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6E4F19" w14:textId="77777777" w:rsidR="00432766" w:rsidRPr="002D4E07" w:rsidRDefault="00432766" w:rsidP="00DD427F">
      <w:pPr>
        <w:pStyle w:val="af5"/>
      </w:pPr>
      <w:r w:rsidRPr="002D4E07">
        <w:t>Муниципальное образование городского поселения «Печора» Республики Коми</w:t>
      </w:r>
    </w:p>
    <w:p w14:paraId="6ADD7069" w14:textId="77777777" w:rsidR="00432766" w:rsidRDefault="00432766" w:rsidP="00A27379">
      <w:pPr>
        <w:suppressAutoHyphens/>
        <w:jc w:val="right"/>
      </w:pPr>
    </w:p>
    <w:p w14:paraId="0D0BA1AC" w14:textId="209BD2FE" w:rsidR="00A27379" w:rsidRDefault="00A27379" w:rsidP="00A27379">
      <w:pPr>
        <w:suppressAutoHyphens/>
        <w:jc w:val="right"/>
      </w:pPr>
      <w:r>
        <w:t>Приложение к постановлению администрации</w:t>
      </w:r>
    </w:p>
    <w:p w14:paraId="1245F384" w14:textId="4BEFF228" w:rsidR="00A27379" w:rsidRDefault="00A27379" w:rsidP="00A27379">
      <w:pPr>
        <w:suppressAutoHyphens/>
        <w:jc w:val="right"/>
      </w:pPr>
      <w:r>
        <w:t xml:space="preserve">МР «Печора» от </w:t>
      </w:r>
      <w:r w:rsidR="00043349">
        <w:t xml:space="preserve">24 </w:t>
      </w:r>
      <w:r>
        <w:t>сентября 2024 г. №</w:t>
      </w:r>
      <w:r w:rsidR="00043349">
        <w:t>1443</w:t>
      </w:r>
    </w:p>
    <w:p w14:paraId="38E369A8" w14:textId="77777777" w:rsidR="00A27379" w:rsidRDefault="00A27379" w:rsidP="00A27379">
      <w:pPr>
        <w:suppressAutoHyphens/>
        <w:jc w:val="right"/>
      </w:pPr>
    </w:p>
    <w:p w14:paraId="231A7744" w14:textId="77777777" w:rsidR="00A27379" w:rsidRDefault="00A27379" w:rsidP="00A27379">
      <w:pPr>
        <w:suppressAutoHyphens/>
        <w:jc w:val="right"/>
      </w:pPr>
      <w:r>
        <w:t>Приложение к постановлению администрации</w:t>
      </w:r>
    </w:p>
    <w:p w14:paraId="495E2AA5" w14:textId="734F3BEF" w:rsidR="00A27379" w:rsidRDefault="00A27379" w:rsidP="00A27379">
      <w:pPr>
        <w:suppressAutoHyphens/>
        <w:jc w:val="right"/>
      </w:pPr>
      <w:r>
        <w:t>МР «Печора» от 09 ноября 2020 г. № 1098</w:t>
      </w:r>
    </w:p>
    <w:p w14:paraId="075921AF" w14:textId="77777777" w:rsidR="00A27379" w:rsidRPr="002D4E07" w:rsidRDefault="00A27379" w:rsidP="00A27379">
      <w:pPr>
        <w:suppressAutoHyphens/>
        <w:jc w:val="right"/>
      </w:pPr>
    </w:p>
    <w:p w14:paraId="4C2E666D" w14:textId="77777777" w:rsidR="00432766" w:rsidRPr="002D4E07" w:rsidRDefault="00432766" w:rsidP="00AE3298">
      <w:pPr>
        <w:suppressAutoHyphens/>
      </w:pPr>
    </w:p>
    <w:p w14:paraId="2B1C4E39" w14:textId="77777777" w:rsidR="00432766" w:rsidRDefault="00432766" w:rsidP="00AE3298">
      <w:pPr>
        <w:suppressAutoHyphens/>
        <w:jc w:val="center"/>
      </w:pPr>
      <w:r>
        <w:rPr>
          <w:noProof/>
          <w:lang w:eastAsia="ru-RU"/>
        </w:rPr>
        <w:drawing>
          <wp:inline distT="0" distB="0" distL="0" distR="0" wp14:anchorId="0323A4C1" wp14:editId="09743132">
            <wp:extent cx="1905000" cy="2762250"/>
            <wp:effectExtent l="0" t="0" r="0" b="0"/>
            <wp:docPr id="2"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2762250"/>
                    </a:xfrm>
                    <a:prstGeom prst="rect">
                      <a:avLst/>
                    </a:prstGeom>
                    <a:noFill/>
                    <a:ln>
                      <a:noFill/>
                    </a:ln>
                  </pic:spPr>
                </pic:pic>
              </a:graphicData>
            </a:graphic>
          </wp:inline>
        </w:drawing>
      </w:r>
    </w:p>
    <w:p w14:paraId="77F1A663" w14:textId="77777777" w:rsidR="00432766" w:rsidRPr="002D4E07" w:rsidRDefault="00432766" w:rsidP="00AE3298">
      <w:pPr>
        <w:suppressAutoHyphens/>
        <w:jc w:val="center"/>
        <w:rPr>
          <w:b/>
          <w:sz w:val="40"/>
        </w:rPr>
      </w:pPr>
      <w:r w:rsidRPr="002D4E07">
        <w:rPr>
          <w:b/>
          <w:sz w:val="40"/>
        </w:rPr>
        <w:t>Российская Федерация</w:t>
      </w:r>
    </w:p>
    <w:p w14:paraId="0C892153" w14:textId="77777777" w:rsidR="00432766" w:rsidRPr="003022F9" w:rsidRDefault="00432766" w:rsidP="00AE3298">
      <w:pPr>
        <w:suppressAutoHyphens/>
        <w:jc w:val="center"/>
      </w:pPr>
    </w:p>
    <w:p w14:paraId="03D01C49" w14:textId="77777777" w:rsidR="00432766" w:rsidRPr="003022F9" w:rsidRDefault="00432766" w:rsidP="00AE3298">
      <w:pPr>
        <w:pStyle w:val="a3"/>
        <w:suppressAutoHyphens/>
        <w:ind w:firstLine="0"/>
        <w:rPr>
          <w:b/>
          <w:sz w:val="44"/>
        </w:rPr>
      </w:pPr>
    </w:p>
    <w:p w14:paraId="61D9D9A9" w14:textId="77777777" w:rsidR="00432766" w:rsidRPr="003022F9" w:rsidRDefault="00432766" w:rsidP="00AE3298">
      <w:pPr>
        <w:suppressAutoHyphens/>
        <w:jc w:val="center"/>
        <w:rPr>
          <w:b/>
          <w:sz w:val="40"/>
        </w:rPr>
      </w:pPr>
      <w:r w:rsidRPr="003022F9">
        <w:rPr>
          <w:b/>
          <w:sz w:val="40"/>
        </w:rPr>
        <w:t>ЛЕСОХОЗЯЙСТВЕННЫЙ</w:t>
      </w:r>
    </w:p>
    <w:p w14:paraId="7D800A9F" w14:textId="77777777" w:rsidR="00432766" w:rsidRPr="003022F9" w:rsidRDefault="00432766" w:rsidP="00AE3298">
      <w:pPr>
        <w:suppressAutoHyphens/>
        <w:jc w:val="center"/>
        <w:rPr>
          <w:b/>
          <w:sz w:val="40"/>
        </w:rPr>
      </w:pPr>
      <w:r w:rsidRPr="003022F9">
        <w:rPr>
          <w:b/>
          <w:sz w:val="40"/>
        </w:rPr>
        <w:t>РЕГЛАМЕНТ</w:t>
      </w:r>
    </w:p>
    <w:p w14:paraId="34247AFC" w14:textId="77777777" w:rsidR="00432766" w:rsidRPr="003022F9" w:rsidRDefault="00432766" w:rsidP="00AE3298">
      <w:pPr>
        <w:pStyle w:val="a3"/>
        <w:suppressAutoHyphens/>
        <w:ind w:firstLine="0"/>
        <w:rPr>
          <w:b/>
          <w:sz w:val="40"/>
        </w:rPr>
      </w:pPr>
    </w:p>
    <w:p w14:paraId="768EEDE2" w14:textId="557ED342" w:rsidR="00432766" w:rsidRPr="003022F9" w:rsidRDefault="00823B02" w:rsidP="00AE3298">
      <w:pPr>
        <w:tabs>
          <w:tab w:val="left" w:pos="7230"/>
        </w:tabs>
        <w:suppressAutoHyphens/>
        <w:jc w:val="center"/>
        <w:rPr>
          <w:b/>
          <w:sz w:val="40"/>
        </w:rPr>
      </w:pPr>
      <w:r>
        <w:rPr>
          <w:b/>
          <w:sz w:val="40"/>
        </w:rPr>
        <w:t>ПЕЧОРСКОГО ГОРОДСКОГО ЛЕСНИЧЕСТВА</w:t>
      </w:r>
      <w:r w:rsidR="005A6D28">
        <w:rPr>
          <w:b/>
          <w:sz w:val="40"/>
        </w:rPr>
        <w:t>, РАСПОЛОЖЕНН</w:t>
      </w:r>
      <w:r>
        <w:rPr>
          <w:b/>
          <w:sz w:val="40"/>
        </w:rPr>
        <w:t>ОГО</w:t>
      </w:r>
      <w:r w:rsidR="005A6D28">
        <w:rPr>
          <w:b/>
          <w:sz w:val="40"/>
        </w:rPr>
        <w:t xml:space="preserve"> НА ТЕРРИТОРИИ МУНИЦИПАЛЬНОГО ОБРАЗОВАНИЯ ГОРОДСКОГО ПОСЕЛЕНИЯ «ПЕЧОРА</w:t>
      </w:r>
      <w:r w:rsidR="00432766" w:rsidRPr="003022F9">
        <w:rPr>
          <w:b/>
          <w:sz w:val="40"/>
        </w:rPr>
        <w:t>»</w:t>
      </w:r>
      <w:r w:rsidR="005A6D28">
        <w:rPr>
          <w:b/>
          <w:sz w:val="40"/>
        </w:rPr>
        <w:t xml:space="preserve"> РЕСПУБЛИКИ КОМИ</w:t>
      </w:r>
    </w:p>
    <w:p w14:paraId="6448FD39" w14:textId="77777777" w:rsidR="00432766" w:rsidRPr="003022F9" w:rsidRDefault="00432766" w:rsidP="00AE3298">
      <w:pPr>
        <w:pStyle w:val="a3"/>
        <w:suppressAutoHyphens/>
        <w:ind w:firstLine="0"/>
        <w:jc w:val="center"/>
        <w:rPr>
          <w:sz w:val="32"/>
          <w:szCs w:val="32"/>
        </w:rPr>
      </w:pPr>
      <w:r>
        <w:rPr>
          <w:sz w:val="32"/>
          <w:szCs w:val="32"/>
        </w:rPr>
        <w:t>на 2020-2030</w:t>
      </w:r>
      <w:r w:rsidRPr="003022F9">
        <w:rPr>
          <w:sz w:val="32"/>
          <w:szCs w:val="32"/>
        </w:rPr>
        <w:t xml:space="preserve"> годы </w:t>
      </w:r>
    </w:p>
    <w:p w14:paraId="5F2752F0" w14:textId="77777777" w:rsidR="00432766" w:rsidRPr="003022F9" w:rsidRDefault="00432766" w:rsidP="00AE3298">
      <w:pPr>
        <w:pStyle w:val="a3"/>
        <w:suppressAutoHyphens/>
        <w:ind w:firstLine="0"/>
        <w:rPr>
          <w:b/>
          <w:sz w:val="44"/>
        </w:rPr>
      </w:pPr>
    </w:p>
    <w:p w14:paraId="1BAE6279" w14:textId="77777777" w:rsidR="00432766" w:rsidRPr="003022F9" w:rsidRDefault="00432766" w:rsidP="00AE3298">
      <w:pPr>
        <w:pStyle w:val="a3"/>
        <w:suppressAutoHyphens/>
        <w:ind w:firstLine="0"/>
        <w:rPr>
          <w:b/>
          <w:sz w:val="44"/>
        </w:rPr>
      </w:pPr>
    </w:p>
    <w:p w14:paraId="0C048E9B" w14:textId="77777777" w:rsidR="00432766" w:rsidRPr="003022F9" w:rsidRDefault="00432766" w:rsidP="00AE3298">
      <w:pPr>
        <w:pStyle w:val="a3"/>
        <w:suppressAutoHyphens/>
        <w:ind w:firstLine="0"/>
        <w:rPr>
          <w:b/>
          <w:sz w:val="44"/>
        </w:rPr>
      </w:pPr>
    </w:p>
    <w:p w14:paraId="25DF9133" w14:textId="56ED3649" w:rsidR="00432766" w:rsidRDefault="00432766" w:rsidP="00AE3298">
      <w:pPr>
        <w:suppressAutoHyphens/>
        <w:jc w:val="center"/>
        <w:rPr>
          <w:sz w:val="28"/>
          <w:szCs w:val="28"/>
        </w:rPr>
      </w:pPr>
      <w:r>
        <w:rPr>
          <w:b/>
          <w:sz w:val="40"/>
        </w:rPr>
        <w:t>202</w:t>
      </w:r>
      <w:r w:rsidR="00396A57">
        <w:rPr>
          <w:b/>
          <w:sz w:val="40"/>
        </w:rPr>
        <w:t>4</w:t>
      </w:r>
      <w:r>
        <w:br w:type="page"/>
      </w:r>
    </w:p>
    <w:p w14:paraId="0CD2108C" w14:textId="77777777" w:rsidR="005A6D28" w:rsidRPr="005A6D28" w:rsidRDefault="005A6D28" w:rsidP="00AE3298">
      <w:pPr>
        <w:suppressAutoHyphens/>
        <w:jc w:val="center"/>
        <w:rPr>
          <w:sz w:val="24"/>
        </w:rPr>
      </w:pPr>
      <w:r w:rsidRPr="005A6D28">
        <w:rPr>
          <w:sz w:val="24"/>
        </w:rPr>
        <w:lastRenderedPageBreak/>
        <w:t>Муниципальное образование городского поселения «Печора» Республики Коми</w:t>
      </w:r>
    </w:p>
    <w:p w14:paraId="71D1751E" w14:textId="77777777" w:rsidR="005A6D28" w:rsidRPr="002D4E07" w:rsidRDefault="005A6D28" w:rsidP="00AE3298">
      <w:pPr>
        <w:suppressAutoHyphens/>
      </w:pPr>
    </w:p>
    <w:p w14:paraId="0B86EAD3" w14:textId="77777777" w:rsidR="005A6D28" w:rsidRPr="002D4E07" w:rsidRDefault="005A6D28" w:rsidP="00AE3298">
      <w:pPr>
        <w:suppressAutoHyphens/>
      </w:pPr>
    </w:p>
    <w:p w14:paraId="51EB5BEB" w14:textId="77777777" w:rsidR="005A6D28" w:rsidRDefault="005A6D28" w:rsidP="00AE3298">
      <w:pPr>
        <w:suppressAutoHyphens/>
        <w:jc w:val="center"/>
      </w:pPr>
      <w:r>
        <w:rPr>
          <w:noProof/>
          <w:lang w:eastAsia="ru-RU"/>
        </w:rPr>
        <w:drawing>
          <wp:inline distT="0" distB="0" distL="0" distR="0" wp14:anchorId="498FFDAB" wp14:editId="340363ED">
            <wp:extent cx="1905000" cy="2762250"/>
            <wp:effectExtent l="0" t="0" r="0" b="0"/>
            <wp:docPr id="6" name="Рисунок 6"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2762250"/>
                    </a:xfrm>
                    <a:prstGeom prst="rect">
                      <a:avLst/>
                    </a:prstGeom>
                    <a:noFill/>
                    <a:ln>
                      <a:noFill/>
                    </a:ln>
                  </pic:spPr>
                </pic:pic>
              </a:graphicData>
            </a:graphic>
          </wp:inline>
        </w:drawing>
      </w:r>
    </w:p>
    <w:p w14:paraId="4D323A36" w14:textId="77777777" w:rsidR="005A6D28" w:rsidRPr="002D4E07" w:rsidRDefault="005A6D28" w:rsidP="00AE3298">
      <w:pPr>
        <w:suppressAutoHyphens/>
        <w:jc w:val="center"/>
        <w:rPr>
          <w:b/>
          <w:sz w:val="40"/>
        </w:rPr>
      </w:pPr>
      <w:r w:rsidRPr="002D4E07">
        <w:rPr>
          <w:b/>
          <w:sz w:val="40"/>
        </w:rPr>
        <w:t>Российская Федерация</w:t>
      </w:r>
    </w:p>
    <w:p w14:paraId="1AEFFC6A" w14:textId="77777777" w:rsidR="005A6D28" w:rsidRPr="005A6D28" w:rsidRDefault="005A6D28" w:rsidP="00AE3298">
      <w:pPr>
        <w:suppressAutoHyphens/>
        <w:jc w:val="center"/>
        <w:rPr>
          <w:sz w:val="18"/>
        </w:rPr>
      </w:pPr>
    </w:p>
    <w:p w14:paraId="03B33D56" w14:textId="77777777" w:rsidR="005A6D28" w:rsidRPr="005A6D28" w:rsidRDefault="005A6D28" w:rsidP="00AE3298">
      <w:pPr>
        <w:pStyle w:val="a3"/>
        <w:suppressAutoHyphens/>
        <w:ind w:firstLine="0"/>
        <w:rPr>
          <w:b/>
          <w:sz w:val="36"/>
        </w:rPr>
      </w:pPr>
    </w:p>
    <w:p w14:paraId="0E44C305" w14:textId="77777777" w:rsidR="005A6D28" w:rsidRPr="002D4E07" w:rsidRDefault="005A6D28" w:rsidP="00AE3298">
      <w:pPr>
        <w:suppressAutoHyphens/>
        <w:jc w:val="center"/>
        <w:rPr>
          <w:b/>
          <w:sz w:val="40"/>
        </w:rPr>
      </w:pPr>
      <w:r w:rsidRPr="002D4E07">
        <w:rPr>
          <w:b/>
          <w:sz w:val="40"/>
        </w:rPr>
        <w:t>ЛЕСОХОЗЯЙСТВЕННЫЙ</w:t>
      </w:r>
    </w:p>
    <w:p w14:paraId="7EFA41D2" w14:textId="77777777" w:rsidR="005A6D28" w:rsidRPr="005A6D28" w:rsidRDefault="005A6D28" w:rsidP="00AE3298">
      <w:pPr>
        <w:suppressAutoHyphens/>
        <w:jc w:val="center"/>
        <w:rPr>
          <w:b/>
          <w:sz w:val="32"/>
        </w:rPr>
      </w:pPr>
      <w:r w:rsidRPr="005A6D28">
        <w:rPr>
          <w:b/>
          <w:sz w:val="32"/>
        </w:rPr>
        <w:t>РЕГЛАМЕНТ</w:t>
      </w:r>
    </w:p>
    <w:p w14:paraId="61BC1F88" w14:textId="77777777" w:rsidR="005A6D28" w:rsidRPr="005A6D28" w:rsidRDefault="005A6D28" w:rsidP="00AE3298">
      <w:pPr>
        <w:pStyle w:val="a3"/>
        <w:suppressAutoHyphens/>
        <w:ind w:firstLine="0"/>
        <w:rPr>
          <w:b/>
          <w:sz w:val="32"/>
        </w:rPr>
      </w:pPr>
    </w:p>
    <w:p w14:paraId="09128332" w14:textId="68DD274F" w:rsidR="005A6D28" w:rsidRPr="005A6D28" w:rsidRDefault="00823B02" w:rsidP="00AE3298">
      <w:pPr>
        <w:tabs>
          <w:tab w:val="left" w:pos="7230"/>
        </w:tabs>
        <w:suppressAutoHyphens/>
        <w:jc w:val="center"/>
        <w:rPr>
          <w:b/>
          <w:sz w:val="32"/>
        </w:rPr>
      </w:pPr>
      <w:r>
        <w:rPr>
          <w:b/>
          <w:sz w:val="32"/>
        </w:rPr>
        <w:t>ПЕЧОРСКОГО ГОРОДСКОГО ЛЕСНИЧЕСТВА</w:t>
      </w:r>
      <w:r w:rsidR="005A6D28" w:rsidRPr="005A6D28">
        <w:rPr>
          <w:b/>
          <w:sz w:val="32"/>
        </w:rPr>
        <w:t>, РАСПОЛОЖЕНН</w:t>
      </w:r>
      <w:r>
        <w:rPr>
          <w:b/>
          <w:sz w:val="32"/>
        </w:rPr>
        <w:t>ОГО</w:t>
      </w:r>
      <w:r w:rsidR="005A6D28" w:rsidRPr="005A6D28">
        <w:rPr>
          <w:b/>
          <w:sz w:val="32"/>
        </w:rPr>
        <w:t xml:space="preserve"> НА ТЕРРИТОРИИ МУНИЦИПАЛЬНОГО ОБРАЗОВАНИЯ ГОРОДСКОГО ПОСЕЛЕНИЯ «ПЕЧОРА» РЕСПУБЛИКИ КОМИ</w:t>
      </w:r>
    </w:p>
    <w:p w14:paraId="263FC006" w14:textId="77777777" w:rsidR="005A6D28" w:rsidRPr="005A6D28" w:rsidRDefault="005A6D28" w:rsidP="00AE3298">
      <w:pPr>
        <w:pStyle w:val="a3"/>
        <w:suppressAutoHyphens/>
        <w:ind w:firstLine="0"/>
        <w:jc w:val="center"/>
        <w:rPr>
          <w:szCs w:val="32"/>
        </w:rPr>
      </w:pPr>
      <w:r w:rsidRPr="005A6D28">
        <w:rPr>
          <w:szCs w:val="32"/>
        </w:rPr>
        <w:t xml:space="preserve">на 2020-2030 годы </w:t>
      </w:r>
    </w:p>
    <w:p w14:paraId="76B67C1F" w14:textId="77777777" w:rsidR="005A6D28" w:rsidRDefault="005A6D28" w:rsidP="00AE3298">
      <w:pPr>
        <w:pStyle w:val="a3"/>
        <w:suppressAutoHyphens/>
        <w:ind w:firstLine="0"/>
        <w:rPr>
          <w:b/>
          <w:sz w:val="44"/>
        </w:rPr>
      </w:pPr>
    </w:p>
    <w:p w14:paraId="51C49836" w14:textId="77777777" w:rsidR="002D4E07" w:rsidRPr="003022F9" w:rsidRDefault="002D4E07" w:rsidP="00AE3298">
      <w:pPr>
        <w:pStyle w:val="a3"/>
        <w:suppressAutoHyphens/>
        <w:ind w:firstLine="0"/>
        <w:rPr>
          <w:b/>
          <w:sz w:val="44"/>
        </w:rPr>
      </w:pPr>
    </w:p>
    <w:p w14:paraId="7E103FA2" w14:textId="77777777" w:rsidR="005A6D28" w:rsidRPr="002D4E07" w:rsidRDefault="005A6D28" w:rsidP="00AE3298">
      <w:pPr>
        <w:suppressAutoHyphens/>
        <w:ind w:left="1134" w:right="711"/>
        <w:jc w:val="both"/>
        <w:rPr>
          <w:sz w:val="24"/>
        </w:rPr>
      </w:pPr>
      <w:r w:rsidRPr="002D4E07">
        <w:rPr>
          <w:sz w:val="24"/>
        </w:rPr>
        <w:t>Утвержден п</w:t>
      </w:r>
      <w:r w:rsidR="002D4E07" w:rsidRPr="002D4E07">
        <w:rPr>
          <w:sz w:val="24"/>
        </w:rPr>
        <w:t>остановлением Администрацией муниципального образования городского поселения «Печора» Республики Коми»</w:t>
      </w:r>
    </w:p>
    <w:p w14:paraId="506618E5" w14:textId="33A988C5" w:rsidR="005A6D28" w:rsidRPr="002D4E07" w:rsidRDefault="005A6D28" w:rsidP="00AE3298">
      <w:pPr>
        <w:tabs>
          <w:tab w:val="left" w:pos="3195"/>
          <w:tab w:val="left" w:pos="4231"/>
          <w:tab w:val="left" w:pos="6743"/>
          <w:tab w:val="left" w:pos="7513"/>
        </w:tabs>
        <w:suppressAutoHyphens/>
        <w:ind w:left="1134" w:right="711"/>
        <w:jc w:val="both"/>
        <w:rPr>
          <w:sz w:val="24"/>
        </w:rPr>
      </w:pPr>
      <w:r w:rsidRPr="002D4E07">
        <w:rPr>
          <w:sz w:val="24"/>
        </w:rPr>
        <w:t>№</w:t>
      </w:r>
      <w:r w:rsidRPr="002D4E07">
        <w:rPr>
          <w:sz w:val="24"/>
          <w:u w:val="single"/>
        </w:rPr>
        <w:tab/>
      </w:r>
      <w:r w:rsidRPr="002D4E07">
        <w:rPr>
          <w:sz w:val="24"/>
        </w:rPr>
        <w:t>от</w:t>
      </w:r>
      <w:r w:rsidR="00281A79">
        <w:rPr>
          <w:sz w:val="24"/>
        </w:rPr>
        <w:t xml:space="preserve"> </w:t>
      </w:r>
      <w:r w:rsidRPr="002D4E07">
        <w:rPr>
          <w:sz w:val="24"/>
        </w:rPr>
        <w:t>«</w:t>
      </w:r>
      <w:r w:rsidRPr="002D4E07">
        <w:rPr>
          <w:sz w:val="24"/>
          <w:u w:val="single"/>
        </w:rPr>
        <w:tab/>
      </w:r>
      <w:r w:rsidRPr="002D4E07">
        <w:rPr>
          <w:sz w:val="24"/>
        </w:rPr>
        <w:t>»</w:t>
      </w:r>
      <w:r w:rsidRPr="002D4E07">
        <w:rPr>
          <w:sz w:val="24"/>
          <w:u w:val="single"/>
        </w:rPr>
        <w:tab/>
      </w:r>
      <w:r w:rsidRPr="002D4E07">
        <w:rPr>
          <w:sz w:val="24"/>
        </w:rPr>
        <w:t>20</w:t>
      </w:r>
      <w:r w:rsidR="002D4E07" w:rsidRPr="002D4E07">
        <w:rPr>
          <w:sz w:val="24"/>
        </w:rPr>
        <w:t>2</w:t>
      </w:r>
      <w:r w:rsidRPr="002D4E07">
        <w:rPr>
          <w:sz w:val="24"/>
          <w:u w:val="single"/>
        </w:rPr>
        <w:tab/>
      </w:r>
      <w:r w:rsidRPr="002D4E07">
        <w:rPr>
          <w:sz w:val="24"/>
        </w:rPr>
        <w:t xml:space="preserve">г. </w:t>
      </w:r>
    </w:p>
    <w:p w14:paraId="77D5EA85" w14:textId="77777777" w:rsidR="005A6D28" w:rsidRPr="002D4E07" w:rsidRDefault="005A6D28" w:rsidP="00AE3298">
      <w:pPr>
        <w:suppressAutoHyphens/>
        <w:ind w:left="1134" w:right="711"/>
        <w:jc w:val="both"/>
        <w:rPr>
          <w:sz w:val="24"/>
        </w:rPr>
      </w:pPr>
      <w:r w:rsidRPr="002D4E07">
        <w:rPr>
          <w:sz w:val="24"/>
        </w:rPr>
        <w:t xml:space="preserve">Исполнитель работ по разработке лесохозяйственного регламента </w:t>
      </w:r>
    </w:p>
    <w:p w14:paraId="6492EEA5" w14:textId="77777777" w:rsidR="005A6D28" w:rsidRPr="002D4E07" w:rsidRDefault="005A6D28" w:rsidP="00AE3298">
      <w:pPr>
        <w:suppressAutoHyphens/>
        <w:ind w:left="1134" w:right="711"/>
        <w:jc w:val="both"/>
        <w:rPr>
          <w:sz w:val="24"/>
        </w:rPr>
      </w:pPr>
      <w:r w:rsidRPr="002D4E07">
        <w:rPr>
          <w:sz w:val="24"/>
        </w:rPr>
        <w:t>ООО «</w:t>
      </w:r>
      <w:proofErr w:type="spellStart"/>
      <w:r w:rsidRPr="002D4E07">
        <w:rPr>
          <w:sz w:val="24"/>
        </w:rPr>
        <w:t>Гринландия</w:t>
      </w:r>
      <w:proofErr w:type="spellEnd"/>
      <w:r w:rsidRPr="002D4E07">
        <w:rPr>
          <w:sz w:val="24"/>
        </w:rPr>
        <w:t>»</w:t>
      </w:r>
    </w:p>
    <w:p w14:paraId="73DA135E" w14:textId="77777777" w:rsidR="005A6D28" w:rsidRDefault="005A6D28" w:rsidP="00AE3298">
      <w:pPr>
        <w:pStyle w:val="a3"/>
        <w:suppressAutoHyphens/>
        <w:ind w:firstLine="0"/>
        <w:rPr>
          <w:b/>
          <w:sz w:val="44"/>
        </w:rPr>
      </w:pPr>
    </w:p>
    <w:p w14:paraId="1025FEC7" w14:textId="77777777" w:rsidR="002D4E07" w:rsidRDefault="002D4E07" w:rsidP="00AE3298">
      <w:pPr>
        <w:pStyle w:val="a3"/>
        <w:suppressAutoHyphens/>
        <w:ind w:firstLine="0"/>
        <w:rPr>
          <w:b/>
          <w:sz w:val="44"/>
        </w:rPr>
      </w:pPr>
    </w:p>
    <w:p w14:paraId="1CABD510" w14:textId="77777777" w:rsidR="002D4E07" w:rsidRPr="003022F9" w:rsidRDefault="002D4E07" w:rsidP="00AE3298">
      <w:pPr>
        <w:pStyle w:val="a3"/>
        <w:suppressAutoHyphens/>
        <w:ind w:firstLine="0"/>
        <w:rPr>
          <w:b/>
          <w:sz w:val="44"/>
        </w:rPr>
      </w:pPr>
    </w:p>
    <w:p w14:paraId="07198635" w14:textId="77777777" w:rsidR="005A6D28" w:rsidRDefault="005A6D28" w:rsidP="00AE3298">
      <w:pPr>
        <w:pStyle w:val="a3"/>
        <w:suppressAutoHyphens/>
        <w:ind w:firstLine="0"/>
        <w:rPr>
          <w:b/>
          <w:sz w:val="44"/>
        </w:rPr>
      </w:pPr>
    </w:p>
    <w:p w14:paraId="06D6112B" w14:textId="77777777" w:rsidR="00A70351" w:rsidRPr="003022F9" w:rsidRDefault="00A70351" w:rsidP="00AE3298">
      <w:pPr>
        <w:pStyle w:val="a3"/>
        <w:suppressAutoHyphens/>
        <w:ind w:firstLine="0"/>
        <w:rPr>
          <w:b/>
          <w:sz w:val="44"/>
        </w:rPr>
      </w:pPr>
    </w:p>
    <w:p w14:paraId="793E45FD" w14:textId="29B256BD" w:rsidR="005A6D28" w:rsidRDefault="005A6D28" w:rsidP="00AE3298">
      <w:pPr>
        <w:suppressAutoHyphens/>
        <w:jc w:val="center"/>
        <w:rPr>
          <w:sz w:val="28"/>
          <w:szCs w:val="28"/>
        </w:rPr>
      </w:pPr>
      <w:r>
        <w:rPr>
          <w:b/>
          <w:sz w:val="40"/>
        </w:rPr>
        <w:t>202</w:t>
      </w:r>
      <w:r w:rsidR="00396A57">
        <w:rPr>
          <w:b/>
          <w:sz w:val="40"/>
        </w:rPr>
        <w:t>4</w:t>
      </w:r>
      <w:r>
        <w:br w:type="page"/>
      </w:r>
    </w:p>
    <w:sdt>
      <w:sdtPr>
        <w:rPr>
          <w:rFonts w:ascii="Times New Roman" w:eastAsia="Times New Roman" w:hAnsi="Times New Roman" w:cs="Times New Roman"/>
          <w:color w:val="auto"/>
          <w:sz w:val="24"/>
          <w:szCs w:val="24"/>
          <w:lang w:eastAsia="en-US"/>
        </w:rPr>
        <w:id w:val="860478096"/>
        <w:docPartObj>
          <w:docPartGallery w:val="Table of Contents"/>
          <w:docPartUnique/>
        </w:docPartObj>
      </w:sdtPr>
      <w:sdtEndPr>
        <w:rPr>
          <w:b/>
          <w:bCs/>
        </w:rPr>
      </w:sdtEndPr>
      <w:sdtContent>
        <w:p w14:paraId="650FF797" w14:textId="77777777" w:rsidR="002D4E07" w:rsidRPr="00407A2F" w:rsidRDefault="002D4E07" w:rsidP="00AE3298">
          <w:pPr>
            <w:pStyle w:val="ac"/>
            <w:keepNext w:val="0"/>
            <w:keepLines w:val="0"/>
            <w:tabs>
              <w:tab w:val="left" w:pos="567"/>
              <w:tab w:val="left" w:pos="709"/>
            </w:tabs>
            <w:suppressAutoHyphens/>
            <w:spacing w:before="0" w:line="240" w:lineRule="auto"/>
            <w:jc w:val="center"/>
            <w:rPr>
              <w:rFonts w:ascii="Times New Roman" w:hAnsi="Times New Roman" w:cs="Times New Roman"/>
              <w:color w:val="auto"/>
              <w:sz w:val="24"/>
              <w:szCs w:val="24"/>
            </w:rPr>
          </w:pPr>
          <w:r w:rsidRPr="00407A2F">
            <w:rPr>
              <w:rFonts w:ascii="Times New Roman" w:hAnsi="Times New Roman" w:cs="Times New Roman"/>
              <w:color w:val="auto"/>
              <w:sz w:val="24"/>
              <w:szCs w:val="24"/>
            </w:rPr>
            <w:t>Оглавление</w:t>
          </w:r>
        </w:p>
        <w:p w14:paraId="2227E51C" w14:textId="77777777" w:rsidR="00FB0DD5" w:rsidRPr="00FB0DD5" w:rsidRDefault="00FB0DD5" w:rsidP="00FB0DD5">
          <w:pPr>
            <w:pStyle w:val="11"/>
            <w:tabs>
              <w:tab w:val="right" w:leader="dot" w:pos="9632"/>
            </w:tabs>
            <w:spacing w:before="0"/>
            <w:contextualSpacing/>
            <w:jc w:val="both"/>
            <w:rPr>
              <w:rFonts w:ascii="Times New Roman" w:eastAsiaTheme="minorEastAsia" w:hAnsi="Times New Roman"/>
              <w:b w:val="0"/>
              <w:bCs w:val="0"/>
              <w:caps w:val="0"/>
              <w:noProof/>
              <w:lang w:eastAsia="ru-RU"/>
            </w:rPr>
          </w:pPr>
          <w:r>
            <w:rPr>
              <w:b w:val="0"/>
              <w:bCs w:val="0"/>
              <w:caps w:val="0"/>
            </w:rPr>
            <w:fldChar w:fldCharType="begin"/>
          </w:r>
          <w:r>
            <w:rPr>
              <w:b w:val="0"/>
              <w:bCs w:val="0"/>
              <w:caps w:val="0"/>
            </w:rPr>
            <w:instrText xml:space="preserve"> TOC \o "1-3" \h \z \u </w:instrText>
          </w:r>
          <w:r>
            <w:rPr>
              <w:b w:val="0"/>
              <w:bCs w:val="0"/>
              <w:caps w:val="0"/>
            </w:rPr>
            <w:fldChar w:fldCharType="separate"/>
          </w:r>
          <w:hyperlink w:anchor="_Toc168999191" w:history="1">
            <w:r w:rsidRPr="00FB0DD5">
              <w:rPr>
                <w:rStyle w:val="ad"/>
                <w:rFonts w:ascii="Times New Roman" w:hAnsi="Times New Roman"/>
                <w:b w:val="0"/>
                <w:noProof/>
                <w:kern w:val="28"/>
                <w:lang w:eastAsia="ru-RU"/>
              </w:rPr>
              <w:t>Введение</w:t>
            </w:r>
            <w:r w:rsidRPr="00FB0DD5">
              <w:rPr>
                <w:rFonts w:ascii="Times New Roman" w:hAnsi="Times New Roman"/>
                <w:b w:val="0"/>
                <w:noProof/>
                <w:webHidden/>
              </w:rPr>
              <w:tab/>
            </w:r>
            <w:r w:rsidRPr="00FB0DD5">
              <w:rPr>
                <w:rFonts w:ascii="Times New Roman" w:hAnsi="Times New Roman"/>
                <w:b w:val="0"/>
                <w:noProof/>
                <w:webHidden/>
              </w:rPr>
              <w:fldChar w:fldCharType="begin"/>
            </w:r>
            <w:r w:rsidRPr="00FB0DD5">
              <w:rPr>
                <w:rFonts w:ascii="Times New Roman" w:hAnsi="Times New Roman"/>
                <w:b w:val="0"/>
                <w:noProof/>
                <w:webHidden/>
              </w:rPr>
              <w:instrText xml:space="preserve"> PAGEREF _Toc168999191 \h </w:instrText>
            </w:r>
            <w:r w:rsidRPr="00FB0DD5">
              <w:rPr>
                <w:rFonts w:ascii="Times New Roman" w:hAnsi="Times New Roman"/>
                <w:b w:val="0"/>
                <w:noProof/>
                <w:webHidden/>
              </w:rPr>
            </w:r>
            <w:r w:rsidRPr="00FB0DD5">
              <w:rPr>
                <w:rFonts w:ascii="Times New Roman" w:hAnsi="Times New Roman"/>
                <w:b w:val="0"/>
                <w:noProof/>
                <w:webHidden/>
              </w:rPr>
              <w:fldChar w:fldCharType="separate"/>
            </w:r>
            <w:r w:rsidR="00AC0B0D">
              <w:rPr>
                <w:rFonts w:ascii="Times New Roman" w:hAnsi="Times New Roman"/>
                <w:b w:val="0"/>
                <w:noProof/>
                <w:webHidden/>
              </w:rPr>
              <w:t>6</w:t>
            </w:r>
            <w:r w:rsidRPr="00FB0DD5">
              <w:rPr>
                <w:rFonts w:ascii="Times New Roman" w:hAnsi="Times New Roman"/>
                <w:b w:val="0"/>
                <w:noProof/>
                <w:webHidden/>
              </w:rPr>
              <w:fldChar w:fldCharType="end"/>
            </w:r>
          </w:hyperlink>
        </w:p>
        <w:p w14:paraId="6F8D2C99" w14:textId="77777777" w:rsidR="00FB0DD5" w:rsidRPr="00FB0DD5" w:rsidRDefault="00915FDD" w:rsidP="00FB0DD5">
          <w:pPr>
            <w:pStyle w:val="11"/>
            <w:tabs>
              <w:tab w:val="left" w:pos="440"/>
              <w:tab w:val="right" w:leader="dot" w:pos="9632"/>
            </w:tabs>
            <w:spacing w:before="0"/>
            <w:contextualSpacing/>
            <w:jc w:val="both"/>
            <w:rPr>
              <w:rFonts w:ascii="Times New Roman" w:eastAsiaTheme="minorEastAsia" w:hAnsi="Times New Roman"/>
              <w:b w:val="0"/>
              <w:bCs w:val="0"/>
              <w:caps w:val="0"/>
              <w:noProof/>
              <w:lang w:eastAsia="ru-RU"/>
            </w:rPr>
          </w:pPr>
          <w:hyperlink w:anchor="_Toc168999192" w:history="1">
            <w:r w:rsidR="00FB0DD5" w:rsidRPr="00FB0DD5">
              <w:rPr>
                <w:rStyle w:val="ad"/>
                <w:rFonts w:ascii="Times New Roman" w:hAnsi="Times New Roman"/>
                <w:b w:val="0"/>
                <w:noProof/>
                <w:kern w:val="28"/>
                <w:lang w:eastAsia="ru-RU"/>
              </w:rPr>
              <w:t>1</w:t>
            </w:r>
            <w:r w:rsidR="00FB0DD5" w:rsidRPr="00FB0DD5">
              <w:rPr>
                <w:rFonts w:ascii="Times New Roman" w:eastAsiaTheme="minorEastAsia" w:hAnsi="Times New Roman"/>
                <w:b w:val="0"/>
                <w:bCs w:val="0"/>
                <w:caps w:val="0"/>
                <w:noProof/>
                <w:lang w:eastAsia="ru-RU"/>
              </w:rPr>
              <w:tab/>
            </w:r>
            <w:r w:rsidR="00FB0DD5" w:rsidRPr="00FB0DD5">
              <w:rPr>
                <w:rStyle w:val="ad"/>
                <w:rFonts w:ascii="Times New Roman" w:hAnsi="Times New Roman"/>
                <w:b w:val="0"/>
                <w:noProof/>
                <w:kern w:val="28"/>
                <w:lang w:eastAsia="ru-RU"/>
              </w:rPr>
              <w:t>ОБЩИЕ СВЕДЕНИЯ</w:t>
            </w:r>
            <w:r w:rsidR="00FB0DD5" w:rsidRPr="00FB0DD5">
              <w:rPr>
                <w:rFonts w:ascii="Times New Roman" w:hAnsi="Times New Roman"/>
                <w:b w:val="0"/>
                <w:noProof/>
                <w:webHidden/>
              </w:rPr>
              <w:tab/>
            </w:r>
            <w:r w:rsidR="00FB0DD5" w:rsidRPr="00FB0DD5">
              <w:rPr>
                <w:rFonts w:ascii="Times New Roman" w:hAnsi="Times New Roman"/>
                <w:b w:val="0"/>
                <w:noProof/>
                <w:webHidden/>
              </w:rPr>
              <w:fldChar w:fldCharType="begin"/>
            </w:r>
            <w:r w:rsidR="00FB0DD5" w:rsidRPr="00FB0DD5">
              <w:rPr>
                <w:rFonts w:ascii="Times New Roman" w:hAnsi="Times New Roman"/>
                <w:b w:val="0"/>
                <w:noProof/>
                <w:webHidden/>
              </w:rPr>
              <w:instrText xml:space="preserve"> PAGEREF _Toc168999192 \h </w:instrText>
            </w:r>
            <w:r w:rsidR="00FB0DD5" w:rsidRPr="00FB0DD5">
              <w:rPr>
                <w:rFonts w:ascii="Times New Roman" w:hAnsi="Times New Roman"/>
                <w:b w:val="0"/>
                <w:noProof/>
                <w:webHidden/>
              </w:rPr>
            </w:r>
            <w:r w:rsidR="00FB0DD5" w:rsidRPr="00FB0DD5">
              <w:rPr>
                <w:rFonts w:ascii="Times New Roman" w:hAnsi="Times New Roman"/>
                <w:b w:val="0"/>
                <w:noProof/>
                <w:webHidden/>
              </w:rPr>
              <w:fldChar w:fldCharType="separate"/>
            </w:r>
            <w:r w:rsidR="00AC0B0D">
              <w:rPr>
                <w:rFonts w:ascii="Times New Roman" w:hAnsi="Times New Roman"/>
                <w:b w:val="0"/>
                <w:noProof/>
                <w:webHidden/>
              </w:rPr>
              <w:t>15</w:t>
            </w:r>
            <w:r w:rsidR="00FB0DD5" w:rsidRPr="00FB0DD5">
              <w:rPr>
                <w:rFonts w:ascii="Times New Roman" w:hAnsi="Times New Roman"/>
                <w:b w:val="0"/>
                <w:noProof/>
                <w:webHidden/>
              </w:rPr>
              <w:fldChar w:fldCharType="end"/>
            </w:r>
          </w:hyperlink>
        </w:p>
        <w:p w14:paraId="15F4EA16" w14:textId="77777777" w:rsidR="00FB0DD5" w:rsidRPr="00FB0DD5" w:rsidRDefault="00915FDD" w:rsidP="00FB0DD5">
          <w:pPr>
            <w:pStyle w:val="21"/>
            <w:tabs>
              <w:tab w:val="left" w:pos="660"/>
              <w:tab w:val="right" w:leader="dot" w:pos="9632"/>
            </w:tabs>
            <w:spacing w:before="0"/>
            <w:contextualSpacing/>
            <w:jc w:val="both"/>
            <w:rPr>
              <w:rFonts w:ascii="Times New Roman" w:eastAsiaTheme="minorEastAsia" w:hAnsi="Times New Roman" w:cs="Times New Roman"/>
              <w:b w:val="0"/>
              <w:bCs w:val="0"/>
              <w:noProof/>
              <w:sz w:val="24"/>
              <w:szCs w:val="24"/>
              <w:lang w:eastAsia="ru-RU"/>
            </w:rPr>
          </w:pPr>
          <w:hyperlink w:anchor="_Toc168999193" w:history="1">
            <w:r w:rsidR="00FB0DD5" w:rsidRPr="00FB0DD5">
              <w:rPr>
                <w:rStyle w:val="ad"/>
                <w:rFonts w:ascii="Times New Roman" w:hAnsi="Times New Roman" w:cs="Times New Roman"/>
                <w:b w:val="0"/>
                <w:noProof/>
                <w:kern w:val="28"/>
                <w:sz w:val="24"/>
                <w:szCs w:val="24"/>
                <w:lang w:eastAsia="ru-RU"/>
              </w:rPr>
              <w:t>1.1</w:t>
            </w:r>
            <w:r w:rsidR="00FB0DD5" w:rsidRPr="00FB0DD5">
              <w:rPr>
                <w:rFonts w:ascii="Times New Roman" w:eastAsiaTheme="minorEastAsia" w:hAnsi="Times New Roman" w:cs="Times New Roman"/>
                <w:b w:val="0"/>
                <w:bCs w:val="0"/>
                <w:noProof/>
                <w:sz w:val="24"/>
                <w:szCs w:val="24"/>
                <w:lang w:eastAsia="ru-RU"/>
              </w:rPr>
              <w:tab/>
            </w:r>
            <w:r w:rsidR="00FB0DD5" w:rsidRPr="00FB0DD5">
              <w:rPr>
                <w:rStyle w:val="ad"/>
                <w:rFonts w:ascii="Times New Roman" w:hAnsi="Times New Roman" w:cs="Times New Roman"/>
                <w:b w:val="0"/>
                <w:noProof/>
                <w:kern w:val="28"/>
                <w:sz w:val="24"/>
                <w:szCs w:val="24"/>
                <w:lang w:eastAsia="ru-RU"/>
              </w:rPr>
              <w:t>Краткая характеристика лесничества</w:t>
            </w:r>
            <w:r w:rsidR="00FB0DD5" w:rsidRPr="00FB0DD5">
              <w:rPr>
                <w:rFonts w:ascii="Times New Roman" w:hAnsi="Times New Roman" w:cs="Times New Roman"/>
                <w:b w:val="0"/>
                <w:noProof/>
                <w:webHidden/>
                <w:sz w:val="24"/>
                <w:szCs w:val="24"/>
              </w:rPr>
              <w:tab/>
            </w:r>
            <w:r w:rsidR="00FB0DD5" w:rsidRPr="00FB0DD5">
              <w:rPr>
                <w:rFonts w:ascii="Times New Roman" w:hAnsi="Times New Roman" w:cs="Times New Roman"/>
                <w:b w:val="0"/>
                <w:noProof/>
                <w:webHidden/>
                <w:sz w:val="24"/>
                <w:szCs w:val="24"/>
              </w:rPr>
              <w:fldChar w:fldCharType="begin"/>
            </w:r>
            <w:r w:rsidR="00FB0DD5" w:rsidRPr="00FB0DD5">
              <w:rPr>
                <w:rFonts w:ascii="Times New Roman" w:hAnsi="Times New Roman" w:cs="Times New Roman"/>
                <w:b w:val="0"/>
                <w:noProof/>
                <w:webHidden/>
                <w:sz w:val="24"/>
                <w:szCs w:val="24"/>
              </w:rPr>
              <w:instrText xml:space="preserve"> PAGEREF _Toc168999193 \h </w:instrText>
            </w:r>
            <w:r w:rsidR="00FB0DD5" w:rsidRPr="00FB0DD5">
              <w:rPr>
                <w:rFonts w:ascii="Times New Roman" w:hAnsi="Times New Roman" w:cs="Times New Roman"/>
                <w:b w:val="0"/>
                <w:noProof/>
                <w:webHidden/>
                <w:sz w:val="24"/>
                <w:szCs w:val="24"/>
              </w:rPr>
            </w:r>
            <w:r w:rsidR="00FB0DD5" w:rsidRPr="00FB0DD5">
              <w:rPr>
                <w:rFonts w:ascii="Times New Roman" w:hAnsi="Times New Roman" w:cs="Times New Roman"/>
                <w:b w:val="0"/>
                <w:noProof/>
                <w:webHidden/>
                <w:sz w:val="24"/>
                <w:szCs w:val="24"/>
              </w:rPr>
              <w:fldChar w:fldCharType="separate"/>
            </w:r>
            <w:r w:rsidR="00AC0B0D">
              <w:rPr>
                <w:rFonts w:ascii="Times New Roman" w:hAnsi="Times New Roman" w:cs="Times New Roman"/>
                <w:b w:val="0"/>
                <w:noProof/>
                <w:webHidden/>
                <w:sz w:val="24"/>
                <w:szCs w:val="24"/>
              </w:rPr>
              <w:t>15</w:t>
            </w:r>
            <w:r w:rsidR="00FB0DD5" w:rsidRPr="00FB0DD5">
              <w:rPr>
                <w:rFonts w:ascii="Times New Roman" w:hAnsi="Times New Roman" w:cs="Times New Roman"/>
                <w:b w:val="0"/>
                <w:noProof/>
                <w:webHidden/>
                <w:sz w:val="24"/>
                <w:szCs w:val="24"/>
              </w:rPr>
              <w:fldChar w:fldCharType="end"/>
            </w:r>
          </w:hyperlink>
        </w:p>
        <w:p w14:paraId="6FC5153F" w14:textId="77777777" w:rsidR="00FB0DD5" w:rsidRPr="00FB0DD5" w:rsidRDefault="00915FDD" w:rsidP="00FB0DD5">
          <w:pPr>
            <w:pStyle w:val="31"/>
            <w:tabs>
              <w:tab w:val="left" w:pos="880"/>
              <w:tab w:val="right" w:leader="dot" w:pos="9632"/>
            </w:tabs>
            <w:ind w:left="0"/>
            <w:contextualSpacing/>
            <w:jc w:val="both"/>
            <w:rPr>
              <w:rFonts w:ascii="Times New Roman" w:eastAsiaTheme="minorEastAsia" w:hAnsi="Times New Roman" w:cs="Times New Roman"/>
              <w:noProof/>
              <w:sz w:val="24"/>
              <w:szCs w:val="24"/>
              <w:lang w:eastAsia="ru-RU"/>
            </w:rPr>
          </w:pPr>
          <w:hyperlink w:anchor="_Toc168999194" w:history="1">
            <w:r w:rsidR="00FB0DD5" w:rsidRPr="00FB0DD5">
              <w:rPr>
                <w:rStyle w:val="ad"/>
                <w:rFonts w:ascii="Times New Roman" w:hAnsi="Times New Roman" w:cs="Times New Roman"/>
                <w:noProof/>
                <w:kern w:val="28"/>
                <w:sz w:val="24"/>
                <w:szCs w:val="24"/>
                <w:lang w:eastAsia="ru-RU"/>
              </w:rPr>
              <w:t>1.1.1</w:t>
            </w:r>
            <w:r w:rsidR="00FB0DD5" w:rsidRPr="00FB0DD5">
              <w:rPr>
                <w:rFonts w:ascii="Times New Roman" w:eastAsiaTheme="minorEastAsia" w:hAnsi="Times New Roman" w:cs="Times New Roman"/>
                <w:noProof/>
                <w:sz w:val="24"/>
                <w:szCs w:val="24"/>
                <w:lang w:eastAsia="ru-RU"/>
              </w:rPr>
              <w:tab/>
            </w:r>
            <w:r w:rsidR="00FB0DD5" w:rsidRPr="00FB0DD5">
              <w:rPr>
                <w:rStyle w:val="ad"/>
                <w:rFonts w:ascii="Times New Roman" w:hAnsi="Times New Roman" w:cs="Times New Roman"/>
                <w:noProof/>
                <w:kern w:val="28"/>
                <w:sz w:val="24"/>
                <w:szCs w:val="24"/>
                <w:lang w:eastAsia="ru-RU"/>
              </w:rPr>
              <w:t>Наименование и местоположение лесничества</w:t>
            </w:r>
            <w:r w:rsidR="00FB0DD5" w:rsidRPr="00FB0DD5">
              <w:rPr>
                <w:rFonts w:ascii="Times New Roman" w:hAnsi="Times New Roman" w:cs="Times New Roman"/>
                <w:noProof/>
                <w:webHidden/>
                <w:sz w:val="24"/>
                <w:szCs w:val="24"/>
              </w:rPr>
              <w:tab/>
            </w:r>
            <w:r w:rsidR="00FB0DD5" w:rsidRPr="00FB0DD5">
              <w:rPr>
                <w:rFonts w:ascii="Times New Roman" w:hAnsi="Times New Roman" w:cs="Times New Roman"/>
                <w:noProof/>
                <w:webHidden/>
                <w:sz w:val="24"/>
                <w:szCs w:val="24"/>
              </w:rPr>
              <w:fldChar w:fldCharType="begin"/>
            </w:r>
            <w:r w:rsidR="00FB0DD5" w:rsidRPr="00FB0DD5">
              <w:rPr>
                <w:rFonts w:ascii="Times New Roman" w:hAnsi="Times New Roman" w:cs="Times New Roman"/>
                <w:noProof/>
                <w:webHidden/>
                <w:sz w:val="24"/>
                <w:szCs w:val="24"/>
              </w:rPr>
              <w:instrText xml:space="preserve"> PAGEREF _Toc168999194 \h </w:instrText>
            </w:r>
            <w:r w:rsidR="00FB0DD5" w:rsidRPr="00FB0DD5">
              <w:rPr>
                <w:rFonts w:ascii="Times New Roman" w:hAnsi="Times New Roman" w:cs="Times New Roman"/>
                <w:noProof/>
                <w:webHidden/>
                <w:sz w:val="24"/>
                <w:szCs w:val="24"/>
              </w:rPr>
            </w:r>
            <w:r w:rsidR="00FB0DD5" w:rsidRPr="00FB0DD5">
              <w:rPr>
                <w:rFonts w:ascii="Times New Roman" w:hAnsi="Times New Roman" w:cs="Times New Roman"/>
                <w:noProof/>
                <w:webHidden/>
                <w:sz w:val="24"/>
                <w:szCs w:val="24"/>
              </w:rPr>
              <w:fldChar w:fldCharType="separate"/>
            </w:r>
            <w:r w:rsidR="00AC0B0D">
              <w:rPr>
                <w:rFonts w:ascii="Times New Roman" w:hAnsi="Times New Roman" w:cs="Times New Roman"/>
                <w:noProof/>
                <w:webHidden/>
                <w:sz w:val="24"/>
                <w:szCs w:val="24"/>
              </w:rPr>
              <w:t>16</w:t>
            </w:r>
            <w:r w:rsidR="00FB0DD5" w:rsidRPr="00FB0DD5">
              <w:rPr>
                <w:rFonts w:ascii="Times New Roman" w:hAnsi="Times New Roman" w:cs="Times New Roman"/>
                <w:noProof/>
                <w:webHidden/>
                <w:sz w:val="24"/>
                <w:szCs w:val="24"/>
              </w:rPr>
              <w:fldChar w:fldCharType="end"/>
            </w:r>
          </w:hyperlink>
        </w:p>
        <w:p w14:paraId="76CD081F" w14:textId="77777777" w:rsidR="00FB0DD5" w:rsidRPr="00FB0DD5" w:rsidRDefault="00915FDD" w:rsidP="00FB0DD5">
          <w:pPr>
            <w:pStyle w:val="31"/>
            <w:tabs>
              <w:tab w:val="left" w:pos="880"/>
              <w:tab w:val="right" w:leader="dot" w:pos="9632"/>
            </w:tabs>
            <w:ind w:left="0"/>
            <w:contextualSpacing/>
            <w:jc w:val="both"/>
            <w:rPr>
              <w:rFonts w:ascii="Times New Roman" w:eastAsiaTheme="minorEastAsia" w:hAnsi="Times New Roman" w:cs="Times New Roman"/>
              <w:noProof/>
              <w:sz w:val="24"/>
              <w:szCs w:val="24"/>
              <w:lang w:eastAsia="ru-RU"/>
            </w:rPr>
          </w:pPr>
          <w:hyperlink w:anchor="_Toc168999195" w:history="1">
            <w:r w:rsidR="00FB0DD5" w:rsidRPr="00FB0DD5">
              <w:rPr>
                <w:rStyle w:val="ad"/>
                <w:rFonts w:ascii="Times New Roman" w:hAnsi="Times New Roman" w:cs="Times New Roman"/>
                <w:noProof/>
                <w:kern w:val="28"/>
                <w:sz w:val="24"/>
                <w:szCs w:val="24"/>
                <w:lang w:eastAsia="ru-RU"/>
              </w:rPr>
              <w:t>1.1.2</w:t>
            </w:r>
            <w:r w:rsidR="00FB0DD5" w:rsidRPr="00FB0DD5">
              <w:rPr>
                <w:rFonts w:ascii="Times New Roman" w:eastAsiaTheme="minorEastAsia" w:hAnsi="Times New Roman" w:cs="Times New Roman"/>
                <w:noProof/>
                <w:sz w:val="24"/>
                <w:szCs w:val="24"/>
                <w:lang w:eastAsia="ru-RU"/>
              </w:rPr>
              <w:tab/>
            </w:r>
            <w:r w:rsidR="00FB0DD5" w:rsidRPr="00FB0DD5">
              <w:rPr>
                <w:rStyle w:val="ad"/>
                <w:rFonts w:ascii="Times New Roman" w:hAnsi="Times New Roman" w:cs="Times New Roman"/>
                <w:noProof/>
                <w:kern w:val="28"/>
                <w:sz w:val="24"/>
                <w:szCs w:val="24"/>
                <w:lang w:eastAsia="ru-RU"/>
              </w:rPr>
              <w:t>Общая площадь лесничества и участковых лесничеств</w:t>
            </w:r>
            <w:r w:rsidR="00FB0DD5" w:rsidRPr="00FB0DD5">
              <w:rPr>
                <w:rFonts w:ascii="Times New Roman" w:hAnsi="Times New Roman" w:cs="Times New Roman"/>
                <w:noProof/>
                <w:webHidden/>
                <w:sz w:val="24"/>
                <w:szCs w:val="24"/>
              </w:rPr>
              <w:tab/>
            </w:r>
            <w:r w:rsidR="00FB0DD5" w:rsidRPr="00FB0DD5">
              <w:rPr>
                <w:rFonts w:ascii="Times New Roman" w:hAnsi="Times New Roman" w:cs="Times New Roman"/>
                <w:noProof/>
                <w:webHidden/>
                <w:sz w:val="24"/>
                <w:szCs w:val="24"/>
              </w:rPr>
              <w:fldChar w:fldCharType="begin"/>
            </w:r>
            <w:r w:rsidR="00FB0DD5" w:rsidRPr="00FB0DD5">
              <w:rPr>
                <w:rFonts w:ascii="Times New Roman" w:hAnsi="Times New Roman" w:cs="Times New Roman"/>
                <w:noProof/>
                <w:webHidden/>
                <w:sz w:val="24"/>
                <w:szCs w:val="24"/>
              </w:rPr>
              <w:instrText xml:space="preserve"> PAGEREF _Toc168999195 \h </w:instrText>
            </w:r>
            <w:r w:rsidR="00FB0DD5" w:rsidRPr="00FB0DD5">
              <w:rPr>
                <w:rFonts w:ascii="Times New Roman" w:hAnsi="Times New Roman" w:cs="Times New Roman"/>
                <w:noProof/>
                <w:webHidden/>
                <w:sz w:val="24"/>
                <w:szCs w:val="24"/>
              </w:rPr>
            </w:r>
            <w:r w:rsidR="00FB0DD5" w:rsidRPr="00FB0DD5">
              <w:rPr>
                <w:rFonts w:ascii="Times New Roman" w:hAnsi="Times New Roman" w:cs="Times New Roman"/>
                <w:noProof/>
                <w:webHidden/>
                <w:sz w:val="24"/>
                <w:szCs w:val="24"/>
              </w:rPr>
              <w:fldChar w:fldCharType="separate"/>
            </w:r>
            <w:r w:rsidR="00AC0B0D">
              <w:rPr>
                <w:rFonts w:ascii="Times New Roman" w:hAnsi="Times New Roman" w:cs="Times New Roman"/>
                <w:noProof/>
                <w:webHidden/>
                <w:sz w:val="24"/>
                <w:szCs w:val="24"/>
              </w:rPr>
              <w:t>16</w:t>
            </w:r>
            <w:r w:rsidR="00FB0DD5" w:rsidRPr="00FB0DD5">
              <w:rPr>
                <w:rFonts w:ascii="Times New Roman" w:hAnsi="Times New Roman" w:cs="Times New Roman"/>
                <w:noProof/>
                <w:webHidden/>
                <w:sz w:val="24"/>
                <w:szCs w:val="24"/>
              </w:rPr>
              <w:fldChar w:fldCharType="end"/>
            </w:r>
          </w:hyperlink>
        </w:p>
        <w:p w14:paraId="32BD7F61" w14:textId="77777777" w:rsidR="00FB0DD5" w:rsidRPr="00FB0DD5" w:rsidRDefault="00915FDD" w:rsidP="00FB0DD5">
          <w:pPr>
            <w:pStyle w:val="31"/>
            <w:tabs>
              <w:tab w:val="left" w:pos="880"/>
              <w:tab w:val="right" w:leader="dot" w:pos="9632"/>
            </w:tabs>
            <w:ind w:left="0"/>
            <w:contextualSpacing/>
            <w:jc w:val="both"/>
            <w:rPr>
              <w:rFonts w:ascii="Times New Roman" w:eastAsiaTheme="minorEastAsia" w:hAnsi="Times New Roman" w:cs="Times New Roman"/>
              <w:noProof/>
              <w:sz w:val="24"/>
              <w:szCs w:val="24"/>
              <w:lang w:eastAsia="ru-RU"/>
            </w:rPr>
          </w:pPr>
          <w:hyperlink w:anchor="_Toc168999196" w:history="1">
            <w:r w:rsidR="00FB0DD5" w:rsidRPr="00FB0DD5">
              <w:rPr>
                <w:rStyle w:val="ad"/>
                <w:rFonts w:ascii="Times New Roman" w:hAnsi="Times New Roman" w:cs="Times New Roman"/>
                <w:noProof/>
                <w:kern w:val="28"/>
                <w:sz w:val="24"/>
                <w:szCs w:val="24"/>
                <w:lang w:eastAsia="ru-RU"/>
              </w:rPr>
              <w:t>1.1.3</w:t>
            </w:r>
            <w:r w:rsidR="00FB0DD5" w:rsidRPr="00FB0DD5">
              <w:rPr>
                <w:rFonts w:ascii="Times New Roman" w:eastAsiaTheme="minorEastAsia" w:hAnsi="Times New Roman" w:cs="Times New Roman"/>
                <w:noProof/>
                <w:sz w:val="24"/>
                <w:szCs w:val="24"/>
                <w:lang w:eastAsia="ru-RU"/>
              </w:rPr>
              <w:tab/>
            </w:r>
            <w:r w:rsidR="00FB0DD5" w:rsidRPr="00FB0DD5">
              <w:rPr>
                <w:rStyle w:val="ad"/>
                <w:rFonts w:ascii="Times New Roman" w:hAnsi="Times New Roman" w:cs="Times New Roman"/>
                <w:noProof/>
                <w:kern w:val="28"/>
                <w:sz w:val="24"/>
                <w:szCs w:val="24"/>
                <w:lang w:eastAsia="ru-RU"/>
              </w:rPr>
              <w:t>Распределение территории лесничества по муниципальным образованиям</w:t>
            </w:r>
            <w:r w:rsidR="00FB0DD5" w:rsidRPr="00FB0DD5">
              <w:rPr>
                <w:rFonts w:ascii="Times New Roman" w:hAnsi="Times New Roman" w:cs="Times New Roman"/>
                <w:noProof/>
                <w:webHidden/>
                <w:sz w:val="24"/>
                <w:szCs w:val="24"/>
              </w:rPr>
              <w:tab/>
            </w:r>
            <w:r w:rsidR="00FB0DD5" w:rsidRPr="00FB0DD5">
              <w:rPr>
                <w:rFonts w:ascii="Times New Roman" w:hAnsi="Times New Roman" w:cs="Times New Roman"/>
                <w:noProof/>
                <w:webHidden/>
                <w:sz w:val="24"/>
                <w:szCs w:val="24"/>
              </w:rPr>
              <w:fldChar w:fldCharType="begin"/>
            </w:r>
            <w:r w:rsidR="00FB0DD5" w:rsidRPr="00FB0DD5">
              <w:rPr>
                <w:rFonts w:ascii="Times New Roman" w:hAnsi="Times New Roman" w:cs="Times New Roman"/>
                <w:noProof/>
                <w:webHidden/>
                <w:sz w:val="24"/>
                <w:szCs w:val="24"/>
              </w:rPr>
              <w:instrText xml:space="preserve"> PAGEREF _Toc168999196 \h </w:instrText>
            </w:r>
            <w:r w:rsidR="00FB0DD5" w:rsidRPr="00FB0DD5">
              <w:rPr>
                <w:rFonts w:ascii="Times New Roman" w:hAnsi="Times New Roman" w:cs="Times New Roman"/>
                <w:noProof/>
                <w:webHidden/>
                <w:sz w:val="24"/>
                <w:szCs w:val="24"/>
              </w:rPr>
            </w:r>
            <w:r w:rsidR="00FB0DD5" w:rsidRPr="00FB0DD5">
              <w:rPr>
                <w:rFonts w:ascii="Times New Roman" w:hAnsi="Times New Roman" w:cs="Times New Roman"/>
                <w:noProof/>
                <w:webHidden/>
                <w:sz w:val="24"/>
                <w:szCs w:val="24"/>
              </w:rPr>
              <w:fldChar w:fldCharType="separate"/>
            </w:r>
            <w:r w:rsidR="00AC0B0D">
              <w:rPr>
                <w:rFonts w:ascii="Times New Roman" w:hAnsi="Times New Roman" w:cs="Times New Roman"/>
                <w:noProof/>
                <w:webHidden/>
                <w:sz w:val="24"/>
                <w:szCs w:val="24"/>
              </w:rPr>
              <w:t>16</w:t>
            </w:r>
            <w:r w:rsidR="00FB0DD5" w:rsidRPr="00FB0DD5">
              <w:rPr>
                <w:rFonts w:ascii="Times New Roman" w:hAnsi="Times New Roman" w:cs="Times New Roman"/>
                <w:noProof/>
                <w:webHidden/>
                <w:sz w:val="24"/>
                <w:szCs w:val="24"/>
              </w:rPr>
              <w:fldChar w:fldCharType="end"/>
            </w:r>
          </w:hyperlink>
        </w:p>
        <w:p w14:paraId="2ACC784B" w14:textId="77777777" w:rsidR="00FB0DD5" w:rsidRPr="00FB0DD5" w:rsidRDefault="00915FDD" w:rsidP="00FB0DD5">
          <w:pPr>
            <w:pStyle w:val="31"/>
            <w:tabs>
              <w:tab w:val="left" w:pos="880"/>
              <w:tab w:val="right" w:leader="dot" w:pos="9632"/>
            </w:tabs>
            <w:ind w:left="0"/>
            <w:contextualSpacing/>
            <w:jc w:val="both"/>
            <w:rPr>
              <w:rFonts w:ascii="Times New Roman" w:eastAsiaTheme="minorEastAsia" w:hAnsi="Times New Roman" w:cs="Times New Roman"/>
              <w:noProof/>
              <w:sz w:val="24"/>
              <w:szCs w:val="24"/>
              <w:lang w:eastAsia="ru-RU"/>
            </w:rPr>
          </w:pPr>
          <w:hyperlink w:anchor="_Toc168999197" w:history="1">
            <w:r w:rsidR="00FB0DD5" w:rsidRPr="00FB0DD5">
              <w:rPr>
                <w:rStyle w:val="ad"/>
                <w:rFonts w:ascii="Times New Roman" w:hAnsi="Times New Roman" w:cs="Times New Roman"/>
                <w:noProof/>
                <w:kern w:val="28"/>
                <w:sz w:val="24"/>
                <w:szCs w:val="24"/>
                <w:lang w:eastAsia="ru-RU"/>
              </w:rPr>
              <w:t>1.1.4</w:t>
            </w:r>
            <w:r w:rsidR="00FB0DD5" w:rsidRPr="00FB0DD5">
              <w:rPr>
                <w:rFonts w:ascii="Times New Roman" w:eastAsiaTheme="minorEastAsia" w:hAnsi="Times New Roman" w:cs="Times New Roman"/>
                <w:noProof/>
                <w:sz w:val="24"/>
                <w:szCs w:val="24"/>
                <w:lang w:eastAsia="ru-RU"/>
              </w:rPr>
              <w:tab/>
            </w:r>
            <w:r w:rsidR="00FB0DD5" w:rsidRPr="00FB0DD5">
              <w:rPr>
                <w:rStyle w:val="ad"/>
                <w:rFonts w:ascii="Times New Roman" w:hAnsi="Times New Roman" w:cs="Times New Roman"/>
                <w:noProof/>
                <w:kern w:val="28"/>
                <w:sz w:val="24"/>
                <w:szCs w:val="24"/>
                <w:lang w:eastAsia="ru-RU"/>
              </w:rPr>
              <w:t>Схематическая карта субъекта Российской Федерации с выделением территории лесничества</w:t>
            </w:r>
            <w:r w:rsidR="00FB0DD5" w:rsidRPr="00FB0DD5">
              <w:rPr>
                <w:rFonts w:ascii="Times New Roman" w:hAnsi="Times New Roman" w:cs="Times New Roman"/>
                <w:noProof/>
                <w:webHidden/>
                <w:sz w:val="24"/>
                <w:szCs w:val="24"/>
              </w:rPr>
              <w:tab/>
            </w:r>
            <w:r w:rsidR="00FB0DD5" w:rsidRPr="00FB0DD5">
              <w:rPr>
                <w:rFonts w:ascii="Times New Roman" w:hAnsi="Times New Roman" w:cs="Times New Roman"/>
                <w:noProof/>
                <w:webHidden/>
                <w:sz w:val="24"/>
                <w:szCs w:val="24"/>
              </w:rPr>
              <w:fldChar w:fldCharType="begin"/>
            </w:r>
            <w:r w:rsidR="00FB0DD5" w:rsidRPr="00FB0DD5">
              <w:rPr>
                <w:rFonts w:ascii="Times New Roman" w:hAnsi="Times New Roman" w:cs="Times New Roman"/>
                <w:noProof/>
                <w:webHidden/>
                <w:sz w:val="24"/>
                <w:szCs w:val="24"/>
              </w:rPr>
              <w:instrText xml:space="preserve"> PAGEREF _Toc168999197 \h </w:instrText>
            </w:r>
            <w:r w:rsidR="00FB0DD5" w:rsidRPr="00FB0DD5">
              <w:rPr>
                <w:rFonts w:ascii="Times New Roman" w:hAnsi="Times New Roman" w:cs="Times New Roman"/>
                <w:noProof/>
                <w:webHidden/>
                <w:sz w:val="24"/>
                <w:szCs w:val="24"/>
              </w:rPr>
            </w:r>
            <w:r w:rsidR="00FB0DD5" w:rsidRPr="00FB0DD5">
              <w:rPr>
                <w:rFonts w:ascii="Times New Roman" w:hAnsi="Times New Roman" w:cs="Times New Roman"/>
                <w:noProof/>
                <w:webHidden/>
                <w:sz w:val="24"/>
                <w:szCs w:val="24"/>
              </w:rPr>
              <w:fldChar w:fldCharType="separate"/>
            </w:r>
            <w:r w:rsidR="00AC0B0D">
              <w:rPr>
                <w:rFonts w:ascii="Times New Roman" w:hAnsi="Times New Roman" w:cs="Times New Roman"/>
                <w:noProof/>
                <w:webHidden/>
                <w:sz w:val="24"/>
                <w:szCs w:val="24"/>
              </w:rPr>
              <w:t>17</w:t>
            </w:r>
            <w:r w:rsidR="00FB0DD5" w:rsidRPr="00FB0DD5">
              <w:rPr>
                <w:rFonts w:ascii="Times New Roman" w:hAnsi="Times New Roman" w:cs="Times New Roman"/>
                <w:noProof/>
                <w:webHidden/>
                <w:sz w:val="24"/>
                <w:szCs w:val="24"/>
              </w:rPr>
              <w:fldChar w:fldCharType="end"/>
            </w:r>
          </w:hyperlink>
        </w:p>
        <w:p w14:paraId="012F96BD" w14:textId="77777777" w:rsidR="00FB0DD5" w:rsidRPr="00FB0DD5" w:rsidRDefault="00915FDD" w:rsidP="00FB0DD5">
          <w:pPr>
            <w:pStyle w:val="31"/>
            <w:tabs>
              <w:tab w:val="left" w:pos="880"/>
              <w:tab w:val="right" w:leader="dot" w:pos="9632"/>
            </w:tabs>
            <w:ind w:left="0"/>
            <w:contextualSpacing/>
            <w:jc w:val="both"/>
            <w:rPr>
              <w:rFonts w:ascii="Times New Roman" w:eastAsiaTheme="minorEastAsia" w:hAnsi="Times New Roman" w:cs="Times New Roman"/>
              <w:noProof/>
              <w:sz w:val="24"/>
              <w:szCs w:val="24"/>
              <w:lang w:eastAsia="ru-RU"/>
            </w:rPr>
          </w:pPr>
          <w:hyperlink w:anchor="_Toc168999198" w:history="1">
            <w:r w:rsidR="00FB0DD5" w:rsidRPr="00FB0DD5">
              <w:rPr>
                <w:rStyle w:val="ad"/>
                <w:rFonts w:ascii="Times New Roman" w:hAnsi="Times New Roman" w:cs="Times New Roman"/>
                <w:noProof/>
                <w:kern w:val="28"/>
                <w:sz w:val="24"/>
                <w:szCs w:val="24"/>
                <w:lang w:eastAsia="ru-RU"/>
              </w:rPr>
              <w:t>1.1.5</w:t>
            </w:r>
            <w:r w:rsidR="00FB0DD5" w:rsidRPr="00FB0DD5">
              <w:rPr>
                <w:rFonts w:ascii="Times New Roman" w:eastAsiaTheme="minorEastAsia" w:hAnsi="Times New Roman" w:cs="Times New Roman"/>
                <w:noProof/>
                <w:sz w:val="24"/>
                <w:szCs w:val="24"/>
                <w:lang w:eastAsia="ru-RU"/>
              </w:rPr>
              <w:tab/>
            </w:r>
            <w:r w:rsidR="00FB0DD5" w:rsidRPr="00FB0DD5">
              <w:rPr>
                <w:rStyle w:val="ad"/>
                <w:rFonts w:ascii="Times New Roman" w:hAnsi="Times New Roman" w:cs="Times New Roman"/>
                <w:noProof/>
                <w:kern w:val="28"/>
                <w:sz w:val="24"/>
                <w:szCs w:val="24"/>
                <w:lang w:eastAsia="ru-RU"/>
              </w:rPr>
              <w:t>Распределение лесов лесничества по лесорастительным зонам, лесным районам и зонам лесозащитного и лесосеменного районирования.</w:t>
            </w:r>
            <w:r w:rsidR="00FB0DD5" w:rsidRPr="00FB0DD5">
              <w:rPr>
                <w:rFonts w:ascii="Times New Roman" w:hAnsi="Times New Roman" w:cs="Times New Roman"/>
                <w:noProof/>
                <w:webHidden/>
                <w:sz w:val="24"/>
                <w:szCs w:val="24"/>
              </w:rPr>
              <w:tab/>
            </w:r>
            <w:r w:rsidR="00FB0DD5" w:rsidRPr="00FB0DD5">
              <w:rPr>
                <w:rFonts w:ascii="Times New Roman" w:hAnsi="Times New Roman" w:cs="Times New Roman"/>
                <w:noProof/>
                <w:webHidden/>
                <w:sz w:val="24"/>
                <w:szCs w:val="24"/>
              </w:rPr>
              <w:fldChar w:fldCharType="begin"/>
            </w:r>
            <w:r w:rsidR="00FB0DD5" w:rsidRPr="00FB0DD5">
              <w:rPr>
                <w:rFonts w:ascii="Times New Roman" w:hAnsi="Times New Roman" w:cs="Times New Roman"/>
                <w:noProof/>
                <w:webHidden/>
                <w:sz w:val="24"/>
                <w:szCs w:val="24"/>
              </w:rPr>
              <w:instrText xml:space="preserve"> PAGEREF _Toc168999198 \h </w:instrText>
            </w:r>
            <w:r w:rsidR="00FB0DD5" w:rsidRPr="00FB0DD5">
              <w:rPr>
                <w:rFonts w:ascii="Times New Roman" w:hAnsi="Times New Roman" w:cs="Times New Roman"/>
                <w:noProof/>
                <w:webHidden/>
                <w:sz w:val="24"/>
                <w:szCs w:val="24"/>
              </w:rPr>
            </w:r>
            <w:r w:rsidR="00FB0DD5" w:rsidRPr="00FB0DD5">
              <w:rPr>
                <w:rFonts w:ascii="Times New Roman" w:hAnsi="Times New Roman" w:cs="Times New Roman"/>
                <w:noProof/>
                <w:webHidden/>
                <w:sz w:val="24"/>
                <w:szCs w:val="24"/>
              </w:rPr>
              <w:fldChar w:fldCharType="separate"/>
            </w:r>
            <w:r w:rsidR="00AC0B0D">
              <w:rPr>
                <w:rFonts w:ascii="Times New Roman" w:hAnsi="Times New Roman" w:cs="Times New Roman"/>
                <w:noProof/>
                <w:webHidden/>
                <w:sz w:val="24"/>
                <w:szCs w:val="24"/>
              </w:rPr>
              <w:t>17</w:t>
            </w:r>
            <w:r w:rsidR="00FB0DD5" w:rsidRPr="00FB0DD5">
              <w:rPr>
                <w:rFonts w:ascii="Times New Roman" w:hAnsi="Times New Roman" w:cs="Times New Roman"/>
                <w:noProof/>
                <w:webHidden/>
                <w:sz w:val="24"/>
                <w:szCs w:val="24"/>
              </w:rPr>
              <w:fldChar w:fldCharType="end"/>
            </w:r>
          </w:hyperlink>
        </w:p>
        <w:p w14:paraId="19B67AB3" w14:textId="77777777" w:rsidR="00FB0DD5" w:rsidRPr="00FB0DD5" w:rsidRDefault="00915FDD" w:rsidP="00FB0DD5">
          <w:pPr>
            <w:pStyle w:val="31"/>
            <w:tabs>
              <w:tab w:val="left" w:pos="880"/>
              <w:tab w:val="right" w:leader="dot" w:pos="9632"/>
            </w:tabs>
            <w:ind w:left="0"/>
            <w:contextualSpacing/>
            <w:jc w:val="both"/>
            <w:rPr>
              <w:rFonts w:ascii="Times New Roman" w:eastAsiaTheme="minorEastAsia" w:hAnsi="Times New Roman" w:cs="Times New Roman"/>
              <w:noProof/>
              <w:sz w:val="24"/>
              <w:szCs w:val="24"/>
              <w:lang w:eastAsia="ru-RU"/>
            </w:rPr>
          </w:pPr>
          <w:hyperlink w:anchor="_Toc168999199" w:history="1">
            <w:r w:rsidR="00FB0DD5" w:rsidRPr="00FB0DD5">
              <w:rPr>
                <w:rStyle w:val="ad"/>
                <w:rFonts w:ascii="Times New Roman" w:hAnsi="Times New Roman" w:cs="Times New Roman"/>
                <w:noProof/>
                <w:kern w:val="28"/>
                <w:sz w:val="24"/>
                <w:szCs w:val="24"/>
                <w:lang w:eastAsia="ru-RU"/>
              </w:rPr>
              <w:t>1.1.6</w:t>
            </w:r>
            <w:r w:rsidR="00FB0DD5" w:rsidRPr="00FB0DD5">
              <w:rPr>
                <w:rFonts w:ascii="Times New Roman" w:eastAsiaTheme="minorEastAsia" w:hAnsi="Times New Roman" w:cs="Times New Roman"/>
                <w:noProof/>
                <w:sz w:val="24"/>
                <w:szCs w:val="24"/>
                <w:lang w:eastAsia="ru-RU"/>
              </w:rPr>
              <w:tab/>
            </w:r>
            <w:r w:rsidR="00FB0DD5" w:rsidRPr="00FB0DD5">
              <w:rPr>
                <w:rStyle w:val="ad"/>
                <w:rFonts w:ascii="Times New Roman" w:hAnsi="Times New Roman" w:cs="Times New Roman"/>
                <w:noProof/>
                <w:kern w:val="28"/>
                <w:sz w:val="24"/>
                <w:szCs w:val="24"/>
                <w:lang w:eastAsia="ru-RU"/>
              </w:rPr>
              <w:t>Распределение лесов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r w:rsidR="00FB0DD5" w:rsidRPr="00FB0DD5">
              <w:rPr>
                <w:rFonts w:ascii="Times New Roman" w:hAnsi="Times New Roman" w:cs="Times New Roman"/>
                <w:noProof/>
                <w:webHidden/>
                <w:sz w:val="24"/>
                <w:szCs w:val="24"/>
              </w:rPr>
              <w:tab/>
            </w:r>
            <w:r w:rsidR="00FB0DD5" w:rsidRPr="00FB0DD5">
              <w:rPr>
                <w:rFonts w:ascii="Times New Roman" w:hAnsi="Times New Roman" w:cs="Times New Roman"/>
                <w:noProof/>
                <w:webHidden/>
                <w:sz w:val="24"/>
                <w:szCs w:val="24"/>
              </w:rPr>
              <w:fldChar w:fldCharType="begin"/>
            </w:r>
            <w:r w:rsidR="00FB0DD5" w:rsidRPr="00FB0DD5">
              <w:rPr>
                <w:rFonts w:ascii="Times New Roman" w:hAnsi="Times New Roman" w:cs="Times New Roman"/>
                <w:noProof/>
                <w:webHidden/>
                <w:sz w:val="24"/>
                <w:szCs w:val="24"/>
              </w:rPr>
              <w:instrText xml:space="preserve"> PAGEREF _Toc168999199 \h </w:instrText>
            </w:r>
            <w:r w:rsidR="00FB0DD5" w:rsidRPr="00FB0DD5">
              <w:rPr>
                <w:rFonts w:ascii="Times New Roman" w:hAnsi="Times New Roman" w:cs="Times New Roman"/>
                <w:noProof/>
                <w:webHidden/>
                <w:sz w:val="24"/>
                <w:szCs w:val="24"/>
              </w:rPr>
            </w:r>
            <w:r w:rsidR="00FB0DD5" w:rsidRPr="00FB0DD5">
              <w:rPr>
                <w:rFonts w:ascii="Times New Roman" w:hAnsi="Times New Roman" w:cs="Times New Roman"/>
                <w:noProof/>
                <w:webHidden/>
                <w:sz w:val="24"/>
                <w:szCs w:val="24"/>
              </w:rPr>
              <w:fldChar w:fldCharType="separate"/>
            </w:r>
            <w:r w:rsidR="00AC0B0D">
              <w:rPr>
                <w:rFonts w:ascii="Times New Roman" w:hAnsi="Times New Roman" w:cs="Times New Roman"/>
                <w:noProof/>
                <w:webHidden/>
                <w:sz w:val="24"/>
                <w:szCs w:val="24"/>
              </w:rPr>
              <w:t>17</w:t>
            </w:r>
            <w:r w:rsidR="00FB0DD5" w:rsidRPr="00FB0DD5">
              <w:rPr>
                <w:rFonts w:ascii="Times New Roman" w:hAnsi="Times New Roman" w:cs="Times New Roman"/>
                <w:noProof/>
                <w:webHidden/>
                <w:sz w:val="24"/>
                <w:szCs w:val="24"/>
              </w:rPr>
              <w:fldChar w:fldCharType="end"/>
            </w:r>
          </w:hyperlink>
        </w:p>
        <w:p w14:paraId="088DD4B0" w14:textId="77777777" w:rsidR="00FB0DD5" w:rsidRPr="00FB0DD5" w:rsidRDefault="00915FDD" w:rsidP="00FB0DD5">
          <w:pPr>
            <w:pStyle w:val="31"/>
            <w:tabs>
              <w:tab w:val="left" w:pos="880"/>
              <w:tab w:val="right" w:leader="dot" w:pos="9632"/>
            </w:tabs>
            <w:ind w:left="0"/>
            <w:contextualSpacing/>
            <w:jc w:val="both"/>
            <w:rPr>
              <w:rFonts w:ascii="Times New Roman" w:eastAsiaTheme="minorEastAsia" w:hAnsi="Times New Roman" w:cs="Times New Roman"/>
              <w:noProof/>
              <w:sz w:val="24"/>
              <w:szCs w:val="24"/>
              <w:lang w:eastAsia="ru-RU"/>
            </w:rPr>
          </w:pPr>
          <w:hyperlink w:anchor="_Toc168999200" w:history="1">
            <w:r w:rsidR="00FB0DD5" w:rsidRPr="00FB0DD5">
              <w:rPr>
                <w:rStyle w:val="ad"/>
                <w:rFonts w:ascii="Times New Roman" w:hAnsi="Times New Roman" w:cs="Times New Roman"/>
                <w:noProof/>
                <w:kern w:val="28"/>
                <w:sz w:val="24"/>
                <w:szCs w:val="24"/>
                <w:lang w:eastAsia="ru-RU"/>
              </w:rPr>
              <w:t>1.1.7</w:t>
            </w:r>
            <w:r w:rsidR="00FB0DD5" w:rsidRPr="00FB0DD5">
              <w:rPr>
                <w:rFonts w:ascii="Times New Roman" w:eastAsiaTheme="minorEastAsia" w:hAnsi="Times New Roman" w:cs="Times New Roman"/>
                <w:noProof/>
                <w:sz w:val="24"/>
                <w:szCs w:val="24"/>
                <w:lang w:eastAsia="ru-RU"/>
              </w:rPr>
              <w:tab/>
            </w:r>
            <w:r w:rsidR="00FB0DD5" w:rsidRPr="00FB0DD5">
              <w:rPr>
                <w:rStyle w:val="ad"/>
                <w:rFonts w:ascii="Times New Roman" w:hAnsi="Times New Roman" w:cs="Times New Roman"/>
                <w:noProof/>
                <w:kern w:val="28"/>
                <w:sz w:val="24"/>
                <w:szCs w:val="24"/>
                <w:lang w:eastAsia="ru-RU"/>
              </w:rPr>
              <w:t>Характеристика лесных и нелесных земель на территории лесничества</w:t>
            </w:r>
            <w:r w:rsidR="00FB0DD5" w:rsidRPr="00FB0DD5">
              <w:rPr>
                <w:rFonts w:ascii="Times New Roman" w:hAnsi="Times New Roman" w:cs="Times New Roman"/>
                <w:noProof/>
                <w:webHidden/>
                <w:sz w:val="24"/>
                <w:szCs w:val="24"/>
              </w:rPr>
              <w:tab/>
            </w:r>
            <w:r w:rsidR="00FB0DD5" w:rsidRPr="00FB0DD5">
              <w:rPr>
                <w:rFonts w:ascii="Times New Roman" w:hAnsi="Times New Roman" w:cs="Times New Roman"/>
                <w:noProof/>
                <w:webHidden/>
                <w:sz w:val="24"/>
                <w:szCs w:val="24"/>
              </w:rPr>
              <w:fldChar w:fldCharType="begin"/>
            </w:r>
            <w:r w:rsidR="00FB0DD5" w:rsidRPr="00FB0DD5">
              <w:rPr>
                <w:rFonts w:ascii="Times New Roman" w:hAnsi="Times New Roman" w:cs="Times New Roman"/>
                <w:noProof/>
                <w:webHidden/>
                <w:sz w:val="24"/>
                <w:szCs w:val="24"/>
              </w:rPr>
              <w:instrText xml:space="preserve"> PAGEREF _Toc168999200 \h </w:instrText>
            </w:r>
            <w:r w:rsidR="00FB0DD5" w:rsidRPr="00FB0DD5">
              <w:rPr>
                <w:rFonts w:ascii="Times New Roman" w:hAnsi="Times New Roman" w:cs="Times New Roman"/>
                <w:noProof/>
                <w:webHidden/>
                <w:sz w:val="24"/>
                <w:szCs w:val="24"/>
              </w:rPr>
            </w:r>
            <w:r w:rsidR="00FB0DD5" w:rsidRPr="00FB0DD5">
              <w:rPr>
                <w:rFonts w:ascii="Times New Roman" w:hAnsi="Times New Roman" w:cs="Times New Roman"/>
                <w:noProof/>
                <w:webHidden/>
                <w:sz w:val="24"/>
                <w:szCs w:val="24"/>
              </w:rPr>
              <w:fldChar w:fldCharType="separate"/>
            </w:r>
            <w:r w:rsidR="00AC0B0D">
              <w:rPr>
                <w:rFonts w:ascii="Times New Roman" w:hAnsi="Times New Roman" w:cs="Times New Roman"/>
                <w:noProof/>
                <w:webHidden/>
                <w:sz w:val="24"/>
                <w:szCs w:val="24"/>
              </w:rPr>
              <w:t>19</w:t>
            </w:r>
            <w:r w:rsidR="00FB0DD5" w:rsidRPr="00FB0DD5">
              <w:rPr>
                <w:rFonts w:ascii="Times New Roman" w:hAnsi="Times New Roman" w:cs="Times New Roman"/>
                <w:noProof/>
                <w:webHidden/>
                <w:sz w:val="24"/>
                <w:szCs w:val="24"/>
              </w:rPr>
              <w:fldChar w:fldCharType="end"/>
            </w:r>
          </w:hyperlink>
        </w:p>
        <w:p w14:paraId="442510A2" w14:textId="77777777" w:rsidR="00FB0DD5" w:rsidRPr="00FB0DD5" w:rsidRDefault="00915FDD" w:rsidP="00FB0DD5">
          <w:pPr>
            <w:pStyle w:val="31"/>
            <w:tabs>
              <w:tab w:val="left" w:pos="880"/>
              <w:tab w:val="right" w:leader="dot" w:pos="9632"/>
            </w:tabs>
            <w:ind w:left="0"/>
            <w:contextualSpacing/>
            <w:jc w:val="both"/>
            <w:rPr>
              <w:rFonts w:ascii="Times New Roman" w:eastAsiaTheme="minorEastAsia" w:hAnsi="Times New Roman" w:cs="Times New Roman"/>
              <w:noProof/>
              <w:sz w:val="24"/>
              <w:szCs w:val="24"/>
              <w:lang w:eastAsia="ru-RU"/>
            </w:rPr>
          </w:pPr>
          <w:hyperlink w:anchor="_Toc168999201" w:history="1">
            <w:r w:rsidR="00FB0DD5" w:rsidRPr="00FB0DD5">
              <w:rPr>
                <w:rStyle w:val="ad"/>
                <w:rFonts w:ascii="Times New Roman" w:hAnsi="Times New Roman" w:cs="Times New Roman"/>
                <w:noProof/>
                <w:kern w:val="28"/>
                <w:sz w:val="24"/>
                <w:szCs w:val="24"/>
                <w:lang w:eastAsia="ru-RU"/>
              </w:rPr>
              <w:t>1.1.8</w:t>
            </w:r>
            <w:r w:rsidR="00FB0DD5" w:rsidRPr="00FB0DD5">
              <w:rPr>
                <w:rFonts w:ascii="Times New Roman" w:eastAsiaTheme="minorEastAsia" w:hAnsi="Times New Roman" w:cs="Times New Roman"/>
                <w:noProof/>
                <w:sz w:val="24"/>
                <w:szCs w:val="24"/>
                <w:lang w:eastAsia="ru-RU"/>
              </w:rPr>
              <w:tab/>
            </w:r>
            <w:r w:rsidR="00FB0DD5" w:rsidRPr="00FB0DD5">
              <w:rPr>
                <w:rStyle w:val="ad"/>
                <w:rFonts w:ascii="Times New Roman" w:hAnsi="Times New Roman" w:cs="Times New Roman"/>
                <w:noProof/>
                <w:kern w:val="28"/>
                <w:sz w:val="24"/>
                <w:szCs w:val="24"/>
                <w:lang w:eastAsia="ru-RU"/>
              </w:rPr>
              <w:t>Характеристика имеющихся особо охраняемых природных территорий и объектов, планы по их организации, развитию экологических сетей, сохранению биоразнообразия</w:t>
            </w:r>
            <w:r w:rsidR="00FB0DD5" w:rsidRPr="00FB0DD5">
              <w:rPr>
                <w:rFonts w:ascii="Times New Roman" w:hAnsi="Times New Roman" w:cs="Times New Roman"/>
                <w:noProof/>
                <w:webHidden/>
                <w:sz w:val="24"/>
                <w:szCs w:val="24"/>
              </w:rPr>
              <w:tab/>
            </w:r>
            <w:r w:rsidR="00FB0DD5" w:rsidRPr="00FB0DD5">
              <w:rPr>
                <w:rFonts w:ascii="Times New Roman" w:hAnsi="Times New Roman" w:cs="Times New Roman"/>
                <w:noProof/>
                <w:webHidden/>
                <w:sz w:val="24"/>
                <w:szCs w:val="24"/>
              </w:rPr>
              <w:fldChar w:fldCharType="begin"/>
            </w:r>
            <w:r w:rsidR="00FB0DD5" w:rsidRPr="00FB0DD5">
              <w:rPr>
                <w:rFonts w:ascii="Times New Roman" w:hAnsi="Times New Roman" w:cs="Times New Roman"/>
                <w:noProof/>
                <w:webHidden/>
                <w:sz w:val="24"/>
                <w:szCs w:val="24"/>
              </w:rPr>
              <w:instrText xml:space="preserve"> PAGEREF _Toc168999201 \h </w:instrText>
            </w:r>
            <w:r w:rsidR="00FB0DD5" w:rsidRPr="00FB0DD5">
              <w:rPr>
                <w:rFonts w:ascii="Times New Roman" w:hAnsi="Times New Roman" w:cs="Times New Roman"/>
                <w:noProof/>
                <w:webHidden/>
                <w:sz w:val="24"/>
                <w:szCs w:val="24"/>
              </w:rPr>
            </w:r>
            <w:r w:rsidR="00FB0DD5" w:rsidRPr="00FB0DD5">
              <w:rPr>
                <w:rFonts w:ascii="Times New Roman" w:hAnsi="Times New Roman" w:cs="Times New Roman"/>
                <w:noProof/>
                <w:webHidden/>
                <w:sz w:val="24"/>
                <w:szCs w:val="24"/>
              </w:rPr>
              <w:fldChar w:fldCharType="separate"/>
            </w:r>
            <w:r w:rsidR="00AC0B0D">
              <w:rPr>
                <w:rFonts w:ascii="Times New Roman" w:hAnsi="Times New Roman" w:cs="Times New Roman"/>
                <w:noProof/>
                <w:webHidden/>
                <w:sz w:val="24"/>
                <w:szCs w:val="24"/>
              </w:rPr>
              <w:t>20</w:t>
            </w:r>
            <w:r w:rsidR="00FB0DD5" w:rsidRPr="00FB0DD5">
              <w:rPr>
                <w:rFonts w:ascii="Times New Roman" w:hAnsi="Times New Roman" w:cs="Times New Roman"/>
                <w:noProof/>
                <w:webHidden/>
                <w:sz w:val="24"/>
                <w:szCs w:val="24"/>
              </w:rPr>
              <w:fldChar w:fldCharType="end"/>
            </w:r>
          </w:hyperlink>
        </w:p>
        <w:p w14:paraId="5CFBEAE2" w14:textId="77777777" w:rsidR="00FB0DD5" w:rsidRPr="00FB0DD5" w:rsidRDefault="00915FDD" w:rsidP="00FB0DD5">
          <w:pPr>
            <w:pStyle w:val="31"/>
            <w:tabs>
              <w:tab w:val="left" w:pos="880"/>
              <w:tab w:val="right" w:leader="dot" w:pos="9632"/>
            </w:tabs>
            <w:ind w:left="0"/>
            <w:contextualSpacing/>
            <w:jc w:val="both"/>
            <w:rPr>
              <w:rFonts w:ascii="Times New Roman" w:eastAsiaTheme="minorEastAsia" w:hAnsi="Times New Roman" w:cs="Times New Roman"/>
              <w:noProof/>
              <w:sz w:val="24"/>
              <w:szCs w:val="24"/>
              <w:lang w:eastAsia="ru-RU"/>
            </w:rPr>
          </w:pPr>
          <w:hyperlink w:anchor="_Toc168999202" w:history="1">
            <w:r w:rsidR="00FB0DD5" w:rsidRPr="00FB0DD5">
              <w:rPr>
                <w:rStyle w:val="ad"/>
                <w:rFonts w:ascii="Times New Roman" w:hAnsi="Times New Roman" w:cs="Times New Roman"/>
                <w:noProof/>
                <w:kern w:val="28"/>
                <w:sz w:val="24"/>
                <w:szCs w:val="24"/>
                <w:lang w:eastAsia="ru-RU"/>
              </w:rPr>
              <w:t>1.1.9</w:t>
            </w:r>
            <w:r w:rsidR="00FB0DD5" w:rsidRPr="00FB0DD5">
              <w:rPr>
                <w:rFonts w:ascii="Times New Roman" w:eastAsiaTheme="minorEastAsia" w:hAnsi="Times New Roman" w:cs="Times New Roman"/>
                <w:noProof/>
                <w:sz w:val="24"/>
                <w:szCs w:val="24"/>
                <w:lang w:eastAsia="ru-RU"/>
              </w:rPr>
              <w:tab/>
            </w:r>
            <w:r w:rsidR="00FB0DD5" w:rsidRPr="00FB0DD5">
              <w:rPr>
                <w:rStyle w:val="ad"/>
                <w:rFonts w:ascii="Times New Roman" w:hAnsi="Times New Roman" w:cs="Times New Roman"/>
                <w:noProof/>
                <w:kern w:val="28"/>
                <w:sz w:val="24"/>
                <w:szCs w:val="24"/>
                <w:lang w:eastAsia="ru-RU"/>
              </w:rPr>
              <w:t>Характеристика проектируемых лесов национального наследия</w:t>
            </w:r>
            <w:r w:rsidR="00FB0DD5" w:rsidRPr="00FB0DD5">
              <w:rPr>
                <w:rFonts w:ascii="Times New Roman" w:hAnsi="Times New Roman" w:cs="Times New Roman"/>
                <w:noProof/>
                <w:webHidden/>
                <w:sz w:val="24"/>
                <w:szCs w:val="24"/>
              </w:rPr>
              <w:tab/>
            </w:r>
            <w:r w:rsidR="00FB0DD5" w:rsidRPr="00FB0DD5">
              <w:rPr>
                <w:rFonts w:ascii="Times New Roman" w:hAnsi="Times New Roman" w:cs="Times New Roman"/>
                <w:noProof/>
                <w:webHidden/>
                <w:sz w:val="24"/>
                <w:szCs w:val="24"/>
              </w:rPr>
              <w:fldChar w:fldCharType="begin"/>
            </w:r>
            <w:r w:rsidR="00FB0DD5" w:rsidRPr="00FB0DD5">
              <w:rPr>
                <w:rFonts w:ascii="Times New Roman" w:hAnsi="Times New Roman" w:cs="Times New Roman"/>
                <w:noProof/>
                <w:webHidden/>
                <w:sz w:val="24"/>
                <w:szCs w:val="24"/>
              </w:rPr>
              <w:instrText xml:space="preserve"> PAGEREF _Toc168999202 \h </w:instrText>
            </w:r>
            <w:r w:rsidR="00FB0DD5" w:rsidRPr="00FB0DD5">
              <w:rPr>
                <w:rFonts w:ascii="Times New Roman" w:hAnsi="Times New Roman" w:cs="Times New Roman"/>
                <w:noProof/>
                <w:webHidden/>
                <w:sz w:val="24"/>
                <w:szCs w:val="24"/>
              </w:rPr>
            </w:r>
            <w:r w:rsidR="00FB0DD5" w:rsidRPr="00FB0DD5">
              <w:rPr>
                <w:rFonts w:ascii="Times New Roman" w:hAnsi="Times New Roman" w:cs="Times New Roman"/>
                <w:noProof/>
                <w:webHidden/>
                <w:sz w:val="24"/>
                <w:szCs w:val="24"/>
              </w:rPr>
              <w:fldChar w:fldCharType="separate"/>
            </w:r>
            <w:r w:rsidR="00AC0B0D">
              <w:rPr>
                <w:rFonts w:ascii="Times New Roman" w:hAnsi="Times New Roman" w:cs="Times New Roman"/>
                <w:noProof/>
                <w:webHidden/>
                <w:sz w:val="24"/>
                <w:szCs w:val="24"/>
              </w:rPr>
              <w:t>20</w:t>
            </w:r>
            <w:r w:rsidR="00FB0DD5" w:rsidRPr="00FB0DD5">
              <w:rPr>
                <w:rFonts w:ascii="Times New Roman" w:hAnsi="Times New Roman" w:cs="Times New Roman"/>
                <w:noProof/>
                <w:webHidden/>
                <w:sz w:val="24"/>
                <w:szCs w:val="24"/>
              </w:rPr>
              <w:fldChar w:fldCharType="end"/>
            </w:r>
          </w:hyperlink>
        </w:p>
        <w:p w14:paraId="476EC1F5" w14:textId="77777777" w:rsidR="00FB0DD5" w:rsidRPr="00FB0DD5" w:rsidRDefault="00915FDD" w:rsidP="00FB0DD5">
          <w:pPr>
            <w:pStyle w:val="31"/>
            <w:tabs>
              <w:tab w:val="left" w:pos="1100"/>
              <w:tab w:val="right" w:leader="dot" w:pos="9632"/>
            </w:tabs>
            <w:ind w:left="0"/>
            <w:contextualSpacing/>
            <w:jc w:val="both"/>
            <w:rPr>
              <w:rFonts w:ascii="Times New Roman" w:eastAsiaTheme="minorEastAsia" w:hAnsi="Times New Roman" w:cs="Times New Roman"/>
              <w:noProof/>
              <w:sz w:val="24"/>
              <w:szCs w:val="24"/>
              <w:lang w:eastAsia="ru-RU"/>
            </w:rPr>
          </w:pPr>
          <w:hyperlink w:anchor="_Toc168999203" w:history="1">
            <w:r w:rsidR="00FB0DD5" w:rsidRPr="00FB0DD5">
              <w:rPr>
                <w:rStyle w:val="ad"/>
                <w:rFonts w:ascii="Times New Roman" w:hAnsi="Times New Roman" w:cs="Times New Roman"/>
                <w:noProof/>
                <w:kern w:val="28"/>
                <w:sz w:val="24"/>
                <w:szCs w:val="24"/>
                <w:lang w:eastAsia="ru-RU"/>
              </w:rPr>
              <w:t>1.1.10</w:t>
            </w:r>
            <w:r w:rsidR="00FB0DD5" w:rsidRPr="00FB0DD5">
              <w:rPr>
                <w:rFonts w:ascii="Times New Roman" w:eastAsiaTheme="minorEastAsia" w:hAnsi="Times New Roman" w:cs="Times New Roman"/>
                <w:noProof/>
                <w:sz w:val="24"/>
                <w:szCs w:val="24"/>
                <w:lang w:eastAsia="ru-RU"/>
              </w:rPr>
              <w:tab/>
            </w:r>
            <w:r w:rsidR="00FB0DD5" w:rsidRPr="00FB0DD5">
              <w:rPr>
                <w:rStyle w:val="ad"/>
                <w:rFonts w:ascii="Times New Roman" w:hAnsi="Times New Roman" w:cs="Times New Roman"/>
                <w:noProof/>
                <w:kern w:val="28"/>
                <w:sz w:val="24"/>
                <w:szCs w:val="24"/>
                <w:lang w:eastAsia="ru-RU"/>
              </w:rPr>
              <w:t>Перечень видов биологического разнообразия и размеров буферных зон, подлежащих сохранению при осуществлении лесосечных работ</w:t>
            </w:r>
            <w:r w:rsidR="00FB0DD5" w:rsidRPr="00FB0DD5">
              <w:rPr>
                <w:rFonts w:ascii="Times New Roman" w:hAnsi="Times New Roman" w:cs="Times New Roman"/>
                <w:noProof/>
                <w:webHidden/>
                <w:sz w:val="24"/>
                <w:szCs w:val="24"/>
              </w:rPr>
              <w:tab/>
            </w:r>
            <w:r w:rsidR="00FB0DD5" w:rsidRPr="00FB0DD5">
              <w:rPr>
                <w:rFonts w:ascii="Times New Roman" w:hAnsi="Times New Roman" w:cs="Times New Roman"/>
                <w:noProof/>
                <w:webHidden/>
                <w:sz w:val="24"/>
                <w:szCs w:val="24"/>
              </w:rPr>
              <w:fldChar w:fldCharType="begin"/>
            </w:r>
            <w:r w:rsidR="00FB0DD5" w:rsidRPr="00FB0DD5">
              <w:rPr>
                <w:rFonts w:ascii="Times New Roman" w:hAnsi="Times New Roman" w:cs="Times New Roman"/>
                <w:noProof/>
                <w:webHidden/>
                <w:sz w:val="24"/>
                <w:szCs w:val="24"/>
              </w:rPr>
              <w:instrText xml:space="preserve"> PAGEREF _Toc168999203 \h </w:instrText>
            </w:r>
            <w:r w:rsidR="00FB0DD5" w:rsidRPr="00FB0DD5">
              <w:rPr>
                <w:rFonts w:ascii="Times New Roman" w:hAnsi="Times New Roman" w:cs="Times New Roman"/>
                <w:noProof/>
                <w:webHidden/>
                <w:sz w:val="24"/>
                <w:szCs w:val="24"/>
              </w:rPr>
            </w:r>
            <w:r w:rsidR="00FB0DD5" w:rsidRPr="00FB0DD5">
              <w:rPr>
                <w:rFonts w:ascii="Times New Roman" w:hAnsi="Times New Roman" w:cs="Times New Roman"/>
                <w:noProof/>
                <w:webHidden/>
                <w:sz w:val="24"/>
                <w:szCs w:val="24"/>
              </w:rPr>
              <w:fldChar w:fldCharType="separate"/>
            </w:r>
            <w:r w:rsidR="00AC0B0D">
              <w:rPr>
                <w:rFonts w:ascii="Times New Roman" w:hAnsi="Times New Roman" w:cs="Times New Roman"/>
                <w:noProof/>
                <w:webHidden/>
                <w:sz w:val="24"/>
                <w:szCs w:val="24"/>
              </w:rPr>
              <w:t>20</w:t>
            </w:r>
            <w:r w:rsidR="00FB0DD5" w:rsidRPr="00FB0DD5">
              <w:rPr>
                <w:rFonts w:ascii="Times New Roman" w:hAnsi="Times New Roman" w:cs="Times New Roman"/>
                <w:noProof/>
                <w:webHidden/>
                <w:sz w:val="24"/>
                <w:szCs w:val="24"/>
              </w:rPr>
              <w:fldChar w:fldCharType="end"/>
            </w:r>
          </w:hyperlink>
        </w:p>
        <w:p w14:paraId="7F13B662" w14:textId="77777777" w:rsidR="00FB0DD5" w:rsidRPr="00FB0DD5" w:rsidRDefault="00915FDD" w:rsidP="00FB0DD5">
          <w:pPr>
            <w:pStyle w:val="31"/>
            <w:tabs>
              <w:tab w:val="left" w:pos="1100"/>
              <w:tab w:val="right" w:leader="dot" w:pos="9632"/>
            </w:tabs>
            <w:ind w:left="0"/>
            <w:contextualSpacing/>
            <w:jc w:val="both"/>
            <w:rPr>
              <w:rFonts w:ascii="Times New Roman" w:eastAsiaTheme="minorEastAsia" w:hAnsi="Times New Roman" w:cs="Times New Roman"/>
              <w:noProof/>
              <w:sz w:val="24"/>
              <w:szCs w:val="24"/>
              <w:lang w:eastAsia="ru-RU"/>
            </w:rPr>
          </w:pPr>
          <w:hyperlink w:anchor="_Toc168999204" w:history="1">
            <w:r w:rsidR="00FB0DD5" w:rsidRPr="00FB0DD5">
              <w:rPr>
                <w:rStyle w:val="ad"/>
                <w:rFonts w:ascii="Times New Roman" w:hAnsi="Times New Roman" w:cs="Times New Roman"/>
                <w:noProof/>
                <w:kern w:val="28"/>
                <w:sz w:val="24"/>
                <w:szCs w:val="24"/>
                <w:lang w:eastAsia="ru-RU"/>
              </w:rPr>
              <w:t>1.1.11</w:t>
            </w:r>
            <w:r w:rsidR="00FB0DD5" w:rsidRPr="00FB0DD5">
              <w:rPr>
                <w:rFonts w:ascii="Times New Roman" w:eastAsiaTheme="minorEastAsia" w:hAnsi="Times New Roman" w:cs="Times New Roman"/>
                <w:noProof/>
                <w:sz w:val="24"/>
                <w:szCs w:val="24"/>
                <w:lang w:eastAsia="ru-RU"/>
              </w:rPr>
              <w:tab/>
            </w:r>
            <w:r w:rsidR="00FB0DD5" w:rsidRPr="00FB0DD5">
              <w:rPr>
                <w:rStyle w:val="ad"/>
                <w:rFonts w:ascii="Times New Roman" w:hAnsi="Times New Roman" w:cs="Times New Roman"/>
                <w:noProof/>
                <w:kern w:val="28"/>
                <w:sz w:val="24"/>
                <w:szCs w:val="24"/>
                <w:lang w:eastAsia="ru-RU"/>
              </w:rPr>
              <w:t>Характеристика существующих объектов лесной, лесоперерабатывающей инфраструктуры, объектов, не связанных с созданием лесной инфраструктуры, мероприятия по строительству, реконструкции и эксплуатации указанных объектов, предусмотренных документами территориального планирования</w:t>
            </w:r>
            <w:r w:rsidR="00FB0DD5" w:rsidRPr="00FB0DD5">
              <w:rPr>
                <w:rFonts w:ascii="Times New Roman" w:hAnsi="Times New Roman" w:cs="Times New Roman"/>
                <w:noProof/>
                <w:webHidden/>
                <w:sz w:val="24"/>
                <w:szCs w:val="24"/>
              </w:rPr>
              <w:tab/>
            </w:r>
            <w:r w:rsidR="00FB0DD5" w:rsidRPr="00FB0DD5">
              <w:rPr>
                <w:rFonts w:ascii="Times New Roman" w:hAnsi="Times New Roman" w:cs="Times New Roman"/>
                <w:noProof/>
                <w:webHidden/>
                <w:sz w:val="24"/>
                <w:szCs w:val="24"/>
              </w:rPr>
              <w:fldChar w:fldCharType="begin"/>
            </w:r>
            <w:r w:rsidR="00FB0DD5" w:rsidRPr="00FB0DD5">
              <w:rPr>
                <w:rFonts w:ascii="Times New Roman" w:hAnsi="Times New Roman" w:cs="Times New Roman"/>
                <w:noProof/>
                <w:webHidden/>
                <w:sz w:val="24"/>
                <w:szCs w:val="24"/>
              </w:rPr>
              <w:instrText xml:space="preserve"> PAGEREF _Toc168999204 \h </w:instrText>
            </w:r>
            <w:r w:rsidR="00FB0DD5" w:rsidRPr="00FB0DD5">
              <w:rPr>
                <w:rFonts w:ascii="Times New Roman" w:hAnsi="Times New Roman" w:cs="Times New Roman"/>
                <w:noProof/>
                <w:webHidden/>
                <w:sz w:val="24"/>
                <w:szCs w:val="24"/>
              </w:rPr>
            </w:r>
            <w:r w:rsidR="00FB0DD5" w:rsidRPr="00FB0DD5">
              <w:rPr>
                <w:rFonts w:ascii="Times New Roman" w:hAnsi="Times New Roman" w:cs="Times New Roman"/>
                <w:noProof/>
                <w:webHidden/>
                <w:sz w:val="24"/>
                <w:szCs w:val="24"/>
              </w:rPr>
              <w:fldChar w:fldCharType="separate"/>
            </w:r>
            <w:r w:rsidR="00AC0B0D">
              <w:rPr>
                <w:rFonts w:ascii="Times New Roman" w:hAnsi="Times New Roman" w:cs="Times New Roman"/>
                <w:noProof/>
                <w:webHidden/>
                <w:sz w:val="24"/>
                <w:szCs w:val="24"/>
              </w:rPr>
              <w:t>24</w:t>
            </w:r>
            <w:r w:rsidR="00FB0DD5" w:rsidRPr="00FB0DD5">
              <w:rPr>
                <w:rFonts w:ascii="Times New Roman" w:hAnsi="Times New Roman" w:cs="Times New Roman"/>
                <w:noProof/>
                <w:webHidden/>
                <w:sz w:val="24"/>
                <w:szCs w:val="24"/>
              </w:rPr>
              <w:fldChar w:fldCharType="end"/>
            </w:r>
          </w:hyperlink>
        </w:p>
        <w:p w14:paraId="3248BA66" w14:textId="77777777" w:rsidR="00FB0DD5" w:rsidRPr="00FB0DD5" w:rsidRDefault="00915FDD" w:rsidP="00FB0DD5">
          <w:pPr>
            <w:pStyle w:val="31"/>
            <w:tabs>
              <w:tab w:val="left" w:pos="1100"/>
              <w:tab w:val="right" w:leader="dot" w:pos="9632"/>
            </w:tabs>
            <w:ind w:left="0"/>
            <w:contextualSpacing/>
            <w:jc w:val="both"/>
            <w:rPr>
              <w:rFonts w:ascii="Times New Roman" w:eastAsiaTheme="minorEastAsia" w:hAnsi="Times New Roman" w:cs="Times New Roman"/>
              <w:noProof/>
              <w:sz w:val="24"/>
              <w:szCs w:val="24"/>
              <w:lang w:eastAsia="ru-RU"/>
            </w:rPr>
          </w:pPr>
          <w:hyperlink w:anchor="_Toc168999205" w:history="1">
            <w:r w:rsidR="00FB0DD5" w:rsidRPr="00FB0DD5">
              <w:rPr>
                <w:rStyle w:val="ad"/>
                <w:rFonts w:ascii="Times New Roman" w:hAnsi="Times New Roman" w:cs="Times New Roman"/>
                <w:noProof/>
                <w:kern w:val="28"/>
                <w:sz w:val="24"/>
                <w:szCs w:val="24"/>
                <w:lang w:eastAsia="ru-RU"/>
              </w:rPr>
              <w:t>1.1.12</w:t>
            </w:r>
            <w:r w:rsidR="00FB0DD5" w:rsidRPr="00FB0DD5">
              <w:rPr>
                <w:rFonts w:ascii="Times New Roman" w:eastAsiaTheme="minorEastAsia" w:hAnsi="Times New Roman" w:cs="Times New Roman"/>
                <w:noProof/>
                <w:sz w:val="24"/>
                <w:szCs w:val="24"/>
                <w:lang w:eastAsia="ru-RU"/>
              </w:rPr>
              <w:tab/>
            </w:r>
            <w:r w:rsidR="00FB0DD5" w:rsidRPr="00FB0DD5">
              <w:rPr>
                <w:rStyle w:val="ad"/>
                <w:rFonts w:ascii="Times New Roman" w:hAnsi="Times New Roman" w:cs="Times New Roman"/>
                <w:noProof/>
                <w:kern w:val="28"/>
                <w:sz w:val="24"/>
                <w:szCs w:val="24"/>
                <w:lang w:eastAsia="ru-RU"/>
              </w:rPr>
              <w:t>Поквартальная карта-схема подразделения лесов по целевому назначению с нанесением местоположения существующих и проектируемых особо охраняемых природных территорий и объектов лесной, лесоперерабатывающей инфраструктуры, объектов, не связанных с созданием лесной инфраструктуры</w:t>
            </w:r>
            <w:r w:rsidR="00FB0DD5" w:rsidRPr="00FB0DD5">
              <w:rPr>
                <w:rFonts w:ascii="Times New Roman" w:hAnsi="Times New Roman" w:cs="Times New Roman"/>
                <w:noProof/>
                <w:webHidden/>
                <w:sz w:val="24"/>
                <w:szCs w:val="24"/>
              </w:rPr>
              <w:tab/>
            </w:r>
            <w:r w:rsidR="00FB0DD5" w:rsidRPr="00FB0DD5">
              <w:rPr>
                <w:rFonts w:ascii="Times New Roman" w:hAnsi="Times New Roman" w:cs="Times New Roman"/>
                <w:noProof/>
                <w:webHidden/>
                <w:sz w:val="24"/>
                <w:szCs w:val="24"/>
              </w:rPr>
              <w:fldChar w:fldCharType="begin"/>
            </w:r>
            <w:r w:rsidR="00FB0DD5" w:rsidRPr="00FB0DD5">
              <w:rPr>
                <w:rFonts w:ascii="Times New Roman" w:hAnsi="Times New Roman" w:cs="Times New Roman"/>
                <w:noProof/>
                <w:webHidden/>
                <w:sz w:val="24"/>
                <w:szCs w:val="24"/>
              </w:rPr>
              <w:instrText xml:space="preserve"> PAGEREF _Toc168999205 \h </w:instrText>
            </w:r>
            <w:r w:rsidR="00FB0DD5" w:rsidRPr="00FB0DD5">
              <w:rPr>
                <w:rFonts w:ascii="Times New Roman" w:hAnsi="Times New Roman" w:cs="Times New Roman"/>
                <w:noProof/>
                <w:webHidden/>
                <w:sz w:val="24"/>
                <w:szCs w:val="24"/>
              </w:rPr>
            </w:r>
            <w:r w:rsidR="00FB0DD5" w:rsidRPr="00FB0DD5">
              <w:rPr>
                <w:rFonts w:ascii="Times New Roman" w:hAnsi="Times New Roman" w:cs="Times New Roman"/>
                <w:noProof/>
                <w:webHidden/>
                <w:sz w:val="24"/>
                <w:szCs w:val="24"/>
              </w:rPr>
              <w:fldChar w:fldCharType="separate"/>
            </w:r>
            <w:r w:rsidR="00AC0B0D">
              <w:rPr>
                <w:rFonts w:ascii="Times New Roman" w:hAnsi="Times New Roman" w:cs="Times New Roman"/>
                <w:noProof/>
                <w:webHidden/>
                <w:sz w:val="24"/>
                <w:szCs w:val="24"/>
              </w:rPr>
              <w:t>25</w:t>
            </w:r>
            <w:r w:rsidR="00FB0DD5" w:rsidRPr="00FB0DD5">
              <w:rPr>
                <w:rFonts w:ascii="Times New Roman" w:hAnsi="Times New Roman" w:cs="Times New Roman"/>
                <w:noProof/>
                <w:webHidden/>
                <w:sz w:val="24"/>
                <w:szCs w:val="24"/>
              </w:rPr>
              <w:fldChar w:fldCharType="end"/>
            </w:r>
          </w:hyperlink>
        </w:p>
        <w:p w14:paraId="2B23AB01" w14:textId="77777777" w:rsidR="00FB0DD5" w:rsidRPr="00FB0DD5" w:rsidRDefault="00915FDD" w:rsidP="00FB0DD5">
          <w:pPr>
            <w:pStyle w:val="21"/>
            <w:tabs>
              <w:tab w:val="left" w:pos="660"/>
              <w:tab w:val="right" w:leader="dot" w:pos="9632"/>
            </w:tabs>
            <w:spacing w:before="0"/>
            <w:contextualSpacing/>
            <w:jc w:val="both"/>
            <w:rPr>
              <w:rFonts w:ascii="Times New Roman" w:eastAsiaTheme="minorEastAsia" w:hAnsi="Times New Roman" w:cs="Times New Roman"/>
              <w:b w:val="0"/>
              <w:bCs w:val="0"/>
              <w:noProof/>
              <w:sz w:val="24"/>
              <w:szCs w:val="24"/>
              <w:lang w:eastAsia="ru-RU"/>
            </w:rPr>
          </w:pPr>
          <w:hyperlink w:anchor="_Toc168999206" w:history="1">
            <w:r w:rsidR="00FB0DD5" w:rsidRPr="00FB0DD5">
              <w:rPr>
                <w:rStyle w:val="ad"/>
                <w:rFonts w:ascii="Times New Roman" w:hAnsi="Times New Roman" w:cs="Times New Roman"/>
                <w:b w:val="0"/>
                <w:noProof/>
                <w:kern w:val="28"/>
                <w:sz w:val="24"/>
                <w:szCs w:val="24"/>
                <w:lang w:eastAsia="ru-RU"/>
              </w:rPr>
              <w:t>1.2</w:t>
            </w:r>
            <w:r w:rsidR="00FB0DD5" w:rsidRPr="00FB0DD5">
              <w:rPr>
                <w:rFonts w:ascii="Times New Roman" w:eastAsiaTheme="minorEastAsia" w:hAnsi="Times New Roman" w:cs="Times New Roman"/>
                <w:b w:val="0"/>
                <w:bCs w:val="0"/>
                <w:noProof/>
                <w:sz w:val="24"/>
                <w:szCs w:val="24"/>
                <w:lang w:eastAsia="ru-RU"/>
              </w:rPr>
              <w:tab/>
            </w:r>
            <w:r w:rsidR="00FB0DD5" w:rsidRPr="00FB0DD5">
              <w:rPr>
                <w:rStyle w:val="ad"/>
                <w:rFonts w:ascii="Times New Roman" w:hAnsi="Times New Roman" w:cs="Times New Roman"/>
                <w:b w:val="0"/>
                <w:noProof/>
                <w:kern w:val="28"/>
                <w:sz w:val="24"/>
                <w:szCs w:val="24"/>
                <w:lang w:eastAsia="ru-RU"/>
              </w:rPr>
              <w:t>Виды разрешенного использования лесов на территории Печорского городского лесничества с распределением по кварталам</w:t>
            </w:r>
            <w:r w:rsidR="00FB0DD5" w:rsidRPr="00FB0DD5">
              <w:rPr>
                <w:rFonts w:ascii="Times New Roman" w:hAnsi="Times New Roman" w:cs="Times New Roman"/>
                <w:b w:val="0"/>
                <w:noProof/>
                <w:webHidden/>
                <w:sz w:val="24"/>
                <w:szCs w:val="24"/>
              </w:rPr>
              <w:tab/>
            </w:r>
            <w:r w:rsidR="00FB0DD5" w:rsidRPr="00FB0DD5">
              <w:rPr>
                <w:rFonts w:ascii="Times New Roman" w:hAnsi="Times New Roman" w:cs="Times New Roman"/>
                <w:b w:val="0"/>
                <w:noProof/>
                <w:webHidden/>
                <w:sz w:val="24"/>
                <w:szCs w:val="24"/>
              </w:rPr>
              <w:fldChar w:fldCharType="begin"/>
            </w:r>
            <w:r w:rsidR="00FB0DD5" w:rsidRPr="00FB0DD5">
              <w:rPr>
                <w:rFonts w:ascii="Times New Roman" w:hAnsi="Times New Roman" w:cs="Times New Roman"/>
                <w:b w:val="0"/>
                <w:noProof/>
                <w:webHidden/>
                <w:sz w:val="24"/>
                <w:szCs w:val="24"/>
              </w:rPr>
              <w:instrText xml:space="preserve"> PAGEREF _Toc168999206 \h </w:instrText>
            </w:r>
            <w:r w:rsidR="00FB0DD5" w:rsidRPr="00FB0DD5">
              <w:rPr>
                <w:rFonts w:ascii="Times New Roman" w:hAnsi="Times New Roman" w:cs="Times New Roman"/>
                <w:b w:val="0"/>
                <w:noProof/>
                <w:webHidden/>
                <w:sz w:val="24"/>
                <w:szCs w:val="24"/>
              </w:rPr>
            </w:r>
            <w:r w:rsidR="00FB0DD5" w:rsidRPr="00FB0DD5">
              <w:rPr>
                <w:rFonts w:ascii="Times New Roman" w:hAnsi="Times New Roman" w:cs="Times New Roman"/>
                <w:b w:val="0"/>
                <w:noProof/>
                <w:webHidden/>
                <w:sz w:val="24"/>
                <w:szCs w:val="24"/>
              </w:rPr>
              <w:fldChar w:fldCharType="separate"/>
            </w:r>
            <w:r w:rsidR="00AC0B0D">
              <w:rPr>
                <w:rFonts w:ascii="Times New Roman" w:hAnsi="Times New Roman" w:cs="Times New Roman"/>
                <w:b w:val="0"/>
                <w:noProof/>
                <w:webHidden/>
                <w:sz w:val="24"/>
                <w:szCs w:val="24"/>
              </w:rPr>
              <w:t>25</w:t>
            </w:r>
            <w:r w:rsidR="00FB0DD5" w:rsidRPr="00FB0DD5">
              <w:rPr>
                <w:rFonts w:ascii="Times New Roman" w:hAnsi="Times New Roman" w:cs="Times New Roman"/>
                <w:b w:val="0"/>
                <w:noProof/>
                <w:webHidden/>
                <w:sz w:val="24"/>
                <w:szCs w:val="24"/>
              </w:rPr>
              <w:fldChar w:fldCharType="end"/>
            </w:r>
          </w:hyperlink>
        </w:p>
        <w:p w14:paraId="126417F0" w14:textId="77777777" w:rsidR="00FB0DD5" w:rsidRPr="00FB0DD5" w:rsidRDefault="00915FDD" w:rsidP="00FB0DD5">
          <w:pPr>
            <w:pStyle w:val="11"/>
            <w:tabs>
              <w:tab w:val="left" w:pos="440"/>
              <w:tab w:val="right" w:leader="dot" w:pos="9632"/>
            </w:tabs>
            <w:spacing w:before="0"/>
            <w:contextualSpacing/>
            <w:jc w:val="both"/>
            <w:rPr>
              <w:rFonts w:ascii="Times New Roman" w:eastAsiaTheme="minorEastAsia" w:hAnsi="Times New Roman"/>
              <w:b w:val="0"/>
              <w:bCs w:val="0"/>
              <w:caps w:val="0"/>
              <w:noProof/>
              <w:lang w:eastAsia="ru-RU"/>
            </w:rPr>
          </w:pPr>
          <w:hyperlink w:anchor="_Toc168999207" w:history="1">
            <w:r w:rsidR="00FB0DD5" w:rsidRPr="00FB0DD5">
              <w:rPr>
                <w:rStyle w:val="ad"/>
                <w:rFonts w:ascii="Times New Roman" w:hAnsi="Times New Roman"/>
                <w:b w:val="0"/>
                <w:noProof/>
                <w:kern w:val="28"/>
                <w:lang w:eastAsia="ru-RU"/>
              </w:rPr>
              <w:t>2</w:t>
            </w:r>
            <w:r w:rsidR="00FB0DD5" w:rsidRPr="00FB0DD5">
              <w:rPr>
                <w:rFonts w:ascii="Times New Roman" w:eastAsiaTheme="minorEastAsia" w:hAnsi="Times New Roman"/>
                <w:b w:val="0"/>
                <w:bCs w:val="0"/>
                <w:caps w:val="0"/>
                <w:noProof/>
                <w:lang w:eastAsia="ru-RU"/>
              </w:rPr>
              <w:tab/>
            </w:r>
            <w:r w:rsidR="00FB0DD5" w:rsidRPr="00FB0DD5">
              <w:rPr>
                <w:rStyle w:val="ad"/>
                <w:rFonts w:ascii="Times New Roman" w:hAnsi="Times New Roman"/>
                <w:b w:val="0"/>
                <w:noProof/>
                <w:kern w:val="28"/>
                <w:lang w:eastAsia="ru-RU"/>
              </w:rPr>
              <w:t>НОРМАТИВЫ, ПАРАМЕТРЫ И СРОКИ ИСПОЛЬЗОВАНИЯ ЛЕСОВ, НОРМАТИВЫ ПО ОХРАНЕ, ЗАЩИТЕ И ВОСПРОИЗВОДСТВУ ЛЕСОВ</w:t>
            </w:r>
            <w:r w:rsidR="00FB0DD5" w:rsidRPr="00FB0DD5">
              <w:rPr>
                <w:rFonts w:ascii="Times New Roman" w:hAnsi="Times New Roman"/>
                <w:b w:val="0"/>
                <w:noProof/>
                <w:webHidden/>
              </w:rPr>
              <w:tab/>
            </w:r>
            <w:r w:rsidR="00FB0DD5" w:rsidRPr="00FB0DD5">
              <w:rPr>
                <w:rFonts w:ascii="Times New Roman" w:hAnsi="Times New Roman"/>
                <w:b w:val="0"/>
                <w:noProof/>
                <w:webHidden/>
              </w:rPr>
              <w:fldChar w:fldCharType="begin"/>
            </w:r>
            <w:r w:rsidR="00FB0DD5" w:rsidRPr="00FB0DD5">
              <w:rPr>
                <w:rFonts w:ascii="Times New Roman" w:hAnsi="Times New Roman"/>
                <w:b w:val="0"/>
                <w:noProof/>
                <w:webHidden/>
              </w:rPr>
              <w:instrText xml:space="preserve"> PAGEREF _Toc168999207 \h </w:instrText>
            </w:r>
            <w:r w:rsidR="00FB0DD5" w:rsidRPr="00FB0DD5">
              <w:rPr>
                <w:rFonts w:ascii="Times New Roman" w:hAnsi="Times New Roman"/>
                <w:b w:val="0"/>
                <w:noProof/>
                <w:webHidden/>
              </w:rPr>
            </w:r>
            <w:r w:rsidR="00FB0DD5" w:rsidRPr="00FB0DD5">
              <w:rPr>
                <w:rFonts w:ascii="Times New Roman" w:hAnsi="Times New Roman"/>
                <w:b w:val="0"/>
                <w:noProof/>
                <w:webHidden/>
              </w:rPr>
              <w:fldChar w:fldCharType="separate"/>
            </w:r>
            <w:r w:rsidR="00AC0B0D">
              <w:rPr>
                <w:rFonts w:ascii="Times New Roman" w:hAnsi="Times New Roman"/>
                <w:b w:val="0"/>
                <w:noProof/>
                <w:webHidden/>
              </w:rPr>
              <w:t>27</w:t>
            </w:r>
            <w:r w:rsidR="00FB0DD5" w:rsidRPr="00FB0DD5">
              <w:rPr>
                <w:rFonts w:ascii="Times New Roman" w:hAnsi="Times New Roman"/>
                <w:b w:val="0"/>
                <w:noProof/>
                <w:webHidden/>
              </w:rPr>
              <w:fldChar w:fldCharType="end"/>
            </w:r>
          </w:hyperlink>
        </w:p>
        <w:p w14:paraId="24F70C1C" w14:textId="77777777" w:rsidR="00FB0DD5" w:rsidRPr="00FB0DD5" w:rsidRDefault="00915FDD" w:rsidP="00FB0DD5">
          <w:pPr>
            <w:pStyle w:val="21"/>
            <w:tabs>
              <w:tab w:val="left" w:pos="660"/>
              <w:tab w:val="right" w:leader="dot" w:pos="9632"/>
            </w:tabs>
            <w:spacing w:before="0"/>
            <w:contextualSpacing/>
            <w:jc w:val="both"/>
            <w:rPr>
              <w:rFonts w:ascii="Times New Roman" w:eastAsiaTheme="minorEastAsia" w:hAnsi="Times New Roman" w:cs="Times New Roman"/>
              <w:b w:val="0"/>
              <w:bCs w:val="0"/>
              <w:noProof/>
              <w:sz w:val="24"/>
              <w:szCs w:val="24"/>
              <w:lang w:eastAsia="ru-RU"/>
            </w:rPr>
          </w:pPr>
          <w:hyperlink w:anchor="_Toc168999208" w:history="1">
            <w:r w:rsidR="00FB0DD5" w:rsidRPr="00FB0DD5">
              <w:rPr>
                <w:rStyle w:val="ad"/>
                <w:rFonts w:ascii="Times New Roman" w:hAnsi="Times New Roman" w:cs="Times New Roman"/>
                <w:b w:val="0"/>
                <w:noProof/>
                <w:kern w:val="28"/>
                <w:sz w:val="24"/>
                <w:szCs w:val="24"/>
                <w:lang w:eastAsia="ru-RU"/>
              </w:rPr>
              <w:t>2.1</w:t>
            </w:r>
            <w:r w:rsidR="00FB0DD5" w:rsidRPr="00FB0DD5">
              <w:rPr>
                <w:rFonts w:ascii="Times New Roman" w:eastAsiaTheme="minorEastAsia" w:hAnsi="Times New Roman" w:cs="Times New Roman"/>
                <w:b w:val="0"/>
                <w:bCs w:val="0"/>
                <w:noProof/>
                <w:sz w:val="24"/>
                <w:szCs w:val="24"/>
                <w:lang w:eastAsia="ru-RU"/>
              </w:rPr>
              <w:tab/>
            </w:r>
            <w:r w:rsidR="00FB0DD5" w:rsidRPr="00FB0DD5">
              <w:rPr>
                <w:rStyle w:val="ad"/>
                <w:rFonts w:ascii="Times New Roman" w:hAnsi="Times New Roman" w:cs="Times New Roman"/>
                <w:b w:val="0"/>
                <w:noProof/>
                <w:kern w:val="28"/>
                <w:sz w:val="24"/>
                <w:szCs w:val="24"/>
                <w:lang w:eastAsia="ru-RU"/>
              </w:rPr>
              <w:t>Нормативы, параметры и сроки использования лесов для заготовки древесины</w:t>
            </w:r>
            <w:r w:rsidR="00FB0DD5" w:rsidRPr="00FB0DD5">
              <w:rPr>
                <w:rFonts w:ascii="Times New Roman" w:hAnsi="Times New Roman" w:cs="Times New Roman"/>
                <w:b w:val="0"/>
                <w:noProof/>
                <w:webHidden/>
                <w:sz w:val="24"/>
                <w:szCs w:val="24"/>
              </w:rPr>
              <w:tab/>
            </w:r>
            <w:r w:rsidR="00FB0DD5" w:rsidRPr="00FB0DD5">
              <w:rPr>
                <w:rFonts w:ascii="Times New Roman" w:hAnsi="Times New Roman" w:cs="Times New Roman"/>
                <w:b w:val="0"/>
                <w:noProof/>
                <w:webHidden/>
                <w:sz w:val="24"/>
                <w:szCs w:val="24"/>
              </w:rPr>
              <w:fldChar w:fldCharType="begin"/>
            </w:r>
            <w:r w:rsidR="00FB0DD5" w:rsidRPr="00FB0DD5">
              <w:rPr>
                <w:rFonts w:ascii="Times New Roman" w:hAnsi="Times New Roman" w:cs="Times New Roman"/>
                <w:b w:val="0"/>
                <w:noProof/>
                <w:webHidden/>
                <w:sz w:val="24"/>
                <w:szCs w:val="24"/>
              </w:rPr>
              <w:instrText xml:space="preserve"> PAGEREF _Toc168999208 \h </w:instrText>
            </w:r>
            <w:r w:rsidR="00FB0DD5" w:rsidRPr="00FB0DD5">
              <w:rPr>
                <w:rFonts w:ascii="Times New Roman" w:hAnsi="Times New Roman" w:cs="Times New Roman"/>
                <w:b w:val="0"/>
                <w:noProof/>
                <w:webHidden/>
                <w:sz w:val="24"/>
                <w:szCs w:val="24"/>
              </w:rPr>
            </w:r>
            <w:r w:rsidR="00FB0DD5" w:rsidRPr="00FB0DD5">
              <w:rPr>
                <w:rFonts w:ascii="Times New Roman" w:hAnsi="Times New Roman" w:cs="Times New Roman"/>
                <w:b w:val="0"/>
                <w:noProof/>
                <w:webHidden/>
                <w:sz w:val="24"/>
                <w:szCs w:val="24"/>
              </w:rPr>
              <w:fldChar w:fldCharType="separate"/>
            </w:r>
            <w:r w:rsidR="00AC0B0D">
              <w:rPr>
                <w:rFonts w:ascii="Times New Roman" w:hAnsi="Times New Roman" w:cs="Times New Roman"/>
                <w:b w:val="0"/>
                <w:noProof/>
                <w:webHidden/>
                <w:sz w:val="24"/>
                <w:szCs w:val="24"/>
              </w:rPr>
              <w:t>27</w:t>
            </w:r>
            <w:r w:rsidR="00FB0DD5" w:rsidRPr="00FB0DD5">
              <w:rPr>
                <w:rFonts w:ascii="Times New Roman" w:hAnsi="Times New Roman" w:cs="Times New Roman"/>
                <w:b w:val="0"/>
                <w:noProof/>
                <w:webHidden/>
                <w:sz w:val="24"/>
                <w:szCs w:val="24"/>
              </w:rPr>
              <w:fldChar w:fldCharType="end"/>
            </w:r>
          </w:hyperlink>
        </w:p>
        <w:p w14:paraId="3498514F" w14:textId="77777777" w:rsidR="00FB0DD5" w:rsidRPr="00FB0DD5" w:rsidRDefault="00915FDD" w:rsidP="00FB0DD5">
          <w:pPr>
            <w:pStyle w:val="31"/>
            <w:tabs>
              <w:tab w:val="left" w:pos="880"/>
              <w:tab w:val="right" w:leader="dot" w:pos="9632"/>
            </w:tabs>
            <w:ind w:left="0"/>
            <w:contextualSpacing/>
            <w:jc w:val="both"/>
            <w:rPr>
              <w:rFonts w:ascii="Times New Roman" w:eastAsiaTheme="minorEastAsia" w:hAnsi="Times New Roman" w:cs="Times New Roman"/>
              <w:noProof/>
              <w:sz w:val="24"/>
              <w:szCs w:val="24"/>
              <w:lang w:eastAsia="ru-RU"/>
            </w:rPr>
          </w:pPr>
          <w:hyperlink w:anchor="_Toc168999209" w:history="1">
            <w:r w:rsidR="00FB0DD5" w:rsidRPr="00FB0DD5">
              <w:rPr>
                <w:rStyle w:val="ad"/>
                <w:rFonts w:ascii="Times New Roman" w:hAnsi="Times New Roman" w:cs="Times New Roman"/>
                <w:noProof/>
                <w:kern w:val="28"/>
                <w:sz w:val="24"/>
                <w:szCs w:val="24"/>
                <w:lang w:eastAsia="ru-RU"/>
              </w:rPr>
              <w:t>2.1.1</w:t>
            </w:r>
            <w:r w:rsidR="00FB0DD5" w:rsidRPr="00FB0DD5">
              <w:rPr>
                <w:rFonts w:ascii="Times New Roman" w:eastAsiaTheme="minorEastAsia" w:hAnsi="Times New Roman" w:cs="Times New Roman"/>
                <w:noProof/>
                <w:sz w:val="24"/>
                <w:szCs w:val="24"/>
                <w:lang w:eastAsia="ru-RU"/>
              </w:rPr>
              <w:tab/>
            </w:r>
            <w:r w:rsidR="00FB0DD5" w:rsidRPr="00FB0DD5">
              <w:rPr>
                <w:rStyle w:val="ad"/>
                <w:rFonts w:ascii="Times New Roman" w:hAnsi="Times New Roman" w:cs="Times New Roman"/>
                <w:noProof/>
                <w:kern w:val="28"/>
                <w:sz w:val="24"/>
                <w:szCs w:val="24"/>
                <w:lang w:eastAsia="ru-RU"/>
              </w:rPr>
              <w:t>Расчетная лесосека для осуществления рубок спелых и перестойных лесных насаждений</w:t>
            </w:r>
            <w:r w:rsidR="00FB0DD5" w:rsidRPr="00FB0DD5">
              <w:rPr>
                <w:rFonts w:ascii="Times New Roman" w:hAnsi="Times New Roman" w:cs="Times New Roman"/>
                <w:noProof/>
                <w:webHidden/>
                <w:sz w:val="24"/>
                <w:szCs w:val="24"/>
              </w:rPr>
              <w:tab/>
            </w:r>
            <w:r w:rsidR="00FB0DD5" w:rsidRPr="00FB0DD5">
              <w:rPr>
                <w:rFonts w:ascii="Times New Roman" w:hAnsi="Times New Roman" w:cs="Times New Roman"/>
                <w:noProof/>
                <w:webHidden/>
                <w:sz w:val="24"/>
                <w:szCs w:val="24"/>
              </w:rPr>
              <w:fldChar w:fldCharType="begin"/>
            </w:r>
            <w:r w:rsidR="00FB0DD5" w:rsidRPr="00FB0DD5">
              <w:rPr>
                <w:rFonts w:ascii="Times New Roman" w:hAnsi="Times New Roman" w:cs="Times New Roman"/>
                <w:noProof/>
                <w:webHidden/>
                <w:sz w:val="24"/>
                <w:szCs w:val="24"/>
              </w:rPr>
              <w:instrText xml:space="preserve"> PAGEREF _Toc168999209 \h </w:instrText>
            </w:r>
            <w:r w:rsidR="00FB0DD5" w:rsidRPr="00FB0DD5">
              <w:rPr>
                <w:rFonts w:ascii="Times New Roman" w:hAnsi="Times New Roman" w:cs="Times New Roman"/>
                <w:noProof/>
                <w:webHidden/>
                <w:sz w:val="24"/>
                <w:szCs w:val="24"/>
              </w:rPr>
            </w:r>
            <w:r w:rsidR="00FB0DD5" w:rsidRPr="00FB0DD5">
              <w:rPr>
                <w:rFonts w:ascii="Times New Roman" w:hAnsi="Times New Roman" w:cs="Times New Roman"/>
                <w:noProof/>
                <w:webHidden/>
                <w:sz w:val="24"/>
                <w:szCs w:val="24"/>
              </w:rPr>
              <w:fldChar w:fldCharType="separate"/>
            </w:r>
            <w:r w:rsidR="00AC0B0D">
              <w:rPr>
                <w:rFonts w:ascii="Times New Roman" w:hAnsi="Times New Roman" w:cs="Times New Roman"/>
                <w:noProof/>
                <w:webHidden/>
                <w:sz w:val="24"/>
                <w:szCs w:val="24"/>
              </w:rPr>
              <w:t>27</w:t>
            </w:r>
            <w:r w:rsidR="00FB0DD5" w:rsidRPr="00FB0DD5">
              <w:rPr>
                <w:rFonts w:ascii="Times New Roman" w:hAnsi="Times New Roman" w:cs="Times New Roman"/>
                <w:noProof/>
                <w:webHidden/>
                <w:sz w:val="24"/>
                <w:szCs w:val="24"/>
              </w:rPr>
              <w:fldChar w:fldCharType="end"/>
            </w:r>
          </w:hyperlink>
        </w:p>
        <w:p w14:paraId="527413F2" w14:textId="77777777" w:rsidR="00FB0DD5" w:rsidRPr="00FB0DD5" w:rsidRDefault="00915FDD" w:rsidP="00FB0DD5">
          <w:pPr>
            <w:pStyle w:val="31"/>
            <w:tabs>
              <w:tab w:val="left" w:pos="880"/>
              <w:tab w:val="right" w:leader="dot" w:pos="9632"/>
            </w:tabs>
            <w:ind w:left="0"/>
            <w:contextualSpacing/>
            <w:jc w:val="both"/>
            <w:rPr>
              <w:rFonts w:ascii="Times New Roman" w:eastAsiaTheme="minorEastAsia" w:hAnsi="Times New Roman" w:cs="Times New Roman"/>
              <w:noProof/>
              <w:sz w:val="24"/>
              <w:szCs w:val="24"/>
              <w:lang w:eastAsia="ru-RU"/>
            </w:rPr>
          </w:pPr>
          <w:hyperlink w:anchor="_Toc168999210" w:history="1">
            <w:r w:rsidR="00FB0DD5" w:rsidRPr="00FB0DD5">
              <w:rPr>
                <w:rStyle w:val="ad"/>
                <w:rFonts w:ascii="Times New Roman" w:hAnsi="Times New Roman" w:cs="Times New Roman"/>
                <w:noProof/>
                <w:kern w:val="28"/>
                <w:sz w:val="24"/>
                <w:szCs w:val="24"/>
                <w:lang w:eastAsia="ru-RU"/>
              </w:rPr>
              <w:t>2.1.2</w:t>
            </w:r>
            <w:r w:rsidR="00FB0DD5" w:rsidRPr="00FB0DD5">
              <w:rPr>
                <w:rFonts w:ascii="Times New Roman" w:eastAsiaTheme="minorEastAsia" w:hAnsi="Times New Roman" w:cs="Times New Roman"/>
                <w:noProof/>
                <w:sz w:val="24"/>
                <w:szCs w:val="24"/>
                <w:lang w:eastAsia="ru-RU"/>
              </w:rPr>
              <w:tab/>
            </w:r>
            <w:r w:rsidR="00FB0DD5" w:rsidRPr="00FB0DD5">
              <w:rPr>
                <w:rStyle w:val="ad"/>
                <w:rFonts w:ascii="Times New Roman" w:hAnsi="Times New Roman" w:cs="Times New Roman"/>
                <w:noProof/>
                <w:kern w:val="28"/>
                <w:sz w:val="24"/>
                <w:szCs w:val="24"/>
                <w:lang w:eastAsia="ru-RU"/>
              </w:rPr>
              <w:t>Расчетная лесосека (ежегодный допустимый объем изъятия древесины) для осуществления рубок средневозрастных, приспевающих, спелых, перестойных лесных насаждений при уходе за лесами</w:t>
            </w:r>
            <w:r w:rsidR="00FB0DD5" w:rsidRPr="00FB0DD5">
              <w:rPr>
                <w:rFonts w:ascii="Times New Roman" w:hAnsi="Times New Roman" w:cs="Times New Roman"/>
                <w:noProof/>
                <w:webHidden/>
                <w:sz w:val="24"/>
                <w:szCs w:val="24"/>
              </w:rPr>
              <w:tab/>
            </w:r>
            <w:r w:rsidR="00FB0DD5" w:rsidRPr="00FB0DD5">
              <w:rPr>
                <w:rFonts w:ascii="Times New Roman" w:hAnsi="Times New Roman" w:cs="Times New Roman"/>
                <w:noProof/>
                <w:webHidden/>
                <w:sz w:val="24"/>
                <w:szCs w:val="24"/>
              </w:rPr>
              <w:fldChar w:fldCharType="begin"/>
            </w:r>
            <w:r w:rsidR="00FB0DD5" w:rsidRPr="00FB0DD5">
              <w:rPr>
                <w:rFonts w:ascii="Times New Roman" w:hAnsi="Times New Roman" w:cs="Times New Roman"/>
                <w:noProof/>
                <w:webHidden/>
                <w:sz w:val="24"/>
                <w:szCs w:val="24"/>
              </w:rPr>
              <w:instrText xml:space="preserve"> PAGEREF _Toc168999210 \h </w:instrText>
            </w:r>
            <w:r w:rsidR="00FB0DD5" w:rsidRPr="00FB0DD5">
              <w:rPr>
                <w:rFonts w:ascii="Times New Roman" w:hAnsi="Times New Roman" w:cs="Times New Roman"/>
                <w:noProof/>
                <w:webHidden/>
                <w:sz w:val="24"/>
                <w:szCs w:val="24"/>
              </w:rPr>
            </w:r>
            <w:r w:rsidR="00FB0DD5" w:rsidRPr="00FB0DD5">
              <w:rPr>
                <w:rFonts w:ascii="Times New Roman" w:hAnsi="Times New Roman" w:cs="Times New Roman"/>
                <w:noProof/>
                <w:webHidden/>
                <w:sz w:val="24"/>
                <w:szCs w:val="24"/>
              </w:rPr>
              <w:fldChar w:fldCharType="separate"/>
            </w:r>
            <w:r w:rsidR="00AC0B0D">
              <w:rPr>
                <w:rFonts w:ascii="Times New Roman" w:hAnsi="Times New Roman" w:cs="Times New Roman"/>
                <w:noProof/>
                <w:webHidden/>
                <w:sz w:val="24"/>
                <w:szCs w:val="24"/>
              </w:rPr>
              <w:t>31</w:t>
            </w:r>
            <w:r w:rsidR="00FB0DD5" w:rsidRPr="00FB0DD5">
              <w:rPr>
                <w:rFonts w:ascii="Times New Roman" w:hAnsi="Times New Roman" w:cs="Times New Roman"/>
                <w:noProof/>
                <w:webHidden/>
                <w:sz w:val="24"/>
                <w:szCs w:val="24"/>
              </w:rPr>
              <w:fldChar w:fldCharType="end"/>
            </w:r>
          </w:hyperlink>
        </w:p>
        <w:p w14:paraId="4A2E195C" w14:textId="77777777" w:rsidR="00FB0DD5" w:rsidRPr="00FB0DD5" w:rsidRDefault="00915FDD" w:rsidP="00FB0DD5">
          <w:pPr>
            <w:pStyle w:val="31"/>
            <w:tabs>
              <w:tab w:val="left" w:pos="880"/>
              <w:tab w:val="right" w:leader="dot" w:pos="9632"/>
            </w:tabs>
            <w:ind w:left="0"/>
            <w:contextualSpacing/>
            <w:jc w:val="both"/>
            <w:rPr>
              <w:rFonts w:ascii="Times New Roman" w:eastAsiaTheme="minorEastAsia" w:hAnsi="Times New Roman" w:cs="Times New Roman"/>
              <w:noProof/>
              <w:sz w:val="24"/>
              <w:szCs w:val="24"/>
              <w:lang w:eastAsia="ru-RU"/>
            </w:rPr>
          </w:pPr>
          <w:hyperlink w:anchor="_Toc168999211" w:history="1">
            <w:r w:rsidR="00FB0DD5" w:rsidRPr="00FB0DD5">
              <w:rPr>
                <w:rStyle w:val="ad"/>
                <w:rFonts w:ascii="Times New Roman" w:hAnsi="Times New Roman" w:cs="Times New Roman"/>
                <w:noProof/>
                <w:kern w:val="28"/>
                <w:sz w:val="24"/>
                <w:szCs w:val="24"/>
                <w:lang w:eastAsia="ru-RU"/>
              </w:rPr>
              <w:t>2.1.3</w:t>
            </w:r>
            <w:r w:rsidR="00FB0DD5" w:rsidRPr="00FB0DD5">
              <w:rPr>
                <w:rFonts w:ascii="Times New Roman" w:eastAsiaTheme="minorEastAsia" w:hAnsi="Times New Roman" w:cs="Times New Roman"/>
                <w:noProof/>
                <w:sz w:val="24"/>
                <w:szCs w:val="24"/>
                <w:lang w:eastAsia="ru-RU"/>
              </w:rPr>
              <w:tab/>
            </w:r>
            <w:r w:rsidR="00FB0DD5" w:rsidRPr="00FB0DD5">
              <w:rPr>
                <w:rStyle w:val="ad"/>
                <w:rFonts w:ascii="Times New Roman" w:hAnsi="Times New Roman" w:cs="Times New Roman"/>
                <w:noProof/>
                <w:kern w:val="28"/>
                <w:sz w:val="24"/>
                <w:szCs w:val="24"/>
                <w:lang w:eastAsia="ru-RU"/>
              </w:rPr>
              <w:t>Расчетная лесосека (ежегодный допустимый объем изъятия древесины) при всех видах рубок</w:t>
            </w:r>
            <w:r w:rsidR="00FB0DD5" w:rsidRPr="00FB0DD5">
              <w:rPr>
                <w:rFonts w:ascii="Times New Roman" w:hAnsi="Times New Roman" w:cs="Times New Roman"/>
                <w:noProof/>
                <w:webHidden/>
                <w:sz w:val="24"/>
                <w:szCs w:val="24"/>
              </w:rPr>
              <w:tab/>
            </w:r>
            <w:r w:rsidR="00FB0DD5" w:rsidRPr="00FB0DD5">
              <w:rPr>
                <w:rFonts w:ascii="Times New Roman" w:hAnsi="Times New Roman" w:cs="Times New Roman"/>
                <w:noProof/>
                <w:webHidden/>
                <w:sz w:val="24"/>
                <w:szCs w:val="24"/>
              </w:rPr>
              <w:fldChar w:fldCharType="begin"/>
            </w:r>
            <w:r w:rsidR="00FB0DD5" w:rsidRPr="00FB0DD5">
              <w:rPr>
                <w:rFonts w:ascii="Times New Roman" w:hAnsi="Times New Roman" w:cs="Times New Roman"/>
                <w:noProof/>
                <w:webHidden/>
                <w:sz w:val="24"/>
                <w:szCs w:val="24"/>
              </w:rPr>
              <w:instrText xml:space="preserve"> PAGEREF _Toc168999211 \h </w:instrText>
            </w:r>
            <w:r w:rsidR="00FB0DD5" w:rsidRPr="00FB0DD5">
              <w:rPr>
                <w:rFonts w:ascii="Times New Roman" w:hAnsi="Times New Roman" w:cs="Times New Roman"/>
                <w:noProof/>
                <w:webHidden/>
                <w:sz w:val="24"/>
                <w:szCs w:val="24"/>
              </w:rPr>
            </w:r>
            <w:r w:rsidR="00FB0DD5" w:rsidRPr="00FB0DD5">
              <w:rPr>
                <w:rFonts w:ascii="Times New Roman" w:hAnsi="Times New Roman" w:cs="Times New Roman"/>
                <w:noProof/>
                <w:webHidden/>
                <w:sz w:val="24"/>
                <w:szCs w:val="24"/>
              </w:rPr>
              <w:fldChar w:fldCharType="separate"/>
            </w:r>
            <w:r w:rsidR="00AC0B0D">
              <w:rPr>
                <w:rFonts w:ascii="Times New Roman" w:hAnsi="Times New Roman" w:cs="Times New Roman"/>
                <w:noProof/>
                <w:webHidden/>
                <w:sz w:val="24"/>
                <w:szCs w:val="24"/>
              </w:rPr>
              <w:t>39</w:t>
            </w:r>
            <w:r w:rsidR="00FB0DD5" w:rsidRPr="00FB0DD5">
              <w:rPr>
                <w:rFonts w:ascii="Times New Roman" w:hAnsi="Times New Roman" w:cs="Times New Roman"/>
                <w:noProof/>
                <w:webHidden/>
                <w:sz w:val="24"/>
                <w:szCs w:val="24"/>
              </w:rPr>
              <w:fldChar w:fldCharType="end"/>
            </w:r>
          </w:hyperlink>
        </w:p>
        <w:p w14:paraId="658FAE38" w14:textId="77777777" w:rsidR="00FB0DD5" w:rsidRPr="00FB0DD5" w:rsidRDefault="00915FDD" w:rsidP="00FB0DD5">
          <w:pPr>
            <w:pStyle w:val="31"/>
            <w:tabs>
              <w:tab w:val="left" w:pos="880"/>
              <w:tab w:val="right" w:leader="dot" w:pos="9632"/>
            </w:tabs>
            <w:ind w:left="0"/>
            <w:contextualSpacing/>
            <w:jc w:val="both"/>
            <w:rPr>
              <w:rFonts w:ascii="Times New Roman" w:eastAsiaTheme="minorEastAsia" w:hAnsi="Times New Roman" w:cs="Times New Roman"/>
              <w:noProof/>
              <w:sz w:val="24"/>
              <w:szCs w:val="24"/>
              <w:lang w:eastAsia="ru-RU"/>
            </w:rPr>
          </w:pPr>
          <w:hyperlink w:anchor="_Toc168999212" w:history="1">
            <w:r w:rsidR="00FB0DD5" w:rsidRPr="00FB0DD5">
              <w:rPr>
                <w:rStyle w:val="ad"/>
                <w:rFonts w:ascii="Times New Roman" w:hAnsi="Times New Roman" w:cs="Times New Roman"/>
                <w:noProof/>
                <w:kern w:val="28"/>
                <w:sz w:val="24"/>
                <w:szCs w:val="24"/>
                <w:lang w:eastAsia="ru-RU"/>
              </w:rPr>
              <w:t>2.1.4</w:t>
            </w:r>
            <w:r w:rsidR="00FB0DD5" w:rsidRPr="00FB0DD5">
              <w:rPr>
                <w:rFonts w:ascii="Times New Roman" w:eastAsiaTheme="minorEastAsia" w:hAnsi="Times New Roman" w:cs="Times New Roman"/>
                <w:noProof/>
                <w:sz w:val="24"/>
                <w:szCs w:val="24"/>
                <w:lang w:eastAsia="ru-RU"/>
              </w:rPr>
              <w:tab/>
            </w:r>
            <w:r w:rsidR="00FB0DD5" w:rsidRPr="00FB0DD5">
              <w:rPr>
                <w:rStyle w:val="ad"/>
                <w:rFonts w:ascii="Times New Roman" w:hAnsi="Times New Roman" w:cs="Times New Roman"/>
                <w:noProof/>
                <w:kern w:val="28"/>
                <w:sz w:val="24"/>
                <w:szCs w:val="24"/>
                <w:lang w:eastAsia="ru-RU"/>
              </w:rPr>
              <w:t>Возрасты рубок</w:t>
            </w:r>
            <w:r w:rsidR="00FB0DD5" w:rsidRPr="00FB0DD5">
              <w:rPr>
                <w:rFonts w:ascii="Times New Roman" w:hAnsi="Times New Roman" w:cs="Times New Roman"/>
                <w:noProof/>
                <w:webHidden/>
                <w:sz w:val="24"/>
                <w:szCs w:val="24"/>
              </w:rPr>
              <w:tab/>
            </w:r>
            <w:r w:rsidR="00FB0DD5" w:rsidRPr="00FB0DD5">
              <w:rPr>
                <w:rFonts w:ascii="Times New Roman" w:hAnsi="Times New Roman" w:cs="Times New Roman"/>
                <w:noProof/>
                <w:webHidden/>
                <w:sz w:val="24"/>
                <w:szCs w:val="24"/>
              </w:rPr>
              <w:fldChar w:fldCharType="begin"/>
            </w:r>
            <w:r w:rsidR="00FB0DD5" w:rsidRPr="00FB0DD5">
              <w:rPr>
                <w:rFonts w:ascii="Times New Roman" w:hAnsi="Times New Roman" w:cs="Times New Roman"/>
                <w:noProof/>
                <w:webHidden/>
                <w:sz w:val="24"/>
                <w:szCs w:val="24"/>
              </w:rPr>
              <w:instrText xml:space="preserve"> PAGEREF _Toc168999212 \h </w:instrText>
            </w:r>
            <w:r w:rsidR="00FB0DD5" w:rsidRPr="00FB0DD5">
              <w:rPr>
                <w:rFonts w:ascii="Times New Roman" w:hAnsi="Times New Roman" w:cs="Times New Roman"/>
                <w:noProof/>
                <w:webHidden/>
                <w:sz w:val="24"/>
                <w:szCs w:val="24"/>
              </w:rPr>
            </w:r>
            <w:r w:rsidR="00FB0DD5" w:rsidRPr="00FB0DD5">
              <w:rPr>
                <w:rFonts w:ascii="Times New Roman" w:hAnsi="Times New Roman" w:cs="Times New Roman"/>
                <w:noProof/>
                <w:webHidden/>
                <w:sz w:val="24"/>
                <w:szCs w:val="24"/>
              </w:rPr>
              <w:fldChar w:fldCharType="separate"/>
            </w:r>
            <w:r w:rsidR="00AC0B0D">
              <w:rPr>
                <w:rFonts w:ascii="Times New Roman" w:hAnsi="Times New Roman" w:cs="Times New Roman"/>
                <w:noProof/>
                <w:webHidden/>
                <w:sz w:val="24"/>
                <w:szCs w:val="24"/>
              </w:rPr>
              <w:t>41</w:t>
            </w:r>
            <w:r w:rsidR="00FB0DD5" w:rsidRPr="00FB0DD5">
              <w:rPr>
                <w:rFonts w:ascii="Times New Roman" w:hAnsi="Times New Roman" w:cs="Times New Roman"/>
                <w:noProof/>
                <w:webHidden/>
                <w:sz w:val="24"/>
                <w:szCs w:val="24"/>
              </w:rPr>
              <w:fldChar w:fldCharType="end"/>
            </w:r>
          </w:hyperlink>
        </w:p>
        <w:p w14:paraId="541B8557" w14:textId="77777777" w:rsidR="00FB0DD5" w:rsidRPr="00FB0DD5" w:rsidRDefault="00915FDD" w:rsidP="00FB0DD5">
          <w:pPr>
            <w:pStyle w:val="31"/>
            <w:tabs>
              <w:tab w:val="left" w:pos="880"/>
              <w:tab w:val="right" w:leader="dot" w:pos="9632"/>
            </w:tabs>
            <w:ind w:left="0"/>
            <w:contextualSpacing/>
            <w:jc w:val="both"/>
            <w:rPr>
              <w:rFonts w:ascii="Times New Roman" w:eastAsiaTheme="minorEastAsia" w:hAnsi="Times New Roman" w:cs="Times New Roman"/>
              <w:noProof/>
              <w:sz w:val="24"/>
              <w:szCs w:val="24"/>
              <w:lang w:eastAsia="ru-RU"/>
            </w:rPr>
          </w:pPr>
          <w:hyperlink w:anchor="_Toc168999213" w:history="1">
            <w:r w:rsidR="00FB0DD5" w:rsidRPr="00FB0DD5">
              <w:rPr>
                <w:rStyle w:val="ad"/>
                <w:rFonts w:ascii="Times New Roman" w:hAnsi="Times New Roman" w:cs="Times New Roman"/>
                <w:noProof/>
                <w:kern w:val="28"/>
                <w:sz w:val="24"/>
                <w:szCs w:val="24"/>
                <w:lang w:eastAsia="ru-RU"/>
              </w:rPr>
              <w:t>2.1.5</w:t>
            </w:r>
            <w:r w:rsidR="00FB0DD5" w:rsidRPr="00FB0DD5">
              <w:rPr>
                <w:rFonts w:ascii="Times New Roman" w:eastAsiaTheme="minorEastAsia" w:hAnsi="Times New Roman" w:cs="Times New Roman"/>
                <w:noProof/>
                <w:sz w:val="24"/>
                <w:szCs w:val="24"/>
                <w:lang w:eastAsia="ru-RU"/>
              </w:rPr>
              <w:tab/>
            </w:r>
            <w:r w:rsidR="00FB0DD5" w:rsidRPr="00FB0DD5">
              <w:rPr>
                <w:rStyle w:val="ad"/>
                <w:rFonts w:ascii="Times New Roman" w:hAnsi="Times New Roman" w:cs="Times New Roman"/>
                <w:noProof/>
                <w:kern w:val="28"/>
                <w:sz w:val="24"/>
                <w:szCs w:val="24"/>
                <w:lang w:eastAsia="ru-RU"/>
              </w:rPr>
              <w:t>Процент выборки древесины с учетом полноты древостоя и состава</w:t>
            </w:r>
            <w:r w:rsidR="00FB0DD5" w:rsidRPr="00FB0DD5">
              <w:rPr>
                <w:rFonts w:ascii="Times New Roman" w:hAnsi="Times New Roman" w:cs="Times New Roman"/>
                <w:noProof/>
                <w:webHidden/>
                <w:sz w:val="24"/>
                <w:szCs w:val="24"/>
              </w:rPr>
              <w:tab/>
            </w:r>
            <w:r w:rsidR="00FB0DD5" w:rsidRPr="00FB0DD5">
              <w:rPr>
                <w:rFonts w:ascii="Times New Roman" w:hAnsi="Times New Roman" w:cs="Times New Roman"/>
                <w:noProof/>
                <w:webHidden/>
                <w:sz w:val="24"/>
                <w:szCs w:val="24"/>
              </w:rPr>
              <w:fldChar w:fldCharType="begin"/>
            </w:r>
            <w:r w:rsidR="00FB0DD5" w:rsidRPr="00FB0DD5">
              <w:rPr>
                <w:rFonts w:ascii="Times New Roman" w:hAnsi="Times New Roman" w:cs="Times New Roman"/>
                <w:noProof/>
                <w:webHidden/>
                <w:sz w:val="24"/>
                <w:szCs w:val="24"/>
              </w:rPr>
              <w:instrText xml:space="preserve"> PAGEREF _Toc168999213 \h </w:instrText>
            </w:r>
            <w:r w:rsidR="00FB0DD5" w:rsidRPr="00FB0DD5">
              <w:rPr>
                <w:rFonts w:ascii="Times New Roman" w:hAnsi="Times New Roman" w:cs="Times New Roman"/>
                <w:noProof/>
                <w:webHidden/>
                <w:sz w:val="24"/>
                <w:szCs w:val="24"/>
              </w:rPr>
            </w:r>
            <w:r w:rsidR="00FB0DD5" w:rsidRPr="00FB0DD5">
              <w:rPr>
                <w:rFonts w:ascii="Times New Roman" w:hAnsi="Times New Roman" w:cs="Times New Roman"/>
                <w:noProof/>
                <w:webHidden/>
                <w:sz w:val="24"/>
                <w:szCs w:val="24"/>
              </w:rPr>
              <w:fldChar w:fldCharType="separate"/>
            </w:r>
            <w:r w:rsidR="00AC0B0D">
              <w:rPr>
                <w:rFonts w:ascii="Times New Roman" w:hAnsi="Times New Roman" w:cs="Times New Roman"/>
                <w:noProof/>
                <w:webHidden/>
                <w:sz w:val="24"/>
                <w:szCs w:val="24"/>
              </w:rPr>
              <w:t>41</w:t>
            </w:r>
            <w:r w:rsidR="00FB0DD5" w:rsidRPr="00FB0DD5">
              <w:rPr>
                <w:rFonts w:ascii="Times New Roman" w:hAnsi="Times New Roman" w:cs="Times New Roman"/>
                <w:noProof/>
                <w:webHidden/>
                <w:sz w:val="24"/>
                <w:szCs w:val="24"/>
              </w:rPr>
              <w:fldChar w:fldCharType="end"/>
            </w:r>
          </w:hyperlink>
        </w:p>
        <w:p w14:paraId="3ED74321" w14:textId="77777777" w:rsidR="00FB0DD5" w:rsidRPr="00FB0DD5" w:rsidRDefault="00915FDD" w:rsidP="00FB0DD5">
          <w:pPr>
            <w:pStyle w:val="31"/>
            <w:tabs>
              <w:tab w:val="left" w:pos="880"/>
              <w:tab w:val="right" w:leader="dot" w:pos="9632"/>
            </w:tabs>
            <w:ind w:left="0"/>
            <w:contextualSpacing/>
            <w:jc w:val="both"/>
            <w:rPr>
              <w:rFonts w:ascii="Times New Roman" w:eastAsiaTheme="minorEastAsia" w:hAnsi="Times New Roman" w:cs="Times New Roman"/>
              <w:noProof/>
              <w:sz w:val="24"/>
              <w:szCs w:val="24"/>
              <w:lang w:eastAsia="ru-RU"/>
            </w:rPr>
          </w:pPr>
          <w:hyperlink w:anchor="_Toc168999214" w:history="1">
            <w:r w:rsidR="00FB0DD5" w:rsidRPr="00FB0DD5">
              <w:rPr>
                <w:rStyle w:val="ad"/>
                <w:rFonts w:ascii="Times New Roman" w:hAnsi="Times New Roman" w:cs="Times New Roman"/>
                <w:noProof/>
                <w:kern w:val="28"/>
                <w:sz w:val="24"/>
                <w:szCs w:val="24"/>
                <w:lang w:eastAsia="ru-RU"/>
              </w:rPr>
              <w:t>2.1.6</w:t>
            </w:r>
            <w:r w:rsidR="00FB0DD5" w:rsidRPr="00FB0DD5">
              <w:rPr>
                <w:rFonts w:ascii="Times New Roman" w:eastAsiaTheme="minorEastAsia" w:hAnsi="Times New Roman" w:cs="Times New Roman"/>
                <w:noProof/>
                <w:sz w:val="24"/>
                <w:szCs w:val="24"/>
                <w:lang w:eastAsia="ru-RU"/>
              </w:rPr>
              <w:tab/>
            </w:r>
            <w:r w:rsidR="00FB0DD5" w:rsidRPr="00FB0DD5">
              <w:rPr>
                <w:rStyle w:val="ad"/>
                <w:rFonts w:ascii="Times New Roman" w:hAnsi="Times New Roman" w:cs="Times New Roman"/>
                <w:noProof/>
                <w:kern w:val="28"/>
                <w:sz w:val="24"/>
                <w:szCs w:val="24"/>
                <w:lang w:eastAsia="ru-RU"/>
              </w:rPr>
              <w:t>Размеры лесосек</w:t>
            </w:r>
            <w:r w:rsidR="00FB0DD5" w:rsidRPr="00FB0DD5">
              <w:rPr>
                <w:rFonts w:ascii="Times New Roman" w:hAnsi="Times New Roman" w:cs="Times New Roman"/>
                <w:noProof/>
                <w:webHidden/>
                <w:sz w:val="24"/>
                <w:szCs w:val="24"/>
              </w:rPr>
              <w:tab/>
            </w:r>
            <w:r w:rsidR="00FB0DD5" w:rsidRPr="00FB0DD5">
              <w:rPr>
                <w:rFonts w:ascii="Times New Roman" w:hAnsi="Times New Roman" w:cs="Times New Roman"/>
                <w:noProof/>
                <w:webHidden/>
                <w:sz w:val="24"/>
                <w:szCs w:val="24"/>
              </w:rPr>
              <w:fldChar w:fldCharType="begin"/>
            </w:r>
            <w:r w:rsidR="00FB0DD5" w:rsidRPr="00FB0DD5">
              <w:rPr>
                <w:rFonts w:ascii="Times New Roman" w:hAnsi="Times New Roman" w:cs="Times New Roman"/>
                <w:noProof/>
                <w:webHidden/>
                <w:sz w:val="24"/>
                <w:szCs w:val="24"/>
              </w:rPr>
              <w:instrText xml:space="preserve"> PAGEREF _Toc168999214 \h </w:instrText>
            </w:r>
            <w:r w:rsidR="00FB0DD5" w:rsidRPr="00FB0DD5">
              <w:rPr>
                <w:rFonts w:ascii="Times New Roman" w:hAnsi="Times New Roman" w:cs="Times New Roman"/>
                <w:noProof/>
                <w:webHidden/>
                <w:sz w:val="24"/>
                <w:szCs w:val="24"/>
              </w:rPr>
            </w:r>
            <w:r w:rsidR="00FB0DD5" w:rsidRPr="00FB0DD5">
              <w:rPr>
                <w:rFonts w:ascii="Times New Roman" w:hAnsi="Times New Roman" w:cs="Times New Roman"/>
                <w:noProof/>
                <w:webHidden/>
                <w:sz w:val="24"/>
                <w:szCs w:val="24"/>
              </w:rPr>
              <w:fldChar w:fldCharType="separate"/>
            </w:r>
            <w:r w:rsidR="00AC0B0D">
              <w:rPr>
                <w:rFonts w:ascii="Times New Roman" w:hAnsi="Times New Roman" w:cs="Times New Roman"/>
                <w:noProof/>
                <w:webHidden/>
                <w:sz w:val="24"/>
                <w:szCs w:val="24"/>
              </w:rPr>
              <w:t>42</w:t>
            </w:r>
            <w:r w:rsidR="00FB0DD5" w:rsidRPr="00FB0DD5">
              <w:rPr>
                <w:rFonts w:ascii="Times New Roman" w:hAnsi="Times New Roman" w:cs="Times New Roman"/>
                <w:noProof/>
                <w:webHidden/>
                <w:sz w:val="24"/>
                <w:szCs w:val="24"/>
              </w:rPr>
              <w:fldChar w:fldCharType="end"/>
            </w:r>
          </w:hyperlink>
        </w:p>
        <w:p w14:paraId="633731BC" w14:textId="77777777" w:rsidR="00FB0DD5" w:rsidRPr="00FB0DD5" w:rsidRDefault="00915FDD" w:rsidP="00FB0DD5">
          <w:pPr>
            <w:pStyle w:val="31"/>
            <w:tabs>
              <w:tab w:val="left" w:pos="880"/>
              <w:tab w:val="right" w:leader="dot" w:pos="9632"/>
            </w:tabs>
            <w:ind w:left="0"/>
            <w:contextualSpacing/>
            <w:jc w:val="both"/>
            <w:rPr>
              <w:rFonts w:ascii="Times New Roman" w:eastAsiaTheme="minorEastAsia" w:hAnsi="Times New Roman" w:cs="Times New Roman"/>
              <w:noProof/>
              <w:sz w:val="24"/>
              <w:szCs w:val="24"/>
              <w:lang w:eastAsia="ru-RU"/>
            </w:rPr>
          </w:pPr>
          <w:hyperlink w:anchor="_Toc168999215" w:history="1">
            <w:r w:rsidR="00FB0DD5" w:rsidRPr="00FB0DD5">
              <w:rPr>
                <w:rStyle w:val="ad"/>
                <w:rFonts w:ascii="Times New Roman" w:hAnsi="Times New Roman" w:cs="Times New Roman"/>
                <w:noProof/>
                <w:kern w:val="28"/>
                <w:sz w:val="24"/>
                <w:szCs w:val="24"/>
                <w:lang w:eastAsia="ru-RU"/>
              </w:rPr>
              <w:t>2.1.7</w:t>
            </w:r>
            <w:r w:rsidR="00FB0DD5" w:rsidRPr="00FB0DD5">
              <w:rPr>
                <w:rFonts w:ascii="Times New Roman" w:eastAsiaTheme="minorEastAsia" w:hAnsi="Times New Roman" w:cs="Times New Roman"/>
                <w:noProof/>
                <w:sz w:val="24"/>
                <w:szCs w:val="24"/>
                <w:lang w:eastAsia="ru-RU"/>
              </w:rPr>
              <w:tab/>
            </w:r>
            <w:r w:rsidR="00FB0DD5" w:rsidRPr="00FB0DD5">
              <w:rPr>
                <w:rStyle w:val="ad"/>
                <w:rFonts w:ascii="Times New Roman" w:hAnsi="Times New Roman" w:cs="Times New Roman"/>
                <w:noProof/>
                <w:kern w:val="28"/>
                <w:sz w:val="24"/>
                <w:szCs w:val="24"/>
                <w:lang w:eastAsia="ru-RU"/>
              </w:rPr>
              <w:t>Сроки примыкания лесосек</w:t>
            </w:r>
            <w:r w:rsidR="00FB0DD5" w:rsidRPr="00FB0DD5">
              <w:rPr>
                <w:rFonts w:ascii="Times New Roman" w:hAnsi="Times New Roman" w:cs="Times New Roman"/>
                <w:noProof/>
                <w:webHidden/>
                <w:sz w:val="24"/>
                <w:szCs w:val="24"/>
              </w:rPr>
              <w:tab/>
            </w:r>
            <w:r w:rsidR="00FB0DD5" w:rsidRPr="00FB0DD5">
              <w:rPr>
                <w:rFonts w:ascii="Times New Roman" w:hAnsi="Times New Roman" w:cs="Times New Roman"/>
                <w:noProof/>
                <w:webHidden/>
                <w:sz w:val="24"/>
                <w:szCs w:val="24"/>
              </w:rPr>
              <w:fldChar w:fldCharType="begin"/>
            </w:r>
            <w:r w:rsidR="00FB0DD5" w:rsidRPr="00FB0DD5">
              <w:rPr>
                <w:rFonts w:ascii="Times New Roman" w:hAnsi="Times New Roman" w:cs="Times New Roman"/>
                <w:noProof/>
                <w:webHidden/>
                <w:sz w:val="24"/>
                <w:szCs w:val="24"/>
              </w:rPr>
              <w:instrText xml:space="preserve"> PAGEREF _Toc168999215 \h </w:instrText>
            </w:r>
            <w:r w:rsidR="00FB0DD5" w:rsidRPr="00FB0DD5">
              <w:rPr>
                <w:rFonts w:ascii="Times New Roman" w:hAnsi="Times New Roman" w:cs="Times New Roman"/>
                <w:noProof/>
                <w:webHidden/>
                <w:sz w:val="24"/>
                <w:szCs w:val="24"/>
              </w:rPr>
            </w:r>
            <w:r w:rsidR="00FB0DD5" w:rsidRPr="00FB0DD5">
              <w:rPr>
                <w:rFonts w:ascii="Times New Roman" w:hAnsi="Times New Roman" w:cs="Times New Roman"/>
                <w:noProof/>
                <w:webHidden/>
                <w:sz w:val="24"/>
                <w:szCs w:val="24"/>
              </w:rPr>
              <w:fldChar w:fldCharType="separate"/>
            </w:r>
            <w:r w:rsidR="00AC0B0D">
              <w:rPr>
                <w:rFonts w:ascii="Times New Roman" w:hAnsi="Times New Roman" w:cs="Times New Roman"/>
                <w:noProof/>
                <w:webHidden/>
                <w:sz w:val="24"/>
                <w:szCs w:val="24"/>
              </w:rPr>
              <w:t>43</w:t>
            </w:r>
            <w:r w:rsidR="00FB0DD5" w:rsidRPr="00FB0DD5">
              <w:rPr>
                <w:rFonts w:ascii="Times New Roman" w:hAnsi="Times New Roman" w:cs="Times New Roman"/>
                <w:noProof/>
                <w:webHidden/>
                <w:sz w:val="24"/>
                <w:szCs w:val="24"/>
              </w:rPr>
              <w:fldChar w:fldCharType="end"/>
            </w:r>
          </w:hyperlink>
        </w:p>
        <w:p w14:paraId="577BF6F3" w14:textId="77777777" w:rsidR="00FB0DD5" w:rsidRPr="00FB0DD5" w:rsidRDefault="00915FDD" w:rsidP="00FB0DD5">
          <w:pPr>
            <w:pStyle w:val="31"/>
            <w:tabs>
              <w:tab w:val="left" w:pos="880"/>
              <w:tab w:val="right" w:leader="dot" w:pos="9632"/>
            </w:tabs>
            <w:ind w:left="0"/>
            <w:contextualSpacing/>
            <w:jc w:val="both"/>
            <w:rPr>
              <w:rFonts w:ascii="Times New Roman" w:eastAsiaTheme="minorEastAsia" w:hAnsi="Times New Roman" w:cs="Times New Roman"/>
              <w:noProof/>
              <w:sz w:val="24"/>
              <w:szCs w:val="24"/>
              <w:lang w:eastAsia="ru-RU"/>
            </w:rPr>
          </w:pPr>
          <w:hyperlink w:anchor="_Toc168999216" w:history="1">
            <w:r w:rsidR="00FB0DD5" w:rsidRPr="00FB0DD5">
              <w:rPr>
                <w:rStyle w:val="ad"/>
                <w:rFonts w:ascii="Times New Roman" w:hAnsi="Times New Roman" w:cs="Times New Roman"/>
                <w:noProof/>
                <w:kern w:val="28"/>
                <w:sz w:val="24"/>
                <w:szCs w:val="24"/>
                <w:lang w:eastAsia="ru-RU"/>
              </w:rPr>
              <w:t>2.1.8</w:t>
            </w:r>
            <w:r w:rsidR="00FB0DD5" w:rsidRPr="00FB0DD5">
              <w:rPr>
                <w:rFonts w:ascii="Times New Roman" w:eastAsiaTheme="minorEastAsia" w:hAnsi="Times New Roman" w:cs="Times New Roman"/>
                <w:noProof/>
                <w:sz w:val="24"/>
                <w:szCs w:val="24"/>
                <w:lang w:eastAsia="ru-RU"/>
              </w:rPr>
              <w:tab/>
            </w:r>
            <w:r w:rsidR="00FB0DD5" w:rsidRPr="00FB0DD5">
              <w:rPr>
                <w:rStyle w:val="ad"/>
                <w:rFonts w:ascii="Times New Roman" w:hAnsi="Times New Roman" w:cs="Times New Roman"/>
                <w:noProof/>
                <w:kern w:val="28"/>
                <w:sz w:val="24"/>
                <w:szCs w:val="24"/>
                <w:lang w:eastAsia="ru-RU"/>
              </w:rPr>
              <w:t>Количество зарубов</w:t>
            </w:r>
            <w:r w:rsidR="00FB0DD5" w:rsidRPr="00FB0DD5">
              <w:rPr>
                <w:rFonts w:ascii="Times New Roman" w:hAnsi="Times New Roman" w:cs="Times New Roman"/>
                <w:noProof/>
                <w:webHidden/>
                <w:sz w:val="24"/>
                <w:szCs w:val="24"/>
              </w:rPr>
              <w:tab/>
            </w:r>
            <w:r w:rsidR="00FB0DD5" w:rsidRPr="00FB0DD5">
              <w:rPr>
                <w:rFonts w:ascii="Times New Roman" w:hAnsi="Times New Roman" w:cs="Times New Roman"/>
                <w:noProof/>
                <w:webHidden/>
                <w:sz w:val="24"/>
                <w:szCs w:val="24"/>
              </w:rPr>
              <w:fldChar w:fldCharType="begin"/>
            </w:r>
            <w:r w:rsidR="00FB0DD5" w:rsidRPr="00FB0DD5">
              <w:rPr>
                <w:rFonts w:ascii="Times New Roman" w:hAnsi="Times New Roman" w:cs="Times New Roman"/>
                <w:noProof/>
                <w:webHidden/>
                <w:sz w:val="24"/>
                <w:szCs w:val="24"/>
              </w:rPr>
              <w:instrText xml:space="preserve"> PAGEREF _Toc168999216 \h </w:instrText>
            </w:r>
            <w:r w:rsidR="00FB0DD5" w:rsidRPr="00FB0DD5">
              <w:rPr>
                <w:rFonts w:ascii="Times New Roman" w:hAnsi="Times New Roman" w:cs="Times New Roman"/>
                <w:noProof/>
                <w:webHidden/>
                <w:sz w:val="24"/>
                <w:szCs w:val="24"/>
              </w:rPr>
            </w:r>
            <w:r w:rsidR="00FB0DD5" w:rsidRPr="00FB0DD5">
              <w:rPr>
                <w:rFonts w:ascii="Times New Roman" w:hAnsi="Times New Roman" w:cs="Times New Roman"/>
                <w:noProof/>
                <w:webHidden/>
                <w:sz w:val="24"/>
                <w:szCs w:val="24"/>
              </w:rPr>
              <w:fldChar w:fldCharType="separate"/>
            </w:r>
            <w:r w:rsidR="00AC0B0D">
              <w:rPr>
                <w:rFonts w:ascii="Times New Roman" w:hAnsi="Times New Roman" w:cs="Times New Roman"/>
                <w:noProof/>
                <w:webHidden/>
                <w:sz w:val="24"/>
                <w:szCs w:val="24"/>
              </w:rPr>
              <w:t>43</w:t>
            </w:r>
            <w:r w:rsidR="00FB0DD5" w:rsidRPr="00FB0DD5">
              <w:rPr>
                <w:rFonts w:ascii="Times New Roman" w:hAnsi="Times New Roman" w:cs="Times New Roman"/>
                <w:noProof/>
                <w:webHidden/>
                <w:sz w:val="24"/>
                <w:szCs w:val="24"/>
              </w:rPr>
              <w:fldChar w:fldCharType="end"/>
            </w:r>
          </w:hyperlink>
        </w:p>
        <w:p w14:paraId="49BDB992" w14:textId="77777777" w:rsidR="00FB0DD5" w:rsidRPr="00FB0DD5" w:rsidRDefault="00915FDD" w:rsidP="00FB0DD5">
          <w:pPr>
            <w:pStyle w:val="31"/>
            <w:tabs>
              <w:tab w:val="left" w:pos="880"/>
              <w:tab w:val="right" w:leader="dot" w:pos="9632"/>
            </w:tabs>
            <w:ind w:left="0"/>
            <w:contextualSpacing/>
            <w:jc w:val="both"/>
            <w:rPr>
              <w:rFonts w:ascii="Times New Roman" w:eastAsiaTheme="minorEastAsia" w:hAnsi="Times New Roman" w:cs="Times New Roman"/>
              <w:noProof/>
              <w:sz w:val="24"/>
              <w:szCs w:val="24"/>
              <w:lang w:eastAsia="ru-RU"/>
            </w:rPr>
          </w:pPr>
          <w:hyperlink w:anchor="_Toc168999217" w:history="1">
            <w:r w:rsidR="00FB0DD5" w:rsidRPr="00FB0DD5">
              <w:rPr>
                <w:rStyle w:val="ad"/>
                <w:rFonts w:ascii="Times New Roman" w:hAnsi="Times New Roman" w:cs="Times New Roman"/>
                <w:noProof/>
                <w:kern w:val="28"/>
                <w:sz w:val="24"/>
                <w:szCs w:val="24"/>
                <w:lang w:eastAsia="ru-RU"/>
              </w:rPr>
              <w:t>2.1.9</w:t>
            </w:r>
            <w:r w:rsidR="00FB0DD5" w:rsidRPr="00FB0DD5">
              <w:rPr>
                <w:rFonts w:ascii="Times New Roman" w:eastAsiaTheme="minorEastAsia" w:hAnsi="Times New Roman" w:cs="Times New Roman"/>
                <w:noProof/>
                <w:sz w:val="24"/>
                <w:szCs w:val="24"/>
                <w:lang w:eastAsia="ru-RU"/>
              </w:rPr>
              <w:tab/>
            </w:r>
            <w:r w:rsidR="00FB0DD5" w:rsidRPr="00FB0DD5">
              <w:rPr>
                <w:rStyle w:val="ad"/>
                <w:rFonts w:ascii="Times New Roman" w:hAnsi="Times New Roman" w:cs="Times New Roman"/>
                <w:noProof/>
                <w:kern w:val="28"/>
                <w:sz w:val="24"/>
                <w:szCs w:val="24"/>
                <w:lang w:eastAsia="ru-RU"/>
              </w:rPr>
              <w:t>Сроки повторяемости рубок</w:t>
            </w:r>
            <w:r w:rsidR="00FB0DD5" w:rsidRPr="00FB0DD5">
              <w:rPr>
                <w:rFonts w:ascii="Times New Roman" w:hAnsi="Times New Roman" w:cs="Times New Roman"/>
                <w:noProof/>
                <w:webHidden/>
                <w:sz w:val="24"/>
                <w:szCs w:val="24"/>
              </w:rPr>
              <w:tab/>
            </w:r>
            <w:r w:rsidR="00FB0DD5" w:rsidRPr="00FB0DD5">
              <w:rPr>
                <w:rFonts w:ascii="Times New Roman" w:hAnsi="Times New Roman" w:cs="Times New Roman"/>
                <w:noProof/>
                <w:webHidden/>
                <w:sz w:val="24"/>
                <w:szCs w:val="24"/>
              </w:rPr>
              <w:fldChar w:fldCharType="begin"/>
            </w:r>
            <w:r w:rsidR="00FB0DD5" w:rsidRPr="00FB0DD5">
              <w:rPr>
                <w:rFonts w:ascii="Times New Roman" w:hAnsi="Times New Roman" w:cs="Times New Roman"/>
                <w:noProof/>
                <w:webHidden/>
                <w:sz w:val="24"/>
                <w:szCs w:val="24"/>
              </w:rPr>
              <w:instrText xml:space="preserve"> PAGEREF _Toc168999217 \h </w:instrText>
            </w:r>
            <w:r w:rsidR="00FB0DD5" w:rsidRPr="00FB0DD5">
              <w:rPr>
                <w:rFonts w:ascii="Times New Roman" w:hAnsi="Times New Roman" w:cs="Times New Roman"/>
                <w:noProof/>
                <w:webHidden/>
                <w:sz w:val="24"/>
                <w:szCs w:val="24"/>
              </w:rPr>
            </w:r>
            <w:r w:rsidR="00FB0DD5" w:rsidRPr="00FB0DD5">
              <w:rPr>
                <w:rFonts w:ascii="Times New Roman" w:hAnsi="Times New Roman" w:cs="Times New Roman"/>
                <w:noProof/>
                <w:webHidden/>
                <w:sz w:val="24"/>
                <w:szCs w:val="24"/>
              </w:rPr>
              <w:fldChar w:fldCharType="separate"/>
            </w:r>
            <w:r w:rsidR="00AC0B0D">
              <w:rPr>
                <w:rFonts w:ascii="Times New Roman" w:hAnsi="Times New Roman" w:cs="Times New Roman"/>
                <w:noProof/>
                <w:webHidden/>
                <w:sz w:val="24"/>
                <w:szCs w:val="24"/>
              </w:rPr>
              <w:t>43</w:t>
            </w:r>
            <w:r w:rsidR="00FB0DD5" w:rsidRPr="00FB0DD5">
              <w:rPr>
                <w:rFonts w:ascii="Times New Roman" w:hAnsi="Times New Roman" w:cs="Times New Roman"/>
                <w:noProof/>
                <w:webHidden/>
                <w:sz w:val="24"/>
                <w:szCs w:val="24"/>
              </w:rPr>
              <w:fldChar w:fldCharType="end"/>
            </w:r>
          </w:hyperlink>
        </w:p>
        <w:p w14:paraId="0E84E218" w14:textId="77777777" w:rsidR="00FB0DD5" w:rsidRPr="00FB0DD5" w:rsidRDefault="00915FDD" w:rsidP="00FB0DD5">
          <w:pPr>
            <w:pStyle w:val="31"/>
            <w:tabs>
              <w:tab w:val="left" w:pos="1100"/>
              <w:tab w:val="right" w:leader="dot" w:pos="9632"/>
            </w:tabs>
            <w:ind w:left="0"/>
            <w:contextualSpacing/>
            <w:jc w:val="both"/>
            <w:rPr>
              <w:rFonts w:ascii="Times New Roman" w:eastAsiaTheme="minorEastAsia" w:hAnsi="Times New Roman" w:cs="Times New Roman"/>
              <w:noProof/>
              <w:sz w:val="24"/>
              <w:szCs w:val="24"/>
              <w:lang w:eastAsia="ru-RU"/>
            </w:rPr>
          </w:pPr>
          <w:hyperlink w:anchor="_Toc168999218" w:history="1">
            <w:r w:rsidR="00FB0DD5" w:rsidRPr="00FB0DD5">
              <w:rPr>
                <w:rStyle w:val="ad"/>
                <w:rFonts w:ascii="Times New Roman" w:hAnsi="Times New Roman" w:cs="Times New Roman"/>
                <w:noProof/>
                <w:kern w:val="28"/>
                <w:sz w:val="24"/>
                <w:szCs w:val="24"/>
                <w:lang w:eastAsia="ru-RU"/>
              </w:rPr>
              <w:t>2.1.10</w:t>
            </w:r>
            <w:r w:rsidR="00FB0DD5" w:rsidRPr="00FB0DD5">
              <w:rPr>
                <w:rFonts w:ascii="Times New Roman" w:eastAsiaTheme="minorEastAsia" w:hAnsi="Times New Roman" w:cs="Times New Roman"/>
                <w:noProof/>
                <w:sz w:val="24"/>
                <w:szCs w:val="24"/>
                <w:lang w:eastAsia="ru-RU"/>
              </w:rPr>
              <w:tab/>
            </w:r>
            <w:r w:rsidR="00FB0DD5" w:rsidRPr="00FB0DD5">
              <w:rPr>
                <w:rStyle w:val="ad"/>
                <w:rFonts w:ascii="Times New Roman" w:hAnsi="Times New Roman" w:cs="Times New Roman"/>
                <w:noProof/>
                <w:kern w:val="28"/>
                <w:sz w:val="24"/>
                <w:szCs w:val="24"/>
                <w:lang w:eastAsia="ru-RU"/>
              </w:rPr>
              <w:t>Методы лесовосстановления</w:t>
            </w:r>
            <w:r w:rsidR="00FB0DD5" w:rsidRPr="00FB0DD5">
              <w:rPr>
                <w:rFonts w:ascii="Times New Roman" w:hAnsi="Times New Roman" w:cs="Times New Roman"/>
                <w:noProof/>
                <w:webHidden/>
                <w:sz w:val="24"/>
                <w:szCs w:val="24"/>
              </w:rPr>
              <w:tab/>
            </w:r>
            <w:r w:rsidR="00FB0DD5" w:rsidRPr="00FB0DD5">
              <w:rPr>
                <w:rFonts w:ascii="Times New Roman" w:hAnsi="Times New Roman" w:cs="Times New Roman"/>
                <w:noProof/>
                <w:webHidden/>
                <w:sz w:val="24"/>
                <w:szCs w:val="24"/>
              </w:rPr>
              <w:fldChar w:fldCharType="begin"/>
            </w:r>
            <w:r w:rsidR="00FB0DD5" w:rsidRPr="00FB0DD5">
              <w:rPr>
                <w:rFonts w:ascii="Times New Roman" w:hAnsi="Times New Roman" w:cs="Times New Roman"/>
                <w:noProof/>
                <w:webHidden/>
                <w:sz w:val="24"/>
                <w:szCs w:val="24"/>
              </w:rPr>
              <w:instrText xml:space="preserve"> PAGEREF _Toc168999218 \h </w:instrText>
            </w:r>
            <w:r w:rsidR="00FB0DD5" w:rsidRPr="00FB0DD5">
              <w:rPr>
                <w:rFonts w:ascii="Times New Roman" w:hAnsi="Times New Roman" w:cs="Times New Roman"/>
                <w:noProof/>
                <w:webHidden/>
                <w:sz w:val="24"/>
                <w:szCs w:val="24"/>
              </w:rPr>
            </w:r>
            <w:r w:rsidR="00FB0DD5" w:rsidRPr="00FB0DD5">
              <w:rPr>
                <w:rFonts w:ascii="Times New Roman" w:hAnsi="Times New Roman" w:cs="Times New Roman"/>
                <w:noProof/>
                <w:webHidden/>
                <w:sz w:val="24"/>
                <w:szCs w:val="24"/>
              </w:rPr>
              <w:fldChar w:fldCharType="separate"/>
            </w:r>
            <w:r w:rsidR="00AC0B0D">
              <w:rPr>
                <w:rFonts w:ascii="Times New Roman" w:hAnsi="Times New Roman" w:cs="Times New Roman"/>
                <w:noProof/>
                <w:webHidden/>
                <w:sz w:val="24"/>
                <w:szCs w:val="24"/>
              </w:rPr>
              <w:t>44</w:t>
            </w:r>
            <w:r w:rsidR="00FB0DD5" w:rsidRPr="00FB0DD5">
              <w:rPr>
                <w:rFonts w:ascii="Times New Roman" w:hAnsi="Times New Roman" w:cs="Times New Roman"/>
                <w:noProof/>
                <w:webHidden/>
                <w:sz w:val="24"/>
                <w:szCs w:val="24"/>
              </w:rPr>
              <w:fldChar w:fldCharType="end"/>
            </w:r>
          </w:hyperlink>
        </w:p>
        <w:p w14:paraId="1AE27435" w14:textId="77777777" w:rsidR="00FB0DD5" w:rsidRPr="00FB0DD5" w:rsidRDefault="00915FDD" w:rsidP="00FB0DD5">
          <w:pPr>
            <w:pStyle w:val="31"/>
            <w:tabs>
              <w:tab w:val="left" w:pos="1100"/>
              <w:tab w:val="right" w:leader="dot" w:pos="9632"/>
            </w:tabs>
            <w:ind w:left="0"/>
            <w:contextualSpacing/>
            <w:jc w:val="both"/>
            <w:rPr>
              <w:rFonts w:ascii="Times New Roman" w:eastAsiaTheme="minorEastAsia" w:hAnsi="Times New Roman" w:cs="Times New Roman"/>
              <w:noProof/>
              <w:sz w:val="24"/>
              <w:szCs w:val="24"/>
              <w:lang w:eastAsia="ru-RU"/>
            </w:rPr>
          </w:pPr>
          <w:hyperlink w:anchor="_Toc168999219" w:history="1">
            <w:r w:rsidR="00FB0DD5" w:rsidRPr="00FB0DD5">
              <w:rPr>
                <w:rStyle w:val="ad"/>
                <w:rFonts w:ascii="Times New Roman" w:hAnsi="Times New Roman" w:cs="Times New Roman"/>
                <w:noProof/>
                <w:kern w:val="28"/>
                <w:sz w:val="24"/>
                <w:szCs w:val="24"/>
                <w:lang w:eastAsia="ru-RU"/>
              </w:rPr>
              <w:t>2.1.11</w:t>
            </w:r>
            <w:r w:rsidR="00FB0DD5" w:rsidRPr="00FB0DD5">
              <w:rPr>
                <w:rFonts w:ascii="Times New Roman" w:eastAsiaTheme="minorEastAsia" w:hAnsi="Times New Roman" w:cs="Times New Roman"/>
                <w:noProof/>
                <w:sz w:val="24"/>
                <w:szCs w:val="24"/>
                <w:lang w:eastAsia="ru-RU"/>
              </w:rPr>
              <w:tab/>
            </w:r>
            <w:r w:rsidR="00FB0DD5" w:rsidRPr="00FB0DD5">
              <w:rPr>
                <w:rStyle w:val="ad"/>
                <w:rFonts w:ascii="Times New Roman" w:hAnsi="Times New Roman" w:cs="Times New Roman"/>
                <w:noProof/>
                <w:kern w:val="28"/>
                <w:sz w:val="24"/>
                <w:szCs w:val="24"/>
                <w:lang w:eastAsia="ru-RU"/>
              </w:rPr>
              <w:t>Сроки использования лесов для заготовки древесины и другие сведения</w:t>
            </w:r>
            <w:r w:rsidR="00FB0DD5" w:rsidRPr="00FB0DD5">
              <w:rPr>
                <w:rFonts w:ascii="Times New Roman" w:hAnsi="Times New Roman" w:cs="Times New Roman"/>
                <w:noProof/>
                <w:webHidden/>
                <w:sz w:val="24"/>
                <w:szCs w:val="24"/>
              </w:rPr>
              <w:tab/>
            </w:r>
            <w:r w:rsidR="00FB0DD5" w:rsidRPr="00FB0DD5">
              <w:rPr>
                <w:rFonts w:ascii="Times New Roman" w:hAnsi="Times New Roman" w:cs="Times New Roman"/>
                <w:noProof/>
                <w:webHidden/>
                <w:sz w:val="24"/>
                <w:szCs w:val="24"/>
              </w:rPr>
              <w:fldChar w:fldCharType="begin"/>
            </w:r>
            <w:r w:rsidR="00FB0DD5" w:rsidRPr="00FB0DD5">
              <w:rPr>
                <w:rFonts w:ascii="Times New Roman" w:hAnsi="Times New Roman" w:cs="Times New Roman"/>
                <w:noProof/>
                <w:webHidden/>
                <w:sz w:val="24"/>
                <w:szCs w:val="24"/>
              </w:rPr>
              <w:instrText xml:space="preserve"> PAGEREF _Toc168999219 \h </w:instrText>
            </w:r>
            <w:r w:rsidR="00FB0DD5" w:rsidRPr="00FB0DD5">
              <w:rPr>
                <w:rFonts w:ascii="Times New Roman" w:hAnsi="Times New Roman" w:cs="Times New Roman"/>
                <w:noProof/>
                <w:webHidden/>
                <w:sz w:val="24"/>
                <w:szCs w:val="24"/>
              </w:rPr>
            </w:r>
            <w:r w:rsidR="00FB0DD5" w:rsidRPr="00FB0DD5">
              <w:rPr>
                <w:rFonts w:ascii="Times New Roman" w:hAnsi="Times New Roman" w:cs="Times New Roman"/>
                <w:noProof/>
                <w:webHidden/>
                <w:sz w:val="24"/>
                <w:szCs w:val="24"/>
              </w:rPr>
              <w:fldChar w:fldCharType="separate"/>
            </w:r>
            <w:r w:rsidR="00AC0B0D">
              <w:rPr>
                <w:rFonts w:ascii="Times New Roman" w:hAnsi="Times New Roman" w:cs="Times New Roman"/>
                <w:noProof/>
                <w:webHidden/>
                <w:sz w:val="24"/>
                <w:szCs w:val="24"/>
              </w:rPr>
              <w:t>45</w:t>
            </w:r>
            <w:r w:rsidR="00FB0DD5" w:rsidRPr="00FB0DD5">
              <w:rPr>
                <w:rFonts w:ascii="Times New Roman" w:hAnsi="Times New Roman" w:cs="Times New Roman"/>
                <w:noProof/>
                <w:webHidden/>
                <w:sz w:val="24"/>
                <w:szCs w:val="24"/>
              </w:rPr>
              <w:fldChar w:fldCharType="end"/>
            </w:r>
          </w:hyperlink>
        </w:p>
        <w:p w14:paraId="7C90E5A6" w14:textId="77777777" w:rsidR="00FB0DD5" w:rsidRPr="00FB0DD5" w:rsidRDefault="00915FDD" w:rsidP="00FB0DD5">
          <w:pPr>
            <w:pStyle w:val="21"/>
            <w:tabs>
              <w:tab w:val="left" w:pos="660"/>
              <w:tab w:val="right" w:leader="dot" w:pos="9632"/>
            </w:tabs>
            <w:spacing w:before="0"/>
            <w:contextualSpacing/>
            <w:jc w:val="both"/>
            <w:rPr>
              <w:rFonts w:ascii="Times New Roman" w:eastAsiaTheme="minorEastAsia" w:hAnsi="Times New Roman" w:cs="Times New Roman"/>
              <w:b w:val="0"/>
              <w:bCs w:val="0"/>
              <w:noProof/>
              <w:sz w:val="24"/>
              <w:szCs w:val="24"/>
              <w:lang w:eastAsia="ru-RU"/>
            </w:rPr>
          </w:pPr>
          <w:hyperlink w:anchor="_Toc168999220" w:history="1">
            <w:r w:rsidR="00FB0DD5" w:rsidRPr="00FB0DD5">
              <w:rPr>
                <w:rStyle w:val="ad"/>
                <w:rFonts w:ascii="Times New Roman" w:hAnsi="Times New Roman" w:cs="Times New Roman"/>
                <w:b w:val="0"/>
                <w:noProof/>
                <w:kern w:val="28"/>
                <w:sz w:val="24"/>
                <w:szCs w:val="24"/>
                <w:lang w:eastAsia="ru-RU"/>
              </w:rPr>
              <w:t>2.2</w:t>
            </w:r>
            <w:r w:rsidR="00FB0DD5" w:rsidRPr="00FB0DD5">
              <w:rPr>
                <w:rFonts w:ascii="Times New Roman" w:eastAsiaTheme="minorEastAsia" w:hAnsi="Times New Roman" w:cs="Times New Roman"/>
                <w:b w:val="0"/>
                <w:bCs w:val="0"/>
                <w:noProof/>
                <w:sz w:val="24"/>
                <w:szCs w:val="24"/>
                <w:lang w:eastAsia="ru-RU"/>
              </w:rPr>
              <w:tab/>
            </w:r>
            <w:r w:rsidR="00FB0DD5" w:rsidRPr="00FB0DD5">
              <w:rPr>
                <w:rStyle w:val="ad"/>
                <w:rFonts w:ascii="Times New Roman" w:hAnsi="Times New Roman" w:cs="Times New Roman"/>
                <w:b w:val="0"/>
                <w:noProof/>
                <w:kern w:val="28"/>
                <w:sz w:val="24"/>
                <w:szCs w:val="24"/>
                <w:lang w:eastAsia="ru-RU"/>
              </w:rPr>
              <w:t>Нормативы, параметры и сроки использования лесов для заготовки живицы</w:t>
            </w:r>
            <w:r w:rsidR="00FB0DD5" w:rsidRPr="00FB0DD5">
              <w:rPr>
                <w:rFonts w:ascii="Times New Roman" w:hAnsi="Times New Roman" w:cs="Times New Roman"/>
                <w:b w:val="0"/>
                <w:noProof/>
                <w:webHidden/>
                <w:sz w:val="24"/>
                <w:szCs w:val="24"/>
              </w:rPr>
              <w:tab/>
            </w:r>
            <w:r w:rsidR="00FB0DD5" w:rsidRPr="00FB0DD5">
              <w:rPr>
                <w:rFonts w:ascii="Times New Roman" w:hAnsi="Times New Roman" w:cs="Times New Roman"/>
                <w:b w:val="0"/>
                <w:noProof/>
                <w:webHidden/>
                <w:sz w:val="24"/>
                <w:szCs w:val="24"/>
              </w:rPr>
              <w:fldChar w:fldCharType="begin"/>
            </w:r>
            <w:r w:rsidR="00FB0DD5" w:rsidRPr="00FB0DD5">
              <w:rPr>
                <w:rFonts w:ascii="Times New Roman" w:hAnsi="Times New Roman" w:cs="Times New Roman"/>
                <w:b w:val="0"/>
                <w:noProof/>
                <w:webHidden/>
                <w:sz w:val="24"/>
                <w:szCs w:val="24"/>
              </w:rPr>
              <w:instrText xml:space="preserve"> PAGEREF _Toc168999220 \h </w:instrText>
            </w:r>
            <w:r w:rsidR="00FB0DD5" w:rsidRPr="00FB0DD5">
              <w:rPr>
                <w:rFonts w:ascii="Times New Roman" w:hAnsi="Times New Roman" w:cs="Times New Roman"/>
                <w:b w:val="0"/>
                <w:noProof/>
                <w:webHidden/>
                <w:sz w:val="24"/>
                <w:szCs w:val="24"/>
              </w:rPr>
            </w:r>
            <w:r w:rsidR="00FB0DD5" w:rsidRPr="00FB0DD5">
              <w:rPr>
                <w:rFonts w:ascii="Times New Roman" w:hAnsi="Times New Roman" w:cs="Times New Roman"/>
                <w:b w:val="0"/>
                <w:noProof/>
                <w:webHidden/>
                <w:sz w:val="24"/>
                <w:szCs w:val="24"/>
              </w:rPr>
              <w:fldChar w:fldCharType="separate"/>
            </w:r>
            <w:r w:rsidR="00AC0B0D">
              <w:rPr>
                <w:rFonts w:ascii="Times New Roman" w:hAnsi="Times New Roman" w:cs="Times New Roman"/>
                <w:b w:val="0"/>
                <w:noProof/>
                <w:webHidden/>
                <w:sz w:val="24"/>
                <w:szCs w:val="24"/>
              </w:rPr>
              <w:t>45</w:t>
            </w:r>
            <w:r w:rsidR="00FB0DD5" w:rsidRPr="00FB0DD5">
              <w:rPr>
                <w:rFonts w:ascii="Times New Roman" w:hAnsi="Times New Roman" w:cs="Times New Roman"/>
                <w:b w:val="0"/>
                <w:noProof/>
                <w:webHidden/>
                <w:sz w:val="24"/>
                <w:szCs w:val="24"/>
              </w:rPr>
              <w:fldChar w:fldCharType="end"/>
            </w:r>
          </w:hyperlink>
        </w:p>
        <w:p w14:paraId="5DC70DAF" w14:textId="77777777" w:rsidR="00FB0DD5" w:rsidRPr="00FB0DD5" w:rsidRDefault="00915FDD" w:rsidP="00FB0DD5">
          <w:pPr>
            <w:pStyle w:val="21"/>
            <w:tabs>
              <w:tab w:val="left" w:pos="660"/>
              <w:tab w:val="right" w:leader="dot" w:pos="9632"/>
            </w:tabs>
            <w:spacing w:before="0"/>
            <w:contextualSpacing/>
            <w:jc w:val="both"/>
            <w:rPr>
              <w:rFonts w:ascii="Times New Roman" w:eastAsiaTheme="minorEastAsia" w:hAnsi="Times New Roman" w:cs="Times New Roman"/>
              <w:b w:val="0"/>
              <w:bCs w:val="0"/>
              <w:noProof/>
              <w:sz w:val="24"/>
              <w:szCs w:val="24"/>
              <w:lang w:eastAsia="ru-RU"/>
            </w:rPr>
          </w:pPr>
          <w:hyperlink w:anchor="_Toc168999221" w:history="1">
            <w:r w:rsidR="00FB0DD5" w:rsidRPr="00FB0DD5">
              <w:rPr>
                <w:rStyle w:val="ad"/>
                <w:rFonts w:ascii="Times New Roman" w:hAnsi="Times New Roman" w:cs="Times New Roman"/>
                <w:b w:val="0"/>
                <w:noProof/>
                <w:kern w:val="28"/>
                <w:sz w:val="24"/>
                <w:szCs w:val="24"/>
                <w:lang w:eastAsia="ru-RU"/>
              </w:rPr>
              <w:t>2.3</w:t>
            </w:r>
            <w:r w:rsidR="00FB0DD5" w:rsidRPr="00FB0DD5">
              <w:rPr>
                <w:rFonts w:ascii="Times New Roman" w:eastAsiaTheme="minorEastAsia" w:hAnsi="Times New Roman" w:cs="Times New Roman"/>
                <w:b w:val="0"/>
                <w:bCs w:val="0"/>
                <w:noProof/>
                <w:sz w:val="24"/>
                <w:szCs w:val="24"/>
                <w:lang w:eastAsia="ru-RU"/>
              </w:rPr>
              <w:tab/>
            </w:r>
            <w:r w:rsidR="00FB0DD5" w:rsidRPr="00FB0DD5">
              <w:rPr>
                <w:rStyle w:val="ad"/>
                <w:rFonts w:ascii="Times New Roman" w:hAnsi="Times New Roman" w:cs="Times New Roman"/>
                <w:b w:val="0"/>
                <w:noProof/>
                <w:kern w:val="28"/>
                <w:sz w:val="24"/>
                <w:szCs w:val="24"/>
                <w:lang w:eastAsia="ru-RU"/>
              </w:rPr>
              <w:t>Нормативы, параметры и сроки использования лесов для заготовки и сбора недревесных лесных ресурсов</w:t>
            </w:r>
            <w:r w:rsidR="00FB0DD5" w:rsidRPr="00FB0DD5">
              <w:rPr>
                <w:rFonts w:ascii="Times New Roman" w:hAnsi="Times New Roman" w:cs="Times New Roman"/>
                <w:b w:val="0"/>
                <w:noProof/>
                <w:webHidden/>
                <w:sz w:val="24"/>
                <w:szCs w:val="24"/>
              </w:rPr>
              <w:tab/>
            </w:r>
            <w:r w:rsidR="00FB0DD5" w:rsidRPr="00FB0DD5">
              <w:rPr>
                <w:rFonts w:ascii="Times New Roman" w:hAnsi="Times New Roman" w:cs="Times New Roman"/>
                <w:b w:val="0"/>
                <w:noProof/>
                <w:webHidden/>
                <w:sz w:val="24"/>
                <w:szCs w:val="24"/>
              </w:rPr>
              <w:fldChar w:fldCharType="begin"/>
            </w:r>
            <w:r w:rsidR="00FB0DD5" w:rsidRPr="00FB0DD5">
              <w:rPr>
                <w:rFonts w:ascii="Times New Roman" w:hAnsi="Times New Roman" w:cs="Times New Roman"/>
                <w:b w:val="0"/>
                <w:noProof/>
                <w:webHidden/>
                <w:sz w:val="24"/>
                <w:szCs w:val="24"/>
              </w:rPr>
              <w:instrText xml:space="preserve"> PAGEREF _Toc168999221 \h </w:instrText>
            </w:r>
            <w:r w:rsidR="00FB0DD5" w:rsidRPr="00FB0DD5">
              <w:rPr>
                <w:rFonts w:ascii="Times New Roman" w:hAnsi="Times New Roman" w:cs="Times New Roman"/>
                <w:b w:val="0"/>
                <w:noProof/>
                <w:webHidden/>
                <w:sz w:val="24"/>
                <w:szCs w:val="24"/>
              </w:rPr>
            </w:r>
            <w:r w:rsidR="00FB0DD5" w:rsidRPr="00FB0DD5">
              <w:rPr>
                <w:rFonts w:ascii="Times New Roman" w:hAnsi="Times New Roman" w:cs="Times New Roman"/>
                <w:b w:val="0"/>
                <w:noProof/>
                <w:webHidden/>
                <w:sz w:val="24"/>
                <w:szCs w:val="24"/>
              </w:rPr>
              <w:fldChar w:fldCharType="separate"/>
            </w:r>
            <w:r w:rsidR="00AC0B0D">
              <w:rPr>
                <w:rFonts w:ascii="Times New Roman" w:hAnsi="Times New Roman" w:cs="Times New Roman"/>
                <w:b w:val="0"/>
                <w:noProof/>
                <w:webHidden/>
                <w:sz w:val="24"/>
                <w:szCs w:val="24"/>
              </w:rPr>
              <w:t>45</w:t>
            </w:r>
            <w:r w:rsidR="00FB0DD5" w:rsidRPr="00FB0DD5">
              <w:rPr>
                <w:rFonts w:ascii="Times New Roman" w:hAnsi="Times New Roman" w:cs="Times New Roman"/>
                <w:b w:val="0"/>
                <w:noProof/>
                <w:webHidden/>
                <w:sz w:val="24"/>
                <w:szCs w:val="24"/>
              </w:rPr>
              <w:fldChar w:fldCharType="end"/>
            </w:r>
          </w:hyperlink>
        </w:p>
        <w:p w14:paraId="3864E07F" w14:textId="77777777" w:rsidR="00FB0DD5" w:rsidRPr="00FB0DD5" w:rsidRDefault="00915FDD" w:rsidP="00FB0DD5">
          <w:pPr>
            <w:pStyle w:val="31"/>
            <w:tabs>
              <w:tab w:val="left" w:pos="880"/>
              <w:tab w:val="right" w:leader="dot" w:pos="9632"/>
            </w:tabs>
            <w:ind w:left="0"/>
            <w:contextualSpacing/>
            <w:jc w:val="both"/>
            <w:rPr>
              <w:rFonts w:ascii="Times New Roman" w:eastAsiaTheme="minorEastAsia" w:hAnsi="Times New Roman" w:cs="Times New Roman"/>
              <w:noProof/>
              <w:sz w:val="24"/>
              <w:szCs w:val="24"/>
              <w:lang w:eastAsia="ru-RU"/>
            </w:rPr>
          </w:pPr>
          <w:hyperlink w:anchor="_Toc168999222" w:history="1">
            <w:r w:rsidR="00FB0DD5" w:rsidRPr="00FB0DD5">
              <w:rPr>
                <w:rStyle w:val="ad"/>
                <w:rFonts w:ascii="Times New Roman" w:hAnsi="Times New Roman" w:cs="Times New Roman"/>
                <w:noProof/>
                <w:kern w:val="28"/>
                <w:sz w:val="24"/>
                <w:szCs w:val="24"/>
                <w:lang w:eastAsia="ru-RU"/>
              </w:rPr>
              <w:t>2.3.1</w:t>
            </w:r>
            <w:r w:rsidR="00FB0DD5" w:rsidRPr="00FB0DD5">
              <w:rPr>
                <w:rFonts w:ascii="Times New Roman" w:eastAsiaTheme="minorEastAsia" w:hAnsi="Times New Roman" w:cs="Times New Roman"/>
                <w:noProof/>
                <w:sz w:val="24"/>
                <w:szCs w:val="24"/>
                <w:lang w:eastAsia="ru-RU"/>
              </w:rPr>
              <w:tab/>
            </w:r>
            <w:r w:rsidR="00FB0DD5" w:rsidRPr="00FB0DD5">
              <w:rPr>
                <w:rStyle w:val="ad"/>
                <w:rFonts w:ascii="Times New Roman" w:hAnsi="Times New Roman" w:cs="Times New Roman"/>
                <w:noProof/>
                <w:kern w:val="28"/>
                <w:sz w:val="24"/>
                <w:szCs w:val="24"/>
                <w:lang w:eastAsia="ru-RU"/>
              </w:rPr>
              <w:t xml:space="preserve">Нормативы (ежегодные допустимые объемы) и параметры использования лесов для </w:t>
            </w:r>
            <w:r w:rsidR="00FB0DD5" w:rsidRPr="00FB0DD5">
              <w:rPr>
                <w:rStyle w:val="ad"/>
                <w:rFonts w:ascii="Times New Roman" w:hAnsi="Times New Roman" w:cs="Times New Roman"/>
                <w:noProof/>
                <w:kern w:val="28"/>
                <w:sz w:val="24"/>
                <w:szCs w:val="24"/>
                <w:lang w:eastAsia="ru-RU"/>
              </w:rPr>
              <w:lastRenderedPageBreak/>
              <w:t>заготовки недревесных лесных ресурсов по их видам</w:t>
            </w:r>
            <w:r w:rsidR="00FB0DD5" w:rsidRPr="00FB0DD5">
              <w:rPr>
                <w:rFonts w:ascii="Times New Roman" w:hAnsi="Times New Roman" w:cs="Times New Roman"/>
                <w:noProof/>
                <w:webHidden/>
                <w:sz w:val="24"/>
                <w:szCs w:val="24"/>
              </w:rPr>
              <w:tab/>
            </w:r>
            <w:r w:rsidR="00FB0DD5" w:rsidRPr="00FB0DD5">
              <w:rPr>
                <w:rFonts w:ascii="Times New Roman" w:hAnsi="Times New Roman" w:cs="Times New Roman"/>
                <w:noProof/>
                <w:webHidden/>
                <w:sz w:val="24"/>
                <w:szCs w:val="24"/>
              </w:rPr>
              <w:fldChar w:fldCharType="begin"/>
            </w:r>
            <w:r w:rsidR="00FB0DD5" w:rsidRPr="00FB0DD5">
              <w:rPr>
                <w:rFonts w:ascii="Times New Roman" w:hAnsi="Times New Roman" w:cs="Times New Roman"/>
                <w:noProof/>
                <w:webHidden/>
                <w:sz w:val="24"/>
                <w:szCs w:val="24"/>
              </w:rPr>
              <w:instrText xml:space="preserve"> PAGEREF _Toc168999222 \h </w:instrText>
            </w:r>
            <w:r w:rsidR="00FB0DD5" w:rsidRPr="00FB0DD5">
              <w:rPr>
                <w:rFonts w:ascii="Times New Roman" w:hAnsi="Times New Roman" w:cs="Times New Roman"/>
                <w:noProof/>
                <w:webHidden/>
                <w:sz w:val="24"/>
                <w:szCs w:val="24"/>
              </w:rPr>
            </w:r>
            <w:r w:rsidR="00FB0DD5" w:rsidRPr="00FB0DD5">
              <w:rPr>
                <w:rFonts w:ascii="Times New Roman" w:hAnsi="Times New Roman" w:cs="Times New Roman"/>
                <w:noProof/>
                <w:webHidden/>
                <w:sz w:val="24"/>
                <w:szCs w:val="24"/>
              </w:rPr>
              <w:fldChar w:fldCharType="separate"/>
            </w:r>
            <w:r w:rsidR="00AC0B0D">
              <w:rPr>
                <w:rFonts w:ascii="Times New Roman" w:hAnsi="Times New Roman" w:cs="Times New Roman"/>
                <w:noProof/>
                <w:webHidden/>
                <w:sz w:val="24"/>
                <w:szCs w:val="24"/>
              </w:rPr>
              <w:t>45</w:t>
            </w:r>
            <w:r w:rsidR="00FB0DD5" w:rsidRPr="00FB0DD5">
              <w:rPr>
                <w:rFonts w:ascii="Times New Roman" w:hAnsi="Times New Roman" w:cs="Times New Roman"/>
                <w:noProof/>
                <w:webHidden/>
                <w:sz w:val="24"/>
                <w:szCs w:val="24"/>
              </w:rPr>
              <w:fldChar w:fldCharType="end"/>
            </w:r>
          </w:hyperlink>
        </w:p>
        <w:p w14:paraId="11052D86" w14:textId="77777777" w:rsidR="00FB0DD5" w:rsidRPr="00FB0DD5" w:rsidRDefault="00915FDD" w:rsidP="00FB0DD5">
          <w:pPr>
            <w:pStyle w:val="31"/>
            <w:tabs>
              <w:tab w:val="left" w:pos="880"/>
              <w:tab w:val="right" w:leader="dot" w:pos="9632"/>
            </w:tabs>
            <w:ind w:left="0"/>
            <w:contextualSpacing/>
            <w:jc w:val="both"/>
            <w:rPr>
              <w:rFonts w:ascii="Times New Roman" w:eastAsiaTheme="minorEastAsia" w:hAnsi="Times New Roman" w:cs="Times New Roman"/>
              <w:noProof/>
              <w:sz w:val="24"/>
              <w:szCs w:val="24"/>
              <w:lang w:eastAsia="ru-RU"/>
            </w:rPr>
          </w:pPr>
          <w:hyperlink w:anchor="_Toc168999223" w:history="1">
            <w:r w:rsidR="00FB0DD5" w:rsidRPr="00FB0DD5">
              <w:rPr>
                <w:rStyle w:val="ad"/>
                <w:rFonts w:ascii="Times New Roman" w:hAnsi="Times New Roman" w:cs="Times New Roman"/>
                <w:noProof/>
                <w:kern w:val="28"/>
                <w:sz w:val="24"/>
                <w:szCs w:val="24"/>
                <w:lang w:eastAsia="ru-RU"/>
              </w:rPr>
              <w:t>2.3.2</w:t>
            </w:r>
            <w:r w:rsidR="00FB0DD5" w:rsidRPr="00FB0DD5">
              <w:rPr>
                <w:rFonts w:ascii="Times New Roman" w:eastAsiaTheme="minorEastAsia" w:hAnsi="Times New Roman" w:cs="Times New Roman"/>
                <w:noProof/>
                <w:sz w:val="24"/>
                <w:szCs w:val="24"/>
                <w:lang w:eastAsia="ru-RU"/>
              </w:rPr>
              <w:tab/>
            </w:r>
            <w:r w:rsidR="00FB0DD5" w:rsidRPr="00FB0DD5">
              <w:rPr>
                <w:rStyle w:val="ad"/>
                <w:rFonts w:ascii="Times New Roman" w:hAnsi="Times New Roman" w:cs="Times New Roman"/>
                <w:noProof/>
                <w:kern w:val="28"/>
                <w:sz w:val="24"/>
                <w:szCs w:val="24"/>
                <w:lang w:eastAsia="ru-RU"/>
              </w:rPr>
              <w:t>Сроки использования лесов для заготовки и сбора недревесных лесных ресурсов</w:t>
            </w:r>
            <w:r w:rsidR="00FB0DD5" w:rsidRPr="00FB0DD5">
              <w:rPr>
                <w:rFonts w:ascii="Times New Roman" w:hAnsi="Times New Roman" w:cs="Times New Roman"/>
                <w:noProof/>
                <w:webHidden/>
                <w:sz w:val="24"/>
                <w:szCs w:val="24"/>
              </w:rPr>
              <w:tab/>
            </w:r>
            <w:r w:rsidR="00FB0DD5" w:rsidRPr="00FB0DD5">
              <w:rPr>
                <w:rFonts w:ascii="Times New Roman" w:hAnsi="Times New Roman" w:cs="Times New Roman"/>
                <w:noProof/>
                <w:webHidden/>
                <w:sz w:val="24"/>
                <w:szCs w:val="24"/>
              </w:rPr>
              <w:fldChar w:fldCharType="begin"/>
            </w:r>
            <w:r w:rsidR="00FB0DD5" w:rsidRPr="00FB0DD5">
              <w:rPr>
                <w:rFonts w:ascii="Times New Roman" w:hAnsi="Times New Roman" w:cs="Times New Roman"/>
                <w:noProof/>
                <w:webHidden/>
                <w:sz w:val="24"/>
                <w:szCs w:val="24"/>
              </w:rPr>
              <w:instrText xml:space="preserve"> PAGEREF _Toc168999223 \h </w:instrText>
            </w:r>
            <w:r w:rsidR="00FB0DD5" w:rsidRPr="00FB0DD5">
              <w:rPr>
                <w:rFonts w:ascii="Times New Roman" w:hAnsi="Times New Roman" w:cs="Times New Roman"/>
                <w:noProof/>
                <w:webHidden/>
                <w:sz w:val="24"/>
                <w:szCs w:val="24"/>
              </w:rPr>
            </w:r>
            <w:r w:rsidR="00FB0DD5" w:rsidRPr="00FB0DD5">
              <w:rPr>
                <w:rFonts w:ascii="Times New Roman" w:hAnsi="Times New Roman" w:cs="Times New Roman"/>
                <w:noProof/>
                <w:webHidden/>
                <w:sz w:val="24"/>
                <w:szCs w:val="24"/>
              </w:rPr>
              <w:fldChar w:fldCharType="separate"/>
            </w:r>
            <w:r w:rsidR="00AC0B0D">
              <w:rPr>
                <w:rFonts w:ascii="Times New Roman" w:hAnsi="Times New Roman" w:cs="Times New Roman"/>
                <w:noProof/>
                <w:webHidden/>
                <w:sz w:val="24"/>
                <w:szCs w:val="24"/>
              </w:rPr>
              <w:t>46</w:t>
            </w:r>
            <w:r w:rsidR="00FB0DD5" w:rsidRPr="00FB0DD5">
              <w:rPr>
                <w:rFonts w:ascii="Times New Roman" w:hAnsi="Times New Roman" w:cs="Times New Roman"/>
                <w:noProof/>
                <w:webHidden/>
                <w:sz w:val="24"/>
                <w:szCs w:val="24"/>
              </w:rPr>
              <w:fldChar w:fldCharType="end"/>
            </w:r>
          </w:hyperlink>
        </w:p>
        <w:p w14:paraId="0EB028CD" w14:textId="77777777" w:rsidR="00FB0DD5" w:rsidRPr="00FB0DD5" w:rsidRDefault="00915FDD" w:rsidP="00FB0DD5">
          <w:pPr>
            <w:pStyle w:val="21"/>
            <w:tabs>
              <w:tab w:val="left" w:pos="660"/>
              <w:tab w:val="right" w:leader="dot" w:pos="9632"/>
            </w:tabs>
            <w:spacing w:before="0"/>
            <w:contextualSpacing/>
            <w:jc w:val="both"/>
            <w:rPr>
              <w:rFonts w:ascii="Times New Roman" w:eastAsiaTheme="minorEastAsia" w:hAnsi="Times New Roman" w:cs="Times New Roman"/>
              <w:b w:val="0"/>
              <w:bCs w:val="0"/>
              <w:noProof/>
              <w:sz w:val="24"/>
              <w:szCs w:val="24"/>
              <w:lang w:eastAsia="ru-RU"/>
            </w:rPr>
          </w:pPr>
          <w:hyperlink w:anchor="_Toc168999224" w:history="1">
            <w:r w:rsidR="00FB0DD5" w:rsidRPr="00FB0DD5">
              <w:rPr>
                <w:rStyle w:val="ad"/>
                <w:rFonts w:ascii="Times New Roman" w:hAnsi="Times New Roman" w:cs="Times New Roman"/>
                <w:b w:val="0"/>
                <w:noProof/>
                <w:kern w:val="28"/>
                <w:sz w:val="24"/>
                <w:szCs w:val="24"/>
                <w:lang w:eastAsia="ru-RU"/>
              </w:rPr>
              <w:t>2.4</w:t>
            </w:r>
            <w:r w:rsidR="00FB0DD5" w:rsidRPr="00FB0DD5">
              <w:rPr>
                <w:rFonts w:ascii="Times New Roman" w:eastAsiaTheme="minorEastAsia" w:hAnsi="Times New Roman" w:cs="Times New Roman"/>
                <w:b w:val="0"/>
                <w:bCs w:val="0"/>
                <w:noProof/>
                <w:sz w:val="24"/>
                <w:szCs w:val="24"/>
                <w:lang w:eastAsia="ru-RU"/>
              </w:rPr>
              <w:tab/>
            </w:r>
            <w:r w:rsidR="00FB0DD5" w:rsidRPr="00FB0DD5">
              <w:rPr>
                <w:rStyle w:val="ad"/>
                <w:rFonts w:ascii="Times New Roman" w:hAnsi="Times New Roman" w:cs="Times New Roman"/>
                <w:b w:val="0"/>
                <w:noProof/>
                <w:kern w:val="28"/>
                <w:sz w:val="24"/>
                <w:szCs w:val="24"/>
                <w:lang w:eastAsia="ru-RU"/>
              </w:rPr>
              <w:t>Нормативы, параметры и сроки использования лесов для заготовки пищевых лесных ресурсов и сбора лекарственных растений</w:t>
            </w:r>
            <w:r w:rsidR="00FB0DD5" w:rsidRPr="00FB0DD5">
              <w:rPr>
                <w:rFonts w:ascii="Times New Roman" w:hAnsi="Times New Roman" w:cs="Times New Roman"/>
                <w:b w:val="0"/>
                <w:noProof/>
                <w:webHidden/>
                <w:sz w:val="24"/>
                <w:szCs w:val="24"/>
              </w:rPr>
              <w:tab/>
            </w:r>
            <w:r w:rsidR="00FB0DD5" w:rsidRPr="00FB0DD5">
              <w:rPr>
                <w:rFonts w:ascii="Times New Roman" w:hAnsi="Times New Roman" w:cs="Times New Roman"/>
                <w:b w:val="0"/>
                <w:noProof/>
                <w:webHidden/>
                <w:sz w:val="24"/>
                <w:szCs w:val="24"/>
              </w:rPr>
              <w:fldChar w:fldCharType="begin"/>
            </w:r>
            <w:r w:rsidR="00FB0DD5" w:rsidRPr="00FB0DD5">
              <w:rPr>
                <w:rFonts w:ascii="Times New Roman" w:hAnsi="Times New Roman" w:cs="Times New Roman"/>
                <w:b w:val="0"/>
                <w:noProof/>
                <w:webHidden/>
                <w:sz w:val="24"/>
                <w:szCs w:val="24"/>
              </w:rPr>
              <w:instrText xml:space="preserve"> PAGEREF _Toc168999224 \h </w:instrText>
            </w:r>
            <w:r w:rsidR="00FB0DD5" w:rsidRPr="00FB0DD5">
              <w:rPr>
                <w:rFonts w:ascii="Times New Roman" w:hAnsi="Times New Roman" w:cs="Times New Roman"/>
                <w:b w:val="0"/>
                <w:noProof/>
                <w:webHidden/>
                <w:sz w:val="24"/>
                <w:szCs w:val="24"/>
              </w:rPr>
            </w:r>
            <w:r w:rsidR="00FB0DD5" w:rsidRPr="00FB0DD5">
              <w:rPr>
                <w:rFonts w:ascii="Times New Roman" w:hAnsi="Times New Roman" w:cs="Times New Roman"/>
                <w:b w:val="0"/>
                <w:noProof/>
                <w:webHidden/>
                <w:sz w:val="24"/>
                <w:szCs w:val="24"/>
              </w:rPr>
              <w:fldChar w:fldCharType="separate"/>
            </w:r>
            <w:r w:rsidR="00AC0B0D">
              <w:rPr>
                <w:rFonts w:ascii="Times New Roman" w:hAnsi="Times New Roman" w:cs="Times New Roman"/>
                <w:b w:val="0"/>
                <w:noProof/>
                <w:webHidden/>
                <w:sz w:val="24"/>
                <w:szCs w:val="24"/>
              </w:rPr>
              <w:t>47</w:t>
            </w:r>
            <w:r w:rsidR="00FB0DD5" w:rsidRPr="00FB0DD5">
              <w:rPr>
                <w:rFonts w:ascii="Times New Roman" w:hAnsi="Times New Roman" w:cs="Times New Roman"/>
                <w:b w:val="0"/>
                <w:noProof/>
                <w:webHidden/>
                <w:sz w:val="24"/>
                <w:szCs w:val="24"/>
              </w:rPr>
              <w:fldChar w:fldCharType="end"/>
            </w:r>
          </w:hyperlink>
        </w:p>
        <w:p w14:paraId="171A0004" w14:textId="77777777" w:rsidR="00FB0DD5" w:rsidRPr="00FB0DD5" w:rsidRDefault="00915FDD" w:rsidP="00FB0DD5">
          <w:pPr>
            <w:pStyle w:val="31"/>
            <w:tabs>
              <w:tab w:val="left" w:pos="880"/>
              <w:tab w:val="right" w:leader="dot" w:pos="9632"/>
            </w:tabs>
            <w:ind w:left="0"/>
            <w:contextualSpacing/>
            <w:jc w:val="both"/>
            <w:rPr>
              <w:rFonts w:ascii="Times New Roman" w:eastAsiaTheme="minorEastAsia" w:hAnsi="Times New Roman" w:cs="Times New Roman"/>
              <w:noProof/>
              <w:sz w:val="24"/>
              <w:szCs w:val="24"/>
              <w:lang w:eastAsia="ru-RU"/>
            </w:rPr>
          </w:pPr>
          <w:hyperlink w:anchor="_Toc168999225" w:history="1">
            <w:r w:rsidR="00FB0DD5" w:rsidRPr="00FB0DD5">
              <w:rPr>
                <w:rStyle w:val="ad"/>
                <w:rFonts w:ascii="Times New Roman" w:hAnsi="Times New Roman" w:cs="Times New Roman"/>
                <w:noProof/>
                <w:kern w:val="28"/>
                <w:sz w:val="24"/>
                <w:szCs w:val="24"/>
                <w:lang w:eastAsia="ru-RU"/>
              </w:rPr>
              <w:t>2.4.1</w:t>
            </w:r>
            <w:r w:rsidR="00FB0DD5" w:rsidRPr="00FB0DD5">
              <w:rPr>
                <w:rFonts w:ascii="Times New Roman" w:eastAsiaTheme="minorEastAsia" w:hAnsi="Times New Roman" w:cs="Times New Roman"/>
                <w:noProof/>
                <w:sz w:val="24"/>
                <w:szCs w:val="24"/>
                <w:lang w:eastAsia="ru-RU"/>
              </w:rPr>
              <w:tab/>
            </w:r>
            <w:r w:rsidR="00FB0DD5" w:rsidRPr="00FB0DD5">
              <w:rPr>
                <w:rStyle w:val="ad"/>
                <w:rFonts w:ascii="Times New Roman" w:hAnsi="Times New Roman" w:cs="Times New Roman"/>
                <w:noProof/>
                <w:kern w:val="28"/>
                <w:sz w:val="24"/>
                <w:szCs w:val="24"/>
                <w:lang w:eastAsia="ru-RU"/>
              </w:rPr>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r w:rsidR="00FB0DD5" w:rsidRPr="00FB0DD5">
              <w:rPr>
                <w:rFonts w:ascii="Times New Roman" w:hAnsi="Times New Roman" w:cs="Times New Roman"/>
                <w:noProof/>
                <w:webHidden/>
                <w:sz w:val="24"/>
                <w:szCs w:val="24"/>
              </w:rPr>
              <w:tab/>
            </w:r>
            <w:r w:rsidR="00FB0DD5" w:rsidRPr="00FB0DD5">
              <w:rPr>
                <w:rFonts w:ascii="Times New Roman" w:hAnsi="Times New Roman" w:cs="Times New Roman"/>
                <w:noProof/>
                <w:webHidden/>
                <w:sz w:val="24"/>
                <w:szCs w:val="24"/>
              </w:rPr>
              <w:fldChar w:fldCharType="begin"/>
            </w:r>
            <w:r w:rsidR="00FB0DD5" w:rsidRPr="00FB0DD5">
              <w:rPr>
                <w:rFonts w:ascii="Times New Roman" w:hAnsi="Times New Roman" w:cs="Times New Roman"/>
                <w:noProof/>
                <w:webHidden/>
                <w:sz w:val="24"/>
                <w:szCs w:val="24"/>
              </w:rPr>
              <w:instrText xml:space="preserve"> PAGEREF _Toc168999225 \h </w:instrText>
            </w:r>
            <w:r w:rsidR="00FB0DD5" w:rsidRPr="00FB0DD5">
              <w:rPr>
                <w:rFonts w:ascii="Times New Roman" w:hAnsi="Times New Roman" w:cs="Times New Roman"/>
                <w:noProof/>
                <w:webHidden/>
                <w:sz w:val="24"/>
                <w:szCs w:val="24"/>
              </w:rPr>
            </w:r>
            <w:r w:rsidR="00FB0DD5" w:rsidRPr="00FB0DD5">
              <w:rPr>
                <w:rFonts w:ascii="Times New Roman" w:hAnsi="Times New Roman" w:cs="Times New Roman"/>
                <w:noProof/>
                <w:webHidden/>
                <w:sz w:val="24"/>
                <w:szCs w:val="24"/>
              </w:rPr>
              <w:fldChar w:fldCharType="separate"/>
            </w:r>
            <w:r w:rsidR="00AC0B0D">
              <w:rPr>
                <w:rFonts w:ascii="Times New Roman" w:hAnsi="Times New Roman" w:cs="Times New Roman"/>
                <w:noProof/>
                <w:webHidden/>
                <w:sz w:val="24"/>
                <w:szCs w:val="24"/>
              </w:rPr>
              <w:t>47</w:t>
            </w:r>
            <w:r w:rsidR="00FB0DD5" w:rsidRPr="00FB0DD5">
              <w:rPr>
                <w:rFonts w:ascii="Times New Roman" w:hAnsi="Times New Roman" w:cs="Times New Roman"/>
                <w:noProof/>
                <w:webHidden/>
                <w:sz w:val="24"/>
                <w:szCs w:val="24"/>
              </w:rPr>
              <w:fldChar w:fldCharType="end"/>
            </w:r>
          </w:hyperlink>
        </w:p>
        <w:p w14:paraId="5B7F4E20" w14:textId="77777777" w:rsidR="00FB0DD5" w:rsidRPr="00FB0DD5" w:rsidRDefault="00915FDD" w:rsidP="00FB0DD5">
          <w:pPr>
            <w:pStyle w:val="31"/>
            <w:tabs>
              <w:tab w:val="left" w:pos="880"/>
              <w:tab w:val="right" w:leader="dot" w:pos="9632"/>
            </w:tabs>
            <w:ind w:left="0"/>
            <w:contextualSpacing/>
            <w:jc w:val="both"/>
            <w:rPr>
              <w:rFonts w:ascii="Times New Roman" w:eastAsiaTheme="minorEastAsia" w:hAnsi="Times New Roman" w:cs="Times New Roman"/>
              <w:noProof/>
              <w:sz w:val="24"/>
              <w:szCs w:val="24"/>
              <w:lang w:eastAsia="ru-RU"/>
            </w:rPr>
          </w:pPr>
          <w:hyperlink w:anchor="_Toc168999226" w:history="1">
            <w:r w:rsidR="00FB0DD5" w:rsidRPr="00FB0DD5">
              <w:rPr>
                <w:rStyle w:val="ad"/>
                <w:rFonts w:ascii="Times New Roman" w:hAnsi="Times New Roman" w:cs="Times New Roman"/>
                <w:noProof/>
                <w:kern w:val="28"/>
                <w:sz w:val="24"/>
                <w:szCs w:val="24"/>
                <w:lang w:eastAsia="ru-RU"/>
              </w:rPr>
              <w:t>2.4.2</w:t>
            </w:r>
            <w:r w:rsidR="00FB0DD5" w:rsidRPr="00FB0DD5">
              <w:rPr>
                <w:rFonts w:ascii="Times New Roman" w:eastAsiaTheme="minorEastAsia" w:hAnsi="Times New Roman" w:cs="Times New Roman"/>
                <w:noProof/>
                <w:sz w:val="24"/>
                <w:szCs w:val="24"/>
                <w:lang w:eastAsia="ru-RU"/>
              </w:rPr>
              <w:tab/>
            </w:r>
            <w:r w:rsidR="00FB0DD5" w:rsidRPr="00FB0DD5">
              <w:rPr>
                <w:rStyle w:val="ad"/>
                <w:rFonts w:ascii="Times New Roman" w:hAnsi="Times New Roman" w:cs="Times New Roman"/>
                <w:noProof/>
                <w:kern w:val="28"/>
                <w:sz w:val="24"/>
                <w:szCs w:val="24"/>
                <w:lang w:eastAsia="ru-RU"/>
              </w:rPr>
              <w:t>Сроки заготовки и сбора</w:t>
            </w:r>
            <w:r w:rsidR="00FB0DD5" w:rsidRPr="00FB0DD5">
              <w:rPr>
                <w:rFonts w:ascii="Times New Roman" w:hAnsi="Times New Roman" w:cs="Times New Roman"/>
                <w:noProof/>
                <w:webHidden/>
                <w:sz w:val="24"/>
                <w:szCs w:val="24"/>
              </w:rPr>
              <w:tab/>
            </w:r>
            <w:r w:rsidR="00FB0DD5" w:rsidRPr="00FB0DD5">
              <w:rPr>
                <w:rFonts w:ascii="Times New Roman" w:hAnsi="Times New Roman" w:cs="Times New Roman"/>
                <w:noProof/>
                <w:webHidden/>
                <w:sz w:val="24"/>
                <w:szCs w:val="24"/>
              </w:rPr>
              <w:fldChar w:fldCharType="begin"/>
            </w:r>
            <w:r w:rsidR="00FB0DD5" w:rsidRPr="00FB0DD5">
              <w:rPr>
                <w:rFonts w:ascii="Times New Roman" w:hAnsi="Times New Roman" w:cs="Times New Roman"/>
                <w:noProof/>
                <w:webHidden/>
                <w:sz w:val="24"/>
                <w:szCs w:val="24"/>
              </w:rPr>
              <w:instrText xml:space="preserve"> PAGEREF _Toc168999226 \h </w:instrText>
            </w:r>
            <w:r w:rsidR="00FB0DD5" w:rsidRPr="00FB0DD5">
              <w:rPr>
                <w:rFonts w:ascii="Times New Roman" w:hAnsi="Times New Roman" w:cs="Times New Roman"/>
                <w:noProof/>
                <w:webHidden/>
                <w:sz w:val="24"/>
                <w:szCs w:val="24"/>
              </w:rPr>
            </w:r>
            <w:r w:rsidR="00FB0DD5" w:rsidRPr="00FB0DD5">
              <w:rPr>
                <w:rFonts w:ascii="Times New Roman" w:hAnsi="Times New Roman" w:cs="Times New Roman"/>
                <w:noProof/>
                <w:webHidden/>
                <w:sz w:val="24"/>
                <w:szCs w:val="24"/>
              </w:rPr>
              <w:fldChar w:fldCharType="separate"/>
            </w:r>
            <w:r w:rsidR="00AC0B0D">
              <w:rPr>
                <w:rFonts w:ascii="Times New Roman" w:hAnsi="Times New Roman" w:cs="Times New Roman"/>
                <w:noProof/>
                <w:webHidden/>
                <w:sz w:val="24"/>
                <w:szCs w:val="24"/>
              </w:rPr>
              <w:t>48</w:t>
            </w:r>
            <w:r w:rsidR="00FB0DD5" w:rsidRPr="00FB0DD5">
              <w:rPr>
                <w:rFonts w:ascii="Times New Roman" w:hAnsi="Times New Roman" w:cs="Times New Roman"/>
                <w:noProof/>
                <w:webHidden/>
                <w:sz w:val="24"/>
                <w:szCs w:val="24"/>
              </w:rPr>
              <w:fldChar w:fldCharType="end"/>
            </w:r>
          </w:hyperlink>
        </w:p>
        <w:p w14:paraId="3DE51610" w14:textId="77777777" w:rsidR="00FB0DD5" w:rsidRPr="00FB0DD5" w:rsidRDefault="00915FDD" w:rsidP="00FB0DD5">
          <w:pPr>
            <w:pStyle w:val="31"/>
            <w:tabs>
              <w:tab w:val="left" w:pos="880"/>
              <w:tab w:val="right" w:leader="dot" w:pos="9632"/>
            </w:tabs>
            <w:ind w:left="0"/>
            <w:contextualSpacing/>
            <w:jc w:val="both"/>
            <w:rPr>
              <w:rFonts w:ascii="Times New Roman" w:eastAsiaTheme="minorEastAsia" w:hAnsi="Times New Roman" w:cs="Times New Roman"/>
              <w:noProof/>
              <w:sz w:val="24"/>
              <w:szCs w:val="24"/>
              <w:lang w:eastAsia="ru-RU"/>
            </w:rPr>
          </w:pPr>
          <w:hyperlink w:anchor="_Toc168999227" w:history="1">
            <w:r w:rsidR="00FB0DD5" w:rsidRPr="00FB0DD5">
              <w:rPr>
                <w:rStyle w:val="ad"/>
                <w:rFonts w:ascii="Times New Roman" w:hAnsi="Times New Roman" w:cs="Times New Roman"/>
                <w:noProof/>
                <w:kern w:val="28"/>
                <w:sz w:val="24"/>
                <w:szCs w:val="24"/>
                <w:lang w:eastAsia="ru-RU"/>
              </w:rPr>
              <w:t>2.4.3</w:t>
            </w:r>
            <w:r w:rsidR="00FB0DD5" w:rsidRPr="00FB0DD5">
              <w:rPr>
                <w:rFonts w:ascii="Times New Roman" w:eastAsiaTheme="minorEastAsia" w:hAnsi="Times New Roman" w:cs="Times New Roman"/>
                <w:noProof/>
                <w:sz w:val="24"/>
                <w:szCs w:val="24"/>
                <w:lang w:eastAsia="ru-RU"/>
              </w:rPr>
              <w:tab/>
            </w:r>
            <w:r w:rsidR="00FB0DD5" w:rsidRPr="00FB0DD5">
              <w:rPr>
                <w:rStyle w:val="ad"/>
                <w:rFonts w:ascii="Times New Roman" w:hAnsi="Times New Roman" w:cs="Times New Roman"/>
                <w:noProof/>
                <w:kern w:val="28"/>
                <w:sz w:val="24"/>
                <w:szCs w:val="24"/>
                <w:lang w:eastAsia="ru-RU"/>
              </w:rPr>
              <w:t>Нормативы количества высверливаемых каналов при заготовке древесных соков в зависимости от диаметра ствола деревьев и класса бонитета насаждения</w:t>
            </w:r>
            <w:r w:rsidR="00FB0DD5" w:rsidRPr="00FB0DD5">
              <w:rPr>
                <w:rFonts w:ascii="Times New Roman" w:hAnsi="Times New Roman" w:cs="Times New Roman"/>
                <w:noProof/>
                <w:webHidden/>
                <w:sz w:val="24"/>
                <w:szCs w:val="24"/>
              </w:rPr>
              <w:tab/>
            </w:r>
            <w:r w:rsidR="00FB0DD5" w:rsidRPr="00FB0DD5">
              <w:rPr>
                <w:rFonts w:ascii="Times New Roman" w:hAnsi="Times New Roman" w:cs="Times New Roman"/>
                <w:noProof/>
                <w:webHidden/>
                <w:sz w:val="24"/>
                <w:szCs w:val="24"/>
              </w:rPr>
              <w:fldChar w:fldCharType="begin"/>
            </w:r>
            <w:r w:rsidR="00FB0DD5" w:rsidRPr="00FB0DD5">
              <w:rPr>
                <w:rFonts w:ascii="Times New Roman" w:hAnsi="Times New Roman" w:cs="Times New Roman"/>
                <w:noProof/>
                <w:webHidden/>
                <w:sz w:val="24"/>
                <w:szCs w:val="24"/>
              </w:rPr>
              <w:instrText xml:space="preserve"> PAGEREF _Toc168999227 \h </w:instrText>
            </w:r>
            <w:r w:rsidR="00FB0DD5" w:rsidRPr="00FB0DD5">
              <w:rPr>
                <w:rFonts w:ascii="Times New Roman" w:hAnsi="Times New Roman" w:cs="Times New Roman"/>
                <w:noProof/>
                <w:webHidden/>
                <w:sz w:val="24"/>
                <w:szCs w:val="24"/>
              </w:rPr>
            </w:r>
            <w:r w:rsidR="00FB0DD5" w:rsidRPr="00FB0DD5">
              <w:rPr>
                <w:rFonts w:ascii="Times New Roman" w:hAnsi="Times New Roman" w:cs="Times New Roman"/>
                <w:noProof/>
                <w:webHidden/>
                <w:sz w:val="24"/>
                <w:szCs w:val="24"/>
              </w:rPr>
              <w:fldChar w:fldCharType="separate"/>
            </w:r>
            <w:r w:rsidR="00AC0B0D">
              <w:rPr>
                <w:rFonts w:ascii="Times New Roman" w:hAnsi="Times New Roman" w:cs="Times New Roman"/>
                <w:noProof/>
                <w:webHidden/>
                <w:sz w:val="24"/>
                <w:szCs w:val="24"/>
              </w:rPr>
              <w:t>49</w:t>
            </w:r>
            <w:r w:rsidR="00FB0DD5" w:rsidRPr="00FB0DD5">
              <w:rPr>
                <w:rFonts w:ascii="Times New Roman" w:hAnsi="Times New Roman" w:cs="Times New Roman"/>
                <w:noProof/>
                <w:webHidden/>
                <w:sz w:val="24"/>
                <w:szCs w:val="24"/>
              </w:rPr>
              <w:fldChar w:fldCharType="end"/>
            </w:r>
          </w:hyperlink>
        </w:p>
        <w:p w14:paraId="188C47FF" w14:textId="77777777" w:rsidR="00FB0DD5" w:rsidRPr="00FB0DD5" w:rsidRDefault="00915FDD" w:rsidP="00FB0DD5">
          <w:pPr>
            <w:pStyle w:val="31"/>
            <w:tabs>
              <w:tab w:val="left" w:pos="880"/>
              <w:tab w:val="right" w:leader="dot" w:pos="9632"/>
            </w:tabs>
            <w:ind w:left="0"/>
            <w:contextualSpacing/>
            <w:jc w:val="both"/>
            <w:rPr>
              <w:rFonts w:ascii="Times New Roman" w:eastAsiaTheme="minorEastAsia" w:hAnsi="Times New Roman" w:cs="Times New Roman"/>
              <w:noProof/>
              <w:sz w:val="24"/>
              <w:szCs w:val="24"/>
              <w:lang w:eastAsia="ru-RU"/>
            </w:rPr>
          </w:pPr>
          <w:hyperlink w:anchor="_Toc168999228" w:history="1">
            <w:r w:rsidR="00FB0DD5" w:rsidRPr="00FB0DD5">
              <w:rPr>
                <w:rStyle w:val="ad"/>
                <w:rFonts w:ascii="Times New Roman" w:hAnsi="Times New Roman" w:cs="Times New Roman"/>
                <w:noProof/>
                <w:kern w:val="28"/>
                <w:sz w:val="24"/>
                <w:szCs w:val="24"/>
                <w:lang w:eastAsia="ru-RU"/>
              </w:rPr>
              <w:t>2.4.4</w:t>
            </w:r>
            <w:r w:rsidR="00FB0DD5" w:rsidRPr="00FB0DD5">
              <w:rPr>
                <w:rFonts w:ascii="Times New Roman" w:eastAsiaTheme="minorEastAsia" w:hAnsi="Times New Roman" w:cs="Times New Roman"/>
                <w:noProof/>
                <w:sz w:val="24"/>
                <w:szCs w:val="24"/>
                <w:lang w:eastAsia="ru-RU"/>
              </w:rPr>
              <w:tab/>
            </w:r>
            <w:r w:rsidR="00FB0DD5" w:rsidRPr="00FB0DD5">
              <w:rPr>
                <w:rStyle w:val="ad"/>
                <w:rFonts w:ascii="Times New Roman" w:hAnsi="Times New Roman" w:cs="Times New Roman"/>
                <w:noProof/>
                <w:kern w:val="28"/>
                <w:sz w:val="24"/>
                <w:szCs w:val="24"/>
                <w:lang w:eastAsia="ru-RU"/>
              </w:rPr>
              <w:t>Параметры заготовки папоротника-орляка</w:t>
            </w:r>
            <w:r w:rsidR="00FB0DD5" w:rsidRPr="00FB0DD5">
              <w:rPr>
                <w:rFonts w:ascii="Times New Roman" w:hAnsi="Times New Roman" w:cs="Times New Roman"/>
                <w:noProof/>
                <w:webHidden/>
                <w:sz w:val="24"/>
                <w:szCs w:val="24"/>
              </w:rPr>
              <w:tab/>
            </w:r>
            <w:r w:rsidR="00FB0DD5" w:rsidRPr="00FB0DD5">
              <w:rPr>
                <w:rFonts w:ascii="Times New Roman" w:hAnsi="Times New Roman" w:cs="Times New Roman"/>
                <w:noProof/>
                <w:webHidden/>
                <w:sz w:val="24"/>
                <w:szCs w:val="24"/>
              </w:rPr>
              <w:fldChar w:fldCharType="begin"/>
            </w:r>
            <w:r w:rsidR="00FB0DD5" w:rsidRPr="00FB0DD5">
              <w:rPr>
                <w:rFonts w:ascii="Times New Roman" w:hAnsi="Times New Roman" w:cs="Times New Roman"/>
                <w:noProof/>
                <w:webHidden/>
                <w:sz w:val="24"/>
                <w:szCs w:val="24"/>
              </w:rPr>
              <w:instrText xml:space="preserve"> PAGEREF _Toc168999228 \h </w:instrText>
            </w:r>
            <w:r w:rsidR="00FB0DD5" w:rsidRPr="00FB0DD5">
              <w:rPr>
                <w:rFonts w:ascii="Times New Roman" w:hAnsi="Times New Roman" w:cs="Times New Roman"/>
                <w:noProof/>
                <w:webHidden/>
                <w:sz w:val="24"/>
                <w:szCs w:val="24"/>
              </w:rPr>
            </w:r>
            <w:r w:rsidR="00FB0DD5" w:rsidRPr="00FB0DD5">
              <w:rPr>
                <w:rFonts w:ascii="Times New Roman" w:hAnsi="Times New Roman" w:cs="Times New Roman"/>
                <w:noProof/>
                <w:webHidden/>
                <w:sz w:val="24"/>
                <w:szCs w:val="24"/>
              </w:rPr>
              <w:fldChar w:fldCharType="separate"/>
            </w:r>
            <w:r w:rsidR="00AC0B0D">
              <w:rPr>
                <w:rFonts w:ascii="Times New Roman" w:hAnsi="Times New Roman" w:cs="Times New Roman"/>
                <w:noProof/>
                <w:webHidden/>
                <w:sz w:val="24"/>
                <w:szCs w:val="24"/>
              </w:rPr>
              <w:t>49</w:t>
            </w:r>
            <w:r w:rsidR="00FB0DD5" w:rsidRPr="00FB0DD5">
              <w:rPr>
                <w:rFonts w:ascii="Times New Roman" w:hAnsi="Times New Roman" w:cs="Times New Roman"/>
                <w:noProof/>
                <w:webHidden/>
                <w:sz w:val="24"/>
                <w:szCs w:val="24"/>
              </w:rPr>
              <w:fldChar w:fldCharType="end"/>
            </w:r>
          </w:hyperlink>
        </w:p>
        <w:p w14:paraId="58B2AF7E" w14:textId="77777777" w:rsidR="00FB0DD5" w:rsidRPr="00FB0DD5" w:rsidRDefault="00915FDD" w:rsidP="00FB0DD5">
          <w:pPr>
            <w:pStyle w:val="31"/>
            <w:tabs>
              <w:tab w:val="left" w:pos="880"/>
              <w:tab w:val="right" w:leader="dot" w:pos="9632"/>
            </w:tabs>
            <w:ind w:left="0"/>
            <w:contextualSpacing/>
            <w:jc w:val="both"/>
            <w:rPr>
              <w:rFonts w:ascii="Times New Roman" w:eastAsiaTheme="minorEastAsia" w:hAnsi="Times New Roman" w:cs="Times New Roman"/>
              <w:noProof/>
              <w:sz w:val="24"/>
              <w:szCs w:val="24"/>
              <w:lang w:eastAsia="ru-RU"/>
            </w:rPr>
          </w:pPr>
          <w:hyperlink w:anchor="_Toc168999229" w:history="1">
            <w:r w:rsidR="00FB0DD5" w:rsidRPr="00FB0DD5">
              <w:rPr>
                <w:rStyle w:val="ad"/>
                <w:rFonts w:ascii="Times New Roman" w:hAnsi="Times New Roman" w:cs="Times New Roman"/>
                <w:noProof/>
                <w:kern w:val="28"/>
                <w:sz w:val="24"/>
                <w:szCs w:val="24"/>
                <w:lang w:eastAsia="ru-RU"/>
              </w:rPr>
              <w:t>2.4.5</w:t>
            </w:r>
            <w:r w:rsidR="00FB0DD5" w:rsidRPr="00FB0DD5">
              <w:rPr>
                <w:rFonts w:ascii="Times New Roman" w:eastAsiaTheme="minorEastAsia" w:hAnsi="Times New Roman" w:cs="Times New Roman"/>
                <w:noProof/>
                <w:sz w:val="24"/>
                <w:szCs w:val="24"/>
                <w:lang w:eastAsia="ru-RU"/>
              </w:rPr>
              <w:tab/>
            </w:r>
            <w:r w:rsidR="00FB0DD5" w:rsidRPr="00FB0DD5">
              <w:rPr>
                <w:rStyle w:val="ad"/>
                <w:rFonts w:ascii="Times New Roman" w:hAnsi="Times New Roman" w:cs="Times New Roman"/>
                <w:noProof/>
                <w:kern w:val="28"/>
                <w:sz w:val="24"/>
                <w:szCs w:val="24"/>
                <w:lang w:eastAsia="ru-RU"/>
              </w:rPr>
              <w:t>Сроки использования лесов для заготовки пищевых лесных ресурсов и сбора лекарственных растений</w:t>
            </w:r>
            <w:r w:rsidR="00FB0DD5" w:rsidRPr="00FB0DD5">
              <w:rPr>
                <w:rFonts w:ascii="Times New Roman" w:hAnsi="Times New Roman" w:cs="Times New Roman"/>
                <w:noProof/>
                <w:webHidden/>
                <w:sz w:val="24"/>
                <w:szCs w:val="24"/>
              </w:rPr>
              <w:tab/>
            </w:r>
            <w:r w:rsidR="00FB0DD5" w:rsidRPr="00FB0DD5">
              <w:rPr>
                <w:rFonts w:ascii="Times New Roman" w:hAnsi="Times New Roman" w:cs="Times New Roman"/>
                <w:noProof/>
                <w:webHidden/>
                <w:sz w:val="24"/>
                <w:szCs w:val="24"/>
              </w:rPr>
              <w:fldChar w:fldCharType="begin"/>
            </w:r>
            <w:r w:rsidR="00FB0DD5" w:rsidRPr="00FB0DD5">
              <w:rPr>
                <w:rFonts w:ascii="Times New Roman" w:hAnsi="Times New Roman" w:cs="Times New Roman"/>
                <w:noProof/>
                <w:webHidden/>
                <w:sz w:val="24"/>
                <w:szCs w:val="24"/>
              </w:rPr>
              <w:instrText xml:space="preserve"> PAGEREF _Toc168999229 \h </w:instrText>
            </w:r>
            <w:r w:rsidR="00FB0DD5" w:rsidRPr="00FB0DD5">
              <w:rPr>
                <w:rFonts w:ascii="Times New Roman" w:hAnsi="Times New Roman" w:cs="Times New Roman"/>
                <w:noProof/>
                <w:webHidden/>
                <w:sz w:val="24"/>
                <w:szCs w:val="24"/>
              </w:rPr>
            </w:r>
            <w:r w:rsidR="00FB0DD5" w:rsidRPr="00FB0DD5">
              <w:rPr>
                <w:rFonts w:ascii="Times New Roman" w:hAnsi="Times New Roman" w:cs="Times New Roman"/>
                <w:noProof/>
                <w:webHidden/>
                <w:sz w:val="24"/>
                <w:szCs w:val="24"/>
              </w:rPr>
              <w:fldChar w:fldCharType="separate"/>
            </w:r>
            <w:r w:rsidR="00AC0B0D">
              <w:rPr>
                <w:rFonts w:ascii="Times New Roman" w:hAnsi="Times New Roman" w:cs="Times New Roman"/>
                <w:noProof/>
                <w:webHidden/>
                <w:sz w:val="24"/>
                <w:szCs w:val="24"/>
              </w:rPr>
              <w:t>50</w:t>
            </w:r>
            <w:r w:rsidR="00FB0DD5" w:rsidRPr="00FB0DD5">
              <w:rPr>
                <w:rFonts w:ascii="Times New Roman" w:hAnsi="Times New Roman" w:cs="Times New Roman"/>
                <w:noProof/>
                <w:webHidden/>
                <w:sz w:val="24"/>
                <w:szCs w:val="24"/>
              </w:rPr>
              <w:fldChar w:fldCharType="end"/>
            </w:r>
          </w:hyperlink>
        </w:p>
        <w:p w14:paraId="5A0354E8" w14:textId="77777777" w:rsidR="00FB0DD5" w:rsidRPr="00FB0DD5" w:rsidRDefault="00915FDD" w:rsidP="00FB0DD5">
          <w:pPr>
            <w:pStyle w:val="21"/>
            <w:tabs>
              <w:tab w:val="left" w:pos="660"/>
              <w:tab w:val="right" w:leader="dot" w:pos="9632"/>
            </w:tabs>
            <w:spacing w:before="0"/>
            <w:contextualSpacing/>
            <w:jc w:val="both"/>
            <w:rPr>
              <w:rFonts w:ascii="Times New Roman" w:eastAsiaTheme="minorEastAsia" w:hAnsi="Times New Roman" w:cs="Times New Roman"/>
              <w:b w:val="0"/>
              <w:bCs w:val="0"/>
              <w:noProof/>
              <w:sz w:val="24"/>
              <w:szCs w:val="24"/>
              <w:lang w:eastAsia="ru-RU"/>
            </w:rPr>
          </w:pPr>
          <w:hyperlink w:anchor="_Toc168999230" w:history="1">
            <w:r w:rsidR="00FB0DD5" w:rsidRPr="00FB0DD5">
              <w:rPr>
                <w:rStyle w:val="ad"/>
                <w:rFonts w:ascii="Times New Roman" w:hAnsi="Times New Roman" w:cs="Times New Roman"/>
                <w:b w:val="0"/>
                <w:noProof/>
                <w:kern w:val="28"/>
                <w:sz w:val="24"/>
                <w:szCs w:val="24"/>
                <w:lang w:eastAsia="ru-RU"/>
              </w:rPr>
              <w:t>2.5</w:t>
            </w:r>
            <w:r w:rsidR="00FB0DD5" w:rsidRPr="00FB0DD5">
              <w:rPr>
                <w:rFonts w:ascii="Times New Roman" w:eastAsiaTheme="minorEastAsia" w:hAnsi="Times New Roman" w:cs="Times New Roman"/>
                <w:b w:val="0"/>
                <w:bCs w:val="0"/>
                <w:noProof/>
                <w:sz w:val="24"/>
                <w:szCs w:val="24"/>
                <w:lang w:eastAsia="ru-RU"/>
              </w:rPr>
              <w:tab/>
            </w:r>
            <w:r w:rsidR="00FB0DD5" w:rsidRPr="00FB0DD5">
              <w:rPr>
                <w:rStyle w:val="ad"/>
                <w:rFonts w:ascii="Times New Roman" w:hAnsi="Times New Roman" w:cs="Times New Roman"/>
                <w:b w:val="0"/>
                <w:noProof/>
                <w:kern w:val="28"/>
                <w:sz w:val="24"/>
                <w:szCs w:val="24"/>
                <w:lang w:eastAsia="ru-RU"/>
              </w:rPr>
              <w:t>Нормативы, параметры и сроки использования лесов для осуществления видов деятельности в сфере охотничьего хозяйства</w:t>
            </w:r>
            <w:r w:rsidR="00FB0DD5" w:rsidRPr="00FB0DD5">
              <w:rPr>
                <w:rFonts w:ascii="Times New Roman" w:hAnsi="Times New Roman" w:cs="Times New Roman"/>
                <w:b w:val="0"/>
                <w:noProof/>
                <w:webHidden/>
                <w:sz w:val="24"/>
                <w:szCs w:val="24"/>
              </w:rPr>
              <w:tab/>
            </w:r>
            <w:r w:rsidR="00FB0DD5" w:rsidRPr="00FB0DD5">
              <w:rPr>
                <w:rFonts w:ascii="Times New Roman" w:hAnsi="Times New Roman" w:cs="Times New Roman"/>
                <w:b w:val="0"/>
                <w:noProof/>
                <w:webHidden/>
                <w:sz w:val="24"/>
                <w:szCs w:val="24"/>
              </w:rPr>
              <w:fldChar w:fldCharType="begin"/>
            </w:r>
            <w:r w:rsidR="00FB0DD5" w:rsidRPr="00FB0DD5">
              <w:rPr>
                <w:rFonts w:ascii="Times New Roman" w:hAnsi="Times New Roman" w:cs="Times New Roman"/>
                <w:b w:val="0"/>
                <w:noProof/>
                <w:webHidden/>
                <w:sz w:val="24"/>
                <w:szCs w:val="24"/>
              </w:rPr>
              <w:instrText xml:space="preserve"> PAGEREF _Toc168999230 \h </w:instrText>
            </w:r>
            <w:r w:rsidR="00FB0DD5" w:rsidRPr="00FB0DD5">
              <w:rPr>
                <w:rFonts w:ascii="Times New Roman" w:hAnsi="Times New Roman" w:cs="Times New Roman"/>
                <w:b w:val="0"/>
                <w:noProof/>
                <w:webHidden/>
                <w:sz w:val="24"/>
                <w:szCs w:val="24"/>
              </w:rPr>
            </w:r>
            <w:r w:rsidR="00FB0DD5" w:rsidRPr="00FB0DD5">
              <w:rPr>
                <w:rFonts w:ascii="Times New Roman" w:hAnsi="Times New Roman" w:cs="Times New Roman"/>
                <w:b w:val="0"/>
                <w:noProof/>
                <w:webHidden/>
                <w:sz w:val="24"/>
                <w:szCs w:val="24"/>
              </w:rPr>
              <w:fldChar w:fldCharType="separate"/>
            </w:r>
            <w:r w:rsidR="00AC0B0D">
              <w:rPr>
                <w:rFonts w:ascii="Times New Roman" w:hAnsi="Times New Roman" w:cs="Times New Roman"/>
                <w:b w:val="0"/>
                <w:noProof/>
                <w:webHidden/>
                <w:sz w:val="24"/>
                <w:szCs w:val="24"/>
              </w:rPr>
              <w:t>50</w:t>
            </w:r>
            <w:r w:rsidR="00FB0DD5" w:rsidRPr="00FB0DD5">
              <w:rPr>
                <w:rFonts w:ascii="Times New Roman" w:hAnsi="Times New Roman" w:cs="Times New Roman"/>
                <w:b w:val="0"/>
                <w:noProof/>
                <w:webHidden/>
                <w:sz w:val="24"/>
                <w:szCs w:val="24"/>
              </w:rPr>
              <w:fldChar w:fldCharType="end"/>
            </w:r>
          </w:hyperlink>
        </w:p>
        <w:p w14:paraId="4CDD23D8" w14:textId="77777777" w:rsidR="00FB0DD5" w:rsidRPr="00FB0DD5" w:rsidRDefault="00915FDD" w:rsidP="00FB0DD5">
          <w:pPr>
            <w:pStyle w:val="21"/>
            <w:tabs>
              <w:tab w:val="left" w:pos="660"/>
              <w:tab w:val="right" w:leader="dot" w:pos="9632"/>
            </w:tabs>
            <w:spacing w:before="0"/>
            <w:contextualSpacing/>
            <w:jc w:val="both"/>
            <w:rPr>
              <w:rFonts w:ascii="Times New Roman" w:eastAsiaTheme="minorEastAsia" w:hAnsi="Times New Roman" w:cs="Times New Roman"/>
              <w:b w:val="0"/>
              <w:bCs w:val="0"/>
              <w:noProof/>
              <w:sz w:val="24"/>
              <w:szCs w:val="24"/>
              <w:lang w:eastAsia="ru-RU"/>
            </w:rPr>
          </w:pPr>
          <w:hyperlink w:anchor="_Toc168999231" w:history="1">
            <w:r w:rsidR="00FB0DD5" w:rsidRPr="00FB0DD5">
              <w:rPr>
                <w:rStyle w:val="ad"/>
                <w:rFonts w:ascii="Times New Roman" w:hAnsi="Times New Roman" w:cs="Times New Roman"/>
                <w:b w:val="0"/>
                <w:noProof/>
                <w:kern w:val="28"/>
                <w:sz w:val="24"/>
                <w:szCs w:val="24"/>
                <w:lang w:eastAsia="ru-RU"/>
              </w:rPr>
              <w:t>2.6</w:t>
            </w:r>
            <w:r w:rsidR="00FB0DD5" w:rsidRPr="00FB0DD5">
              <w:rPr>
                <w:rFonts w:ascii="Times New Roman" w:eastAsiaTheme="minorEastAsia" w:hAnsi="Times New Roman" w:cs="Times New Roman"/>
                <w:b w:val="0"/>
                <w:bCs w:val="0"/>
                <w:noProof/>
                <w:sz w:val="24"/>
                <w:szCs w:val="24"/>
                <w:lang w:eastAsia="ru-RU"/>
              </w:rPr>
              <w:tab/>
            </w:r>
            <w:r w:rsidR="00FB0DD5" w:rsidRPr="00FB0DD5">
              <w:rPr>
                <w:rStyle w:val="ad"/>
                <w:rFonts w:ascii="Times New Roman" w:hAnsi="Times New Roman" w:cs="Times New Roman"/>
                <w:b w:val="0"/>
                <w:noProof/>
                <w:kern w:val="28"/>
                <w:sz w:val="24"/>
                <w:szCs w:val="24"/>
                <w:lang w:eastAsia="ru-RU"/>
              </w:rPr>
              <w:t>Нормативы, параметры и сроки разрешенного использования лесов для ведения сельского хозяйства</w:t>
            </w:r>
            <w:r w:rsidR="00FB0DD5" w:rsidRPr="00FB0DD5">
              <w:rPr>
                <w:rFonts w:ascii="Times New Roman" w:hAnsi="Times New Roman" w:cs="Times New Roman"/>
                <w:b w:val="0"/>
                <w:noProof/>
                <w:webHidden/>
                <w:sz w:val="24"/>
                <w:szCs w:val="24"/>
              </w:rPr>
              <w:tab/>
            </w:r>
            <w:r w:rsidR="00FB0DD5" w:rsidRPr="00FB0DD5">
              <w:rPr>
                <w:rFonts w:ascii="Times New Roman" w:hAnsi="Times New Roman" w:cs="Times New Roman"/>
                <w:b w:val="0"/>
                <w:noProof/>
                <w:webHidden/>
                <w:sz w:val="24"/>
                <w:szCs w:val="24"/>
              </w:rPr>
              <w:fldChar w:fldCharType="begin"/>
            </w:r>
            <w:r w:rsidR="00FB0DD5" w:rsidRPr="00FB0DD5">
              <w:rPr>
                <w:rFonts w:ascii="Times New Roman" w:hAnsi="Times New Roman" w:cs="Times New Roman"/>
                <w:b w:val="0"/>
                <w:noProof/>
                <w:webHidden/>
                <w:sz w:val="24"/>
                <w:szCs w:val="24"/>
              </w:rPr>
              <w:instrText xml:space="preserve"> PAGEREF _Toc168999231 \h </w:instrText>
            </w:r>
            <w:r w:rsidR="00FB0DD5" w:rsidRPr="00FB0DD5">
              <w:rPr>
                <w:rFonts w:ascii="Times New Roman" w:hAnsi="Times New Roman" w:cs="Times New Roman"/>
                <w:b w:val="0"/>
                <w:noProof/>
                <w:webHidden/>
                <w:sz w:val="24"/>
                <w:szCs w:val="24"/>
              </w:rPr>
            </w:r>
            <w:r w:rsidR="00FB0DD5" w:rsidRPr="00FB0DD5">
              <w:rPr>
                <w:rFonts w:ascii="Times New Roman" w:hAnsi="Times New Roman" w:cs="Times New Roman"/>
                <w:b w:val="0"/>
                <w:noProof/>
                <w:webHidden/>
                <w:sz w:val="24"/>
                <w:szCs w:val="24"/>
              </w:rPr>
              <w:fldChar w:fldCharType="separate"/>
            </w:r>
            <w:r w:rsidR="00AC0B0D">
              <w:rPr>
                <w:rFonts w:ascii="Times New Roman" w:hAnsi="Times New Roman" w:cs="Times New Roman"/>
                <w:b w:val="0"/>
                <w:noProof/>
                <w:webHidden/>
                <w:sz w:val="24"/>
                <w:szCs w:val="24"/>
              </w:rPr>
              <w:t>50</w:t>
            </w:r>
            <w:r w:rsidR="00FB0DD5" w:rsidRPr="00FB0DD5">
              <w:rPr>
                <w:rFonts w:ascii="Times New Roman" w:hAnsi="Times New Roman" w:cs="Times New Roman"/>
                <w:b w:val="0"/>
                <w:noProof/>
                <w:webHidden/>
                <w:sz w:val="24"/>
                <w:szCs w:val="24"/>
              </w:rPr>
              <w:fldChar w:fldCharType="end"/>
            </w:r>
          </w:hyperlink>
        </w:p>
        <w:p w14:paraId="5AB4EDF5" w14:textId="77777777" w:rsidR="00FB0DD5" w:rsidRPr="00FB0DD5" w:rsidRDefault="00915FDD" w:rsidP="00FB0DD5">
          <w:pPr>
            <w:pStyle w:val="31"/>
            <w:tabs>
              <w:tab w:val="left" w:pos="880"/>
              <w:tab w:val="right" w:leader="dot" w:pos="9632"/>
            </w:tabs>
            <w:ind w:left="0"/>
            <w:contextualSpacing/>
            <w:jc w:val="both"/>
            <w:rPr>
              <w:rFonts w:ascii="Times New Roman" w:eastAsiaTheme="minorEastAsia" w:hAnsi="Times New Roman" w:cs="Times New Roman"/>
              <w:noProof/>
              <w:sz w:val="24"/>
              <w:szCs w:val="24"/>
              <w:lang w:eastAsia="ru-RU"/>
            </w:rPr>
          </w:pPr>
          <w:hyperlink w:anchor="_Toc168999232" w:history="1">
            <w:r w:rsidR="00FB0DD5" w:rsidRPr="00FB0DD5">
              <w:rPr>
                <w:rStyle w:val="ad"/>
                <w:rFonts w:ascii="Times New Roman" w:hAnsi="Times New Roman" w:cs="Times New Roman"/>
                <w:noProof/>
                <w:kern w:val="28"/>
                <w:sz w:val="24"/>
                <w:szCs w:val="24"/>
                <w:lang w:eastAsia="ru-RU"/>
              </w:rPr>
              <w:t>2.6.1</w:t>
            </w:r>
            <w:r w:rsidR="00FB0DD5" w:rsidRPr="00FB0DD5">
              <w:rPr>
                <w:rFonts w:ascii="Times New Roman" w:eastAsiaTheme="minorEastAsia" w:hAnsi="Times New Roman" w:cs="Times New Roman"/>
                <w:noProof/>
                <w:sz w:val="24"/>
                <w:szCs w:val="24"/>
                <w:lang w:eastAsia="ru-RU"/>
              </w:rPr>
              <w:tab/>
            </w:r>
            <w:r w:rsidR="00FB0DD5" w:rsidRPr="00FB0DD5">
              <w:rPr>
                <w:rStyle w:val="ad"/>
                <w:rFonts w:ascii="Times New Roman" w:hAnsi="Times New Roman" w:cs="Times New Roman"/>
                <w:noProof/>
                <w:kern w:val="28"/>
                <w:sz w:val="24"/>
                <w:szCs w:val="24"/>
                <w:lang w:eastAsia="ru-RU"/>
              </w:rPr>
              <w:t>Сведения о площадях сельскохозяйственных угодий, земель, на которых возможно сенокошение, выпас сельскохозяйственных животных, пчеловодство, северное оленеводство, выращивание сельскохозяйственных культур и иной сельскохозяйственной деятельности, рыбоводство, а также соответствующие нормативы (допустимые объемы).</w:t>
            </w:r>
            <w:r w:rsidR="00FB0DD5" w:rsidRPr="00FB0DD5">
              <w:rPr>
                <w:rFonts w:ascii="Times New Roman" w:hAnsi="Times New Roman" w:cs="Times New Roman"/>
                <w:noProof/>
                <w:webHidden/>
                <w:sz w:val="24"/>
                <w:szCs w:val="24"/>
              </w:rPr>
              <w:tab/>
            </w:r>
            <w:r w:rsidR="00FB0DD5" w:rsidRPr="00FB0DD5">
              <w:rPr>
                <w:rFonts w:ascii="Times New Roman" w:hAnsi="Times New Roman" w:cs="Times New Roman"/>
                <w:noProof/>
                <w:webHidden/>
                <w:sz w:val="24"/>
                <w:szCs w:val="24"/>
              </w:rPr>
              <w:fldChar w:fldCharType="begin"/>
            </w:r>
            <w:r w:rsidR="00FB0DD5" w:rsidRPr="00FB0DD5">
              <w:rPr>
                <w:rFonts w:ascii="Times New Roman" w:hAnsi="Times New Roman" w:cs="Times New Roman"/>
                <w:noProof/>
                <w:webHidden/>
                <w:sz w:val="24"/>
                <w:szCs w:val="24"/>
              </w:rPr>
              <w:instrText xml:space="preserve"> PAGEREF _Toc168999232 \h </w:instrText>
            </w:r>
            <w:r w:rsidR="00FB0DD5" w:rsidRPr="00FB0DD5">
              <w:rPr>
                <w:rFonts w:ascii="Times New Roman" w:hAnsi="Times New Roman" w:cs="Times New Roman"/>
                <w:noProof/>
                <w:webHidden/>
                <w:sz w:val="24"/>
                <w:szCs w:val="24"/>
              </w:rPr>
            </w:r>
            <w:r w:rsidR="00FB0DD5" w:rsidRPr="00FB0DD5">
              <w:rPr>
                <w:rFonts w:ascii="Times New Roman" w:hAnsi="Times New Roman" w:cs="Times New Roman"/>
                <w:noProof/>
                <w:webHidden/>
                <w:sz w:val="24"/>
                <w:szCs w:val="24"/>
              </w:rPr>
              <w:fldChar w:fldCharType="separate"/>
            </w:r>
            <w:r w:rsidR="00AC0B0D">
              <w:rPr>
                <w:rFonts w:ascii="Times New Roman" w:hAnsi="Times New Roman" w:cs="Times New Roman"/>
                <w:noProof/>
                <w:webHidden/>
                <w:sz w:val="24"/>
                <w:szCs w:val="24"/>
              </w:rPr>
              <w:t>50</w:t>
            </w:r>
            <w:r w:rsidR="00FB0DD5" w:rsidRPr="00FB0DD5">
              <w:rPr>
                <w:rFonts w:ascii="Times New Roman" w:hAnsi="Times New Roman" w:cs="Times New Roman"/>
                <w:noProof/>
                <w:webHidden/>
                <w:sz w:val="24"/>
                <w:szCs w:val="24"/>
              </w:rPr>
              <w:fldChar w:fldCharType="end"/>
            </w:r>
          </w:hyperlink>
        </w:p>
        <w:p w14:paraId="6A19BDB2" w14:textId="77777777" w:rsidR="00FB0DD5" w:rsidRPr="00FB0DD5" w:rsidRDefault="00915FDD" w:rsidP="00FB0DD5">
          <w:pPr>
            <w:pStyle w:val="31"/>
            <w:tabs>
              <w:tab w:val="left" w:pos="880"/>
              <w:tab w:val="right" w:leader="dot" w:pos="9632"/>
            </w:tabs>
            <w:ind w:left="0"/>
            <w:contextualSpacing/>
            <w:jc w:val="both"/>
            <w:rPr>
              <w:rFonts w:ascii="Times New Roman" w:eastAsiaTheme="minorEastAsia" w:hAnsi="Times New Roman" w:cs="Times New Roman"/>
              <w:noProof/>
              <w:sz w:val="24"/>
              <w:szCs w:val="24"/>
              <w:lang w:eastAsia="ru-RU"/>
            </w:rPr>
          </w:pPr>
          <w:hyperlink w:anchor="_Toc168999233" w:history="1">
            <w:r w:rsidR="00FB0DD5" w:rsidRPr="00FB0DD5">
              <w:rPr>
                <w:rStyle w:val="ad"/>
                <w:rFonts w:ascii="Times New Roman" w:hAnsi="Times New Roman" w:cs="Times New Roman"/>
                <w:noProof/>
                <w:kern w:val="28"/>
                <w:sz w:val="24"/>
                <w:szCs w:val="24"/>
                <w:lang w:eastAsia="ru-RU"/>
              </w:rPr>
              <w:t>2.6.2</w:t>
            </w:r>
            <w:r w:rsidR="00FB0DD5" w:rsidRPr="00FB0DD5">
              <w:rPr>
                <w:rFonts w:ascii="Times New Roman" w:eastAsiaTheme="minorEastAsia" w:hAnsi="Times New Roman" w:cs="Times New Roman"/>
                <w:noProof/>
                <w:sz w:val="24"/>
                <w:szCs w:val="24"/>
                <w:lang w:eastAsia="ru-RU"/>
              </w:rPr>
              <w:tab/>
            </w:r>
            <w:r w:rsidR="00FB0DD5" w:rsidRPr="00FB0DD5">
              <w:rPr>
                <w:rStyle w:val="ad"/>
                <w:rFonts w:ascii="Times New Roman" w:hAnsi="Times New Roman" w:cs="Times New Roman"/>
                <w:noProof/>
                <w:kern w:val="28"/>
                <w:sz w:val="24"/>
                <w:szCs w:val="24"/>
                <w:lang w:eastAsia="ru-RU"/>
              </w:rPr>
              <w:t>Параметры и сроки разрешенного использования лесов для ведения сельского хозяйства</w:t>
            </w:r>
            <w:r w:rsidR="00FB0DD5" w:rsidRPr="00FB0DD5">
              <w:rPr>
                <w:rFonts w:ascii="Times New Roman" w:hAnsi="Times New Roman" w:cs="Times New Roman"/>
                <w:noProof/>
                <w:webHidden/>
                <w:sz w:val="24"/>
                <w:szCs w:val="24"/>
              </w:rPr>
              <w:tab/>
            </w:r>
            <w:r w:rsidR="00FB0DD5" w:rsidRPr="00FB0DD5">
              <w:rPr>
                <w:rFonts w:ascii="Times New Roman" w:hAnsi="Times New Roman" w:cs="Times New Roman"/>
                <w:noProof/>
                <w:webHidden/>
                <w:sz w:val="24"/>
                <w:szCs w:val="24"/>
              </w:rPr>
              <w:fldChar w:fldCharType="begin"/>
            </w:r>
            <w:r w:rsidR="00FB0DD5" w:rsidRPr="00FB0DD5">
              <w:rPr>
                <w:rFonts w:ascii="Times New Roman" w:hAnsi="Times New Roman" w:cs="Times New Roman"/>
                <w:noProof/>
                <w:webHidden/>
                <w:sz w:val="24"/>
                <w:szCs w:val="24"/>
              </w:rPr>
              <w:instrText xml:space="preserve"> PAGEREF _Toc168999233 \h </w:instrText>
            </w:r>
            <w:r w:rsidR="00FB0DD5" w:rsidRPr="00FB0DD5">
              <w:rPr>
                <w:rFonts w:ascii="Times New Roman" w:hAnsi="Times New Roman" w:cs="Times New Roman"/>
                <w:noProof/>
                <w:webHidden/>
                <w:sz w:val="24"/>
                <w:szCs w:val="24"/>
              </w:rPr>
            </w:r>
            <w:r w:rsidR="00FB0DD5" w:rsidRPr="00FB0DD5">
              <w:rPr>
                <w:rFonts w:ascii="Times New Roman" w:hAnsi="Times New Roman" w:cs="Times New Roman"/>
                <w:noProof/>
                <w:webHidden/>
                <w:sz w:val="24"/>
                <w:szCs w:val="24"/>
              </w:rPr>
              <w:fldChar w:fldCharType="separate"/>
            </w:r>
            <w:r w:rsidR="00AC0B0D">
              <w:rPr>
                <w:rFonts w:ascii="Times New Roman" w:hAnsi="Times New Roman" w:cs="Times New Roman"/>
                <w:noProof/>
                <w:webHidden/>
                <w:sz w:val="24"/>
                <w:szCs w:val="24"/>
              </w:rPr>
              <w:t>51</w:t>
            </w:r>
            <w:r w:rsidR="00FB0DD5" w:rsidRPr="00FB0DD5">
              <w:rPr>
                <w:rFonts w:ascii="Times New Roman" w:hAnsi="Times New Roman" w:cs="Times New Roman"/>
                <w:noProof/>
                <w:webHidden/>
                <w:sz w:val="24"/>
                <w:szCs w:val="24"/>
              </w:rPr>
              <w:fldChar w:fldCharType="end"/>
            </w:r>
          </w:hyperlink>
        </w:p>
        <w:p w14:paraId="788F52DE" w14:textId="77777777" w:rsidR="00FB0DD5" w:rsidRPr="00FB0DD5" w:rsidRDefault="00915FDD" w:rsidP="00FB0DD5">
          <w:pPr>
            <w:pStyle w:val="21"/>
            <w:tabs>
              <w:tab w:val="left" w:pos="660"/>
              <w:tab w:val="right" w:leader="dot" w:pos="9632"/>
            </w:tabs>
            <w:spacing w:before="0"/>
            <w:contextualSpacing/>
            <w:jc w:val="both"/>
            <w:rPr>
              <w:rFonts w:ascii="Times New Roman" w:eastAsiaTheme="minorEastAsia" w:hAnsi="Times New Roman" w:cs="Times New Roman"/>
              <w:b w:val="0"/>
              <w:bCs w:val="0"/>
              <w:noProof/>
              <w:sz w:val="24"/>
              <w:szCs w:val="24"/>
              <w:lang w:eastAsia="ru-RU"/>
            </w:rPr>
          </w:pPr>
          <w:hyperlink w:anchor="_Toc168999234" w:history="1">
            <w:r w:rsidR="00FB0DD5" w:rsidRPr="00FB0DD5">
              <w:rPr>
                <w:rStyle w:val="ad"/>
                <w:rFonts w:ascii="Times New Roman" w:hAnsi="Times New Roman" w:cs="Times New Roman"/>
                <w:b w:val="0"/>
                <w:noProof/>
                <w:kern w:val="28"/>
                <w:sz w:val="24"/>
                <w:szCs w:val="24"/>
                <w:lang w:eastAsia="ru-RU"/>
              </w:rPr>
              <w:t>2.7</w:t>
            </w:r>
            <w:r w:rsidR="00FB0DD5" w:rsidRPr="00FB0DD5">
              <w:rPr>
                <w:rFonts w:ascii="Times New Roman" w:eastAsiaTheme="minorEastAsia" w:hAnsi="Times New Roman" w:cs="Times New Roman"/>
                <w:b w:val="0"/>
                <w:bCs w:val="0"/>
                <w:noProof/>
                <w:sz w:val="24"/>
                <w:szCs w:val="24"/>
                <w:lang w:eastAsia="ru-RU"/>
              </w:rPr>
              <w:tab/>
            </w:r>
            <w:r w:rsidR="00FB0DD5" w:rsidRPr="00FB0DD5">
              <w:rPr>
                <w:rStyle w:val="ad"/>
                <w:rFonts w:ascii="Times New Roman" w:hAnsi="Times New Roman" w:cs="Times New Roman"/>
                <w:b w:val="0"/>
                <w:noProof/>
                <w:kern w:val="28"/>
                <w:sz w:val="24"/>
                <w:szCs w:val="24"/>
                <w:lang w:eastAsia="ru-RU"/>
              </w:rPr>
              <w:t>Нормативы, параметры и сроки разрешенного использования лесов для осуществления научно-исследовательской и образовательной деятельности</w:t>
            </w:r>
            <w:r w:rsidR="00FB0DD5" w:rsidRPr="00FB0DD5">
              <w:rPr>
                <w:rFonts w:ascii="Times New Roman" w:hAnsi="Times New Roman" w:cs="Times New Roman"/>
                <w:b w:val="0"/>
                <w:noProof/>
                <w:webHidden/>
                <w:sz w:val="24"/>
                <w:szCs w:val="24"/>
              </w:rPr>
              <w:tab/>
            </w:r>
            <w:r w:rsidR="00FB0DD5" w:rsidRPr="00FB0DD5">
              <w:rPr>
                <w:rFonts w:ascii="Times New Roman" w:hAnsi="Times New Roman" w:cs="Times New Roman"/>
                <w:b w:val="0"/>
                <w:noProof/>
                <w:webHidden/>
                <w:sz w:val="24"/>
                <w:szCs w:val="24"/>
              </w:rPr>
              <w:fldChar w:fldCharType="begin"/>
            </w:r>
            <w:r w:rsidR="00FB0DD5" w:rsidRPr="00FB0DD5">
              <w:rPr>
                <w:rFonts w:ascii="Times New Roman" w:hAnsi="Times New Roman" w:cs="Times New Roman"/>
                <w:b w:val="0"/>
                <w:noProof/>
                <w:webHidden/>
                <w:sz w:val="24"/>
                <w:szCs w:val="24"/>
              </w:rPr>
              <w:instrText xml:space="preserve"> PAGEREF _Toc168999234 \h </w:instrText>
            </w:r>
            <w:r w:rsidR="00FB0DD5" w:rsidRPr="00FB0DD5">
              <w:rPr>
                <w:rFonts w:ascii="Times New Roman" w:hAnsi="Times New Roman" w:cs="Times New Roman"/>
                <w:b w:val="0"/>
                <w:noProof/>
                <w:webHidden/>
                <w:sz w:val="24"/>
                <w:szCs w:val="24"/>
              </w:rPr>
            </w:r>
            <w:r w:rsidR="00FB0DD5" w:rsidRPr="00FB0DD5">
              <w:rPr>
                <w:rFonts w:ascii="Times New Roman" w:hAnsi="Times New Roman" w:cs="Times New Roman"/>
                <w:b w:val="0"/>
                <w:noProof/>
                <w:webHidden/>
                <w:sz w:val="24"/>
                <w:szCs w:val="24"/>
              </w:rPr>
              <w:fldChar w:fldCharType="separate"/>
            </w:r>
            <w:r w:rsidR="00AC0B0D">
              <w:rPr>
                <w:rFonts w:ascii="Times New Roman" w:hAnsi="Times New Roman" w:cs="Times New Roman"/>
                <w:b w:val="0"/>
                <w:noProof/>
                <w:webHidden/>
                <w:sz w:val="24"/>
                <w:szCs w:val="24"/>
              </w:rPr>
              <w:t>51</w:t>
            </w:r>
            <w:r w:rsidR="00FB0DD5" w:rsidRPr="00FB0DD5">
              <w:rPr>
                <w:rFonts w:ascii="Times New Roman" w:hAnsi="Times New Roman" w:cs="Times New Roman"/>
                <w:b w:val="0"/>
                <w:noProof/>
                <w:webHidden/>
                <w:sz w:val="24"/>
                <w:szCs w:val="24"/>
              </w:rPr>
              <w:fldChar w:fldCharType="end"/>
            </w:r>
          </w:hyperlink>
        </w:p>
        <w:p w14:paraId="2D6AFC7F" w14:textId="77777777" w:rsidR="00FB0DD5" w:rsidRPr="00FB0DD5" w:rsidRDefault="00915FDD" w:rsidP="00FB0DD5">
          <w:pPr>
            <w:pStyle w:val="21"/>
            <w:tabs>
              <w:tab w:val="left" w:pos="660"/>
              <w:tab w:val="right" w:leader="dot" w:pos="9632"/>
            </w:tabs>
            <w:spacing w:before="0"/>
            <w:contextualSpacing/>
            <w:jc w:val="both"/>
            <w:rPr>
              <w:rFonts w:ascii="Times New Roman" w:eastAsiaTheme="minorEastAsia" w:hAnsi="Times New Roman" w:cs="Times New Roman"/>
              <w:b w:val="0"/>
              <w:bCs w:val="0"/>
              <w:noProof/>
              <w:sz w:val="24"/>
              <w:szCs w:val="24"/>
              <w:lang w:eastAsia="ru-RU"/>
            </w:rPr>
          </w:pPr>
          <w:hyperlink w:anchor="_Toc168999235" w:history="1">
            <w:r w:rsidR="00FB0DD5" w:rsidRPr="00FB0DD5">
              <w:rPr>
                <w:rStyle w:val="ad"/>
                <w:rFonts w:ascii="Times New Roman" w:hAnsi="Times New Roman" w:cs="Times New Roman"/>
                <w:b w:val="0"/>
                <w:noProof/>
                <w:kern w:val="28"/>
                <w:sz w:val="24"/>
                <w:szCs w:val="24"/>
                <w:lang w:eastAsia="ru-RU"/>
              </w:rPr>
              <w:t>2.8</w:t>
            </w:r>
            <w:r w:rsidR="00FB0DD5" w:rsidRPr="00FB0DD5">
              <w:rPr>
                <w:rFonts w:ascii="Times New Roman" w:eastAsiaTheme="minorEastAsia" w:hAnsi="Times New Roman" w:cs="Times New Roman"/>
                <w:b w:val="0"/>
                <w:bCs w:val="0"/>
                <w:noProof/>
                <w:sz w:val="24"/>
                <w:szCs w:val="24"/>
                <w:lang w:eastAsia="ru-RU"/>
              </w:rPr>
              <w:tab/>
            </w:r>
            <w:r w:rsidR="00FB0DD5" w:rsidRPr="00FB0DD5">
              <w:rPr>
                <w:rStyle w:val="ad"/>
                <w:rFonts w:ascii="Times New Roman" w:hAnsi="Times New Roman" w:cs="Times New Roman"/>
                <w:b w:val="0"/>
                <w:noProof/>
                <w:kern w:val="28"/>
                <w:sz w:val="24"/>
                <w:szCs w:val="24"/>
                <w:lang w:eastAsia="ru-RU"/>
              </w:rPr>
              <w:t>Нормативы, параметры и сроки разрешенного использования лесов для осуществления рекреационной деятельности</w:t>
            </w:r>
            <w:r w:rsidR="00FB0DD5" w:rsidRPr="00FB0DD5">
              <w:rPr>
                <w:rFonts w:ascii="Times New Roman" w:hAnsi="Times New Roman" w:cs="Times New Roman"/>
                <w:b w:val="0"/>
                <w:noProof/>
                <w:webHidden/>
                <w:sz w:val="24"/>
                <w:szCs w:val="24"/>
              </w:rPr>
              <w:tab/>
            </w:r>
            <w:r w:rsidR="00FB0DD5" w:rsidRPr="00FB0DD5">
              <w:rPr>
                <w:rFonts w:ascii="Times New Roman" w:hAnsi="Times New Roman" w:cs="Times New Roman"/>
                <w:b w:val="0"/>
                <w:noProof/>
                <w:webHidden/>
                <w:sz w:val="24"/>
                <w:szCs w:val="24"/>
              </w:rPr>
              <w:fldChar w:fldCharType="begin"/>
            </w:r>
            <w:r w:rsidR="00FB0DD5" w:rsidRPr="00FB0DD5">
              <w:rPr>
                <w:rFonts w:ascii="Times New Roman" w:hAnsi="Times New Roman" w:cs="Times New Roman"/>
                <w:b w:val="0"/>
                <w:noProof/>
                <w:webHidden/>
                <w:sz w:val="24"/>
                <w:szCs w:val="24"/>
              </w:rPr>
              <w:instrText xml:space="preserve"> PAGEREF _Toc168999235 \h </w:instrText>
            </w:r>
            <w:r w:rsidR="00FB0DD5" w:rsidRPr="00FB0DD5">
              <w:rPr>
                <w:rFonts w:ascii="Times New Roman" w:hAnsi="Times New Roman" w:cs="Times New Roman"/>
                <w:b w:val="0"/>
                <w:noProof/>
                <w:webHidden/>
                <w:sz w:val="24"/>
                <w:szCs w:val="24"/>
              </w:rPr>
            </w:r>
            <w:r w:rsidR="00FB0DD5" w:rsidRPr="00FB0DD5">
              <w:rPr>
                <w:rFonts w:ascii="Times New Roman" w:hAnsi="Times New Roman" w:cs="Times New Roman"/>
                <w:b w:val="0"/>
                <w:noProof/>
                <w:webHidden/>
                <w:sz w:val="24"/>
                <w:szCs w:val="24"/>
              </w:rPr>
              <w:fldChar w:fldCharType="separate"/>
            </w:r>
            <w:r w:rsidR="00AC0B0D">
              <w:rPr>
                <w:rFonts w:ascii="Times New Roman" w:hAnsi="Times New Roman" w:cs="Times New Roman"/>
                <w:b w:val="0"/>
                <w:noProof/>
                <w:webHidden/>
                <w:sz w:val="24"/>
                <w:szCs w:val="24"/>
              </w:rPr>
              <w:t>52</w:t>
            </w:r>
            <w:r w:rsidR="00FB0DD5" w:rsidRPr="00FB0DD5">
              <w:rPr>
                <w:rFonts w:ascii="Times New Roman" w:hAnsi="Times New Roman" w:cs="Times New Roman"/>
                <w:b w:val="0"/>
                <w:noProof/>
                <w:webHidden/>
                <w:sz w:val="24"/>
                <w:szCs w:val="24"/>
              </w:rPr>
              <w:fldChar w:fldCharType="end"/>
            </w:r>
          </w:hyperlink>
        </w:p>
        <w:p w14:paraId="7C6552B3" w14:textId="77777777" w:rsidR="00FB0DD5" w:rsidRPr="00FB0DD5" w:rsidRDefault="00915FDD" w:rsidP="00FB0DD5">
          <w:pPr>
            <w:pStyle w:val="31"/>
            <w:tabs>
              <w:tab w:val="left" w:pos="880"/>
              <w:tab w:val="right" w:leader="dot" w:pos="9632"/>
            </w:tabs>
            <w:ind w:left="0"/>
            <w:contextualSpacing/>
            <w:jc w:val="both"/>
            <w:rPr>
              <w:rFonts w:ascii="Times New Roman" w:eastAsiaTheme="minorEastAsia" w:hAnsi="Times New Roman" w:cs="Times New Roman"/>
              <w:noProof/>
              <w:sz w:val="24"/>
              <w:szCs w:val="24"/>
              <w:lang w:eastAsia="ru-RU"/>
            </w:rPr>
          </w:pPr>
          <w:hyperlink w:anchor="_Toc168999236" w:history="1">
            <w:r w:rsidR="00FB0DD5" w:rsidRPr="00FB0DD5">
              <w:rPr>
                <w:rStyle w:val="ad"/>
                <w:rFonts w:ascii="Times New Roman" w:hAnsi="Times New Roman" w:cs="Times New Roman"/>
                <w:noProof/>
                <w:kern w:val="28"/>
                <w:sz w:val="24"/>
                <w:szCs w:val="24"/>
                <w:lang w:eastAsia="ru-RU"/>
              </w:rPr>
              <w:t>2.8.1</w:t>
            </w:r>
            <w:r w:rsidR="00FB0DD5" w:rsidRPr="00FB0DD5">
              <w:rPr>
                <w:rFonts w:ascii="Times New Roman" w:eastAsiaTheme="minorEastAsia" w:hAnsi="Times New Roman" w:cs="Times New Roman"/>
                <w:noProof/>
                <w:sz w:val="24"/>
                <w:szCs w:val="24"/>
                <w:lang w:eastAsia="ru-RU"/>
              </w:rPr>
              <w:tab/>
            </w:r>
            <w:r w:rsidR="00FB0DD5" w:rsidRPr="00FB0DD5">
              <w:rPr>
                <w:rStyle w:val="ad"/>
                <w:rFonts w:ascii="Times New Roman" w:hAnsi="Times New Roman" w:cs="Times New Roman"/>
                <w:noProof/>
                <w:kern w:val="28"/>
                <w:sz w:val="24"/>
                <w:szCs w:val="24"/>
                <w:lang w:eastAsia="ru-RU"/>
              </w:rPr>
              <w:t>Нормативы использования лесов для осуществления рекреационной деятельности</w:t>
            </w:r>
            <w:r w:rsidR="00FB0DD5" w:rsidRPr="00FB0DD5">
              <w:rPr>
                <w:rFonts w:ascii="Times New Roman" w:hAnsi="Times New Roman" w:cs="Times New Roman"/>
                <w:noProof/>
                <w:webHidden/>
                <w:sz w:val="24"/>
                <w:szCs w:val="24"/>
              </w:rPr>
              <w:tab/>
            </w:r>
            <w:r w:rsidR="00FB0DD5" w:rsidRPr="00FB0DD5">
              <w:rPr>
                <w:rFonts w:ascii="Times New Roman" w:hAnsi="Times New Roman" w:cs="Times New Roman"/>
                <w:noProof/>
                <w:webHidden/>
                <w:sz w:val="24"/>
                <w:szCs w:val="24"/>
              </w:rPr>
              <w:fldChar w:fldCharType="begin"/>
            </w:r>
            <w:r w:rsidR="00FB0DD5" w:rsidRPr="00FB0DD5">
              <w:rPr>
                <w:rFonts w:ascii="Times New Roman" w:hAnsi="Times New Roman" w:cs="Times New Roman"/>
                <w:noProof/>
                <w:webHidden/>
                <w:sz w:val="24"/>
                <w:szCs w:val="24"/>
              </w:rPr>
              <w:instrText xml:space="preserve"> PAGEREF _Toc168999236 \h </w:instrText>
            </w:r>
            <w:r w:rsidR="00FB0DD5" w:rsidRPr="00FB0DD5">
              <w:rPr>
                <w:rFonts w:ascii="Times New Roman" w:hAnsi="Times New Roman" w:cs="Times New Roman"/>
                <w:noProof/>
                <w:webHidden/>
                <w:sz w:val="24"/>
                <w:szCs w:val="24"/>
              </w:rPr>
            </w:r>
            <w:r w:rsidR="00FB0DD5" w:rsidRPr="00FB0DD5">
              <w:rPr>
                <w:rFonts w:ascii="Times New Roman" w:hAnsi="Times New Roman" w:cs="Times New Roman"/>
                <w:noProof/>
                <w:webHidden/>
                <w:sz w:val="24"/>
                <w:szCs w:val="24"/>
              </w:rPr>
              <w:fldChar w:fldCharType="separate"/>
            </w:r>
            <w:r w:rsidR="00AC0B0D">
              <w:rPr>
                <w:rFonts w:ascii="Times New Roman" w:hAnsi="Times New Roman" w:cs="Times New Roman"/>
                <w:noProof/>
                <w:webHidden/>
                <w:sz w:val="24"/>
                <w:szCs w:val="24"/>
              </w:rPr>
              <w:t>55</w:t>
            </w:r>
            <w:r w:rsidR="00FB0DD5" w:rsidRPr="00FB0DD5">
              <w:rPr>
                <w:rFonts w:ascii="Times New Roman" w:hAnsi="Times New Roman" w:cs="Times New Roman"/>
                <w:noProof/>
                <w:webHidden/>
                <w:sz w:val="24"/>
                <w:szCs w:val="24"/>
              </w:rPr>
              <w:fldChar w:fldCharType="end"/>
            </w:r>
          </w:hyperlink>
        </w:p>
        <w:p w14:paraId="56229091" w14:textId="77777777" w:rsidR="00FB0DD5" w:rsidRPr="00FB0DD5" w:rsidRDefault="00915FDD" w:rsidP="00FB0DD5">
          <w:pPr>
            <w:pStyle w:val="31"/>
            <w:tabs>
              <w:tab w:val="left" w:pos="880"/>
              <w:tab w:val="right" w:leader="dot" w:pos="9632"/>
            </w:tabs>
            <w:ind w:left="0"/>
            <w:contextualSpacing/>
            <w:jc w:val="both"/>
            <w:rPr>
              <w:rFonts w:ascii="Times New Roman" w:eastAsiaTheme="minorEastAsia" w:hAnsi="Times New Roman" w:cs="Times New Roman"/>
              <w:noProof/>
              <w:sz w:val="24"/>
              <w:szCs w:val="24"/>
              <w:lang w:eastAsia="ru-RU"/>
            </w:rPr>
          </w:pPr>
          <w:hyperlink w:anchor="_Toc168999237" w:history="1">
            <w:r w:rsidR="00FB0DD5" w:rsidRPr="00FB0DD5">
              <w:rPr>
                <w:rStyle w:val="ad"/>
                <w:rFonts w:ascii="Times New Roman" w:hAnsi="Times New Roman" w:cs="Times New Roman"/>
                <w:noProof/>
                <w:kern w:val="28"/>
                <w:sz w:val="24"/>
                <w:szCs w:val="24"/>
                <w:lang w:eastAsia="ru-RU"/>
              </w:rPr>
              <w:t>2.8.2</w:t>
            </w:r>
            <w:r w:rsidR="00FB0DD5" w:rsidRPr="00FB0DD5">
              <w:rPr>
                <w:rFonts w:ascii="Times New Roman" w:eastAsiaTheme="minorEastAsia" w:hAnsi="Times New Roman" w:cs="Times New Roman"/>
                <w:noProof/>
                <w:sz w:val="24"/>
                <w:szCs w:val="24"/>
                <w:lang w:eastAsia="ru-RU"/>
              </w:rPr>
              <w:tab/>
            </w:r>
            <w:r w:rsidR="00FB0DD5" w:rsidRPr="00FB0DD5">
              <w:rPr>
                <w:rStyle w:val="ad"/>
                <w:rFonts w:ascii="Times New Roman" w:hAnsi="Times New Roman" w:cs="Times New Roman"/>
                <w:noProof/>
                <w:kern w:val="28"/>
                <w:sz w:val="24"/>
                <w:szCs w:val="24"/>
                <w:lang w:eastAsia="ru-RU"/>
              </w:rPr>
              <w:t>Перечень кварталов и (или) частей кварталов зоны рекреационной деятельности</w:t>
            </w:r>
            <w:r w:rsidR="00FB0DD5" w:rsidRPr="00FB0DD5">
              <w:rPr>
                <w:rFonts w:ascii="Times New Roman" w:hAnsi="Times New Roman" w:cs="Times New Roman"/>
                <w:noProof/>
                <w:webHidden/>
                <w:sz w:val="24"/>
                <w:szCs w:val="24"/>
              </w:rPr>
              <w:tab/>
            </w:r>
            <w:r w:rsidR="00FB0DD5" w:rsidRPr="00FB0DD5">
              <w:rPr>
                <w:rFonts w:ascii="Times New Roman" w:hAnsi="Times New Roman" w:cs="Times New Roman"/>
                <w:noProof/>
                <w:webHidden/>
                <w:sz w:val="24"/>
                <w:szCs w:val="24"/>
              </w:rPr>
              <w:fldChar w:fldCharType="begin"/>
            </w:r>
            <w:r w:rsidR="00FB0DD5" w:rsidRPr="00FB0DD5">
              <w:rPr>
                <w:rFonts w:ascii="Times New Roman" w:hAnsi="Times New Roman" w:cs="Times New Roman"/>
                <w:noProof/>
                <w:webHidden/>
                <w:sz w:val="24"/>
                <w:szCs w:val="24"/>
              </w:rPr>
              <w:instrText xml:space="preserve"> PAGEREF _Toc168999237 \h </w:instrText>
            </w:r>
            <w:r w:rsidR="00FB0DD5" w:rsidRPr="00FB0DD5">
              <w:rPr>
                <w:rFonts w:ascii="Times New Roman" w:hAnsi="Times New Roman" w:cs="Times New Roman"/>
                <w:noProof/>
                <w:webHidden/>
                <w:sz w:val="24"/>
                <w:szCs w:val="24"/>
              </w:rPr>
            </w:r>
            <w:r w:rsidR="00FB0DD5" w:rsidRPr="00FB0DD5">
              <w:rPr>
                <w:rFonts w:ascii="Times New Roman" w:hAnsi="Times New Roman" w:cs="Times New Roman"/>
                <w:noProof/>
                <w:webHidden/>
                <w:sz w:val="24"/>
                <w:szCs w:val="24"/>
              </w:rPr>
              <w:fldChar w:fldCharType="separate"/>
            </w:r>
            <w:r w:rsidR="00AC0B0D">
              <w:rPr>
                <w:rFonts w:ascii="Times New Roman" w:hAnsi="Times New Roman" w:cs="Times New Roman"/>
                <w:noProof/>
                <w:webHidden/>
                <w:sz w:val="24"/>
                <w:szCs w:val="24"/>
              </w:rPr>
              <w:t>60</w:t>
            </w:r>
            <w:r w:rsidR="00FB0DD5" w:rsidRPr="00FB0DD5">
              <w:rPr>
                <w:rFonts w:ascii="Times New Roman" w:hAnsi="Times New Roman" w:cs="Times New Roman"/>
                <w:noProof/>
                <w:webHidden/>
                <w:sz w:val="24"/>
                <w:szCs w:val="24"/>
              </w:rPr>
              <w:fldChar w:fldCharType="end"/>
            </w:r>
          </w:hyperlink>
        </w:p>
        <w:p w14:paraId="0710E81D" w14:textId="77777777" w:rsidR="00FB0DD5" w:rsidRPr="00FB0DD5" w:rsidRDefault="00915FDD" w:rsidP="00FB0DD5">
          <w:pPr>
            <w:pStyle w:val="31"/>
            <w:tabs>
              <w:tab w:val="left" w:pos="880"/>
              <w:tab w:val="right" w:leader="dot" w:pos="9632"/>
            </w:tabs>
            <w:ind w:left="0"/>
            <w:contextualSpacing/>
            <w:jc w:val="both"/>
            <w:rPr>
              <w:rFonts w:ascii="Times New Roman" w:eastAsiaTheme="minorEastAsia" w:hAnsi="Times New Roman" w:cs="Times New Roman"/>
              <w:noProof/>
              <w:sz w:val="24"/>
              <w:szCs w:val="24"/>
              <w:lang w:eastAsia="ru-RU"/>
            </w:rPr>
          </w:pPr>
          <w:hyperlink w:anchor="_Toc168999238" w:history="1">
            <w:r w:rsidR="00FB0DD5" w:rsidRPr="00FB0DD5">
              <w:rPr>
                <w:rStyle w:val="ad"/>
                <w:rFonts w:ascii="Times New Roman" w:hAnsi="Times New Roman" w:cs="Times New Roman"/>
                <w:noProof/>
                <w:kern w:val="28"/>
                <w:sz w:val="24"/>
                <w:szCs w:val="24"/>
                <w:lang w:eastAsia="ru-RU"/>
              </w:rPr>
              <w:t>2.8.3</w:t>
            </w:r>
            <w:r w:rsidR="00FB0DD5" w:rsidRPr="00FB0DD5">
              <w:rPr>
                <w:rFonts w:ascii="Times New Roman" w:eastAsiaTheme="minorEastAsia" w:hAnsi="Times New Roman" w:cs="Times New Roman"/>
                <w:noProof/>
                <w:sz w:val="24"/>
                <w:szCs w:val="24"/>
                <w:lang w:eastAsia="ru-RU"/>
              </w:rPr>
              <w:tab/>
            </w:r>
            <w:r w:rsidR="00FB0DD5" w:rsidRPr="00FB0DD5">
              <w:rPr>
                <w:rStyle w:val="ad"/>
                <w:rFonts w:ascii="Times New Roman" w:hAnsi="Times New Roman" w:cs="Times New Roman"/>
                <w:noProof/>
                <w:kern w:val="28"/>
                <w:sz w:val="24"/>
                <w:szCs w:val="24"/>
                <w:lang w:eastAsia="ru-RU"/>
              </w:rPr>
              <w:t>Функциональное зонирование территории зоны рекреационной деятельности</w:t>
            </w:r>
            <w:r w:rsidR="00FB0DD5" w:rsidRPr="00FB0DD5">
              <w:rPr>
                <w:rFonts w:ascii="Times New Roman" w:hAnsi="Times New Roman" w:cs="Times New Roman"/>
                <w:noProof/>
                <w:webHidden/>
                <w:sz w:val="24"/>
                <w:szCs w:val="24"/>
              </w:rPr>
              <w:tab/>
            </w:r>
            <w:r w:rsidR="00FB0DD5" w:rsidRPr="00FB0DD5">
              <w:rPr>
                <w:rFonts w:ascii="Times New Roman" w:hAnsi="Times New Roman" w:cs="Times New Roman"/>
                <w:noProof/>
                <w:webHidden/>
                <w:sz w:val="24"/>
                <w:szCs w:val="24"/>
              </w:rPr>
              <w:fldChar w:fldCharType="begin"/>
            </w:r>
            <w:r w:rsidR="00FB0DD5" w:rsidRPr="00FB0DD5">
              <w:rPr>
                <w:rFonts w:ascii="Times New Roman" w:hAnsi="Times New Roman" w:cs="Times New Roman"/>
                <w:noProof/>
                <w:webHidden/>
                <w:sz w:val="24"/>
                <w:szCs w:val="24"/>
              </w:rPr>
              <w:instrText xml:space="preserve"> PAGEREF _Toc168999238 \h </w:instrText>
            </w:r>
            <w:r w:rsidR="00FB0DD5" w:rsidRPr="00FB0DD5">
              <w:rPr>
                <w:rFonts w:ascii="Times New Roman" w:hAnsi="Times New Roman" w:cs="Times New Roman"/>
                <w:noProof/>
                <w:webHidden/>
                <w:sz w:val="24"/>
                <w:szCs w:val="24"/>
              </w:rPr>
            </w:r>
            <w:r w:rsidR="00FB0DD5" w:rsidRPr="00FB0DD5">
              <w:rPr>
                <w:rFonts w:ascii="Times New Roman" w:hAnsi="Times New Roman" w:cs="Times New Roman"/>
                <w:noProof/>
                <w:webHidden/>
                <w:sz w:val="24"/>
                <w:szCs w:val="24"/>
              </w:rPr>
              <w:fldChar w:fldCharType="separate"/>
            </w:r>
            <w:r w:rsidR="00AC0B0D">
              <w:rPr>
                <w:rFonts w:ascii="Times New Roman" w:hAnsi="Times New Roman" w:cs="Times New Roman"/>
                <w:noProof/>
                <w:webHidden/>
                <w:sz w:val="24"/>
                <w:szCs w:val="24"/>
              </w:rPr>
              <w:t>60</w:t>
            </w:r>
            <w:r w:rsidR="00FB0DD5" w:rsidRPr="00FB0DD5">
              <w:rPr>
                <w:rFonts w:ascii="Times New Roman" w:hAnsi="Times New Roman" w:cs="Times New Roman"/>
                <w:noProof/>
                <w:webHidden/>
                <w:sz w:val="24"/>
                <w:szCs w:val="24"/>
              </w:rPr>
              <w:fldChar w:fldCharType="end"/>
            </w:r>
          </w:hyperlink>
        </w:p>
        <w:p w14:paraId="2EA5676B" w14:textId="77777777" w:rsidR="00FB0DD5" w:rsidRPr="00FB0DD5" w:rsidRDefault="00915FDD" w:rsidP="00FB0DD5">
          <w:pPr>
            <w:pStyle w:val="31"/>
            <w:tabs>
              <w:tab w:val="left" w:pos="880"/>
              <w:tab w:val="right" w:leader="dot" w:pos="9632"/>
            </w:tabs>
            <w:ind w:left="0"/>
            <w:contextualSpacing/>
            <w:jc w:val="both"/>
            <w:rPr>
              <w:rFonts w:ascii="Times New Roman" w:eastAsiaTheme="minorEastAsia" w:hAnsi="Times New Roman" w:cs="Times New Roman"/>
              <w:noProof/>
              <w:sz w:val="24"/>
              <w:szCs w:val="24"/>
              <w:lang w:eastAsia="ru-RU"/>
            </w:rPr>
          </w:pPr>
          <w:hyperlink w:anchor="_Toc168999239" w:history="1">
            <w:r w:rsidR="00FB0DD5" w:rsidRPr="00FB0DD5">
              <w:rPr>
                <w:rStyle w:val="ad"/>
                <w:rFonts w:ascii="Times New Roman" w:hAnsi="Times New Roman" w:cs="Times New Roman"/>
                <w:noProof/>
                <w:kern w:val="28"/>
                <w:sz w:val="24"/>
                <w:szCs w:val="24"/>
                <w:lang w:eastAsia="ru-RU"/>
              </w:rPr>
              <w:t>2.8.4</w:t>
            </w:r>
            <w:r w:rsidR="00FB0DD5" w:rsidRPr="00FB0DD5">
              <w:rPr>
                <w:rFonts w:ascii="Times New Roman" w:eastAsiaTheme="minorEastAsia" w:hAnsi="Times New Roman" w:cs="Times New Roman"/>
                <w:noProof/>
                <w:sz w:val="24"/>
                <w:szCs w:val="24"/>
                <w:lang w:eastAsia="ru-RU"/>
              </w:rPr>
              <w:tab/>
            </w:r>
            <w:r w:rsidR="00FB0DD5" w:rsidRPr="00FB0DD5">
              <w:rPr>
                <w:rStyle w:val="ad"/>
                <w:rFonts w:ascii="Times New Roman" w:hAnsi="Times New Roman" w:cs="Times New Roman"/>
                <w:noProof/>
                <w:kern w:val="28"/>
                <w:sz w:val="24"/>
                <w:szCs w:val="24"/>
                <w:lang w:eastAsia="ru-RU"/>
              </w:rPr>
              <w:t>Параметры и сроки разрешенного использования лесов для осуществления рекреационной деятельности</w:t>
            </w:r>
            <w:r w:rsidR="00FB0DD5" w:rsidRPr="00FB0DD5">
              <w:rPr>
                <w:rFonts w:ascii="Times New Roman" w:hAnsi="Times New Roman" w:cs="Times New Roman"/>
                <w:noProof/>
                <w:webHidden/>
                <w:sz w:val="24"/>
                <w:szCs w:val="24"/>
              </w:rPr>
              <w:tab/>
            </w:r>
            <w:r w:rsidR="00FB0DD5" w:rsidRPr="00FB0DD5">
              <w:rPr>
                <w:rFonts w:ascii="Times New Roman" w:hAnsi="Times New Roman" w:cs="Times New Roman"/>
                <w:noProof/>
                <w:webHidden/>
                <w:sz w:val="24"/>
                <w:szCs w:val="24"/>
              </w:rPr>
              <w:fldChar w:fldCharType="begin"/>
            </w:r>
            <w:r w:rsidR="00FB0DD5" w:rsidRPr="00FB0DD5">
              <w:rPr>
                <w:rFonts w:ascii="Times New Roman" w:hAnsi="Times New Roman" w:cs="Times New Roman"/>
                <w:noProof/>
                <w:webHidden/>
                <w:sz w:val="24"/>
                <w:szCs w:val="24"/>
              </w:rPr>
              <w:instrText xml:space="preserve"> PAGEREF _Toc168999239 \h </w:instrText>
            </w:r>
            <w:r w:rsidR="00FB0DD5" w:rsidRPr="00FB0DD5">
              <w:rPr>
                <w:rFonts w:ascii="Times New Roman" w:hAnsi="Times New Roman" w:cs="Times New Roman"/>
                <w:noProof/>
                <w:webHidden/>
                <w:sz w:val="24"/>
                <w:szCs w:val="24"/>
              </w:rPr>
            </w:r>
            <w:r w:rsidR="00FB0DD5" w:rsidRPr="00FB0DD5">
              <w:rPr>
                <w:rFonts w:ascii="Times New Roman" w:hAnsi="Times New Roman" w:cs="Times New Roman"/>
                <w:noProof/>
                <w:webHidden/>
                <w:sz w:val="24"/>
                <w:szCs w:val="24"/>
              </w:rPr>
              <w:fldChar w:fldCharType="separate"/>
            </w:r>
            <w:r w:rsidR="00AC0B0D">
              <w:rPr>
                <w:rFonts w:ascii="Times New Roman" w:hAnsi="Times New Roman" w:cs="Times New Roman"/>
                <w:noProof/>
                <w:webHidden/>
                <w:sz w:val="24"/>
                <w:szCs w:val="24"/>
              </w:rPr>
              <w:t>60</w:t>
            </w:r>
            <w:r w:rsidR="00FB0DD5" w:rsidRPr="00FB0DD5">
              <w:rPr>
                <w:rFonts w:ascii="Times New Roman" w:hAnsi="Times New Roman" w:cs="Times New Roman"/>
                <w:noProof/>
                <w:webHidden/>
                <w:sz w:val="24"/>
                <w:szCs w:val="24"/>
              </w:rPr>
              <w:fldChar w:fldCharType="end"/>
            </w:r>
          </w:hyperlink>
        </w:p>
        <w:p w14:paraId="1A7D4745" w14:textId="77777777" w:rsidR="00FB0DD5" w:rsidRPr="00FB0DD5" w:rsidRDefault="00915FDD" w:rsidP="00FB0DD5">
          <w:pPr>
            <w:pStyle w:val="21"/>
            <w:tabs>
              <w:tab w:val="left" w:pos="660"/>
              <w:tab w:val="right" w:leader="dot" w:pos="9632"/>
            </w:tabs>
            <w:spacing w:before="0"/>
            <w:contextualSpacing/>
            <w:jc w:val="both"/>
            <w:rPr>
              <w:rFonts w:ascii="Times New Roman" w:eastAsiaTheme="minorEastAsia" w:hAnsi="Times New Roman" w:cs="Times New Roman"/>
              <w:b w:val="0"/>
              <w:bCs w:val="0"/>
              <w:noProof/>
              <w:sz w:val="24"/>
              <w:szCs w:val="24"/>
              <w:lang w:eastAsia="ru-RU"/>
            </w:rPr>
          </w:pPr>
          <w:hyperlink w:anchor="_Toc168999240" w:history="1">
            <w:r w:rsidR="00FB0DD5" w:rsidRPr="00FB0DD5">
              <w:rPr>
                <w:rStyle w:val="ad"/>
                <w:rFonts w:ascii="Times New Roman" w:hAnsi="Times New Roman" w:cs="Times New Roman"/>
                <w:b w:val="0"/>
                <w:noProof/>
                <w:kern w:val="28"/>
                <w:sz w:val="24"/>
                <w:szCs w:val="24"/>
                <w:lang w:eastAsia="ru-RU"/>
              </w:rPr>
              <w:t>2.9</w:t>
            </w:r>
            <w:r w:rsidR="00FB0DD5" w:rsidRPr="00FB0DD5">
              <w:rPr>
                <w:rFonts w:ascii="Times New Roman" w:eastAsiaTheme="minorEastAsia" w:hAnsi="Times New Roman" w:cs="Times New Roman"/>
                <w:b w:val="0"/>
                <w:bCs w:val="0"/>
                <w:noProof/>
                <w:sz w:val="24"/>
                <w:szCs w:val="24"/>
                <w:lang w:eastAsia="ru-RU"/>
              </w:rPr>
              <w:tab/>
            </w:r>
            <w:r w:rsidR="00FB0DD5" w:rsidRPr="00FB0DD5">
              <w:rPr>
                <w:rStyle w:val="ad"/>
                <w:rFonts w:ascii="Times New Roman" w:hAnsi="Times New Roman" w:cs="Times New Roman"/>
                <w:b w:val="0"/>
                <w:noProof/>
                <w:kern w:val="28"/>
                <w:sz w:val="24"/>
                <w:szCs w:val="24"/>
                <w:lang w:eastAsia="ru-RU"/>
              </w:rPr>
              <w:t>Нормативы, параметры и сроки разрешенного использования лесов для создания лесных плантаций и их эксплуатации</w:t>
            </w:r>
            <w:r w:rsidR="00FB0DD5" w:rsidRPr="00FB0DD5">
              <w:rPr>
                <w:rFonts w:ascii="Times New Roman" w:hAnsi="Times New Roman" w:cs="Times New Roman"/>
                <w:b w:val="0"/>
                <w:noProof/>
                <w:webHidden/>
                <w:sz w:val="24"/>
                <w:szCs w:val="24"/>
              </w:rPr>
              <w:tab/>
            </w:r>
            <w:r w:rsidR="00FB0DD5" w:rsidRPr="00FB0DD5">
              <w:rPr>
                <w:rFonts w:ascii="Times New Roman" w:hAnsi="Times New Roman" w:cs="Times New Roman"/>
                <w:b w:val="0"/>
                <w:noProof/>
                <w:webHidden/>
                <w:sz w:val="24"/>
                <w:szCs w:val="24"/>
              </w:rPr>
              <w:fldChar w:fldCharType="begin"/>
            </w:r>
            <w:r w:rsidR="00FB0DD5" w:rsidRPr="00FB0DD5">
              <w:rPr>
                <w:rFonts w:ascii="Times New Roman" w:hAnsi="Times New Roman" w:cs="Times New Roman"/>
                <w:b w:val="0"/>
                <w:noProof/>
                <w:webHidden/>
                <w:sz w:val="24"/>
                <w:szCs w:val="24"/>
              </w:rPr>
              <w:instrText xml:space="preserve"> PAGEREF _Toc168999240 \h </w:instrText>
            </w:r>
            <w:r w:rsidR="00FB0DD5" w:rsidRPr="00FB0DD5">
              <w:rPr>
                <w:rFonts w:ascii="Times New Roman" w:hAnsi="Times New Roman" w:cs="Times New Roman"/>
                <w:b w:val="0"/>
                <w:noProof/>
                <w:webHidden/>
                <w:sz w:val="24"/>
                <w:szCs w:val="24"/>
              </w:rPr>
            </w:r>
            <w:r w:rsidR="00FB0DD5" w:rsidRPr="00FB0DD5">
              <w:rPr>
                <w:rFonts w:ascii="Times New Roman" w:hAnsi="Times New Roman" w:cs="Times New Roman"/>
                <w:b w:val="0"/>
                <w:noProof/>
                <w:webHidden/>
                <w:sz w:val="24"/>
                <w:szCs w:val="24"/>
              </w:rPr>
              <w:fldChar w:fldCharType="separate"/>
            </w:r>
            <w:r w:rsidR="00AC0B0D">
              <w:rPr>
                <w:rFonts w:ascii="Times New Roman" w:hAnsi="Times New Roman" w:cs="Times New Roman"/>
                <w:b w:val="0"/>
                <w:noProof/>
                <w:webHidden/>
                <w:sz w:val="24"/>
                <w:szCs w:val="24"/>
              </w:rPr>
              <w:t>61</w:t>
            </w:r>
            <w:r w:rsidR="00FB0DD5" w:rsidRPr="00FB0DD5">
              <w:rPr>
                <w:rFonts w:ascii="Times New Roman" w:hAnsi="Times New Roman" w:cs="Times New Roman"/>
                <w:b w:val="0"/>
                <w:noProof/>
                <w:webHidden/>
                <w:sz w:val="24"/>
                <w:szCs w:val="24"/>
              </w:rPr>
              <w:fldChar w:fldCharType="end"/>
            </w:r>
          </w:hyperlink>
        </w:p>
        <w:p w14:paraId="5323DBE9" w14:textId="77777777" w:rsidR="00FB0DD5" w:rsidRPr="00FB0DD5" w:rsidRDefault="00915FDD" w:rsidP="00FB0DD5">
          <w:pPr>
            <w:pStyle w:val="21"/>
            <w:tabs>
              <w:tab w:val="left" w:pos="660"/>
              <w:tab w:val="right" w:leader="dot" w:pos="9632"/>
            </w:tabs>
            <w:spacing w:before="0"/>
            <w:contextualSpacing/>
            <w:jc w:val="both"/>
            <w:rPr>
              <w:rFonts w:ascii="Times New Roman" w:eastAsiaTheme="minorEastAsia" w:hAnsi="Times New Roman" w:cs="Times New Roman"/>
              <w:b w:val="0"/>
              <w:bCs w:val="0"/>
              <w:noProof/>
              <w:sz w:val="24"/>
              <w:szCs w:val="24"/>
              <w:lang w:eastAsia="ru-RU"/>
            </w:rPr>
          </w:pPr>
          <w:hyperlink w:anchor="_Toc168999241" w:history="1">
            <w:r w:rsidR="00FB0DD5" w:rsidRPr="00FB0DD5">
              <w:rPr>
                <w:rStyle w:val="ad"/>
                <w:rFonts w:ascii="Times New Roman" w:hAnsi="Times New Roman" w:cs="Times New Roman"/>
                <w:b w:val="0"/>
                <w:noProof/>
                <w:kern w:val="28"/>
                <w:sz w:val="24"/>
                <w:szCs w:val="24"/>
                <w:lang w:eastAsia="ru-RU"/>
              </w:rPr>
              <w:t>2.10</w:t>
            </w:r>
            <w:r w:rsidR="00FB0DD5" w:rsidRPr="00FB0DD5">
              <w:rPr>
                <w:rFonts w:ascii="Times New Roman" w:eastAsiaTheme="minorEastAsia" w:hAnsi="Times New Roman" w:cs="Times New Roman"/>
                <w:b w:val="0"/>
                <w:bCs w:val="0"/>
                <w:noProof/>
                <w:sz w:val="24"/>
                <w:szCs w:val="24"/>
                <w:lang w:eastAsia="ru-RU"/>
              </w:rPr>
              <w:tab/>
            </w:r>
            <w:r w:rsidR="00FB0DD5" w:rsidRPr="00FB0DD5">
              <w:rPr>
                <w:rStyle w:val="ad"/>
                <w:rFonts w:ascii="Times New Roman" w:hAnsi="Times New Roman" w:cs="Times New Roman"/>
                <w:b w:val="0"/>
                <w:noProof/>
                <w:kern w:val="28"/>
                <w:sz w:val="24"/>
                <w:szCs w:val="24"/>
                <w:lang w:eastAsia="ru-RU"/>
              </w:rPr>
              <w:t>Нормативы, параметры и сроки разрешенного использования лесов для выращивания лесных плодовых, ягодных, декоративных растений и лекарственных растений</w:t>
            </w:r>
            <w:r w:rsidR="00FB0DD5" w:rsidRPr="00FB0DD5">
              <w:rPr>
                <w:rFonts w:ascii="Times New Roman" w:hAnsi="Times New Roman" w:cs="Times New Roman"/>
                <w:b w:val="0"/>
                <w:noProof/>
                <w:webHidden/>
                <w:sz w:val="24"/>
                <w:szCs w:val="24"/>
              </w:rPr>
              <w:tab/>
            </w:r>
            <w:r w:rsidR="00FB0DD5" w:rsidRPr="00FB0DD5">
              <w:rPr>
                <w:rFonts w:ascii="Times New Roman" w:hAnsi="Times New Roman" w:cs="Times New Roman"/>
                <w:b w:val="0"/>
                <w:noProof/>
                <w:webHidden/>
                <w:sz w:val="24"/>
                <w:szCs w:val="24"/>
              </w:rPr>
              <w:fldChar w:fldCharType="begin"/>
            </w:r>
            <w:r w:rsidR="00FB0DD5" w:rsidRPr="00FB0DD5">
              <w:rPr>
                <w:rFonts w:ascii="Times New Roman" w:hAnsi="Times New Roman" w:cs="Times New Roman"/>
                <w:b w:val="0"/>
                <w:noProof/>
                <w:webHidden/>
                <w:sz w:val="24"/>
                <w:szCs w:val="24"/>
              </w:rPr>
              <w:instrText xml:space="preserve"> PAGEREF _Toc168999241 \h </w:instrText>
            </w:r>
            <w:r w:rsidR="00FB0DD5" w:rsidRPr="00FB0DD5">
              <w:rPr>
                <w:rFonts w:ascii="Times New Roman" w:hAnsi="Times New Roman" w:cs="Times New Roman"/>
                <w:b w:val="0"/>
                <w:noProof/>
                <w:webHidden/>
                <w:sz w:val="24"/>
                <w:szCs w:val="24"/>
              </w:rPr>
            </w:r>
            <w:r w:rsidR="00FB0DD5" w:rsidRPr="00FB0DD5">
              <w:rPr>
                <w:rFonts w:ascii="Times New Roman" w:hAnsi="Times New Roman" w:cs="Times New Roman"/>
                <w:b w:val="0"/>
                <w:noProof/>
                <w:webHidden/>
                <w:sz w:val="24"/>
                <w:szCs w:val="24"/>
              </w:rPr>
              <w:fldChar w:fldCharType="separate"/>
            </w:r>
            <w:r w:rsidR="00AC0B0D">
              <w:rPr>
                <w:rFonts w:ascii="Times New Roman" w:hAnsi="Times New Roman" w:cs="Times New Roman"/>
                <w:b w:val="0"/>
                <w:noProof/>
                <w:webHidden/>
                <w:sz w:val="24"/>
                <w:szCs w:val="24"/>
              </w:rPr>
              <w:t>61</w:t>
            </w:r>
            <w:r w:rsidR="00FB0DD5" w:rsidRPr="00FB0DD5">
              <w:rPr>
                <w:rFonts w:ascii="Times New Roman" w:hAnsi="Times New Roman" w:cs="Times New Roman"/>
                <w:b w:val="0"/>
                <w:noProof/>
                <w:webHidden/>
                <w:sz w:val="24"/>
                <w:szCs w:val="24"/>
              </w:rPr>
              <w:fldChar w:fldCharType="end"/>
            </w:r>
          </w:hyperlink>
        </w:p>
        <w:p w14:paraId="21B85C2D" w14:textId="77777777" w:rsidR="00FB0DD5" w:rsidRPr="00FB0DD5" w:rsidRDefault="00915FDD" w:rsidP="00FB0DD5">
          <w:pPr>
            <w:pStyle w:val="21"/>
            <w:tabs>
              <w:tab w:val="left" w:pos="660"/>
              <w:tab w:val="right" w:leader="dot" w:pos="9632"/>
            </w:tabs>
            <w:spacing w:before="0"/>
            <w:contextualSpacing/>
            <w:jc w:val="both"/>
            <w:rPr>
              <w:rFonts w:ascii="Times New Roman" w:eastAsiaTheme="minorEastAsia" w:hAnsi="Times New Roman" w:cs="Times New Roman"/>
              <w:b w:val="0"/>
              <w:bCs w:val="0"/>
              <w:noProof/>
              <w:sz w:val="24"/>
              <w:szCs w:val="24"/>
              <w:lang w:eastAsia="ru-RU"/>
            </w:rPr>
          </w:pPr>
          <w:hyperlink w:anchor="_Toc168999242" w:history="1">
            <w:r w:rsidR="00FB0DD5" w:rsidRPr="00FB0DD5">
              <w:rPr>
                <w:rStyle w:val="ad"/>
                <w:rFonts w:ascii="Times New Roman" w:hAnsi="Times New Roman" w:cs="Times New Roman"/>
                <w:b w:val="0"/>
                <w:noProof/>
                <w:kern w:val="28"/>
                <w:sz w:val="24"/>
                <w:szCs w:val="24"/>
                <w:lang w:eastAsia="ru-RU"/>
              </w:rPr>
              <w:t>2.11</w:t>
            </w:r>
            <w:r w:rsidR="00FB0DD5" w:rsidRPr="00FB0DD5">
              <w:rPr>
                <w:rFonts w:ascii="Times New Roman" w:eastAsiaTheme="minorEastAsia" w:hAnsi="Times New Roman" w:cs="Times New Roman"/>
                <w:b w:val="0"/>
                <w:bCs w:val="0"/>
                <w:noProof/>
                <w:sz w:val="24"/>
                <w:szCs w:val="24"/>
                <w:lang w:eastAsia="ru-RU"/>
              </w:rPr>
              <w:tab/>
            </w:r>
            <w:r w:rsidR="00FB0DD5" w:rsidRPr="00FB0DD5">
              <w:rPr>
                <w:rStyle w:val="ad"/>
                <w:rFonts w:ascii="Times New Roman" w:hAnsi="Times New Roman" w:cs="Times New Roman"/>
                <w:b w:val="0"/>
                <w:noProof/>
                <w:kern w:val="28"/>
                <w:sz w:val="24"/>
                <w:szCs w:val="24"/>
                <w:lang w:eastAsia="ru-RU"/>
              </w:rPr>
              <w:t>Нормативы, параметры и сроки использования лесов для выращивания посадочного материала лесных растений (саженцев, сеянцев)</w:t>
            </w:r>
            <w:r w:rsidR="00FB0DD5" w:rsidRPr="00FB0DD5">
              <w:rPr>
                <w:rFonts w:ascii="Times New Roman" w:hAnsi="Times New Roman" w:cs="Times New Roman"/>
                <w:b w:val="0"/>
                <w:noProof/>
                <w:webHidden/>
                <w:sz w:val="24"/>
                <w:szCs w:val="24"/>
              </w:rPr>
              <w:tab/>
            </w:r>
            <w:r w:rsidR="00FB0DD5" w:rsidRPr="00FB0DD5">
              <w:rPr>
                <w:rFonts w:ascii="Times New Roman" w:hAnsi="Times New Roman" w:cs="Times New Roman"/>
                <w:b w:val="0"/>
                <w:noProof/>
                <w:webHidden/>
                <w:sz w:val="24"/>
                <w:szCs w:val="24"/>
              </w:rPr>
              <w:fldChar w:fldCharType="begin"/>
            </w:r>
            <w:r w:rsidR="00FB0DD5" w:rsidRPr="00FB0DD5">
              <w:rPr>
                <w:rFonts w:ascii="Times New Roman" w:hAnsi="Times New Roman" w:cs="Times New Roman"/>
                <w:b w:val="0"/>
                <w:noProof/>
                <w:webHidden/>
                <w:sz w:val="24"/>
                <w:szCs w:val="24"/>
              </w:rPr>
              <w:instrText xml:space="preserve"> PAGEREF _Toc168999242 \h </w:instrText>
            </w:r>
            <w:r w:rsidR="00FB0DD5" w:rsidRPr="00FB0DD5">
              <w:rPr>
                <w:rFonts w:ascii="Times New Roman" w:hAnsi="Times New Roman" w:cs="Times New Roman"/>
                <w:b w:val="0"/>
                <w:noProof/>
                <w:webHidden/>
                <w:sz w:val="24"/>
                <w:szCs w:val="24"/>
              </w:rPr>
            </w:r>
            <w:r w:rsidR="00FB0DD5" w:rsidRPr="00FB0DD5">
              <w:rPr>
                <w:rFonts w:ascii="Times New Roman" w:hAnsi="Times New Roman" w:cs="Times New Roman"/>
                <w:b w:val="0"/>
                <w:noProof/>
                <w:webHidden/>
                <w:sz w:val="24"/>
                <w:szCs w:val="24"/>
              </w:rPr>
              <w:fldChar w:fldCharType="separate"/>
            </w:r>
            <w:r w:rsidR="00AC0B0D">
              <w:rPr>
                <w:rFonts w:ascii="Times New Roman" w:hAnsi="Times New Roman" w:cs="Times New Roman"/>
                <w:b w:val="0"/>
                <w:noProof/>
                <w:webHidden/>
                <w:sz w:val="24"/>
                <w:szCs w:val="24"/>
              </w:rPr>
              <w:t>61</w:t>
            </w:r>
            <w:r w:rsidR="00FB0DD5" w:rsidRPr="00FB0DD5">
              <w:rPr>
                <w:rFonts w:ascii="Times New Roman" w:hAnsi="Times New Roman" w:cs="Times New Roman"/>
                <w:b w:val="0"/>
                <w:noProof/>
                <w:webHidden/>
                <w:sz w:val="24"/>
                <w:szCs w:val="24"/>
              </w:rPr>
              <w:fldChar w:fldCharType="end"/>
            </w:r>
          </w:hyperlink>
        </w:p>
        <w:p w14:paraId="38B4FEB8" w14:textId="77777777" w:rsidR="00FB0DD5" w:rsidRPr="00FB0DD5" w:rsidRDefault="00915FDD" w:rsidP="00FB0DD5">
          <w:pPr>
            <w:pStyle w:val="21"/>
            <w:tabs>
              <w:tab w:val="left" w:pos="660"/>
              <w:tab w:val="right" w:leader="dot" w:pos="9632"/>
            </w:tabs>
            <w:spacing w:before="0"/>
            <w:contextualSpacing/>
            <w:jc w:val="both"/>
            <w:rPr>
              <w:rFonts w:ascii="Times New Roman" w:eastAsiaTheme="minorEastAsia" w:hAnsi="Times New Roman" w:cs="Times New Roman"/>
              <w:b w:val="0"/>
              <w:bCs w:val="0"/>
              <w:noProof/>
              <w:sz w:val="24"/>
              <w:szCs w:val="24"/>
              <w:lang w:eastAsia="ru-RU"/>
            </w:rPr>
          </w:pPr>
          <w:hyperlink w:anchor="_Toc168999243" w:history="1">
            <w:r w:rsidR="00FB0DD5" w:rsidRPr="00FB0DD5">
              <w:rPr>
                <w:rStyle w:val="ad"/>
                <w:rFonts w:ascii="Times New Roman" w:hAnsi="Times New Roman" w:cs="Times New Roman"/>
                <w:b w:val="0"/>
                <w:noProof/>
                <w:kern w:val="28"/>
                <w:sz w:val="24"/>
                <w:szCs w:val="24"/>
                <w:lang w:eastAsia="ru-RU"/>
              </w:rPr>
              <w:t>2.12</w:t>
            </w:r>
            <w:r w:rsidR="00FB0DD5" w:rsidRPr="00FB0DD5">
              <w:rPr>
                <w:rFonts w:ascii="Times New Roman" w:eastAsiaTheme="minorEastAsia" w:hAnsi="Times New Roman" w:cs="Times New Roman"/>
                <w:b w:val="0"/>
                <w:bCs w:val="0"/>
                <w:noProof/>
                <w:sz w:val="24"/>
                <w:szCs w:val="24"/>
                <w:lang w:eastAsia="ru-RU"/>
              </w:rPr>
              <w:tab/>
            </w:r>
            <w:r w:rsidR="00FB0DD5" w:rsidRPr="00FB0DD5">
              <w:rPr>
                <w:rStyle w:val="ad"/>
                <w:rFonts w:ascii="Times New Roman" w:hAnsi="Times New Roman" w:cs="Times New Roman"/>
                <w:b w:val="0"/>
                <w:noProof/>
                <w:kern w:val="28"/>
                <w:sz w:val="24"/>
                <w:szCs w:val="24"/>
                <w:lang w:eastAsia="ru-RU"/>
              </w:rPr>
              <w:t>Нормативы, параметры и сроки разрешенного использования лесов для выполнения работ по геологическому изучению недр, для разработки месторождений полезных ископаемых</w:t>
            </w:r>
            <w:r w:rsidR="00FB0DD5" w:rsidRPr="00FB0DD5">
              <w:rPr>
                <w:rFonts w:ascii="Times New Roman" w:hAnsi="Times New Roman" w:cs="Times New Roman"/>
                <w:b w:val="0"/>
                <w:noProof/>
                <w:webHidden/>
                <w:sz w:val="24"/>
                <w:szCs w:val="24"/>
              </w:rPr>
              <w:tab/>
            </w:r>
            <w:r w:rsidR="00FB0DD5" w:rsidRPr="00FB0DD5">
              <w:rPr>
                <w:rFonts w:ascii="Times New Roman" w:hAnsi="Times New Roman" w:cs="Times New Roman"/>
                <w:b w:val="0"/>
                <w:noProof/>
                <w:webHidden/>
                <w:sz w:val="24"/>
                <w:szCs w:val="24"/>
              </w:rPr>
              <w:fldChar w:fldCharType="begin"/>
            </w:r>
            <w:r w:rsidR="00FB0DD5" w:rsidRPr="00FB0DD5">
              <w:rPr>
                <w:rFonts w:ascii="Times New Roman" w:hAnsi="Times New Roman" w:cs="Times New Roman"/>
                <w:b w:val="0"/>
                <w:noProof/>
                <w:webHidden/>
                <w:sz w:val="24"/>
                <w:szCs w:val="24"/>
              </w:rPr>
              <w:instrText xml:space="preserve"> PAGEREF _Toc168999243 \h </w:instrText>
            </w:r>
            <w:r w:rsidR="00FB0DD5" w:rsidRPr="00FB0DD5">
              <w:rPr>
                <w:rFonts w:ascii="Times New Roman" w:hAnsi="Times New Roman" w:cs="Times New Roman"/>
                <w:b w:val="0"/>
                <w:noProof/>
                <w:webHidden/>
                <w:sz w:val="24"/>
                <w:szCs w:val="24"/>
              </w:rPr>
            </w:r>
            <w:r w:rsidR="00FB0DD5" w:rsidRPr="00FB0DD5">
              <w:rPr>
                <w:rFonts w:ascii="Times New Roman" w:hAnsi="Times New Roman" w:cs="Times New Roman"/>
                <w:b w:val="0"/>
                <w:noProof/>
                <w:webHidden/>
                <w:sz w:val="24"/>
                <w:szCs w:val="24"/>
              </w:rPr>
              <w:fldChar w:fldCharType="separate"/>
            </w:r>
            <w:r w:rsidR="00AC0B0D">
              <w:rPr>
                <w:rFonts w:ascii="Times New Roman" w:hAnsi="Times New Roman" w:cs="Times New Roman"/>
                <w:b w:val="0"/>
                <w:noProof/>
                <w:webHidden/>
                <w:sz w:val="24"/>
                <w:szCs w:val="24"/>
              </w:rPr>
              <w:t>61</w:t>
            </w:r>
            <w:r w:rsidR="00FB0DD5" w:rsidRPr="00FB0DD5">
              <w:rPr>
                <w:rFonts w:ascii="Times New Roman" w:hAnsi="Times New Roman" w:cs="Times New Roman"/>
                <w:b w:val="0"/>
                <w:noProof/>
                <w:webHidden/>
                <w:sz w:val="24"/>
                <w:szCs w:val="24"/>
              </w:rPr>
              <w:fldChar w:fldCharType="end"/>
            </w:r>
          </w:hyperlink>
        </w:p>
        <w:p w14:paraId="129CA08E" w14:textId="77777777" w:rsidR="00FB0DD5" w:rsidRPr="00FB0DD5" w:rsidRDefault="00915FDD" w:rsidP="00FB0DD5">
          <w:pPr>
            <w:pStyle w:val="21"/>
            <w:tabs>
              <w:tab w:val="left" w:pos="660"/>
              <w:tab w:val="right" w:leader="dot" w:pos="9632"/>
            </w:tabs>
            <w:spacing w:before="0"/>
            <w:contextualSpacing/>
            <w:jc w:val="both"/>
            <w:rPr>
              <w:rFonts w:ascii="Times New Roman" w:eastAsiaTheme="minorEastAsia" w:hAnsi="Times New Roman" w:cs="Times New Roman"/>
              <w:b w:val="0"/>
              <w:bCs w:val="0"/>
              <w:noProof/>
              <w:sz w:val="24"/>
              <w:szCs w:val="24"/>
              <w:lang w:eastAsia="ru-RU"/>
            </w:rPr>
          </w:pPr>
          <w:hyperlink w:anchor="_Toc168999244" w:history="1">
            <w:r w:rsidR="00FB0DD5" w:rsidRPr="00FB0DD5">
              <w:rPr>
                <w:rStyle w:val="ad"/>
                <w:rFonts w:ascii="Times New Roman" w:hAnsi="Times New Roman" w:cs="Times New Roman"/>
                <w:b w:val="0"/>
                <w:noProof/>
                <w:kern w:val="28"/>
                <w:sz w:val="24"/>
                <w:szCs w:val="24"/>
                <w:lang w:eastAsia="ru-RU"/>
              </w:rPr>
              <w:t>2.13</w:t>
            </w:r>
            <w:r w:rsidR="00FB0DD5" w:rsidRPr="00FB0DD5">
              <w:rPr>
                <w:rFonts w:ascii="Times New Roman" w:eastAsiaTheme="minorEastAsia" w:hAnsi="Times New Roman" w:cs="Times New Roman"/>
                <w:b w:val="0"/>
                <w:bCs w:val="0"/>
                <w:noProof/>
                <w:sz w:val="24"/>
                <w:szCs w:val="24"/>
                <w:lang w:eastAsia="ru-RU"/>
              </w:rPr>
              <w:tab/>
            </w:r>
            <w:r w:rsidR="00FB0DD5" w:rsidRPr="00FB0DD5">
              <w:rPr>
                <w:rStyle w:val="ad"/>
                <w:rFonts w:ascii="Times New Roman" w:hAnsi="Times New Roman" w:cs="Times New Roman"/>
                <w:b w:val="0"/>
                <w:noProof/>
                <w:kern w:val="28"/>
                <w:sz w:val="24"/>
                <w:szCs w:val="24"/>
                <w:lang w:eastAsia="ru-RU"/>
              </w:rPr>
              <w:t>Нормативы, параметры и сроки разрешенного использования лесов для строительства и эксплуатации водохранилищ и иных искусственных водных объектов, а также гидротехнических сооружений и специализированных портов</w:t>
            </w:r>
            <w:r w:rsidR="00FB0DD5" w:rsidRPr="00FB0DD5">
              <w:rPr>
                <w:rFonts w:ascii="Times New Roman" w:hAnsi="Times New Roman" w:cs="Times New Roman"/>
                <w:b w:val="0"/>
                <w:noProof/>
                <w:webHidden/>
                <w:sz w:val="24"/>
                <w:szCs w:val="24"/>
              </w:rPr>
              <w:tab/>
            </w:r>
            <w:r w:rsidR="00FB0DD5" w:rsidRPr="00FB0DD5">
              <w:rPr>
                <w:rFonts w:ascii="Times New Roman" w:hAnsi="Times New Roman" w:cs="Times New Roman"/>
                <w:b w:val="0"/>
                <w:noProof/>
                <w:webHidden/>
                <w:sz w:val="24"/>
                <w:szCs w:val="24"/>
              </w:rPr>
              <w:fldChar w:fldCharType="begin"/>
            </w:r>
            <w:r w:rsidR="00FB0DD5" w:rsidRPr="00FB0DD5">
              <w:rPr>
                <w:rFonts w:ascii="Times New Roman" w:hAnsi="Times New Roman" w:cs="Times New Roman"/>
                <w:b w:val="0"/>
                <w:noProof/>
                <w:webHidden/>
                <w:sz w:val="24"/>
                <w:szCs w:val="24"/>
              </w:rPr>
              <w:instrText xml:space="preserve"> PAGEREF _Toc168999244 \h </w:instrText>
            </w:r>
            <w:r w:rsidR="00FB0DD5" w:rsidRPr="00FB0DD5">
              <w:rPr>
                <w:rFonts w:ascii="Times New Roman" w:hAnsi="Times New Roman" w:cs="Times New Roman"/>
                <w:b w:val="0"/>
                <w:noProof/>
                <w:webHidden/>
                <w:sz w:val="24"/>
                <w:szCs w:val="24"/>
              </w:rPr>
            </w:r>
            <w:r w:rsidR="00FB0DD5" w:rsidRPr="00FB0DD5">
              <w:rPr>
                <w:rFonts w:ascii="Times New Roman" w:hAnsi="Times New Roman" w:cs="Times New Roman"/>
                <w:b w:val="0"/>
                <w:noProof/>
                <w:webHidden/>
                <w:sz w:val="24"/>
                <w:szCs w:val="24"/>
              </w:rPr>
              <w:fldChar w:fldCharType="separate"/>
            </w:r>
            <w:r w:rsidR="00AC0B0D">
              <w:rPr>
                <w:rFonts w:ascii="Times New Roman" w:hAnsi="Times New Roman" w:cs="Times New Roman"/>
                <w:b w:val="0"/>
                <w:noProof/>
                <w:webHidden/>
                <w:sz w:val="24"/>
                <w:szCs w:val="24"/>
              </w:rPr>
              <w:t>61</w:t>
            </w:r>
            <w:r w:rsidR="00FB0DD5" w:rsidRPr="00FB0DD5">
              <w:rPr>
                <w:rFonts w:ascii="Times New Roman" w:hAnsi="Times New Roman" w:cs="Times New Roman"/>
                <w:b w:val="0"/>
                <w:noProof/>
                <w:webHidden/>
                <w:sz w:val="24"/>
                <w:szCs w:val="24"/>
              </w:rPr>
              <w:fldChar w:fldCharType="end"/>
            </w:r>
          </w:hyperlink>
        </w:p>
        <w:p w14:paraId="1DC8148C" w14:textId="77777777" w:rsidR="00FB0DD5" w:rsidRPr="00FB0DD5" w:rsidRDefault="00915FDD" w:rsidP="00FB0DD5">
          <w:pPr>
            <w:pStyle w:val="21"/>
            <w:tabs>
              <w:tab w:val="left" w:pos="660"/>
              <w:tab w:val="right" w:leader="dot" w:pos="9632"/>
            </w:tabs>
            <w:spacing w:before="0"/>
            <w:contextualSpacing/>
            <w:jc w:val="both"/>
            <w:rPr>
              <w:rFonts w:ascii="Times New Roman" w:eastAsiaTheme="minorEastAsia" w:hAnsi="Times New Roman" w:cs="Times New Roman"/>
              <w:b w:val="0"/>
              <w:bCs w:val="0"/>
              <w:noProof/>
              <w:sz w:val="24"/>
              <w:szCs w:val="24"/>
              <w:lang w:eastAsia="ru-RU"/>
            </w:rPr>
          </w:pPr>
          <w:hyperlink w:anchor="_Toc168999245" w:history="1">
            <w:r w:rsidR="00FB0DD5" w:rsidRPr="00FB0DD5">
              <w:rPr>
                <w:rStyle w:val="ad"/>
                <w:rFonts w:ascii="Times New Roman" w:hAnsi="Times New Roman" w:cs="Times New Roman"/>
                <w:b w:val="0"/>
                <w:noProof/>
                <w:kern w:val="28"/>
                <w:sz w:val="24"/>
                <w:szCs w:val="24"/>
                <w:lang w:eastAsia="ru-RU"/>
              </w:rPr>
              <w:t>2.14</w:t>
            </w:r>
            <w:r w:rsidR="00FB0DD5" w:rsidRPr="00FB0DD5">
              <w:rPr>
                <w:rFonts w:ascii="Times New Roman" w:eastAsiaTheme="minorEastAsia" w:hAnsi="Times New Roman" w:cs="Times New Roman"/>
                <w:b w:val="0"/>
                <w:bCs w:val="0"/>
                <w:noProof/>
                <w:sz w:val="24"/>
                <w:szCs w:val="24"/>
                <w:lang w:eastAsia="ru-RU"/>
              </w:rPr>
              <w:tab/>
            </w:r>
            <w:r w:rsidR="00FB0DD5" w:rsidRPr="00FB0DD5">
              <w:rPr>
                <w:rStyle w:val="ad"/>
                <w:rFonts w:ascii="Times New Roman" w:hAnsi="Times New Roman" w:cs="Times New Roman"/>
                <w:b w:val="0"/>
                <w:noProof/>
                <w:kern w:val="28"/>
                <w:sz w:val="24"/>
                <w:szCs w:val="24"/>
                <w:lang w:eastAsia="ru-RU"/>
              </w:rPr>
              <w:t>Нормативы, параметры и сроки использования лесов для строительства, реконструкции, эксплуатации линейных объектов</w:t>
            </w:r>
            <w:r w:rsidR="00FB0DD5" w:rsidRPr="00FB0DD5">
              <w:rPr>
                <w:rFonts w:ascii="Times New Roman" w:hAnsi="Times New Roman" w:cs="Times New Roman"/>
                <w:b w:val="0"/>
                <w:noProof/>
                <w:webHidden/>
                <w:sz w:val="24"/>
                <w:szCs w:val="24"/>
              </w:rPr>
              <w:tab/>
            </w:r>
            <w:r w:rsidR="00FB0DD5" w:rsidRPr="00FB0DD5">
              <w:rPr>
                <w:rFonts w:ascii="Times New Roman" w:hAnsi="Times New Roman" w:cs="Times New Roman"/>
                <w:b w:val="0"/>
                <w:noProof/>
                <w:webHidden/>
                <w:sz w:val="24"/>
                <w:szCs w:val="24"/>
              </w:rPr>
              <w:fldChar w:fldCharType="begin"/>
            </w:r>
            <w:r w:rsidR="00FB0DD5" w:rsidRPr="00FB0DD5">
              <w:rPr>
                <w:rFonts w:ascii="Times New Roman" w:hAnsi="Times New Roman" w:cs="Times New Roman"/>
                <w:b w:val="0"/>
                <w:noProof/>
                <w:webHidden/>
                <w:sz w:val="24"/>
                <w:szCs w:val="24"/>
              </w:rPr>
              <w:instrText xml:space="preserve"> PAGEREF _Toc168999245 \h </w:instrText>
            </w:r>
            <w:r w:rsidR="00FB0DD5" w:rsidRPr="00FB0DD5">
              <w:rPr>
                <w:rFonts w:ascii="Times New Roman" w:hAnsi="Times New Roman" w:cs="Times New Roman"/>
                <w:b w:val="0"/>
                <w:noProof/>
                <w:webHidden/>
                <w:sz w:val="24"/>
                <w:szCs w:val="24"/>
              </w:rPr>
            </w:r>
            <w:r w:rsidR="00FB0DD5" w:rsidRPr="00FB0DD5">
              <w:rPr>
                <w:rFonts w:ascii="Times New Roman" w:hAnsi="Times New Roman" w:cs="Times New Roman"/>
                <w:b w:val="0"/>
                <w:noProof/>
                <w:webHidden/>
                <w:sz w:val="24"/>
                <w:szCs w:val="24"/>
              </w:rPr>
              <w:fldChar w:fldCharType="separate"/>
            </w:r>
            <w:r w:rsidR="00AC0B0D">
              <w:rPr>
                <w:rFonts w:ascii="Times New Roman" w:hAnsi="Times New Roman" w:cs="Times New Roman"/>
                <w:b w:val="0"/>
                <w:noProof/>
                <w:webHidden/>
                <w:sz w:val="24"/>
                <w:szCs w:val="24"/>
              </w:rPr>
              <w:t>62</w:t>
            </w:r>
            <w:r w:rsidR="00FB0DD5" w:rsidRPr="00FB0DD5">
              <w:rPr>
                <w:rFonts w:ascii="Times New Roman" w:hAnsi="Times New Roman" w:cs="Times New Roman"/>
                <w:b w:val="0"/>
                <w:noProof/>
                <w:webHidden/>
                <w:sz w:val="24"/>
                <w:szCs w:val="24"/>
              </w:rPr>
              <w:fldChar w:fldCharType="end"/>
            </w:r>
          </w:hyperlink>
        </w:p>
        <w:p w14:paraId="1FC8F1BD" w14:textId="77777777" w:rsidR="00FB0DD5" w:rsidRPr="00FB0DD5" w:rsidRDefault="00915FDD" w:rsidP="00FB0DD5">
          <w:pPr>
            <w:pStyle w:val="21"/>
            <w:tabs>
              <w:tab w:val="left" w:pos="660"/>
              <w:tab w:val="right" w:leader="dot" w:pos="9632"/>
            </w:tabs>
            <w:spacing w:before="0"/>
            <w:contextualSpacing/>
            <w:jc w:val="both"/>
            <w:rPr>
              <w:rFonts w:ascii="Times New Roman" w:eastAsiaTheme="minorEastAsia" w:hAnsi="Times New Roman" w:cs="Times New Roman"/>
              <w:b w:val="0"/>
              <w:bCs w:val="0"/>
              <w:noProof/>
              <w:sz w:val="24"/>
              <w:szCs w:val="24"/>
              <w:lang w:eastAsia="ru-RU"/>
            </w:rPr>
          </w:pPr>
          <w:hyperlink w:anchor="_Toc168999246" w:history="1">
            <w:r w:rsidR="00FB0DD5" w:rsidRPr="00FB0DD5">
              <w:rPr>
                <w:rStyle w:val="ad"/>
                <w:rFonts w:ascii="Times New Roman" w:hAnsi="Times New Roman" w:cs="Times New Roman"/>
                <w:b w:val="0"/>
                <w:noProof/>
                <w:kern w:val="28"/>
                <w:sz w:val="24"/>
                <w:szCs w:val="24"/>
                <w:lang w:eastAsia="ru-RU"/>
              </w:rPr>
              <w:t>2.15</w:t>
            </w:r>
            <w:r w:rsidR="00FB0DD5" w:rsidRPr="00FB0DD5">
              <w:rPr>
                <w:rFonts w:ascii="Times New Roman" w:eastAsiaTheme="minorEastAsia" w:hAnsi="Times New Roman" w:cs="Times New Roman"/>
                <w:b w:val="0"/>
                <w:bCs w:val="0"/>
                <w:noProof/>
                <w:sz w:val="24"/>
                <w:szCs w:val="24"/>
                <w:lang w:eastAsia="ru-RU"/>
              </w:rPr>
              <w:tab/>
            </w:r>
            <w:r w:rsidR="00FB0DD5" w:rsidRPr="00FB0DD5">
              <w:rPr>
                <w:rStyle w:val="ad"/>
                <w:rFonts w:ascii="Times New Roman" w:hAnsi="Times New Roman" w:cs="Times New Roman"/>
                <w:b w:val="0"/>
                <w:noProof/>
                <w:kern w:val="28"/>
                <w:sz w:val="24"/>
                <w:szCs w:val="24"/>
                <w:lang w:eastAsia="ru-RU"/>
              </w:rPr>
              <w:t>Нормативы, параметры и сроки разрешенного использования лесов для переработки древесины и иных лесных ресурсов</w:t>
            </w:r>
            <w:r w:rsidR="00FB0DD5" w:rsidRPr="00FB0DD5">
              <w:rPr>
                <w:rFonts w:ascii="Times New Roman" w:hAnsi="Times New Roman" w:cs="Times New Roman"/>
                <w:b w:val="0"/>
                <w:noProof/>
                <w:webHidden/>
                <w:sz w:val="24"/>
                <w:szCs w:val="24"/>
              </w:rPr>
              <w:tab/>
            </w:r>
            <w:r w:rsidR="00FB0DD5" w:rsidRPr="00FB0DD5">
              <w:rPr>
                <w:rFonts w:ascii="Times New Roman" w:hAnsi="Times New Roman" w:cs="Times New Roman"/>
                <w:b w:val="0"/>
                <w:noProof/>
                <w:webHidden/>
                <w:sz w:val="24"/>
                <w:szCs w:val="24"/>
              </w:rPr>
              <w:fldChar w:fldCharType="begin"/>
            </w:r>
            <w:r w:rsidR="00FB0DD5" w:rsidRPr="00FB0DD5">
              <w:rPr>
                <w:rFonts w:ascii="Times New Roman" w:hAnsi="Times New Roman" w:cs="Times New Roman"/>
                <w:b w:val="0"/>
                <w:noProof/>
                <w:webHidden/>
                <w:sz w:val="24"/>
                <w:szCs w:val="24"/>
              </w:rPr>
              <w:instrText xml:space="preserve"> PAGEREF _Toc168999246 \h </w:instrText>
            </w:r>
            <w:r w:rsidR="00FB0DD5" w:rsidRPr="00FB0DD5">
              <w:rPr>
                <w:rFonts w:ascii="Times New Roman" w:hAnsi="Times New Roman" w:cs="Times New Roman"/>
                <w:b w:val="0"/>
                <w:noProof/>
                <w:webHidden/>
                <w:sz w:val="24"/>
                <w:szCs w:val="24"/>
              </w:rPr>
            </w:r>
            <w:r w:rsidR="00FB0DD5" w:rsidRPr="00FB0DD5">
              <w:rPr>
                <w:rFonts w:ascii="Times New Roman" w:hAnsi="Times New Roman" w:cs="Times New Roman"/>
                <w:b w:val="0"/>
                <w:noProof/>
                <w:webHidden/>
                <w:sz w:val="24"/>
                <w:szCs w:val="24"/>
              </w:rPr>
              <w:fldChar w:fldCharType="separate"/>
            </w:r>
            <w:r w:rsidR="00AC0B0D">
              <w:rPr>
                <w:rFonts w:ascii="Times New Roman" w:hAnsi="Times New Roman" w:cs="Times New Roman"/>
                <w:b w:val="0"/>
                <w:noProof/>
                <w:webHidden/>
                <w:sz w:val="24"/>
                <w:szCs w:val="24"/>
              </w:rPr>
              <w:t>63</w:t>
            </w:r>
            <w:r w:rsidR="00FB0DD5" w:rsidRPr="00FB0DD5">
              <w:rPr>
                <w:rFonts w:ascii="Times New Roman" w:hAnsi="Times New Roman" w:cs="Times New Roman"/>
                <w:b w:val="0"/>
                <w:noProof/>
                <w:webHidden/>
                <w:sz w:val="24"/>
                <w:szCs w:val="24"/>
              </w:rPr>
              <w:fldChar w:fldCharType="end"/>
            </w:r>
          </w:hyperlink>
        </w:p>
        <w:p w14:paraId="7AEE9FF2" w14:textId="77777777" w:rsidR="00FB0DD5" w:rsidRPr="00FB0DD5" w:rsidRDefault="00915FDD" w:rsidP="00FB0DD5">
          <w:pPr>
            <w:pStyle w:val="21"/>
            <w:tabs>
              <w:tab w:val="left" w:pos="660"/>
              <w:tab w:val="right" w:leader="dot" w:pos="9632"/>
            </w:tabs>
            <w:spacing w:before="0"/>
            <w:contextualSpacing/>
            <w:jc w:val="both"/>
            <w:rPr>
              <w:rFonts w:ascii="Times New Roman" w:eastAsiaTheme="minorEastAsia" w:hAnsi="Times New Roman" w:cs="Times New Roman"/>
              <w:b w:val="0"/>
              <w:bCs w:val="0"/>
              <w:noProof/>
              <w:sz w:val="24"/>
              <w:szCs w:val="24"/>
              <w:lang w:eastAsia="ru-RU"/>
            </w:rPr>
          </w:pPr>
          <w:hyperlink w:anchor="_Toc168999247" w:history="1">
            <w:r w:rsidR="00FB0DD5" w:rsidRPr="00FB0DD5">
              <w:rPr>
                <w:rStyle w:val="ad"/>
                <w:rFonts w:ascii="Times New Roman" w:hAnsi="Times New Roman" w:cs="Times New Roman"/>
                <w:b w:val="0"/>
                <w:noProof/>
                <w:kern w:val="28"/>
                <w:sz w:val="24"/>
                <w:szCs w:val="24"/>
                <w:lang w:eastAsia="ru-RU"/>
              </w:rPr>
              <w:t>2.16</w:t>
            </w:r>
            <w:r w:rsidR="00FB0DD5" w:rsidRPr="00FB0DD5">
              <w:rPr>
                <w:rFonts w:ascii="Times New Roman" w:eastAsiaTheme="minorEastAsia" w:hAnsi="Times New Roman" w:cs="Times New Roman"/>
                <w:b w:val="0"/>
                <w:bCs w:val="0"/>
                <w:noProof/>
                <w:sz w:val="24"/>
                <w:szCs w:val="24"/>
                <w:lang w:eastAsia="ru-RU"/>
              </w:rPr>
              <w:tab/>
            </w:r>
            <w:r w:rsidR="00FB0DD5" w:rsidRPr="00FB0DD5">
              <w:rPr>
                <w:rStyle w:val="ad"/>
                <w:rFonts w:ascii="Times New Roman" w:hAnsi="Times New Roman" w:cs="Times New Roman"/>
                <w:b w:val="0"/>
                <w:noProof/>
                <w:kern w:val="28"/>
                <w:sz w:val="24"/>
                <w:szCs w:val="24"/>
                <w:lang w:eastAsia="ru-RU"/>
              </w:rPr>
              <w:t>Нормативы, параметры и сроки использования лесов для религиозной деятельности</w:t>
            </w:r>
            <w:r w:rsidR="00FB0DD5" w:rsidRPr="00FB0DD5">
              <w:rPr>
                <w:rFonts w:ascii="Times New Roman" w:hAnsi="Times New Roman" w:cs="Times New Roman"/>
                <w:b w:val="0"/>
                <w:noProof/>
                <w:webHidden/>
                <w:sz w:val="24"/>
                <w:szCs w:val="24"/>
              </w:rPr>
              <w:tab/>
            </w:r>
            <w:r w:rsidR="00FB0DD5" w:rsidRPr="00FB0DD5">
              <w:rPr>
                <w:rFonts w:ascii="Times New Roman" w:hAnsi="Times New Roman" w:cs="Times New Roman"/>
                <w:b w:val="0"/>
                <w:noProof/>
                <w:webHidden/>
                <w:sz w:val="24"/>
                <w:szCs w:val="24"/>
              </w:rPr>
              <w:fldChar w:fldCharType="begin"/>
            </w:r>
            <w:r w:rsidR="00FB0DD5" w:rsidRPr="00FB0DD5">
              <w:rPr>
                <w:rFonts w:ascii="Times New Roman" w:hAnsi="Times New Roman" w:cs="Times New Roman"/>
                <w:b w:val="0"/>
                <w:noProof/>
                <w:webHidden/>
                <w:sz w:val="24"/>
                <w:szCs w:val="24"/>
              </w:rPr>
              <w:instrText xml:space="preserve"> PAGEREF _Toc168999247 \h </w:instrText>
            </w:r>
            <w:r w:rsidR="00FB0DD5" w:rsidRPr="00FB0DD5">
              <w:rPr>
                <w:rFonts w:ascii="Times New Roman" w:hAnsi="Times New Roman" w:cs="Times New Roman"/>
                <w:b w:val="0"/>
                <w:noProof/>
                <w:webHidden/>
                <w:sz w:val="24"/>
                <w:szCs w:val="24"/>
              </w:rPr>
            </w:r>
            <w:r w:rsidR="00FB0DD5" w:rsidRPr="00FB0DD5">
              <w:rPr>
                <w:rFonts w:ascii="Times New Roman" w:hAnsi="Times New Roman" w:cs="Times New Roman"/>
                <w:b w:val="0"/>
                <w:noProof/>
                <w:webHidden/>
                <w:sz w:val="24"/>
                <w:szCs w:val="24"/>
              </w:rPr>
              <w:fldChar w:fldCharType="separate"/>
            </w:r>
            <w:r w:rsidR="00AC0B0D">
              <w:rPr>
                <w:rFonts w:ascii="Times New Roman" w:hAnsi="Times New Roman" w:cs="Times New Roman"/>
                <w:b w:val="0"/>
                <w:noProof/>
                <w:webHidden/>
                <w:sz w:val="24"/>
                <w:szCs w:val="24"/>
              </w:rPr>
              <w:t>63</w:t>
            </w:r>
            <w:r w:rsidR="00FB0DD5" w:rsidRPr="00FB0DD5">
              <w:rPr>
                <w:rFonts w:ascii="Times New Roman" w:hAnsi="Times New Roman" w:cs="Times New Roman"/>
                <w:b w:val="0"/>
                <w:noProof/>
                <w:webHidden/>
                <w:sz w:val="24"/>
                <w:szCs w:val="24"/>
              </w:rPr>
              <w:fldChar w:fldCharType="end"/>
            </w:r>
          </w:hyperlink>
        </w:p>
        <w:p w14:paraId="2F7B0146" w14:textId="77777777" w:rsidR="00FB0DD5" w:rsidRPr="00FB0DD5" w:rsidRDefault="00915FDD" w:rsidP="00FB0DD5">
          <w:pPr>
            <w:pStyle w:val="21"/>
            <w:tabs>
              <w:tab w:val="left" w:pos="660"/>
              <w:tab w:val="right" w:leader="dot" w:pos="9632"/>
            </w:tabs>
            <w:spacing w:before="0"/>
            <w:contextualSpacing/>
            <w:jc w:val="both"/>
            <w:rPr>
              <w:rFonts w:ascii="Times New Roman" w:eastAsiaTheme="minorEastAsia" w:hAnsi="Times New Roman" w:cs="Times New Roman"/>
              <w:b w:val="0"/>
              <w:bCs w:val="0"/>
              <w:noProof/>
              <w:sz w:val="24"/>
              <w:szCs w:val="24"/>
              <w:lang w:eastAsia="ru-RU"/>
            </w:rPr>
          </w:pPr>
          <w:hyperlink w:anchor="_Toc168999248" w:history="1">
            <w:r w:rsidR="00FB0DD5" w:rsidRPr="00FB0DD5">
              <w:rPr>
                <w:rStyle w:val="ad"/>
                <w:rFonts w:ascii="Times New Roman" w:hAnsi="Times New Roman" w:cs="Times New Roman"/>
                <w:b w:val="0"/>
                <w:noProof/>
                <w:kern w:val="28"/>
                <w:sz w:val="24"/>
                <w:szCs w:val="24"/>
                <w:lang w:eastAsia="ru-RU"/>
              </w:rPr>
              <w:t>2.17</w:t>
            </w:r>
            <w:r w:rsidR="00FB0DD5" w:rsidRPr="00FB0DD5">
              <w:rPr>
                <w:rFonts w:ascii="Times New Roman" w:eastAsiaTheme="minorEastAsia" w:hAnsi="Times New Roman" w:cs="Times New Roman"/>
                <w:b w:val="0"/>
                <w:bCs w:val="0"/>
                <w:noProof/>
                <w:sz w:val="24"/>
                <w:szCs w:val="24"/>
                <w:lang w:eastAsia="ru-RU"/>
              </w:rPr>
              <w:tab/>
            </w:r>
            <w:r w:rsidR="00FB0DD5" w:rsidRPr="00FB0DD5">
              <w:rPr>
                <w:rStyle w:val="ad"/>
                <w:rFonts w:ascii="Times New Roman" w:hAnsi="Times New Roman" w:cs="Times New Roman"/>
                <w:b w:val="0"/>
                <w:noProof/>
                <w:kern w:val="28"/>
                <w:sz w:val="24"/>
                <w:szCs w:val="24"/>
                <w:lang w:eastAsia="ru-RU"/>
              </w:rPr>
              <w:t>Требования к охране, защите и воспроизводству лесов</w:t>
            </w:r>
            <w:r w:rsidR="00FB0DD5" w:rsidRPr="00FB0DD5">
              <w:rPr>
                <w:rFonts w:ascii="Times New Roman" w:hAnsi="Times New Roman" w:cs="Times New Roman"/>
                <w:b w:val="0"/>
                <w:noProof/>
                <w:webHidden/>
                <w:sz w:val="24"/>
                <w:szCs w:val="24"/>
              </w:rPr>
              <w:tab/>
            </w:r>
            <w:r w:rsidR="00FB0DD5" w:rsidRPr="00FB0DD5">
              <w:rPr>
                <w:rFonts w:ascii="Times New Roman" w:hAnsi="Times New Roman" w:cs="Times New Roman"/>
                <w:b w:val="0"/>
                <w:noProof/>
                <w:webHidden/>
                <w:sz w:val="24"/>
                <w:szCs w:val="24"/>
              </w:rPr>
              <w:fldChar w:fldCharType="begin"/>
            </w:r>
            <w:r w:rsidR="00FB0DD5" w:rsidRPr="00FB0DD5">
              <w:rPr>
                <w:rFonts w:ascii="Times New Roman" w:hAnsi="Times New Roman" w:cs="Times New Roman"/>
                <w:b w:val="0"/>
                <w:noProof/>
                <w:webHidden/>
                <w:sz w:val="24"/>
                <w:szCs w:val="24"/>
              </w:rPr>
              <w:instrText xml:space="preserve"> PAGEREF _Toc168999248 \h </w:instrText>
            </w:r>
            <w:r w:rsidR="00FB0DD5" w:rsidRPr="00FB0DD5">
              <w:rPr>
                <w:rFonts w:ascii="Times New Roman" w:hAnsi="Times New Roman" w:cs="Times New Roman"/>
                <w:b w:val="0"/>
                <w:noProof/>
                <w:webHidden/>
                <w:sz w:val="24"/>
                <w:szCs w:val="24"/>
              </w:rPr>
            </w:r>
            <w:r w:rsidR="00FB0DD5" w:rsidRPr="00FB0DD5">
              <w:rPr>
                <w:rFonts w:ascii="Times New Roman" w:hAnsi="Times New Roman" w:cs="Times New Roman"/>
                <w:b w:val="0"/>
                <w:noProof/>
                <w:webHidden/>
                <w:sz w:val="24"/>
                <w:szCs w:val="24"/>
              </w:rPr>
              <w:fldChar w:fldCharType="separate"/>
            </w:r>
            <w:r w:rsidR="00AC0B0D">
              <w:rPr>
                <w:rFonts w:ascii="Times New Roman" w:hAnsi="Times New Roman" w:cs="Times New Roman"/>
                <w:b w:val="0"/>
                <w:noProof/>
                <w:webHidden/>
                <w:sz w:val="24"/>
                <w:szCs w:val="24"/>
              </w:rPr>
              <w:t>64</w:t>
            </w:r>
            <w:r w:rsidR="00FB0DD5" w:rsidRPr="00FB0DD5">
              <w:rPr>
                <w:rFonts w:ascii="Times New Roman" w:hAnsi="Times New Roman" w:cs="Times New Roman"/>
                <w:b w:val="0"/>
                <w:noProof/>
                <w:webHidden/>
                <w:sz w:val="24"/>
                <w:szCs w:val="24"/>
              </w:rPr>
              <w:fldChar w:fldCharType="end"/>
            </w:r>
          </w:hyperlink>
        </w:p>
        <w:p w14:paraId="1CECA5BC" w14:textId="77777777" w:rsidR="00FB0DD5" w:rsidRPr="00FB0DD5" w:rsidRDefault="00915FDD" w:rsidP="00FB0DD5">
          <w:pPr>
            <w:pStyle w:val="31"/>
            <w:tabs>
              <w:tab w:val="left" w:pos="1100"/>
              <w:tab w:val="right" w:leader="dot" w:pos="9632"/>
            </w:tabs>
            <w:ind w:left="0"/>
            <w:contextualSpacing/>
            <w:jc w:val="both"/>
            <w:rPr>
              <w:rFonts w:ascii="Times New Roman" w:eastAsiaTheme="minorEastAsia" w:hAnsi="Times New Roman" w:cs="Times New Roman"/>
              <w:noProof/>
              <w:sz w:val="24"/>
              <w:szCs w:val="24"/>
              <w:lang w:eastAsia="ru-RU"/>
            </w:rPr>
          </w:pPr>
          <w:hyperlink w:anchor="_Toc168999249" w:history="1">
            <w:r w:rsidR="00FB0DD5" w:rsidRPr="00FB0DD5">
              <w:rPr>
                <w:rStyle w:val="ad"/>
                <w:rFonts w:ascii="Times New Roman" w:hAnsi="Times New Roman" w:cs="Times New Roman"/>
                <w:noProof/>
                <w:kern w:val="28"/>
                <w:sz w:val="24"/>
                <w:szCs w:val="24"/>
                <w:lang w:eastAsia="ru-RU"/>
              </w:rPr>
              <w:t>2.17.1</w:t>
            </w:r>
            <w:r w:rsidR="00FB0DD5" w:rsidRPr="00FB0DD5">
              <w:rPr>
                <w:rFonts w:ascii="Times New Roman" w:eastAsiaTheme="minorEastAsia" w:hAnsi="Times New Roman" w:cs="Times New Roman"/>
                <w:noProof/>
                <w:sz w:val="24"/>
                <w:szCs w:val="24"/>
                <w:lang w:eastAsia="ru-RU"/>
              </w:rPr>
              <w:tab/>
            </w:r>
            <w:r w:rsidR="00FB0DD5" w:rsidRPr="00FB0DD5">
              <w:rPr>
                <w:rStyle w:val="ad"/>
                <w:rFonts w:ascii="Times New Roman" w:hAnsi="Times New Roman" w:cs="Times New Roman"/>
                <w:noProof/>
                <w:kern w:val="28"/>
                <w:sz w:val="24"/>
                <w:szCs w:val="24"/>
                <w:lang w:eastAsia="ru-RU"/>
              </w:rPr>
              <w:t>Требования к охране лесов от пожаров, загрязнения и иного негативного воздействия</w:t>
            </w:r>
            <w:r w:rsidR="00FB0DD5" w:rsidRPr="00FB0DD5">
              <w:rPr>
                <w:rFonts w:ascii="Times New Roman" w:hAnsi="Times New Roman" w:cs="Times New Roman"/>
                <w:noProof/>
                <w:webHidden/>
                <w:sz w:val="24"/>
                <w:szCs w:val="24"/>
              </w:rPr>
              <w:tab/>
            </w:r>
            <w:r w:rsidR="00FB0DD5" w:rsidRPr="00FB0DD5">
              <w:rPr>
                <w:rFonts w:ascii="Times New Roman" w:hAnsi="Times New Roman" w:cs="Times New Roman"/>
                <w:noProof/>
                <w:webHidden/>
                <w:sz w:val="24"/>
                <w:szCs w:val="24"/>
              </w:rPr>
              <w:fldChar w:fldCharType="begin"/>
            </w:r>
            <w:r w:rsidR="00FB0DD5" w:rsidRPr="00FB0DD5">
              <w:rPr>
                <w:rFonts w:ascii="Times New Roman" w:hAnsi="Times New Roman" w:cs="Times New Roman"/>
                <w:noProof/>
                <w:webHidden/>
                <w:sz w:val="24"/>
                <w:szCs w:val="24"/>
              </w:rPr>
              <w:instrText xml:space="preserve"> PAGEREF _Toc168999249 \h </w:instrText>
            </w:r>
            <w:r w:rsidR="00FB0DD5" w:rsidRPr="00FB0DD5">
              <w:rPr>
                <w:rFonts w:ascii="Times New Roman" w:hAnsi="Times New Roman" w:cs="Times New Roman"/>
                <w:noProof/>
                <w:webHidden/>
                <w:sz w:val="24"/>
                <w:szCs w:val="24"/>
              </w:rPr>
            </w:r>
            <w:r w:rsidR="00FB0DD5" w:rsidRPr="00FB0DD5">
              <w:rPr>
                <w:rFonts w:ascii="Times New Roman" w:hAnsi="Times New Roman" w:cs="Times New Roman"/>
                <w:noProof/>
                <w:webHidden/>
                <w:sz w:val="24"/>
                <w:szCs w:val="24"/>
              </w:rPr>
              <w:fldChar w:fldCharType="separate"/>
            </w:r>
            <w:r w:rsidR="00AC0B0D">
              <w:rPr>
                <w:rFonts w:ascii="Times New Roman" w:hAnsi="Times New Roman" w:cs="Times New Roman"/>
                <w:noProof/>
                <w:webHidden/>
                <w:sz w:val="24"/>
                <w:szCs w:val="24"/>
              </w:rPr>
              <w:t>64</w:t>
            </w:r>
            <w:r w:rsidR="00FB0DD5" w:rsidRPr="00FB0DD5">
              <w:rPr>
                <w:rFonts w:ascii="Times New Roman" w:hAnsi="Times New Roman" w:cs="Times New Roman"/>
                <w:noProof/>
                <w:webHidden/>
                <w:sz w:val="24"/>
                <w:szCs w:val="24"/>
              </w:rPr>
              <w:fldChar w:fldCharType="end"/>
            </w:r>
          </w:hyperlink>
        </w:p>
        <w:p w14:paraId="3D9EE5D4" w14:textId="77777777" w:rsidR="00FB0DD5" w:rsidRPr="00FB0DD5" w:rsidRDefault="00915FDD" w:rsidP="00FB0DD5">
          <w:pPr>
            <w:pStyle w:val="31"/>
            <w:tabs>
              <w:tab w:val="left" w:pos="1100"/>
              <w:tab w:val="right" w:leader="dot" w:pos="9632"/>
            </w:tabs>
            <w:ind w:left="0"/>
            <w:contextualSpacing/>
            <w:jc w:val="both"/>
            <w:rPr>
              <w:rFonts w:ascii="Times New Roman" w:eastAsiaTheme="minorEastAsia" w:hAnsi="Times New Roman" w:cs="Times New Roman"/>
              <w:noProof/>
              <w:sz w:val="24"/>
              <w:szCs w:val="24"/>
              <w:lang w:eastAsia="ru-RU"/>
            </w:rPr>
          </w:pPr>
          <w:hyperlink w:anchor="_Toc168999250" w:history="1">
            <w:r w:rsidR="00FB0DD5" w:rsidRPr="00FB0DD5">
              <w:rPr>
                <w:rStyle w:val="ad"/>
                <w:rFonts w:ascii="Times New Roman" w:hAnsi="Times New Roman" w:cs="Times New Roman"/>
                <w:noProof/>
                <w:kern w:val="28"/>
                <w:sz w:val="24"/>
                <w:szCs w:val="24"/>
                <w:lang w:eastAsia="ru-RU"/>
              </w:rPr>
              <w:t>2.17.2</w:t>
            </w:r>
            <w:r w:rsidR="00FB0DD5" w:rsidRPr="00FB0DD5">
              <w:rPr>
                <w:rFonts w:ascii="Times New Roman" w:eastAsiaTheme="minorEastAsia" w:hAnsi="Times New Roman" w:cs="Times New Roman"/>
                <w:noProof/>
                <w:sz w:val="24"/>
                <w:szCs w:val="24"/>
                <w:lang w:eastAsia="ru-RU"/>
              </w:rPr>
              <w:tab/>
            </w:r>
            <w:r w:rsidR="00FB0DD5" w:rsidRPr="00FB0DD5">
              <w:rPr>
                <w:rStyle w:val="ad"/>
                <w:rFonts w:ascii="Times New Roman" w:hAnsi="Times New Roman" w:cs="Times New Roman"/>
                <w:noProof/>
                <w:kern w:val="28"/>
                <w:sz w:val="24"/>
                <w:szCs w:val="24"/>
                <w:lang w:eastAsia="ru-RU"/>
              </w:rPr>
              <w:t>Требования к защите лесов от вредных организмов</w:t>
            </w:r>
            <w:r w:rsidR="00FB0DD5" w:rsidRPr="00FB0DD5">
              <w:rPr>
                <w:rFonts w:ascii="Times New Roman" w:hAnsi="Times New Roman" w:cs="Times New Roman"/>
                <w:noProof/>
                <w:webHidden/>
                <w:sz w:val="24"/>
                <w:szCs w:val="24"/>
              </w:rPr>
              <w:tab/>
            </w:r>
            <w:r w:rsidR="00FB0DD5" w:rsidRPr="00FB0DD5">
              <w:rPr>
                <w:rFonts w:ascii="Times New Roman" w:hAnsi="Times New Roman" w:cs="Times New Roman"/>
                <w:noProof/>
                <w:webHidden/>
                <w:sz w:val="24"/>
                <w:szCs w:val="24"/>
              </w:rPr>
              <w:fldChar w:fldCharType="begin"/>
            </w:r>
            <w:r w:rsidR="00FB0DD5" w:rsidRPr="00FB0DD5">
              <w:rPr>
                <w:rFonts w:ascii="Times New Roman" w:hAnsi="Times New Roman" w:cs="Times New Roman"/>
                <w:noProof/>
                <w:webHidden/>
                <w:sz w:val="24"/>
                <w:szCs w:val="24"/>
              </w:rPr>
              <w:instrText xml:space="preserve"> PAGEREF _Toc168999250 \h </w:instrText>
            </w:r>
            <w:r w:rsidR="00FB0DD5" w:rsidRPr="00FB0DD5">
              <w:rPr>
                <w:rFonts w:ascii="Times New Roman" w:hAnsi="Times New Roman" w:cs="Times New Roman"/>
                <w:noProof/>
                <w:webHidden/>
                <w:sz w:val="24"/>
                <w:szCs w:val="24"/>
              </w:rPr>
            </w:r>
            <w:r w:rsidR="00FB0DD5" w:rsidRPr="00FB0DD5">
              <w:rPr>
                <w:rFonts w:ascii="Times New Roman" w:hAnsi="Times New Roman" w:cs="Times New Roman"/>
                <w:noProof/>
                <w:webHidden/>
                <w:sz w:val="24"/>
                <w:szCs w:val="24"/>
              </w:rPr>
              <w:fldChar w:fldCharType="separate"/>
            </w:r>
            <w:r w:rsidR="00AC0B0D">
              <w:rPr>
                <w:rFonts w:ascii="Times New Roman" w:hAnsi="Times New Roman" w:cs="Times New Roman"/>
                <w:noProof/>
                <w:webHidden/>
                <w:sz w:val="24"/>
                <w:szCs w:val="24"/>
              </w:rPr>
              <w:t>70</w:t>
            </w:r>
            <w:r w:rsidR="00FB0DD5" w:rsidRPr="00FB0DD5">
              <w:rPr>
                <w:rFonts w:ascii="Times New Roman" w:hAnsi="Times New Roman" w:cs="Times New Roman"/>
                <w:noProof/>
                <w:webHidden/>
                <w:sz w:val="24"/>
                <w:szCs w:val="24"/>
              </w:rPr>
              <w:fldChar w:fldCharType="end"/>
            </w:r>
          </w:hyperlink>
        </w:p>
        <w:p w14:paraId="13E3C944" w14:textId="77777777" w:rsidR="00FB0DD5" w:rsidRPr="00FB0DD5" w:rsidRDefault="00915FDD" w:rsidP="00FB0DD5">
          <w:pPr>
            <w:pStyle w:val="31"/>
            <w:tabs>
              <w:tab w:val="left" w:pos="1100"/>
              <w:tab w:val="right" w:leader="dot" w:pos="9632"/>
            </w:tabs>
            <w:ind w:left="0"/>
            <w:contextualSpacing/>
            <w:jc w:val="both"/>
            <w:rPr>
              <w:rFonts w:ascii="Times New Roman" w:eastAsiaTheme="minorEastAsia" w:hAnsi="Times New Roman" w:cs="Times New Roman"/>
              <w:noProof/>
              <w:sz w:val="24"/>
              <w:szCs w:val="24"/>
              <w:lang w:eastAsia="ru-RU"/>
            </w:rPr>
          </w:pPr>
          <w:hyperlink w:anchor="_Toc168999251" w:history="1">
            <w:r w:rsidR="00FB0DD5" w:rsidRPr="00FB0DD5">
              <w:rPr>
                <w:rStyle w:val="ad"/>
                <w:rFonts w:ascii="Times New Roman" w:hAnsi="Times New Roman" w:cs="Times New Roman"/>
                <w:noProof/>
                <w:kern w:val="28"/>
                <w:sz w:val="24"/>
                <w:szCs w:val="24"/>
                <w:lang w:eastAsia="ru-RU"/>
              </w:rPr>
              <w:t>2.17.3</w:t>
            </w:r>
            <w:r w:rsidR="00FB0DD5" w:rsidRPr="00FB0DD5">
              <w:rPr>
                <w:rFonts w:ascii="Times New Roman" w:eastAsiaTheme="minorEastAsia" w:hAnsi="Times New Roman" w:cs="Times New Roman"/>
                <w:noProof/>
                <w:sz w:val="24"/>
                <w:szCs w:val="24"/>
                <w:lang w:eastAsia="ru-RU"/>
              </w:rPr>
              <w:tab/>
            </w:r>
            <w:r w:rsidR="00FB0DD5" w:rsidRPr="00FB0DD5">
              <w:rPr>
                <w:rStyle w:val="ad"/>
                <w:rFonts w:ascii="Times New Roman" w:hAnsi="Times New Roman" w:cs="Times New Roman"/>
                <w:noProof/>
                <w:kern w:val="28"/>
                <w:sz w:val="24"/>
                <w:szCs w:val="24"/>
                <w:lang w:eastAsia="ru-RU"/>
              </w:rPr>
              <w:t>Требования к воспроизводству лесов (нормативы, параметры. сроки проведения мероприятий по лесовосстановлению лесоразведению, уходу за лесами)</w:t>
            </w:r>
            <w:r w:rsidR="00FB0DD5" w:rsidRPr="00FB0DD5">
              <w:rPr>
                <w:rFonts w:ascii="Times New Roman" w:hAnsi="Times New Roman" w:cs="Times New Roman"/>
                <w:noProof/>
                <w:webHidden/>
                <w:sz w:val="24"/>
                <w:szCs w:val="24"/>
              </w:rPr>
              <w:tab/>
            </w:r>
            <w:r w:rsidR="00FB0DD5" w:rsidRPr="00FB0DD5">
              <w:rPr>
                <w:rFonts w:ascii="Times New Roman" w:hAnsi="Times New Roman" w:cs="Times New Roman"/>
                <w:noProof/>
                <w:webHidden/>
                <w:sz w:val="24"/>
                <w:szCs w:val="24"/>
              </w:rPr>
              <w:fldChar w:fldCharType="begin"/>
            </w:r>
            <w:r w:rsidR="00FB0DD5" w:rsidRPr="00FB0DD5">
              <w:rPr>
                <w:rFonts w:ascii="Times New Roman" w:hAnsi="Times New Roman" w:cs="Times New Roman"/>
                <w:noProof/>
                <w:webHidden/>
                <w:sz w:val="24"/>
                <w:szCs w:val="24"/>
              </w:rPr>
              <w:instrText xml:space="preserve"> PAGEREF _Toc168999251 \h </w:instrText>
            </w:r>
            <w:r w:rsidR="00FB0DD5" w:rsidRPr="00FB0DD5">
              <w:rPr>
                <w:rFonts w:ascii="Times New Roman" w:hAnsi="Times New Roman" w:cs="Times New Roman"/>
                <w:noProof/>
                <w:webHidden/>
                <w:sz w:val="24"/>
                <w:szCs w:val="24"/>
              </w:rPr>
            </w:r>
            <w:r w:rsidR="00FB0DD5" w:rsidRPr="00FB0DD5">
              <w:rPr>
                <w:rFonts w:ascii="Times New Roman" w:hAnsi="Times New Roman" w:cs="Times New Roman"/>
                <w:noProof/>
                <w:webHidden/>
                <w:sz w:val="24"/>
                <w:szCs w:val="24"/>
              </w:rPr>
              <w:fldChar w:fldCharType="separate"/>
            </w:r>
            <w:r w:rsidR="00AC0B0D">
              <w:rPr>
                <w:rFonts w:ascii="Times New Roman" w:hAnsi="Times New Roman" w:cs="Times New Roman"/>
                <w:noProof/>
                <w:webHidden/>
                <w:sz w:val="24"/>
                <w:szCs w:val="24"/>
              </w:rPr>
              <w:t>75</w:t>
            </w:r>
            <w:r w:rsidR="00FB0DD5" w:rsidRPr="00FB0DD5">
              <w:rPr>
                <w:rFonts w:ascii="Times New Roman" w:hAnsi="Times New Roman" w:cs="Times New Roman"/>
                <w:noProof/>
                <w:webHidden/>
                <w:sz w:val="24"/>
                <w:szCs w:val="24"/>
              </w:rPr>
              <w:fldChar w:fldCharType="end"/>
            </w:r>
          </w:hyperlink>
        </w:p>
        <w:p w14:paraId="24ACE19D" w14:textId="77777777" w:rsidR="00FB0DD5" w:rsidRPr="00FB0DD5" w:rsidRDefault="00915FDD" w:rsidP="00FB0DD5">
          <w:pPr>
            <w:pStyle w:val="21"/>
            <w:tabs>
              <w:tab w:val="left" w:pos="880"/>
              <w:tab w:val="right" w:leader="dot" w:pos="9632"/>
            </w:tabs>
            <w:spacing w:before="0"/>
            <w:contextualSpacing/>
            <w:jc w:val="both"/>
            <w:rPr>
              <w:rFonts w:ascii="Times New Roman" w:eastAsiaTheme="minorEastAsia" w:hAnsi="Times New Roman" w:cs="Times New Roman"/>
              <w:b w:val="0"/>
              <w:bCs w:val="0"/>
              <w:noProof/>
              <w:sz w:val="24"/>
              <w:szCs w:val="24"/>
              <w:lang w:eastAsia="ru-RU"/>
            </w:rPr>
          </w:pPr>
          <w:hyperlink w:anchor="_Toc168999252" w:history="1">
            <w:r w:rsidR="00FB0DD5" w:rsidRPr="00FB0DD5">
              <w:rPr>
                <w:rStyle w:val="ad"/>
                <w:rFonts w:ascii="Times New Roman" w:hAnsi="Times New Roman" w:cs="Times New Roman"/>
                <w:b w:val="0"/>
                <w:noProof/>
                <w:kern w:val="28"/>
                <w:sz w:val="24"/>
                <w:szCs w:val="24"/>
                <w:lang w:eastAsia="ru-RU"/>
              </w:rPr>
              <w:t>2.17.4</w:t>
            </w:r>
            <w:r w:rsidR="00FB0DD5" w:rsidRPr="00FB0DD5">
              <w:rPr>
                <w:rFonts w:ascii="Times New Roman" w:eastAsiaTheme="minorEastAsia" w:hAnsi="Times New Roman" w:cs="Times New Roman"/>
                <w:b w:val="0"/>
                <w:bCs w:val="0"/>
                <w:noProof/>
                <w:sz w:val="24"/>
                <w:szCs w:val="24"/>
                <w:lang w:eastAsia="ru-RU"/>
              </w:rPr>
              <w:tab/>
            </w:r>
            <w:r w:rsidR="00FB0DD5" w:rsidRPr="00FB0DD5">
              <w:rPr>
                <w:rStyle w:val="ad"/>
                <w:rFonts w:ascii="Times New Roman" w:hAnsi="Times New Roman" w:cs="Times New Roman"/>
                <w:b w:val="0"/>
                <w:noProof/>
                <w:kern w:val="28"/>
                <w:sz w:val="24"/>
                <w:szCs w:val="24"/>
                <w:lang w:eastAsia="ru-RU"/>
              </w:rPr>
              <w:t>Особенности требований к использованию лесов по лесорастительным зонам и лесным районам</w:t>
            </w:r>
            <w:r w:rsidR="00FB0DD5" w:rsidRPr="00FB0DD5">
              <w:rPr>
                <w:rFonts w:ascii="Times New Roman" w:hAnsi="Times New Roman" w:cs="Times New Roman"/>
                <w:b w:val="0"/>
                <w:noProof/>
                <w:webHidden/>
                <w:sz w:val="24"/>
                <w:szCs w:val="24"/>
              </w:rPr>
              <w:tab/>
            </w:r>
            <w:r w:rsidR="00FB0DD5" w:rsidRPr="00FB0DD5">
              <w:rPr>
                <w:rFonts w:ascii="Times New Roman" w:hAnsi="Times New Roman" w:cs="Times New Roman"/>
                <w:b w:val="0"/>
                <w:noProof/>
                <w:webHidden/>
                <w:sz w:val="24"/>
                <w:szCs w:val="24"/>
              </w:rPr>
              <w:fldChar w:fldCharType="begin"/>
            </w:r>
            <w:r w:rsidR="00FB0DD5" w:rsidRPr="00FB0DD5">
              <w:rPr>
                <w:rFonts w:ascii="Times New Roman" w:hAnsi="Times New Roman" w:cs="Times New Roman"/>
                <w:b w:val="0"/>
                <w:noProof/>
                <w:webHidden/>
                <w:sz w:val="24"/>
                <w:szCs w:val="24"/>
              </w:rPr>
              <w:instrText xml:space="preserve"> PAGEREF _Toc168999252 \h </w:instrText>
            </w:r>
            <w:r w:rsidR="00FB0DD5" w:rsidRPr="00FB0DD5">
              <w:rPr>
                <w:rFonts w:ascii="Times New Roman" w:hAnsi="Times New Roman" w:cs="Times New Roman"/>
                <w:b w:val="0"/>
                <w:noProof/>
                <w:webHidden/>
                <w:sz w:val="24"/>
                <w:szCs w:val="24"/>
              </w:rPr>
            </w:r>
            <w:r w:rsidR="00FB0DD5" w:rsidRPr="00FB0DD5">
              <w:rPr>
                <w:rFonts w:ascii="Times New Roman" w:hAnsi="Times New Roman" w:cs="Times New Roman"/>
                <w:b w:val="0"/>
                <w:noProof/>
                <w:webHidden/>
                <w:sz w:val="24"/>
                <w:szCs w:val="24"/>
              </w:rPr>
              <w:fldChar w:fldCharType="separate"/>
            </w:r>
            <w:r w:rsidR="00AC0B0D">
              <w:rPr>
                <w:rFonts w:ascii="Times New Roman" w:hAnsi="Times New Roman" w:cs="Times New Roman"/>
                <w:b w:val="0"/>
                <w:noProof/>
                <w:webHidden/>
                <w:sz w:val="24"/>
                <w:szCs w:val="24"/>
              </w:rPr>
              <w:t>82</w:t>
            </w:r>
            <w:r w:rsidR="00FB0DD5" w:rsidRPr="00FB0DD5">
              <w:rPr>
                <w:rFonts w:ascii="Times New Roman" w:hAnsi="Times New Roman" w:cs="Times New Roman"/>
                <w:b w:val="0"/>
                <w:noProof/>
                <w:webHidden/>
                <w:sz w:val="24"/>
                <w:szCs w:val="24"/>
              </w:rPr>
              <w:fldChar w:fldCharType="end"/>
            </w:r>
          </w:hyperlink>
        </w:p>
        <w:p w14:paraId="17580873" w14:textId="77777777" w:rsidR="00FB0DD5" w:rsidRPr="00FB0DD5" w:rsidRDefault="00915FDD" w:rsidP="00FB0DD5">
          <w:pPr>
            <w:pStyle w:val="11"/>
            <w:tabs>
              <w:tab w:val="left" w:pos="440"/>
              <w:tab w:val="right" w:leader="dot" w:pos="9632"/>
            </w:tabs>
            <w:spacing w:before="0"/>
            <w:contextualSpacing/>
            <w:jc w:val="both"/>
            <w:rPr>
              <w:rFonts w:ascii="Times New Roman" w:eastAsiaTheme="minorEastAsia" w:hAnsi="Times New Roman"/>
              <w:b w:val="0"/>
              <w:bCs w:val="0"/>
              <w:caps w:val="0"/>
              <w:noProof/>
              <w:lang w:eastAsia="ru-RU"/>
            </w:rPr>
          </w:pPr>
          <w:hyperlink w:anchor="_Toc168999253" w:history="1">
            <w:r w:rsidR="00FB0DD5" w:rsidRPr="00FB0DD5">
              <w:rPr>
                <w:rStyle w:val="ad"/>
                <w:rFonts w:ascii="Times New Roman" w:hAnsi="Times New Roman"/>
                <w:b w:val="0"/>
                <w:noProof/>
                <w:kern w:val="28"/>
                <w:lang w:eastAsia="ru-RU"/>
              </w:rPr>
              <w:t>3</w:t>
            </w:r>
            <w:r w:rsidR="00FB0DD5" w:rsidRPr="00FB0DD5">
              <w:rPr>
                <w:rFonts w:ascii="Times New Roman" w:eastAsiaTheme="minorEastAsia" w:hAnsi="Times New Roman"/>
                <w:b w:val="0"/>
                <w:bCs w:val="0"/>
                <w:caps w:val="0"/>
                <w:noProof/>
                <w:lang w:eastAsia="ru-RU"/>
              </w:rPr>
              <w:tab/>
            </w:r>
            <w:r w:rsidR="00FB0DD5" w:rsidRPr="00FB0DD5">
              <w:rPr>
                <w:rStyle w:val="ad"/>
                <w:rFonts w:ascii="Times New Roman" w:hAnsi="Times New Roman"/>
                <w:b w:val="0"/>
                <w:noProof/>
                <w:kern w:val="28"/>
                <w:lang w:eastAsia="ru-RU"/>
              </w:rPr>
              <w:t>Ограничения при использовании лесов</w:t>
            </w:r>
            <w:r w:rsidR="00FB0DD5" w:rsidRPr="00FB0DD5">
              <w:rPr>
                <w:rFonts w:ascii="Times New Roman" w:hAnsi="Times New Roman"/>
                <w:b w:val="0"/>
                <w:noProof/>
                <w:webHidden/>
              </w:rPr>
              <w:tab/>
            </w:r>
            <w:r w:rsidR="00FB0DD5" w:rsidRPr="00FB0DD5">
              <w:rPr>
                <w:rFonts w:ascii="Times New Roman" w:hAnsi="Times New Roman"/>
                <w:b w:val="0"/>
                <w:noProof/>
                <w:webHidden/>
              </w:rPr>
              <w:fldChar w:fldCharType="begin"/>
            </w:r>
            <w:r w:rsidR="00FB0DD5" w:rsidRPr="00FB0DD5">
              <w:rPr>
                <w:rFonts w:ascii="Times New Roman" w:hAnsi="Times New Roman"/>
                <w:b w:val="0"/>
                <w:noProof/>
                <w:webHidden/>
              </w:rPr>
              <w:instrText xml:space="preserve"> PAGEREF _Toc168999253 \h </w:instrText>
            </w:r>
            <w:r w:rsidR="00FB0DD5" w:rsidRPr="00FB0DD5">
              <w:rPr>
                <w:rFonts w:ascii="Times New Roman" w:hAnsi="Times New Roman"/>
                <w:b w:val="0"/>
                <w:noProof/>
                <w:webHidden/>
              </w:rPr>
            </w:r>
            <w:r w:rsidR="00FB0DD5" w:rsidRPr="00FB0DD5">
              <w:rPr>
                <w:rFonts w:ascii="Times New Roman" w:hAnsi="Times New Roman"/>
                <w:b w:val="0"/>
                <w:noProof/>
                <w:webHidden/>
              </w:rPr>
              <w:fldChar w:fldCharType="separate"/>
            </w:r>
            <w:r w:rsidR="00AC0B0D">
              <w:rPr>
                <w:rFonts w:ascii="Times New Roman" w:hAnsi="Times New Roman"/>
                <w:b w:val="0"/>
                <w:noProof/>
                <w:webHidden/>
              </w:rPr>
              <w:t>85</w:t>
            </w:r>
            <w:r w:rsidR="00FB0DD5" w:rsidRPr="00FB0DD5">
              <w:rPr>
                <w:rFonts w:ascii="Times New Roman" w:hAnsi="Times New Roman"/>
                <w:b w:val="0"/>
                <w:noProof/>
                <w:webHidden/>
              </w:rPr>
              <w:fldChar w:fldCharType="end"/>
            </w:r>
          </w:hyperlink>
        </w:p>
        <w:p w14:paraId="2748D109" w14:textId="77777777" w:rsidR="00FB0DD5" w:rsidRPr="00FB0DD5" w:rsidRDefault="00915FDD" w:rsidP="00FB0DD5">
          <w:pPr>
            <w:pStyle w:val="21"/>
            <w:tabs>
              <w:tab w:val="left" w:pos="660"/>
              <w:tab w:val="right" w:leader="dot" w:pos="9632"/>
            </w:tabs>
            <w:spacing w:before="0"/>
            <w:contextualSpacing/>
            <w:jc w:val="both"/>
            <w:rPr>
              <w:rFonts w:ascii="Times New Roman" w:eastAsiaTheme="minorEastAsia" w:hAnsi="Times New Roman" w:cs="Times New Roman"/>
              <w:b w:val="0"/>
              <w:bCs w:val="0"/>
              <w:noProof/>
              <w:sz w:val="24"/>
              <w:szCs w:val="24"/>
              <w:lang w:eastAsia="ru-RU"/>
            </w:rPr>
          </w:pPr>
          <w:hyperlink w:anchor="_Toc168999254" w:history="1">
            <w:r w:rsidR="00FB0DD5" w:rsidRPr="00FB0DD5">
              <w:rPr>
                <w:rStyle w:val="ad"/>
                <w:rFonts w:ascii="Times New Roman" w:hAnsi="Times New Roman" w:cs="Times New Roman"/>
                <w:b w:val="0"/>
                <w:noProof/>
                <w:kern w:val="28"/>
                <w:sz w:val="24"/>
                <w:szCs w:val="24"/>
                <w:lang w:eastAsia="ru-RU"/>
              </w:rPr>
              <w:t>3.1</w:t>
            </w:r>
            <w:r w:rsidR="00FB0DD5" w:rsidRPr="00FB0DD5">
              <w:rPr>
                <w:rFonts w:ascii="Times New Roman" w:eastAsiaTheme="minorEastAsia" w:hAnsi="Times New Roman" w:cs="Times New Roman"/>
                <w:b w:val="0"/>
                <w:bCs w:val="0"/>
                <w:noProof/>
                <w:sz w:val="24"/>
                <w:szCs w:val="24"/>
                <w:lang w:eastAsia="ru-RU"/>
              </w:rPr>
              <w:tab/>
            </w:r>
            <w:r w:rsidR="00FB0DD5" w:rsidRPr="00FB0DD5">
              <w:rPr>
                <w:rStyle w:val="ad"/>
                <w:rFonts w:ascii="Times New Roman" w:hAnsi="Times New Roman" w:cs="Times New Roman"/>
                <w:b w:val="0"/>
                <w:noProof/>
                <w:kern w:val="28"/>
                <w:sz w:val="24"/>
                <w:szCs w:val="24"/>
                <w:lang w:eastAsia="ru-RU"/>
              </w:rPr>
              <w:t>Ограничения по видам целевого назначения лесов</w:t>
            </w:r>
            <w:r w:rsidR="00FB0DD5" w:rsidRPr="00FB0DD5">
              <w:rPr>
                <w:rFonts w:ascii="Times New Roman" w:hAnsi="Times New Roman" w:cs="Times New Roman"/>
                <w:b w:val="0"/>
                <w:noProof/>
                <w:webHidden/>
                <w:sz w:val="24"/>
                <w:szCs w:val="24"/>
              </w:rPr>
              <w:tab/>
            </w:r>
            <w:r w:rsidR="00FB0DD5" w:rsidRPr="00FB0DD5">
              <w:rPr>
                <w:rFonts w:ascii="Times New Roman" w:hAnsi="Times New Roman" w:cs="Times New Roman"/>
                <w:b w:val="0"/>
                <w:noProof/>
                <w:webHidden/>
                <w:sz w:val="24"/>
                <w:szCs w:val="24"/>
              </w:rPr>
              <w:fldChar w:fldCharType="begin"/>
            </w:r>
            <w:r w:rsidR="00FB0DD5" w:rsidRPr="00FB0DD5">
              <w:rPr>
                <w:rFonts w:ascii="Times New Roman" w:hAnsi="Times New Roman" w:cs="Times New Roman"/>
                <w:b w:val="0"/>
                <w:noProof/>
                <w:webHidden/>
                <w:sz w:val="24"/>
                <w:szCs w:val="24"/>
              </w:rPr>
              <w:instrText xml:space="preserve"> PAGEREF _Toc168999254 \h </w:instrText>
            </w:r>
            <w:r w:rsidR="00FB0DD5" w:rsidRPr="00FB0DD5">
              <w:rPr>
                <w:rFonts w:ascii="Times New Roman" w:hAnsi="Times New Roman" w:cs="Times New Roman"/>
                <w:b w:val="0"/>
                <w:noProof/>
                <w:webHidden/>
                <w:sz w:val="24"/>
                <w:szCs w:val="24"/>
              </w:rPr>
            </w:r>
            <w:r w:rsidR="00FB0DD5" w:rsidRPr="00FB0DD5">
              <w:rPr>
                <w:rFonts w:ascii="Times New Roman" w:hAnsi="Times New Roman" w:cs="Times New Roman"/>
                <w:b w:val="0"/>
                <w:noProof/>
                <w:webHidden/>
                <w:sz w:val="24"/>
                <w:szCs w:val="24"/>
              </w:rPr>
              <w:fldChar w:fldCharType="separate"/>
            </w:r>
            <w:r w:rsidR="00AC0B0D">
              <w:rPr>
                <w:rFonts w:ascii="Times New Roman" w:hAnsi="Times New Roman" w:cs="Times New Roman"/>
                <w:b w:val="0"/>
                <w:noProof/>
                <w:webHidden/>
                <w:sz w:val="24"/>
                <w:szCs w:val="24"/>
              </w:rPr>
              <w:t>85</w:t>
            </w:r>
            <w:r w:rsidR="00FB0DD5" w:rsidRPr="00FB0DD5">
              <w:rPr>
                <w:rFonts w:ascii="Times New Roman" w:hAnsi="Times New Roman" w:cs="Times New Roman"/>
                <w:b w:val="0"/>
                <w:noProof/>
                <w:webHidden/>
                <w:sz w:val="24"/>
                <w:szCs w:val="24"/>
              </w:rPr>
              <w:fldChar w:fldCharType="end"/>
            </w:r>
          </w:hyperlink>
        </w:p>
        <w:p w14:paraId="2F881505" w14:textId="77777777" w:rsidR="00FB0DD5" w:rsidRPr="00FB0DD5" w:rsidRDefault="00915FDD" w:rsidP="00FB0DD5">
          <w:pPr>
            <w:pStyle w:val="21"/>
            <w:tabs>
              <w:tab w:val="left" w:pos="660"/>
              <w:tab w:val="right" w:leader="dot" w:pos="9632"/>
            </w:tabs>
            <w:spacing w:before="0"/>
            <w:contextualSpacing/>
            <w:jc w:val="both"/>
            <w:rPr>
              <w:rFonts w:ascii="Times New Roman" w:eastAsiaTheme="minorEastAsia" w:hAnsi="Times New Roman" w:cs="Times New Roman"/>
              <w:b w:val="0"/>
              <w:bCs w:val="0"/>
              <w:noProof/>
              <w:sz w:val="24"/>
              <w:szCs w:val="24"/>
              <w:lang w:eastAsia="ru-RU"/>
            </w:rPr>
          </w:pPr>
          <w:hyperlink w:anchor="_Toc168999255" w:history="1">
            <w:r w:rsidR="00FB0DD5" w:rsidRPr="00FB0DD5">
              <w:rPr>
                <w:rStyle w:val="ad"/>
                <w:rFonts w:ascii="Times New Roman" w:hAnsi="Times New Roman" w:cs="Times New Roman"/>
                <w:b w:val="0"/>
                <w:noProof/>
                <w:kern w:val="28"/>
                <w:sz w:val="24"/>
                <w:szCs w:val="24"/>
                <w:lang w:eastAsia="ru-RU"/>
              </w:rPr>
              <w:t>3.2</w:t>
            </w:r>
            <w:r w:rsidR="00FB0DD5" w:rsidRPr="00FB0DD5">
              <w:rPr>
                <w:rFonts w:ascii="Times New Roman" w:eastAsiaTheme="minorEastAsia" w:hAnsi="Times New Roman" w:cs="Times New Roman"/>
                <w:b w:val="0"/>
                <w:bCs w:val="0"/>
                <w:noProof/>
                <w:sz w:val="24"/>
                <w:szCs w:val="24"/>
                <w:lang w:eastAsia="ru-RU"/>
              </w:rPr>
              <w:tab/>
            </w:r>
            <w:r w:rsidR="00FB0DD5" w:rsidRPr="00FB0DD5">
              <w:rPr>
                <w:rStyle w:val="ad"/>
                <w:rFonts w:ascii="Times New Roman" w:hAnsi="Times New Roman" w:cs="Times New Roman"/>
                <w:b w:val="0"/>
                <w:noProof/>
                <w:kern w:val="28"/>
                <w:sz w:val="24"/>
                <w:szCs w:val="24"/>
                <w:lang w:eastAsia="ru-RU"/>
              </w:rPr>
              <w:t>Ограничения по видам особо защитных участков лесов</w:t>
            </w:r>
            <w:r w:rsidR="00FB0DD5" w:rsidRPr="00FB0DD5">
              <w:rPr>
                <w:rFonts w:ascii="Times New Roman" w:hAnsi="Times New Roman" w:cs="Times New Roman"/>
                <w:b w:val="0"/>
                <w:noProof/>
                <w:webHidden/>
                <w:sz w:val="24"/>
                <w:szCs w:val="24"/>
              </w:rPr>
              <w:tab/>
            </w:r>
            <w:r w:rsidR="00FB0DD5" w:rsidRPr="00FB0DD5">
              <w:rPr>
                <w:rFonts w:ascii="Times New Roman" w:hAnsi="Times New Roman" w:cs="Times New Roman"/>
                <w:b w:val="0"/>
                <w:noProof/>
                <w:webHidden/>
                <w:sz w:val="24"/>
                <w:szCs w:val="24"/>
              </w:rPr>
              <w:fldChar w:fldCharType="begin"/>
            </w:r>
            <w:r w:rsidR="00FB0DD5" w:rsidRPr="00FB0DD5">
              <w:rPr>
                <w:rFonts w:ascii="Times New Roman" w:hAnsi="Times New Roman" w:cs="Times New Roman"/>
                <w:b w:val="0"/>
                <w:noProof/>
                <w:webHidden/>
                <w:sz w:val="24"/>
                <w:szCs w:val="24"/>
              </w:rPr>
              <w:instrText xml:space="preserve"> PAGEREF _Toc168999255 \h </w:instrText>
            </w:r>
            <w:r w:rsidR="00FB0DD5" w:rsidRPr="00FB0DD5">
              <w:rPr>
                <w:rFonts w:ascii="Times New Roman" w:hAnsi="Times New Roman" w:cs="Times New Roman"/>
                <w:b w:val="0"/>
                <w:noProof/>
                <w:webHidden/>
                <w:sz w:val="24"/>
                <w:szCs w:val="24"/>
              </w:rPr>
            </w:r>
            <w:r w:rsidR="00FB0DD5" w:rsidRPr="00FB0DD5">
              <w:rPr>
                <w:rFonts w:ascii="Times New Roman" w:hAnsi="Times New Roman" w:cs="Times New Roman"/>
                <w:b w:val="0"/>
                <w:noProof/>
                <w:webHidden/>
                <w:sz w:val="24"/>
                <w:szCs w:val="24"/>
              </w:rPr>
              <w:fldChar w:fldCharType="separate"/>
            </w:r>
            <w:r w:rsidR="00AC0B0D">
              <w:rPr>
                <w:rFonts w:ascii="Times New Roman" w:hAnsi="Times New Roman" w:cs="Times New Roman"/>
                <w:b w:val="0"/>
                <w:noProof/>
                <w:webHidden/>
                <w:sz w:val="24"/>
                <w:szCs w:val="24"/>
              </w:rPr>
              <w:t>86</w:t>
            </w:r>
            <w:r w:rsidR="00FB0DD5" w:rsidRPr="00FB0DD5">
              <w:rPr>
                <w:rFonts w:ascii="Times New Roman" w:hAnsi="Times New Roman" w:cs="Times New Roman"/>
                <w:b w:val="0"/>
                <w:noProof/>
                <w:webHidden/>
                <w:sz w:val="24"/>
                <w:szCs w:val="24"/>
              </w:rPr>
              <w:fldChar w:fldCharType="end"/>
            </w:r>
          </w:hyperlink>
        </w:p>
        <w:p w14:paraId="129B36FD" w14:textId="77777777" w:rsidR="00FB0DD5" w:rsidRDefault="00915FDD" w:rsidP="00FB0DD5">
          <w:pPr>
            <w:pStyle w:val="21"/>
            <w:tabs>
              <w:tab w:val="left" w:pos="660"/>
              <w:tab w:val="right" w:leader="dot" w:pos="9632"/>
            </w:tabs>
            <w:spacing w:before="0"/>
            <w:contextualSpacing/>
            <w:jc w:val="both"/>
            <w:rPr>
              <w:rFonts w:eastAsiaTheme="minorEastAsia" w:cstheme="minorBidi"/>
              <w:b w:val="0"/>
              <w:bCs w:val="0"/>
              <w:noProof/>
              <w:sz w:val="22"/>
              <w:szCs w:val="22"/>
              <w:lang w:eastAsia="ru-RU"/>
            </w:rPr>
          </w:pPr>
          <w:hyperlink w:anchor="_Toc168999256" w:history="1">
            <w:r w:rsidR="00FB0DD5" w:rsidRPr="00FB0DD5">
              <w:rPr>
                <w:rStyle w:val="ad"/>
                <w:rFonts w:ascii="Times New Roman" w:hAnsi="Times New Roman" w:cs="Times New Roman"/>
                <w:b w:val="0"/>
                <w:noProof/>
                <w:kern w:val="28"/>
                <w:sz w:val="24"/>
                <w:szCs w:val="24"/>
                <w:lang w:eastAsia="ru-RU"/>
              </w:rPr>
              <w:t>3.3</w:t>
            </w:r>
            <w:r w:rsidR="00FB0DD5" w:rsidRPr="00FB0DD5">
              <w:rPr>
                <w:rFonts w:ascii="Times New Roman" w:eastAsiaTheme="minorEastAsia" w:hAnsi="Times New Roman" w:cs="Times New Roman"/>
                <w:b w:val="0"/>
                <w:bCs w:val="0"/>
                <w:noProof/>
                <w:sz w:val="24"/>
                <w:szCs w:val="24"/>
                <w:lang w:eastAsia="ru-RU"/>
              </w:rPr>
              <w:tab/>
            </w:r>
            <w:r w:rsidR="00FB0DD5" w:rsidRPr="00FB0DD5">
              <w:rPr>
                <w:rStyle w:val="ad"/>
                <w:rFonts w:ascii="Times New Roman" w:hAnsi="Times New Roman" w:cs="Times New Roman"/>
                <w:b w:val="0"/>
                <w:noProof/>
                <w:kern w:val="28"/>
                <w:sz w:val="24"/>
                <w:szCs w:val="24"/>
                <w:lang w:eastAsia="ru-RU"/>
              </w:rPr>
              <w:t>Ограничения по видам использования лесов</w:t>
            </w:r>
            <w:r w:rsidR="00FB0DD5" w:rsidRPr="00FB0DD5">
              <w:rPr>
                <w:rFonts w:ascii="Times New Roman" w:hAnsi="Times New Roman" w:cs="Times New Roman"/>
                <w:b w:val="0"/>
                <w:noProof/>
                <w:webHidden/>
                <w:sz w:val="24"/>
                <w:szCs w:val="24"/>
              </w:rPr>
              <w:tab/>
            </w:r>
            <w:r w:rsidR="00FB0DD5" w:rsidRPr="00FB0DD5">
              <w:rPr>
                <w:rFonts w:ascii="Times New Roman" w:hAnsi="Times New Roman" w:cs="Times New Roman"/>
                <w:b w:val="0"/>
                <w:noProof/>
                <w:webHidden/>
                <w:sz w:val="24"/>
                <w:szCs w:val="24"/>
              </w:rPr>
              <w:fldChar w:fldCharType="begin"/>
            </w:r>
            <w:r w:rsidR="00FB0DD5" w:rsidRPr="00FB0DD5">
              <w:rPr>
                <w:rFonts w:ascii="Times New Roman" w:hAnsi="Times New Roman" w:cs="Times New Roman"/>
                <w:b w:val="0"/>
                <w:noProof/>
                <w:webHidden/>
                <w:sz w:val="24"/>
                <w:szCs w:val="24"/>
              </w:rPr>
              <w:instrText xml:space="preserve"> PAGEREF _Toc168999256 \h </w:instrText>
            </w:r>
            <w:r w:rsidR="00FB0DD5" w:rsidRPr="00FB0DD5">
              <w:rPr>
                <w:rFonts w:ascii="Times New Roman" w:hAnsi="Times New Roman" w:cs="Times New Roman"/>
                <w:b w:val="0"/>
                <w:noProof/>
                <w:webHidden/>
                <w:sz w:val="24"/>
                <w:szCs w:val="24"/>
              </w:rPr>
            </w:r>
            <w:r w:rsidR="00FB0DD5" w:rsidRPr="00FB0DD5">
              <w:rPr>
                <w:rFonts w:ascii="Times New Roman" w:hAnsi="Times New Roman" w:cs="Times New Roman"/>
                <w:b w:val="0"/>
                <w:noProof/>
                <w:webHidden/>
                <w:sz w:val="24"/>
                <w:szCs w:val="24"/>
              </w:rPr>
              <w:fldChar w:fldCharType="separate"/>
            </w:r>
            <w:r w:rsidR="00AC0B0D">
              <w:rPr>
                <w:rFonts w:ascii="Times New Roman" w:hAnsi="Times New Roman" w:cs="Times New Roman"/>
                <w:b w:val="0"/>
                <w:noProof/>
                <w:webHidden/>
                <w:sz w:val="24"/>
                <w:szCs w:val="24"/>
              </w:rPr>
              <w:t>88</w:t>
            </w:r>
            <w:r w:rsidR="00FB0DD5" w:rsidRPr="00FB0DD5">
              <w:rPr>
                <w:rFonts w:ascii="Times New Roman" w:hAnsi="Times New Roman" w:cs="Times New Roman"/>
                <w:b w:val="0"/>
                <w:noProof/>
                <w:webHidden/>
                <w:sz w:val="24"/>
                <w:szCs w:val="24"/>
              </w:rPr>
              <w:fldChar w:fldCharType="end"/>
            </w:r>
          </w:hyperlink>
        </w:p>
        <w:p w14:paraId="7FABD6D1" w14:textId="10D8C8DC" w:rsidR="002D4E07" w:rsidRPr="00FC26E6" w:rsidRDefault="00FB0DD5" w:rsidP="00AE3298">
          <w:pPr>
            <w:widowControl/>
            <w:tabs>
              <w:tab w:val="left" w:pos="567"/>
              <w:tab w:val="left" w:pos="709"/>
            </w:tabs>
            <w:suppressAutoHyphens/>
            <w:jc w:val="both"/>
            <w:rPr>
              <w:sz w:val="24"/>
              <w:szCs w:val="24"/>
            </w:rPr>
          </w:pPr>
          <w:r>
            <w:rPr>
              <w:rFonts w:asciiTheme="majorHAnsi" w:hAnsiTheme="majorHAnsi"/>
              <w:b/>
              <w:bCs/>
              <w:caps/>
              <w:sz w:val="24"/>
              <w:szCs w:val="24"/>
            </w:rPr>
            <w:fldChar w:fldCharType="end"/>
          </w:r>
        </w:p>
      </w:sdtContent>
    </w:sdt>
    <w:p w14:paraId="7E5D1166" w14:textId="77777777" w:rsidR="002D4E07" w:rsidRPr="00FC26E6" w:rsidRDefault="002D4E07" w:rsidP="00AE3298">
      <w:pPr>
        <w:suppressAutoHyphens/>
        <w:rPr>
          <w:sz w:val="24"/>
          <w:szCs w:val="24"/>
        </w:rPr>
      </w:pPr>
      <w:r w:rsidRPr="00FC26E6">
        <w:rPr>
          <w:sz w:val="24"/>
          <w:szCs w:val="24"/>
        </w:rPr>
        <w:br w:type="page"/>
      </w:r>
    </w:p>
    <w:p w14:paraId="53717176" w14:textId="77777777" w:rsidR="007F0DF2" w:rsidRPr="00A243E6" w:rsidRDefault="002A690E" w:rsidP="00AE3298">
      <w:pPr>
        <w:pStyle w:val="1"/>
        <w:pageBreakBefore/>
        <w:widowControl/>
        <w:suppressAutoHyphens/>
        <w:autoSpaceDE/>
        <w:autoSpaceDN/>
        <w:spacing w:before="120" w:after="120"/>
        <w:jc w:val="center"/>
        <w:rPr>
          <w:rFonts w:ascii="Times New Roman" w:eastAsia="Times New Roman" w:hAnsi="Times New Roman" w:cs="Times New Roman"/>
          <w:color w:val="auto"/>
          <w:kern w:val="28"/>
          <w:szCs w:val="24"/>
          <w:lang w:eastAsia="ru-RU"/>
        </w:rPr>
      </w:pPr>
      <w:bookmarkStart w:id="0" w:name="_Toc54700076"/>
      <w:bookmarkStart w:id="1" w:name="_Toc168999191"/>
      <w:r w:rsidRPr="00A243E6">
        <w:rPr>
          <w:rFonts w:ascii="Times New Roman" w:eastAsia="Times New Roman" w:hAnsi="Times New Roman" w:cs="Times New Roman"/>
          <w:color w:val="auto"/>
          <w:kern w:val="28"/>
          <w:szCs w:val="24"/>
          <w:lang w:eastAsia="ru-RU"/>
        </w:rPr>
        <w:lastRenderedPageBreak/>
        <w:t>Введение</w:t>
      </w:r>
      <w:bookmarkEnd w:id="0"/>
      <w:bookmarkEnd w:id="1"/>
    </w:p>
    <w:p w14:paraId="421A9C00" w14:textId="66D5310A" w:rsidR="00A243E6" w:rsidRPr="00A243E6" w:rsidRDefault="00A243E6" w:rsidP="00AE3298">
      <w:pPr>
        <w:pStyle w:val="a3"/>
        <w:suppressAutoHyphens/>
      </w:pPr>
      <w:r w:rsidRPr="00A243E6">
        <w:t xml:space="preserve">Настоящий лесохозяйственный регламент – является основой для осуществления использования, охраны, защиты и воспроизводства лесов, расположенных в границах </w:t>
      </w:r>
      <w:r w:rsidRPr="00A243E6">
        <w:rPr>
          <w:rFonts w:eastAsia="MS Mincho"/>
        </w:rPr>
        <w:t>муниципального образования</w:t>
      </w:r>
      <w:r w:rsidRPr="00A243E6">
        <w:rPr>
          <w:szCs w:val="32"/>
        </w:rPr>
        <w:t xml:space="preserve"> </w:t>
      </w:r>
      <w:r w:rsidRPr="00A243E6">
        <w:rPr>
          <w:rFonts w:eastAsia="MS Mincho"/>
        </w:rPr>
        <w:t>городского поселения «Печора»</w:t>
      </w:r>
      <w:r w:rsidRPr="00A243E6">
        <w:t xml:space="preserve"> </w:t>
      </w:r>
      <w:r w:rsidR="00327773" w:rsidRPr="00327773">
        <w:t>Печорского городского лесничества</w:t>
      </w:r>
      <w:r w:rsidRPr="00A243E6">
        <w:t>. Разработан в соответствии с частью 7 статьи 87 Лесного кодекса Российской Федерации (далее - ЛК РФ), и приказом Минприроды России от 27 февраля 2017 г. № 72 «Об утверждении состава лесохозяйственных регламентов, порядка их разработки, сроков их действия и порядка внесения в них изменений».</w:t>
      </w:r>
    </w:p>
    <w:p w14:paraId="11DF8791" w14:textId="77777777" w:rsidR="007F0DF2" w:rsidRPr="00A243E6" w:rsidRDefault="00A243E6" w:rsidP="00AE3298">
      <w:pPr>
        <w:pStyle w:val="a3"/>
        <w:suppressAutoHyphens/>
      </w:pPr>
      <w:r w:rsidRPr="00A243E6">
        <w:t>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лесничества, определяет правовой режим лесных участков, при этом лесничий самостоятельно планирует, проектирует и обеспечивает деятельность лесничества, руководствуясь нормами и ограничениями лесохозяйственного</w:t>
      </w:r>
      <w:r>
        <w:t xml:space="preserve"> </w:t>
      </w:r>
      <w:r w:rsidRPr="00A243E6">
        <w:t>регламента.</w:t>
      </w:r>
    </w:p>
    <w:p w14:paraId="476077CD" w14:textId="77777777" w:rsidR="00A243E6" w:rsidRPr="00A243E6" w:rsidRDefault="00A243E6" w:rsidP="00AE3298">
      <w:pPr>
        <w:pStyle w:val="a3"/>
        <w:suppressAutoHyphens/>
      </w:pPr>
      <w:r w:rsidRPr="00A243E6">
        <w:t>Лесной кодекс РФ устанавливает обязательность исполнения включенных в лесохозяйственный регламент требований всеми гражданами и юридическими лицами, осуществляющими использование, охрану, защиту, воспроизводство лесов в границах лесничества (ст. 87, п. 6 ЛК РФ).</w:t>
      </w:r>
    </w:p>
    <w:p w14:paraId="5AE0E12B" w14:textId="37302D3B" w:rsidR="00A243E6" w:rsidRDefault="00A243E6" w:rsidP="00AE3298">
      <w:pPr>
        <w:pStyle w:val="a3"/>
        <w:suppressAutoHyphens/>
      </w:pPr>
      <w:r w:rsidRPr="00A243E6">
        <w:t>Невыполнение лесохозяйственного регламента является основанием для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или безвозмездного срочного пользования лесными участками (ст. 24, 51, 61 ЛК РФ).</w:t>
      </w:r>
    </w:p>
    <w:p w14:paraId="002B0578" w14:textId="77777777" w:rsidR="00A243E6" w:rsidRPr="00A243E6" w:rsidRDefault="00A243E6" w:rsidP="00AE3298">
      <w:pPr>
        <w:pStyle w:val="a3"/>
        <w:suppressAutoHyphens/>
      </w:pPr>
      <w:r w:rsidRPr="00A243E6">
        <w:t>ОСТ 56-84-85 дает следующее определение термину «городской лес»:</w:t>
      </w:r>
    </w:p>
    <w:p w14:paraId="0D7D6DB7" w14:textId="77777777" w:rsidR="00A243E6" w:rsidRPr="00A243E6" w:rsidRDefault="00A243E6" w:rsidP="00AE3298">
      <w:pPr>
        <w:pStyle w:val="a3"/>
        <w:suppressAutoHyphens/>
      </w:pPr>
      <w:r w:rsidRPr="00A243E6">
        <w:t>Городской лес - лес, находящийся в пределах городской или поселковой черты и выполняющий преимущественно санитарно-гигиенические, оздоровительные и рекреационные функции.</w:t>
      </w:r>
    </w:p>
    <w:p w14:paraId="1FE6C3E6" w14:textId="77777777" w:rsidR="00A243E6" w:rsidRPr="00A243E6" w:rsidRDefault="00A243E6" w:rsidP="00AE3298">
      <w:pPr>
        <w:pStyle w:val="a3"/>
        <w:suppressAutoHyphens/>
      </w:pPr>
      <w:r w:rsidRPr="00A243E6">
        <w:t>Земельный кодекс Российской Федерации (статья 85, часть 9) относит городские леса к землям населенных пунктов и учитывает их в составе рекреационных зон. Земельные участки, занятые городскими лесами, используются для отдыха граждан и туризма.</w:t>
      </w:r>
    </w:p>
    <w:p w14:paraId="72F61C29" w14:textId="77777777" w:rsidR="00A243E6" w:rsidRPr="00A243E6" w:rsidRDefault="00A243E6" w:rsidP="00AE3298">
      <w:pPr>
        <w:pStyle w:val="a3"/>
        <w:suppressAutoHyphens/>
      </w:pPr>
      <w:r w:rsidRPr="00A243E6">
        <w:t>В соответствии с Федеральн</w:t>
      </w:r>
      <w:r>
        <w:t>ы</w:t>
      </w:r>
      <w:r w:rsidRPr="00A243E6">
        <w:t xml:space="preserve">м законом от 27 декабря 2018 г. № 538-ФЗ и со </w:t>
      </w:r>
      <w:proofErr w:type="spellStart"/>
      <w:r w:rsidRPr="00A243E6">
        <w:t>статьѐй</w:t>
      </w:r>
      <w:proofErr w:type="spellEnd"/>
      <w:r w:rsidRPr="00A243E6">
        <w:t xml:space="preserve"> 111 Лесного кодекса, городские леса по целевому назначению отнесены к защитным лесам. Правовой режим городских лесов регулируется статьей 116 Лесного кодекса.</w:t>
      </w:r>
    </w:p>
    <w:p w14:paraId="66A3397E" w14:textId="77777777" w:rsidR="00A243E6" w:rsidRPr="00A243E6" w:rsidRDefault="00A243E6" w:rsidP="00AE3298">
      <w:pPr>
        <w:pStyle w:val="a3"/>
        <w:suppressAutoHyphens/>
      </w:pPr>
      <w:r w:rsidRPr="00A243E6">
        <w:t>Основными задачами органа управления городскими лесами являются:</w:t>
      </w:r>
    </w:p>
    <w:p w14:paraId="1EE1867E" w14:textId="77777777" w:rsidR="00A243E6" w:rsidRPr="00A243E6" w:rsidRDefault="00A243E6" w:rsidP="00AE3298">
      <w:pPr>
        <w:pStyle w:val="a3"/>
        <w:numPr>
          <w:ilvl w:val="0"/>
          <w:numId w:val="6"/>
        </w:numPr>
        <w:tabs>
          <w:tab w:val="left" w:pos="993"/>
        </w:tabs>
        <w:suppressAutoHyphens/>
        <w:ind w:left="0" w:firstLine="709"/>
      </w:pPr>
      <w:r w:rsidRPr="00A243E6">
        <w:t>сохранение и усиление средообразующих, водоохранных, защитных, санитарно-гигиенических и других полезных свойств леса в интересах здоровья человека;</w:t>
      </w:r>
    </w:p>
    <w:p w14:paraId="4CF162F2" w14:textId="77777777" w:rsidR="00A243E6" w:rsidRPr="00A243E6" w:rsidRDefault="00A243E6" w:rsidP="00AE3298">
      <w:pPr>
        <w:pStyle w:val="a3"/>
        <w:numPr>
          <w:ilvl w:val="0"/>
          <w:numId w:val="6"/>
        </w:numPr>
        <w:tabs>
          <w:tab w:val="left" w:pos="993"/>
        </w:tabs>
        <w:suppressAutoHyphens/>
        <w:ind w:left="0" w:firstLine="709"/>
      </w:pPr>
      <w:r w:rsidRPr="00A243E6">
        <w:t>многоцелевое, непрерывное, неистощительное пользование лесным фондом для удовлетворения потребностей общества и отдельных граждан в древесине и других лесных ресурсах;</w:t>
      </w:r>
    </w:p>
    <w:p w14:paraId="636DA937" w14:textId="77777777" w:rsidR="00A243E6" w:rsidRPr="00A243E6" w:rsidRDefault="00A243E6" w:rsidP="00AE3298">
      <w:pPr>
        <w:pStyle w:val="a3"/>
        <w:numPr>
          <w:ilvl w:val="0"/>
          <w:numId w:val="6"/>
        </w:numPr>
        <w:tabs>
          <w:tab w:val="left" w:pos="993"/>
        </w:tabs>
        <w:suppressAutoHyphens/>
        <w:ind w:left="0" w:firstLine="709"/>
      </w:pPr>
      <w:r w:rsidRPr="00A243E6">
        <w:t xml:space="preserve">воспроизводство, улучшение породного </w:t>
      </w:r>
      <w:r>
        <w:t>состава и качества лесов, повы</w:t>
      </w:r>
      <w:r w:rsidRPr="00A243E6">
        <w:t>шение их продуктивности, охрану и защиту;</w:t>
      </w:r>
    </w:p>
    <w:p w14:paraId="010191E1" w14:textId="77777777" w:rsidR="00A243E6" w:rsidRPr="00A243E6" w:rsidRDefault="00A243E6" w:rsidP="00AE3298">
      <w:pPr>
        <w:pStyle w:val="a3"/>
        <w:numPr>
          <w:ilvl w:val="0"/>
          <w:numId w:val="6"/>
        </w:numPr>
        <w:tabs>
          <w:tab w:val="left" w:pos="993"/>
        </w:tabs>
        <w:suppressAutoHyphens/>
        <w:ind w:left="0" w:firstLine="709"/>
      </w:pPr>
      <w:r w:rsidRPr="00A243E6">
        <w:t>рациональное использование земель лесного фонда;</w:t>
      </w:r>
    </w:p>
    <w:p w14:paraId="3446119F" w14:textId="77777777" w:rsidR="00A243E6" w:rsidRPr="00A243E6" w:rsidRDefault="00A243E6" w:rsidP="00AE3298">
      <w:pPr>
        <w:pStyle w:val="a3"/>
        <w:numPr>
          <w:ilvl w:val="0"/>
          <w:numId w:val="6"/>
        </w:numPr>
        <w:tabs>
          <w:tab w:val="left" w:pos="993"/>
        </w:tabs>
        <w:suppressAutoHyphens/>
        <w:ind w:left="0" w:firstLine="709"/>
      </w:pPr>
      <w:r w:rsidRPr="00A243E6">
        <w:t>повышение эффективности ведения лесного хозяйства на основе единой технической политики, использование достижений науки, техники и передового опыта;</w:t>
      </w:r>
    </w:p>
    <w:p w14:paraId="7F1ED308" w14:textId="4CF7D530" w:rsidR="00A243E6" w:rsidRDefault="00A243E6" w:rsidP="00AE3298">
      <w:pPr>
        <w:pStyle w:val="a3"/>
        <w:numPr>
          <w:ilvl w:val="0"/>
          <w:numId w:val="6"/>
        </w:numPr>
        <w:tabs>
          <w:tab w:val="left" w:pos="993"/>
        </w:tabs>
        <w:suppressAutoHyphens/>
        <w:ind w:left="0" w:firstLine="709"/>
      </w:pPr>
      <w:r w:rsidRPr="00A243E6">
        <w:t>сохранение биологического р</w:t>
      </w:r>
      <w:r w:rsidR="00BC47E8">
        <w:t>азнообразия, объектов историко-</w:t>
      </w:r>
      <w:r w:rsidRPr="00A243E6">
        <w:t>культурного и природного наследия.</w:t>
      </w:r>
    </w:p>
    <w:p w14:paraId="3CFC8899" w14:textId="77777777" w:rsidR="00FB0DD5" w:rsidRPr="00A243E6" w:rsidRDefault="00FB0DD5" w:rsidP="00AE3298">
      <w:pPr>
        <w:pStyle w:val="a3"/>
        <w:numPr>
          <w:ilvl w:val="0"/>
          <w:numId w:val="6"/>
        </w:numPr>
        <w:tabs>
          <w:tab w:val="left" w:pos="993"/>
        </w:tabs>
        <w:suppressAutoHyphens/>
        <w:ind w:left="0" w:firstLine="709"/>
      </w:pPr>
    </w:p>
    <w:p w14:paraId="5C92D02E" w14:textId="77777777" w:rsidR="00A243E6" w:rsidRPr="00FB0DD5" w:rsidRDefault="00A243E6" w:rsidP="00FB0DD5">
      <w:pPr>
        <w:jc w:val="center"/>
        <w:rPr>
          <w:b/>
        </w:rPr>
      </w:pPr>
      <w:bookmarkStart w:id="2" w:name="_Toc54355307"/>
      <w:bookmarkStart w:id="3" w:name="_Toc54700077"/>
      <w:r w:rsidRPr="00FB0DD5">
        <w:rPr>
          <w:b/>
        </w:rPr>
        <w:t>Основание для разработки лесохозяйственного регламента</w:t>
      </w:r>
      <w:bookmarkEnd w:id="2"/>
      <w:bookmarkEnd w:id="3"/>
    </w:p>
    <w:p w14:paraId="07495718" w14:textId="77777777" w:rsidR="007F0DF2" w:rsidRDefault="002A690E" w:rsidP="00AE3298">
      <w:pPr>
        <w:pStyle w:val="a3"/>
        <w:suppressAutoHyphens/>
      </w:pPr>
      <w:r w:rsidRPr="00A243E6">
        <w:t>Основанием для разработки лесохозяйст</w:t>
      </w:r>
      <w:r w:rsidR="00BC20A3" w:rsidRPr="00A243E6">
        <w:t>венного регламента является Му</w:t>
      </w:r>
      <w:r w:rsidRPr="00A243E6">
        <w:t xml:space="preserve">ниципальный контракт </w:t>
      </w:r>
      <w:r w:rsidR="00CC3614" w:rsidRPr="00A243E6">
        <w:t>от 02.07.2020г. №145-ЭА/2020</w:t>
      </w:r>
      <w:r w:rsidR="00A243E6">
        <w:t xml:space="preserve">, заключенный между Муниципальным образованием </w:t>
      </w:r>
      <w:r w:rsidR="00A243E6" w:rsidRPr="00A243E6">
        <w:t>муниципального района «Печора» и ООО «</w:t>
      </w:r>
      <w:proofErr w:type="spellStart"/>
      <w:r w:rsidR="00A243E6" w:rsidRPr="00A243E6">
        <w:t>Гринландия</w:t>
      </w:r>
      <w:proofErr w:type="spellEnd"/>
      <w:r w:rsidR="00A243E6" w:rsidRPr="00A243E6">
        <w:t>»</w:t>
      </w:r>
      <w:r w:rsidRPr="00A243E6">
        <w:t xml:space="preserve">. Разработчиком лесохозяйственного регламента является </w:t>
      </w:r>
      <w:r w:rsidR="00BC20A3" w:rsidRPr="00A243E6">
        <w:t>ООО «</w:t>
      </w:r>
      <w:proofErr w:type="spellStart"/>
      <w:r w:rsidR="00BC20A3" w:rsidRPr="00A243E6">
        <w:t>Гринландия</w:t>
      </w:r>
      <w:proofErr w:type="spellEnd"/>
      <w:r w:rsidR="00BC20A3" w:rsidRPr="00A243E6">
        <w:t>»</w:t>
      </w:r>
      <w:r w:rsidRPr="00A243E6">
        <w:t>.</w:t>
      </w:r>
    </w:p>
    <w:p w14:paraId="40B1C0BD" w14:textId="6F122849" w:rsidR="00A170D3" w:rsidRPr="00FB0DD5" w:rsidRDefault="00A170D3" w:rsidP="00FB0DD5">
      <w:pPr>
        <w:pStyle w:val="a3"/>
        <w:jc w:val="center"/>
        <w:rPr>
          <w:b/>
        </w:rPr>
      </w:pPr>
      <w:r w:rsidRPr="00FB0DD5">
        <w:rPr>
          <w:b/>
        </w:rPr>
        <w:lastRenderedPageBreak/>
        <w:t xml:space="preserve">Основание для внесения изменений </w:t>
      </w:r>
      <w:r w:rsidR="00221855">
        <w:rPr>
          <w:b/>
        </w:rPr>
        <w:t>в лесохозяйственный регламент</w:t>
      </w:r>
    </w:p>
    <w:p w14:paraId="4C4E9652" w14:textId="3A32D45E" w:rsidR="00A170D3" w:rsidRDefault="00A170D3" w:rsidP="00AE3298">
      <w:pPr>
        <w:pStyle w:val="a3"/>
        <w:suppressAutoHyphens/>
      </w:pPr>
      <w:r w:rsidRPr="00A243E6">
        <w:t xml:space="preserve">Основанием для </w:t>
      </w:r>
      <w:r>
        <w:t>внесения изменений</w:t>
      </w:r>
      <w:r w:rsidRPr="00A243E6">
        <w:t xml:space="preserve"> </w:t>
      </w:r>
      <w:r w:rsidR="00746117">
        <w:t xml:space="preserve">в </w:t>
      </w:r>
      <w:r w:rsidRPr="00A243E6">
        <w:t>лесохозяйственн</w:t>
      </w:r>
      <w:r w:rsidR="00746117">
        <w:t>ый</w:t>
      </w:r>
      <w:r w:rsidR="00D82AB0">
        <w:t xml:space="preserve"> регламент является м</w:t>
      </w:r>
      <w:r w:rsidRPr="00A243E6">
        <w:t>униципальный контракт от 02.0</w:t>
      </w:r>
      <w:r>
        <w:t>5</w:t>
      </w:r>
      <w:r w:rsidRPr="00A243E6">
        <w:t>.202</w:t>
      </w:r>
      <w:r>
        <w:t xml:space="preserve">4 </w:t>
      </w:r>
      <w:r w:rsidRPr="00A243E6">
        <w:t>г</w:t>
      </w:r>
      <w:r w:rsidRPr="00A170D3">
        <w:rPr>
          <w:szCs w:val="24"/>
        </w:rPr>
        <w:t>. №119/СМП/ЗК-2024,</w:t>
      </w:r>
      <w:r>
        <w:t xml:space="preserve"> заключенный между Муниципальным образованием </w:t>
      </w:r>
      <w:r w:rsidRPr="00A243E6">
        <w:t>муниципального района «Печора</w:t>
      </w:r>
      <w:r w:rsidRPr="00A170D3">
        <w:t>» (Администрация МР «Печора»)</w:t>
      </w:r>
      <w:r>
        <w:rPr>
          <w:b/>
          <w:sz w:val="22"/>
          <w:szCs w:val="22"/>
          <w:lang w:eastAsia="ru-RU"/>
        </w:rPr>
        <w:t xml:space="preserve"> </w:t>
      </w:r>
      <w:r w:rsidRPr="00A243E6">
        <w:t>и</w:t>
      </w:r>
      <w:r w:rsidR="00D82AB0">
        <w:t xml:space="preserve"> о</w:t>
      </w:r>
      <w:r w:rsidR="00D82AB0" w:rsidRPr="00D82AB0">
        <w:t>бщество</w:t>
      </w:r>
      <w:r w:rsidR="00D82AB0">
        <w:t>м</w:t>
      </w:r>
      <w:r w:rsidR="00D82AB0" w:rsidRPr="00D82AB0">
        <w:t xml:space="preserve"> с ограниченной ответственностью</w:t>
      </w:r>
      <w:r w:rsidR="00D82AB0">
        <w:t xml:space="preserve"> «</w:t>
      </w:r>
      <w:r w:rsidR="00D82AB0" w:rsidRPr="00D82AB0">
        <w:t>Земля» (ООО «Земля»)</w:t>
      </w:r>
      <w:r w:rsidRPr="00A243E6">
        <w:t xml:space="preserve">. </w:t>
      </w:r>
      <w:r w:rsidR="00D82AB0">
        <w:t xml:space="preserve">Оказание услуг по внесению изменений в </w:t>
      </w:r>
      <w:r w:rsidRPr="00A243E6">
        <w:t>лесохозяйственн</w:t>
      </w:r>
      <w:r w:rsidR="00D82AB0">
        <w:t>ый</w:t>
      </w:r>
      <w:r w:rsidRPr="00A243E6">
        <w:t xml:space="preserve"> регламент</w:t>
      </w:r>
      <w:r w:rsidR="00D82AB0">
        <w:t xml:space="preserve"> осуществлено</w:t>
      </w:r>
      <w:r w:rsidRPr="00A243E6">
        <w:t xml:space="preserve"> ООО «</w:t>
      </w:r>
      <w:r>
        <w:t>ЗЕМЛЯ</w:t>
      </w:r>
      <w:r w:rsidRPr="00A243E6">
        <w:t>».</w:t>
      </w:r>
    </w:p>
    <w:p w14:paraId="239EFA27" w14:textId="77777777" w:rsidR="0094567E" w:rsidRPr="0094567E" w:rsidRDefault="0094567E" w:rsidP="00AE3298">
      <w:pPr>
        <w:suppressAutoHyphens/>
      </w:pPr>
    </w:p>
    <w:p w14:paraId="24EF7A1E" w14:textId="77777777" w:rsidR="00A243E6" w:rsidRPr="00FB0DD5" w:rsidRDefault="00A243E6" w:rsidP="00FB0DD5">
      <w:pPr>
        <w:pStyle w:val="a3"/>
        <w:jc w:val="center"/>
        <w:rPr>
          <w:b/>
        </w:rPr>
      </w:pPr>
      <w:bookmarkStart w:id="4" w:name="_Toc54355308"/>
      <w:bookmarkStart w:id="5" w:name="_Toc54700078"/>
      <w:r w:rsidRPr="00FB0DD5">
        <w:rPr>
          <w:b/>
        </w:rPr>
        <w:t>Срок действия разрабатываемого лесохозяйственного регламента</w:t>
      </w:r>
      <w:bookmarkEnd w:id="4"/>
      <w:bookmarkEnd w:id="5"/>
    </w:p>
    <w:p w14:paraId="122CA379" w14:textId="77777777" w:rsidR="007F0DF2" w:rsidRDefault="002A690E" w:rsidP="00AE3298">
      <w:pPr>
        <w:pStyle w:val="a3"/>
        <w:suppressAutoHyphens/>
      </w:pPr>
      <w:r w:rsidRPr="00A243E6">
        <w:t xml:space="preserve">Срок действия лесохозяйственного регламента для лесов, расположенных на землях </w:t>
      </w:r>
      <w:r w:rsidR="00BC20A3" w:rsidRPr="00A243E6">
        <w:rPr>
          <w:rFonts w:eastAsia="MS Mincho"/>
        </w:rPr>
        <w:t>муниципального образования</w:t>
      </w:r>
      <w:r w:rsidR="00BC20A3" w:rsidRPr="00A243E6">
        <w:rPr>
          <w:szCs w:val="32"/>
        </w:rPr>
        <w:t xml:space="preserve"> </w:t>
      </w:r>
      <w:r w:rsidR="00BC20A3" w:rsidRPr="00A243E6">
        <w:rPr>
          <w:rFonts w:eastAsia="MS Mincho"/>
        </w:rPr>
        <w:t>городского поселения «Печора»</w:t>
      </w:r>
      <w:r w:rsidRPr="00A243E6">
        <w:t>, определен Приказом Федерального агентства лесного хозяйства «О составе лесохозяйственны</w:t>
      </w:r>
      <w:r w:rsidR="00541BB0" w:rsidRPr="00A243E6">
        <w:t>х регламентов, сроках их дейст</w:t>
      </w:r>
      <w:r w:rsidRPr="00A243E6">
        <w:t>вия и порядок внесения в них изменений» от 27.02.2017 № 72 и составляет 10 лет.</w:t>
      </w:r>
    </w:p>
    <w:p w14:paraId="558812E0" w14:textId="77777777" w:rsidR="00A243E6" w:rsidRPr="00FB0DD5" w:rsidRDefault="00A243E6" w:rsidP="00FB0DD5">
      <w:pPr>
        <w:pStyle w:val="a3"/>
        <w:jc w:val="center"/>
        <w:rPr>
          <w:b/>
        </w:rPr>
      </w:pPr>
      <w:bookmarkStart w:id="6" w:name="_Toc54355309"/>
      <w:bookmarkStart w:id="7" w:name="_Toc54700079"/>
      <w:r w:rsidRPr="00FB0DD5">
        <w:rPr>
          <w:b/>
        </w:rPr>
        <w:t>Сведения о разработчике лесохозяйственного регламента</w:t>
      </w:r>
      <w:bookmarkEnd w:id="6"/>
      <w:bookmarkEnd w:id="7"/>
    </w:p>
    <w:p w14:paraId="604904DF" w14:textId="77777777" w:rsidR="00A243E6" w:rsidRPr="00A243E6" w:rsidRDefault="00A243E6" w:rsidP="00AE3298">
      <w:pPr>
        <w:pStyle w:val="a3"/>
        <w:suppressAutoHyphens/>
      </w:pPr>
      <w:r w:rsidRPr="00A243E6">
        <w:t>ООО «</w:t>
      </w:r>
      <w:proofErr w:type="spellStart"/>
      <w:r w:rsidRPr="00A243E6">
        <w:t>Гринландия</w:t>
      </w:r>
      <w:proofErr w:type="spellEnd"/>
      <w:r w:rsidRPr="00A243E6">
        <w:t xml:space="preserve">» юридический адрес: 450006, г. Уфа, ул. </w:t>
      </w:r>
      <w:r>
        <w:t>Ленина, 63</w:t>
      </w:r>
      <w:r w:rsidRPr="00A243E6">
        <w:t xml:space="preserve">, </w:t>
      </w:r>
    </w:p>
    <w:p w14:paraId="6C4CD59F" w14:textId="70EBA2D1" w:rsidR="00A243E6" w:rsidRPr="00A243E6" w:rsidRDefault="00A243E6" w:rsidP="00AE3298">
      <w:pPr>
        <w:pStyle w:val="a3"/>
        <w:suppressAutoHyphens/>
      </w:pPr>
      <w:r w:rsidRPr="00A243E6">
        <w:t>номера телефон</w:t>
      </w:r>
      <w:r w:rsidR="00281A79">
        <w:t xml:space="preserve">ов: 8(3472) </w:t>
      </w:r>
      <w:r w:rsidRPr="00A243E6">
        <w:t xml:space="preserve">98-34-86, 8(963)136-34-86. </w:t>
      </w:r>
    </w:p>
    <w:p w14:paraId="5AAC2334" w14:textId="5637746A" w:rsidR="00A243E6" w:rsidRDefault="00A243E6" w:rsidP="00AE3298">
      <w:pPr>
        <w:pStyle w:val="a3"/>
        <w:suppressAutoHyphens/>
      </w:pPr>
      <w:r w:rsidRPr="00A243E6">
        <w:t xml:space="preserve">Электронный адрес: </w:t>
      </w:r>
      <w:hyperlink r:id="rId10" w:history="1">
        <w:r w:rsidRPr="00A243E6">
          <w:t>green.landia@mail.ru</w:t>
        </w:r>
      </w:hyperlink>
      <w:r w:rsidR="00FB0DD5">
        <w:t>.</w:t>
      </w:r>
    </w:p>
    <w:p w14:paraId="3F112202" w14:textId="77777777" w:rsidR="00FB0DD5" w:rsidRPr="00A243E6" w:rsidRDefault="00FB0DD5" w:rsidP="00AE3298">
      <w:pPr>
        <w:pStyle w:val="a3"/>
        <w:suppressAutoHyphens/>
      </w:pPr>
    </w:p>
    <w:p w14:paraId="18CF7835" w14:textId="77777777" w:rsidR="0094567E" w:rsidRPr="00FB0DD5" w:rsidRDefault="0094567E" w:rsidP="00FB0DD5">
      <w:pPr>
        <w:pStyle w:val="a3"/>
        <w:jc w:val="center"/>
        <w:rPr>
          <w:b/>
        </w:rPr>
      </w:pPr>
      <w:bookmarkStart w:id="8" w:name="_Toc54355310"/>
      <w:bookmarkStart w:id="9" w:name="_Toc54700080"/>
      <w:r w:rsidRPr="00FB0DD5">
        <w:rPr>
          <w:b/>
        </w:rPr>
        <w:t>Перечень законодательных и иных нормативно-правовых актов, нормативно-технических, методических и проектных документов, на основе которых разработан лесохозяйственный регламент</w:t>
      </w:r>
      <w:bookmarkEnd w:id="8"/>
      <w:bookmarkEnd w:id="9"/>
    </w:p>
    <w:p w14:paraId="6A433576" w14:textId="77777777" w:rsidR="007F0DF2" w:rsidRDefault="0094567E" w:rsidP="00AE3298">
      <w:pPr>
        <w:pStyle w:val="a3"/>
        <w:suppressAutoHyphens/>
      </w:pPr>
      <w:r w:rsidRPr="0094567E">
        <w:t>Лесохозяйственный регламент составлен на основе действующих Федеральных законов, Постановлений Правительства РФ (Государственной думы), изданных нормативных правовых актов Министерства природных ресурсов и экологии РФ, Федерального агентства лесного хозяйства РФ, нормативных документов Правительства Республики Коми. Приведенный ниже Перечень законов и нормативных правовых актов не являются исчерпывающим.</w:t>
      </w:r>
    </w:p>
    <w:p w14:paraId="60E5507A" w14:textId="77777777" w:rsidR="005771C8" w:rsidRPr="00FB4416" w:rsidRDefault="005771C8" w:rsidP="00AE3298">
      <w:pPr>
        <w:pStyle w:val="a3"/>
        <w:suppressAutoHyphens/>
        <w:jc w:val="center"/>
        <w:rPr>
          <w:b/>
          <w:szCs w:val="24"/>
        </w:rPr>
      </w:pPr>
      <w:r w:rsidRPr="00FB4416">
        <w:rPr>
          <w:b/>
          <w:szCs w:val="24"/>
        </w:rPr>
        <w:t>Федеральные законы Российской Федерации</w:t>
      </w:r>
    </w:p>
    <w:p w14:paraId="29192C10" w14:textId="77777777" w:rsidR="005771C8" w:rsidRPr="00FB4416" w:rsidRDefault="005771C8" w:rsidP="00AE3298">
      <w:pPr>
        <w:pStyle w:val="a3"/>
        <w:suppressAutoHyphens/>
        <w:rPr>
          <w:szCs w:val="24"/>
        </w:rPr>
      </w:pPr>
      <w:r w:rsidRPr="00FB4416">
        <w:rPr>
          <w:szCs w:val="24"/>
        </w:rPr>
        <w:t>Конституция Российской Федерации – принята всенародным голосованием 12.12.1993.</w:t>
      </w:r>
    </w:p>
    <w:p w14:paraId="45BC23AD" w14:textId="77777777" w:rsidR="005771C8" w:rsidRPr="00FB4416" w:rsidRDefault="005771C8" w:rsidP="00AE3298">
      <w:pPr>
        <w:pStyle w:val="a3"/>
        <w:suppressAutoHyphens/>
        <w:rPr>
          <w:szCs w:val="24"/>
        </w:rPr>
      </w:pPr>
      <w:r w:rsidRPr="00FB4416">
        <w:rPr>
          <w:szCs w:val="24"/>
        </w:rPr>
        <w:t>Гражданский кодекс Российской Федерации (часть первая) от 30.11.1994 № 51-ФЗ.</w:t>
      </w:r>
    </w:p>
    <w:p w14:paraId="5DB170B9" w14:textId="77777777" w:rsidR="005771C8" w:rsidRPr="00FB4416" w:rsidRDefault="005771C8" w:rsidP="00AE3298">
      <w:pPr>
        <w:pStyle w:val="a3"/>
        <w:suppressAutoHyphens/>
        <w:rPr>
          <w:szCs w:val="24"/>
        </w:rPr>
      </w:pPr>
      <w:r w:rsidRPr="00FB4416">
        <w:rPr>
          <w:szCs w:val="24"/>
        </w:rPr>
        <w:t>Гражданский кодекс Российской Федерации (часть вторая) от 26.01.1996 № 14-ФЗ.</w:t>
      </w:r>
    </w:p>
    <w:p w14:paraId="7B3E50FB" w14:textId="77777777" w:rsidR="005771C8" w:rsidRPr="00FB4416" w:rsidRDefault="005771C8" w:rsidP="00AE3298">
      <w:pPr>
        <w:pStyle w:val="a3"/>
        <w:suppressAutoHyphens/>
        <w:rPr>
          <w:szCs w:val="24"/>
        </w:rPr>
      </w:pPr>
      <w:r w:rsidRPr="00FB4416">
        <w:rPr>
          <w:szCs w:val="24"/>
        </w:rPr>
        <w:t>Федеральный закон от 04.12.2006 № 200-ФЗ «Лесной кодекс Российской Федерации» (далее – Лесной кодекс Российской Федерации, ЛК РФ).</w:t>
      </w:r>
    </w:p>
    <w:p w14:paraId="20B59CFB" w14:textId="77777777" w:rsidR="005771C8" w:rsidRPr="00FB4416" w:rsidRDefault="005771C8" w:rsidP="00AE3298">
      <w:pPr>
        <w:pStyle w:val="a3"/>
        <w:suppressAutoHyphens/>
        <w:rPr>
          <w:szCs w:val="24"/>
        </w:rPr>
      </w:pPr>
      <w:r w:rsidRPr="00FB4416">
        <w:rPr>
          <w:szCs w:val="24"/>
        </w:rPr>
        <w:t>Федеральный закон от 04.12.2006 № 201-ФЗ «О введении в действие Лесного кодекса Российской Федерации».</w:t>
      </w:r>
    </w:p>
    <w:p w14:paraId="7253FCF5" w14:textId="77777777" w:rsidR="005771C8" w:rsidRPr="00FB4416" w:rsidRDefault="005771C8" w:rsidP="00AE3298">
      <w:pPr>
        <w:pStyle w:val="a3"/>
        <w:suppressAutoHyphens/>
        <w:rPr>
          <w:szCs w:val="24"/>
        </w:rPr>
      </w:pPr>
      <w:r w:rsidRPr="00FB4416">
        <w:rPr>
          <w:szCs w:val="24"/>
        </w:rPr>
        <w:t>Федеральный закон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14:paraId="1B1C308D" w14:textId="77777777" w:rsidR="005771C8" w:rsidRPr="00FB4416" w:rsidRDefault="005771C8" w:rsidP="00AE3298">
      <w:pPr>
        <w:pStyle w:val="a3"/>
        <w:suppressAutoHyphens/>
        <w:rPr>
          <w:szCs w:val="24"/>
        </w:rPr>
      </w:pPr>
      <w:r w:rsidRPr="00FB4416">
        <w:rPr>
          <w:szCs w:val="24"/>
        </w:rPr>
        <w:t xml:space="preserve">Федеральный закон от 25.10.2001 № 136-ФЗ «Земельный кодекс Российской Федерации». </w:t>
      </w:r>
    </w:p>
    <w:p w14:paraId="237F5A48" w14:textId="77777777" w:rsidR="005771C8" w:rsidRPr="00FB4416" w:rsidRDefault="005771C8" w:rsidP="00AE3298">
      <w:pPr>
        <w:pStyle w:val="a3"/>
        <w:suppressAutoHyphens/>
        <w:rPr>
          <w:szCs w:val="24"/>
        </w:rPr>
      </w:pPr>
      <w:r w:rsidRPr="00FB4416">
        <w:rPr>
          <w:szCs w:val="24"/>
        </w:rPr>
        <w:t>Федеральный закон от 3.06.2006 № 74-ФЗ «Водный кодекс Российской Федерации».</w:t>
      </w:r>
    </w:p>
    <w:p w14:paraId="67B73374" w14:textId="77777777" w:rsidR="005771C8" w:rsidRPr="00FB4416" w:rsidRDefault="005771C8" w:rsidP="00AE3298">
      <w:pPr>
        <w:pStyle w:val="a3"/>
        <w:suppressAutoHyphens/>
        <w:rPr>
          <w:bCs/>
          <w:szCs w:val="24"/>
        </w:rPr>
      </w:pPr>
      <w:r w:rsidRPr="00FB4416">
        <w:rPr>
          <w:szCs w:val="24"/>
        </w:rPr>
        <w:t>Федеральный закон от 29.12.2004 № 190-ФЗ «Градостроительный кодекс Российской Федерации».</w:t>
      </w:r>
    </w:p>
    <w:p w14:paraId="7A3DC4ED" w14:textId="77777777" w:rsidR="005771C8" w:rsidRPr="00FB4416" w:rsidRDefault="005771C8" w:rsidP="00AE3298">
      <w:pPr>
        <w:pStyle w:val="a3"/>
        <w:suppressAutoHyphens/>
        <w:rPr>
          <w:szCs w:val="24"/>
        </w:rPr>
      </w:pPr>
      <w:r w:rsidRPr="00FB4416">
        <w:rPr>
          <w:szCs w:val="24"/>
        </w:rPr>
        <w:t>Федеральный закон от 14.03.1995 № 33-ФЗ «Об особо охраняемых природных территориях».</w:t>
      </w:r>
    </w:p>
    <w:p w14:paraId="2EB8A57F" w14:textId="77777777" w:rsidR="005771C8" w:rsidRPr="00FB4416" w:rsidRDefault="005771C8" w:rsidP="00AE3298">
      <w:pPr>
        <w:pStyle w:val="a3"/>
        <w:suppressAutoHyphens/>
        <w:rPr>
          <w:szCs w:val="24"/>
        </w:rPr>
      </w:pPr>
      <w:r w:rsidRPr="00FB4416">
        <w:rPr>
          <w:szCs w:val="24"/>
        </w:rPr>
        <w:t xml:space="preserve">Федеральный закон от 21.12.1994 № 69-ФЗ «О пожарной безопасности». </w:t>
      </w:r>
    </w:p>
    <w:p w14:paraId="7CB1B41A" w14:textId="77777777" w:rsidR="005771C8" w:rsidRPr="00FB4416" w:rsidRDefault="005771C8" w:rsidP="00AE3298">
      <w:pPr>
        <w:pStyle w:val="a3"/>
        <w:suppressAutoHyphens/>
        <w:rPr>
          <w:szCs w:val="24"/>
        </w:rPr>
      </w:pPr>
      <w:r w:rsidRPr="00FB4416">
        <w:rPr>
          <w:szCs w:val="24"/>
        </w:rPr>
        <w:t>Федеральный закон от 24.07.2009 № 209-ФЗ «Об охоте и о сохранении охотничьих ресурсов, и о внесении изменений в отдельные законодательные акты Российской Федерации».</w:t>
      </w:r>
    </w:p>
    <w:p w14:paraId="485747C6" w14:textId="77777777" w:rsidR="005771C8" w:rsidRPr="00FB4416" w:rsidRDefault="005771C8" w:rsidP="00AE3298">
      <w:pPr>
        <w:pStyle w:val="a3"/>
        <w:suppressAutoHyphens/>
        <w:rPr>
          <w:szCs w:val="24"/>
        </w:rPr>
      </w:pPr>
      <w:r w:rsidRPr="00FB4416">
        <w:rPr>
          <w:szCs w:val="24"/>
        </w:rPr>
        <w:t xml:space="preserve">Федеральный закон от 17.12.1997 № 149-ФЗ «О семеноводстве». </w:t>
      </w:r>
    </w:p>
    <w:p w14:paraId="57695A5C" w14:textId="77777777" w:rsidR="005771C8" w:rsidRPr="00FB4416" w:rsidRDefault="005771C8" w:rsidP="00AE3298">
      <w:pPr>
        <w:pStyle w:val="a3"/>
        <w:suppressAutoHyphens/>
        <w:rPr>
          <w:szCs w:val="24"/>
        </w:rPr>
      </w:pPr>
      <w:r w:rsidRPr="00FB4416">
        <w:rPr>
          <w:szCs w:val="24"/>
        </w:rPr>
        <w:lastRenderedPageBreak/>
        <w:t>Закон Российской Федерации от 21.02.1992 № 2395-1 «О недрах».</w:t>
      </w:r>
    </w:p>
    <w:p w14:paraId="7FBC56AE" w14:textId="77777777" w:rsidR="005771C8" w:rsidRPr="00FB4416" w:rsidRDefault="005771C8" w:rsidP="00AE3298">
      <w:pPr>
        <w:pStyle w:val="a3"/>
        <w:suppressAutoHyphens/>
        <w:rPr>
          <w:szCs w:val="24"/>
        </w:rPr>
      </w:pPr>
      <w:r w:rsidRPr="00FB4416">
        <w:rPr>
          <w:szCs w:val="24"/>
        </w:rPr>
        <w:t xml:space="preserve">Федеральный закон от 31.03.1999 № 69-ФЗ «О газоснабжении в Российской Федерации». </w:t>
      </w:r>
    </w:p>
    <w:p w14:paraId="77565A8D" w14:textId="77777777" w:rsidR="005771C8" w:rsidRPr="00FB4416" w:rsidRDefault="005771C8" w:rsidP="00AE3298">
      <w:pPr>
        <w:pStyle w:val="a3"/>
        <w:suppressAutoHyphens/>
        <w:rPr>
          <w:szCs w:val="24"/>
        </w:rPr>
      </w:pPr>
      <w:r w:rsidRPr="00FB4416">
        <w:rPr>
          <w:szCs w:val="24"/>
        </w:rPr>
        <w:t>Федеральный закон от 21.07.2014 № 206-ФЗ «О карантине растений».</w:t>
      </w:r>
    </w:p>
    <w:p w14:paraId="46DCD17A" w14:textId="77777777" w:rsidR="005771C8" w:rsidRPr="00FB4416" w:rsidRDefault="005771C8" w:rsidP="00AE3298">
      <w:pPr>
        <w:pStyle w:val="a3"/>
        <w:suppressAutoHyphens/>
        <w:rPr>
          <w:szCs w:val="24"/>
        </w:rPr>
      </w:pPr>
      <w:r w:rsidRPr="00FB4416">
        <w:rPr>
          <w:szCs w:val="24"/>
        </w:rPr>
        <w:t>Федеральный закон от 30.03.1999 № 52-ФЗ «О санитарно-эпидемиологическом благополучии населения».</w:t>
      </w:r>
    </w:p>
    <w:p w14:paraId="205D11B6" w14:textId="77777777" w:rsidR="005771C8" w:rsidRPr="00FB4416" w:rsidRDefault="005771C8" w:rsidP="00AE3298">
      <w:pPr>
        <w:pStyle w:val="a3"/>
        <w:suppressAutoHyphens/>
        <w:rPr>
          <w:szCs w:val="24"/>
        </w:rPr>
      </w:pPr>
      <w:r w:rsidRPr="00FB4416">
        <w:rPr>
          <w:szCs w:val="24"/>
        </w:rPr>
        <w:t xml:space="preserve">Федеральный закон от 23.02.1995 № 26-ФЗ «О природных лечебных ресурсах, лечебно-оздоровительных местностях и курортах». </w:t>
      </w:r>
    </w:p>
    <w:p w14:paraId="2D7D252C" w14:textId="77777777" w:rsidR="005771C8" w:rsidRPr="00FB4416" w:rsidRDefault="005771C8" w:rsidP="00AE3298">
      <w:pPr>
        <w:pStyle w:val="a3"/>
        <w:suppressAutoHyphens/>
        <w:rPr>
          <w:szCs w:val="24"/>
        </w:rPr>
      </w:pPr>
      <w:r w:rsidRPr="00FB4416">
        <w:rPr>
          <w:szCs w:val="24"/>
        </w:rPr>
        <w:t>Федеральный закон от 23.11.1995 № 174-ФЗ «Об экологической экспертизе».</w:t>
      </w:r>
    </w:p>
    <w:p w14:paraId="3507C959" w14:textId="77777777" w:rsidR="005771C8" w:rsidRPr="00FB4416" w:rsidRDefault="005771C8" w:rsidP="00AE3298">
      <w:pPr>
        <w:pStyle w:val="a3"/>
        <w:suppressAutoHyphens/>
        <w:rPr>
          <w:szCs w:val="24"/>
        </w:rPr>
      </w:pPr>
      <w:r w:rsidRPr="00FB4416">
        <w:rPr>
          <w:szCs w:val="24"/>
        </w:rPr>
        <w:t>Федеральный закон от 24.04.1995 № 52-ФЗ «О животном мире».</w:t>
      </w:r>
    </w:p>
    <w:p w14:paraId="06C4364C" w14:textId="77777777" w:rsidR="005771C8" w:rsidRPr="00FB4416" w:rsidRDefault="005771C8" w:rsidP="00AE3298">
      <w:pPr>
        <w:pStyle w:val="a3"/>
        <w:suppressAutoHyphens/>
        <w:rPr>
          <w:szCs w:val="24"/>
        </w:rPr>
      </w:pPr>
      <w:r w:rsidRPr="00FB4416">
        <w:rPr>
          <w:szCs w:val="24"/>
        </w:rPr>
        <w:t>Федеральный закон от 26.09.1997 № 125-ФЗ «О свободе совести и о религиозных объединениях».</w:t>
      </w:r>
    </w:p>
    <w:p w14:paraId="3063C8B8" w14:textId="77777777" w:rsidR="005771C8" w:rsidRPr="00FB4416" w:rsidRDefault="005771C8" w:rsidP="00AE3298">
      <w:pPr>
        <w:pStyle w:val="a3"/>
        <w:suppressAutoHyphens/>
        <w:rPr>
          <w:szCs w:val="24"/>
        </w:rPr>
      </w:pPr>
      <w:r w:rsidRPr="00FB4416">
        <w:rPr>
          <w:szCs w:val="24"/>
        </w:rPr>
        <w:t>Федеральный закон от 10.01.2002 № 7-ФЗ «Об охране окружающей среды».</w:t>
      </w:r>
    </w:p>
    <w:p w14:paraId="7F17FCC7" w14:textId="77777777" w:rsidR="005771C8" w:rsidRPr="00FB4416" w:rsidRDefault="005771C8" w:rsidP="00AE3298">
      <w:pPr>
        <w:pStyle w:val="a3"/>
        <w:suppressAutoHyphens/>
        <w:rPr>
          <w:szCs w:val="24"/>
        </w:rPr>
      </w:pPr>
      <w:r w:rsidRPr="00FB4416">
        <w:rPr>
          <w:szCs w:val="24"/>
        </w:rPr>
        <w:t xml:space="preserve">Федеральный закон от 05.04.2013 № 44-ФЗ «О контрактной системе в сфере закупок товаров, работ, услуг для обеспечения государственных и муниципальных нужд». </w:t>
      </w:r>
    </w:p>
    <w:p w14:paraId="56495880" w14:textId="77777777" w:rsidR="005771C8" w:rsidRPr="00FB4416" w:rsidRDefault="005771C8" w:rsidP="00AE3298">
      <w:pPr>
        <w:pStyle w:val="a3"/>
        <w:suppressAutoHyphens/>
        <w:rPr>
          <w:szCs w:val="24"/>
        </w:rPr>
      </w:pPr>
      <w:r w:rsidRPr="00FB4416">
        <w:rPr>
          <w:szCs w:val="24"/>
        </w:rPr>
        <w:t>Федеральный закон от 30.12.2015 № 431-ФЗ «О геодезии, картографии и пространственных данных и о внесении изменений в отдельные законодательные акты Российской Федерации».</w:t>
      </w:r>
    </w:p>
    <w:p w14:paraId="56D50A3A" w14:textId="77777777" w:rsidR="005771C8" w:rsidRPr="00FB4416" w:rsidRDefault="005771C8" w:rsidP="00AE3298">
      <w:pPr>
        <w:pStyle w:val="a3"/>
        <w:suppressAutoHyphens/>
        <w:rPr>
          <w:szCs w:val="24"/>
        </w:rPr>
      </w:pPr>
      <w:r w:rsidRPr="00FB4416">
        <w:rPr>
          <w:szCs w:val="24"/>
        </w:rPr>
        <w:t>Федеральный закон от 10.01.1996 № 4-ФЗ «О мелиорации земель».</w:t>
      </w:r>
    </w:p>
    <w:p w14:paraId="45F64A35" w14:textId="77777777" w:rsidR="005771C8" w:rsidRPr="00FB4416" w:rsidRDefault="005771C8" w:rsidP="00AE3298">
      <w:pPr>
        <w:pStyle w:val="a3"/>
        <w:suppressAutoHyphens/>
        <w:rPr>
          <w:szCs w:val="24"/>
        </w:rPr>
      </w:pPr>
      <w:r w:rsidRPr="00FB4416">
        <w:rPr>
          <w:szCs w:val="24"/>
        </w:rPr>
        <w:t>Федеральный закон от 04.05.2011 № 99-ФЗ «О лицензировании отдельных видов деятельности».</w:t>
      </w:r>
    </w:p>
    <w:p w14:paraId="1489A5C1" w14:textId="77777777" w:rsidR="005771C8" w:rsidRPr="00FB4416" w:rsidRDefault="005771C8" w:rsidP="00AE3298">
      <w:pPr>
        <w:pStyle w:val="a3"/>
        <w:suppressAutoHyphens/>
        <w:rPr>
          <w:szCs w:val="24"/>
        </w:rPr>
      </w:pPr>
      <w:r w:rsidRPr="00FB4416">
        <w:rPr>
          <w:szCs w:val="24"/>
        </w:rPr>
        <w:t xml:space="preserve">Федеральный закон от 21.07.1997 № 116-ФЗ «О промышленной безопасности опасных производственных объектов». </w:t>
      </w:r>
    </w:p>
    <w:p w14:paraId="7FA89010" w14:textId="77777777" w:rsidR="005771C8" w:rsidRPr="00FB4416" w:rsidRDefault="005771C8" w:rsidP="00AE3298">
      <w:pPr>
        <w:pStyle w:val="a3"/>
        <w:suppressAutoHyphens/>
        <w:rPr>
          <w:szCs w:val="24"/>
        </w:rPr>
      </w:pPr>
      <w:r w:rsidRPr="00FB4416">
        <w:rPr>
          <w:szCs w:val="24"/>
        </w:rPr>
        <w:t>Федеральный закон от 23.08.1996 № 127-ФЗ «О науке и государственной научно-технической политике».</w:t>
      </w:r>
    </w:p>
    <w:p w14:paraId="00ABA370" w14:textId="77777777" w:rsidR="005771C8" w:rsidRPr="00FB4416" w:rsidRDefault="005771C8" w:rsidP="00AE3298">
      <w:pPr>
        <w:pStyle w:val="a3"/>
        <w:suppressAutoHyphens/>
        <w:rPr>
          <w:szCs w:val="24"/>
        </w:rPr>
      </w:pPr>
      <w:r w:rsidRPr="00FB4416">
        <w:rPr>
          <w:szCs w:val="24"/>
        </w:rPr>
        <w:t>Федеральный закон от 19.07.1997 № 109-ФЗ «О безопасном обращении с пестицидами и агрохимикатами».</w:t>
      </w:r>
    </w:p>
    <w:p w14:paraId="53A9A946" w14:textId="77777777" w:rsidR="005771C8" w:rsidRPr="00FB4416" w:rsidRDefault="005771C8" w:rsidP="00AE3298">
      <w:pPr>
        <w:pStyle w:val="a3"/>
        <w:suppressAutoHyphens/>
        <w:rPr>
          <w:szCs w:val="24"/>
        </w:rPr>
      </w:pPr>
      <w:r w:rsidRPr="00FB4416">
        <w:rPr>
          <w:szCs w:val="24"/>
        </w:rPr>
        <w:t>Федеральный закон от 21.07.1997 № 117-ФЗ «О безопасности гидротехнических сооружений».</w:t>
      </w:r>
    </w:p>
    <w:p w14:paraId="2ECFB501" w14:textId="77777777" w:rsidR="005771C8" w:rsidRPr="00FB4416" w:rsidRDefault="005771C8" w:rsidP="00AE3298">
      <w:pPr>
        <w:pStyle w:val="a3"/>
        <w:suppressAutoHyphens/>
        <w:rPr>
          <w:szCs w:val="24"/>
        </w:rPr>
      </w:pPr>
      <w:r w:rsidRPr="00FB4416">
        <w:rPr>
          <w:szCs w:val="24"/>
        </w:rPr>
        <w:t>Федеральный закон от 25.02.1999 № 39-ФЗ «Об инвестиционной деятельности в Российской Федерации, осуществляемой в форме капитальных вложений».</w:t>
      </w:r>
    </w:p>
    <w:p w14:paraId="715FACBF" w14:textId="77777777" w:rsidR="005771C8" w:rsidRPr="00FB4416" w:rsidRDefault="005771C8" w:rsidP="00AE3298">
      <w:pPr>
        <w:pStyle w:val="a3"/>
        <w:suppressAutoHyphens/>
        <w:rPr>
          <w:szCs w:val="24"/>
        </w:rPr>
      </w:pPr>
      <w:r w:rsidRPr="00FB4416">
        <w:rPr>
          <w:szCs w:val="24"/>
        </w:rPr>
        <w:t>Федеральный закон от 25.06.2002 № 73-ФЗ «Об объектах культурного наследия (памятниках истории и культуры) народов Российской Федерации».</w:t>
      </w:r>
    </w:p>
    <w:p w14:paraId="7E72FCDD" w14:textId="77777777" w:rsidR="005771C8" w:rsidRPr="00FB4416" w:rsidRDefault="005771C8" w:rsidP="00AE3298">
      <w:pPr>
        <w:pStyle w:val="a3"/>
        <w:suppressAutoHyphens/>
        <w:rPr>
          <w:szCs w:val="24"/>
        </w:rPr>
      </w:pPr>
      <w:r w:rsidRPr="00FB4416">
        <w:rPr>
          <w:szCs w:val="24"/>
        </w:rPr>
        <w:t>Федеральный закон от 24.07.2007 № 221-ФЗ «О кадастровой деятельности».</w:t>
      </w:r>
    </w:p>
    <w:p w14:paraId="1C5BB6A1" w14:textId="77777777" w:rsidR="005771C8" w:rsidRPr="00FB4416" w:rsidRDefault="005771C8" w:rsidP="00AE3298">
      <w:pPr>
        <w:pStyle w:val="a3"/>
        <w:suppressAutoHyphens/>
        <w:rPr>
          <w:szCs w:val="24"/>
        </w:rPr>
      </w:pPr>
      <w:r w:rsidRPr="00FB4416">
        <w:rPr>
          <w:szCs w:val="24"/>
        </w:rPr>
        <w:t>Федеральный закон от 13.07.2015 № 218-ФЗ «О государственной регистрации недвижимости».</w:t>
      </w:r>
    </w:p>
    <w:p w14:paraId="0579FA36" w14:textId="77777777" w:rsidR="005771C8" w:rsidRPr="00FB4416" w:rsidRDefault="005771C8" w:rsidP="00AE3298">
      <w:pPr>
        <w:pStyle w:val="a3"/>
        <w:suppressAutoHyphens/>
        <w:rPr>
          <w:szCs w:val="24"/>
        </w:rPr>
      </w:pPr>
      <w:r w:rsidRPr="00FB4416">
        <w:rPr>
          <w:szCs w:val="24"/>
        </w:rPr>
        <w:t>Федеральный закон от 18.06.2001 № 78-ФЗ «О землеустройстве».</w:t>
      </w:r>
    </w:p>
    <w:p w14:paraId="3380942D" w14:textId="77777777" w:rsidR="005771C8" w:rsidRPr="00FB4416" w:rsidRDefault="005771C8" w:rsidP="00AE3298">
      <w:pPr>
        <w:pStyle w:val="a3"/>
        <w:suppressAutoHyphens/>
        <w:rPr>
          <w:szCs w:val="24"/>
        </w:rPr>
      </w:pPr>
      <w:r w:rsidRPr="00FB4416">
        <w:rPr>
          <w:szCs w:val="24"/>
        </w:rPr>
        <w:t>Федеральный закон от 08.08.2001 № 129-ФЗ «О государственной регистрации юридических лиц и индивидуальных предпринимателей».</w:t>
      </w:r>
    </w:p>
    <w:p w14:paraId="66C162C7" w14:textId="77777777" w:rsidR="005771C8" w:rsidRPr="00FB4416" w:rsidRDefault="005771C8" w:rsidP="00AE3298">
      <w:pPr>
        <w:pStyle w:val="a3"/>
        <w:suppressAutoHyphens/>
        <w:rPr>
          <w:szCs w:val="24"/>
        </w:rPr>
      </w:pPr>
      <w:r w:rsidRPr="00FB4416">
        <w:rPr>
          <w:szCs w:val="24"/>
        </w:rPr>
        <w:t>Федеральный закон от 26.03.2003 № 35-ФЗ «Об электроэнергетике».</w:t>
      </w:r>
    </w:p>
    <w:p w14:paraId="23F763BB" w14:textId="77777777" w:rsidR="005771C8" w:rsidRPr="00FB4416" w:rsidRDefault="005771C8" w:rsidP="00AE3298">
      <w:pPr>
        <w:pStyle w:val="a3"/>
        <w:suppressAutoHyphens/>
        <w:rPr>
          <w:szCs w:val="24"/>
        </w:rPr>
      </w:pPr>
      <w:r w:rsidRPr="00FB4416">
        <w:rPr>
          <w:szCs w:val="24"/>
        </w:rPr>
        <w:t>Федеральный закон от 07.07.2003 № 126-ФЗ «О связи».</w:t>
      </w:r>
    </w:p>
    <w:p w14:paraId="64B9C4F0" w14:textId="77777777" w:rsidR="005771C8" w:rsidRPr="00FB4416" w:rsidRDefault="005771C8" w:rsidP="00AE3298">
      <w:pPr>
        <w:pStyle w:val="a3"/>
        <w:suppressAutoHyphens/>
        <w:rPr>
          <w:szCs w:val="24"/>
        </w:rPr>
      </w:pPr>
      <w:r w:rsidRPr="00FB4416">
        <w:rPr>
          <w:szCs w:val="24"/>
        </w:rPr>
        <w:t>Федеральный закон от 06.10.2003 № 131-ФЗ «Об общих принципах организации местного самоуправления в Российской Федерации».</w:t>
      </w:r>
    </w:p>
    <w:p w14:paraId="45C51A62" w14:textId="77777777" w:rsidR="005771C8" w:rsidRPr="00FB4416" w:rsidRDefault="005771C8" w:rsidP="00AE3298">
      <w:pPr>
        <w:pStyle w:val="a3"/>
        <w:suppressAutoHyphens/>
        <w:rPr>
          <w:szCs w:val="24"/>
        </w:rPr>
      </w:pPr>
      <w:r w:rsidRPr="00FB4416">
        <w:rPr>
          <w:szCs w:val="24"/>
        </w:rPr>
        <w:t>Федеральный закон от 21.12.2004 № 172-ФЗ «О переводе земель или земельных участков из одной категории в другую».</w:t>
      </w:r>
    </w:p>
    <w:p w14:paraId="3591EA5C" w14:textId="77777777" w:rsidR="005771C8" w:rsidRPr="00FB4416" w:rsidRDefault="005771C8" w:rsidP="00AE3298">
      <w:pPr>
        <w:pStyle w:val="a3"/>
        <w:suppressAutoHyphens/>
        <w:rPr>
          <w:szCs w:val="24"/>
        </w:rPr>
      </w:pPr>
      <w:r w:rsidRPr="00FB4416">
        <w:rPr>
          <w:szCs w:val="24"/>
        </w:rPr>
        <w:t>Федеральный закон от 26.07.2006 № 135-ФЗ «О защите конкуренции».</w:t>
      </w:r>
    </w:p>
    <w:p w14:paraId="39D88D36" w14:textId="77777777" w:rsidR="005771C8" w:rsidRPr="00FB4416" w:rsidRDefault="005771C8" w:rsidP="00AE3298">
      <w:pPr>
        <w:pStyle w:val="a3"/>
        <w:suppressAutoHyphens/>
        <w:rPr>
          <w:szCs w:val="24"/>
        </w:rPr>
      </w:pPr>
      <w:r w:rsidRPr="00FB4416">
        <w:rPr>
          <w:szCs w:val="24"/>
        </w:rPr>
        <w:t>Федеральный закон от 29.12.2006 № 264-ФЗ «О развитии сельского хозяйства».</w:t>
      </w:r>
    </w:p>
    <w:p w14:paraId="43AE1686" w14:textId="77777777" w:rsidR="005771C8" w:rsidRDefault="005771C8" w:rsidP="00AE3298">
      <w:pPr>
        <w:pStyle w:val="a3"/>
        <w:suppressAutoHyphens/>
        <w:rPr>
          <w:szCs w:val="24"/>
        </w:rPr>
      </w:pPr>
      <w:r w:rsidRPr="00FB4416">
        <w:rPr>
          <w:szCs w:val="24"/>
        </w:rPr>
        <w:t>Федеральный закон от 22.07.2008 № 123-ФЗ «Технический регламент о требованиях пожарной безопасности».</w:t>
      </w:r>
    </w:p>
    <w:p w14:paraId="2879E2E5" w14:textId="77777777" w:rsidR="00FB0DD5" w:rsidRPr="00FB4416" w:rsidRDefault="00FB0DD5" w:rsidP="00AE3298">
      <w:pPr>
        <w:pStyle w:val="a3"/>
        <w:suppressAutoHyphens/>
        <w:rPr>
          <w:szCs w:val="24"/>
        </w:rPr>
      </w:pPr>
    </w:p>
    <w:p w14:paraId="700D3CD1" w14:textId="77777777" w:rsidR="005771C8" w:rsidRPr="00FB4416" w:rsidRDefault="005771C8" w:rsidP="00AE3298">
      <w:pPr>
        <w:suppressAutoHyphens/>
        <w:jc w:val="center"/>
        <w:rPr>
          <w:b/>
          <w:sz w:val="24"/>
          <w:szCs w:val="24"/>
        </w:rPr>
      </w:pPr>
      <w:r w:rsidRPr="00FB4416">
        <w:rPr>
          <w:b/>
          <w:sz w:val="24"/>
          <w:szCs w:val="24"/>
        </w:rPr>
        <w:t>Постановления и распоряжения Правительства Российской Федерации</w:t>
      </w:r>
    </w:p>
    <w:p w14:paraId="129A4338" w14:textId="77777777" w:rsidR="005771C8" w:rsidRPr="00FB4416" w:rsidRDefault="005771C8" w:rsidP="00AE3298">
      <w:pPr>
        <w:pStyle w:val="a3"/>
        <w:suppressAutoHyphens/>
        <w:rPr>
          <w:szCs w:val="24"/>
        </w:rPr>
      </w:pPr>
      <w:r w:rsidRPr="00FB4416">
        <w:rPr>
          <w:szCs w:val="24"/>
        </w:rPr>
        <w:t xml:space="preserve">Постановление Правительства Российской Федерации от 18.05.2022 № 897 «Об </w:t>
      </w:r>
      <w:r w:rsidRPr="00FB4416">
        <w:rPr>
          <w:szCs w:val="24"/>
        </w:rPr>
        <w:lastRenderedPageBreak/>
        <w:t>утверждении Правил осуществления лесовосстановления или лесоразведения в случае, предусмотренном частью 4 статьи 63.1 Лесного кодекса Российской Федерации, о признании утратившим силу постановления Правительства Российской Федерации от 18 мая 2022 года № 897 и внесении изменения в перечень нормативных правовых актов и групп нормативных правовых актов Правительства Российской Федерации, нормативных правовых актов, отдельных положений нормативных правовых актов и групп нормативных правовых актов федеральных органов исполнительной власти, правовых актов, отдельных положений правовых актов, групп правовых актов исполнительных и распорядительных органов государственной власти РСФСР и Союза ССР, решений Государственной комиссии по радиочастотам, содержащих обязательные требования, в отношении которых не применяются положения частей 1, 2 и 3 статьи 15 Федерального закона "Об обязательных требованиях в Российской Федерации».</w:t>
      </w:r>
    </w:p>
    <w:p w14:paraId="431169F3" w14:textId="77777777" w:rsidR="005771C8" w:rsidRPr="00FB4416" w:rsidRDefault="005771C8" w:rsidP="00AE3298">
      <w:pPr>
        <w:pStyle w:val="a3"/>
        <w:suppressAutoHyphens/>
        <w:rPr>
          <w:szCs w:val="24"/>
        </w:rPr>
      </w:pPr>
      <w:r w:rsidRPr="00FB4416">
        <w:rPr>
          <w:szCs w:val="24"/>
        </w:rPr>
        <w:t>Постановление Правительства РФ от 22.06.2007 № 395 «Об установлении максимального объема древесины, подлежащей заготовке лицом, группой лиц».</w:t>
      </w:r>
    </w:p>
    <w:p w14:paraId="0E1A685F" w14:textId="77777777" w:rsidR="005771C8" w:rsidRPr="00FB4416" w:rsidRDefault="005771C8" w:rsidP="00AE3298">
      <w:pPr>
        <w:pStyle w:val="a3"/>
        <w:suppressAutoHyphens/>
        <w:rPr>
          <w:szCs w:val="24"/>
        </w:rPr>
      </w:pPr>
      <w:r w:rsidRPr="00FB4416">
        <w:rPr>
          <w:szCs w:val="24"/>
        </w:rPr>
        <w:t>Постановление Правительства Российской Федерации от 07.10.2020 № 1614 «Об утверждении Правил пожарной безопасности в лесах».</w:t>
      </w:r>
    </w:p>
    <w:p w14:paraId="2622B6DE" w14:textId="77777777" w:rsidR="005771C8" w:rsidRPr="00FB4416" w:rsidRDefault="005771C8" w:rsidP="00AE3298">
      <w:pPr>
        <w:pStyle w:val="a3"/>
        <w:suppressAutoHyphens/>
        <w:rPr>
          <w:szCs w:val="24"/>
        </w:rPr>
      </w:pPr>
      <w:r w:rsidRPr="00FB4416">
        <w:rPr>
          <w:szCs w:val="24"/>
        </w:rPr>
        <w:t>Постановление Правительства Российской Федерации от 09.12.2020 № 2047 «Об утверждении Правил санитарной безопасности в лесах».</w:t>
      </w:r>
    </w:p>
    <w:p w14:paraId="1CCE1886" w14:textId="77777777" w:rsidR="005771C8" w:rsidRPr="00FB4416" w:rsidRDefault="005771C8" w:rsidP="00AE3298">
      <w:pPr>
        <w:pStyle w:val="a3"/>
        <w:suppressAutoHyphens/>
        <w:rPr>
          <w:szCs w:val="24"/>
        </w:rPr>
      </w:pPr>
      <w:r w:rsidRPr="00FB4416">
        <w:rPr>
          <w:szCs w:val="24"/>
        </w:rPr>
        <w:t>Постановление Правительства РФ от 21.12.2019 № 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p w14:paraId="298F9729" w14:textId="77777777" w:rsidR="005771C8" w:rsidRPr="00FB4416" w:rsidRDefault="005771C8" w:rsidP="00AE3298">
      <w:pPr>
        <w:pStyle w:val="a3"/>
        <w:suppressAutoHyphens/>
        <w:rPr>
          <w:szCs w:val="24"/>
        </w:rPr>
      </w:pPr>
      <w:r w:rsidRPr="00FB4416">
        <w:rPr>
          <w:szCs w:val="24"/>
        </w:rPr>
        <w:t>Постановление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04A6C881" w14:textId="77777777" w:rsidR="005771C8" w:rsidRPr="00FB4416" w:rsidRDefault="005771C8" w:rsidP="00AE3298">
      <w:pPr>
        <w:pStyle w:val="a3"/>
        <w:suppressAutoHyphens/>
        <w:rPr>
          <w:szCs w:val="24"/>
        </w:rPr>
      </w:pPr>
      <w:r w:rsidRPr="00FB4416">
        <w:rPr>
          <w:szCs w:val="24"/>
        </w:rPr>
        <w:t>Постановление Правительства РФ от 19.01.2022 № 18 «О подготовке и принятии решения о предоставлении водного объекта в пользование».</w:t>
      </w:r>
    </w:p>
    <w:p w14:paraId="0D66B0B8" w14:textId="77777777" w:rsidR="005771C8" w:rsidRPr="00FB4416" w:rsidRDefault="005771C8" w:rsidP="00AE3298">
      <w:pPr>
        <w:pStyle w:val="a3"/>
        <w:suppressAutoHyphens/>
        <w:rPr>
          <w:szCs w:val="24"/>
        </w:rPr>
      </w:pPr>
      <w:r w:rsidRPr="00FB4416">
        <w:rPr>
          <w:szCs w:val="24"/>
        </w:rPr>
        <w:t>Постановление Правительства РФ от 11.08.2003 № 486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p w14:paraId="37962AA2" w14:textId="77777777" w:rsidR="005771C8" w:rsidRPr="00FB4416" w:rsidRDefault="005771C8" w:rsidP="00AE3298">
      <w:pPr>
        <w:pStyle w:val="a3"/>
        <w:suppressAutoHyphens/>
        <w:rPr>
          <w:szCs w:val="24"/>
        </w:rPr>
      </w:pPr>
      <w:r w:rsidRPr="00FB4416">
        <w:rPr>
          <w:szCs w:val="24"/>
        </w:rPr>
        <w:t>Постановление Правительства РФ от 12.10.2006 № 611 «О порядке установления и использования полос отвода и охранных зон железных дорог».</w:t>
      </w:r>
    </w:p>
    <w:p w14:paraId="16EE4DA3" w14:textId="77777777" w:rsidR="005771C8" w:rsidRPr="00FB4416" w:rsidRDefault="00915FDD" w:rsidP="00AE3298">
      <w:pPr>
        <w:pStyle w:val="a3"/>
        <w:suppressAutoHyphens/>
        <w:rPr>
          <w:szCs w:val="24"/>
        </w:rPr>
      </w:pPr>
      <w:hyperlink r:id="rId11" w:history="1">
        <w:r w:rsidR="005771C8" w:rsidRPr="00FB4416">
          <w:rPr>
            <w:szCs w:val="24"/>
          </w:rPr>
          <w:t xml:space="preserve">Постановление Правительства РФ от 27.02.2010 № 103 «О мерах по осуществлению мероприятий по контролю за соблюдением особых условий использования земельных участков, расположенных в границах охранных зон объектов электросетевого хозяйства». </w:t>
        </w:r>
      </w:hyperlink>
    </w:p>
    <w:p w14:paraId="4F253650" w14:textId="77777777" w:rsidR="005771C8" w:rsidRPr="00FB4416" w:rsidRDefault="005771C8" w:rsidP="00AE3298">
      <w:pPr>
        <w:pStyle w:val="a3"/>
        <w:suppressAutoHyphens/>
        <w:rPr>
          <w:szCs w:val="24"/>
        </w:rPr>
      </w:pPr>
      <w:r w:rsidRPr="00FB4416">
        <w:rPr>
          <w:szCs w:val="24"/>
        </w:rPr>
        <w:t>Постановление Правительства РФ от 29.12.2018 № 1730 «Об утверждении особенностей возмещения вреда, причиненного лесам и находящимся в них природным объектам вследствие нарушения лесного законодательства».</w:t>
      </w:r>
    </w:p>
    <w:p w14:paraId="61A17B92" w14:textId="77777777" w:rsidR="005771C8" w:rsidRPr="00FB4416" w:rsidRDefault="005771C8" w:rsidP="00AE3298">
      <w:pPr>
        <w:pStyle w:val="a3"/>
        <w:suppressAutoHyphens/>
        <w:rPr>
          <w:szCs w:val="24"/>
        </w:rPr>
      </w:pPr>
      <w:r w:rsidRPr="00FB4416">
        <w:rPr>
          <w:szCs w:val="24"/>
        </w:rPr>
        <w:t>Постановление Правительства РФ от 13.08.1996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14:paraId="0B0E6815" w14:textId="77777777" w:rsidR="005771C8" w:rsidRPr="00FB4416" w:rsidRDefault="005771C8" w:rsidP="00AE3298">
      <w:pPr>
        <w:pStyle w:val="a3"/>
        <w:suppressAutoHyphens/>
        <w:rPr>
          <w:szCs w:val="24"/>
        </w:rPr>
      </w:pPr>
      <w:r w:rsidRPr="00FB4416">
        <w:rPr>
          <w:szCs w:val="24"/>
        </w:rPr>
        <w:t>Постановление Правительства РФ от 07.12.1996 № 1425 «Об утверждении Положения об округах санитарной и горно-санитарной охраны лечебно-оздоровительных местностей и курортов федерального значения» (с изменениями и дополнениями).</w:t>
      </w:r>
    </w:p>
    <w:p w14:paraId="42BBB184" w14:textId="77777777" w:rsidR="005771C8" w:rsidRPr="00FB4416" w:rsidRDefault="005771C8" w:rsidP="00AE3298">
      <w:pPr>
        <w:pStyle w:val="a3"/>
        <w:suppressAutoHyphens/>
        <w:rPr>
          <w:szCs w:val="24"/>
        </w:rPr>
      </w:pPr>
      <w:r w:rsidRPr="00FB4416">
        <w:rPr>
          <w:szCs w:val="24"/>
        </w:rPr>
        <w:t>Постановление Правительства РФ от 05.06.2013 № 476 «О вопросах государственного контроля (надзора) и признании утратившими силу некоторых актов Правительства Российской Федерации».</w:t>
      </w:r>
    </w:p>
    <w:p w14:paraId="3595DE29" w14:textId="77777777" w:rsidR="005771C8" w:rsidRPr="00FB4416" w:rsidRDefault="005771C8" w:rsidP="00AE3298">
      <w:pPr>
        <w:pStyle w:val="a3"/>
        <w:suppressAutoHyphens/>
        <w:rPr>
          <w:szCs w:val="24"/>
        </w:rPr>
      </w:pPr>
      <w:r w:rsidRPr="00FB4416">
        <w:rPr>
          <w:szCs w:val="24"/>
        </w:rPr>
        <w:t>Постановление Правительства РФ от 23.09.2010 № 736 «О Федеральном агентстве лесного хозяйства».</w:t>
      </w:r>
    </w:p>
    <w:p w14:paraId="51789021" w14:textId="77777777" w:rsidR="005771C8" w:rsidRPr="00FB4416" w:rsidRDefault="005771C8" w:rsidP="00AE3298">
      <w:pPr>
        <w:pStyle w:val="a3"/>
        <w:suppressAutoHyphens/>
        <w:rPr>
          <w:szCs w:val="24"/>
        </w:rPr>
      </w:pPr>
      <w:r w:rsidRPr="00FB4416">
        <w:rPr>
          <w:szCs w:val="24"/>
        </w:rPr>
        <w:t xml:space="preserve">Распоряжение Правительства РФ от 17.07.2012 № 1283-р «Об утверждении перечня объектов лесной инфраструктуры для защитных лесов, эксплуатационных лесов и резервных </w:t>
      </w:r>
      <w:r w:rsidRPr="00FB4416">
        <w:rPr>
          <w:szCs w:val="24"/>
        </w:rPr>
        <w:lastRenderedPageBreak/>
        <w:t>лесов».</w:t>
      </w:r>
    </w:p>
    <w:p w14:paraId="193E1589" w14:textId="77777777" w:rsidR="005771C8" w:rsidRPr="00FB4416" w:rsidRDefault="005771C8" w:rsidP="00AE3298">
      <w:pPr>
        <w:pStyle w:val="a3"/>
        <w:suppressAutoHyphens/>
        <w:rPr>
          <w:szCs w:val="24"/>
        </w:rPr>
      </w:pPr>
      <w:r w:rsidRPr="00FB4416">
        <w:rPr>
          <w:szCs w:val="24"/>
        </w:rPr>
        <w:t>Распоряжение Правительства РФ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и резервных лесов».</w:t>
      </w:r>
    </w:p>
    <w:p w14:paraId="7DCCF08C" w14:textId="77777777" w:rsidR="005771C8" w:rsidRPr="00FB4416" w:rsidRDefault="005771C8" w:rsidP="00AE3298">
      <w:pPr>
        <w:pStyle w:val="a3"/>
        <w:suppressAutoHyphens/>
        <w:rPr>
          <w:szCs w:val="24"/>
        </w:rPr>
      </w:pPr>
      <w:r w:rsidRPr="00FB4416">
        <w:rPr>
          <w:szCs w:val="24"/>
        </w:rPr>
        <w:t>Распоряжение Правительства Российской Федерации от 30.04.2022 № 1084-р «Об утверждении </w:t>
      </w:r>
      <w:hyperlink r:id="rId12" w:anchor="7DK0KB" w:history="1">
        <w:r w:rsidRPr="00FB4416">
          <w:rPr>
            <w:szCs w:val="24"/>
          </w:rPr>
          <w:t>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w:t>
        </w:r>
      </w:hyperlink>
      <w:r w:rsidRPr="00FB4416">
        <w:rPr>
          <w:szCs w:val="24"/>
        </w:rPr>
        <w:t>».</w:t>
      </w:r>
    </w:p>
    <w:p w14:paraId="3A352B83" w14:textId="77777777" w:rsidR="005771C8" w:rsidRPr="00FB4416" w:rsidRDefault="005771C8" w:rsidP="00AE3298">
      <w:pPr>
        <w:pStyle w:val="a3"/>
        <w:suppressAutoHyphens/>
        <w:rPr>
          <w:szCs w:val="24"/>
        </w:rPr>
      </w:pPr>
      <w:r w:rsidRPr="00FB4416">
        <w:rPr>
          <w:szCs w:val="24"/>
        </w:rPr>
        <w:t>Постановление Правительства РФ от 16.09.2020 № 1467 «О лицензировании производства маркшейдерских работ».</w:t>
      </w:r>
    </w:p>
    <w:p w14:paraId="24D315C9" w14:textId="77777777" w:rsidR="005771C8" w:rsidRPr="00FB4416" w:rsidRDefault="005771C8" w:rsidP="00AE3298">
      <w:pPr>
        <w:pStyle w:val="a3"/>
        <w:suppressAutoHyphens/>
        <w:rPr>
          <w:szCs w:val="24"/>
        </w:rPr>
      </w:pPr>
      <w:r w:rsidRPr="00FB4416">
        <w:rPr>
          <w:szCs w:val="24"/>
        </w:rPr>
        <w:t>Распоряжение Правительства РФ от 17.02.2014 № 212-р «Об утверждении Стратегии сохранения редких и находящихся под угрозой исчезновения видов животных, растений и грибов в Российской Федерации на период до 2030 года».</w:t>
      </w:r>
    </w:p>
    <w:p w14:paraId="50F787A6" w14:textId="77777777" w:rsidR="005771C8" w:rsidRPr="00FB4416" w:rsidRDefault="005771C8" w:rsidP="00AE3298">
      <w:pPr>
        <w:pStyle w:val="a3"/>
        <w:suppressAutoHyphens/>
        <w:rPr>
          <w:szCs w:val="24"/>
        </w:rPr>
      </w:pPr>
      <w:r w:rsidRPr="00FB4416">
        <w:rPr>
          <w:szCs w:val="24"/>
        </w:rPr>
        <w:t>Постановление Правительства РФ от 16.04.2011 № 281 «О мерах противопожарного обустройства лесов».</w:t>
      </w:r>
    </w:p>
    <w:p w14:paraId="431BDE05" w14:textId="77777777" w:rsidR="005771C8" w:rsidRPr="00FB4416" w:rsidRDefault="005771C8" w:rsidP="00AE3298">
      <w:pPr>
        <w:pStyle w:val="a3"/>
        <w:suppressAutoHyphens/>
        <w:rPr>
          <w:szCs w:val="24"/>
        </w:rPr>
      </w:pPr>
      <w:r w:rsidRPr="00FB4416">
        <w:rPr>
          <w:szCs w:val="24"/>
        </w:rPr>
        <w:t>Постановление Правительства РФ от 13.09.2016 № 913 «О ставках платы за негативное воздействие на окружающую среду и дополнительных коэффициентах».</w:t>
      </w:r>
    </w:p>
    <w:p w14:paraId="1F21432E" w14:textId="77777777" w:rsidR="005771C8" w:rsidRPr="00FB4416" w:rsidRDefault="005771C8" w:rsidP="00AE3298">
      <w:pPr>
        <w:pStyle w:val="a3"/>
        <w:suppressAutoHyphens/>
        <w:rPr>
          <w:szCs w:val="24"/>
        </w:rPr>
      </w:pPr>
      <w:r w:rsidRPr="00FB4416">
        <w:rPr>
          <w:szCs w:val="24"/>
        </w:rPr>
        <w:t>Постановление Правительства РФ от 24.11.1998 № 1371 «О регистрации объектов в государственном реестре опасных производственных объектов».</w:t>
      </w:r>
    </w:p>
    <w:p w14:paraId="5A1AFBA0" w14:textId="77777777" w:rsidR="005771C8" w:rsidRDefault="005771C8" w:rsidP="00AE3298">
      <w:pPr>
        <w:pStyle w:val="a3"/>
        <w:suppressAutoHyphens/>
        <w:rPr>
          <w:szCs w:val="24"/>
        </w:rPr>
      </w:pPr>
      <w:r w:rsidRPr="00FB4416">
        <w:rPr>
          <w:szCs w:val="24"/>
        </w:rPr>
        <w:t>Постановление Правительства РФ от 05.10.2016 № 1005 «Об утверждении Правил образования рыбохозяйственных заповедных зон».</w:t>
      </w:r>
    </w:p>
    <w:p w14:paraId="5D51CC3B" w14:textId="77777777" w:rsidR="00FB0DD5" w:rsidRPr="00FB4416" w:rsidRDefault="00FB0DD5" w:rsidP="00AE3298">
      <w:pPr>
        <w:pStyle w:val="a3"/>
        <w:suppressAutoHyphens/>
        <w:rPr>
          <w:szCs w:val="24"/>
        </w:rPr>
      </w:pPr>
    </w:p>
    <w:p w14:paraId="583400A4" w14:textId="1CF62939" w:rsidR="005771C8" w:rsidRPr="00FB4416" w:rsidRDefault="005771C8" w:rsidP="00AE3298">
      <w:pPr>
        <w:suppressAutoHyphens/>
        <w:jc w:val="center"/>
        <w:rPr>
          <w:b/>
          <w:iCs/>
          <w:sz w:val="24"/>
          <w:szCs w:val="24"/>
        </w:rPr>
      </w:pPr>
      <w:r w:rsidRPr="00FB4416">
        <w:rPr>
          <w:b/>
          <w:iCs/>
          <w:sz w:val="24"/>
          <w:szCs w:val="24"/>
        </w:rPr>
        <w:t xml:space="preserve">Приказы Министерства природных ресурсов и экологии </w:t>
      </w:r>
    </w:p>
    <w:p w14:paraId="5E097369" w14:textId="77777777" w:rsidR="005771C8" w:rsidRPr="00FB4416" w:rsidRDefault="005771C8" w:rsidP="00AE3298">
      <w:pPr>
        <w:suppressAutoHyphens/>
        <w:jc w:val="center"/>
        <w:rPr>
          <w:b/>
          <w:iCs/>
          <w:sz w:val="24"/>
          <w:szCs w:val="24"/>
        </w:rPr>
      </w:pPr>
      <w:r w:rsidRPr="00FB4416">
        <w:rPr>
          <w:b/>
          <w:iCs/>
          <w:sz w:val="24"/>
          <w:szCs w:val="24"/>
        </w:rPr>
        <w:t>Российской Федерации</w:t>
      </w:r>
    </w:p>
    <w:p w14:paraId="50D98C23" w14:textId="77777777" w:rsidR="005771C8" w:rsidRPr="00FB4416" w:rsidRDefault="005771C8" w:rsidP="00AE3298">
      <w:pPr>
        <w:pStyle w:val="a3"/>
        <w:suppressAutoHyphens/>
        <w:rPr>
          <w:szCs w:val="24"/>
        </w:rPr>
      </w:pPr>
      <w:r w:rsidRPr="00FB4416">
        <w:rPr>
          <w:szCs w:val="24"/>
        </w:rPr>
        <w:t>Приказ от 09.11.2020 № 910 «Об утверждении Порядка проведения лесопатологических обследований и формы акта лесопатологического обследования».</w:t>
      </w:r>
    </w:p>
    <w:p w14:paraId="44E206E9" w14:textId="77777777" w:rsidR="005771C8" w:rsidRPr="00FB4416" w:rsidRDefault="005771C8" w:rsidP="00AE3298">
      <w:pPr>
        <w:pStyle w:val="a3"/>
        <w:suppressAutoHyphens/>
        <w:rPr>
          <w:szCs w:val="24"/>
        </w:rPr>
      </w:pPr>
      <w:r w:rsidRPr="00FB4416">
        <w:rPr>
          <w:szCs w:val="24"/>
        </w:rPr>
        <w:t>Приказ от 09.01.2017 № 1 «Об утверждении Порядка лесозащитного районирования».</w:t>
      </w:r>
    </w:p>
    <w:p w14:paraId="2E2FFD93" w14:textId="77777777" w:rsidR="005771C8" w:rsidRPr="00FB4416" w:rsidRDefault="005771C8" w:rsidP="00AE3298">
      <w:pPr>
        <w:pStyle w:val="a3"/>
        <w:suppressAutoHyphens/>
        <w:rPr>
          <w:szCs w:val="24"/>
        </w:rPr>
      </w:pPr>
      <w:r w:rsidRPr="00FB4416">
        <w:rPr>
          <w:szCs w:val="24"/>
        </w:rPr>
        <w:t xml:space="preserve">Приказ от 24.07.2020 № 477 «Об утверждении Правил охоты». </w:t>
      </w:r>
    </w:p>
    <w:p w14:paraId="021FBD95" w14:textId="77777777" w:rsidR="005771C8" w:rsidRPr="00FB4416" w:rsidRDefault="005771C8" w:rsidP="00AE3298">
      <w:pPr>
        <w:pStyle w:val="a3"/>
        <w:suppressAutoHyphens/>
        <w:rPr>
          <w:szCs w:val="24"/>
        </w:rPr>
      </w:pPr>
      <w:r w:rsidRPr="00FB4416">
        <w:rPr>
          <w:szCs w:val="24"/>
        </w:rPr>
        <w:t>Приказ от 27.01.2022 № 49 «Об утверждении нормативов допустимого изъятия охотничьих ресурсов, нормативов биотехнических мероприятий и о признании утратившим силу приказа Министерства природных ресурсов и экологии Российской Федерации от 25 ноября 2020 г. № 965».</w:t>
      </w:r>
    </w:p>
    <w:p w14:paraId="16B8B40E" w14:textId="77777777" w:rsidR="005771C8" w:rsidRPr="00FB4416" w:rsidRDefault="005771C8" w:rsidP="00AE3298">
      <w:pPr>
        <w:pStyle w:val="a3"/>
        <w:suppressAutoHyphens/>
        <w:rPr>
          <w:szCs w:val="24"/>
        </w:rPr>
      </w:pPr>
      <w:r w:rsidRPr="00FB4416">
        <w:rPr>
          <w:szCs w:val="24"/>
        </w:rPr>
        <w:t>Приказ от 12.08.2021 № 558 «Об утверждении особенностей использования, охраны, защиты, воспроизводства лесов, расположенных на особо охраняемых территориях».</w:t>
      </w:r>
    </w:p>
    <w:p w14:paraId="46E03609" w14:textId="77777777" w:rsidR="005771C8" w:rsidRPr="00FB4416" w:rsidRDefault="005771C8" w:rsidP="00AE3298">
      <w:pPr>
        <w:pStyle w:val="a3"/>
        <w:suppressAutoHyphens/>
        <w:rPr>
          <w:szCs w:val="24"/>
        </w:rPr>
      </w:pPr>
      <w:r w:rsidRPr="00FB4416">
        <w:rPr>
          <w:szCs w:val="24"/>
        </w:rPr>
        <w:t>Приказ от 30.07.2020 № 534 «Об утверждении Правил ухода за лесами».</w:t>
      </w:r>
    </w:p>
    <w:p w14:paraId="2285C38C" w14:textId="77777777" w:rsidR="005771C8" w:rsidRPr="00FB4416" w:rsidRDefault="005771C8" w:rsidP="00AE3298">
      <w:pPr>
        <w:pStyle w:val="a3"/>
        <w:suppressAutoHyphens/>
        <w:rPr>
          <w:szCs w:val="24"/>
        </w:rPr>
      </w:pPr>
      <w:r w:rsidRPr="00FB4416">
        <w:rPr>
          <w:szCs w:val="24"/>
        </w:rPr>
        <w:t>Приказ от 30.06.2011 № 568 «Об утверждении требований охотничьего минимума».</w:t>
      </w:r>
    </w:p>
    <w:p w14:paraId="00ABA842" w14:textId="77777777" w:rsidR="005771C8" w:rsidRPr="00FB4416" w:rsidRDefault="005771C8" w:rsidP="00AE3298">
      <w:pPr>
        <w:pStyle w:val="a3"/>
        <w:suppressAutoHyphens/>
        <w:rPr>
          <w:szCs w:val="24"/>
        </w:rPr>
      </w:pPr>
      <w:r w:rsidRPr="00FB4416">
        <w:rPr>
          <w:szCs w:val="24"/>
        </w:rPr>
        <w:t>Приказ от 20.01.2011 № 13 «Об утверждении Порядка выдачи и аннулирования охотничьего билета единого федерального образца, формы охотничьего билета».</w:t>
      </w:r>
    </w:p>
    <w:p w14:paraId="546289A6" w14:textId="77777777" w:rsidR="005771C8" w:rsidRPr="00FB4416" w:rsidRDefault="005771C8" w:rsidP="00AE3298">
      <w:pPr>
        <w:pStyle w:val="a3"/>
        <w:suppressAutoHyphens/>
        <w:rPr>
          <w:szCs w:val="24"/>
        </w:rPr>
      </w:pPr>
      <w:r w:rsidRPr="00FB4416">
        <w:rPr>
          <w:szCs w:val="24"/>
        </w:rPr>
        <w:t>Приказ от 27.11.2020 № 981 «Об утверждении Порядка подготовки, принятия документа об утверждении лимита добычи охотничьих ресурсов, внесения в него изменений и требований к его содержанию и составу».</w:t>
      </w:r>
    </w:p>
    <w:p w14:paraId="63477C72" w14:textId="77777777" w:rsidR="005771C8" w:rsidRPr="00FB4416" w:rsidRDefault="005771C8" w:rsidP="00AE3298">
      <w:pPr>
        <w:pStyle w:val="a3"/>
        <w:suppressAutoHyphens/>
        <w:rPr>
          <w:szCs w:val="24"/>
        </w:rPr>
      </w:pPr>
      <w:r w:rsidRPr="00FB4416">
        <w:rPr>
          <w:szCs w:val="24"/>
        </w:rPr>
        <w:t>Приказ от 29.08.2014 № 379 «Об утверждении порядка оформления и выдачи разрешений на добычу охотничьих ресурсов, порядка подачи заявок и заявлений, необходимых для выдачи таких разрешений, и утверждении форм бланков разрешений на добычу копытных животных, медведей, пушных животных, птиц».</w:t>
      </w:r>
    </w:p>
    <w:p w14:paraId="487E103C" w14:textId="77777777" w:rsidR="005771C8" w:rsidRPr="00FB4416" w:rsidRDefault="005771C8" w:rsidP="00AE3298">
      <w:pPr>
        <w:pStyle w:val="a3"/>
        <w:suppressAutoHyphens/>
        <w:rPr>
          <w:szCs w:val="24"/>
        </w:rPr>
      </w:pPr>
      <w:r w:rsidRPr="00FB4416">
        <w:rPr>
          <w:szCs w:val="24"/>
        </w:rPr>
        <w:t>Приказ от 12.02.2021 № 95 «Об утверждении Административного регламента предоставления органами государственной власти субъектов Российской Федерации, осуществляющими переданные полномочия Российской Федерации в области охоты и сохранения охотничьих ресурсов, государственной услуги по выдаче разрешений на добычу охотничьих ресурсов, за исключением охотничьих ресурсов, находящихся на особо охраняемых природных территориях федерального значения, а также млекопитающих и птиц, занесенных в Красную книгу Российской Федерации».</w:t>
      </w:r>
    </w:p>
    <w:p w14:paraId="27419A13" w14:textId="77777777" w:rsidR="005771C8" w:rsidRPr="00FB4416" w:rsidRDefault="005771C8" w:rsidP="00AE3298">
      <w:pPr>
        <w:pStyle w:val="a3"/>
        <w:suppressAutoHyphens/>
        <w:rPr>
          <w:szCs w:val="24"/>
        </w:rPr>
      </w:pPr>
      <w:r w:rsidRPr="00FB4416">
        <w:rPr>
          <w:szCs w:val="24"/>
        </w:rPr>
        <w:t xml:space="preserve">Приказ от 28.04.2008 № 107 «Об утверждении Методики исчисления размера вреда, </w:t>
      </w:r>
      <w:r w:rsidRPr="00FB4416">
        <w:rPr>
          <w:szCs w:val="24"/>
        </w:rPr>
        <w:lastRenderedPageBreak/>
        <w:t>причиненного объектам животного мира, занесенным в Красную книгу Российской Федерации, а также иным объектам животного мира, не относящимся к объектам охоты и рыболовства и среде их обитания».</w:t>
      </w:r>
    </w:p>
    <w:p w14:paraId="1AC0A14C" w14:textId="77777777" w:rsidR="005771C8" w:rsidRPr="00FB4416" w:rsidRDefault="005771C8" w:rsidP="00AE3298">
      <w:pPr>
        <w:pStyle w:val="a3"/>
        <w:suppressAutoHyphens/>
        <w:rPr>
          <w:szCs w:val="24"/>
        </w:rPr>
      </w:pPr>
      <w:r w:rsidRPr="00FB4416">
        <w:rPr>
          <w:szCs w:val="24"/>
        </w:rPr>
        <w:t>Приказ от 13.01.2011 № 1 «Об утверждении Порядка принятия решения о регулировании численности охотничьих ресурсов и его формы».</w:t>
      </w:r>
    </w:p>
    <w:p w14:paraId="6AF8A4A4" w14:textId="77777777" w:rsidR="005771C8" w:rsidRPr="00FB4416" w:rsidRDefault="005771C8" w:rsidP="00AE3298">
      <w:pPr>
        <w:pStyle w:val="a3"/>
        <w:suppressAutoHyphens/>
        <w:rPr>
          <w:szCs w:val="24"/>
        </w:rPr>
      </w:pPr>
      <w:r w:rsidRPr="00FB4416">
        <w:rPr>
          <w:szCs w:val="24"/>
        </w:rPr>
        <w:t>Приказ от 24.12.2010 № 560 «Об утверждении видов и состава биотехнических мероприятий, а также порядка их проведения в целях сохранения охотничьих ресурсов».</w:t>
      </w:r>
    </w:p>
    <w:p w14:paraId="5FD12515" w14:textId="77777777" w:rsidR="005771C8" w:rsidRPr="00FB4416" w:rsidRDefault="005771C8" w:rsidP="00AE3298">
      <w:pPr>
        <w:pStyle w:val="a3"/>
        <w:suppressAutoHyphens/>
        <w:rPr>
          <w:szCs w:val="24"/>
        </w:rPr>
      </w:pPr>
      <w:r w:rsidRPr="00FB4416">
        <w:rPr>
          <w:szCs w:val="24"/>
        </w:rPr>
        <w:t>Приказ от 24.12.2010 № 561 «Об утверждении порядка выдачи разрешений на содержание и разведение охотничьих ресурсов в полувольных условиях и искусственно созданной среде обитания, отказа в их выдаче или их аннулирования, формы такого разрешения, а также порядка ведения государственного реестра разрешений на содержание и разведение охотничьих ресурсов в полувольных условиях и искусственно созданной среде обитания».</w:t>
      </w:r>
    </w:p>
    <w:p w14:paraId="75887A0E" w14:textId="77777777" w:rsidR="005771C8" w:rsidRPr="00FB4416" w:rsidRDefault="005771C8" w:rsidP="00AE3298">
      <w:pPr>
        <w:pStyle w:val="a3"/>
        <w:suppressAutoHyphens/>
        <w:rPr>
          <w:szCs w:val="24"/>
        </w:rPr>
      </w:pPr>
      <w:r w:rsidRPr="00FB4416">
        <w:rPr>
          <w:szCs w:val="24"/>
        </w:rPr>
        <w:t>Приказ от 06.07.2020 № 412 «Об утверждении Порядка установления на местности границ зон охраны охотничьих ресурсов».</w:t>
      </w:r>
    </w:p>
    <w:p w14:paraId="0FBF6CB7" w14:textId="77777777" w:rsidR="005771C8" w:rsidRPr="00FB4416" w:rsidRDefault="005771C8" w:rsidP="00AE3298">
      <w:pPr>
        <w:pStyle w:val="a3"/>
        <w:suppressAutoHyphens/>
        <w:rPr>
          <w:szCs w:val="24"/>
        </w:rPr>
      </w:pPr>
      <w:r w:rsidRPr="00FB4416">
        <w:rPr>
          <w:szCs w:val="24"/>
        </w:rPr>
        <w:t>Приказ от 27.07.2021 № 512 «Об утверждении Порядка осуществления государственного мониторинга охотничьих ресурсов и среды их обитания и применения его данных и о признании утратившим силу приказа Министерства природных ресурсов и экологии Российской Федерации от 25 ноября 2020 г. № 964».</w:t>
      </w:r>
    </w:p>
    <w:p w14:paraId="3DBA653F" w14:textId="77777777" w:rsidR="005771C8" w:rsidRPr="00FB4416" w:rsidRDefault="005771C8" w:rsidP="00AE3298">
      <w:pPr>
        <w:pStyle w:val="a3"/>
        <w:suppressAutoHyphens/>
        <w:rPr>
          <w:szCs w:val="24"/>
        </w:rPr>
      </w:pPr>
      <w:r w:rsidRPr="00FB4416">
        <w:rPr>
          <w:szCs w:val="24"/>
        </w:rPr>
        <w:t>Приказ от 28.07.2021 № 519 «Об установлении порядка ведения, структуры, состава и форм государственного охотхозяйственного реестра, а также порядка сбора и хранения документированной информации, содержащейся в государственном охотхозяйственном реестре, предоставления такой информации заинтересованным лицам, форм обмена такой информацией и о признании утратившими силу приказов Министерства природных ресурсов и экологии Российской Федерации от 6 сентября 2010 г. № 345 и от 17 июня 2014 г. № 269».</w:t>
      </w:r>
    </w:p>
    <w:p w14:paraId="32CB07A4" w14:textId="77777777" w:rsidR="005771C8" w:rsidRPr="00FB4416" w:rsidRDefault="005771C8" w:rsidP="00AE3298">
      <w:pPr>
        <w:pStyle w:val="a3"/>
        <w:suppressAutoHyphens/>
        <w:rPr>
          <w:szCs w:val="24"/>
        </w:rPr>
      </w:pPr>
      <w:r w:rsidRPr="00FB4416">
        <w:rPr>
          <w:szCs w:val="24"/>
        </w:rPr>
        <w:t>Приказ от 31.08.2010 № 335 «Об утверждении порядка составления схемы размещения, использования и охраны охотничьих угодий на территории субъекта Российской Федерации, а также требований к ее составу и структуре».</w:t>
      </w:r>
    </w:p>
    <w:p w14:paraId="31F0EBAE" w14:textId="77777777" w:rsidR="005771C8" w:rsidRPr="00FB4416" w:rsidRDefault="005771C8" w:rsidP="00AE3298">
      <w:pPr>
        <w:pStyle w:val="a3"/>
        <w:suppressAutoHyphens/>
        <w:rPr>
          <w:szCs w:val="24"/>
        </w:rPr>
      </w:pPr>
      <w:r w:rsidRPr="00FB4416">
        <w:rPr>
          <w:szCs w:val="24"/>
        </w:rPr>
        <w:t>Приказ от 06.08.2010 № 306 «Об утверждении требований к описанию границ охотничьих угодий».</w:t>
      </w:r>
    </w:p>
    <w:p w14:paraId="028E4888" w14:textId="77777777" w:rsidR="005771C8" w:rsidRPr="00FB4416" w:rsidRDefault="005771C8" w:rsidP="00AE3298">
      <w:pPr>
        <w:pStyle w:val="a3"/>
        <w:suppressAutoHyphens/>
        <w:rPr>
          <w:szCs w:val="24"/>
        </w:rPr>
      </w:pPr>
      <w:r w:rsidRPr="00FB4416">
        <w:rPr>
          <w:szCs w:val="24"/>
        </w:rPr>
        <w:t>Приказ от 17.05.2010 № 164 «Об утверждении перечня видов охотничьих ресурсов, добыча которых осуществляется в соответствии с лимитами их добычи».</w:t>
      </w:r>
    </w:p>
    <w:p w14:paraId="2781467A" w14:textId="77777777" w:rsidR="005771C8" w:rsidRPr="00FB4416" w:rsidRDefault="005771C8" w:rsidP="00AE3298">
      <w:pPr>
        <w:pStyle w:val="a3"/>
        <w:suppressAutoHyphens/>
        <w:rPr>
          <w:szCs w:val="24"/>
        </w:rPr>
      </w:pPr>
      <w:r w:rsidRPr="00FB4416">
        <w:rPr>
          <w:szCs w:val="24"/>
        </w:rPr>
        <w:t>Приказ от 31.03.2010 № 93 «Об утверждении примерной формы охотхозяйственного соглашения».</w:t>
      </w:r>
    </w:p>
    <w:p w14:paraId="25796B39" w14:textId="77777777" w:rsidR="005771C8" w:rsidRPr="00FB4416" w:rsidRDefault="005771C8" w:rsidP="00AE3298">
      <w:pPr>
        <w:pStyle w:val="a3"/>
        <w:suppressAutoHyphens/>
        <w:rPr>
          <w:szCs w:val="24"/>
        </w:rPr>
      </w:pPr>
      <w:r w:rsidRPr="00FB4416">
        <w:rPr>
          <w:szCs w:val="24"/>
        </w:rPr>
        <w:t>Приказ от 22.10.2020 № 846 «Об утверждении Примерного перечня мероприятий по осуществлению отдельных полномочий Российской Федерации в области водных отношений, переданных органам государственной власти субъектов Российской Федерации».</w:t>
      </w:r>
    </w:p>
    <w:p w14:paraId="3E133D54" w14:textId="77777777" w:rsidR="005771C8" w:rsidRPr="00FB4416" w:rsidRDefault="005771C8" w:rsidP="00AE3298">
      <w:pPr>
        <w:pStyle w:val="a3"/>
        <w:suppressAutoHyphens/>
        <w:rPr>
          <w:szCs w:val="24"/>
        </w:rPr>
      </w:pPr>
      <w:r w:rsidRPr="00FB4416">
        <w:rPr>
          <w:szCs w:val="24"/>
        </w:rPr>
        <w:t>Приказ от 18.08.2014 № 367 «Об утверждении Перечня лесорастительных зон Российской Федерации и Перечня лесных районов Российской Федерации» (с изменениями и дополнениями).</w:t>
      </w:r>
    </w:p>
    <w:p w14:paraId="03248E45" w14:textId="77777777" w:rsidR="005771C8" w:rsidRPr="00FB4416" w:rsidRDefault="005771C8" w:rsidP="00AE3298">
      <w:pPr>
        <w:pStyle w:val="a3"/>
        <w:suppressAutoHyphens/>
        <w:rPr>
          <w:szCs w:val="24"/>
        </w:rPr>
      </w:pPr>
      <w:r w:rsidRPr="00FB4416">
        <w:rPr>
          <w:szCs w:val="24"/>
        </w:rPr>
        <w:t>Приказ от 23.12.2014 № 569 «О внесении изменений в приказ Министерства природных ресурсов и экологии Российской Федерации от 18.08.2014 г. № 367 «Об утверждении Перечня лесорастительных зон Российской Федерации и Перечня лесных районов Российской Федерации»».</w:t>
      </w:r>
    </w:p>
    <w:p w14:paraId="2C729CDF" w14:textId="77777777" w:rsidR="005771C8" w:rsidRPr="00FB4416" w:rsidRDefault="005771C8" w:rsidP="00AE3298">
      <w:pPr>
        <w:pStyle w:val="a3"/>
        <w:suppressAutoHyphens/>
        <w:rPr>
          <w:szCs w:val="24"/>
        </w:rPr>
      </w:pPr>
      <w:r w:rsidRPr="00FB4416">
        <w:rPr>
          <w:szCs w:val="24"/>
        </w:rPr>
        <w:t>Приказ от 28.03.2014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14:paraId="43F8EC82" w14:textId="77777777" w:rsidR="005771C8" w:rsidRPr="00FB4416" w:rsidRDefault="005771C8" w:rsidP="00AE3298">
      <w:pPr>
        <w:pStyle w:val="a3"/>
        <w:suppressAutoHyphens/>
        <w:rPr>
          <w:szCs w:val="24"/>
        </w:rPr>
      </w:pPr>
      <w:r w:rsidRPr="00FB4416">
        <w:rPr>
          <w:szCs w:val="24"/>
        </w:rPr>
        <w:t>Приказ от 23.06.2014 № 276 «Об утверждении Порядка осуществления мониторинга пожарной опасности в лесах и лесных пожаров».</w:t>
      </w:r>
    </w:p>
    <w:p w14:paraId="3F960B5F" w14:textId="77777777" w:rsidR="005771C8" w:rsidRPr="00FB4416" w:rsidRDefault="005771C8" w:rsidP="00AE3298">
      <w:pPr>
        <w:pStyle w:val="a3"/>
        <w:suppressAutoHyphens/>
        <w:rPr>
          <w:szCs w:val="24"/>
        </w:rPr>
      </w:pPr>
      <w:r w:rsidRPr="00FB4416">
        <w:rPr>
          <w:szCs w:val="24"/>
        </w:rPr>
        <w:t xml:space="preserve">Приказ от 01 апреля 2022 года № 244 «Об утверждении Правил тушения лесных </w:t>
      </w:r>
      <w:r w:rsidRPr="00FB4416">
        <w:rPr>
          <w:szCs w:val="24"/>
        </w:rPr>
        <w:lastRenderedPageBreak/>
        <w:t>пожаров».</w:t>
      </w:r>
    </w:p>
    <w:p w14:paraId="7A3F14AC" w14:textId="77777777" w:rsidR="005771C8" w:rsidRPr="00FB4416" w:rsidRDefault="005771C8" w:rsidP="00AE3298">
      <w:pPr>
        <w:pStyle w:val="a3"/>
        <w:suppressAutoHyphens/>
        <w:rPr>
          <w:szCs w:val="24"/>
        </w:rPr>
      </w:pPr>
      <w:r w:rsidRPr="00FB4416">
        <w:rPr>
          <w:szCs w:val="24"/>
        </w:rPr>
        <w:t>Приказ от 31.01.2022 № 54 «Об утверждении Правил использования лесов для создания и эксплуатации объектов лесоперерабатывающей инфраструктуры».</w:t>
      </w:r>
    </w:p>
    <w:p w14:paraId="61091088" w14:textId="77777777" w:rsidR="005771C8" w:rsidRPr="00FB4416" w:rsidRDefault="005771C8" w:rsidP="00AE3298">
      <w:pPr>
        <w:pStyle w:val="a3"/>
        <w:suppressAutoHyphens/>
        <w:rPr>
          <w:szCs w:val="24"/>
        </w:rPr>
      </w:pPr>
      <w:r w:rsidRPr="00FB4416">
        <w:rPr>
          <w:szCs w:val="24"/>
        </w:rPr>
        <w:t>Приказ от 09.11.2020 № 909 «Об утверждении Порядка использования районированных семян лесных растений основных лесных древесных пород».</w:t>
      </w:r>
    </w:p>
    <w:p w14:paraId="33CC0999" w14:textId="77777777" w:rsidR="005771C8" w:rsidRPr="00FB4416" w:rsidRDefault="005771C8" w:rsidP="00AE3298">
      <w:pPr>
        <w:pStyle w:val="a3"/>
        <w:suppressAutoHyphens/>
        <w:rPr>
          <w:szCs w:val="24"/>
        </w:rPr>
      </w:pPr>
      <w:r w:rsidRPr="00FB4416">
        <w:rPr>
          <w:szCs w:val="24"/>
        </w:rPr>
        <w:t>Приказ от 06.04.2004 № 323 «Об утверждении Стратегии сохранения редких и находящихся под угрозой исчезновения видов животных, растений и грибов».</w:t>
      </w:r>
    </w:p>
    <w:p w14:paraId="35990468" w14:textId="77777777" w:rsidR="005771C8" w:rsidRPr="00FB4416" w:rsidRDefault="005771C8" w:rsidP="00AE3298">
      <w:pPr>
        <w:pStyle w:val="a3"/>
        <w:suppressAutoHyphens/>
        <w:rPr>
          <w:szCs w:val="24"/>
        </w:rPr>
      </w:pPr>
      <w:r w:rsidRPr="00FB4416">
        <w:rPr>
          <w:szCs w:val="24"/>
        </w:rPr>
        <w:t>Приказ от 21.08.2017 № 451 «Об утверждении перечня информации, включаемой в отчет об использовании лесов, формы и порядка представления отчета об использовании лесов, а также требований к формату отчета об использовании лесов в электронной форме».</w:t>
      </w:r>
    </w:p>
    <w:p w14:paraId="4A4ACABE" w14:textId="77777777" w:rsidR="005771C8" w:rsidRPr="00FB4416" w:rsidRDefault="005771C8" w:rsidP="00AE3298">
      <w:pPr>
        <w:pStyle w:val="a3"/>
        <w:suppressAutoHyphens/>
        <w:rPr>
          <w:szCs w:val="24"/>
        </w:rPr>
      </w:pPr>
      <w:r w:rsidRPr="00FB4416">
        <w:rPr>
          <w:szCs w:val="24"/>
        </w:rPr>
        <w:t>Приказ от 15.07.2015 № 321 «О внесении изменений в приказ Минприроды России от 28.03.2014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14:paraId="3250C75F" w14:textId="77777777" w:rsidR="005771C8" w:rsidRPr="00FB4416" w:rsidRDefault="005771C8" w:rsidP="00AE3298">
      <w:pPr>
        <w:pStyle w:val="a3"/>
        <w:suppressAutoHyphens/>
        <w:rPr>
          <w:szCs w:val="24"/>
        </w:rPr>
      </w:pPr>
      <w:r w:rsidRPr="00FB4416">
        <w:rPr>
          <w:szCs w:val="24"/>
        </w:rPr>
        <w:t>Приказ от 29.12.2021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p>
    <w:p w14:paraId="5FFD5403" w14:textId="77777777" w:rsidR="005771C8" w:rsidRPr="00FB4416" w:rsidRDefault="005771C8" w:rsidP="00AE3298">
      <w:pPr>
        <w:pStyle w:val="a3"/>
        <w:suppressAutoHyphens/>
        <w:rPr>
          <w:szCs w:val="24"/>
        </w:rPr>
      </w:pPr>
      <w:r w:rsidRPr="00FB4416">
        <w:rPr>
          <w:szCs w:val="24"/>
        </w:rPr>
        <w:t>Приказ от 01.12.2020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p w14:paraId="148CE264" w14:textId="77777777" w:rsidR="005771C8" w:rsidRPr="00FB4416" w:rsidRDefault="005771C8" w:rsidP="00AE3298">
      <w:pPr>
        <w:pStyle w:val="a3"/>
        <w:suppressAutoHyphens/>
        <w:rPr>
          <w:szCs w:val="24"/>
        </w:rPr>
      </w:pPr>
      <w:r w:rsidRPr="00FB4416">
        <w:rPr>
          <w:szCs w:val="24"/>
        </w:rPr>
        <w:t>Приказ от 17.01.2022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p>
    <w:p w14:paraId="7BD5CDFF" w14:textId="77777777" w:rsidR="005771C8" w:rsidRPr="00FB4416" w:rsidRDefault="005771C8" w:rsidP="00AE3298">
      <w:pPr>
        <w:pStyle w:val="a3"/>
        <w:suppressAutoHyphens/>
        <w:rPr>
          <w:szCs w:val="24"/>
        </w:rPr>
      </w:pPr>
      <w:r w:rsidRPr="00FB4416">
        <w:rPr>
          <w:szCs w:val="24"/>
        </w:rPr>
        <w:t>Приказ от 09.03.2017 № 78 «Об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w:t>
      </w:r>
    </w:p>
    <w:p w14:paraId="544CAE44" w14:textId="77777777" w:rsidR="005771C8" w:rsidRPr="00FB4416" w:rsidRDefault="005771C8" w:rsidP="00AE3298">
      <w:pPr>
        <w:pStyle w:val="a3"/>
        <w:suppressAutoHyphens/>
        <w:rPr>
          <w:szCs w:val="24"/>
        </w:rPr>
      </w:pPr>
      <w:r w:rsidRPr="00FB4416">
        <w:rPr>
          <w:szCs w:val="24"/>
        </w:rPr>
        <w:t>Приказ от 09.11.2020 № 913 «Об утверждении Правил ликвидации очагов вредных организмов».</w:t>
      </w:r>
    </w:p>
    <w:p w14:paraId="1CC63FA5" w14:textId="77777777" w:rsidR="005771C8" w:rsidRPr="00FB4416" w:rsidRDefault="005771C8" w:rsidP="00AE3298">
      <w:pPr>
        <w:pStyle w:val="a3"/>
        <w:suppressAutoHyphens/>
        <w:rPr>
          <w:szCs w:val="24"/>
        </w:rPr>
      </w:pPr>
      <w:r w:rsidRPr="00FB4416">
        <w:rPr>
          <w:szCs w:val="24"/>
        </w:rPr>
        <w:t>Приказ от 27.02.2017 № 72 «Об утверждении состава лесохозяйственных регламентов, порядка их разработки, сроков их действия и порядка внесения в них изменений».</w:t>
      </w:r>
    </w:p>
    <w:p w14:paraId="7C8467B7" w14:textId="77777777" w:rsidR="005771C8" w:rsidRPr="00FB4416" w:rsidRDefault="005771C8" w:rsidP="00AE3298">
      <w:pPr>
        <w:pStyle w:val="a3"/>
        <w:suppressAutoHyphens/>
        <w:rPr>
          <w:szCs w:val="24"/>
        </w:rPr>
      </w:pPr>
      <w:r w:rsidRPr="00FB4416">
        <w:rPr>
          <w:szCs w:val="24"/>
        </w:rPr>
        <w:t xml:space="preserve">Приказ от 09.11.2020 № 912 «Об утверждении Правил осуществления мероприятий по предупреждению распространения вредных организмов». </w:t>
      </w:r>
    </w:p>
    <w:p w14:paraId="7E8BE252" w14:textId="77777777" w:rsidR="005771C8" w:rsidRPr="00FB4416" w:rsidRDefault="005771C8" w:rsidP="00AE3298">
      <w:pPr>
        <w:pStyle w:val="a3"/>
        <w:suppressAutoHyphens/>
        <w:rPr>
          <w:szCs w:val="24"/>
        </w:rPr>
      </w:pPr>
      <w:r w:rsidRPr="00FB4416">
        <w:rPr>
          <w:szCs w:val="24"/>
        </w:rPr>
        <w:t>Приказ от 05.04.2017 № 156 «Об утверждении Порядка осуществления государственного лесопатологического мониторинга».</w:t>
      </w:r>
    </w:p>
    <w:p w14:paraId="577653F5" w14:textId="77777777" w:rsidR="005771C8" w:rsidRPr="00FB4416" w:rsidRDefault="005771C8" w:rsidP="00AE3298">
      <w:pPr>
        <w:pStyle w:val="a3"/>
        <w:suppressAutoHyphens/>
        <w:rPr>
          <w:szCs w:val="24"/>
        </w:rPr>
      </w:pPr>
      <w:r w:rsidRPr="00FB4416">
        <w:rPr>
          <w:szCs w:val="24"/>
        </w:rPr>
        <w:t>Приказ от 5 августа 2022 года № 510 «Об утверждении Лесоустроительной инструкции».</w:t>
      </w:r>
    </w:p>
    <w:p w14:paraId="717FB4B1" w14:textId="77777777" w:rsidR="005771C8" w:rsidRPr="00FB4416" w:rsidRDefault="005771C8" w:rsidP="00AE3298">
      <w:pPr>
        <w:pStyle w:val="a3"/>
        <w:suppressAutoHyphens/>
        <w:rPr>
          <w:szCs w:val="24"/>
        </w:rPr>
      </w:pPr>
      <w:r w:rsidRPr="00FB4416">
        <w:rPr>
          <w:szCs w:val="24"/>
        </w:rPr>
        <w:t>Приказ от 02.07.2020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p w14:paraId="4B43F092" w14:textId="77777777" w:rsidR="005771C8" w:rsidRPr="00FB4416" w:rsidRDefault="005771C8" w:rsidP="00AE3298">
      <w:pPr>
        <w:pStyle w:val="a3"/>
        <w:suppressAutoHyphens/>
        <w:rPr>
          <w:szCs w:val="24"/>
        </w:rPr>
      </w:pPr>
      <w:r w:rsidRPr="00FB4416">
        <w:rPr>
          <w:szCs w:val="24"/>
        </w:rPr>
        <w:t>Приказ от 28.07.2020 № 496 «Об утверждении Правил заготовки и сбора не-древесных лесных ресурсов».</w:t>
      </w:r>
    </w:p>
    <w:p w14:paraId="0870FE10" w14:textId="77777777" w:rsidR="005771C8" w:rsidRPr="00FB4416" w:rsidRDefault="005771C8" w:rsidP="00AE3298">
      <w:pPr>
        <w:pStyle w:val="a3"/>
        <w:suppressAutoHyphens/>
        <w:rPr>
          <w:szCs w:val="24"/>
        </w:rPr>
      </w:pPr>
      <w:r w:rsidRPr="00FB4416">
        <w:rPr>
          <w:szCs w:val="24"/>
        </w:rPr>
        <w:t>Приказ от 12.08.2021 № 558 «Об утверждении Особенностей использования, охраны, защиты, воспроизводства лесов, расположенных на особо охраняемых природных территориях».496</w:t>
      </w:r>
    </w:p>
    <w:p w14:paraId="3D2DF88B" w14:textId="77777777" w:rsidR="005771C8" w:rsidRPr="00FB4416" w:rsidRDefault="005771C8" w:rsidP="00AE3298">
      <w:pPr>
        <w:pStyle w:val="a3"/>
        <w:suppressAutoHyphens/>
        <w:rPr>
          <w:szCs w:val="24"/>
        </w:rPr>
      </w:pPr>
      <w:r w:rsidRPr="00FB4416">
        <w:rPr>
          <w:szCs w:val="24"/>
        </w:rPr>
        <w:t xml:space="preserve">Приказ от 20.12.2021 № 978 «Об утверждении Правил лесоразведения, формы, состава, порядка согласования проекта лесоразведения, оснований для отказа в его </w:t>
      </w:r>
      <w:r w:rsidRPr="00FB4416">
        <w:rPr>
          <w:szCs w:val="24"/>
        </w:rPr>
        <w:lastRenderedPageBreak/>
        <w:t>согласовании, а также требований к формату в электронной форме проекта лесоразведения».</w:t>
      </w:r>
    </w:p>
    <w:p w14:paraId="27A4CDFB" w14:textId="77777777" w:rsidR="005771C8" w:rsidRPr="00FB4416" w:rsidRDefault="005771C8" w:rsidP="00AE3298">
      <w:pPr>
        <w:pStyle w:val="a3"/>
        <w:suppressAutoHyphens/>
        <w:rPr>
          <w:szCs w:val="24"/>
        </w:rPr>
      </w:pPr>
      <w:r w:rsidRPr="00FB4416">
        <w:rPr>
          <w:szCs w:val="24"/>
        </w:rPr>
        <w:t>Приказ от 15.11.2016 № 597 «Об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p>
    <w:p w14:paraId="787ED5B8" w14:textId="77777777" w:rsidR="005771C8" w:rsidRPr="00FB4416" w:rsidRDefault="005771C8" w:rsidP="00AE3298">
      <w:pPr>
        <w:pStyle w:val="a3"/>
        <w:suppressAutoHyphens/>
        <w:rPr>
          <w:szCs w:val="24"/>
        </w:rPr>
      </w:pPr>
      <w:r w:rsidRPr="00FB4416">
        <w:rPr>
          <w:szCs w:val="24"/>
        </w:rPr>
        <w:t>Приказ от 06.09.2016 №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
    <w:p w14:paraId="34D9F53F" w14:textId="77777777" w:rsidR="005771C8" w:rsidRPr="00FB4416" w:rsidRDefault="005771C8" w:rsidP="00AE3298">
      <w:pPr>
        <w:pStyle w:val="a3"/>
        <w:suppressAutoHyphens/>
        <w:rPr>
          <w:szCs w:val="24"/>
        </w:rPr>
      </w:pPr>
      <w:r w:rsidRPr="00FB4416">
        <w:rPr>
          <w:szCs w:val="24"/>
        </w:rPr>
        <w:t>Приказ от 07.07.2020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p w14:paraId="28A2400A" w14:textId="77777777" w:rsidR="005771C8" w:rsidRPr="00FB4416" w:rsidRDefault="005771C8" w:rsidP="00AE3298">
      <w:pPr>
        <w:pStyle w:val="a3"/>
        <w:suppressAutoHyphens/>
        <w:rPr>
          <w:szCs w:val="24"/>
        </w:rPr>
      </w:pPr>
      <w:r w:rsidRPr="00FB4416">
        <w:rPr>
          <w:szCs w:val="24"/>
        </w:rPr>
        <w:t>Приказ от 10.07.2020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14:paraId="737F846A" w14:textId="77777777" w:rsidR="005771C8" w:rsidRPr="00FB4416" w:rsidRDefault="005771C8" w:rsidP="00AE3298">
      <w:pPr>
        <w:pStyle w:val="a3"/>
        <w:suppressAutoHyphens/>
        <w:rPr>
          <w:szCs w:val="24"/>
        </w:rPr>
      </w:pPr>
      <w:r w:rsidRPr="00FB4416">
        <w:rPr>
          <w:szCs w:val="24"/>
        </w:rPr>
        <w:t xml:space="preserve">Приказ от 12.10.2021 № 737 «Об утверждении Правил создания лесных питомников и их эксплуатации». </w:t>
      </w:r>
    </w:p>
    <w:p w14:paraId="7E07CCF7" w14:textId="77777777" w:rsidR="005771C8" w:rsidRPr="00FB4416" w:rsidRDefault="005771C8" w:rsidP="00AE3298">
      <w:pPr>
        <w:pStyle w:val="a3"/>
        <w:suppressAutoHyphens/>
        <w:rPr>
          <w:szCs w:val="24"/>
        </w:rPr>
      </w:pPr>
      <w:r w:rsidRPr="00FB4416">
        <w:rPr>
          <w:szCs w:val="24"/>
        </w:rPr>
        <w:t>Приказ от 27.07.2020 № 487 «Об утверждении Правил использования лесов для осуществления научно-исследовательской деятельности, образовательной деятельности».</w:t>
      </w:r>
    </w:p>
    <w:p w14:paraId="0C4F26AE" w14:textId="77777777" w:rsidR="005771C8" w:rsidRPr="00FB4416" w:rsidRDefault="005771C8" w:rsidP="00AE3298">
      <w:pPr>
        <w:pStyle w:val="a3"/>
        <w:suppressAutoHyphens/>
        <w:rPr>
          <w:szCs w:val="24"/>
        </w:rPr>
      </w:pPr>
      <w:r w:rsidRPr="00FB4416">
        <w:rPr>
          <w:szCs w:val="24"/>
        </w:rPr>
        <w:t xml:space="preserve">Приказ от 28.07.2020 № 494 «Об утверждении Правил заготовки пищевых лесных ресурсов и сбора лекарственных растений». </w:t>
      </w:r>
    </w:p>
    <w:p w14:paraId="538B99EE" w14:textId="77777777" w:rsidR="005771C8" w:rsidRPr="00FB4416" w:rsidRDefault="005771C8" w:rsidP="00AE3298">
      <w:pPr>
        <w:pStyle w:val="a3"/>
        <w:suppressAutoHyphens/>
        <w:rPr>
          <w:szCs w:val="24"/>
        </w:rPr>
      </w:pPr>
      <w:r w:rsidRPr="00FB4416">
        <w:rPr>
          <w:szCs w:val="24"/>
        </w:rPr>
        <w:t>Приказ от 28.07.2020 № 497 «Об утверждении Правил использования лесов для выращивания лесных плодовых, ягодных, декоративных растений, лекарственных растений».</w:t>
      </w:r>
    </w:p>
    <w:p w14:paraId="2D9D2C8F" w14:textId="77777777" w:rsidR="005771C8" w:rsidRPr="00FB4416" w:rsidRDefault="005771C8" w:rsidP="00AE3298">
      <w:pPr>
        <w:pStyle w:val="a3"/>
        <w:suppressAutoHyphens/>
        <w:rPr>
          <w:szCs w:val="24"/>
        </w:rPr>
      </w:pPr>
      <w:r w:rsidRPr="00FB4416">
        <w:rPr>
          <w:szCs w:val="24"/>
        </w:rPr>
        <w:t>Приказ от 09.11.2020 № 908 «Об утверждении Правил использования лесов для осуществления рекреационной деятельности».</w:t>
      </w:r>
    </w:p>
    <w:p w14:paraId="01C32F69" w14:textId="77777777" w:rsidR="005771C8" w:rsidRDefault="005771C8" w:rsidP="00AE3298">
      <w:pPr>
        <w:pStyle w:val="a3"/>
        <w:suppressAutoHyphens/>
        <w:rPr>
          <w:szCs w:val="24"/>
        </w:rPr>
      </w:pPr>
      <w:r w:rsidRPr="00FB4416">
        <w:rPr>
          <w:szCs w:val="24"/>
        </w:rPr>
        <w:t>Приказ от 09.11.2020 № 911 «Об утверждении Правил заготовки живицы».</w:t>
      </w:r>
    </w:p>
    <w:p w14:paraId="2614E0E8" w14:textId="77777777" w:rsidR="00FB0DD5" w:rsidRPr="00FB4416" w:rsidRDefault="00FB0DD5" w:rsidP="00AE3298">
      <w:pPr>
        <w:pStyle w:val="a3"/>
        <w:suppressAutoHyphens/>
        <w:rPr>
          <w:szCs w:val="24"/>
        </w:rPr>
      </w:pPr>
    </w:p>
    <w:p w14:paraId="3C166638" w14:textId="77777777" w:rsidR="005771C8" w:rsidRPr="00FB4416" w:rsidRDefault="005771C8" w:rsidP="00AE3298">
      <w:pPr>
        <w:suppressAutoHyphens/>
        <w:jc w:val="center"/>
        <w:rPr>
          <w:b/>
          <w:sz w:val="24"/>
          <w:szCs w:val="24"/>
        </w:rPr>
      </w:pPr>
      <w:r w:rsidRPr="00FB4416">
        <w:rPr>
          <w:b/>
          <w:sz w:val="24"/>
          <w:szCs w:val="24"/>
        </w:rPr>
        <w:t>Приказы Федерального агентства лесного хозяйства (Рослесхоза)</w:t>
      </w:r>
    </w:p>
    <w:p w14:paraId="67D2908A" w14:textId="77777777" w:rsidR="005771C8" w:rsidRPr="00FB4416" w:rsidRDefault="005771C8" w:rsidP="00221855">
      <w:pPr>
        <w:suppressAutoHyphens/>
        <w:adjustRightInd w:val="0"/>
        <w:ind w:firstLine="680"/>
        <w:jc w:val="both"/>
        <w:rPr>
          <w:sz w:val="24"/>
          <w:szCs w:val="24"/>
        </w:rPr>
      </w:pPr>
      <w:r w:rsidRPr="00FB4416">
        <w:rPr>
          <w:sz w:val="24"/>
          <w:szCs w:val="24"/>
        </w:rPr>
        <w:t>Приказ от 19.12.1997 № 167 «Об утверждения Положения о пожарно-химических станциях».</w:t>
      </w:r>
    </w:p>
    <w:p w14:paraId="13FFF4E6" w14:textId="77777777" w:rsidR="005771C8" w:rsidRPr="00FB4416" w:rsidRDefault="005771C8" w:rsidP="00221855">
      <w:pPr>
        <w:suppressAutoHyphens/>
        <w:adjustRightInd w:val="0"/>
        <w:ind w:firstLine="680"/>
        <w:jc w:val="both"/>
        <w:rPr>
          <w:sz w:val="24"/>
          <w:szCs w:val="24"/>
        </w:rPr>
      </w:pPr>
      <w:r w:rsidRPr="00FB4416">
        <w:rPr>
          <w:sz w:val="24"/>
          <w:szCs w:val="24"/>
        </w:rPr>
        <w:t>Приказ от 05.02.1998 № 21 «Об утверждении Критериев и индикаторов устойчивого управления лесами Российской Федерации».</w:t>
      </w:r>
    </w:p>
    <w:p w14:paraId="5D62CB35" w14:textId="77777777" w:rsidR="005771C8" w:rsidRPr="00FB4416" w:rsidRDefault="005771C8" w:rsidP="00221855">
      <w:pPr>
        <w:suppressAutoHyphens/>
        <w:adjustRightInd w:val="0"/>
        <w:ind w:firstLine="680"/>
        <w:jc w:val="both"/>
        <w:rPr>
          <w:sz w:val="24"/>
          <w:szCs w:val="24"/>
        </w:rPr>
      </w:pPr>
      <w:r w:rsidRPr="00FB4416">
        <w:rPr>
          <w:sz w:val="24"/>
          <w:szCs w:val="24"/>
        </w:rPr>
        <w:t>Приказ от 09.04.2015 № 105 «Об установлении возрастов рубок».</w:t>
      </w:r>
    </w:p>
    <w:p w14:paraId="321A9E2D" w14:textId="77777777" w:rsidR="005771C8" w:rsidRPr="00FB4416" w:rsidRDefault="005771C8" w:rsidP="00221855">
      <w:pPr>
        <w:suppressAutoHyphens/>
        <w:adjustRightInd w:val="0"/>
        <w:ind w:firstLine="680"/>
        <w:jc w:val="both"/>
        <w:rPr>
          <w:sz w:val="24"/>
          <w:szCs w:val="24"/>
        </w:rPr>
      </w:pPr>
      <w:r w:rsidRPr="00FB4416">
        <w:rPr>
          <w:sz w:val="24"/>
          <w:szCs w:val="24"/>
        </w:rPr>
        <w:t>Приказ от 27.05.2011 № 191 «Об утверждении Порядка исчисления расчетной лесосеки».</w:t>
      </w:r>
    </w:p>
    <w:p w14:paraId="4232E9BB" w14:textId="77777777" w:rsidR="005771C8" w:rsidRPr="00FB4416" w:rsidRDefault="005771C8" w:rsidP="00221855">
      <w:pPr>
        <w:suppressAutoHyphens/>
        <w:adjustRightInd w:val="0"/>
        <w:ind w:firstLine="680"/>
        <w:jc w:val="both"/>
        <w:rPr>
          <w:sz w:val="24"/>
          <w:szCs w:val="24"/>
        </w:rPr>
      </w:pPr>
      <w:r w:rsidRPr="00FB4416">
        <w:rPr>
          <w:sz w:val="24"/>
          <w:szCs w:val="24"/>
        </w:rPr>
        <w:t>Приказ от 05.07.2011 № 287 «Об утверждении классификации природной пожарной опасности лесов и классификации пожарной опасности в лесах в зависимости от условий погоды».</w:t>
      </w:r>
    </w:p>
    <w:p w14:paraId="363D8C6B" w14:textId="77777777" w:rsidR="005771C8" w:rsidRPr="00FB4416" w:rsidRDefault="005771C8" w:rsidP="00221855">
      <w:pPr>
        <w:suppressAutoHyphens/>
        <w:adjustRightInd w:val="0"/>
        <w:ind w:firstLine="680"/>
        <w:jc w:val="both"/>
        <w:rPr>
          <w:sz w:val="24"/>
          <w:szCs w:val="24"/>
        </w:rPr>
      </w:pPr>
      <w:r w:rsidRPr="00FB4416">
        <w:rPr>
          <w:sz w:val="24"/>
          <w:szCs w:val="24"/>
        </w:rPr>
        <w:t>Приказ от 05.12.2011 № 513 «Об утверждении Перечня видов (пород) деревьев и кустарников, заготовка древесины которых не допускается».</w:t>
      </w:r>
    </w:p>
    <w:p w14:paraId="7240A468" w14:textId="77777777" w:rsidR="005771C8" w:rsidRPr="00FB4416" w:rsidRDefault="005771C8" w:rsidP="00221855">
      <w:pPr>
        <w:suppressAutoHyphens/>
        <w:adjustRightInd w:val="0"/>
        <w:ind w:firstLine="680"/>
        <w:jc w:val="both"/>
        <w:rPr>
          <w:sz w:val="24"/>
          <w:szCs w:val="24"/>
        </w:rPr>
      </w:pPr>
      <w:r w:rsidRPr="00FB4416">
        <w:rPr>
          <w:sz w:val="24"/>
          <w:szCs w:val="24"/>
        </w:rPr>
        <w:t>Приказ от 16.03.2009 № 81 «Об утверждении методических документов».</w:t>
      </w:r>
    </w:p>
    <w:p w14:paraId="34F02B2F" w14:textId="77777777" w:rsidR="005771C8" w:rsidRPr="00FB4416" w:rsidRDefault="005771C8" w:rsidP="00221855">
      <w:pPr>
        <w:suppressAutoHyphens/>
        <w:adjustRightInd w:val="0"/>
        <w:ind w:firstLine="680"/>
        <w:jc w:val="both"/>
        <w:rPr>
          <w:sz w:val="24"/>
          <w:szCs w:val="24"/>
        </w:rPr>
      </w:pPr>
      <w:r w:rsidRPr="00FB4416">
        <w:rPr>
          <w:sz w:val="24"/>
          <w:szCs w:val="24"/>
        </w:rPr>
        <w:t>Приказ от 27.04.2012 № 174 «Об утверждении нормативов противопожарного обустройства лесов».</w:t>
      </w:r>
    </w:p>
    <w:p w14:paraId="7CB57839" w14:textId="77777777" w:rsidR="005771C8" w:rsidRPr="00FB4416" w:rsidRDefault="005771C8" w:rsidP="00221855">
      <w:pPr>
        <w:suppressAutoHyphens/>
        <w:adjustRightInd w:val="0"/>
        <w:ind w:firstLine="680"/>
        <w:jc w:val="both"/>
        <w:rPr>
          <w:sz w:val="24"/>
          <w:szCs w:val="24"/>
        </w:rPr>
      </w:pPr>
      <w:r w:rsidRPr="00FB4416">
        <w:rPr>
          <w:sz w:val="24"/>
          <w:szCs w:val="24"/>
        </w:rPr>
        <w:t>Приказ от 08.10.2015 № 353 «Об установлении лесосеменного районирования».</w:t>
      </w:r>
    </w:p>
    <w:p w14:paraId="58D20DDA" w14:textId="77777777" w:rsidR="005771C8" w:rsidRPr="00FB4416" w:rsidRDefault="005771C8" w:rsidP="00221855">
      <w:pPr>
        <w:suppressAutoHyphens/>
        <w:adjustRightInd w:val="0"/>
        <w:ind w:firstLine="680"/>
        <w:jc w:val="both"/>
        <w:rPr>
          <w:sz w:val="24"/>
          <w:szCs w:val="24"/>
        </w:rPr>
      </w:pPr>
      <w:r w:rsidRPr="00FB4416">
        <w:rPr>
          <w:sz w:val="24"/>
          <w:szCs w:val="24"/>
        </w:rPr>
        <w:t>Лесоводственные требования к технологическим процессам рубок ухода, утвержденные приказом Рослесхоза от 29.11.1993 № 314.</w:t>
      </w:r>
    </w:p>
    <w:p w14:paraId="0D6A5ACF" w14:textId="5843D56E" w:rsidR="005771C8" w:rsidRDefault="005771C8" w:rsidP="00221855">
      <w:pPr>
        <w:suppressAutoHyphens/>
        <w:adjustRightInd w:val="0"/>
        <w:ind w:firstLine="680"/>
        <w:jc w:val="both"/>
        <w:rPr>
          <w:sz w:val="24"/>
          <w:szCs w:val="24"/>
        </w:rPr>
      </w:pPr>
      <w:r w:rsidRPr="00FB4416">
        <w:rPr>
          <w:sz w:val="24"/>
          <w:szCs w:val="24"/>
        </w:rPr>
        <w:t>Приказ от 26.08.2008 № 237 «Об утверждении Временных указаний по отнесению лесов к ценным лесам, эксплуатационным лесам, резервным лесам»</w:t>
      </w:r>
      <w:r w:rsidR="00221855">
        <w:rPr>
          <w:sz w:val="24"/>
          <w:szCs w:val="24"/>
        </w:rPr>
        <w:t>.</w:t>
      </w:r>
    </w:p>
    <w:p w14:paraId="3D5FB407" w14:textId="3BFC6895" w:rsidR="00221855" w:rsidRPr="00FB4416" w:rsidRDefault="00221855" w:rsidP="00221855">
      <w:pPr>
        <w:suppressAutoHyphens/>
        <w:adjustRightInd w:val="0"/>
        <w:ind w:firstLine="680"/>
        <w:jc w:val="both"/>
        <w:rPr>
          <w:sz w:val="24"/>
          <w:szCs w:val="24"/>
        </w:rPr>
      </w:pPr>
      <w:r>
        <w:lastRenderedPageBreak/>
        <w:t>П</w:t>
      </w:r>
      <w:r w:rsidRPr="00497AE2">
        <w:rPr>
          <w:bCs/>
          <w:iCs/>
        </w:rPr>
        <w:t xml:space="preserve">риказ Рослесхоза от </w:t>
      </w:r>
      <w:r>
        <w:t>19.03.2021</w:t>
      </w:r>
      <w:r w:rsidRPr="00497AE2">
        <w:t xml:space="preserve"> </w:t>
      </w:r>
      <w:r w:rsidRPr="00497AE2">
        <w:rPr>
          <w:bCs/>
          <w:iCs/>
        </w:rPr>
        <w:t>№</w:t>
      </w:r>
      <w:r>
        <w:rPr>
          <w:bCs/>
          <w:iCs/>
        </w:rPr>
        <w:t xml:space="preserve"> 223</w:t>
      </w:r>
      <w:r w:rsidRPr="00497AE2">
        <w:rPr>
          <w:bCs/>
          <w:iCs/>
        </w:rPr>
        <w:t xml:space="preserve"> «</w:t>
      </w:r>
      <w:r w:rsidRPr="00497AE2">
        <w:rPr>
          <w:rFonts w:eastAsia="HiddenHorzOCR"/>
        </w:rPr>
        <w:t>О создании лесничеств</w:t>
      </w:r>
      <w:r>
        <w:rPr>
          <w:rFonts w:eastAsia="HiddenHorzOCR"/>
        </w:rPr>
        <w:t>а</w:t>
      </w:r>
      <w:r w:rsidRPr="00497AE2">
        <w:rPr>
          <w:rFonts w:eastAsia="HiddenHorzOCR"/>
        </w:rPr>
        <w:t xml:space="preserve"> на землях населенных пунктов </w:t>
      </w:r>
      <w:r w:rsidRPr="00D1603D">
        <w:rPr>
          <w:rFonts w:hint="eastAsia"/>
        </w:rPr>
        <w:t>муниципального</w:t>
      </w:r>
      <w:r w:rsidRPr="00D1603D">
        <w:t xml:space="preserve"> </w:t>
      </w:r>
      <w:r w:rsidRPr="00D1603D">
        <w:rPr>
          <w:rFonts w:hint="eastAsia"/>
        </w:rPr>
        <w:t>района</w:t>
      </w:r>
      <w:r w:rsidRPr="00D1603D">
        <w:t xml:space="preserve"> </w:t>
      </w:r>
      <w:r w:rsidRPr="00D1603D">
        <w:rPr>
          <w:rFonts w:hint="eastAsia"/>
        </w:rPr>
        <w:t>Печора</w:t>
      </w:r>
      <w:r w:rsidRPr="00D1603D">
        <w:t xml:space="preserve"> </w:t>
      </w:r>
      <w:r w:rsidRPr="00D1603D">
        <w:rPr>
          <w:rFonts w:hint="eastAsia"/>
        </w:rPr>
        <w:t>Республики</w:t>
      </w:r>
      <w:r w:rsidRPr="00D1603D">
        <w:t xml:space="preserve"> </w:t>
      </w:r>
      <w:r>
        <w:t>К</w:t>
      </w:r>
      <w:r w:rsidRPr="00D1603D">
        <w:rPr>
          <w:rFonts w:hint="eastAsia"/>
        </w:rPr>
        <w:t>оми</w:t>
      </w:r>
      <w:r w:rsidRPr="00D1603D">
        <w:t xml:space="preserve">, занятых </w:t>
      </w:r>
      <w:r w:rsidRPr="00DA213E">
        <w:rPr>
          <w:rFonts w:eastAsia="HiddenHorzOCR"/>
        </w:rPr>
        <w:t>городскими лесами, и установлении их границ</w:t>
      </w:r>
      <w:r w:rsidRPr="00497AE2">
        <w:rPr>
          <w:rFonts w:eastAsia="HiddenHorzOCR"/>
        </w:rPr>
        <w:t>»</w:t>
      </w:r>
      <w:r>
        <w:rPr>
          <w:rFonts w:eastAsia="HiddenHorzOCR"/>
        </w:rPr>
        <w:t>.</w:t>
      </w:r>
    </w:p>
    <w:p w14:paraId="3C6FF67C" w14:textId="063187C3" w:rsidR="007F0DF2" w:rsidRPr="00256A8C" w:rsidRDefault="0094567E" w:rsidP="00AE3298">
      <w:pPr>
        <w:pStyle w:val="1"/>
        <w:pageBreakBefore/>
        <w:widowControl/>
        <w:numPr>
          <w:ilvl w:val="0"/>
          <w:numId w:val="7"/>
        </w:numPr>
        <w:suppressAutoHyphens/>
        <w:autoSpaceDE/>
        <w:autoSpaceDN/>
        <w:spacing w:before="120" w:after="120"/>
        <w:jc w:val="center"/>
        <w:rPr>
          <w:rFonts w:ascii="Times New Roman" w:eastAsia="Times New Roman" w:hAnsi="Times New Roman" w:cs="Times New Roman"/>
          <w:color w:val="auto"/>
          <w:kern w:val="28"/>
          <w:szCs w:val="24"/>
          <w:lang w:eastAsia="ru-RU"/>
        </w:rPr>
      </w:pPr>
      <w:bookmarkStart w:id="10" w:name="_Toc168999192"/>
      <w:r w:rsidRPr="00256A8C">
        <w:rPr>
          <w:rFonts w:ascii="Times New Roman" w:eastAsia="Times New Roman" w:hAnsi="Times New Roman" w:cs="Times New Roman"/>
          <w:color w:val="auto"/>
          <w:kern w:val="28"/>
          <w:szCs w:val="24"/>
          <w:lang w:eastAsia="ru-RU"/>
        </w:rPr>
        <w:lastRenderedPageBreak/>
        <w:t>ОБЩИЕ СВЕДЕНИЯ</w:t>
      </w:r>
      <w:bookmarkEnd w:id="10"/>
    </w:p>
    <w:p w14:paraId="2E4FBE5B" w14:textId="77777777" w:rsidR="007F0DF2" w:rsidRPr="00501D27" w:rsidRDefault="002A690E" w:rsidP="00AE3298">
      <w:pPr>
        <w:pStyle w:val="2"/>
        <w:widowControl/>
        <w:numPr>
          <w:ilvl w:val="1"/>
          <w:numId w:val="7"/>
        </w:numPr>
        <w:suppressAutoHyphens/>
        <w:autoSpaceDE/>
        <w:autoSpaceDN/>
        <w:spacing w:before="120" w:after="120"/>
        <w:ind w:left="0" w:firstLine="0"/>
        <w:jc w:val="center"/>
        <w:rPr>
          <w:rFonts w:ascii="Times New Roman" w:eastAsia="Times New Roman" w:hAnsi="Times New Roman" w:cs="Times New Roman"/>
          <w:b/>
          <w:color w:val="auto"/>
          <w:kern w:val="28"/>
          <w:sz w:val="24"/>
          <w:szCs w:val="24"/>
          <w:lang w:eastAsia="ru-RU"/>
        </w:rPr>
      </w:pPr>
      <w:bookmarkStart w:id="11" w:name="_Toc168999193"/>
      <w:r w:rsidRPr="00501D27">
        <w:rPr>
          <w:rFonts w:ascii="Times New Roman" w:eastAsia="Times New Roman" w:hAnsi="Times New Roman" w:cs="Times New Roman"/>
          <w:b/>
          <w:color w:val="auto"/>
          <w:kern w:val="28"/>
          <w:sz w:val="24"/>
          <w:szCs w:val="24"/>
          <w:lang w:eastAsia="ru-RU"/>
        </w:rPr>
        <w:t>Краткая характеристика лесничества</w:t>
      </w:r>
      <w:bookmarkEnd w:id="11"/>
    </w:p>
    <w:p w14:paraId="4446623B" w14:textId="77A1EC92" w:rsidR="007F0DF2" w:rsidRDefault="002A690E" w:rsidP="00AE3298">
      <w:pPr>
        <w:pStyle w:val="a3"/>
        <w:widowControl/>
        <w:suppressAutoHyphens/>
      </w:pPr>
      <w:r w:rsidRPr="00DC5E91">
        <w:t xml:space="preserve">Лесоустроительные работы и разработка лесохозяйственного регламента выполнялись в соответствии с </w:t>
      </w:r>
      <w:r w:rsidR="002D4F74">
        <w:t>м</w:t>
      </w:r>
      <w:r w:rsidRPr="00DC5E91">
        <w:t>униципальным контрактом от 02.07.2020г. № 145-ЭА/2020. Объектом лесоустроительных работ являлись лесные участки, расположенные на территории муниципального образования городского поселения «Печора» Республики Коми.</w:t>
      </w:r>
    </w:p>
    <w:p w14:paraId="69B5A5AA" w14:textId="64C0057B" w:rsidR="0024518E" w:rsidRPr="00B15702" w:rsidRDefault="0024518E" w:rsidP="00AE3298">
      <w:pPr>
        <w:pStyle w:val="a3"/>
        <w:widowControl/>
        <w:suppressAutoHyphens/>
        <w:rPr>
          <w:szCs w:val="24"/>
        </w:rPr>
      </w:pPr>
      <w:r w:rsidRPr="00B15702">
        <w:rPr>
          <w:szCs w:val="24"/>
        </w:rPr>
        <w:t>Внесение изменений в лесохозяйственный регламент и лесоустроительную документацию Печорского городского лесничеств</w:t>
      </w:r>
      <w:r w:rsidR="002D4F74">
        <w:rPr>
          <w:szCs w:val="24"/>
        </w:rPr>
        <w:t>а выполнялись в соответствии с м</w:t>
      </w:r>
      <w:r w:rsidRPr="00B15702">
        <w:rPr>
          <w:szCs w:val="24"/>
        </w:rPr>
        <w:t xml:space="preserve">униципальным контрактом от 02.05.2024г. № </w:t>
      </w:r>
      <w:r w:rsidRPr="00B15702">
        <w:rPr>
          <w:bCs/>
          <w:szCs w:val="24"/>
        </w:rPr>
        <w:t>119/СМП/ЗК-2024</w:t>
      </w:r>
      <w:r w:rsidR="002D4F74">
        <w:rPr>
          <w:szCs w:val="24"/>
        </w:rPr>
        <w:t xml:space="preserve"> б</w:t>
      </w:r>
      <w:r w:rsidR="000B1659">
        <w:rPr>
          <w:szCs w:val="24"/>
        </w:rPr>
        <w:t>ез проведения натурной таксации с учётом изменения границ лесничества.</w:t>
      </w:r>
    </w:p>
    <w:p w14:paraId="5B333B9C" w14:textId="3B7AA325" w:rsidR="002A690E" w:rsidRDefault="00221855" w:rsidP="00AE3298">
      <w:pPr>
        <w:pStyle w:val="a3"/>
        <w:widowControl/>
        <w:suppressAutoHyphens/>
        <w:spacing w:after="120"/>
      </w:pPr>
      <w:r w:rsidRPr="00221855">
        <w:t xml:space="preserve">Сведения о земельных участках, входящих в границы </w:t>
      </w:r>
      <w:r>
        <w:t xml:space="preserve">Печорского городского </w:t>
      </w:r>
      <w:r w:rsidRPr="00221855">
        <w:t>лесничества</w:t>
      </w:r>
      <w:r>
        <w:t xml:space="preserve"> приведены в таблице 1</w:t>
      </w:r>
      <w:r w:rsidRPr="00221855">
        <w:t>.</w:t>
      </w:r>
    </w:p>
    <w:p w14:paraId="75190002" w14:textId="4A3C62D5" w:rsidR="00221855" w:rsidRPr="004374C9" w:rsidRDefault="00221855" w:rsidP="00221855">
      <w:pPr>
        <w:jc w:val="right"/>
      </w:pPr>
      <w:r w:rsidRPr="004374C9">
        <w:t>Таблица 1</w:t>
      </w:r>
    </w:p>
    <w:p w14:paraId="3F9DDEC2" w14:textId="77777777" w:rsidR="00221855" w:rsidRDefault="00221855" w:rsidP="00AE3298">
      <w:pPr>
        <w:pStyle w:val="a3"/>
        <w:widowControl/>
        <w:suppressAutoHyphens/>
        <w:spacing w:after="120"/>
      </w:pPr>
    </w:p>
    <w:p w14:paraId="558B0FB5" w14:textId="77777777" w:rsidR="00221855" w:rsidRDefault="00221855" w:rsidP="00221855">
      <w:pPr>
        <w:jc w:val="center"/>
        <w:rPr>
          <w:rFonts w:eastAsia="HiddenHorzOCR"/>
        </w:rPr>
      </w:pPr>
      <w:r w:rsidRPr="004374C9">
        <w:rPr>
          <w:rFonts w:eastAsia="HiddenHorzOCR"/>
        </w:rPr>
        <w:t xml:space="preserve">Сведения о земельных участках, включаемых в границы </w:t>
      </w:r>
    </w:p>
    <w:p w14:paraId="52E67476" w14:textId="4B0C6679" w:rsidR="00221855" w:rsidRPr="004374C9" w:rsidRDefault="00221855" w:rsidP="00221855">
      <w:pPr>
        <w:jc w:val="center"/>
      </w:pPr>
      <w:r w:rsidRPr="00221855">
        <w:rPr>
          <w:rFonts w:eastAsia="HiddenHorzOCR"/>
        </w:rPr>
        <w:t>Печорского городского лесничества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1E0" w:firstRow="1" w:lastRow="1" w:firstColumn="1" w:lastColumn="1" w:noHBand="0" w:noVBand="0"/>
      </w:tblPr>
      <w:tblGrid>
        <w:gridCol w:w="1756"/>
        <w:gridCol w:w="2576"/>
        <w:gridCol w:w="3387"/>
        <w:gridCol w:w="2037"/>
      </w:tblGrid>
      <w:tr w:rsidR="00733549" w:rsidRPr="00733549" w14:paraId="4B376D5D" w14:textId="77777777" w:rsidTr="00221855">
        <w:trPr>
          <w:trHeight w:val="20"/>
          <w:jc w:val="center"/>
        </w:trPr>
        <w:tc>
          <w:tcPr>
            <w:tcW w:w="900" w:type="pct"/>
            <w:vAlign w:val="center"/>
          </w:tcPr>
          <w:p w14:paraId="5782C921" w14:textId="1AFF5FD9" w:rsidR="002A690E" w:rsidRPr="00733549" w:rsidRDefault="0021089E" w:rsidP="00AE3298">
            <w:pPr>
              <w:pStyle w:val="TableParagraph"/>
              <w:suppressAutoHyphens/>
              <w:jc w:val="center"/>
              <w:rPr>
                <w:sz w:val="20"/>
                <w:szCs w:val="20"/>
              </w:rPr>
            </w:pPr>
            <w:r w:rsidRPr="00733549">
              <w:rPr>
                <w:sz w:val="20"/>
                <w:szCs w:val="20"/>
              </w:rPr>
              <w:t xml:space="preserve">Наименование </w:t>
            </w:r>
            <w:r w:rsidR="00733549" w:rsidRPr="00733549">
              <w:rPr>
                <w:sz w:val="20"/>
                <w:szCs w:val="20"/>
              </w:rPr>
              <w:t>лесничества</w:t>
            </w:r>
          </w:p>
        </w:tc>
        <w:tc>
          <w:tcPr>
            <w:tcW w:w="1320" w:type="pct"/>
            <w:vAlign w:val="center"/>
          </w:tcPr>
          <w:p w14:paraId="4F6AE1B0" w14:textId="77777777" w:rsidR="002A690E" w:rsidRPr="00733549" w:rsidRDefault="00C7283C" w:rsidP="00AE3298">
            <w:pPr>
              <w:pStyle w:val="TableParagraph"/>
              <w:suppressAutoHyphens/>
              <w:jc w:val="center"/>
              <w:rPr>
                <w:sz w:val="20"/>
                <w:szCs w:val="20"/>
              </w:rPr>
            </w:pPr>
            <w:r w:rsidRPr="00733549">
              <w:rPr>
                <w:sz w:val="20"/>
                <w:szCs w:val="20"/>
              </w:rPr>
              <w:t>Кадастровый номер</w:t>
            </w:r>
          </w:p>
        </w:tc>
        <w:tc>
          <w:tcPr>
            <w:tcW w:w="1736" w:type="pct"/>
            <w:vAlign w:val="center"/>
          </w:tcPr>
          <w:p w14:paraId="5260E997" w14:textId="30320160" w:rsidR="002A690E" w:rsidRPr="00733549" w:rsidRDefault="00AA7A11" w:rsidP="00AE3298">
            <w:pPr>
              <w:pStyle w:val="TableParagraph"/>
              <w:suppressAutoHyphens/>
              <w:jc w:val="center"/>
              <w:rPr>
                <w:sz w:val="20"/>
                <w:szCs w:val="20"/>
              </w:rPr>
            </w:pPr>
            <w:r w:rsidRPr="00733549">
              <w:rPr>
                <w:sz w:val="20"/>
                <w:szCs w:val="20"/>
              </w:rPr>
              <w:t>Номера лесных кварталов</w:t>
            </w:r>
          </w:p>
        </w:tc>
        <w:tc>
          <w:tcPr>
            <w:tcW w:w="1044" w:type="pct"/>
            <w:vAlign w:val="center"/>
          </w:tcPr>
          <w:p w14:paraId="6AEE18B9" w14:textId="77777777" w:rsidR="002A690E" w:rsidRPr="00733549" w:rsidRDefault="002A690E" w:rsidP="00AE3298">
            <w:pPr>
              <w:pStyle w:val="TableParagraph"/>
              <w:suppressAutoHyphens/>
              <w:jc w:val="center"/>
              <w:rPr>
                <w:sz w:val="20"/>
                <w:szCs w:val="20"/>
              </w:rPr>
            </w:pPr>
            <w:r w:rsidRPr="00733549">
              <w:rPr>
                <w:sz w:val="20"/>
                <w:szCs w:val="20"/>
              </w:rPr>
              <w:t>Общая площадь, га</w:t>
            </w:r>
          </w:p>
        </w:tc>
      </w:tr>
      <w:tr w:rsidR="00733549" w:rsidRPr="00733549" w14:paraId="3665C9A2" w14:textId="77777777" w:rsidTr="00221855">
        <w:trPr>
          <w:trHeight w:val="20"/>
          <w:jc w:val="center"/>
        </w:trPr>
        <w:tc>
          <w:tcPr>
            <w:tcW w:w="900" w:type="pct"/>
            <w:vMerge w:val="restart"/>
            <w:vAlign w:val="center"/>
          </w:tcPr>
          <w:p w14:paraId="286B61E0" w14:textId="50806923" w:rsidR="002A690E" w:rsidRPr="00733549" w:rsidRDefault="00733549" w:rsidP="00AE3298">
            <w:pPr>
              <w:pStyle w:val="TableParagraph"/>
              <w:suppressAutoHyphens/>
              <w:jc w:val="center"/>
              <w:rPr>
                <w:sz w:val="20"/>
                <w:szCs w:val="20"/>
              </w:rPr>
            </w:pPr>
            <w:r w:rsidRPr="00733549">
              <w:rPr>
                <w:rFonts w:eastAsia="Calibri"/>
                <w:sz w:val="20"/>
                <w:szCs w:val="20"/>
              </w:rPr>
              <w:t>Печорское городское лесничество</w:t>
            </w:r>
          </w:p>
        </w:tc>
        <w:tc>
          <w:tcPr>
            <w:tcW w:w="1320" w:type="pct"/>
            <w:vAlign w:val="center"/>
          </w:tcPr>
          <w:p w14:paraId="3A96A717" w14:textId="77777777" w:rsidR="002A690E" w:rsidRPr="00733549" w:rsidRDefault="002A690E" w:rsidP="00AE3298">
            <w:pPr>
              <w:suppressAutoHyphens/>
              <w:adjustRightInd w:val="0"/>
              <w:jc w:val="center"/>
              <w:rPr>
                <w:sz w:val="20"/>
                <w:szCs w:val="20"/>
              </w:rPr>
            </w:pPr>
            <w:r w:rsidRPr="00733549">
              <w:rPr>
                <w:sz w:val="20"/>
                <w:szCs w:val="20"/>
              </w:rPr>
              <w:t>11:12:1703002:313</w:t>
            </w:r>
          </w:p>
        </w:tc>
        <w:tc>
          <w:tcPr>
            <w:tcW w:w="1736" w:type="pct"/>
            <w:vAlign w:val="center"/>
          </w:tcPr>
          <w:p w14:paraId="4094F998" w14:textId="7F9C346D" w:rsidR="002A690E" w:rsidRPr="00733549" w:rsidRDefault="002A690E" w:rsidP="00AE3298">
            <w:pPr>
              <w:pStyle w:val="TableParagraph"/>
              <w:suppressAutoHyphens/>
              <w:jc w:val="center"/>
              <w:rPr>
                <w:sz w:val="20"/>
                <w:szCs w:val="20"/>
              </w:rPr>
            </w:pPr>
            <w:r w:rsidRPr="00733549">
              <w:rPr>
                <w:sz w:val="20"/>
                <w:szCs w:val="20"/>
              </w:rPr>
              <w:t>1</w:t>
            </w:r>
            <w:r w:rsidR="0087575E" w:rsidRPr="00733549">
              <w:rPr>
                <w:sz w:val="20"/>
                <w:szCs w:val="20"/>
              </w:rPr>
              <w:t xml:space="preserve"> </w:t>
            </w:r>
          </w:p>
        </w:tc>
        <w:tc>
          <w:tcPr>
            <w:tcW w:w="1044" w:type="pct"/>
            <w:vAlign w:val="center"/>
          </w:tcPr>
          <w:p w14:paraId="2E3806B3" w14:textId="18670588" w:rsidR="002A690E" w:rsidRPr="00733549" w:rsidRDefault="00733549" w:rsidP="00AE3298">
            <w:pPr>
              <w:pStyle w:val="TableParagraph"/>
              <w:suppressAutoHyphens/>
              <w:jc w:val="center"/>
              <w:rPr>
                <w:sz w:val="20"/>
                <w:szCs w:val="20"/>
              </w:rPr>
            </w:pPr>
            <w:r w:rsidRPr="00733549">
              <w:rPr>
                <w:sz w:val="20"/>
                <w:szCs w:val="20"/>
              </w:rPr>
              <w:t>46,2745</w:t>
            </w:r>
          </w:p>
        </w:tc>
      </w:tr>
      <w:tr w:rsidR="00733549" w:rsidRPr="00733549" w14:paraId="09ACE9F1" w14:textId="77777777" w:rsidTr="00221855">
        <w:trPr>
          <w:trHeight w:val="20"/>
          <w:jc w:val="center"/>
        </w:trPr>
        <w:tc>
          <w:tcPr>
            <w:tcW w:w="900" w:type="pct"/>
            <w:vMerge/>
            <w:vAlign w:val="center"/>
          </w:tcPr>
          <w:p w14:paraId="79F52610" w14:textId="77777777" w:rsidR="002A690E" w:rsidRPr="00733549" w:rsidRDefault="002A690E" w:rsidP="00AE3298">
            <w:pPr>
              <w:pStyle w:val="TableParagraph"/>
              <w:suppressAutoHyphens/>
              <w:jc w:val="center"/>
              <w:rPr>
                <w:sz w:val="20"/>
                <w:szCs w:val="20"/>
              </w:rPr>
            </w:pPr>
          </w:p>
        </w:tc>
        <w:tc>
          <w:tcPr>
            <w:tcW w:w="1320" w:type="pct"/>
            <w:vAlign w:val="center"/>
          </w:tcPr>
          <w:p w14:paraId="4CC22853" w14:textId="77777777" w:rsidR="002A690E" w:rsidRPr="00733549" w:rsidRDefault="002A690E" w:rsidP="00AE3298">
            <w:pPr>
              <w:suppressAutoHyphens/>
              <w:adjustRightInd w:val="0"/>
              <w:jc w:val="center"/>
              <w:rPr>
                <w:sz w:val="20"/>
                <w:szCs w:val="20"/>
              </w:rPr>
            </w:pPr>
            <w:r w:rsidRPr="00733549">
              <w:rPr>
                <w:sz w:val="20"/>
                <w:szCs w:val="20"/>
              </w:rPr>
              <w:t>11:12:1703001:157</w:t>
            </w:r>
          </w:p>
        </w:tc>
        <w:tc>
          <w:tcPr>
            <w:tcW w:w="1736" w:type="pct"/>
            <w:vAlign w:val="center"/>
          </w:tcPr>
          <w:p w14:paraId="4F91E360" w14:textId="434BFEE8" w:rsidR="002A690E" w:rsidRPr="00733549" w:rsidRDefault="002A690E" w:rsidP="00AE3298">
            <w:pPr>
              <w:pStyle w:val="TableParagraph"/>
              <w:suppressAutoHyphens/>
              <w:jc w:val="center"/>
              <w:rPr>
                <w:sz w:val="20"/>
                <w:szCs w:val="20"/>
              </w:rPr>
            </w:pPr>
            <w:r w:rsidRPr="00733549">
              <w:rPr>
                <w:sz w:val="20"/>
                <w:szCs w:val="20"/>
              </w:rPr>
              <w:t>2</w:t>
            </w:r>
            <w:r w:rsidR="0087575E" w:rsidRPr="00733549">
              <w:rPr>
                <w:sz w:val="20"/>
                <w:szCs w:val="20"/>
              </w:rPr>
              <w:t xml:space="preserve"> </w:t>
            </w:r>
          </w:p>
        </w:tc>
        <w:tc>
          <w:tcPr>
            <w:tcW w:w="1044" w:type="pct"/>
            <w:vAlign w:val="center"/>
          </w:tcPr>
          <w:p w14:paraId="2ACCB0F1" w14:textId="5117ECBD" w:rsidR="002A690E" w:rsidRPr="00733549" w:rsidRDefault="00733549" w:rsidP="00AE3298">
            <w:pPr>
              <w:pStyle w:val="TableParagraph"/>
              <w:suppressAutoHyphens/>
              <w:jc w:val="center"/>
              <w:rPr>
                <w:sz w:val="20"/>
                <w:szCs w:val="20"/>
              </w:rPr>
            </w:pPr>
            <w:r w:rsidRPr="00733549">
              <w:rPr>
                <w:sz w:val="20"/>
                <w:szCs w:val="20"/>
              </w:rPr>
              <w:t>42,5276</w:t>
            </w:r>
          </w:p>
        </w:tc>
      </w:tr>
      <w:tr w:rsidR="00733549" w:rsidRPr="00733549" w14:paraId="576B0B56" w14:textId="77777777" w:rsidTr="00221855">
        <w:trPr>
          <w:trHeight w:val="20"/>
          <w:jc w:val="center"/>
        </w:trPr>
        <w:tc>
          <w:tcPr>
            <w:tcW w:w="900" w:type="pct"/>
            <w:vMerge/>
            <w:vAlign w:val="center"/>
          </w:tcPr>
          <w:p w14:paraId="596F4635" w14:textId="77777777" w:rsidR="002A690E" w:rsidRPr="00733549" w:rsidRDefault="002A690E" w:rsidP="00AE3298">
            <w:pPr>
              <w:pStyle w:val="TableParagraph"/>
              <w:suppressAutoHyphens/>
              <w:jc w:val="center"/>
              <w:rPr>
                <w:sz w:val="20"/>
                <w:szCs w:val="20"/>
              </w:rPr>
            </w:pPr>
          </w:p>
        </w:tc>
        <w:tc>
          <w:tcPr>
            <w:tcW w:w="1320" w:type="pct"/>
            <w:vAlign w:val="center"/>
          </w:tcPr>
          <w:p w14:paraId="1CE545C2" w14:textId="77777777" w:rsidR="002A690E" w:rsidRPr="00733549" w:rsidRDefault="002A690E" w:rsidP="00AE3298">
            <w:pPr>
              <w:suppressAutoHyphens/>
              <w:adjustRightInd w:val="0"/>
              <w:jc w:val="center"/>
              <w:rPr>
                <w:sz w:val="20"/>
                <w:szCs w:val="20"/>
              </w:rPr>
            </w:pPr>
            <w:r w:rsidRPr="00733549">
              <w:rPr>
                <w:sz w:val="20"/>
                <w:szCs w:val="20"/>
              </w:rPr>
              <w:t>11:12:1703002:311</w:t>
            </w:r>
          </w:p>
        </w:tc>
        <w:tc>
          <w:tcPr>
            <w:tcW w:w="1736" w:type="pct"/>
            <w:vAlign w:val="center"/>
          </w:tcPr>
          <w:p w14:paraId="22B1E989" w14:textId="463F6B7D" w:rsidR="002A690E" w:rsidRPr="00733549" w:rsidRDefault="002A690E" w:rsidP="00AE3298">
            <w:pPr>
              <w:pStyle w:val="TableParagraph"/>
              <w:suppressAutoHyphens/>
              <w:jc w:val="center"/>
              <w:rPr>
                <w:sz w:val="20"/>
                <w:szCs w:val="20"/>
              </w:rPr>
            </w:pPr>
            <w:r w:rsidRPr="00733549">
              <w:rPr>
                <w:sz w:val="20"/>
                <w:szCs w:val="20"/>
              </w:rPr>
              <w:t>4</w:t>
            </w:r>
            <w:r w:rsidR="0087575E" w:rsidRPr="00733549">
              <w:rPr>
                <w:sz w:val="20"/>
                <w:szCs w:val="20"/>
              </w:rPr>
              <w:t xml:space="preserve"> </w:t>
            </w:r>
          </w:p>
        </w:tc>
        <w:tc>
          <w:tcPr>
            <w:tcW w:w="1044" w:type="pct"/>
            <w:vAlign w:val="center"/>
          </w:tcPr>
          <w:p w14:paraId="1E59003E" w14:textId="2B0EBCFA" w:rsidR="002A690E" w:rsidRPr="00733549" w:rsidRDefault="00733549" w:rsidP="00AE3298">
            <w:pPr>
              <w:pStyle w:val="TableParagraph"/>
              <w:suppressAutoHyphens/>
              <w:jc w:val="center"/>
              <w:rPr>
                <w:sz w:val="20"/>
                <w:szCs w:val="20"/>
              </w:rPr>
            </w:pPr>
            <w:r>
              <w:rPr>
                <w:sz w:val="20"/>
                <w:szCs w:val="20"/>
              </w:rPr>
              <w:t>9,3475</w:t>
            </w:r>
          </w:p>
        </w:tc>
      </w:tr>
      <w:tr w:rsidR="00733549" w:rsidRPr="00733549" w14:paraId="590BA05A" w14:textId="77777777" w:rsidTr="00221855">
        <w:trPr>
          <w:trHeight w:val="20"/>
          <w:jc w:val="center"/>
        </w:trPr>
        <w:tc>
          <w:tcPr>
            <w:tcW w:w="900" w:type="pct"/>
            <w:vMerge/>
            <w:vAlign w:val="center"/>
          </w:tcPr>
          <w:p w14:paraId="409EC0A7" w14:textId="77777777" w:rsidR="002A690E" w:rsidRPr="00733549" w:rsidRDefault="002A690E" w:rsidP="00AE3298">
            <w:pPr>
              <w:pStyle w:val="TableParagraph"/>
              <w:suppressAutoHyphens/>
              <w:jc w:val="center"/>
              <w:rPr>
                <w:sz w:val="20"/>
                <w:szCs w:val="20"/>
              </w:rPr>
            </w:pPr>
          </w:p>
        </w:tc>
        <w:tc>
          <w:tcPr>
            <w:tcW w:w="1320" w:type="pct"/>
            <w:vAlign w:val="center"/>
          </w:tcPr>
          <w:p w14:paraId="25519B6A" w14:textId="77777777" w:rsidR="002A690E" w:rsidRPr="00733549" w:rsidRDefault="002A690E" w:rsidP="00AE3298">
            <w:pPr>
              <w:suppressAutoHyphens/>
              <w:adjustRightInd w:val="0"/>
              <w:jc w:val="center"/>
              <w:rPr>
                <w:sz w:val="20"/>
                <w:szCs w:val="20"/>
              </w:rPr>
            </w:pPr>
            <w:r w:rsidRPr="00733549">
              <w:rPr>
                <w:sz w:val="20"/>
                <w:szCs w:val="20"/>
              </w:rPr>
              <w:t>11:12:1701001:1686</w:t>
            </w:r>
          </w:p>
        </w:tc>
        <w:tc>
          <w:tcPr>
            <w:tcW w:w="1736" w:type="pct"/>
            <w:vAlign w:val="center"/>
          </w:tcPr>
          <w:p w14:paraId="46C3F5B1" w14:textId="6F748295" w:rsidR="002A690E" w:rsidRPr="00733549" w:rsidRDefault="002A690E" w:rsidP="00AE3298">
            <w:pPr>
              <w:pStyle w:val="TableParagraph"/>
              <w:suppressAutoHyphens/>
              <w:jc w:val="center"/>
              <w:rPr>
                <w:sz w:val="20"/>
                <w:szCs w:val="20"/>
              </w:rPr>
            </w:pPr>
            <w:r w:rsidRPr="00733549">
              <w:rPr>
                <w:sz w:val="20"/>
                <w:szCs w:val="20"/>
              </w:rPr>
              <w:t>5</w:t>
            </w:r>
            <w:r w:rsidR="0087575E" w:rsidRPr="00733549">
              <w:rPr>
                <w:sz w:val="20"/>
                <w:szCs w:val="20"/>
              </w:rPr>
              <w:t xml:space="preserve"> </w:t>
            </w:r>
          </w:p>
        </w:tc>
        <w:tc>
          <w:tcPr>
            <w:tcW w:w="1044" w:type="pct"/>
            <w:vAlign w:val="center"/>
          </w:tcPr>
          <w:p w14:paraId="66B56C61" w14:textId="2D6C0C15" w:rsidR="002A690E" w:rsidRPr="00733549" w:rsidRDefault="00733549" w:rsidP="00AE3298">
            <w:pPr>
              <w:pStyle w:val="TableParagraph"/>
              <w:suppressAutoHyphens/>
              <w:jc w:val="center"/>
              <w:rPr>
                <w:sz w:val="20"/>
                <w:szCs w:val="20"/>
              </w:rPr>
            </w:pPr>
            <w:r>
              <w:rPr>
                <w:sz w:val="20"/>
                <w:szCs w:val="20"/>
              </w:rPr>
              <w:t>36,2992</w:t>
            </w:r>
          </w:p>
        </w:tc>
      </w:tr>
      <w:tr w:rsidR="00733549" w:rsidRPr="00733549" w14:paraId="58535BEE" w14:textId="77777777" w:rsidTr="00221855">
        <w:trPr>
          <w:trHeight w:val="20"/>
          <w:jc w:val="center"/>
        </w:trPr>
        <w:tc>
          <w:tcPr>
            <w:tcW w:w="900" w:type="pct"/>
            <w:vMerge/>
            <w:vAlign w:val="center"/>
          </w:tcPr>
          <w:p w14:paraId="2E1371BE" w14:textId="77777777" w:rsidR="002A690E" w:rsidRPr="00733549" w:rsidRDefault="002A690E" w:rsidP="00AE3298">
            <w:pPr>
              <w:pStyle w:val="TableParagraph"/>
              <w:suppressAutoHyphens/>
              <w:jc w:val="center"/>
              <w:rPr>
                <w:sz w:val="20"/>
                <w:szCs w:val="20"/>
              </w:rPr>
            </w:pPr>
          </w:p>
        </w:tc>
        <w:tc>
          <w:tcPr>
            <w:tcW w:w="1320" w:type="pct"/>
            <w:vAlign w:val="center"/>
          </w:tcPr>
          <w:p w14:paraId="3AFF3FB8" w14:textId="77777777" w:rsidR="002A690E" w:rsidRPr="00733549" w:rsidRDefault="002A690E" w:rsidP="00AE3298">
            <w:pPr>
              <w:suppressAutoHyphens/>
              <w:adjustRightInd w:val="0"/>
              <w:jc w:val="center"/>
              <w:rPr>
                <w:sz w:val="20"/>
                <w:szCs w:val="20"/>
              </w:rPr>
            </w:pPr>
            <w:r w:rsidRPr="00733549">
              <w:rPr>
                <w:sz w:val="20"/>
                <w:szCs w:val="20"/>
              </w:rPr>
              <w:t>11:12:1701002:335</w:t>
            </w:r>
          </w:p>
        </w:tc>
        <w:tc>
          <w:tcPr>
            <w:tcW w:w="1736" w:type="pct"/>
            <w:vAlign w:val="center"/>
          </w:tcPr>
          <w:p w14:paraId="6D3C4A6F" w14:textId="2518430B" w:rsidR="002A690E" w:rsidRPr="00733549" w:rsidRDefault="002A690E" w:rsidP="00AE3298">
            <w:pPr>
              <w:pStyle w:val="TableParagraph"/>
              <w:suppressAutoHyphens/>
              <w:jc w:val="center"/>
              <w:rPr>
                <w:sz w:val="20"/>
                <w:szCs w:val="20"/>
              </w:rPr>
            </w:pPr>
            <w:r w:rsidRPr="00733549">
              <w:rPr>
                <w:sz w:val="20"/>
                <w:szCs w:val="20"/>
              </w:rPr>
              <w:t>6</w:t>
            </w:r>
            <w:r w:rsidR="0087575E" w:rsidRPr="00733549">
              <w:rPr>
                <w:sz w:val="20"/>
                <w:szCs w:val="20"/>
              </w:rPr>
              <w:t xml:space="preserve"> </w:t>
            </w:r>
          </w:p>
        </w:tc>
        <w:tc>
          <w:tcPr>
            <w:tcW w:w="1044" w:type="pct"/>
            <w:vAlign w:val="center"/>
          </w:tcPr>
          <w:p w14:paraId="3D00874D" w14:textId="67D6A2D7" w:rsidR="002A690E" w:rsidRPr="00733549" w:rsidRDefault="00733549" w:rsidP="00AE3298">
            <w:pPr>
              <w:pStyle w:val="TableParagraph"/>
              <w:suppressAutoHyphens/>
              <w:jc w:val="center"/>
              <w:rPr>
                <w:sz w:val="20"/>
                <w:szCs w:val="20"/>
              </w:rPr>
            </w:pPr>
            <w:r>
              <w:rPr>
                <w:sz w:val="20"/>
                <w:szCs w:val="20"/>
              </w:rPr>
              <w:t>29,023</w:t>
            </w:r>
          </w:p>
        </w:tc>
      </w:tr>
      <w:tr w:rsidR="00733549" w:rsidRPr="00733549" w14:paraId="44B06F25" w14:textId="77777777" w:rsidTr="00221855">
        <w:trPr>
          <w:trHeight w:val="20"/>
          <w:jc w:val="center"/>
        </w:trPr>
        <w:tc>
          <w:tcPr>
            <w:tcW w:w="900" w:type="pct"/>
            <w:vMerge/>
            <w:vAlign w:val="center"/>
          </w:tcPr>
          <w:p w14:paraId="10FA93D4" w14:textId="77777777" w:rsidR="002A690E" w:rsidRPr="00733549" w:rsidRDefault="002A690E" w:rsidP="00AE3298">
            <w:pPr>
              <w:pStyle w:val="TableParagraph"/>
              <w:suppressAutoHyphens/>
              <w:jc w:val="center"/>
              <w:rPr>
                <w:sz w:val="20"/>
                <w:szCs w:val="20"/>
              </w:rPr>
            </w:pPr>
          </w:p>
        </w:tc>
        <w:tc>
          <w:tcPr>
            <w:tcW w:w="1320" w:type="pct"/>
            <w:vAlign w:val="center"/>
          </w:tcPr>
          <w:p w14:paraId="7805E1BC" w14:textId="77777777" w:rsidR="002A690E" w:rsidRPr="00733549" w:rsidRDefault="002A690E" w:rsidP="00AE3298">
            <w:pPr>
              <w:suppressAutoHyphens/>
              <w:adjustRightInd w:val="0"/>
              <w:jc w:val="center"/>
              <w:rPr>
                <w:sz w:val="20"/>
                <w:szCs w:val="20"/>
              </w:rPr>
            </w:pPr>
            <w:r w:rsidRPr="00733549">
              <w:rPr>
                <w:sz w:val="20"/>
                <w:szCs w:val="20"/>
              </w:rPr>
              <w:t>11:12:1703001:158</w:t>
            </w:r>
          </w:p>
        </w:tc>
        <w:tc>
          <w:tcPr>
            <w:tcW w:w="1736" w:type="pct"/>
            <w:vAlign w:val="center"/>
          </w:tcPr>
          <w:p w14:paraId="14B1F292" w14:textId="096B8F9A" w:rsidR="002A690E" w:rsidRPr="00733549" w:rsidRDefault="002A690E" w:rsidP="00AE3298">
            <w:pPr>
              <w:pStyle w:val="TableParagraph"/>
              <w:suppressAutoHyphens/>
              <w:jc w:val="center"/>
              <w:rPr>
                <w:sz w:val="20"/>
                <w:szCs w:val="20"/>
              </w:rPr>
            </w:pPr>
            <w:r w:rsidRPr="00733549">
              <w:rPr>
                <w:sz w:val="20"/>
                <w:szCs w:val="20"/>
              </w:rPr>
              <w:t>7</w:t>
            </w:r>
            <w:r w:rsidR="0087575E" w:rsidRPr="00733549">
              <w:rPr>
                <w:sz w:val="20"/>
                <w:szCs w:val="20"/>
              </w:rPr>
              <w:t xml:space="preserve"> </w:t>
            </w:r>
          </w:p>
        </w:tc>
        <w:tc>
          <w:tcPr>
            <w:tcW w:w="1044" w:type="pct"/>
            <w:vAlign w:val="center"/>
          </w:tcPr>
          <w:p w14:paraId="09B37587" w14:textId="1DF4E8F4" w:rsidR="002A690E" w:rsidRPr="00733549" w:rsidRDefault="00733549" w:rsidP="00AE3298">
            <w:pPr>
              <w:pStyle w:val="TableParagraph"/>
              <w:suppressAutoHyphens/>
              <w:jc w:val="center"/>
              <w:rPr>
                <w:sz w:val="20"/>
                <w:szCs w:val="20"/>
              </w:rPr>
            </w:pPr>
            <w:r>
              <w:rPr>
                <w:sz w:val="20"/>
                <w:szCs w:val="20"/>
              </w:rPr>
              <w:t>16,8199</w:t>
            </w:r>
          </w:p>
        </w:tc>
      </w:tr>
      <w:tr w:rsidR="00733549" w:rsidRPr="00733549" w14:paraId="2DFF909A" w14:textId="77777777" w:rsidTr="00221855">
        <w:trPr>
          <w:trHeight w:val="20"/>
          <w:jc w:val="center"/>
        </w:trPr>
        <w:tc>
          <w:tcPr>
            <w:tcW w:w="900" w:type="pct"/>
            <w:vMerge/>
            <w:vAlign w:val="center"/>
          </w:tcPr>
          <w:p w14:paraId="3FA4B3A3" w14:textId="77777777" w:rsidR="00733549" w:rsidRPr="00733549" w:rsidRDefault="00733549" w:rsidP="00AE3298">
            <w:pPr>
              <w:pStyle w:val="TableParagraph"/>
              <w:suppressAutoHyphens/>
              <w:jc w:val="center"/>
              <w:rPr>
                <w:sz w:val="20"/>
                <w:szCs w:val="20"/>
              </w:rPr>
            </w:pPr>
          </w:p>
        </w:tc>
        <w:tc>
          <w:tcPr>
            <w:tcW w:w="1320" w:type="pct"/>
            <w:vMerge w:val="restart"/>
            <w:vAlign w:val="center"/>
          </w:tcPr>
          <w:p w14:paraId="2C8C3BD9" w14:textId="2F01D8BC" w:rsidR="00733549" w:rsidRPr="00733549" w:rsidRDefault="00733549" w:rsidP="00AE3298">
            <w:pPr>
              <w:suppressAutoHyphens/>
              <w:adjustRightInd w:val="0"/>
              <w:jc w:val="center"/>
              <w:rPr>
                <w:sz w:val="20"/>
                <w:szCs w:val="20"/>
              </w:rPr>
            </w:pPr>
            <w:r w:rsidRPr="00733549">
              <w:rPr>
                <w:sz w:val="20"/>
                <w:szCs w:val="20"/>
              </w:rPr>
              <w:t>11:12:1702001:479</w:t>
            </w:r>
          </w:p>
        </w:tc>
        <w:tc>
          <w:tcPr>
            <w:tcW w:w="1736" w:type="pct"/>
            <w:vAlign w:val="center"/>
          </w:tcPr>
          <w:p w14:paraId="1AE0C030" w14:textId="57999B07" w:rsidR="00733549" w:rsidRPr="00733549" w:rsidRDefault="00733549" w:rsidP="00AE3298">
            <w:pPr>
              <w:pStyle w:val="TableParagraph"/>
              <w:suppressAutoHyphens/>
              <w:jc w:val="center"/>
              <w:rPr>
                <w:sz w:val="20"/>
                <w:szCs w:val="20"/>
              </w:rPr>
            </w:pPr>
            <w:r w:rsidRPr="00733549">
              <w:rPr>
                <w:sz w:val="20"/>
                <w:szCs w:val="20"/>
              </w:rPr>
              <w:t xml:space="preserve">8 </w:t>
            </w:r>
          </w:p>
        </w:tc>
        <w:tc>
          <w:tcPr>
            <w:tcW w:w="1044" w:type="pct"/>
            <w:vMerge w:val="restart"/>
            <w:vAlign w:val="center"/>
          </w:tcPr>
          <w:p w14:paraId="3B39A86F" w14:textId="2A63EDA1" w:rsidR="00733549" w:rsidRPr="00733549" w:rsidRDefault="00733549" w:rsidP="00AE3298">
            <w:pPr>
              <w:pStyle w:val="TableParagraph"/>
              <w:suppressAutoHyphens/>
              <w:jc w:val="center"/>
              <w:rPr>
                <w:sz w:val="20"/>
                <w:szCs w:val="20"/>
              </w:rPr>
            </w:pPr>
            <w:r>
              <w:rPr>
                <w:sz w:val="20"/>
                <w:szCs w:val="20"/>
              </w:rPr>
              <w:t>176,752</w:t>
            </w:r>
          </w:p>
        </w:tc>
      </w:tr>
      <w:tr w:rsidR="00733549" w:rsidRPr="00733549" w14:paraId="08D38A5C" w14:textId="77777777" w:rsidTr="00221855">
        <w:trPr>
          <w:trHeight w:val="20"/>
          <w:jc w:val="center"/>
        </w:trPr>
        <w:tc>
          <w:tcPr>
            <w:tcW w:w="900" w:type="pct"/>
            <w:vMerge/>
            <w:vAlign w:val="center"/>
          </w:tcPr>
          <w:p w14:paraId="405B3B76" w14:textId="77777777" w:rsidR="00733549" w:rsidRPr="00733549" w:rsidRDefault="00733549" w:rsidP="00AE3298">
            <w:pPr>
              <w:pStyle w:val="TableParagraph"/>
              <w:suppressAutoHyphens/>
              <w:jc w:val="center"/>
              <w:rPr>
                <w:sz w:val="20"/>
                <w:szCs w:val="20"/>
              </w:rPr>
            </w:pPr>
          </w:p>
        </w:tc>
        <w:tc>
          <w:tcPr>
            <w:tcW w:w="1320" w:type="pct"/>
            <w:vMerge/>
            <w:vAlign w:val="center"/>
          </w:tcPr>
          <w:p w14:paraId="0704FDB4" w14:textId="77777777" w:rsidR="00733549" w:rsidRPr="00733549" w:rsidRDefault="00733549" w:rsidP="00AE3298">
            <w:pPr>
              <w:suppressAutoHyphens/>
              <w:adjustRightInd w:val="0"/>
              <w:jc w:val="center"/>
              <w:rPr>
                <w:sz w:val="20"/>
                <w:szCs w:val="20"/>
              </w:rPr>
            </w:pPr>
          </w:p>
        </w:tc>
        <w:tc>
          <w:tcPr>
            <w:tcW w:w="1736" w:type="pct"/>
            <w:vAlign w:val="center"/>
          </w:tcPr>
          <w:p w14:paraId="6585A214" w14:textId="52F406AB" w:rsidR="00733549" w:rsidRPr="00733549" w:rsidRDefault="00733549" w:rsidP="00AE3298">
            <w:pPr>
              <w:pStyle w:val="TableParagraph"/>
              <w:suppressAutoHyphens/>
              <w:jc w:val="center"/>
              <w:rPr>
                <w:sz w:val="20"/>
                <w:szCs w:val="20"/>
              </w:rPr>
            </w:pPr>
            <w:r w:rsidRPr="00733549">
              <w:rPr>
                <w:sz w:val="20"/>
                <w:szCs w:val="20"/>
              </w:rPr>
              <w:t xml:space="preserve">9 </w:t>
            </w:r>
          </w:p>
        </w:tc>
        <w:tc>
          <w:tcPr>
            <w:tcW w:w="1044" w:type="pct"/>
            <w:vMerge/>
            <w:vAlign w:val="center"/>
          </w:tcPr>
          <w:p w14:paraId="52A7C23D" w14:textId="5158DF5B" w:rsidR="00733549" w:rsidRPr="00733549" w:rsidRDefault="00733549" w:rsidP="00AE3298">
            <w:pPr>
              <w:pStyle w:val="TableParagraph"/>
              <w:suppressAutoHyphens/>
              <w:jc w:val="center"/>
              <w:rPr>
                <w:sz w:val="20"/>
                <w:szCs w:val="20"/>
              </w:rPr>
            </w:pPr>
          </w:p>
        </w:tc>
      </w:tr>
      <w:tr w:rsidR="00733549" w:rsidRPr="00733549" w14:paraId="520D456D" w14:textId="77777777" w:rsidTr="00221855">
        <w:trPr>
          <w:trHeight w:val="20"/>
          <w:jc w:val="center"/>
        </w:trPr>
        <w:tc>
          <w:tcPr>
            <w:tcW w:w="900" w:type="pct"/>
            <w:vAlign w:val="center"/>
          </w:tcPr>
          <w:p w14:paraId="6B1C0FFA" w14:textId="77777777" w:rsidR="002A690E" w:rsidRPr="00733549" w:rsidRDefault="002A690E" w:rsidP="00AE3298">
            <w:pPr>
              <w:pStyle w:val="TableParagraph"/>
              <w:suppressAutoHyphens/>
              <w:jc w:val="center"/>
              <w:rPr>
                <w:sz w:val="20"/>
                <w:szCs w:val="20"/>
              </w:rPr>
            </w:pPr>
            <w:r w:rsidRPr="00733549">
              <w:rPr>
                <w:sz w:val="20"/>
                <w:szCs w:val="20"/>
              </w:rPr>
              <w:t>ВСЕГО</w:t>
            </w:r>
          </w:p>
        </w:tc>
        <w:tc>
          <w:tcPr>
            <w:tcW w:w="1320" w:type="pct"/>
            <w:vAlign w:val="center"/>
          </w:tcPr>
          <w:p w14:paraId="2E9DD3C5" w14:textId="77777777" w:rsidR="002A690E" w:rsidRPr="00733549" w:rsidRDefault="002A690E" w:rsidP="00AE3298">
            <w:pPr>
              <w:pStyle w:val="TableParagraph"/>
              <w:suppressAutoHyphens/>
              <w:jc w:val="center"/>
              <w:rPr>
                <w:sz w:val="20"/>
                <w:szCs w:val="20"/>
              </w:rPr>
            </w:pPr>
          </w:p>
        </w:tc>
        <w:tc>
          <w:tcPr>
            <w:tcW w:w="1736" w:type="pct"/>
            <w:vAlign w:val="center"/>
          </w:tcPr>
          <w:p w14:paraId="77D20068" w14:textId="77777777" w:rsidR="002A690E" w:rsidRPr="00733549" w:rsidRDefault="002A690E" w:rsidP="00AE3298">
            <w:pPr>
              <w:pStyle w:val="TableParagraph"/>
              <w:suppressAutoHyphens/>
              <w:jc w:val="center"/>
              <w:rPr>
                <w:sz w:val="20"/>
                <w:szCs w:val="20"/>
              </w:rPr>
            </w:pPr>
          </w:p>
        </w:tc>
        <w:tc>
          <w:tcPr>
            <w:tcW w:w="1044" w:type="pct"/>
            <w:vAlign w:val="center"/>
          </w:tcPr>
          <w:p w14:paraId="4E669FCC" w14:textId="70956062" w:rsidR="002A690E" w:rsidRPr="00733549" w:rsidRDefault="00733549" w:rsidP="00AE3298">
            <w:pPr>
              <w:pStyle w:val="TableParagraph"/>
              <w:suppressAutoHyphens/>
              <w:jc w:val="center"/>
              <w:rPr>
                <w:sz w:val="20"/>
                <w:szCs w:val="20"/>
              </w:rPr>
            </w:pPr>
            <w:r>
              <w:rPr>
                <w:sz w:val="20"/>
                <w:szCs w:val="20"/>
              </w:rPr>
              <w:t>357,0437</w:t>
            </w:r>
          </w:p>
        </w:tc>
      </w:tr>
    </w:tbl>
    <w:p w14:paraId="67BC4838" w14:textId="77777777" w:rsidR="00221855" w:rsidRDefault="00221855" w:rsidP="00221855">
      <w:pPr>
        <w:pStyle w:val="a3"/>
        <w:suppressAutoHyphens/>
      </w:pPr>
    </w:p>
    <w:p w14:paraId="4504E46F" w14:textId="52C23B97" w:rsidR="00221855" w:rsidRPr="00497AE2" w:rsidRDefault="00221855" w:rsidP="00221855">
      <w:pPr>
        <w:pStyle w:val="a3"/>
        <w:suppressAutoHyphens/>
      </w:pPr>
      <w:r>
        <w:t>Согласно</w:t>
      </w:r>
      <w:r w:rsidRPr="00497AE2">
        <w:t xml:space="preserve"> </w:t>
      </w:r>
      <w:r>
        <w:t>п</w:t>
      </w:r>
      <w:r w:rsidRPr="00497AE2">
        <w:rPr>
          <w:bCs/>
          <w:iCs/>
        </w:rPr>
        <w:t xml:space="preserve">риказа Рослесхоза от </w:t>
      </w:r>
      <w:r>
        <w:t>19.03.2021</w:t>
      </w:r>
      <w:r w:rsidRPr="00497AE2">
        <w:t xml:space="preserve"> </w:t>
      </w:r>
      <w:r w:rsidRPr="00497AE2">
        <w:rPr>
          <w:bCs/>
          <w:iCs/>
        </w:rPr>
        <w:t>№</w:t>
      </w:r>
      <w:r>
        <w:rPr>
          <w:bCs/>
          <w:iCs/>
        </w:rPr>
        <w:t xml:space="preserve"> 223</w:t>
      </w:r>
      <w:r w:rsidRPr="00497AE2">
        <w:rPr>
          <w:bCs/>
          <w:iCs/>
        </w:rPr>
        <w:t xml:space="preserve"> «</w:t>
      </w:r>
      <w:r w:rsidRPr="00497AE2">
        <w:rPr>
          <w:rFonts w:eastAsia="HiddenHorzOCR"/>
        </w:rPr>
        <w:t>О создании лесничеств</w:t>
      </w:r>
      <w:r>
        <w:rPr>
          <w:rFonts w:eastAsia="HiddenHorzOCR"/>
        </w:rPr>
        <w:t>а</w:t>
      </w:r>
      <w:r w:rsidRPr="00497AE2">
        <w:rPr>
          <w:rFonts w:eastAsia="HiddenHorzOCR"/>
        </w:rPr>
        <w:t xml:space="preserve"> на землях населенных пунктов </w:t>
      </w:r>
      <w:r w:rsidRPr="00D1603D">
        <w:rPr>
          <w:rFonts w:hint="eastAsia"/>
        </w:rPr>
        <w:t>муниципального</w:t>
      </w:r>
      <w:r w:rsidRPr="00D1603D">
        <w:t xml:space="preserve"> </w:t>
      </w:r>
      <w:r w:rsidRPr="00D1603D">
        <w:rPr>
          <w:rFonts w:hint="eastAsia"/>
        </w:rPr>
        <w:t>района</w:t>
      </w:r>
      <w:r w:rsidRPr="00D1603D">
        <w:t xml:space="preserve"> </w:t>
      </w:r>
      <w:r w:rsidRPr="00D1603D">
        <w:rPr>
          <w:rFonts w:hint="eastAsia"/>
        </w:rPr>
        <w:t>Печора</w:t>
      </w:r>
      <w:r w:rsidRPr="00D1603D">
        <w:t xml:space="preserve"> </w:t>
      </w:r>
      <w:r w:rsidRPr="00D1603D">
        <w:rPr>
          <w:rFonts w:hint="eastAsia"/>
        </w:rPr>
        <w:t>Республики</w:t>
      </w:r>
      <w:r w:rsidRPr="00D1603D">
        <w:t xml:space="preserve"> </w:t>
      </w:r>
      <w:r>
        <w:t>К</w:t>
      </w:r>
      <w:r w:rsidRPr="00D1603D">
        <w:rPr>
          <w:rFonts w:hint="eastAsia"/>
        </w:rPr>
        <w:t>оми</w:t>
      </w:r>
      <w:r w:rsidRPr="00D1603D">
        <w:t xml:space="preserve">, занятых </w:t>
      </w:r>
      <w:r w:rsidRPr="00DA213E">
        <w:rPr>
          <w:rFonts w:eastAsia="HiddenHorzOCR"/>
        </w:rPr>
        <w:t>городскими лесами, и установлении их границ</w:t>
      </w:r>
      <w:r w:rsidRPr="00497AE2">
        <w:rPr>
          <w:rFonts w:eastAsia="HiddenHorzOCR"/>
        </w:rPr>
        <w:t xml:space="preserve">» </w:t>
      </w:r>
      <w:r>
        <w:rPr>
          <w:rFonts w:eastAsia="HiddenHorzOCR"/>
        </w:rPr>
        <w:t>площадь</w:t>
      </w:r>
      <w:r w:rsidRPr="00497AE2">
        <w:t xml:space="preserve"> </w:t>
      </w:r>
      <w:r w:rsidRPr="00D1603D">
        <w:t>Печорского городского лесничества</w:t>
      </w:r>
      <w:r>
        <w:t xml:space="preserve"> составляет </w:t>
      </w:r>
      <w:r w:rsidRPr="00D1603D">
        <w:t>357,0437</w:t>
      </w:r>
      <w:r>
        <w:t xml:space="preserve"> </w:t>
      </w:r>
      <w:r w:rsidRPr="00497AE2">
        <w:t xml:space="preserve">га. </w:t>
      </w:r>
    </w:p>
    <w:p w14:paraId="30D3FB2D" w14:textId="0F29E33F" w:rsidR="007F0DF2" w:rsidRPr="00DC5E91" w:rsidRDefault="002A690E" w:rsidP="00AE3298">
      <w:pPr>
        <w:pStyle w:val="a3"/>
        <w:widowControl/>
        <w:suppressAutoHyphens/>
      </w:pPr>
      <w:r w:rsidRPr="00DC5E91">
        <w:t xml:space="preserve">В условиях района расположения устраиваемых лесных участков </w:t>
      </w:r>
      <w:r w:rsidR="0087575E" w:rsidRPr="00DC5E91">
        <w:t>произрастают</w:t>
      </w:r>
      <w:r w:rsidRPr="00DC5E91">
        <w:t xml:space="preserve"> ель, сосна, </w:t>
      </w:r>
      <w:r w:rsidR="000478FF">
        <w:t>береза, осина, ива кустарниковая.</w:t>
      </w:r>
    </w:p>
    <w:p w14:paraId="4F57CAC8" w14:textId="77777777" w:rsidR="007F0DF2" w:rsidRPr="00DC5E91" w:rsidRDefault="002A690E" w:rsidP="00AE3298">
      <w:pPr>
        <w:pStyle w:val="a3"/>
        <w:widowControl/>
        <w:suppressAutoHyphens/>
      </w:pPr>
      <w:r w:rsidRPr="00DC5E91">
        <w:t xml:space="preserve">Климат района умеренно-континентальный, с довольно значительной амплитудой колебания температуры в течение года, с продолжительной </w:t>
      </w:r>
      <w:r w:rsidR="0087575E" w:rsidRPr="00DC5E91">
        <w:t>многоснежной</w:t>
      </w:r>
      <w:r w:rsidRPr="00DC5E91">
        <w:t xml:space="preserve"> зимой, умеренно жарким летом и неустойчивым режимом погоды.</w:t>
      </w:r>
    </w:p>
    <w:p w14:paraId="760B47E6" w14:textId="6BEE3B66" w:rsidR="007F0DF2" w:rsidRPr="00DC5E91" w:rsidRDefault="002A690E" w:rsidP="00AE3298">
      <w:pPr>
        <w:pStyle w:val="a3"/>
        <w:widowControl/>
        <w:suppressAutoHyphens/>
      </w:pPr>
      <w:r w:rsidRPr="00DC5E91">
        <w:t>Средняя температура наиболее жаркого месяца июля - +16,6</w:t>
      </w:r>
      <w:r w:rsidR="000478FF">
        <w:t>⁰</w:t>
      </w:r>
      <w:r w:rsidRPr="00DC5E91">
        <w:t>С, наиболее холодного месяца января – -15,1</w:t>
      </w:r>
      <w:r w:rsidR="000478FF">
        <w:t>⁰</w:t>
      </w:r>
      <w:r w:rsidRPr="00DC5E91">
        <w:t>С.</w:t>
      </w:r>
    </w:p>
    <w:p w14:paraId="29D23C51" w14:textId="77777777" w:rsidR="007F0DF2" w:rsidRPr="00DC5E91" w:rsidRDefault="002A690E" w:rsidP="00AE3298">
      <w:pPr>
        <w:pStyle w:val="a3"/>
        <w:widowControl/>
        <w:suppressAutoHyphens/>
      </w:pPr>
      <w:r w:rsidRPr="00DC5E91">
        <w:t xml:space="preserve">Начало и конец вегетационного периода происходит при переходе </w:t>
      </w:r>
      <w:r w:rsidR="0087575E" w:rsidRPr="00DC5E91">
        <w:t>среднесуточной</w:t>
      </w:r>
      <w:r w:rsidRPr="00DC5E91">
        <w:t xml:space="preserve"> отметки температуры через +50С, средняя продолжительность </w:t>
      </w:r>
      <w:r w:rsidR="0087575E" w:rsidRPr="00DC5E91">
        <w:t>вегетационного</w:t>
      </w:r>
      <w:r w:rsidRPr="00DC5E91">
        <w:t xml:space="preserve"> периода 140-150 дней. Относительная влажность воздуха в </w:t>
      </w:r>
      <w:r w:rsidR="0087575E" w:rsidRPr="00DC5E91">
        <w:t>период</w:t>
      </w:r>
      <w:r w:rsidRPr="00DC5E91">
        <w:t xml:space="preserve"> вегетации составляет в среднем 75,6%.</w:t>
      </w:r>
    </w:p>
    <w:p w14:paraId="0160A959" w14:textId="77777777" w:rsidR="007F0DF2" w:rsidRPr="00DC5E91" w:rsidRDefault="002A690E" w:rsidP="00AE3298">
      <w:pPr>
        <w:pStyle w:val="a3"/>
        <w:widowControl/>
        <w:suppressAutoHyphens/>
      </w:pPr>
      <w:r w:rsidRPr="00DC5E91">
        <w:t>Наибольшая сила ветра наблюдается в осенне-зимние месяцы (4,7 м/сек).</w:t>
      </w:r>
    </w:p>
    <w:p w14:paraId="744D7E77" w14:textId="77777777" w:rsidR="007F0DF2" w:rsidRPr="00DC5E91" w:rsidRDefault="002A690E" w:rsidP="00AE3298">
      <w:pPr>
        <w:pStyle w:val="a3"/>
        <w:widowControl/>
        <w:suppressAutoHyphens/>
      </w:pPr>
      <w:r w:rsidRPr="00DC5E91">
        <w:t>Преобладающими являются ветры юго-западных направлений.</w:t>
      </w:r>
    </w:p>
    <w:p w14:paraId="5BF991D7" w14:textId="77777777" w:rsidR="00651AD9" w:rsidRPr="00DC5E91" w:rsidRDefault="002A690E" w:rsidP="00AE3298">
      <w:pPr>
        <w:pStyle w:val="a3"/>
        <w:widowControl/>
        <w:suppressAutoHyphens/>
      </w:pPr>
      <w:r w:rsidRPr="00DC5E91">
        <w:t>Высота снежного покрова достигает 56</w:t>
      </w:r>
      <w:r w:rsidR="00541BB0" w:rsidRPr="00DC5E91">
        <w:t xml:space="preserve"> см в феврале. Устойчивый снеж</w:t>
      </w:r>
      <w:r w:rsidRPr="00DC5E91">
        <w:t>ный покров образуется в начале ноября и сохраняется до конца апреля. Снег держится в среднем 180 дней.</w:t>
      </w:r>
    </w:p>
    <w:p w14:paraId="105CDF2B" w14:textId="77777777" w:rsidR="007F0DF2" w:rsidRPr="00DC5E91" w:rsidRDefault="002A690E" w:rsidP="00AE3298">
      <w:pPr>
        <w:pStyle w:val="a3"/>
        <w:widowControl/>
        <w:suppressAutoHyphens/>
      </w:pPr>
      <w:r w:rsidRPr="00DC5E91">
        <w:t>Средняя дата замерзания рек приходится на середину ноября (15.XI), вскрытия рек – на конец апреля (25-30.IV).</w:t>
      </w:r>
    </w:p>
    <w:p w14:paraId="55EA23FA" w14:textId="77777777" w:rsidR="007F0DF2" w:rsidRPr="00DC5E91" w:rsidRDefault="002A690E" w:rsidP="00AE3298">
      <w:pPr>
        <w:pStyle w:val="a3"/>
        <w:widowControl/>
        <w:suppressAutoHyphens/>
      </w:pPr>
      <w:r w:rsidRPr="00DC5E91">
        <w:t>Средняя дата первых осенних заморозков – начало сентября, последних весенних заморозков – конец мая – начало июня.</w:t>
      </w:r>
    </w:p>
    <w:p w14:paraId="1272FFDF" w14:textId="77777777" w:rsidR="007F0DF2" w:rsidRDefault="002A690E" w:rsidP="00AE3298">
      <w:pPr>
        <w:pStyle w:val="a3"/>
        <w:widowControl/>
        <w:suppressAutoHyphens/>
      </w:pPr>
      <w:r w:rsidRPr="00DC5E91">
        <w:lastRenderedPageBreak/>
        <w:t>В целом, район имеет достаточно суровый климат для произрастания древесно-кустарниковой растительности.</w:t>
      </w:r>
    </w:p>
    <w:p w14:paraId="60CEBD84" w14:textId="77777777" w:rsidR="0087575E" w:rsidRPr="00501D27" w:rsidRDefault="0087575E" w:rsidP="00AE3298">
      <w:pPr>
        <w:pStyle w:val="3"/>
        <w:widowControl/>
        <w:numPr>
          <w:ilvl w:val="2"/>
          <w:numId w:val="7"/>
        </w:numPr>
        <w:suppressAutoHyphens/>
        <w:autoSpaceDE/>
        <w:autoSpaceDN/>
        <w:spacing w:before="120" w:after="120"/>
        <w:ind w:left="0" w:firstLine="0"/>
        <w:jc w:val="center"/>
        <w:rPr>
          <w:rFonts w:ascii="Times New Roman" w:eastAsia="Times New Roman" w:hAnsi="Times New Roman" w:cs="Times New Roman"/>
          <w:b/>
          <w:color w:val="auto"/>
          <w:kern w:val="28"/>
          <w:lang w:eastAsia="ru-RU"/>
        </w:rPr>
      </w:pPr>
      <w:bookmarkStart w:id="12" w:name="_Toc193096534"/>
      <w:bookmarkStart w:id="13" w:name="_Toc213638890"/>
      <w:bookmarkStart w:id="14" w:name="_Toc217897329"/>
      <w:bookmarkStart w:id="15" w:name="_Toc217979597"/>
      <w:bookmarkStart w:id="16" w:name="_Toc239495134"/>
      <w:bookmarkStart w:id="17" w:name="_Toc239495426"/>
      <w:bookmarkStart w:id="18" w:name="_Toc239495651"/>
      <w:bookmarkStart w:id="19" w:name="_Toc239495728"/>
      <w:bookmarkStart w:id="20" w:name="_Toc248047180"/>
      <w:bookmarkStart w:id="21" w:name="_Toc248732388"/>
      <w:bookmarkStart w:id="22" w:name="_Toc248814397"/>
      <w:bookmarkStart w:id="23" w:name="_Toc249176961"/>
      <w:bookmarkStart w:id="24" w:name="_Toc249177101"/>
      <w:bookmarkStart w:id="25" w:name="_Toc249177234"/>
      <w:bookmarkStart w:id="26" w:name="_Toc254273847"/>
      <w:bookmarkStart w:id="27" w:name="_Toc254617680"/>
      <w:bookmarkStart w:id="28" w:name="_Toc259172172"/>
      <w:bookmarkStart w:id="29" w:name="_Toc259527389"/>
      <w:bookmarkStart w:id="30" w:name="_Toc346888363"/>
      <w:bookmarkStart w:id="31" w:name="_Toc532743122"/>
      <w:bookmarkStart w:id="32" w:name="_Toc168999194"/>
      <w:r w:rsidRPr="00501D27">
        <w:rPr>
          <w:rFonts w:ascii="Times New Roman" w:eastAsia="Times New Roman" w:hAnsi="Times New Roman" w:cs="Times New Roman"/>
          <w:b/>
          <w:color w:val="auto"/>
          <w:kern w:val="28"/>
          <w:lang w:eastAsia="ru-RU"/>
        </w:rPr>
        <w:t>Наименование и местоположение лесничества</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764950EF" w14:textId="6E4CBA69" w:rsidR="007F0DF2" w:rsidRPr="0087575E" w:rsidRDefault="002A690E" w:rsidP="00AE3298">
      <w:pPr>
        <w:pStyle w:val="a3"/>
        <w:widowControl/>
        <w:suppressAutoHyphens/>
      </w:pPr>
      <w:r w:rsidRPr="0087575E">
        <w:t>В соответствии со статьей 23 Лесного ко</w:t>
      </w:r>
      <w:r w:rsidR="00DE08FB" w:rsidRPr="0087575E">
        <w:t xml:space="preserve">декса </w:t>
      </w:r>
      <w:r w:rsidR="00D82AB0">
        <w:t>РФ</w:t>
      </w:r>
      <w:r w:rsidR="00DE08FB" w:rsidRPr="0087575E">
        <w:t xml:space="preserve"> количество лес</w:t>
      </w:r>
      <w:r w:rsidRPr="0087575E">
        <w:t>ничеств, лесопарков, их границы устанавли</w:t>
      </w:r>
      <w:r w:rsidR="00DE08FB" w:rsidRPr="0087575E">
        <w:t>ваются уполномоченным федераль</w:t>
      </w:r>
      <w:r w:rsidRPr="0087575E">
        <w:t>ным органом исполнительной власти.</w:t>
      </w:r>
    </w:p>
    <w:p w14:paraId="265F32FB" w14:textId="6CC8F457" w:rsidR="00D1603D" w:rsidRPr="00497AE2" w:rsidRDefault="00D1603D" w:rsidP="00AE3298">
      <w:pPr>
        <w:pStyle w:val="a3"/>
        <w:suppressAutoHyphens/>
      </w:pPr>
      <w:r w:rsidRPr="00497AE2">
        <w:t xml:space="preserve">На основании </w:t>
      </w:r>
      <w:r w:rsidR="001A0422">
        <w:t>п</w:t>
      </w:r>
      <w:r w:rsidRPr="00497AE2">
        <w:rPr>
          <w:bCs/>
          <w:iCs/>
        </w:rPr>
        <w:t xml:space="preserve">риказа Рослесхоза от </w:t>
      </w:r>
      <w:r>
        <w:t>19.03.2021</w:t>
      </w:r>
      <w:r w:rsidRPr="00497AE2">
        <w:t xml:space="preserve"> </w:t>
      </w:r>
      <w:r w:rsidRPr="00497AE2">
        <w:rPr>
          <w:bCs/>
          <w:iCs/>
        </w:rPr>
        <w:t>№</w:t>
      </w:r>
      <w:r w:rsidR="00982852">
        <w:rPr>
          <w:bCs/>
          <w:iCs/>
        </w:rPr>
        <w:t xml:space="preserve"> </w:t>
      </w:r>
      <w:r>
        <w:rPr>
          <w:bCs/>
          <w:iCs/>
        </w:rPr>
        <w:t>223</w:t>
      </w:r>
      <w:r w:rsidRPr="00497AE2">
        <w:rPr>
          <w:bCs/>
          <w:iCs/>
        </w:rPr>
        <w:t xml:space="preserve"> «</w:t>
      </w:r>
      <w:r w:rsidRPr="00497AE2">
        <w:rPr>
          <w:rFonts w:eastAsia="HiddenHorzOCR"/>
        </w:rPr>
        <w:t>О создании лесничеств</w:t>
      </w:r>
      <w:r>
        <w:rPr>
          <w:rFonts w:eastAsia="HiddenHorzOCR"/>
        </w:rPr>
        <w:t>а</w:t>
      </w:r>
      <w:r w:rsidRPr="00497AE2">
        <w:rPr>
          <w:rFonts w:eastAsia="HiddenHorzOCR"/>
        </w:rPr>
        <w:t xml:space="preserve"> на землях населенных пунктов </w:t>
      </w:r>
      <w:r w:rsidRPr="00D1603D">
        <w:rPr>
          <w:rFonts w:hint="eastAsia"/>
        </w:rPr>
        <w:t>муниципального</w:t>
      </w:r>
      <w:r w:rsidRPr="00D1603D">
        <w:t xml:space="preserve"> </w:t>
      </w:r>
      <w:r w:rsidRPr="00D1603D">
        <w:rPr>
          <w:rFonts w:hint="eastAsia"/>
        </w:rPr>
        <w:t>района</w:t>
      </w:r>
      <w:r w:rsidRPr="00D1603D">
        <w:t xml:space="preserve"> </w:t>
      </w:r>
      <w:r w:rsidRPr="00D1603D">
        <w:rPr>
          <w:rFonts w:hint="eastAsia"/>
        </w:rPr>
        <w:t>Печора</w:t>
      </w:r>
      <w:r w:rsidRPr="00D1603D">
        <w:t xml:space="preserve"> </w:t>
      </w:r>
      <w:r w:rsidRPr="00D1603D">
        <w:rPr>
          <w:rFonts w:hint="eastAsia"/>
        </w:rPr>
        <w:t>Республики</w:t>
      </w:r>
      <w:r w:rsidRPr="00D1603D">
        <w:t xml:space="preserve"> </w:t>
      </w:r>
      <w:r>
        <w:t>К</w:t>
      </w:r>
      <w:r w:rsidRPr="00D1603D">
        <w:rPr>
          <w:rFonts w:hint="eastAsia"/>
        </w:rPr>
        <w:t>оми</w:t>
      </w:r>
      <w:r w:rsidRPr="00D1603D">
        <w:t xml:space="preserve">, занятых </w:t>
      </w:r>
      <w:r w:rsidRPr="00DA213E">
        <w:rPr>
          <w:rFonts w:eastAsia="HiddenHorzOCR"/>
        </w:rPr>
        <w:t>городскими лесами, и установлении их границ</w:t>
      </w:r>
      <w:r w:rsidRPr="00497AE2">
        <w:rPr>
          <w:rFonts w:eastAsia="HiddenHorzOCR"/>
        </w:rPr>
        <w:t xml:space="preserve">» </w:t>
      </w:r>
      <w:r w:rsidRPr="00497AE2">
        <w:t xml:space="preserve">утверждены границы </w:t>
      </w:r>
      <w:r w:rsidRPr="00D1603D">
        <w:t>Печорского городского лесничества</w:t>
      </w:r>
      <w:r w:rsidRPr="00497AE2">
        <w:t xml:space="preserve">, общей площадью </w:t>
      </w:r>
      <w:r w:rsidRPr="00D1603D">
        <w:t>357,0437</w:t>
      </w:r>
      <w:r>
        <w:t xml:space="preserve"> </w:t>
      </w:r>
      <w:r w:rsidRPr="00497AE2">
        <w:t xml:space="preserve">га. </w:t>
      </w:r>
    </w:p>
    <w:p w14:paraId="1FCCFA45" w14:textId="0D3886BC" w:rsidR="007F0DF2" w:rsidRDefault="002A690E" w:rsidP="00AE3298">
      <w:pPr>
        <w:pStyle w:val="a3"/>
        <w:widowControl/>
        <w:suppressAutoHyphens/>
      </w:pPr>
      <w:r w:rsidRPr="0087575E">
        <w:t xml:space="preserve">Контроль и мониторинг за городскими лесами осуществляет </w:t>
      </w:r>
      <w:r w:rsidR="00651AD9" w:rsidRPr="0087575E">
        <w:rPr>
          <w:rFonts w:eastAsia="Calibri"/>
        </w:rPr>
        <w:t>Комитет по управлению муниципальной собственностью муниципального района «Печора»</w:t>
      </w:r>
      <w:r w:rsidRPr="0087575E">
        <w:t>, расположенная по адресу:</w:t>
      </w:r>
      <w:r w:rsidR="000478FF">
        <w:t xml:space="preserve"> и</w:t>
      </w:r>
      <w:r w:rsidR="000478FF" w:rsidRPr="0087575E">
        <w:t>ндекс 169900</w:t>
      </w:r>
      <w:r w:rsidR="000478FF">
        <w:t xml:space="preserve">. </w:t>
      </w:r>
      <w:r w:rsidR="00C57676" w:rsidRPr="0087575E">
        <w:rPr>
          <w:spacing w:val="-16"/>
        </w:rPr>
        <w:t>Республика</w:t>
      </w:r>
      <w:r w:rsidR="00651AD9" w:rsidRPr="0087575E">
        <w:t xml:space="preserve"> Коми, Печорский район, г. Печора, ул. Печорский проспект, д.</w:t>
      </w:r>
      <w:r w:rsidR="000478FF">
        <w:t xml:space="preserve"> 46.</w:t>
      </w:r>
      <w:r w:rsidR="000478FF" w:rsidRPr="000478FF">
        <w:t xml:space="preserve"> </w:t>
      </w:r>
      <w:r w:rsidR="000478FF" w:rsidRPr="0087575E">
        <w:t xml:space="preserve">телефон </w:t>
      </w:r>
      <w:r w:rsidR="000478FF" w:rsidRPr="0087575E">
        <w:rPr>
          <w:rFonts w:eastAsia="Calibri"/>
        </w:rPr>
        <w:t>8 82142 7-43-63</w:t>
      </w:r>
      <w:r w:rsidR="000478FF">
        <w:rPr>
          <w:rFonts w:eastAsia="Calibri"/>
        </w:rPr>
        <w:t>.</w:t>
      </w:r>
    </w:p>
    <w:p w14:paraId="4C1F0A1A" w14:textId="77777777" w:rsidR="000478FF" w:rsidRPr="0087575E" w:rsidRDefault="000478FF" w:rsidP="00AE3298">
      <w:pPr>
        <w:pStyle w:val="a3"/>
        <w:widowControl/>
        <w:suppressAutoHyphens/>
      </w:pPr>
    </w:p>
    <w:p w14:paraId="15A9E78F" w14:textId="7BC69B6B" w:rsidR="007F0DF2" w:rsidRPr="00501D27" w:rsidRDefault="002A690E" w:rsidP="00AE3298">
      <w:pPr>
        <w:pStyle w:val="3"/>
        <w:widowControl/>
        <w:numPr>
          <w:ilvl w:val="2"/>
          <w:numId w:val="7"/>
        </w:numPr>
        <w:suppressAutoHyphens/>
        <w:autoSpaceDE/>
        <w:autoSpaceDN/>
        <w:spacing w:before="120" w:after="120"/>
        <w:jc w:val="center"/>
        <w:rPr>
          <w:rFonts w:ascii="Times New Roman" w:eastAsia="Times New Roman" w:hAnsi="Times New Roman" w:cs="Times New Roman"/>
          <w:b/>
          <w:color w:val="auto"/>
          <w:kern w:val="28"/>
          <w:lang w:eastAsia="ru-RU"/>
        </w:rPr>
      </w:pPr>
      <w:bookmarkStart w:id="33" w:name="_Toc168999195"/>
      <w:r w:rsidRPr="00501D27">
        <w:rPr>
          <w:rFonts w:ascii="Times New Roman" w:eastAsia="Times New Roman" w:hAnsi="Times New Roman" w:cs="Times New Roman"/>
          <w:b/>
          <w:color w:val="auto"/>
          <w:kern w:val="28"/>
          <w:lang w:eastAsia="ru-RU"/>
        </w:rPr>
        <w:t xml:space="preserve">Общая площадь </w:t>
      </w:r>
      <w:r w:rsidR="00DD3836">
        <w:rPr>
          <w:rFonts w:ascii="Times New Roman" w:eastAsia="Times New Roman" w:hAnsi="Times New Roman" w:cs="Times New Roman"/>
          <w:b/>
          <w:color w:val="auto"/>
          <w:kern w:val="28"/>
          <w:lang w:eastAsia="ru-RU"/>
        </w:rPr>
        <w:t>лесничества</w:t>
      </w:r>
      <w:r w:rsidR="00D25959">
        <w:rPr>
          <w:rFonts w:ascii="Times New Roman" w:eastAsia="Times New Roman" w:hAnsi="Times New Roman" w:cs="Times New Roman"/>
          <w:b/>
          <w:color w:val="auto"/>
          <w:kern w:val="28"/>
          <w:lang w:eastAsia="ru-RU"/>
        </w:rPr>
        <w:t xml:space="preserve"> </w:t>
      </w:r>
      <w:r w:rsidR="00D25959" w:rsidRPr="00D25959">
        <w:rPr>
          <w:rFonts w:ascii="Times New Roman" w:eastAsia="Times New Roman" w:hAnsi="Times New Roman" w:cs="Times New Roman"/>
          <w:b/>
          <w:color w:val="auto"/>
          <w:kern w:val="28"/>
          <w:lang w:eastAsia="ru-RU"/>
        </w:rPr>
        <w:t>и участковых лесничеств</w:t>
      </w:r>
      <w:bookmarkEnd w:id="33"/>
    </w:p>
    <w:p w14:paraId="4A445232" w14:textId="57A11F08" w:rsidR="00C56526" w:rsidRDefault="002A690E" w:rsidP="00AE3298">
      <w:pPr>
        <w:pStyle w:val="a3"/>
        <w:widowControl/>
        <w:suppressAutoHyphens/>
      </w:pPr>
      <w:r w:rsidRPr="00857814">
        <w:t>Общая площадь</w:t>
      </w:r>
      <w:r w:rsidR="00651AD9" w:rsidRPr="00857814">
        <w:t xml:space="preserve"> </w:t>
      </w:r>
      <w:r w:rsidR="00DD3836" w:rsidRPr="00DD3836">
        <w:t>Печорско</w:t>
      </w:r>
      <w:r w:rsidR="00DD3836">
        <w:t>го</w:t>
      </w:r>
      <w:r w:rsidR="00DD3836" w:rsidRPr="00DD3836">
        <w:t xml:space="preserve"> городско</w:t>
      </w:r>
      <w:r w:rsidR="00DD3836">
        <w:t>го</w:t>
      </w:r>
      <w:r w:rsidR="00DD3836" w:rsidRPr="00DD3836">
        <w:t xml:space="preserve"> лесничеств</w:t>
      </w:r>
      <w:r w:rsidR="00DD3836">
        <w:t>а</w:t>
      </w:r>
      <w:r w:rsidR="00C56526">
        <w:t xml:space="preserve"> составляет </w:t>
      </w:r>
      <w:r w:rsidR="00130D8A">
        <w:t>357,0437</w:t>
      </w:r>
      <w:r w:rsidRPr="00857814">
        <w:t xml:space="preserve"> га.</w:t>
      </w:r>
      <w:r w:rsidR="00C56526">
        <w:t xml:space="preserve"> </w:t>
      </w:r>
    </w:p>
    <w:p w14:paraId="32251F28" w14:textId="3A122394" w:rsidR="007F0DF2" w:rsidRDefault="00C56526" w:rsidP="00AE3298">
      <w:pPr>
        <w:pStyle w:val="a3"/>
        <w:widowControl/>
        <w:suppressAutoHyphens/>
      </w:pPr>
      <w:r w:rsidRPr="00C56526">
        <w:t>В соответствии со статьей 116 Лесного кодекса Российской Федерации изменение границ земель, на которых располагаются городские леса, которое может привести к уменьшению их площади, не допускается.</w:t>
      </w:r>
    </w:p>
    <w:p w14:paraId="4C9597E3" w14:textId="77777777" w:rsidR="000478FF" w:rsidRDefault="000478FF" w:rsidP="00AE3298">
      <w:pPr>
        <w:pStyle w:val="a3"/>
        <w:widowControl/>
        <w:suppressAutoHyphens/>
      </w:pPr>
    </w:p>
    <w:p w14:paraId="552922F0" w14:textId="73B643DA" w:rsidR="007F0DF2" w:rsidRPr="00501D27" w:rsidRDefault="002A690E" w:rsidP="00AE3298">
      <w:pPr>
        <w:pStyle w:val="3"/>
        <w:widowControl/>
        <w:numPr>
          <w:ilvl w:val="2"/>
          <w:numId w:val="7"/>
        </w:numPr>
        <w:suppressAutoHyphens/>
        <w:autoSpaceDE/>
        <w:autoSpaceDN/>
        <w:spacing w:before="120" w:after="120"/>
        <w:ind w:left="0" w:firstLine="0"/>
        <w:jc w:val="center"/>
        <w:rPr>
          <w:rFonts w:ascii="Times New Roman" w:eastAsia="Times New Roman" w:hAnsi="Times New Roman" w:cs="Times New Roman"/>
          <w:b/>
          <w:color w:val="auto"/>
          <w:kern w:val="28"/>
          <w:lang w:eastAsia="ru-RU"/>
        </w:rPr>
      </w:pPr>
      <w:bookmarkStart w:id="34" w:name="_Toc168999196"/>
      <w:r w:rsidRPr="00501D27">
        <w:rPr>
          <w:rFonts w:ascii="Times New Roman" w:eastAsia="Times New Roman" w:hAnsi="Times New Roman" w:cs="Times New Roman"/>
          <w:b/>
          <w:color w:val="auto"/>
          <w:kern w:val="28"/>
          <w:lang w:eastAsia="ru-RU"/>
        </w:rPr>
        <w:t xml:space="preserve">Распределение территории </w:t>
      </w:r>
      <w:r w:rsidR="00DD3836">
        <w:rPr>
          <w:rFonts w:ascii="Times New Roman" w:eastAsia="Times New Roman" w:hAnsi="Times New Roman" w:cs="Times New Roman"/>
          <w:b/>
          <w:color w:val="auto"/>
          <w:kern w:val="28"/>
          <w:lang w:eastAsia="ru-RU"/>
        </w:rPr>
        <w:t>лесничества</w:t>
      </w:r>
      <w:r w:rsidRPr="00501D27">
        <w:rPr>
          <w:rFonts w:ascii="Times New Roman" w:eastAsia="Times New Roman" w:hAnsi="Times New Roman" w:cs="Times New Roman"/>
          <w:b/>
          <w:color w:val="auto"/>
          <w:kern w:val="28"/>
          <w:lang w:eastAsia="ru-RU"/>
        </w:rPr>
        <w:t xml:space="preserve"> по муниципальным образованиям</w:t>
      </w:r>
      <w:bookmarkEnd w:id="34"/>
    </w:p>
    <w:p w14:paraId="262E3020" w14:textId="42FA029D" w:rsidR="009C0323" w:rsidRPr="00857814" w:rsidRDefault="00D1603D" w:rsidP="00AE3298">
      <w:pPr>
        <w:pStyle w:val="a3"/>
        <w:widowControl/>
        <w:suppressAutoHyphens/>
      </w:pPr>
      <w:r w:rsidRPr="00D1603D">
        <w:t>Печорское городское лесничество</w:t>
      </w:r>
      <w:r>
        <w:t xml:space="preserve"> </w:t>
      </w:r>
      <w:r w:rsidR="001060AB" w:rsidRPr="00857814">
        <w:t>расположен</w:t>
      </w:r>
      <w:r>
        <w:t>о</w:t>
      </w:r>
      <w:r w:rsidR="002A690E" w:rsidRPr="00857814">
        <w:t xml:space="preserve"> на территории </w:t>
      </w:r>
      <w:r w:rsidR="009C0323" w:rsidRPr="00857814">
        <w:t>муниципального образования городского поселения «Печора»</w:t>
      </w:r>
      <w:r w:rsidR="002A690E" w:rsidRPr="00857814">
        <w:t>.</w:t>
      </w:r>
      <w:r w:rsidR="00857814">
        <w:t xml:space="preserve"> </w:t>
      </w:r>
      <w:r w:rsidR="002A690E" w:rsidRPr="00857814">
        <w:t>Структура городских лесов и и</w:t>
      </w:r>
      <w:r w:rsidR="009C0323" w:rsidRPr="00857814">
        <w:t xml:space="preserve">х площадь приведены в </w:t>
      </w:r>
      <w:r w:rsidR="001F48C0">
        <w:t xml:space="preserve">типовой </w:t>
      </w:r>
      <w:r w:rsidR="009C0323" w:rsidRPr="00857814">
        <w:t>таблице 1</w:t>
      </w:r>
    </w:p>
    <w:p w14:paraId="54F8F46B" w14:textId="542508B4" w:rsidR="007F0DF2" w:rsidRPr="001F48C0" w:rsidRDefault="00733549" w:rsidP="000478FF">
      <w:pPr>
        <w:suppressAutoHyphens/>
        <w:spacing w:before="120" w:after="120" w:line="322" w:lineRule="exact"/>
        <w:ind w:right="3"/>
        <w:jc w:val="right"/>
        <w:rPr>
          <w:sz w:val="24"/>
        </w:rPr>
      </w:pPr>
      <w:r>
        <w:rPr>
          <w:sz w:val="24"/>
        </w:rPr>
        <w:t>Т</w:t>
      </w:r>
      <w:r w:rsidR="00E210CE">
        <w:rPr>
          <w:sz w:val="24"/>
        </w:rPr>
        <w:t>иповая т</w:t>
      </w:r>
      <w:r w:rsidR="001F48C0" w:rsidRPr="001F48C0">
        <w:rPr>
          <w:sz w:val="24"/>
        </w:rPr>
        <w:t>аблица 1</w:t>
      </w:r>
    </w:p>
    <w:p w14:paraId="6DC5A0EF" w14:textId="77777777" w:rsidR="007F0DF2" w:rsidRPr="001F48C0" w:rsidRDefault="002A690E" w:rsidP="00AE3298">
      <w:pPr>
        <w:pStyle w:val="a3"/>
        <w:suppressAutoHyphens/>
        <w:spacing w:before="120" w:after="120"/>
        <w:ind w:right="386" w:firstLine="0"/>
        <w:jc w:val="center"/>
      </w:pPr>
      <w:r w:rsidRPr="001F48C0">
        <w:t xml:space="preserve">Структура </w:t>
      </w:r>
      <w:r w:rsidR="001F48C0" w:rsidRPr="001F48C0">
        <w:t>лесничества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1E0" w:firstRow="1" w:lastRow="1" w:firstColumn="1" w:lastColumn="1" w:noHBand="0" w:noVBand="0"/>
      </w:tblPr>
      <w:tblGrid>
        <w:gridCol w:w="581"/>
        <w:gridCol w:w="3932"/>
        <w:gridCol w:w="3643"/>
        <w:gridCol w:w="1600"/>
      </w:tblGrid>
      <w:tr w:rsidR="007F0DF2" w:rsidRPr="001F48C0" w14:paraId="7024CF6B" w14:textId="77777777" w:rsidTr="00AE3298">
        <w:trPr>
          <w:trHeight w:val="20"/>
          <w:jc w:val="center"/>
        </w:trPr>
        <w:tc>
          <w:tcPr>
            <w:tcW w:w="298" w:type="pct"/>
            <w:vAlign w:val="center"/>
          </w:tcPr>
          <w:p w14:paraId="51BBD886" w14:textId="77777777" w:rsidR="007F0DF2" w:rsidRPr="001F48C0" w:rsidRDefault="002A690E" w:rsidP="00AE3298">
            <w:pPr>
              <w:pStyle w:val="TableParagraph"/>
              <w:suppressAutoHyphens/>
              <w:jc w:val="center"/>
              <w:rPr>
                <w:sz w:val="20"/>
                <w:szCs w:val="20"/>
              </w:rPr>
            </w:pPr>
            <w:r w:rsidRPr="001F48C0">
              <w:rPr>
                <w:sz w:val="20"/>
                <w:szCs w:val="20"/>
              </w:rPr>
              <w:t>№</w:t>
            </w:r>
          </w:p>
          <w:p w14:paraId="2E6E7581" w14:textId="77777777" w:rsidR="007F0DF2" w:rsidRPr="001F48C0" w:rsidRDefault="002A690E" w:rsidP="00AE3298">
            <w:pPr>
              <w:pStyle w:val="TableParagraph"/>
              <w:suppressAutoHyphens/>
              <w:jc w:val="center"/>
              <w:rPr>
                <w:sz w:val="20"/>
                <w:szCs w:val="20"/>
              </w:rPr>
            </w:pPr>
            <w:r w:rsidRPr="001F48C0">
              <w:rPr>
                <w:sz w:val="20"/>
                <w:szCs w:val="20"/>
              </w:rPr>
              <w:t>п/п</w:t>
            </w:r>
          </w:p>
        </w:tc>
        <w:tc>
          <w:tcPr>
            <w:tcW w:w="2015" w:type="pct"/>
            <w:vAlign w:val="center"/>
          </w:tcPr>
          <w:p w14:paraId="5E9EB41F" w14:textId="41DA9BD3" w:rsidR="007F0DF2" w:rsidRPr="001F48C0" w:rsidRDefault="002A690E" w:rsidP="00AE3298">
            <w:pPr>
              <w:pStyle w:val="TableParagraph"/>
              <w:suppressAutoHyphens/>
              <w:jc w:val="center"/>
              <w:rPr>
                <w:sz w:val="20"/>
                <w:szCs w:val="20"/>
              </w:rPr>
            </w:pPr>
            <w:r w:rsidRPr="001F48C0">
              <w:rPr>
                <w:sz w:val="20"/>
                <w:szCs w:val="20"/>
              </w:rPr>
              <w:t>Наименование</w:t>
            </w:r>
            <w:r w:rsidR="001F48C0">
              <w:rPr>
                <w:sz w:val="20"/>
                <w:szCs w:val="20"/>
              </w:rPr>
              <w:t xml:space="preserve"> </w:t>
            </w:r>
            <w:r w:rsidR="00486C42">
              <w:rPr>
                <w:sz w:val="20"/>
                <w:szCs w:val="20"/>
              </w:rPr>
              <w:t>участковых лесничеств</w:t>
            </w:r>
          </w:p>
        </w:tc>
        <w:tc>
          <w:tcPr>
            <w:tcW w:w="1866" w:type="pct"/>
            <w:vAlign w:val="center"/>
          </w:tcPr>
          <w:p w14:paraId="0970F670" w14:textId="77777777" w:rsidR="007F0DF2" w:rsidRPr="001F48C0" w:rsidRDefault="002A690E" w:rsidP="00AE3298">
            <w:pPr>
              <w:pStyle w:val="TableParagraph"/>
              <w:suppressAutoHyphens/>
              <w:jc w:val="center"/>
              <w:rPr>
                <w:sz w:val="20"/>
                <w:szCs w:val="20"/>
              </w:rPr>
            </w:pPr>
            <w:r w:rsidRPr="001F48C0">
              <w:rPr>
                <w:sz w:val="20"/>
                <w:szCs w:val="20"/>
              </w:rPr>
              <w:t>Административный район</w:t>
            </w:r>
          </w:p>
          <w:p w14:paraId="4DAACCC0" w14:textId="77777777" w:rsidR="007F0DF2" w:rsidRPr="001F48C0" w:rsidRDefault="002A690E" w:rsidP="00AE3298">
            <w:pPr>
              <w:pStyle w:val="TableParagraph"/>
              <w:suppressAutoHyphens/>
              <w:jc w:val="center"/>
              <w:rPr>
                <w:sz w:val="20"/>
                <w:szCs w:val="20"/>
              </w:rPr>
            </w:pPr>
            <w:r w:rsidRPr="001F48C0">
              <w:rPr>
                <w:sz w:val="20"/>
                <w:szCs w:val="20"/>
              </w:rPr>
              <w:t>(муниципальное образование)</w:t>
            </w:r>
          </w:p>
        </w:tc>
        <w:tc>
          <w:tcPr>
            <w:tcW w:w="820" w:type="pct"/>
            <w:vAlign w:val="center"/>
          </w:tcPr>
          <w:p w14:paraId="2C7DC615" w14:textId="77777777" w:rsidR="007F0DF2" w:rsidRPr="001F48C0" w:rsidRDefault="001F48C0" w:rsidP="00AE3298">
            <w:pPr>
              <w:pStyle w:val="TableParagraph"/>
              <w:suppressAutoHyphens/>
              <w:jc w:val="center"/>
              <w:rPr>
                <w:sz w:val="20"/>
                <w:szCs w:val="20"/>
              </w:rPr>
            </w:pPr>
            <w:r>
              <w:rPr>
                <w:sz w:val="20"/>
                <w:szCs w:val="20"/>
              </w:rPr>
              <w:t>Общая пло</w:t>
            </w:r>
            <w:r w:rsidR="002A690E" w:rsidRPr="001F48C0">
              <w:rPr>
                <w:sz w:val="20"/>
                <w:szCs w:val="20"/>
              </w:rPr>
              <w:t>щадь, га</w:t>
            </w:r>
          </w:p>
        </w:tc>
      </w:tr>
      <w:tr w:rsidR="007F0DF2" w:rsidRPr="001F48C0" w14:paraId="489D6FD1" w14:textId="77777777" w:rsidTr="00AE3298">
        <w:trPr>
          <w:trHeight w:val="20"/>
          <w:jc w:val="center"/>
        </w:trPr>
        <w:tc>
          <w:tcPr>
            <w:tcW w:w="298" w:type="pct"/>
            <w:vAlign w:val="center"/>
          </w:tcPr>
          <w:p w14:paraId="4F363A20" w14:textId="77777777" w:rsidR="007F0DF2" w:rsidRPr="001F48C0" w:rsidRDefault="001060AB" w:rsidP="00AE3298">
            <w:pPr>
              <w:pStyle w:val="TableParagraph"/>
              <w:suppressAutoHyphens/>
              <w:jc w:val="center"/>
              <w:rPr>
                <w:sz w:val="20"/>
                <w:szCs w:val="20"/>
              </w:rPr>
            </w:pPr>
            <w:r w:rsidRPr="001F48C0">
              <w:rPr>
                <w:sz w:val="20"/>
                <w:szCs w:val="20"/>
              </w:rPr>
              <w:t>1</w:t>
            </w:r>
          </w:p>
        </w:tc>
        <w:tc>
          <w:tcPr>
            <w:tcW w:w="2015" w:type="pct"/>
            <w:vAlign w:val="center"/>
          </w:tcPr>
          <w:p w14:paraId="6E60BA02" w14:textId="4325F3E7" w:rsidR="007F0DF2" w:rsidRPr="001F48C0" w:rsidRDefault="00D1603D" w:rsidP="00AE3298">
            <w:pPr>
              <w:pStyle w:val="TableParagraph"/>
              <w:suppressAutoHyphens/>
              <w:jc w:val="center"/>
              <w:rPr>
                <w:sz w:val="20"/>
                <w:szCs w:val="20"/>
              </w:rPr>
            </w:pPr>
            <w:r w:rsidRPr="00D1603D">
              <w:rPr>
                <w:sz w:val="20"/>
                <w:szCs w:val="20"/>
              </w:rPr>
              <w:t>Печорское городское лесничество</w:t>
            </w:r>
          </w:p>
        </w:tc>
        <w:tc>
          <w:tcPr>
            <w:tcW w:w="1866" w:type="pct"/>
            <w:vAlign w:val="center"/>
          </w:tcPr>
          <w:p w14:paraId="0FCCDD82" w14:textId="77777777" w:rsidR="007F0DF2" w:rsidRPr="001F48C0" w:rsidRDefault="002A690E" w:rsidP="00AE3298">
            <w:pPr>
              <w:pStyle w:val="TableParagraph"/>
              <w:suppressAutoHyphens/>
              <w:jc w:val="center"/>
              <w:rPr>
                <w:sz w:val="20"/>
                <w:szCs w:val="20"/>
              </w:rPr>
            </w:pPr>
            <w:r w:rsidRPr="001F48C0">
              <w:rPr>
                <w:sz w:val="20"/>
                <w:szCs w:val="20"/>
              </w:rPr>
              <w:t xml:space="preserve">МО </w:t>
            </w:r>
            <w:r w:rsidR="009C0323" w:rsidRPr="001F48C0">
              <w:rPr>
                <w:sz w:val="20"/>
                <w:szCs w:val="20"/>
              </w:rPr>
              <w:t>Печорский район</w:t>
            </w:r>
          </w:p>
        </w:tc>
        <w:tc>
          <w:tcPr>
            <w:tcW w:w="820" w:type="pct"/>
            <w:vAlign w:val="center"/>
          </w:tcPr>
          <w:p w14:paraId="415A8497" w14:textId="6C17BAAD" w:rsidR="007F0DF2" w:rsidRPr="001F48C0" w:rsidRDefault="00D25959" w:rsidP="00AE3298">
            <w:pPr>
              <w:pStyle w:val="TableParagraph"/>
              <w:suppressAutoHyphens/>
              <w:jc w:val="center"/>
              <w:rPr>
                <w:sz w:val="20"/>
                <w:szCs w:val="20"/>
              </w:rPr>
            </w:pPr>
            <w:r w:rsidRPr="00D25959">
              <w:rPr>
                <w:sz w:val="20"/>
                <w:szCs w:val="20"/>
              </w:rPr>
              <w:t>357,0437</w:t>
            </w:r>
          </w:p>
        </w:tc>
      </w:tr>
      <w:tr w:rsidR="007F0DF2" w:rsidRPr="001F48C0" w14:paraId="05EA281F" w14:textId="77777777" w:rsidTr="00AE3298">
        <w:trPr>
          <w:trHeight w:val="20"/>
          <w:jc w:val="center"/>
        </w:trPr>
        <w:tc>
          <w:tcPr>
            <w:tcW w:w="4180" w:type="pct"/>
            <w:gridSpan w:val="3"/>
            <w:vAlign w:val="center"/>
          </w:tcPr>
          <w:p w14:paraId="5AD79265" w14:textId="77777777" w:rsidR="007F0DF2" w:rsidRPr="001F48C0" w:rsidRDefault="002A690E" w:rsidP="00AE3298">
            <w:pPr>
              <w:pStyle w:val="TableParagraph"/>
              <w:suppressAutoHyphens/>
              <w:jc w:val="center"/>
              <w:rPr>
                <w:sz w:val="20"/>
                <w:szCs w:val="20"/>
              </w:rPr>
            </w:pPr>
            <w:r w:rsidRPr="001F48C0">
              <w:rPr>
                <w:sz w:val="20"/>
                <w:szCs w:val="20"/>
              </w:rPr>
              <w:t>Всего по лесничеству:</w:t>
            </w:r>
          </w:p>
        </w:tc>
        <w:tc>
          <w:tcPr>
            <w:tcW w:w="820" w:type="pct"/>
            <w:vAlign w:val="center"/>
          </w:tcPr>
          <w:p w14:paraId="1B1814FF" w14:textId="3A6C2B5B" w:rsidR="007F0DF2" w:rsidRPr="001F48C0" w:rsidRDefault="00D25959" w:rsidP="00AE3298">
            <w:pPr>
              <w:pStyle w:val="TableParagraph"/>
              <w:suppressAutoHyphens/>
              <w:jc w:val="center"/>
              <w:rPr>
                <w:sz w:val="20"/>
                <w:szCs w:val="20"/>
              </w:rPr>
            </w:pPr>
            <w:r w:rsidRPr="00D25959">
              <w:rPr>
                <w:sz w:val="20"/>
                <w:szCs w:val="20"/>
              </w:rPr>
              <w:t>357,0437</w:t>
            </w:r>
          </w:p>
        </w:tc>
      </w:tr>
    </w:tbl>
    <w:p w14:paraId="61601363" w14:textId="0B50861E" w:rsidR="007F0DF2" w:rsidRPr="001F48C0" w:rsidRDefault="002A690E" w:rsidP="00C56526">
      <w:pPr>
        <w:pStyle w:val="a3"/>
        <w:widowControl/>
        <w:suppressAutoHyphens/>
        <w:spacing w:before="120"/>
      </w:pPr>
      <w:r w:rsidRPr="001F48C0">
        <w:t xml:space="preserve">Территория </w:t>
      </w:r>
      <w:r w:rsidR="00C56526">
        <w:t>лесничества</w:t>
      </w:r>
      <w:r w:rsidRPr="001F48C0">
        <w:t xml:space="preserve"> распределена на </w:t>
      </w:r>
      <w:r w:rsidR="00CF2FD5">
        <w:t>8</w:t>
      </w:r>
      <w:r w:rsidR="001A0422">
        <w:t xml:space="preserve"> </w:t>
      </w:r>
      <w:r w:rsidR="0023299B">
        <w:t>лесных кварталов общей площадью 357,0437 га.</w:t>
      </w:r>
      <w:r w:rsidR="00C56526">
        <w:t xml:space="preserve"> </w:t>
      </w:r>
      <w:r w:rsidR="00ED55FD" w:rsidRPr="00ED55FD">
        <w:t>Распределение лесных участков</w:t>
      </w:r>
      <w:r w:rsidR="00ED55FD">
        <w:t xml:space="preserve"> </w:t>
      </w:r>
      <w:r w:rsidR="00ED55FD" w:rsidRPr="00ED55FD">
        <w:t>Печорско</w:t>
      </w:r>
      <w:r w:rsidR="00ED55FD">
        <w:t>го</w:t>
      </w:r>
      <w:r w:rsidR="00ED55FD" w:rsidRPr="00ED55FD">
        <w:t xml:space="preserve"> городско</w:t>
      </w:r>
      <w:r w:rsidR="00ED55FD">
        <w:t>го</w:t>
      </w:r>
      <w:r w:rsidR="00ED55FD" w:rsidRPr="00ED55FD">
        <w:t xml:space="preserve"> лесничеств</w:t>
      </w:r>
      <w:r w:rsidR="00ED55FD">
        <w:t xml:space="preserve">а </w:t>
      </w:r>
      <w:r w:rsidR="00ED55FD" w:rsidRPr="00ED55FD">
        <w:t xml:space="preserve">по кварталам </w:t>
      </w:r>
      <w:r w:rsidR="00416404" w:rsidRPr="001F48C0">
        <w:t>приво</w:t>
      </w:r>
      <w:r w:rsidRPr="001F48C0">
        <w:t xml:space="preserve">дится в таблице </w:t>
      </w:r>
      <w:r w:rsidR="00C57676">
        <w:t>1.</w:t>
      </w:r>
      <w:r w:rsidR="00DC10F2">
        <w:t>1</w:t>
      </w:r>
      <w:r w:rsidRPr="001F48C0">
        <w:t>.</w:t>
      </w:r>
      <w:r w:rsidR="00416404" w:rsidRPr="001F48C0">
        <w:t xml:space="preserve"> </w:t>
      </w:r>
    </w:p>
    <w:p w14:paraId="3DD4B9F3" w14:textId="40B1AC5D" w:rsidR="007F0DF2" w:rsidRPr="001F48C0" w:rsidRDefault="000478FF" w:rsidP="000478FF">
      <w:pPr>
        <w:suppressAutoHyphens/>
        <w:spacing w:before="120" w:after="120" w:line="322" w:lineRule="exact"/>
        <w:ind w:right="3"/>
        <w:jc w:val="right"/>
        <w:rPr>
          <w:sz w:val="24"/>
        </w:rPr>
      </w:pPr>
      <w:r>
        <w:rPr>
          <w:sz w:val="24"/>
        </w:rPr>
        <w:t>Т</w:t>
      </w:r>
      <w:r w:rsidR="002A690E" w:rsidRPr="001F48C0">
        <w:rPr>
          <w:sz w:val="24"/>
        </w:rPr>
        <w:t xml:space="preserve">аблица </w:t>
      </w:r>
      <w:r w:rsidR="00C57676">
        <w:rPr>
          <w:sz w:val="24"/>
        </w:rPr>
        <w:t>1.</w:t>
      </w:r>
      <w:r w:rsidR="00C56526">
        <w:rPr>
          <w:sz w:val="24"/>
        </w:rPr>
        <w:t>1</w:t>
      </w:r>
    </w:p>
    <w:p w14:paraId="24EE68DC" w14:textId="20FB9FF3" w:rsidR="007F0DF2" w:rsidRPr="00C57676" w:rsidRDefault="002A690E" w:rsidP="00AE3298">
      <w:pPr>
        <w:pStyle w:val="a3"/>
        <w:suppressAutoHyphens/>
        <w:spacing w:before="120" w:after="120"/>
        <w:ind w:right="386" w:firstLine="0"/>
        <w:jc w:val="center"/>
      </w:pPr>
      <w:r w:rsidRPr="00C57676">
        <w:t xml:space="preserve">Распределение лесных участков </w:t>
      </w:r>
      <w:r w:rsidR="00F34CA4" w:rsidRPr="00F34CA4">
        <w:t>Печорско</w:t>
      </w:r>
      <w:r w:rsidR="00F34CA4">
        <w:t>го</w:t>
      </w:r>
      <w:r w:rsidR="00F34CA4" w:rsidRPr="00F34CA4">
        <w:t xml:space="preserve"> городско</w:t>
      </w:r>
      <w:r w:rsidR="00F34CA4">
        <w:t>го</w:t>
      </w:r>
      <w:r w:rsidR="00F34CA4" w:rsidRPr="00F34CA4">
        <w:t xml:space="preserve"> лесничеств</w:t>
      </w:r>
      <w:r w:rsidR="00F34CA4">
        <w:t>а</w:t>
      </w:r>
      <w:r w:rsidR="00F34CA4" w:rsidRPr="00F34CA4">
        <w:t xml:space="preserve"> </w:t>
      </w:r>
      <w:r w:rsidRPr="00C57676">
        <w:t>по кварталам</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1E0" w:firstRow="1" w:lastRow="1" w:firstColumn="1" w:lastColumn="1" w:noHBand="0" w:noVBand="0"/>
      </w:tblPr>
      <w:tblGrid>
        <w:gridCol w:w="3403"/>
        <w:gridCol w:w="4267"/>
        <w:gridCol w:w="2086"/>
      </w:tblGrid>
      <w:tr w:rsidR="00BF43E5" w:rsidRPr="00C57676" w14:paraId="40C96715" w14:textId="77777777" w:rsidTr="00AE3298">
        <w:trPr>
          <w:trHeight w:val="20"/>
          <w:jc w:val="center"/>
        </w:trPr>
        <w:tc>
          <w:tcPr>
            <w:tcW w:w="1744" w:type="pct"/>
            <w:vAlign w:val="center"/>
          </w:tcPr>
          <w:p w14:paraId="5E2F0927" w14:textId="3A5057C4" w:rsidR="00BF43E5" w:rsidRPr="00C57676" w:rsidRDefault="00486C42" w:rsidP="00AE3298">
            <w:pPr>
              <w:pStyle w:val="TableParagraph"/>
              <w:suppressAutoHyphens/>
              <w:jc w:val="center"/>
              <w:rPr>
                <w:sz w:val="20"/>
                <w:szCs w:val="20"/>
              </w:rPr>
            </w:pPr>
            <w:r w:rsidRPr="001F48C0">
              <w:rPr>
                <w:sz w:val="20"/>
                <w:szCs w:val="20"/>
              </w:rPr>
              <w:t>Наименование</w:t>
            </w:r>
            <w:r>
              <w:rPr>
                <w:sz w:val="20"/>
                <w:szCs w:val="20"/>
              </w:rPr>
              <w:t xml:space="preserve"> участковых лесничеств</w:t>
            </w:r>
          </w:p>
        </w:tc>
        <w:tc>
          <w:tcPr>
            <w:tcW w:w="2187" w:type="pct"/>
            <w:vAlign w:val="center"/>
          </w:tcPr>
          <w:p w14:paraId="4D7F0D2F" w14:textId="3797A49B" w:rsidR="00BF43E5" w:rsidRPr="00C57676" w:rsidRDefault="00F0010F" w:rsidP="00AE3298">
            <w:pPr>
              <w:pStyle w:val="TableParagraph"/>
              <w:suppressAutoHyphens/>
              <w:jc w:val="center"/>
              <w:rPr>
                <w:sz w:val="20"/>
                <w:szCs w:val="20"/>
              </w:rPr>
            </w:pPr>
            <w:r>
              <w:rPr>
                <w:sz w:val="20"/>
                <w:szCs w:val="20"/>
              </w:rPr>
              <w:t>Номера лесных кварталов</w:t>
            </w:r>
          </w:p>
        </w:tc>
        <w:tc>
          <w:tcPr>
            <w:tcW w:w="1069" w:type="pct"/>
            <w:vAlign w:val="center"/>
          </w:tcPr>
          <w:p w14:paraId="1E29B31F" w14:textId="6C46F5C4" w:rsidR="00BF43E5" w:rsidRPr="00C57676" w:rsidRDefault="00BF43E5" w:rsidP="00AE3298">
            <w:pPr>
              <w:pStyle w:val="TableParagraph"/>
              <w:suppressAutoHyphens/>
              <w:jc w:val="center"/>
              <w:rPr>
                <w:sz w:val="20"/>
                <w:szCs w:val="20"/>
              </w:rPr>
            </w:pPr>
            <w:r w:rsidRPr="00C57676">
              <w:rPr>
                <w:sz w:val="20"/>
                <w:szCs w:val="20"/>
              </w:rPr>
              <w:t>Общая площадь, га</w:t>
            </w:r>
          </w:p>
        </w:tc>
      </w:tr>
      <w:tr w:rsidR="00BF43E5" w:rsidRPr="00C57676" w14:paraId="1808C62F" w14:textId="77777777" w:rsidTr="00AE3298">
        <w:trPr>
          <w:trHeight w:val="20"/>
          <w:jc w:val="center"/>
        </w:trPr>
        <w:tc>
          <w:tcPr>
            <w:tcW w:w="1744" w:type="pct"/>
            <w:vMerge w:val="restart"/>
            <w:vAlign w:val="center"/>
          </w:tcPr>
          <w:p w14:paraId="00B3FFE3" w14:textId="5C45431D" w:rsidR="00BF43E5" w:rsidRPr="00C57676" w:rsidRDefault="00486C42" w:rsidP="00AE3298">
            <w:pPr>
              <w:pStyle w:val="TableParagraph"/>
              <w:suppressAutoHyphens/>
              <w:jc w:val="center"/>
              <w:rPr>
                <w:sz w:val="20"/>
                <w:szCs w:val="20"/>
              </w:rPr>
            </w:pPr>
            <w:r w:rsidRPr="00D1603D">
              <w:rPr>
                <w:sz w:val="20"/>
                <w:szCs w:val="20"/>
              </w:rPr>
              <w:t>Печорское городское лесничество</w:t>
            </w:r>
          </w:p>
        </w:tc>
        <w:tc>
          <w:tcPr>
            <w:tcW w:w="2187" w:type="pct"/>
            <w:vAlign w:val="center"/>
          </w:tcPr>
          <w:p w14:paraId="146C60B7" w14:textId="4F929950" w:rsidR="00BF43E5" w:rsidRPr="00C57676" w:rsidRDefault="00BF43E5" w:rsidP="00AE3298">
            <w:pPr>
              <w:pStyle w:val="TableParagraph"/>
              <w:suppressAutoHyphens/>
              <w:jc w:val="center"/>
              <w:rPr>
                <w:sz w:val="20"/>
                <w:szCs w:val="20"/>
              </w:rPr>
            </w:pPr>
            <w:r w:rsidRPr="00C57676">
              <w:rPr>
                <w:sz w:val="20"/>
                <w:szCs w:val="20"/>
              </w:rPr>
              <w:t>1</w:t>
            </w:r>
          </w:p>
        </w:tc>
        <w:tc>
          <w:tcPr>
            <w:tcW w:w="1069" w:type="pct"/>
            <w:vAlign w:val="center"/>
          </w:tcPr>
          <w:p w14:paraId="1CC6F745" w14:textId="49B42C32" w:rsidR="00BF43E5" w:rsidRPr="00C57676" w:rsidRDefault="00F0010F" w:rsidP="00AE3298">
            <w:pPr>
              <w:pStyle w:val="TableParagraph"/>
              <w:suppressAutoHyphens/>
              <w:jc w:val="center"/>
              <w:rPr>
                <w:sz w:val="20"/>
                <w:szCs w:val="20"/>
              </w:rPr>
            </w:pPr>
            <w:r>
              <w:rPr>
                <w:sz w:val="20"/>
                <w:szCs w:val="20"/>
              </w:rPr>
              <w:t>46,2745</w:t>
            </w:r>
          </w:p>
        </w:tc>
      </w:tr>
      <w:tr w:rsidR="00BF43E5" w:rsidRPr="00C57676" w14:paraId="7E2FA8EC" w14:textId="77777777" w:rsidTr="00AE3298">
        <w:trPr>
          <w:trHeight w:val="20"/>
          <w:jc w:val="center"/>
        </w:trPr>
        <w:tc>
          <w:tcPr>
            <w:tcW w:w="1744" w:type="pct"/>
            <w:vMerge/>
            <w:vAlign w:val="center"/>
          </w:tcPr>
          <w:p w14:paraId="23A7A612" w14:textId="77777777" w:rsidR="00BF43E5" w:rsidRPr="00C57676" w:rsidRDefault="00BF43E5" w:rsidP="00AE3298">
            <w:pPr>
              <w:pStyle w:val="TableParagraph"/>
              <w:suppressAutoHyphens/>
              <w:jc w:val="center"/>
              <w:rPr>
                <w:sz w:val="20"/>
                <w:szCs w:val="20"/>
              </w:rPr>
            </w:pPr>
          </w:p>
        </w:tc>
        <w:tc>
          <w:tcPr>
            <w:tcW w:w="2187" w:type="pct"/>
            <w:vAlign w:val="center"/>
          </w:tcPr>
          <w:p w14:paraId="719ACA14" w14:textId="20104CD0" w:rsidR="00BF43E5" w:rsidRPr="00C57676" w:rsidRDefault="00BF43E5" w:rsidP="00AE3298">
            <w:pPr>
              <w:pStyle w:val="TableParagraph"/>
              <w:suppressAutoHyphens/>
              <w:jc w:val="center"/>
              <w:rPr>
                <w:sz w:val="20"/>
                <w:szCs w:val="20"/>
              </w:rPr>
            </w:pPr>
            <w:r w:rsidRPr="00C57676">
              <w:rPr>
                <w:sz w:val="20"/>
                <w:szCs w:val="20"/>
              </w:rPr>
              <w:t>2</w:t>
            </w:r>
          </w:p>
        </w:tc>
        <w:tc>
          <w:tcPr>
            <w:tcW w:w="1069" w:type="pct"/>
            <w:vAlign w:val="center"/>
          </w:tcPr>
          <w:p w14:paraId="5A47590A" w14:textId="44549427" w:rsidR="00BF43E5" w:rsidRPr="00C57676" w:rsidRDefault="00F0010F" w:rsidP="00AE3298">
            <w:pPr>
              <w:pStyle w:val="TableParagraph"/>
              <w:suppressAutoHyphens/>
              <w:jc w:val="center"/>
              <w:rPr>
                <w:sz w:val="20"/>
                <w:szCs w:val="20"/>
              </w:rPr>
            </w:pPr>
            <w:r>
              <w:rPr>
                <w:sz w:val="20"/>
                <w:szCs w:val="20"/>
              </w:rPr>
              <w:t>42,5276</w:t>
            </w:r>
          </w:p>
        </w:tc>
      </w:tr>
      <w:tr w:rsidR="00BF43E5" w:rsidRPr="00C57676" w14:paraId="4974297B" w14:textId="77777777" w:rsidTr="00AE3298">
        <w:trPr>
          <w:trHeight w:val="20"/>
          <w:jc w:val="center"/>
        </w:trPr>
        <w:tc>
          <w:tcPr>
            <w:tcW w:w="1744" w:type="pct"/>
            <w:vMerge/>
            <w:vAlign w:val="center"/>
          </w:tcPr>
          <w:p w14:paraId="154FFFF3" w14:textId="77777777" w:rsidR="00BF43E5" w:rsidRPr="00C57676" w:rsidRDefault="00BF43E5" w:rsidP="00AE3298">
            <w:pPr>
              <w:pStyle w:val="TableParagraph"/>
              <w:suppressAutoHyphens/>
              <w:jc w:val="center"/>
              <w:rPr>
                <w:sz w:val="20"/>
                <w:szCs w:val="20"/>
              </w:rPr>
            </w:pPr>
          </w:p>
        </w:tc>
        <w:tc>
          <w:tcPr>
            <w:tcW w:w="2187" w:type="pct"/>
            <w:vAlign w:val="center"/>
          </w:tcPr>
          <w:p w14:paraId="391AD6A2" w14:textId="7BC48716" w:rsidR="00BF43E5" w:rsidRPr="00C57676" w:rsidRDefault="00BF43E5" w:rsidP="00AE3298">
            <w:pPr>
              <w:pStyle w:val="TableParagraph"/>
              <w:suppressAutoHyphens/>
              <w:jc w:val="center"/>
              <w:rPr>
                <w:sz w:val="20"/>
                <w:szCs w:val="20"/>
              </w:rPr>
            </w:pPr>
            <w:r w:rsidRPr="00C57676">
              <w:rPr>
                <w:sz w:val="20"/>
                <w:szCs w:val="20"/>
              </w:rPr>
              <w:t>4</w:t>
            </w:r>
          </w:p>
        </w:tc>
        <w:tc>
          <w:tcPr>
            <w:tcW w:w="1069" w:type="pct"/>
            <w:vAlign w:val="center"/>
          </w:tcPr>
          <w:p w14:paraId="55A8D805" w14:textId="08D8479D" w:rsidR="00BF43E5" w:rsidRPr="00C57676" w:rsidRDefault="00F0010F" w:rsidP="00AE3298">
            <w:pPr>
              <w:pStyle w:val="TableParagraph"/>
              <w:suppressAutoHyphens/>
              <w:jc w:val="center"/>
              <w:rPr>
                <w:sz w:val="20"/>
                <w:szCs w:val="20"/>
              </w:rPr>
            </w:pPr>
            <w:r>
              <w:rPr>
                <w:sz w:val="20"/>
                <w:szCs w:val="20"/>
              </w:rPr>
              <w:t>9,3475</w:t>
            </w:r>
          </w:p>
        </w:tc>
      </w:tr>
      <w:tr w:rsidR="00BF43E5" w:rsidRPr="00C57676" w14:paraId="4FFCD832" w14:textId="77777777" w:rsidTr="00AE3298">
        <w:trPr>
          <w:trHeight w:val="20"/>
          <w:jc w:val="center"/>
        </w:trPr>
        <w:tc>
          <w:tcPr>
            <w:tcW w:w="1744" w:type="pct"/>
            <w:vMerge/>
            <w:vAlign w:val="center"/>
          </w:tcPr>
          <w:p w14:paraId="08684295" w14:textId="77777777" w:rsidR="00BF43E5" w:rsidRPr="00C57676" w:rsidRDefault="00BF43E5" w:rsidP="00AE3298">
            <w:pPr>
              <w:pStyle w:val="TableParagraph"/>
              <w:suppressAutoHyphens/>
              <w:jc w:val="center"/>
              <w:rPr>
                <w:sz w:val="20"/>
                <w:szCs w:val="20"/>
              </w:rPr>
            </w:pPr>
          </w:p>
        </w:tc>
        <w:tc>
          <w:tcPr>
            <w:tcW w:w="2187" w:type="pct"/>
            <w:vAlign w:val="center"/>
          </w:tcPr>
          <w:p w14:paraId="22CEFB03" w14:textId="6C40183E" w:rsidR="00BF43E5" w:rsidRPr="00C57676" w:rsidRDefault="00BF43E5" w:rsidP="00AE3298">
            <w:pPr>
              <w:pStyle w:val="TableParagraph"/>
              <w:suppressAutoHyphens/>
              <w:jc w:val="center"/>
              <w:rPr>
                <w:sz w:val="20"/>
                <w:szCs w:val="20"/>
              </w:rPr>
            </w:pPr>
            <w:r w:rsidRPr="00C57676">
              <w:rPr>
                <w:sz w:val="20"/>
                <w:szCs w:val="20"/>
              </w:rPr>
              <w:t>5</w:t>
            </w:r>
          </w:p>
        </w:tc>
        <w:tc>
          <w:tcPr>
            <w:tcW w:w="1069" w:type="pct"/>
            <w:vAlign w:val="center"/>
          </w:tcPr>
          <w:p w14:paraId="7980745C" w14:textId="5F3B01EC" w:rsidR="00BF43E5" w:rsidRPr="00C57676" w:rsidRDefault="00F0010F" w:rsidP="00AE3298">
            <w:pPr>
              <w:pStyle w:val="TableParagraph"/>
              <w:suppressAutoHyphens/>
              <w:jc w:val="center"/>
              <w:rPr>
                <w:sz w:val="20"/>
                <w:szCs w:val="20"/>
              </w:rPr>
            </w:pPr>
            <w:r>
              <w:rPr>
                <w:sz w:val="20"/>
                <w:szCs w:val="20"/>
              </w:rPr>
              <w:t>36,2992</w:t>
            </w:r>
          </w:p>
        </w:tc>
      </w:tr>
      <w:tr w:rsidR="00BF43E5" w:rsidRPr="00C57676" w14:paraId="510962FE" w14:textId="77777777" w:rsidTr="00AE3298">
        <w:trPr>
          <w:trHeight w:val="20"/>
          <w:jc w:val="center"/>
        </w:trPr>
        <w:tc>
          <w:tcPr>
            <w:tcW w:w="1744" w:type="pct"/>
            <w:vMerge/>
            <w:vAlign w:val="center"/>
          </w:tcPr>
          <w:p w14:paraId="31FEC9DC" w14:textId="77777777" w:rsidR="00BF43E5" w:rsidRPr="00C57676" w:rsidRDefault="00BF43E5" w:rsidP="00AE3298">
            <w:pPr>
              <w:pStyle w:val="TableParagraph"/>
              <w:suppressAutoHyphens/>
              <w:jc w:val="center"/>
              <w:rPr>
                <w:sz w:val="20"/>
                <w:szCs w:val="20"/>
              </w:rPr>
            </w:pPr>
          </w:p>
        </w:tc>
        <w:tc>
          <w:tcPr>
            <w:tcW w:w="2187" w:type="pct"/>
            <w:vAlign w:val="center"/>
          </w:tcPr>
          <w:p w14:paraId="1692D2A5" w14:textId="75C5B5D7" w:rsidR="00BF43E5" w:rsidRPr="00C57676" w:rsidRDefault="00BF43E5" w:rsidP="00AE3298">
            <w:pPr>
              <w:pStyle w:val="TableParagraph"/>
              <w:suppressAutoHyphens/>
              <w:jc w:val="center"/>
              <w:rPr>
                <w:sz w:val="20"/>
                <w:szCs w:val="20"/>
              </w:rPr>
            </w:pPr>
            <w:r w:rsidRPr="00C57676">
              <w:rPr>
                <w:sz w:val="20"/>
                <w:szCs w:val="20"/>
              </w:rPr>
              <w:t>6</w:t>
            </w:r>
          </w:p>
        </w:tc>
        <w:tc>
          <w:tcPr>
            <w:tcW w:w="1069" w:type="pct"/>
            <w:vAlign w:val="center"/>
          </w:tcPr>
          <w:p w14:paraId="19A7AFA1" w14:textId="10A5D43E" w:rsidR="00BF43E5" w:rsidRPr="00C57676" w:rsidRDefault="00F0010F" w:rsidP="00AE3298">
            <w:pPr>
              <w:pStyle w:val="TableParagraph"/>
              <w:suppressAutoHyphens/>
              <w:jc w:val="center"/>
              <w:rPr>
                <w:sz w:val="20"/>
                <w:szCs w:val="20"/>
              </w:rPr>
            </w:pPr>
            <w:r>
              <w:rPr>
                <w:sz w:val="20"/>
                <w:szCs w:val="20"/>
              </w:rPr>
              <w:t>29,023</w:t>
            </w:r>
          </w:p>
        </w:tc>
      </w:tr>
      <w:tr w:rsidR="00BF43E5" w:rsidRPr="00C57676" w14:paraId="348228CB" w14:textId="77777777" w:rsidTr="00AE3298">
        <w:trPr>
          <w:trHeight w:val="20"/>
          <w:jc w:val="center"/>
        </w:trPr>
        <w:tc>
          <w:tcPr>
            <w:tcW w:w="1744" w:type="pct"/>
            <w:vMerge/>
            <w:vAlign w:val="center"/>
          </w:tcPr>
          <w:p w14:paraId="70278A41" w14:textId="77777777" w:rsidR="00BF43E5" w:rsidRPr="00C57676" w:rsidRDefault="00BF43E5" w:rsidP="00AE3298">
            <w:pPr>
              <w:pStyle w:val="TableParagraph"/>
              <w:suppressAutoHyphens/>
              <w:jc w:val="center"/>
              <w:rPr>
                <w:sz w:val="20"/>
                <w:szCs w:val="20"/>
              </w:rPr>
            </w:pPr>
          </w:p>
        </w:tc>
        <w:tc>
          <w:tcPr>
            <w:tcW w:w="2187" w:type="pct"/>
            <w:vAlign w:val="center"/>
          </w:tcPr>
          <w:p w14:paraId="37EFD39A" w14:textId="44CC1B53" w:rsidR="00BF43E5" w:rsidRPr="00C57676" w:rsidRDefault="00BF43E5" w:rsidP="00AE3298">
            <w:pPr>
              <w:pStyle w:val="TableParagraph"/>
              <w:suppressAutoHyphens/>
              <w:jc w:val="center"/>
              <w:rPr>
                <w:sz w:val="20"/>
                <w:szCs w:val="20"/>
              </w:rPr>
            </w:pPr>
            <w:r w:rsidRPr="00C57676">
              <w:rPr>
                <w:sz w:val="20"/>
                <w:szCs w:val="20"/>
              </w:rPr>
              <w:t>7</w:t>
            </w:r>
          </w:p>
        </w:tc>
        <w:tc>
          <w:tcPr>
            <w:tcW w:w="1069" w:type="pct"/>
            <w:vAlign w:val="center"/>
          </w:tcPr>
          <w:p w14:paraId="06959BAE" w14:textId="107B2A23" w:rsidR="00BF43E5" w:rsidRPr="00C57676" w:rsidRDefault="00F0010F" w:rsidP="00AE3298">
            <w:pPr>
              <w:pStyle w:val="TableParagraph"/>
              <w:suppressAutoHyphens/>
              <w:jc w:val="center"/>
              <w:rPr>
                <w:sz w:val="20"/>
                <w:szCs w:val="20"/>
              </w:rPr>
            </w:pPr>
            <w:r>
              <w:rPr>
                <w:sz w:val="20"/>
                <w:szCs w:val="20"/>
              </w:rPr>
              <w:t>16,8199</w:t>
            </w:r>
          </w:p>
        </w:tc>
      </w:tr>
      <w:tr w:rsidR="00BF43E5" w:rsidRPr="00C57676" w14:paraId="7D7868D8" w14:textId="77777777" w:rsidTr="00AE3298">
        <w:trPr>
          <w:trHeight w:val="20"/>
          <w:jc w:val="center"/>
        </w:trPr>
        <w:tc>
          <w:tcPr>
            <w:tcW w:w="1744" w:type="pct"/>
            <w:vMerge/>
            <w:vAlign w:val="center"/>
          </w:tcPr>
          <w:p w14:paraId="0063D1A3" w14:textId="77777777" w:rsidR="00BF43E5" w:rsidRPr="00C57676" w:rsidRDefault="00BF43E5" w:rsidP="00AE3298">
            <w:pPr>
              <w:pStyle w:val="TableParagraph"/>
              <w:suppressAutoHyphens/>
              <w:jc w:val="center"/>
              <w:rPr>
                <w:sz w:val="20"/>
                <w:szCs w:val="20"/>
              </w:rPr>
            </w:pPr>
          </w:p>
        </w:tc>
        <w:tc>
          <w:tcPr>
            <w:tcW w:w="2187" w:type="pct"/>
            <w:vAlign w:val="center"/>
          </w:tcPr>
          <w:p w14:paraId="106DFE2F" w14:textId="600C4B6B" w:rsidR="00BF43E5" w:rsidRPr="00C57676" w:rsidRDefault="00BF43E5" w:rsidP="00AE3298">
            <w:pPr>
              <w:pStyle w:val="TableParagraph"/>
              <w:suppressAutoHyphens/>
              <w:jc w:val="center"/>
              <w:rPr>
                <w:sz w:val="20"/>
                <w:szCs w:val="20"/>
              </w:rPr>
            </w:pPr>
            <w:r w:rsidRPr="00C57676">
              <w:rPr>
                <w:sz w:val="20"/>
                <w:szCs w:val="20"/>
              </w:rPr>
              <w:t>8</w:t>
            </w:r>
          </w:p>
        </w:tc>
        <w:tc>
          <w:tcPr>
            <w:tcW w:w="1069" w:type="pct"/>
            <w:vAlign w:val="center"/>
          </w:tcPr>
          <w:p w14:paraId="66BD0BBE" w14:textId="77777777" w:rsidR="00BF43E5" w:rsidRPr="00C57676" w:rsidRDefault="00BF43E5" w:rsidP="00AE3298">
            <w:pPr>
              <w:pStyle w:val="TableParagraph"/>
              <w:suppressAutoHyphens/>
              <w:jc w:val="center"/>
              <w:rPr>
                <w:sz w:val="20"/>
                <w:szCs w:val="20"/>
              </w:rPr>
            </w:pPr>
            <w:r w:rsidRPr="00C57676">
              <w:rPr>
                <w:sz w:val="20"/>
                <w:szCs w:val="20"/>
              </w:rPr>
              <w:t>94,2</w:t>
            </w:r>
          </w:p>
        </w:tc>
      </w:tr>
      <w:tr w:rsidR="00BF43E5" w:rsidRPr="00C57676" w14:paraId="09390766" w14:textId="77777777" w:rsidTr="00AE3298">
        <w:trPr>
          <w:trHeight w:val="20"/>
          <w:jc w:val="center"/>
        </w:trPr>
        <w:tc>
          <w:tcPr>
            <w:tcW w:w="1744" w:type="pct"/>
            <w:vMerge/>
            <w:vAlign w:val="center"/>
          </w:tcPr>
          <w:p w14:paraId="0F5B1D4F" w14:textId="77777777" w:rsidR="00BF43E5" w:rsidRPr="00C57676" w:rsidRDefault="00BF43E5" w:rsidP="00AE3298">
            <w:pPr>
              <w:pStyle w:val="TableParagraph"/>
              <w:suppressAutoHyphens/>
              <w:jc w:val="center"/>
              <w:rPr>
                <w:sz w:val="20"/>
                <w:szCs w:val="20"/>
              </w:rPr>
            </w:pPr>
          </w:p>
        </w:tc>
        <w:tc>
          <w:tcPr>
            <w:tcW w:w="2187" w:type="pct"/>
            <w:vAlign w:val="center"/>
          </w:tcPr>
          <w:p w14:paraId="35801679" w14:textId="52B62561" w:rsidR="00BF43E5" w:rsidRPr="00C57676" w:rsidRDefault="00BF43E5" w:rsidP="00AE3298">
            <w:pPr>
              <w:pStyle w:val="TableParagraph"/>
              <w:suppressAutoHyphens/>
              <w:jc w:val="center"/>
              <w:rPr>
                <w:sz w:val="20"/>
                <w:szCs w:val="20"/>
              </w:rPr>
            </w:pPr>
            <w:r w:rsidRPr="00C57676">
              <w:rPr>
                <w:sz w:val="20"/>
                <w:szCs w:val="20"/>
              </w:rPr>
              <w:t>9</w:t>
            </w:r>
          </w:p>
        </w:tc>
        <w:tc>
          <w:tcPr>
            <w:tcW w:w="1069" w:type="pct"/>
            <w:vAlign w:val="center"/>
          </w:tcPr>
          <w:p w14:paraId="0DEAF155" w14:textId="30AF6E17" w:rsidR="00BF43E5" w:rsidRPr="00C57676" w:rsidRDefault="00BF43E5" w:rsidP="00AE3298">
            <w:pPr>
              <w:pStyle w:val="TableParagraph"/>
              <w:suppressAutoHyphens/>
              <w:jc w:val="center"/>
              <w:rPr>
                <w:sz w:val="20"/>
                <w:szCs w:val="20"/>
              </w:rPr>
            </w:pPr>
            <w:r w:rsidRPr="00C57676">
              <w:rPr>
                <w:sz w:val="20"/>
                <w:szCs w:val="20"/>
              </w:rPr>
              <w:t>82,</w:t>
            </w:r>
            <w:r w:rsidR="00F0010F">
              <w:rPr>
                <w:sz w:val="20"/>
                <w:szCs w:val="20"/>
              </w:rPr>
              <w:t>552</w:t>
            </w:r>
          </w:p>
        </w:tc>
      </w:tr>
      <w:tr w:rsidR="00BF43E5" w:rsidRPr="00C57676" w14:paraId="6196D85C" w14:textId="77777777" w:rsidTr="00AE3298">
        <w:trPr>
          <w:trHeight w:val="20"/>
          <w:jc w:val="center"/>
        </w:trPr>
        <w:tc>
          <w:tcPr>
            <w:tcW w:w="1744" w:type="pct"/>
            <w:vAlign w:val="center"/>
          </w:tcPr>
          <w:p w14:paraId="63D4C59A" w14:textId="77777777" w:rsidR="00BF43E5" w:rsidRPr="00C57676" w:rsidRDefault="00BF43E5" w:rsidP="00AE3298">
            <w:pPr>
              <w:pStyle w:val="TableParagraph"/>
              <w:suppressAutoHyphens/>
              <w:jc w:val="center"/>
              <w:rPr>
                <w:sz w:val="20"/>
                <w:szCs w:val="20"/>
              </w:rPr>
            </w:pPr>
            <w:r w:rsidRPr="00C57676">
              <w:rPr>
                <w:sz w:val="20"/>
                <w:szCs w:val="20"/>
              </w:rPr>
              <w:t>ВСЕГО</w:t>
            </w:r>
          </w:p>
        </w:tc>
        <w:tc>
          <w:tcPr>
            <w:tcW w:w="2187" w:type="pct"/>
            <w:vAlign w:val="center"/>
          </w:tcPr>
          <w:p w14:paraId="74AD9B1B" w14:textId="77777777" w:rsidR="00BF43E5" w:rsidRPr="00C57676" w:rsidRDefault="00BF43E5" w:rsidP="00AE3298">
            <w:pPr>
              <w:pStyle w:val="TableParagraph"/>
              <w:suppressAutoHyphens/>
              <w:jc w:val="center"/>
              <w:rPr>
                <w:sz w:val="20"/>
                <w:szCs w:val="20"/>
              </w:rPr>
            </w:pPr>
          </w:p>
        </w:tc>
        <w:tc>
          <w:tcPr>
            <w:tcW w:w="1069" w:type="pct"/>
            <w:vAlign w:val="center"/>
          </w:tcPr>
          <w:p w14:paraId="432445CE" w14:textId="5586FA96" w:rsidR="00BF43E5" w:rsidRPr="00C57676" w:rsidRDefault="00F0010F" w:rsidP="00AE3298">
            <w:pPr>
              <w:pStyle w:val="TableParagraph"/>
              <w:suppressAutoHyphens/>
              <w:jc w:val="center"/>
              <w:rPr>
                <w:sz w:val="20"/>
                <w:szCs w:val="20"/>
              </w:rPr>
            </w:pPr>
            <w:r>
              <w:rPr>
                <w:sz w:val="20"/>
                <w:szCs w:val="20"/>
              </w:rPr>
              <w:t>357,0437</w:t>
            </w:r>
          </w:p>
        </w:tc>
      </w:tr>
    </w:tbl>
    <w:p w14:paraId="0F19B147" w14:textId="2ADDF88F" w:rsidR="00BA2609" w:rsidRPr="00501D27" w:rsidRDefault="002A690E" w:rsidP="000478FF">
      <w:pPr>
        <w:pStyle w:val="3"/>
        <w:widowControl/>
        <w:suppressAutoHyphens/>
        <w:autoSpaceDE/>
        <w:autoSpaceDN/>
        <w:spacing w:before="120" w:after="120"/>
        <w:jc w:val="center"/>
        <w:rPr>
          <w:rFonts w:ascii="Times New Roman" w:eastAsia="Times New Roman" w:hAnsi="Times New Roman" w:cs="Times New Roman"/>
          <w:b/>
          <w:color w:val="auto"/>
          <w:kern w:val="28"/>
          <w:lang w:eastAsia="ru-RU"/>
        </w:rPr>
      </w:pPr>
      <w:bookmarkStart w:id="35" w:name="_Toc168999197"/>
      <w:r w:rsidRPr="00501D27">
        <w:rPr>
          <w:rFonts w:ascii="Times New Roman" w:eastAsia="Times New Roman" w:hAnsi="Times New Roman" w:cs="Times New Roman"/>
          <w:b/>
          <w:color w:val="auto"/>
          <w:kern w:val="28"/>
          <w:lang w:eastAsia="ru-RU"/>
        </w:rPr>
        <w:lastRenderedPageBreak/>
        <w:t xml:space="preserve">Схематическая карта субъекта Российской Федерации с выделением территории </w:t>
      </w:r>
      <w:r w:rsidR="00F0010F" w:rsidRPr="00F0010F">
        <w:rPr>
          <w:rFonts w:ascii="Times New Roman" w:eastAsia="Times New Roman" w:hAnsi="Times New Roman" w:cs="Times New Roman"/>
          <w:b/>
          <w:color w:val="auto"/>
          <w:kern w:val="28"/>
          <w:lang w:eastAsia="ru-RU"/>
        </w:rPr>
        <w:t>лесничеств</w:t>
      </w:r>
      <w:r w:rsidR="00416404" w:rsidRPr="00501D27">
        <w:rPr>
          <w:rFonts w:ascii="Times New Roman" w:eastAsia="Times New Roman" w:hAnsi="Times New Roman" w:cs="Times New Roman"/>
          <w:b/>
          <w:color w:val="auto"/>
          <w:kern w:val="28"/>
          <w:lang w:eastAsia="ru-RU"/>
        </w:rPr>
        <w:t>а</w:t>
      </w:r>
      <w:bookmarkEnd w:id="35"/>
    </w:p>
    <w:p w14:paraId="4EDB5421" w14:textId="40A0FF1C" w:rsidR="007F0DF2" w:rsidRDefault="002A690E" w:rsidP="00AE3298">
      <w:pPr>
        <w:pStyle w:val="a3"/>
        <w:widowControl/>
        <w:suppressAutoHyphens/>
      </w:pPr>
      <w:r w:rsidRPr="00C57676">
        <w:t>Схематическая карта субъекта Российс</w:t>
      </w:r>
      <w:r w:rsidR="00AE25E6" w:rsidRPr="00C57676">
        <w:t>кой Федерации с выделением тер</w:t>
      </w:r>
      <w:r w:rsidRPr="00C57676">
        <w:t xml:space="preserve">ритории лесных участков </w:t>
      </w:r>
      <w:r w:rsidR="00F0010F" w:rsidRPr="00F0010F">
        <w:t xml:space="preserve">Печорского городского лесничества </w:t>
      </w:r>
      <w:r w:rsidR="00BA2609" w:rsidRPr="00C57676">
        <w:t>при</w:t>
      </w:r>
      <w:r w:rsidRPr="00C57676">
        <w:t>водится в приложении 1.</w:t>
      </w:r>
    </w:p>
    <w:p w14:paraId="1D889A0F" w14:textId="77777777" w:rsidR="000478FF" w:rsidRPr="00C57676" w:rsidRDefault="000478FF" w:rsidP="00AE3298">
      <w:pPr>
        <w:pStyle w:val="a3"/>
        <w:widowControl/>
        <w:suppressAutoHyphens/>
      </w:pPr>
    </w:p>
    <w:p w14:paraId="1979B89E" w14:textId="3F8DD0B3" w:rsidR="007F0DF2" w:rsidRPr="00501D27" w:rsidRDefault="002A690E" w:rsidP="00AE3298">
      <w:pPr>
        <w:pStyle w:val="3"/>
        <w:widowControl/>
        <w:numPr>
          <w:ilvl w:val="2"/>
          <w:numId w:val="7"/>
        </w:numPr>
        <w:suppressAutoHyphens/>
        <w:autoSpaceDE/>
        <w:autoSpaceDN/>
        <w:spacing w:before="120" w:after="120"/>
        <w:ind w:left="0" w:firstLine="0"/>
        <w:jc w:val="center"/>
        <w:rPr>
          <w:rFonts w:ascii="Times New Roman" w:eastAsia="Times New Roman" w:hAnsi="Times New Roman" w:cs="Times New Roman"/>
          <w:b/>
          <w:color w:val="auto"/>
          <w:kern w:val="28"/>
          <w:lang w:eastAsia="ru-RU"/>
        </w:rPr>
      </w:pPr>
      <w:bookmarkStart w:id="36" w:name="_Toc168999198"/>
      <w:r w:rsidRPr="00501D27">
        <w:rPr>
          <w:rFonts w:ascii="Times New Roman" w:eastAsia="Times New Roman" w:hAnsi="Times New Roman" w:cs="Times New Roman"/>
          <w:b/>
          <w:color w:val="auto"/>
          <w:kern w:val="28"/>
          <w:lang w:eastAsia="ru-RU"/>
        </w:rPr>
        <w:t xml:space="preserve">Распределение </w:t>
      </w:r>
      <w:r w:rsidR="00FA3647" w:rsidRPr="00FA3647">
        <w:rPr>
          <w:rFonts w:ascii="Times New Roman" w:eastAsia="Times New Roman" w:hAnsi="Times New Roman" w:cs="Times New Roman"/>
          <w:b/>
          <w:color w:val="auto"/>
          <w:kern w:val="28"/>
          <w:lang w:eastAsia="ru-RU"/>
        </w:rPr>
        <w:t>лесов лесничества по лесорастительным зонам, лесным районам и зонам лесозащитного и лесосеменного районирования</w:t>
      </w:r>
      <w:r w:rsidRPr="00501D27">
        <w:rPr>
          <w:rFonts w:ascii="Times New Roman" w:eastAsia="Times New Roman" w:hAnsi="Times New Roman" w:cs="Times New Roman"/>
          <w:b/>
          <w:color w:val="auto"/>
          <w:kern w:val="28"/>
          <w:lang w:eastAsia="ru-RU"/>
        </w:rPr>
        <w:t>.</w:t>
      </w:r>
      <w:bookmarkEnd w:id="36"/>
    </w:p>
    <w:p w14:paraId="71653029" w14:textId="55C4D558" w:rsidR="000674C1" w:rsidRDefault="002A690E" w:rsidP="00AE3298">
      <w:pPr>
        <w:pStyle w:val="a3"/>
        <w:widowControl/>
        <w:suppressAutoHyphens/>
      </w:pPr>
      <w:r w:rsidRPr="006D05CE">
        <w:t>По лесорастительному районированию г</w:t>
      </w:r>
      <w:r w:rsidR="00AE25E6" w:rsidRPr="006D05CE">
        <w:t xml:space="preserve">ородские леса </w:t>
      </w:r>
      <w:r w:rsidR="00FA3647" w:rsidRPr="00FA3647">
        <w:t xml:space="preserve">Печорского городского лесничества </w:t>
      </w:r>
      <w:r w:rsidR="00AE25E6" w:rsidRPr="006D05CE">
        <w:t xml:space="preserve">относятся к </w:t>
      </w:r>
      <w:r w:rsidR="009E6038" w:rsidRPr="006D05CE">
        <w:t xml:space="preserve">району </w:t>
      </w:r>
      <w:proofErr w:type="spellStart"/>
      <w:r w:rsidR="009E6038" w:rsidRPr="006D05CE">
        <w:t>притундровых</w:t>
      </w:r>
      <w:proofErr w:type="spellEnd"/>
      <w:r w:rsidR="009E6038" w:rsidRPr="006D05CE">
        <w:t xml:space="preserve"> лесов лесотундры и </w:t>
      </w:r>
      <w:proofErr w:type="spellStart"/>
      <w:r w:rsidR="009E6038" w:rsidRPr="006D05CE">
        <w:t>редкостойной</w:t>
      </w:r>
      <w:proofErr w:type="spellEnd"/>
      <w:r w:rsidR="009E6038" w:rsidRPr="006D05CE">
        <w:t xml:space="preserve"> тайги Европейско-Уральской части Российской Федерации</w:t>
      </w:r>
      <w:r w:rsidRPr="006D05CE">
        <w:t xml:space="preserve"> лесорастительной зоне </w:t>
      </w:r>
      <w:proofErr w:type="spellStart"/>
      <w:r w:rsidR="009336ED" w:rsidRPr="009336ED">
        <w:t>притундровых</w:t>
      </w:r>
      <w:proofErr w:type="spellEnd"/>
      <w:r w:rsidR="009336ED" w:rsidRPr="009336ED">
        <w:t xml:space="preserve"> лесов и </w:t>
      </w:r>
      <w:proofErr w:type="spellStart"/>
      <w:r w:rsidR="009336ED" w:rsidRPr="009336ED">
        <w:t>редкостойной</w:t>
      </w:r>
      <w:proofErr w:type="spellEnd"/>
      <w:r w:rsidR="009336ED" w:rsidRPr="009336ED">
        <w:t xml:space="preserve"> тайги</w:t>
      </w:r>
      <w:r w:rsidRPr="006D05CE">
        <w:t xml:space="preserve"> в соответствии с приказом Министерства при</w:t>
      </w:r>
      <w:r w:rsidR="00AE25E6" w:rsidRPr="006D05CE">
        <w:t>родных ресурсов и экологии Рос</w:t>
      </w:r>
      <w:r w:rsidRPr="006D05CE">
        <w:t>сийской Федерации от 18.08.2014 № 367 «Об</w:t>
      </w:r>
      <w:r w:rsidR="00AE25E6" w:rsidRPr="006D05CE">
        <w:t xml:space="preserve"> утверждении перечня лесорасти</w:t>
      </w:r>
      <w:r w:rsidRPr="006D05CE">
        <w:t>тельных зон Российской Федераци</w:t>
      </w:r>
      <w:r w:rsidR="00DF3985" w:rsidRPr="006D05CE">
        <w:t>и и лесных районах Российской</w:t>
      </w:r>
      <w:r w:rsidRPr="006D05CE">
        <w:t xml:space="preserve"> Федерации». </w:t>
      </w:r>
    </w:p>
    <w:p w14:paraId="4ABC7C33" w14:textId="5C5B8A0C" w:rsidR="000674C1" w:rsidRDefault="0027681A" w:rsidP="00AE3298">
      <w:pPr>
        <w:pStyle w:val="a3"/>
        <w:widowControl/>
        <w:suppressAutoHyphens/>
      </w:pPr>
      <w:r w:rsidRPr="0027681A">
        <w:t xml:space="preserve">В соответствии с приказом Рослесхоза от 19.12.2022 № 1032 «Об установлении лесосеменного районирования» территория </w:t>
      </w:r>
      <w:r w:rsidRPr="006D05CE">
        <w:t>городски</w:t>
      </w:r>
      <w:r>
        <w:t>х лесов</w:t>
      </w:r>
      <w:r w:rsidRPr="006D05CE">
        <w:t xml:space="preserve"> </w:t>
      </w:r>
      <w:r w:rsidRPr="00FA3647">
        <w:t>Печорского городского лесничества</w:t>
      </w:r>
      <w:r>
        <w:t xml:space="preserve"> относя</w:t>
      </w:r>
      <w:r w:rsidRPr="0027681A">
        <w:t xml:space="preserve">тся для насаждений сосны обыкновенной к </w:t>
      </w:r>
      <w:r>
        <w:t>1</w:t>
      </w:r>
      <w:r w:rsidRPr="0027681A">
        <w:t xml:space="preserve">-му, сосны кедровой сибирской – к </w:t>
      </w:r>
      <w:r>
        <w:t>1-му, ели к 5</w:t>
      </w:r>
      <w:r w:rsidRPr="0027681A">
        <w:t>-му, лиственницы – к</w:t>
      </w:r>
      <w:r>
        <w:t>о 2</w:t>
      </w:r>
      <w:r w:rsidRPr="0027681A">
        <w:t xml:space="preserve">-му лесосеменным </w:t>
      </w:r>
      <w:proofErr w:type="spellStart"/>
      <w:r w:rsidRPr="0027681A">
        <w:t>районам.</w:t>
      </w:r>
      <w:r w:rsidR="000674C1" w:rsidRPr="000674C1">
        <w:t>Распределение</w:t>
      </w:r>
      <w:proofErr w:type="spellEnd"/>
      <w:r w:rsidR="000674C1" w:rsidRPr="000674C1">
        <w:t xml:space="preserve"> лесов по лесорастительным зонам и лесным районам показано в типовой таблице 2 и в приложение 2. в соответствии с приказом Рослесхоза от 08.10.2015 № 353 «Об установлении лесосеменного районирования».</w:t>
      </w:r>
    </w:p>
    <w:p w14:paraId="3BB16D69" w14:textId="33352D27" w:rsidR="00A22736" w:rsidRPr="000674C1" w:rsidRDefault="00A22736" w:rsidP="00AE3298">
      <w:pPr>
        <w:pStyle w:val="a3"/>
        <w:widowControl/>
        <w:suppressAutoHyphens/>
      </w:pPr>
      <w:r w:rsidRPr="00A22736">
        <w:t xml:space="preserve">Приказом Минприроды России от 09.01.2017 № 1 утвержден Порядок лесозащитного районирования, согласно которому лесозащитное районирование осуществляется Федеральным агентством лесного хозяйства. </w:t>
      </w:r>
    </w:p>
    <w:p w14:paraId="38ED2856" w14:textId="1C8AE47A" w:rsidR="007F0DF2" w:rsidRPr="000674C1" w:rsidRDefault="000478FF" w:rsidP="000478FF">
      <w:pPr>
        <w:suppressAutoHyphens/>
        <w:spacing w:before="120" w:after="120" w:line="322" w:lineRule="exact"/>
        <w:ind w:right="3"/>
        <w:jc w:val="right"/>
        <w:rPr>
          <w:sz w:val="24"/>
        </w:rPr>
      </w:pPr>
      <w:r>
        <w:rPr>
          <w:sz w:val="24"/>
        </w:rPr>
        <w:t xml:space="preserve">     </w:t>
      </w:r>
      <w:r w:rsidR="002A690E" w:rsidRPr="000674C1">
        <w:rPr>
          <w:sz w:val="24"/>
        </w:rPr>
        <w:t>Т</w:t>
      </w:r>
      <w:r w:rsidR="000674C1">
        <w:rPr>
          <w:sz w:val="24"/>
        </w:rPr>
        <w:t>иповая т</w:t>
      </w:r>
      <w:r w:rsidR="002A690E" w:rsidRPr="000674C1">
        <w:rPr>
          <w:sz w:val="24"/>
        </w:rPr>
        <w:t xml:space="preserve">аблица </w:t>
      </w:r>
      <w:r w:rsidR="000674C1">
        <w:rPr>
          <w:sz w:val="24"/>
        </w:rPr>
        <w:t>2</w:t>
      </w:r>
    </w:p>
    <w:p w14:paraId="67C95610" w14:textId="1F578E87" w:rsidR="007F0DF2" w:rsidRPr="000674C1" w:rsidRDefault="002A690E" w:rsidP="00AE3298">
      <w:pPr>
        <w:pStyle w:val="a3"/>
        <w:suppressAutoHyphens/>
        <w:spacing w:before="120" w:after="120"/>
        <w:ind w:right="386" w:firstLine="0"/>
        <w:jc w:val="center"/>
      </w:pPr>
      <w:r w:rsidRPr="000674C1">
        <w:t>Распределение лесов лесничества</w:t>
      </w:r>
      <w:r w:rsidR="000674C1" w:rsidRPr="000674C1">
        <w:t xml:space="preserve"> по лесорастительным зонам</w:t>
      </w:r>
      <w:r w:rsidRPr="000674C1">
        <w:t xml:space="preserve"> </w:t>
      </w:r>
      <w:r w:rsidR="000674C1" w:rsidRPr="000674C1">
        <w:t xml:space="preserve">и </w:t>
      </w:r>
      <w:r w:rsidRPr="000674C1">
        <w:t>лесным районам</w:t>
      </w:r>
    </w:p>
    <w:tbl>
      <w:tblPr>
        <w:tblW w:w="9756" w:type="dxa"/>
        <w:jc w:val="center"/>
        <w:tblCellMar>
          <w:left w:w="57" w:type="dxa"/>
          <w:right w:w="57" w:type="dxa"/>
        </w:tblCellMar>
        <w:tblLook w:val="04A0" w:firstRow="1" w:lastRow="0" w:firstColumn="1" w:lastColumn="0" w:noHBand="0" w:noVBand="1"/>
      </w:tblPr>
      <w:tblGrid>
        <w:gridCol w:w="560"/>
        <w:gridCol w:w="1366"/>
        <w:gridCol w:w="1673"/>
        <w:gridCol w:w="1354"/>
        <w:gridCol w:w="1414"/>
        <w:gridCol w:w="1414"/>
        <w:gridCol w:w="999"/>
        <w:gridCol w:w="976"/>
      </w:tblGrid>
      <w:tr w:rsidR="00FC26E6" w:rsidRPr="00DC64E7" w14:paraId="74F757DB" w14:textId="77777777" w:rsidTr="00FA3647">
        <w:trPr>
          <w:trHeight w:val="20"/>
          <w:jc w:val="center"/>
        </w:trPr>
        <w:tc>
          <w:tcPr>
            <w:tcW w:w="708" w:type="dxa"/>
            <w:tcBorders>
              <w:top w:val="single" w:sz="4" w:space="0" w:color="auto"/>
              <w:left w:val="single" w:sz="4" w:space="0" w:color="auto"/>
              <w:bottom w:val="single" w:sz="4" w:space="0" w:color="auto"/>
              <w:right w:val="single" w:sz="4" w:space="0" w:color="auto"/>
            </w:tcBorders>
            <w:vAlign w:val="center"/>
          </w:tcPr>
          <w:p w14:paraId="1F997F76" w14:textId="77777777" w:rsidR="00FC26E6" w:rsidRPr="00DC64E7" w:rsidRDefault="00FC26E6" w:rsidP="00AE3298">
            <w:pPr>
              <w:pStyle w:val="TableParagraph"/>
              <w:suppressAutoHyphens/>
              <w:jc w:val="center"/>
              <w:rPr>
                <w:sz w:val="20"/>
                <w:szCs w:val="20"/>
              </w:rPr>
            </w:pPr>
            <w:r w:rsidRPr="00DC64E7">
              <w:rPr>
                <w:sz w:val="20"/>
                <w:szCs w:val="20"/>
              </w:rPr>
              <w:t>№ п/п</w:t>
            </w:r>
          </w:p>
        </w:tc>
        <w:tc>
          <w:tcPr>
            <w:tcW w:w="1366" w:type="dxa"/>
            <w:tcBorders>
              <w:top w:val="single" w:sz="4" w:space="0" w:color="auto"/>
              <w:left w:val="single" w:sz="4" w:space="0" w:color="auto"/>
              <w:bottom w:val="single" w:sz="4" w:space="0" w:color="auto"/>
              <w:right w:val="single" w:sz="4" w:space="0" w:color="auto"/>
            </w:tcBorders>
            <w:vAlign w:val="center"/>
          </w:tcPr>
          <w:p w14:paraId="5AD4D431" w14:textId="79249A70" w:rsidR="00FC26E6" w:rsidRPr="00DC64E7" w:rsidRDefault="00FC26E6" w:rsidP="00AE3298">
            <w:pPr>
              <w:pStyle w:val="a3"/>
              <w:suppressAutoHyphens/>
              <w:ind w:firstLine="0"/>
              <w:jc w:val="center"/>
              <w:rPr>
                <w:sz w:val="20"/>
                <w:szCs w:val="20"/>
              </w:rPr>
            </w:pPr>
            <w:r w:rsidRPr="00DC64E7">
              <w:rPr>
                <w:sz w:val="20"/>
                <w:szCs w:val="20"/>
              </w:rPr>
              <w:t xml:space="preserve">Наименования </w:t>
            </w:r>
            <w:r w:rsidR="00FA3647" w:rsidRPr="00FA3647">
              <w:rPr>
                <w:sz w:val="20"/>
                <w:szCs w:val="20"/>
              </w:rPr>
              <w:t>лесничества</w:t>
            </w:r>
          </w:p>
        </w:tc>
        <w:tc>
          <w:tcPr>
            <w:tcW w:w="1689" w:type="dxa"/>
            <w:tcBorders>
              <w:top w:val="single" w:sz="4" w:space="0" w:color="auto"/>
              <w:left w:val="single" w:sz="4" w:space="0" w:color="auto"/>
              <w:bottom w:val="single" w:sz="4" w:space="0" w:color="auto"/>
              <w:right w:val="single" w:sz="4" w:space="0" w:color="auto"/>
            </w:tcBorders>
            <w:vAlign w:val="center"/>
          </w:tcPr>
          <w:p w14:paraId="0FF7D3E4" w14:textId="53190E2D" w:rsidR="00FC26E6" w:rsidRPr="00DC64E7" w:rsidRDefault="00FC26E6" w:rsidP="00AE3298">
            <w:pPr>
              <w:pStyle w:val="a3"/>
              <w:suppressAutoHyphens/>
              <w:ind w:firstLine="0"/>
              <w:jc w:val="center"/>
              <w:rPr>
                <w:sz w:val="20"/>
                <w:szCs w:val="20"/>
              </w:rPr>
            </w:pPr>
            <w:r w:rsidRPr="00DC64E7">
              <w:rPr>
                <w:sz w:val="20"/>
                <w:szCs w:val="20"/>
              </w:rPr>
              <w:t>Лесорастительная зона</w:t>
            </w:r>
          </w:p>
        </w:tc>
        <w:tc>
          <w:tcPr>
            <w:tcW w:w="1136" w:type="dxa"/>
            <w:tcBorders>
              <w:top w:val="single" w:sz="4" w:space="0" w:color="auto"/>
              <w:left w:val="single" w:sz="4" w:space="0" w:color="auto"/>
              <w:bottom w:val="single" w:sz="4" w:space="0" w:color="auto"/>
              <w:right w:val="single" w:sz="4" w:space="0" w:color="auto"/>
            </w:tcBorders>
            <w:vAlign w:val="center"/>
          </w:tcPr>
          <w:p w14:paraId="5BE7E498" w14:textId="0C145E79" w:rsidR="00FC26E6" w:rsidRPr="00DC64E7" w:rsidRDefault="00FC26E6" w:rsidP="00AE3298">
            <w:pPr>
              <w:pStyle w:val="a3"/>
              <w:suppressAutoHyphens/>
              <w:ind w:firstLine="0"/>
              <w:jc w:val="center"/>
              <w:rPr>
                <w:sz w:val="20"/>
                <w:szCs w:val="20"/>
              </w:rPr>
            </w:pPr>
            <w:r w:rsidRPr="00DC64E7">
              <w:rPr>
                <w:sz w:val="20"/>
                <w:szCs w:val="20"/>
              </w:rPr>
              <w:t>Лесной район</w:t>
            </w:r>
          </w:p>
        </w:tc>
        <w:tc>
          <w:tcPr>
            <w:tcW w:w="1414" w:type="dxa"/>
            <w:tcBorders>
              <w:top w:val="single" w:sz="4" w:space="0" w:color="auto"/>
              <w:left w:val="single" w:sz="4" w:space="0" w:color="auto"/>
              <w:bottom w:val="single" w:sz="4" w:space="0" w:color="auto"/>
              <w:right w:val="single" w:sz="4" w:space="0" w:color="auto"/>
            </w:tcBorders>
            <w:vAlign w:val="center"/>
          </w:tcPr>
          <w:p w14:paraId="77609844" w14:textId="3CB038BA" w:rsidR="00FC26E6" w:rsidRPr="00DC64E7" w:rsidRDefault="00FC26E6" w:rsidP="00AE3298">
            <w:pPr>
              <w:pStyle w:val="a3"/>
              <w:suppressAutoHyphens/>
              <w:ind w:firstLine="0"/>
              <w:jc w:val="center"/>
              <w:rPr>
                <w:sz w:val="20"/>
                <w:szCs w:val="20"/>
              </w:rPr>
            </w:pPr>
            <w:r w:rsidRPr="00DC64E7">
              <w:rPr>
                <w:sz w:val="20"/>
                <w:szCs w:val="20"/>
              </w:rPr>
              <w:t>Зона лесозащитного районирования</w:t>
            </w:r>
          </w:p>
        </w:tc>
        <w:tc>
          <w:tcPr>
            <w:tcW w:w="1414" w:type="dxa"/>
            <w:tcBorders>
              <w:top w:val="single" w:sz="4" w:space="0" w:color="auto"/>
              <w:left w:val="single" w:sz="4" w:space="0" w:color="auto"/>
              <w:bottom w:val="single" w:sz="4" w:space="0" w:color="auto"/>
              <w:right w:val="single" w:sz="4" w:space="0" w:color="auto"/>
            </w:tcBorders>
            <w:vAlign w:val="center"/>
          </w:tcPr>
          <w:p w14:paraId="610A8DBA" w14:textId="0647464C" w:rsidR="00FC26E6" w:rsidRPr="00DC64E7" w:rsidRDefault="00FC26E6" w:rsidP="00AE3298">
            <w:pPr>
              <w:pStyle w:val="a3"/>
              <w:suppressAutoHyphens/>
              <w:ind w:firstLine="0"/>
              <w:jc w:val="center"/>
              <w:rPr>
                <w:sz w:val="20"/>
                <w:szCs w:val="20"/>
              </w:rPr>
            </w:pPr>
            <w:r w:rsidRPr="00DC64E7">
              <w:rPr>
                <w:sz w:val="20"/>
                <w:szCs w:val="20"/>
              </w:rPr>
              <w:t>Зона лесосеменного районирования</w:t>
            </w:r>
          </w:p>
        </w:tc>
        <w:tc>
          <w:tcPr>
            <w:tcW w:w="1027" w:type="dxa"/>
            <w:tcBorders>
              <w:top w:val="single" w:sz="4" w:space="0" w:color="auto"/>
              <w:left w:val="single" w:sz="4" w:space="0" w:color="auto"/>
              <w:bottom w:val="single" w:sz="4" w:space="0" w:color="auto"/>
              <w:right w:val="single" w:sz="4" w:space="0" w:color="auto"/>
            </w:tcBorders>
            <w:vAlign w:val="center"/>
          </w:tcPr>
          <w:p w14:paraId="19B91B32" w14:textId="7C764A3A" w:rsidR="00FC26E6" w:rsidRPr="00DC64E7" w:rsidRDefault="00FC26E6" w:rsidP="00AE3298">
            <w:pPr>
              <w:pStyle w:val="a3"/>
              <w:suppressAutoHyphens/>
              <w:ind w:firstLine="0"/>
              <w:jc w:val="center"/>
              <w:rPr>
                <w:sz w:val="20"/>
                <w:szCs w:val="20"/>
              </w:rPr>
            </w:pPr>
            <w:r w:rsidRPr="00DC64E7">
              <w:rPr>
                <w:sz w:val="20"/>
                <w:szCs w:val="20"/>
              </w:rPr>
              <w:t>Перечень лесных кварталов</w:t>
            </w:r>
          </w:p>
        </w:tc>
        <w:tc>
          <w:tcPr>
            <w:tcW w:w="1002" w:type="dxa"/>
            <w:tcBorders>
              <w:top w:val="single" w:sz="4" w:space="0" w:color="auto"/>
              <w:left w:val="single" w:sz="4" w:space="0" w:color="auto"/>
              <w:bottom w:val="single" w:sz="4" w:space="0" w:color="auto"/>
              <w:right w:val="single" w:sz="4" w:space="0" w:color="auto"/>
            </w:tcBorders>
            <w:vAlign w:val="center"/>
          </w:tcPr>
          <w:p w14:paraId="6D551AF0" w14:textId="77777777" w:rsidR="00FC26E6" w:rsidRPr="00DC64E7" w:rsidRDefault="00FC26E6" w:rsidP="00AE3298">
            <w:pPr>
              <w:pStyle w:val="a3"/>
              <w:suppressAutoHyphens/>
              <w:ind w:firstLine="0"/>
              <w:jc w:val="center"/>
              <w:rPr>
                <w:sz w:val="20"/>
                <w:szCs w:val="20"/>
              </w:rPr>
            </w:pPr>
            <w:r w:rsidRPr="00DC64E7">
              <w:rPr>
                <w:sz w:val="20"/>
                <w:szCs w:val="20"/>
              </w:rPr>
              <w:t>Площадь, га.</w:t>
            </w:r>
          </w:p>
        </w:tc>
      </w:tr>
      <w:tr w:rsidR="00FA3647" w:rsidRPr="00DC64E7" w14:paraId="2872540F" w14:textId="77777777" w:rsidTr="00FA3647">
        <w:trPr>
          <w:trHeight w:val="20"/>
          <w:jc w:val="center"/>
        </w:trPr>
        <w:tc>
          <w:tcPr>
            <w:tcW w:w="708" w:type="dxa"/>
            <w:tcBorders>
              <w:top w:val="single" w:sz="4" w:space="0" w:color="auto"/>
              <w:left w:val="single" w:sz="4" w:space="0" w:color="auto"/>
              <w:bottom w:val="single" w:sz="4" w:space="0" w:color="auto"/>
              <w:right w:val="single" w:sz="4" w:space="0" w:color="auto"/>
            </w:tcBorders>
            <w:vAlign w:val="center"/>
          </w:tcPr>
          <w:p w14:paraId="14FE2CEC" w14:textId="450F8469" w:rsidR="00FA3647" w:rsidRPr="00DC64E7" w:rsidRDefault="00FA3647" w:rsidP="00AE3298">
            <w:pPr>
              <w:pStyle w:val="TableParagraph"/>
              <w:suppressAutoHyphens/>
              <w:jc w:val="center"/>
              <w:rPr>
                <w:sz w:val="20"/>
                <w:szCs w:val="20"/>
              </w:rPr>
            </w:pPr>
            <w:r>
              <w:rPr>
                <w:sz w:val="20"/>
                <w:szCs w:val="20"/>
              </w:rPr>
              <w:t>1</w:t>
            </w:r>
          </w:p>
        </w:tc>
        <w:tc>
          <w:tcPr>
            <w:tcW w:w="1366" w:type="dxa"/>
            <w:tcBorders>
              <w:top w:val="single" w:sz="4" w:space="0" w:color="auto"/>
              <w:left w:val="single" w:sz="4" w:space="0" w:color="auto"/>
              <w:bottom w:val="single" w:sz="4" w:space="0" w:color="auto"/>
              <w:right w:val="single" w:sz="4" w:space="0" w:color="auto"/>
            </w:tcBorders>
            <w:vAlign w:val="center"/>
          </w:tcPr>
          <w:p w14:paraId="760E1F6A" w14:textId="7F579C7D" w:rsidR="00FA3647" w:rsidRPr="00DC64E7" w:rsidRDefault="00FA3647" w:rsidP="00AE3298">
            <w:pPr>
              <w:pStyle w:val="a3"/>
              <w:suppressAutoHyphens/>
              <w:ind w:firstLine="0"/>
              <w:jc w:val="center"/>
              <w:rPr>
                <w:sz w:val="20"/>
                <w:szCs w:val="20"/>
              </w:rPr>
            </w:pPr>
            <w:r>
              <w:rPr>
                <w:sz w:val="20"/>
                <w:szCs w:val="20"/>
              </w:rPr>
              <w:t>2</w:t>
            </w:r>
          </w:p>
        </w:tc>
        <w:tc>
          <w:tcPr>
            <w:tcW w:w="1689" w:type="dxa"/>
            <w:tcBorders>
              <w:top w:val="single" w:sz="4" w:space="0" w:color="auto"/>
              <w:left w:val="single" w:sz="4" w:space="0" w:color="auto"/>
              <w:bottom w:val="single" w:sz="4" w:space="0" w:color="auto"/>
              <w:right w:val="single" w:sz="4" w:space="0" w:color="auto"/>
            </w:tcBorders>
            <w:vAlign w:val="center"/>
          </w:tcPr>
          <w:p w14:paraId="16D822DE" w14:textId="5F1B5A46" w:rsidR="00FA3647" w:rsidRPr="00DC64E7" w:rsidRDefault="00FA3647" w:rsidP="00AE3298">
            <w:pPr>
              <w:pStyle w:val="a3"/>
              <w:suppressAutoHyphens/>
              <w:ind w:firstLine="0"/>
              <w:jc w:val="center"/>
              <w:rPr>
                <w:sz w:val="20"/>
                <w:szCs w:val="20"/>
              </w:rPr>
            </w:pPr>
            <w:r>
              <w:rPr>
                <w:sz w:val="20"/>
                <w:szCs w:val="20"/>
              </w:rPr>
              <w:t>3</w:t>
            </w:r>
          </w:p>
        </w:tc>
        <w:tc>
          <w:tcPr>
            <w:tcW w:w="1136" w:type="dxa"/>
            <w:tcBorders>
              <w:top w:val="single" w:sz="4" w:space="0" w:color="auto"/>
              <w:left w:val="single" w:sz="4" w:space="0" w:color="auto"/>
              <w:bottom w:val="single" w:sz="4" w:space="0" w:color="auto"/>
              <w:right w:val="single" w:sz="4" w:space="0" w:color="auto"/>
            </w:tcBorders>
            <w:vAlign w:val="center"/>
          </w:tcPr>
          <w:p w14:paraId="7CBE4DC6" w14:textId="37631ACE" w:rsidR="00FA3647" w:rsidRPr="00DC64E7" w:rsidRDefault="00FA3647" w:rsidP="00AE3298">
            <w:pPr>
              <w:pStyle w:val="a3"/>
              <w:suppressAutoHyphens/>
              <w:ind w:firstLine="0"/>
              <w:jc w:val="center"/>
              <w:rPr>
                <w:sz w:val="20"/>
                <w:szCs w:val="20"/>
              </w:rPr>
            </w:pPr>
            <w:r>
              <w:rPr>
                <w:sz w:val="20"/>
                <w:szCs w:val="20"/>
              </w:rPr>
              <w:t>4</w:t>
            </w:r>
          </w:p>
        </w:tc>
        <w:tc>
          <w:tcPr>
            <w:tcW w:w="1414" w:type="dxa"/>
            <w:tcBorders>
              <w:top w:val="single" w:sz="4" w:space="0" w:color="auto"/>
              <w:left w:val="single" w:sz="4" w:space="0" w:color="auto"/>
              <w:bottom w:val="single" w:sz="4" w:space="0" w:color="auto"/>
              <w:right w:val="single" w:sz="4" w:space="0" w:color="auto"/>
            </w:tcBorders>
            <w:vAlign w:val="center"/>
          </w:tcPr>
          <w:p w14:paraId="2BBAAECD" w14:textId="70080F79" w:rsidR="00FA3647" w:rsidRPr="00DC64E7" w:rsidRDefault="00FA3647" w:rsidP="00AE3298">
            <w:pPr>
              <w:pStyle w:val="a3"/>
              <w:suppressAutoHyphens/>
              <w:ind w:firstLine="0"/>
              <w:jc w:val="center"/>
              <w:rPr>
                <w:sz w:val="20"/>
                <w:szCs w:val="20"/>
              </w:rPr>
            </w:pPr>
            <w:r>
              <w:rPr>
                <w:sz w:val="20"/>
                <w:szCs w:val="20"/>
              </w:rPr>
              <w:t>5</w:t>
            </w:r>
          </w:p>
        </w:tc>
        <w:tc>
          <w:tcPr>
            <w:tcW w:w="1414" w:type="dxa"/>
            <w:tcBorders>
              <w:top w:val="single" w:sz="4" w:space="0" w:color="auto"/>
              <w:left w:val="single" w:sz="4" w:space="0" w:color="auto"/>
              <w:bottom w:val="single" w:sz="4" w:space="0" w:color="auto"/>
              <w:right w:val="single" w:sz="4" w:space="0" w:color="auto"/>
            </w:tcBorders>
            <w:vAlign w:val="center"/>
          </w:tcPr>
          <w:p w14:paraId="33D0AA57" w14:textId="00468F78" w:rsidR="00FA3647" w:rsidRPr="00DC64E7" w:rsidRDefault="00FA3647" w:rsidP="00AE3298">
            <w:pPr>
              <w:pStyle w:val="a3"/>
              <w:suppressAutoHyphens/>
              <w:ind w:firstLine="0"/>
              <w:jc w:val="center"/>
              <w:rPr>
                <w:sz w:val="20"/>
                <w:szCs w:val="20"/>
              </w:rPr>
            </w:pPr>
            <w:r>
              <w:rPr>
                <w:sz w:val="20"/>
                <w:szCs w:val="20"/>
              </w:rPr>
              <w:t>6</w:t>
            </w:r>
          </w:p>
        </w:tc>
        <w:tc>
          <w:tcPr>
            <w:tcW w:w="1027" w:type="dxa"/>
            <w:tcBorders>
              <w:top w:val="single" w:sz="4" w:space="0" w:color="auto"/>
              <w:left w:val="single" w:sz="4" w:space="0" w:color="auto"/>
              <w:bottom w:val="single" w:sz="4" w:space="0" w:color="auto"/>
              <w:right w:val="single" w:sz="4" w:space="0" w:color="auto"/>
            </w:tcBorders>
            <w:vAlign w:val="center"/>
          </w:tcPr>
          <w:p w14:paraId="6723AA76" w14:textId="2DFAA179" w:rsidR="00FA3647" w:rsidRPr="00DC64E7" w:rsidRDefault="00FA3647" w:rsidP="00AE3298">
            <w:pPr>
              <w:pStyle w:val="a3"/>
              <w:suppressAutoHyphens/>
              <w:ind w:firstLine="0"/>
              <w:jc w:val="center"/>
              <w:rPr>
                <w:sz w:val="20"/>
                <w:szCs w:val="20"/>
              </w:rPr>
            </w:pPr>
            <w:r>
              <w:rPr>
                <w:sz w:val="20"/>
                <w:szCs w:val="20"/>
              </w:rPr>
              <w:t>7</w:t>
            </w:r>
          </w:p>
        </w:tc>
        <w:tc>
          <w:tcPr>
            <w:tcW w:w="1002" w:type="dxa"/>
            <w:tcBorders>
              <w:top w:val="single" w:sz="4" w:space="0" w:color="auto"/>
              <w:left w:val="single" w:sz="4" w:space="0" w:color="auto"/>
              <w:bottom w:val="single" w:sz="4" w:space="0" w:color="auto"/>
              <w:right w:val="single" w:sz="4" w:space="0" w:color="auto"/>
            </w:tcBorders>
            <w:vAlign w:val="center"/>
          </w:tcPr>
          <w:p w14:paraId="5E4F6F6B" w14:textId="03115F40" w:rsidR="00FA3647" w:rsidRPr="00DC64E7" w:rsidRDefault="00FA3647" w:rsidP="00AE3298">
            <w:pPr>
              <w:pStyle w:val="a3"/>
              <w:suppressAutoHyphens/>
              <w:ind w:firstLine="0"/>
              <w:jc w:val="center"/>
              <w:rPr>
                <w:sz w:val="20"/>
                <w:szCs w:val="20"/>
              </w:rPr>
            </w:pPr>
            <w:r>
              <w:rPr>
                <w:sz w:val="20"/>
                <w:szCs w:val="20"/>
              </w:rPr>
              <w:t>8</w:t>
            </w:r>
          </w:p>
        </w:tc>
      </w:tr>
      <w:tr w:rsidR="00FA3647" w:rsidRPr="00DC64E7" w14:paraId="244FD5FB" w14:textId="77777777" w:rsidTr="00FA3647">
        <w:trPr>
          <w:trHeight w:val="20"/>
          <w:jc w:val="center"/>
        </w:trPr>
        <w:tc>
          <w:tcPr>
            <w:tcW w:w="708" w:type="dxa"/>
            <w:vMerge w:val="restart"/>
            <w:tcBorders>
              <w:top w:val="single" w:sz="4" w:space="0" w:color="auto"/>
              <w:left w:val="single" w:sz="4" w:space="0" w:color="auto"/>
              <w:right w:val="single" w:sz="4" w:space="0" w:color="auto"/>
            </w:tcBorders>
            <w:vAlign w:val="center"/>
          </w:tcPr>
          <w:p w14:paraId="1E2735EC" w14:textId="77777777" w:rsidR="00FA3647" w:rsidRPr="00DC64E7" w:rsidRDefault="00FA3647" w:rsidP="00AE3298">
            <w:pPr>
              <w:pStyle w:val="TableParagraph"/>
              <w:suppressAutoHyphens/>
              <w:jc w:val="center"/>
              <w:rPr>
                <w:sz w:val="20"/>
                <w:szCs w:val="20"/>
              </w:rPr>
            </w:pPr>
            <w:r w:rsidRPr="00DC64E7">
              <w:rPr>
                <w:sz w:val="20"/>
                <w:szCs w:val="20"/>
              </w:rPr>
              <w:t>1.</w:t>
            </w:r>
          </w:p>
        </w:tc>
        <w:tc>
          <w:tcPr>
            <w:tcW w:w="1366" w:type="dxa"/>
            <w:vMerge w:val="restart"/>
            <w:tcBorders>
              <w:top w:val="single" w:sz="4" w:space="0" w:color="auto"/>
              <w:left w:val="single" w:sz="4" w:space="0" w:color="auto"/>
              <w:right w:val="single" w:sz="4" w:space="0" w:color="auto"/>
            </w:tcBorders>
            <w:vAlign w:val="center"/>
          </w:tcPr>
          <w:p w14:paraId="4AC67316" w14:textId="1E2ED090" w:rsidR="00FA3647" w:rsidRPr="00DC64E7" w:rsidRDefault="00FA3647" w:rsidP="00AE3298">
            <w:pPr>
              <w:pStyle w:val="a3"/>
              <w:suppressAutoHyphens/>
              <w:ind w:firstLine="0"/>
              <w:jc w:val="center"/>
              <w:rPr>
                <w:sz w:val="20"/>
                <w:szCs w:val="20"/>
              </w:rPr>
            </w:pPr>
            <w:r w:rsidRPr="00FA3647">
              <w:rPr>
                <w:sz w:val="20"/>
                <w:szCs w:val="20"/>
              </w:rPr>
              <w:t>Печорское городское лесничество</w:t>
            </w:r>
          </w:p>
        </w:tc>
        <w:tc>
          <w:tcPr>
            <w:tcW w:w="1689" w:type="dxa"/>
            <w:vMerge w:val="restart"/>
            <w:tcBorders>
              <w:top w:val="single" w:sz="4" w:space="0" w:color="auto"/>
              <w:left w:val="single" w:sz="4" w:space="0" w:color="auto"/>
              <w:right w:val="single" w:sz="4" w:space="0" w:color="auto"/>
            </w:tcBorders>
            <w:vAlign w:val="center"/>
          </w:tcPr>
          <w:p w14:paraId="3A39F60C" w14:textId="32E97DCB" w:rsidR="00FA3647" w:rsidRPr="00DC64E7" w:rsidRDefault="00612E1B" w:rsidP="00612E1B">
            <w:pPr>
              <w:pStyle w:val="a3"/>
              <w:suppressAutoHyphens/>
              <w:ind w:firstLine="0"/>
              <w:jc w:val="center"/>
              <w:rPr>
                <w:sz w:val="20"/>
                <w:szCs w:val="20"/>
              </w:rPr>
            </w:pPr>
            <w:r>
              <w:rPr>
                <w:sz w:val="20"/>
                <w:szCs w:val="20"/>
              </w:rPr>
              <w:t xml:space="preserve">Зона </w:t>
            </w:r>
            <w:proofErr w:type="spellStart"/>
            <w:r>
              <w:rPr>
                <w:sz w:val="20"/>
                <w:szCs w:val="20"/>
              </w:rPr>
              <w:t>п</w:t>
            </w:r>
            <w:r w:rsidR="00FA3647" w:rsidRPr="00DC64E7">
              <w:rPr>
                <w:sz w:val="20"/>
                <w:szCs w:val="20"/>
              </w:rPr>
              <w:t>ритундровых</w:t>
            </w:r>
            <w:proofErr w:type="spellEnd"/>
            <w:r w:rsidR="00FA3647" w:rsidRPr="00DC64E7">
              <w:rPr>
                <w:sz w:val="20"/>
                <w:szCs w:val="20"/>
              </w:rPr>
              <w:t xml:space="preserve"> лесов и </w:t>
            </w:r>
            <w:proofErr w:type="spellStart"/>
            <w:r w:rsidR="00FA3647" w:rsidRPr="00DC64E7">
              <w:rPr>
                <w:sz w:val="20"/>
                <w:szCs w:val="20"/>
              </w:rPr>
              <w:t>редкостойной</w:t>
            </w:r>
            <w:proofErr w:type="spellEnd"/>
            <w:r w:rsidR="00FA3647" w:rsidRPr="00DC64E7">
              <w:rPr>
                <w:sz w:val="20"/>
                <w:szCs w:val="20"/>
              </w:rPr>
              <w:t xml:space="preserve"> тайги </w:t>
            </w:r>
          </w:p>
        </w:tc>
        <w:tc>
          <w:tcPr>
            <w:tcW w:w="1136" w:type="dxa"/>
            <w:vMerge w:val="restart"/>
            <w:tcBorders>
              <w:top w:val="single" w:sz="4" w:space="0" w:color="auto"/>
              <w:left w:val="single" w:sz="4" w:space="0" w:color="auto"/>
              <w:right w:val="single" w:sz="4" w:space="0" w:color="auto"/>
            </w:tcBorders>
            <w:vAlign w:val="center"/>
          </w:tcPr>
          <w:p w14:paraId="5CA10924" w14:textId="5E7DC256" w:rsidR="00FA3647" w:rsidRPr="00DC64E7" w:rsidRDefault="00E264DA" w:rsidP="00AE3298">
            <w:pPr>
              <w:pStyle w:val="a3"/>
              <w:suppressAutoHyphens/>
              <w:ind w:firstLine="0"/>
              <w:jc w:val="center"/>
              <w:rPr>
                <w:sz w:val="20"/>
                <w:szCs w:val="20"/>
              </w:rPr>
            </w:pPr>
            <w:r w:rsidRPr="00E264DA">
              <w:rPr>
                <w:sz w:val="20"/>
                <w:szCs w:val="20"/>
              </w:rPr>
              <w:t xml:space="preserve">Район </w:t>
            </w:r>
            <w:proofErr w:type="spellStart"/>
            <w:r w:rsidRPr="00E264DA">
              <w:rPr>
                <w:sz w:val="20"/>
                <w:szCs w:val="20"/>
              </w:rPr>
              <w:t>притундровых</w:t>
            </w:r>
            <w:proofErr w:type="spellEnd"/>
            <w:r w:rsidRPr="00E264DA">
              <w:rPr>
                <w:sz w:val="20"/>
                <w:szCs w:val="20"/>
              </w:rPr>
              <w:t xml:space="preserve"> лесов и </w:t>
            </w:r>
            <w:proofErr w:type="spellStart"/>
            <w:r w:rsidRPr="00E264DA">
              <w:rPr>
                <w:sz w:val="20"/>
                <w:szCs w:val="20"/>
              </w:rPr>
              <w:t>редкостойной</w:t>
            </w:r>
            <w:proofErr w:type="spellEnd"/>
            <w:r w:rsidRPr="00E264DA">
              <w:rPr>
                <w:sz w:val="20"/>
                <w:szCs w:val="20"/>
              </w:rPr>
              <w:t xml:space="preserve"> тайги Европейско-Уральской части Российской Федерации</w:t>
            </w:r>
          </w:p>
        </w:tc>
        <w:tc>
          <w:tcPr>
            <w:tcW w:w="1414" w:type="dxa"/>
            <w:vMerge w:val="restart"/>
            <w:tcBorders>
              <w:top w:val="single" w:sz="4" w:space="0" w:color="auto"/>
              <w:left w:val="single" w:sz="4" w:space="0" w:color="auto"/>
              <w:right w:val="single" w:sz="4" w:space="0" w:color="auto"/>
            </w:tcBorders>
            <w:vAlign w:val="center"/>
          </w:tcPr>
          <w:p w14:paraId="52B22D4E" w14:textId="278F2E14" w:rsidR="00FA3647" w:rsidRPr="00DC64E7" w:rsidRDefault="00B01A01" w:rsidP="00AE3298">
            <w:pPr>
              <w:pStyle w:val="a3"/>
              <w:suppressAutoHyphens/>
              <w:ind w:firstLine="0"/>
              <w:jc w:val="center"/>
              <w:rPr>
                <w:sz w:val="20"/>
                <w:szCs w:val="20"/>
              </w:rPr>
            </w:pPr>
            <w:r>
              <w:rPr>
                <w:sz w:val="20"/>
                <w:szCs w:val="20"/>
              </w:rPr>
              <w:t>средняя</w:t>
            </w:r>
          </w:p>
        </w:tc>
        <w:tc>
          <w:tcPr>
            <w:tcW w:w="1414" w:type="dxa"/>
            <w:vMerge w:val="restart"/>
            <w:tcBorders>
              <w:top w:val="single" w:sz="4" w:space="0" w:color="auto"/>
              <w:left w:val="single" w:sz="4" w:space="0" w:color="auto"/>
              <w:right w:val="single" w:sz="4" w:space="0" w:color="auto"/>
            </w:tcBorders>
            <w:vAlign w:val="center"/>
          </w:tcPr>
          <w:p w14:paraId="3B8F8DE6" w14:textId="23C029EC" w:rsidR="00FA3647" w:rsidRPr="00DC64E7" w:rsidRDefault="00FA3647" w:rsidP="00AE3298">
            <w:pPr>
              <w:pStyle w:val="a3"/>
              <w:suppressAutoHyphens/>
              <w:ind w:firstLine="0"/>
              <w:jc w:val="center"/>
              <w:rPr>
                <w:sz w:val="20"/>
                <w:szCs w:val="20"/>
              </w:rPr>
            </w:pPr>
            <w:r w:rsidRPr="00DC64E7">
              <w:rPr>
                <w:sz w:val="20"/>
                <w:szCs w:val="20"/>
              </w:rPr>
              <w:t xml:space="preserve">Сосна – </w:t>
            </w:r>
            <w:r w:rsidR="0027681A">
              <w:rPr>
                <w:sz w:val="20"/>
                <w:szCs w:val="20"/>
              </w:rPr>
              <w:t>1</w:t>
            </w:r>
            <w:r w:rsidRPr="00DC64E7">
              <w:rPr>
                <w:sz w:val="20"/>
                <w:szCs w:val="20"/>
              </w:rPr>
              <w:t>;</w:t>
            </w:r>
          </w:p>
          <w:p w14:paraId="0D437CE9" w14:textId="77777777" w:rsidR="00FA3647" w:rsidRPr="00DC64E7" w:rsidRDefault="00FA3647" w:rsidP="00AE3298">
            <w:pPr>
              <w:pStyle w:val="a3"/>
              <w:suppressAutoHyphens/>
              <w:ind w:firstLine="0"/>
              <w:jc w:val="center"/>
              <w:rPr>
                <w:sz w:val="20"/>
                <w:szCs w:val="20"/>
              </w:rPr>
            </w:pPr>
            <w:r w:rsidRPr="00DC64E7">
              <w:rPr>
                <w:sz w:val="20"/>
                <w:szCs w:val="20"/>
              </w:rPr>
              <w:t>Ель – 5;</w:t>
            </w:r>
          </w:p>
          <w:p w14:paraId="711BADA4" w14:textId="77777777" w:rsidR="00FA3647" w:rsidRPr="00DC64E7" w:rsidRDefault="00FA3647" w:rsidP="00AE3298">
            <w:pPr>
              <w:pStyle w:val="a3"/>
              <w:suppressAutoHyphens/>
              <w:ind w:firstLine="0"/>
              <w:jc w:val="center"/>
              <w:rPr>
                <w:sz w:val="20"/>
                <w:szCs w:val="20"/>
              </w:rPr>
            </w:pPr>
            <w:r w:rsidRPr="00DC64E7">
              <w:rPr>
                <w:sz w:val="20"/>
                <w:szCs w:val="20"/>
              </w:rPr>
              <w:t>Лиственница – 2;</w:t>
            </w:r>
          </w:p>
          <w:p w14:paraId="34BF20CC" w14:textId="5FD2FF15" w:rsidR="00FA3647" w:rsidRPr="00DC64E7" w:rsidRDefault="00FA3647" w:rsidP="0027681A">
            <w:pPr>
              <w:pStyle w:val="a3"/>
              <w:suppressAutoHyphens/>
              <w:ind w:firstLine="0"/>
              <w:jc w:val="center"/>
              <w:rPr>
                <w:sz w:val="20"/>
                <w:szCs w:val="20"/>
              </w:rPr>
            </w:pPr>
            <w:r w:rsidRPr="00DC64E7">
              <w:rPr>
                <w:sz w:val="20"/>
                <w:szCs w:val="20"/>
              </w:rPr>
              <w:t xml:space="preserve">Сосна </w:t>
            </w:r>
            <w:r w:rsidR="0027681A">
              <w:rPr>
                <w:sz w:val="20"/>
                <w:szCs w:val="20"/>
              </w:rPr>
              <w:t>к</w:t>
            </w:r>
            <w:r w:rsidRPr="00DC64E7">
              <w:rPr>
                <w:sz w:val="20"/>
                <w:szCs w:val="20"/>
              </w:rPr>
              <w:t xml:space="preserve">едровая </w:t>
            </w:r>
            <w:r w:rsidR="0027681A">
              <w:rPr>
                <w:sz w:val="20"/>
                <w:szCs w:val="20"/>
              </w:rPr>
              <w:t>с</w:t>
            </w:r>
            <w:r w:rsidRPr="00DC64E7">
              <w:rPr>
                <w:sz w:val="20"/>
                <w:szCs w:val="20"/>
              </w:rPr>
              <w:t>ибирская – 1</w:t>
            </w:r>
          </w:p>
        </w:tc>
        <w:tc>
          <w:tcPr>
            <w:tcW w:w="1027" w:type="dxa"/>
            <w:tcBorders>
              <w:top w:val="single" w:sz="4" w:space="0" w:color="auto"/>
              <w:left w:val="single" w:sz="4" w:space="0" w:color="auto"/>
              <w:bottom w:val="single" w:sz="4" w:space="0" w:color="auto"/>
              <w:right w:val="single" w:sz="4" w:space="0" w:color="auto"/>
            </w:tcBorders>
            <w:vAlign w:val="center"/>
          </w:tcPr>
          <w:p w14:paraId="28E8A1AA" w14:textId="6A00B23C" w:rsidR="00FA3647" w:rsidRPr="00DC64E7" w:rsidRDefault="00FA3647" w:rsidP="00AE3298">
            <w:pPr>
              <w:pStyle w:val="a3"/>
              <w:suppressAutoHyphens/>
              <w:ind w:firstLine="0"/>
              <w:jc w:val="center"/>
              <w:rPr>
                <w:sz w:val="20"/>
                <w:szCs w:val="20"/>
              </w:rPr>
            </w:pPr>
            <w:r w:rsidRPr="00C57676">
              <w:rPr>
                <w:sz w:val="20"/>
                <w:szCs w:val="20"/>
              </w:rPr>
              <w:t>1</w:t>
            </w:r>
          </w:p>
        </w:tc>
        <w:tc>
          <w:tcPr>
            <w:tcW w:w="1002" w:type="dxa"/>
            <w:tcBorders>
              <w:top w:val="single" w:sz="4" w:space="0" w:color="auto"/>
              <w:left w:val="single" w:sz="4" w:space="0" w:color="auto"/>
              <w:bottom w:val="single" w:sz="4" w:space="0" w:color="auto"/>
              <w:right w:val="single" w:sz="4" w:space="0" w:color="auto"/>
            </w:tcBorders>
            <w:vAlign w:val="center"/>
          </w:tcPr>
          <w:p w14:paraId="7F8ECCB2" w14:textId="41DEF7BB" w:rsidR="00FA3647" w:rsidRPr="00DC64E7" w:rsidRDefault="00FA3647" w:rsidP="00AE3298">
            <w:pPr>
              <w:pStyle w:val="a3"/>
              <w:suppressAutoHyphens/>
              <w:ind w:firstLine="0"/>
              <w:jc w:val="center"/>
              <w:rPr>
                <w:sz w:val="20"/>
                <w:szCs w:val="20"/>
              </w:rPr>
            </w:pPr>
            <w:r>
              <w:rPr>
                <w:sz w:val="20"/>
                <w:szCs w:val="20"/>
              </w:rPr>
              <w:t>46,2745</w:t>
            </w:r>
          </w:p>
        </w:tc>
      </w:tr>
      <w:tr w:rsidR="00FA3647" w:rsidRPr="00DC64E7" w14:paraId="5FAF63F0" w14:textId="77777777" w:rsidTr="00FA3647">
        <w:trPr>
          <w:trHeight w:val="20"/>
          <w:jc w:val="center"/>
        </w:trPr>
        <w:tc>
          <w:tcPr>
            <w:tcW w:w="708" w:type="dxa"/>
            <w:vMerge/>
            <w:tcBorders>
              <w:left w:val="single" w:sz="4" w:space="0" w:color="auto"/>
              <w:right w:val="single" w:sz="4" w:space="0" w:color="auto"/>
            </w:tcBorders>
            <w:vAlign w:val="center"/>
          </w:tcPr>
          <w:p w14:paraId="2D24FC80" w14:textId="77777777" w:rsidR="00FA3647" w:rsidRPr="00DC64E7" w:rsidRDefault="00FA3647" w:rsidP="00AE3298">
            <w:pPr>
              <w:pStyle w:val="TableParagraph"/>
              <w:suppressAutoHyphens/>
              <w:jc w:val="center"/>
              <w:rPr>
                <w:sz w:val="20"/>
                <w:szCs w:val="20"/>
              </w:rPr>
            </w:pPr>
          </w:p>
        </w:tc>
        <w:tc>
          <w:tcPr>
            <w:tcW w:w="1366" w:type="dxa"/>
            <w:vMerge/>
            <w:tcBorders>
              <w:left w:val="single" w:sz="4" w:space="0" w:color="auto"/>
              <w:right w:val="single" w:sz="4" w:space="0" w:color="auto"/>
            </w:tcBorders>
            <w:vAlign w:val="center"/>
          </w:tcPr>
          <w:p w14:paraId="7EF77BE9" w14:textId="77777777" w:rsidR="00FA3647" w:rsidRPr="00DC64E7" w:rsidRDefault="00FA3647" w:rsidP="00AE3298">
            <w:pPr>
              <w:pStyle w:val="a3"/>
              <w:suppressAutoHyphens/>
              <w:ind w:firstLine="0"/>
              <w:jc w:val="center"/>
              <w:rPr>
                <w:sz w:val="20"/>
                <w:szCs w:val="20"/>
              </w:rPr>
            </w:pPr>
          </w:p>
        </w:tc>
        <w:tc>
          <w:tcPr>
            <w:tcW w:w="1689" w:type="dxa"/>
            <w:vMerge/>
            <w:tcBorders>
              <w:left w:val="single" w:sz="4" w:space="0" w:color="auto"/>
              <w:right w:val="single" w:sz="4" w:space="0" w:color="auto"/>
            </w:tcBorders>
            <w:vAlign w:val="center"/>
          </w:tcPr>
          <w:p w14:paraId="7759896F" w14:textId="77777777" w:rsidR="00FA3647" w:rsidRPr="00DC64E7" w:rsidRDefault="00FA3647" w:rsidP="00AE3298">
            <w:pPr>
              <w:pStyle w:val="a3"/>
              <w:suppressAutoHyphens/>
              <w:ind w:firstLine="0"/>
              <w:jc w:val="center"/>
              <w:rPr>
                <w:sz w:val="20"/>
                <w:szCs w:val="20"/>
              </w:rPr>
            </w:pPr>
          </w:p>
        </w:tc>
        <w:tc>
          <w:tcPr>
            <w:tcW w:w="1136" w:type="dxa"/>
            <w:vMerge/>
            <w:tcBorders>
              <w:left w:val="single" w:sz="4" w:space="0" w:color="auto"/>
              <w:right w:val="single" w:sz="4" w:space="0" w:color="auto"/>
            </w:tcBorders>
            <w:vAlign w:val="center"/>
          </w:tcPr>
          <w:p w14:paraId="40FA67D4" w14:textId="77777777" w:rsidR="00FA3647" w:rsidRPr="00DC64E7" w:rsidRDefault="00FA3647" w:rsidP="00AE3298">
            <w:pPr>
              <w:pStyle w:val="a3"/>
              <w:suppressAutoHyphens/>
              <w:ind w:firstLine="0"/>
              <w:jc w:val="center"/>
              <w:rPr>
                <w:sz w:val="20"/>
                <w:szCs w:val="20"/>
              </w:rPr>
            </w:pPr>
          </w:p>
        </w:tc>
        <w:tc>
          <w:tcPr>
            <w:tcW w:w="1414" w:type="dxa"/>
            <w:vMerge/>
            <w:tcBorders>
              <w:left w:val="single" w:sz="4" w:space="0" w:color="auto"/>
              <w:right w:val="single" w:sz="4" w:space="0" w:color="auto"/>
            </w:tcBorders>
            <w:vAlign w:val="center"/>
          </w:tcPr>
          <w:p w14:paraId="26D101E8" w14:textId="77777777" w:rsidR="00FA3647" w:rsidRPr="00DC64E7" w:rsidRDefault="00FA3647" w:rsidP="00AE3298">
            <w:pPr>
              <w:pStyle w:val="a3"/>
              <w:suppressAutoHyphens/>
              <w:ind w:firstLine="0"/>
              <w:jc w:val="center"/>
              <w:rPr>
                <w:sz w:val="20"/>
                <w:szCs w:val="20"/>
              </w:rPr>
            </w:pPr>
          </w:p>
        </w:tc>
        <w:tc>
          <w:tcPr>
            <w:tcW w:w="1414" w:type="dxa"/>
            <w:vMerge/>
            <w:tcBorders>
              <w:left w:val="single" w:sz="4" w:space="0" w:color="auto"/>
              <w:right w:val="single" w:sz="4" w:space="0" w:color="auto"/>
            </w:tcBorders>
            <w:vAlign w:val="center"/>
          </w:tcPr>
          <w:p w14:paraId="4FC5C3BE" w14:textId="1880F8AF" w:rsidR="00FA3647" w:rsidRPr="00DC64E7" w:rsidRDefault="00FA3647" w:rsidP="00AE3298">
            <w:pPr>
              <w:pStyle w:val="a3"/>
              <w:suppressAutoHyphens/>
              <w:ind w:firstLine="0"/>
              <w:jc w:val="center"/>
              <w:rPr>
                <w:sz w:val="20"/>
                <w:szCs w:val="20"/>
              </w:rPr>
            </w:pPr>
          </w:p>
        </w:tc>
        <w:tc>
          <w:tcPr>
            <w:tcW w:w="1027" w:type="dxa"/>
            <w:tcBorders>
              <w:top w:val="single" w:sz="4" w:space="0" w:color="auto"/>
              <w:left w:val="single" w:sz="4" w:space="0" w:color="auto"/>
              <w:bottom w:val="single" w:sz="4" w:space="0" w:color="auto"/>
              <w:right w:val="single" w:sz="4" w:space="0" w:color="auto"/>
            </w:tcBorders>
            <w:vAlign w:val="center"/>
          </w:tcPr>
          <w:p w14:paraId="616DF745" w14:textId="29B336A5" w:rsidR="00FA3647" w:rsidRPr="00DC64E7" w:rsidRDefault="00FA3647" w:rsidP="00AE3298">
            <w:pPr>
              <w:pStyle w:val="a3"/>
              <w:suppressAutoHyphens/>
              <w:ind w:firstLine="0"/>
              <w:jc w:val="center"/>
              <w:rPr>
                <w:sz w:val="20"/>
                <w:szCs w:val="20"/>
              </w:rPr>
            </w:pPr>
            <w:r w:rsidRPr="00C57676">
              <w:rPr>
                <w:sz w:val="20"/>
                <w:szCs w:val="20"/>
              </w:rPr>
              <w:t>2</w:t>
            </w:r>
          </w:p>
        </w:tc>
        <w:tc>
          <w:tcPr>
            <w:tcW w:w="1002" w:type="dxa"/>
            <w:tcBorders>
              <w:top w:val="single" w:sz="4" w:space="0" w:color="auto"/>
              <w:left w:val="single" w:sz="4" w:space="0" w:color="auto"/>
              <w:bottom w:val="single" w:sz="4" w:space="0" w:color="auto"/>
              <w:right w:val="single" w:sz="4" w:space="0" w:color="auto"/>
            </w:tcBorders>
            <w:vAlign w:val="center"/>
          </w:tcPr>
          <w:p w14:paraId="52B4084D" w14:textId="5DEF689A" w:rsidR="00FA3647" w:rsidRPr="00DC64E7" w:rsidRDefault="00FA3647" w:rsidP="00AE3298">
            <w:pPr>
              <w:pStyle w:val="a3"/>
              <w:suppressAutoHyphens/>
              <w:ind w:firstLine="0"/>
              <w:jc w:val="center"/>
              <w:rPr>
                <w:sz w:val="20"/>
                <w:szCs w:val="20"/>
              </w:rPr>
            </w:pPr>
            <w:r>
              <w:rPr>
                <w:sz w:val="20"/>
                <w:szCs w:val="20"/>
              </w:rPr>
              <w:t>42,5276</w:t>
            </w:r>
          </w:p>
        </w:tc>
      </w:tr>
      <w:tr w:rsidR="00FA3647" w:rsidRPr="00DC64E7" w14:paraId="6D6E16B5" w14:textId="77777777" w:rsidTr="00FA3647">
        <w:trPr>
          <w:trHeight w:val="20"/>
          <w:jc w:val="center"/>
        </w:trPr>
        <w:tc>
          <w:tcPr>
            <w:tcW w:w="708" w:type="dxa"/>
            <w:vMerge/>
            <w:tcBorders>
              <w:left w:val="single" w:sz="4" w:space="0" w:color="auto"/>
              <w:right w:val="single" w:sz="4" w:space="0" w:color="auto"/>
            </w:tcBorders>
            <w:vAlign w:val="center"/>
          </w:tcPr>
          <w:p w14:paraId="6699D297" w14:textId="77777777" w:rsidR="00FA3647" w:rsidRPr="00DC64E7" w:rsidRDefault="00FA3647" w:rsidP="00AE3298">
            <w:pPr>
              <w:pStyle w:val="TableParagraph"/>
              <w:suppressAutoHyphens/>
              <w:jc w:val="center"/>
              <w:rPr>
                <w:sz w:val="20"/>
                <w:szCs w:val="20"/>
              </w:rPr>
            </w:pPr>
          </w:p>
        </w:tc>
        <w:tc>
          <w:tcPr>
            <w:tcW w:w="1366" w:type="dxa"/>
            <w:vMerge/>
            <w:tcBorders>
              <w:left w:val="single" w:sz="4" w:space="0" w:color="auto"/>
              <w:right w:val="single" w:sz="4" w:space="0" w:color="auto"/>
            </w:tcBorders>
            <w:vAlign w:val="center"/>
          </w:tcPr>
          <w:p w14:paraId="3630D3FB" w14:textId="77777777" w:rsidR="00FA3647" w:rsidRPr="00DC64E7" w:rsidRDefault="00FA3647" w:rsidP="00AE3298">
            <w:pPr>
              <w:pStyle w:val="a3"/>
              <w:suppressAutoHyphens/>
              <w:ind w:firstLine="0"/>
              <w:jc w:val="center"/>
              <w:rPr>
                <w:sz w:val="20"/>
                <w:szCs w:val="20"/>
              </w:rPr>
            </w:pPr>
          </w:p>
        </w:tc>
        <w:tc>
          <w:tcPr>
            <w:tcW w:w="1689" w:type="dxa"/>
            <w:vMerge/>
            <w:tcBorders>
              <w:left w:val="single" w:sz="4" w:space="0" w:color="auto"/>
              <w:right w:val="single" w:sz="4" w:space="0" w:color="auto"/>
            </w:tcBorders>
            <w:vAlign w:val="center"/>
          </w:tcPr>
          <w:p w14:paraId="0A4117F5" w14:textId="77777777" w:rsidR="00FA3647" w:rsidRPr="00DC64E7" w:rsidRDefault="00FA3647" w:rsidP="00AE3298">
            <w:pPr>
              <w:pStyle w:val="a3"/>
              <w:suppressAutoHyphens/>
              <w:ind w:firstLine="0"/>
              <w:jc w:val="center"/>
              <w:rPr>
                <w:sz w:val="20"/>
                <w:szCs w:val="20"/>
              </w:rPr>
            </w:pPr>
          </w:p>
        </w:tc>
        <w:tc>
          <w:tcPr>
            <w:tcW w:w="1136" w:type="dxa"/>
            <w:vMerge/>
            <w:tcBorders>
              <w:left w:val="single" w:sz="4" w:space="0" w:color="auto"/>
              <w:right w:val="single" w:sz="4" w:space="0" w:color="auto"/>
            </w:tcBorders>
            <w:vAlign w:val="center"/>
          </w:tcPr>
          <w:p w14:paraId="7E40C853" w14:textId="77777777" w:rsidR="00FA3647" w:rsidRPr="00DC64E7" w:rsidRDefault="00FA3647" w:rsidP="00AE3298">
            <w:pPr>
              <w:pStyle w:val="a3"/>
              <w:suppressAutoHyphens/>
              <w:ind w:firstLine="0"/>
              <w:jc w:val="center"/>
              <w:rPr>
                <w:sz w:val="20"/>
                <w:szCs w:val="20"/>
              </w:rPr>
            </w:pPr>
          </w:p>
        </w:tc>
        <w:tc>
          <w:tcPr>
            <w:tcW w:w="1414" w:type="dxa"/>
            <w:vMerge/>
            <w:tcBorders>
              <w:left w:val="single" w:sz="4" w:space="0" w:color="auto"/>
              <w:right w:val="single" w:sz="4" w:space="0" w:color="auto"/>
            </w:tcBorders>
            <w:vAlign w:val="center"/>
          </w:tcPr>
          <w:p w14:paraId="0ED1BDAD" w14:textId="77777777" w:rsidR="00FA3647" w:rsidRPr="00DC64E7" w:rsidRDefault="00FA3647" w:rsidP="00AE3298">
            <w:pPr>
              <w:pStyle w:val="a3"/>
              <w:suppressAutoHyphens/>
              <w:ind w:firstLine="0"/>
              <w:jc w:val="center"/>
              <w:rPr>
                <w:sz w:val="20"/>
                <w:szCs w:val="20"/>
              </w:rPr>
            </w:pPr>
          </w:p>
        </w:tc>
        <w:tc>
          <w:tcPr>
            <w:tcW w:w="1414" w:type="dxa"/>
            <w:vMerge/>
            <w:tcBorders>
              <w:left w:val="single" w:sz="4" w:space="0" w:color="auto"/>
              <w:right w:val="single" w:sz="4" w:space="0" w:color="auto"/>
            </w:tcBorders>
            <w:vAlign w:val="center"/>
          </w:tcPr>
          <w:p w14:paraId="3D49018F" w14:textId="3B42DAD4" w:rsidR="00FA3647" w:rsidRPr="00DC64E7" w:rsidRDefault="00FA3647" w:rsidP="00AE3298">
            <w:pPr>
              <w:pStyle w:val="a3"/>
              <w:suppressAutoHyphens/>
              <w:ind w:firstLine="0"/>
              <w:jc w:val="center"/>
              <w:rPr>
                <w:sz w:val="20"/>
                <w:szCs w:val="20"/>
              </w:rPr>
            </w:pPr>
          </w:p>
        </w:tc>
        <w:tc>
          <w:tcPr>
            <w:tcW w:w="1027" w:type="dxa"/>
            <w:tcBorders>
              <w:top w:val="single" w:sz="4" w:space="0" w:color="auto"/>
              <w:left w:val="single" w:sz="4" w:space="0" w:color="auto"/>
              <w:bottom w:val="single" w:sz="4" w:space="0" w:color="auto"/>
              <w:right w:val="single" w:sz="4" w:space="0" w:color="auto"/>
            </w:tcBorders>
            <w:vAlign w:val="center"/>
          </w:tcPr>
          <w:p w14:paraId="16520C72" w14:textId="448CB290" w:rsidR="00FA3647" w:rsidRPr="00DC64E7" w:rsidRDefault="00FA3647" w:rsidP="00AE3298">
            <w:pPr>
              <w:pStyle w:val="a3"/>
              <w:suppressAutoHyphens/>
              <w:ind w:firstLine="0"/>
              <w:jc w:val="center"/>
              <w:rPr>
                <w:sz w:val="20"/>
                <w:szCs w:val="20"/>
              </w:rPr>
            </w:pPr>
            <w:r w:rsidRPr="00C57676">
              <w:rPr>
                <w:sz w:val="20"/>
                <w:szCs w:val="20"/>
              </w:rPr>
              <w:t>4</w:t>
            </w:r>
          </w:p>
        </w:tc>
        <w:tc>
          <w:tcPr>
            <w:tcW w:w="1002" w:type="dxa"/>
            <w:tcBorders>
              <w:top w:val="single" w:sz="4" w:space="0" w:color="auto"/>
              <w:left w:val="single" w:sz="4" w:space="0" w:color="auto"/>
              <w:bottom w:val="single" w:sz="4" w:space="0" w:color="auto"/>
              <w:right w:val="single" w:sz="4" w:space="0" w:color="auto"/>
            </w:tcBorders>
            <w:vAlign w:val="center"/>
          </w:tcPr>
          <w:p w14:paraId="64B4214B" w14:textId="64AB1740" w:rsidR="00FA3647" w:rsidRPr="00DC64E7" w:rsidRDefault="00FA3647" w:rsidP="00AE3298">
            <w:pPr>
              <w:pStyle w:val="a3"/>
              <w:suppressAutoHyphens/>
              <w:ind w:firstLine="0"/>
              <w:jc w:val="center"/>
              <w:rPr>
                <w:sz w:val="20"/>
                <w:szCs w:val="20"/>
              </w:rPr>
            </w:pPr>
            <w:r>
              <w:rPr>
                <w:sz w:val="20"/>
                <w:szCs w:val="20"/>
              </w:rPr>
              <w:t>9,3475</w:t>
            </w:r>
          </w:p>
        </w:tc>
      </w:tr>
      <w:tr w:rsidR="00FA3647" w:rsidRPr="00DC64E7" w14:paraId="6C27FCB8" w14:textId="77777777" w:rsidTr="00FA3647">
        <w:trPr>
          <w:trHeight w:val="20"/>
          <w:jc w:val="center"/>
        </w:trPr>
        <w:tc>
          <w:tcPr>
            <w:tcW w:w="708" w:type="dxa"/>
            <w:vMerge/>
            <w:tcBorders>
              <w:left w:val="single" w:sz="4" w:space="0" w:color="auto"/>
              <w:right w:val="single" w:sz="4" w:space="0" w:color="auto"/>
            </w:tcBorders>
            <w:vAlign w:val="center"/>
          </w:tcPr>
          <w:p w14:paraId="3369FD24" w14:textId="77777777" w:rsidR="00FA3647" w:rsidRPr="00DC64E7" w:rsidRDefault="00FA3647" w:rsidP="00AE3298">
            <w:pPr>
              <w:pStyle w:val="TableParagraph"/>
              <w:suppressAutoHyphens/>
              <w:jc w:val="center"/>
              <w:rPr>
                <w:sz w:val="20"/>
                <w:szCs w:val="20"/>
              </w:rPr>
            </w:pPr>
          </w:p>
        </w:tc>
        <w:tc>
          <w:tcPr>
            <w:tcW w:w="1366" w:type="dxa"/>
            <w:vMerge/>
            <w:tcBorders>
              <w:left w:val="single" w:sz="4" w:space="0" w:color="auto"/>
              <w:right w:val="single" w:sz="4" w:space="0" w:color="auto"/>
            </w:tcBorders>
            <w:vAlign w:val="center"/>
          </w:tcPr>
          <w:p w14:paraId="04210A66" w14:textId="77777777" w:rsidR="00FA3647" w:rsidRPr="00DC64E7" w:rsidRDefault="00FA3647" w:rsidP="00AE3298">
            <w:pPr>
              <w:pStyle w:val="a3"/>
              <w:suppressAutoHyphens/>
              <w:ind w:firstLine="0"/>
              <w:jc w:val="center"/>
              <w:rPr>
                <w:sz w:val="20"/>
                <w:szCs w:val="20"/>
              </w:rPr>
            </w:pPr>
          </w:p>
        </w:tc>
        <w:tc>
          <w:tcPr>
            <w:tcW w:w="1689" w:type="dxa"/>
            <w:vMerge/>
            <w:tcBorders>
              <w:left w:val="single" w:sz="4" w:space="0" w:color="auto"/>
              <w:right w:val="single" w:sz="4" w:space="0" w:color="auto"/>
            </w:tcBorders>
            <w:vAlign w:val="center"/>
          </w:tcPr>
          <w:p w14:paraId="0298A700" w14:textId="77777777" w:rsidR="00FA3647" w:rsidRPr="00DC64E7" w:rsidRDefault="00FA3647" w:rsidP="00AE3298">
            <w:pPr>
              <w:pStyle w:val="a3"/>
              <w:suppressAutoHyphens/>
              <w:ind w:firstLine="0"/>
              <w:jc w:val="center"/>
              <w:rPr>
                <w:sz w:val="20"/>
                <w:szCs w:val="20"/>
              </w:rPr>
            </w:pPr>
          </w:p>
        </w:tc>
        <w:tc>
          <w:tcPr>
            <w:tcW w:w="1136" w:type="dxa"/>
            <w:vMerge/>
            <w:tcBorders>
              <w:left w:val="single" w:sz="4" w:space="0" w:color="auto"/>
              <w:right w:val="single" w:sz="4" w:space="0" w:color="auto"/>
            </w:tcBorders>
            <w:vAlign w:val="center"/>
          </w:tcPr>
          <w:p w14:paraId="354B6A77" w14:textId="77777777" w:rsidR="00FA3647" w:rsidRPr="00DC64E7" w:rsidRDefault="00FA3647" w:rsidP="00AE3298">
            <w:pPr>
              <w:pStyle w:val="a3"/>
              <w:suppressAutoHyphens/>
              <w:ind w:firstLine="0"/>
              <w:jc w:val="center"/>
              <w:rPr>
                <w:sz w:val="20"/>
                <w:szCs w:val="20"/>
              </w:rPr>
            </w:pPr>
          </w:p>
        </w:tc>
        <w:tc>
          <w:tcPr>
            <w:tcW w:w="1414" w:type="dxa"/>
            <w:vMerge/>
            <w:tcBorders>
              <w:left w:val="single" w:sz="4" w:space="0" w:color="auto"/>
              <w:right w:val="single" w:sz="4" w:space="0" w:color="auto"/>
            </w:tcBorders>
            <w:vAlign w:val="center"/>
          </w:tcPr>
          <w:p w14:paraId="33BE53D0" w14:textId="77777777" w:rsidR="00FA3647" w:rsidRPr="00DC64E7" w:rsidRDefault="00FA3647" w:rsidP="00AE3298">
            <w:pPr>
              <w:pStyle w:val="a3"/>
              <w:suppressAutoHyphens/>
              <w:ind w:firstLine="0"/>
              <w:jc w:val="center"/>
              <w:rPr>
                <w:sz w:val="20"/>
                <w:szCs w:val="20"/>
              </w:rPr>
            </w:pPr>
          </w:p>
        </w:tc>
        <w:tc>
          <w:tcPr>
            <w:tcW w:w="1414" w:type="dxa"/>
            <w:vMerge/>
            <w:tcBorders>
              <w:left w:val="single" w:sz="4" w:space="0" w:color="auto"/>
              <w:right w:val="single" w:sz="4" w:space="0" w:color="auto"/>
            </w:tcBorders>
            <w:vAlign w:val="center"/>
          </w:tcPr>
          <w:p w14:paraId="4F7FB355" w14:textId="1F665457" w:rsidR="00FA3647" w:rsidRPr="00DC64E7" w:rsidRDefault="00FA3647" w:rsidP="00AE3298">
            <w:pPr>
              <w:pStyle w:val="a3"/>
              <w:suppressAutoHyphens/>
              <w:ind w:firstLine="0"/>
              <w:jc w:val="center"/>
              <w:rPr>
                <w:sz w:val="20"/>
                <w:szCs w:val="20"/>
              </w:rPr>
            </w:pPr>
          </w:p>
        </w:tc>
        <w:tc>
          <w:tcPr>
            <w:tcW w:w="1027" w:type="dxa"/>
            <w:tcBorders>
              <w:top w:val="single" w:sz="4" w:space="0" w:color="auto"/>
              <w:left w:val="single" w:sz="4" w:space="0" w:color="auto"/>
              <w:bottom w:val="single" w:sz="4" w:space="0" w:color="auto"/>
              <w:right w:val="single" w:sz="4" w:space="0" w:color="auto"/>
            </w:tcBorders>
            <w:vAlign w:val="center"/>
          </w:tcPr>
          <w:p w14:paraId="29402B4E" w14:textId="4DCB57CE" w:rsidR="00FA3647" w:rsidRPr="00DC64E7" w:rsidRDefault="00FA3647" w:rsidP="00AE3298">
            <w:pPr>
              <w:pStyle w:val="a3"/>
              <w:suppressAutoHyphens/>
              <w:ind w:firstLine="0"/>
              <w:jc w:val="center"/>
              <w:rPr>
                <w:sz w:val="20"/>
                <w:szCs w:val="20"/>
              </w:rPr>
            </w:pPr>
            <w:r w:rsidRPr="00C57676">
              <w:rPr>
                <w:sz w:val="20"/>
                <w:szCs w:val="20"/>
              </w:rPr>
              <w:t>5</w:t>
            </w:r>
          </w:p>
        </w:tc>
        <w:tc>
          <w:tcPr>
            <w:tcW w:w="1002" w:type="dxa"/>
            <w:tcBorders>
              <w:top w:val="single" w:sz="4" w:space="0" w:color="auto"/>
              <w:left w:val="single" w:sz="4" w:space="0" w:color="auto"/>
              <w:bottom w:val="single" w:sz="4" w:space="0" w:color="auto"/>
              <w:right w:val="single" w:sz="4" w:space="0" w:color="auto"/>
            </w:tcBorders>
            <w:vAlign w:val="center"/>
          </w:tcPr>
          <w:p w14:paraId="1DCA122D" w14:textId="17909F1D" w:rsidR="00FA3647" w:rsidRPr="00DC64E7" w:rsidRDefault="00FA3647" w:rsidP="00AE3298">
            <w:pPr>
              <w:pStyle w:val="a3"/>
              <w:suppressAutoHyphens/>
              <w:ind w:firstLine="0"/>
              <w:jc w:val="center"/>
              <w:rPr>
                <w:sz w:val="20"/>
                <w:szCs w:val="20"/>
              </w:rPr>
            </w:pPr>
            <w:r>
              <w:rPr>
                <w:sz w:val="20"/>
                <w:szCs w:val="20"/>
              </w:rPr>
              <w:t>36,2992</w:t>
            </w:r>
          </w:p>
        </w:tc>
      </w:tr>
      <w:tr w:rsidR="00FA3647" w:rsidRPr="00DC64E7" w14:paraId="608F3403" w14:textId="77777777" w:rsidTr="00FA3647">
        <w:trPr>
          <w:trHeight w:val="20"/>
          <w:jc w:val="center"/>
        </w:trPr>
        <w:tc>
          <w:tcPr>
            <w:tcW w:w="708" w:type="dxa"/>
            <w:vMerge/>
            <w:tcBorders>
              <w:left w:val="single" w:sz="4" w:space="0" w:color="auto"/>
              <w:right w:val="single" w:sz="4" w:space="0" w:color="auto"/>
            </w:tcBorders>
            <w:vAlign w:val="center"/>
          </w:tcPr>
          <w:p w14:paraId="55171DC5" w14:textId="77777777" w:rsidR="00FA3647" w:rsidRPr="00DC64E7" w:rsidRDefault="00FA3647" w:rsidP="00AE3298">
            <w:pPr>
              <w:pStyle w:val="TableParagraph"/>
              <w:suppressAutoHyphens/>
              <w:jc w:val="center"/>
              <w:rPr>
                <w:sz w:val="20"/>
                <w:szCs w:val="20"/>
              </w:rPr>
            </w:pPr>
          </w:p>
        </w:tc>
        <w:tc>
          <w:tcPr>
            <w:tcW w:w="1366" w:type="dxa"/>
            <w:vMerge/>
            <w:tcBorders>
              <w:left w:val="single" w:sz="4" w:space="0" w:color="auto"/>
              <w:right w:val="single" w:sz="4" w:space="0" w:color="auto"/>
            </w:tcBorders>
            <w:vAlign w:val="center"/>
          </w:tcPr>
          <w:p w14:paraId="72DE0360" w14:textId="77777777" w:rsidR="00FA3647" w:rsidRPr="00DC64E7" w:rsidRDefault="00FA3647" w:rsidP="00AE3298">
            <w:pPr>
              <w:pStyle w:val="a3"/>
              <w:suppressAutoHyphens/>
              <w:ind w:firstLine="0"/>
              <w:jc w:val="center"/>
              <w:rPr>
                <w:sz w:val="20"/>
                <w:szCs w:val="20"/>
              </w:rPr>
            </w:pPr>
          </w:p>
        </w:tc>
        <w:tc>
          <w:tcPr>
            <w:tcW w:w="1689" w:type="dxa"/>
            <w:vMerge/>
            <w:tcBorders>
              <w:left w:val="single" w:sz="4" w:space="0" w:color="auto"/>
              <w:right w:val="single" w:sz="4" w:space="0" w:color="auto"/>
            </w:tcBorders>
            <w:vAlign w:val="center"/>
          </w:tcPr>
          <w:p w14:paraId="4A3480E5" w14:textId="77777777" w:rsidR="00FA3647" w:rsidRPr="00DC64E7" w:rsidRDefault="00FA3647" w:rsidP="00AE3298">
            <w:pPr>
              <w:pStyle w:val="a3"/>
              <w:suppressAutoHyphens/>
              <w:ind w:firstLine="0"/>
              <w:jc w:val="center"/>
              <w:rPr>
                <w:sz w:val="20"/>
                <w:szCs w:val="20"/>
              </w:rPr>
            </w:pPr>
          </w:p>
        </w:tc>
        <w:tc>
          <w:tcPr>
            <w:tcW w:w="1136" w:type="dxa"/>
            <w:vMerge/>
            <w:tcBorders>
              <w:left w:val="single" w:sz="4" w:space="0" w:color="auto"/>
              <w:right w:val="single" w:sz="4" w:space="0" w:color="auto"/>
            </w:tcBorders>
            <w:vAlign w:val="center"/>
          </w:tcPr>
          <w:p w14:paraId="5B41B751" w14:textId="77777777" w:rsidR="00FA3647" w:rsidRPr="00DC64E7" w:rsidRDefault="00FA3647" w:rsidP="00AE3298">
            <w:pPr>
              <w:pStyle w:val="a3"/>
              <w:suppressAutoHyphens/>
              <w:ind w:firstLine="0"/>
              <w:jc w:val="center"/>
              <w:rPr>
                <w:sz w:val="20"/>
                <w:szCs w:val="20"/>
              </w:rPr>
            </w:pPr>
          </w:p>
        </w:tc>
        <w:tc>
          <w:tcPr>
            <w:tcW w:w="1414" w:type="dxa"/>
            <w:vMerge/>
            <w:tcBorders>
              <w:left w:val="single" w:sz="4" w:space="0" w:color="auto"/>
              <w:right w:val="single" w:sz="4" w:space="0" w:color="auto"/>
            </w:tcBorders>
            <w:vAlign w:val="center"/>
          </w:tcPr>
          <w:p w14:paraId="14B09008" w14:textId="77777777" w:rsidR="00FA3647" w:rsidRPr="00DC64E7" w:rsidRDefault="00FA3647" w:rsidP="00AE3298">
            <w:pPr>
              <w:pStyle w:val="a3"/>
              <w:suppressAutoHyphens/>
              <w:ind w:firstLine="0"/>
              <w:jc w:val="center"/>
              <w:rPr>
                <w:sz w:val="20"/>
                <w:szCs w:val="20"/>
              </w:rPr>
            </w:pPr>
          </w:p>
        </w:tc>
        <w:tc>
          <w:tcPr>
            <w:tcW w:w="1414" w:type="dxa"/>
            <w:vMerge/>
            <w:tcBorders>
              <w:left w:val="single" w:sz="4" w:space="0" w:color="auto"/>
              <w:right w:val="single" w:sz="4" w:space="0" w:color="auto"/>
            </w:tcBorders>
            <w:vAlign w:val="center"/>
          </w:tcPr>
          <w:p w14:paraId="7E593691" w14:textId="27A233F9" w:rsidR="00FA3647" w:rsidRPr="00DC64E7" w:rsidRDefault="00FA3647" w:rsidP="00AE3298">
            <w:pPr>
              <w:pStyle w:val="a3"/>
              <w:suppressAutoHyphens/>
              <w:ind w:firstLine="0"/>
              <w:jc w:val="center"/>
              <w:rPr>
                <w:sz w:val="20"/>
                <w:szCs w:val="20"/>
              </w:rPr>
            </w:pPr>
          </w:p>
        </w:tc>
        <w:tc>
          <w:tcPr>
            <w:tcW w:w="1027" w:type="dxa"/>
            <w:tcBorders>
              <w:top w:val="single" w:sz="4" w:space="0" w:color="auto"/>
              <w:left w:val="single" w:sz="4" w:space="0" w:color="auto"/>
              <w:bottom w:val="single" w:sz="4" w:space="0" w:color="auto"/>
              <w:right w:val="single" w:sz="4" w:space="0" w:color="auto"/>
            </w:tcBorders>
            <w:vAlign w:val="center"/>
          </w:tcPr>
          <w:p w14:paraId="03228E5F" w14:textId="5F721233" w:rsidR="00FA3647" w:rsidRPr="00DC64E7" w:rsidRDefault="00FA3647" w:rsidP="00AE3298">
            <w:pPr>
              <w:pStyle w:val="a3"/>
              <w:suppressAutoHyphens/>
              <w:ind w:firstLine="0"/>
              <w:jc w:val="center"/>
              <w:rPr>
                <w:sz w:val="20"/>
                <w:szCs w:val="20"/>
              </w:rPr>
            </w:pPr>
            <w:r w:rsidRPr="00C57676">
              <w:rPr>
                <w:sz w:val="20"/>
                <w:szCs w:val="20"/>
              </w:rPr>
              <w:t>6</w:t>
            </w:r>
          </w:p>
        </w:tc>
        <w:tc>
          <w:tcPr>
            <w:tcW w:w="1002" w:type="dxa"/>
            <w:tcBorders>
              <w:top w:val="single" w:sz="4" w:space="0" w:color="auto"/>
              <w:left w:val="single" w:sz="4" w:space="0" w:color="auto"/>
              <w:bottom w:val="single" w:sz="4" w:space="0" w:color="auto"/>
              <w:right w:val="single" w:sz="4" w:space="0" w:color="auto"/>
            </w:tcBorders>
            <w:vAlign w:val="center"/>
          </w:tcPr>
          <w:p w14:paraId="5FBC9439" w14:textId="669091D9" w:rsidR="00FA3647" w:rsidRPr="00DC64E7" w:rsidRDefault="00FA3647" w:rsidP="00AE3298">
            <w:pPr>
              <w:pStyle w:val="a3"/>
              <w:suppressAutoHyphens/>
              <w:ind w:firstLine="0"/>
              <w:jc w:val="center"/>
              <w:rPr>
                <w:sz w:val="20"/>
                <w:szCs w:val="20"/>
              </w:rPr>
            </w:pPr>
            <w:r>
              <w:rPr>
                <w:sz w:val="20"/>
                <w:szCs w:val="20"/>
              </w:rPr>
              <w:t>29,023</w:t>
            </w:r>
            <w:r w:rsidR="009336ED">
              <w:rPr>
                <w:sz w:val="20"/>
                <w:szCs w:val="20"/>
              </w:rPr>
              <w:t>0</w:t>
            </w:r>
          </w:p>
        </w:tc>
      </w:tr>
      <w:tr w:rsidR="00FA3647" w:rsidRPr="00DC64E7" w14:paraId="221634C9" w14:textId="77777777" w:rsidTr="00FA3647">
        <w:trPr>
          <w:trHeight w:val="20"/>
          <w:jc w:val="center"/>
        </w:trPr>
        <w:tc>
          <w:tcPr>
            <w:tcW w:w="708" w:type="dxa"/>
            <w:vMerge/>
            <w:tcBorders>
              <w:left w:val="single" w:sz="4" w:space="0" w:color="auto"/>
              <w:right w:val="single" w:sz="4" w:space="0" w:color="auto"/>
            </w:tcBorders>
            <w:vAlign w:val="center"/>
          </w:tcPr>
          <w:p w14:paraId="70CB37BF" w14:textId="77777777" w:rsidR="00FA3647" w:rsidRPr="00DC64E7" w:rsidRDefault="00FA3647" w:rsidP="00AE3298">
            <w:pPr>
              <w:pStyle w:val="TableParagraph"/>
              <w:suppressAutoHyphens/>
              <w:jc w:val="center"/>
              <w:rPr>
                <w:sz w:val="20"/>
                <w:szCs w:val="20"/>
              </w:rPr>
            </w:pPr>
          </w:p>
        </w:tc>
        <w:tc>
          <w:tcPr>
            <w:tcW w:w="1366" w:type="dxa"/>
            <w:vMerge/>
            <w:tcBorders>
              <w:left w:val="single" w:sz="4" w:space="0" w:color="auto"/>
              <w:right w:val="single" w:sz="4" w:space="0" w:color="auto"/>
            </w:tcBorders>
            <w:vAlign w:val="center"/>
          </w:tcPr>
          <w:p w14:paraId="3F26805D" w14:textId="77777777" w:rsidR="00FA3647" w:rsidRPr="00DC64E7" w:rsidRDefault="00FA3647" w:rsidP="00AE3298">
            <w:pPr>
              <w:pStyle w:val="a3"/>
              <w:suppressAutoHyphens/>
              <w:ind w:firstLine="0"/>
              <w:jc w:val="center"/>
              <w:rPr>
                <w:sz w:val="20"/>
                <w:szCs w:val="20"/>
              </w:rPr>
            </w:pPr>
          </w:p>
        </w:tc>
        <w:tc>
          <w:tcPr>
            <w:tcW w:w="1689" w:type="dxa"/>
            <w:vMerge/>
            <w:tcBorders>
              <w:left w:val="single" w:sz="4" w:space="0" w:color="auto"/>
              <w:right w:val="single" w:sz="4" w:space="0" w:color="auto"/>
            </w:tcBorders>
            <w:vAlign w:val="center"/>
          </w:tcPr>
          <w:p w14:paraId="431751DE" w14:textId="77777777" w:rsidR="00FA3647" w:rsidRPr="00DC64E7" w:rsidRDefault="00FA3647" w:rsidP="00AE3298">
            <w:pPr>
              <w:pStyle w:val="a3"/>
              <w:suppressAutoHyphens/>
              <w:ind w:firstLine="0"/>
              <w:jc w:val="center"/>
              <w:rPr>
                <w:sz w:val="20"/>
                <w:szCs w:val="20"/>
              </w:rPr>
            </w:pPr>
          </w:p>
        </w:tc>
        <w:tc>
          <w:tcPr>
            <w:tcW w:w="1136" w:type="dxa"/>
            <w:vMerge/>
            <w:tcBorders>
              <w:left w:val="single" w:sz="4" w:space="0" w:color="auto"/>
              <w:right w:val="single" w:sz="4" w:space="0" w:color="auto"/>
            </w:tcBorders>
            <w:vAlign w:val="center"/>
          </w:tcPr>
          <w:p w14:paraId="70AC8291" w14:textId="77777777" w:rsidR="00FA3647" w:rsidRPr="00DC64E7" w:rsidRDefault="00FA3647" w:rsidP="00AE3298">
            <w:pPr>
              <w:pStyle w:val="a3"/>
              <w:suppressAutoHyphens/>
              <w:ind w:firstLine="0"/>
              <w:jc w:val="center"/>
              <w:rPr>
                <w:sz w:val="20"/>
                <w:szCs w:val="20"/>
              </w:rPr>
            </w:pPr>
          </w:p>
        </w:tc>
        <w:tc>
          <w:tcPr>
            <w:tcW w:w="1414" w:type="dxa"/>
            <w:vMerge/>
            <w:tcBorders>
              <w:left w:val="single" w:sz="4" w:space="0" w:color="auto"/>
              <w:right w:val="single" w:sz="4" w:space="0" w:color="auto"/>
            </w:tcBorders>
            <w:vAlign w:val="center"/>
          </w:tcPr>
          <w:p w14:paraId="09093618" w14:textId="77777777" w:rsidR="00FA3647" w:rsidRPr="00DC64E7" w:rsidRDefault="00FA3647" w:rsidP="00AE3298">
            <w:pPr>
              <w:pStyle w:val="a3"/>
              <w:suppressAutoHyphens/>
              <w:ind w:firstLine="0"/>
              <w:jc w:val="center"/>
              <w:rPr>
                <w:sz w:val="20"/>
                <w:szCs w:val="20"/>
              </w:rPr>
            </w:pPr>
          </w:p>
        </w:tc>
        <w:tc>
          <w:tcPr>
            <w:tcW w:w="1414" w:type="dxa"/>
            <w:vMerge/>
            <w:tcBorders>
              <w:left w:val="single" w:sz="4" w:space="0" w:color="auto"/>
              <w:right w:val="single" w:sz="4" w:space="0" w:color="auto"/>
            </w:tcBorders>
            <w:vAlign w:val="center"/>
          </w:tcPr>
          <w:p w14:paraId="767D2212" w14:textId="54923BB3" w:rsidR="00FA3647" w:rsidRPr="00DC64E7" w:rsidRDefault="00FA3647" w:rsidP="00AE3298">
            <w:pPr>
              <w:pStyle w:val="a3"/>
              <w:suppressAutoHyphens/>
              <w:ind w:firstLine="0"/>
              <w:jc w:val="center"/>
              <w:rPr>
                <w:sz w:val="20"/>
                <w:szCs w:val="20"/>
              </w:rPr>
            </w:pPr>
          </w:p>
        </w:tc>
        <w:tc>
          <w:tcPr>
            <w:tcW w:w="1027" w:type="dxa"/>
            <w:tcBorders>
              <w:top w:val="single" w:sz="4" w:space="0" w:color="auto"/>
              <w:left w:val="single" w:sz="4" w:space="0" w:color="auto"/>
              <w:bottom w:val="single" w:sz="4" w:space="0" w:color="auto"/>
              <w:right w:val="single" w:sz="4" w:space="0" w:color="auto"/>
            </w:tcBorders>
            <w:vAlign w:val="center"/>
          </w:tcPr>
          <w:p w14:paraId="2519FB79" w14:textId="707D0BC2" w:rsidR="00FA3647" w:rsidRPr="00DC64E7" w:rsidRDefault="00FA3647" w:rsidP="00AE3298">
            <w:pPr>
              <w:pStyle w:val="a3"/>
              <w:suppressAutoHyphens/>
              <w:ind w:firstLine="0"/>
              <w:jc w:val="center"/>
              <w:rPr>
                <w:sz w:val="20"/>
                <w:szCs w:val="20"/>
              </w:rPr>
            </w:pPr>
            <w:r w:rsidRPr="00C57676">
              <w:rPr>
                <w:sz w:val="20"/>
                <w:szCs w:val="20"/>
              </w:rPr>
              <w:t>7</w:t>
            </w:r>
          </w:p>
        </w:tc>
        <w:tc>
          <w:tcPr>
            <w:tcW w:w="1002" w:type="dxa"/>
            <w:tcBorders>
              <w:top w:val="single" w:sz="4" w:space="0" w:color="auto"/>
              <w:left w:val="single" w:sz="4" w:space="0" w:color="auto"/>
              <w:bottom w:val="single" w:sz="4" w:space="0" w:color="auto"/>
              <w:right w:val="single" w:sz="4" w:space="0" w:color="auto"/>
            </w:tcBorders>
            <w:vAlign w:val="center"/>
          </w:tcPr>
          <w:p w14:paraId="70D1221A" w14:textId="0C492159" w:rsidR="00FA3647" w:rsidRPr="00DC64E7" w:rsidRDefault="00FA3647" w:rsidP="00AE3298">
            <w:pPr>
              <w:pStyle w:val="a3"/>
              <w:suppressAutoHyphens/>
              <w:ind w:firstLine="0"/>
              <w:jc w:val="center"/>
              <w:rPr>
                <w:sz w:val="20"/>
                <w:szCs w:val="20"/>
              </w:rPr>
            </w:pPr>
            <w:r>
              <w:rPr>
                <w:sz w:val="20"/>
                <w:szCs w:val="20"/>
              </w:rPr>
              <w:t>16,8199</w:t>
            </w:r>
          </w:p>
        </w:tc>
      </w:tr>
      <w:tr w:rsidR="00FA3647" w:rsidRPr="00DC64E7" w14:paraId="5EB02E7B" w14:textId="77777777" w:rsidTr="00FA3647">
        <w:trPr>
          <w:trHeight w:val="20"/>
          <w:jc w:val="center"/>
        </w:trPr>
        <w:tc>
          <w:tcPr>
            <w:tcW w:w="708" w:type="dxa"/>
            <w:vMerge/>
            <w:tcBorders>
              <w:left w:val="single" w:sz="4" w:space="0" w:color="auto"/>
              <w:right w:val="single" w:sz="4" w:space="0" w:color="auto"/>
            </w:tcBorders>
            <w:vAlign w:val="center"/>
          </w:tcPr>
          <w:p w14:paraId="48F3C7E1" w14:textId="77777777" w:rsidR="00FA3647" w:rsidRPr="00DC64E7" w:rsidRDefault="00FA3647" w:rsidP="00AE3298">
            <w:pPr>
              <w:pStyle w:val="TableParagraph"/>
              <w:suppressAutoHyphens/>
              <w:jc w:val="center"/>
              <w:rPr>
                <w:sz w:val="20"/>
                <w:szCs w:val="20"/>
              </w:rPr>
            </w:pPr>
          </w:p>
        </w:tc>
        <w:tc>
          <w:tcPr>
            <w:tcW w:w="1366" w:type="dxa"/>
            <w:vMerge/>
            <w:tcBorders>
              <w:left w:val="single" w:sz="4" w:space="0" w:color="auto"/>
              <w:right w:val="single" w:sz="4" w:space="0" w:color="auto"/>
            </w:tcBorders>
            <w:vAlign w:val="center"/>
          </w:tcPr>
          <w:p w14:paraId="4B47D9CE" w14:textId="77777777" w:rsidR="00FA3647" w:rsidRPr="00DC64E7" w:rsidRDefault="00FA3647" w:rsidP="00AE3298">
            <w:pPr>
              <w:pStyle w:val="a3"/>
              <w:suppressAutoHyphens/>
              <w:ind w:firstLine="0"/>
              <w:jc w:val="center"/>
              <w:rPr>
                <w:sz w:val="20"/>
                <w:szCs w:val="20"/>
              </w:rPr>
            </w:pPr>
          </w:p>
        </w:tc>
        <w:tc>
          <w:tcPr>
            <w:tcW w:w="1689" w:type="dxa"/>
            <w:vMerge/>
            <w:tcBorders>
              <w:left w:val="single" w:sz="4" w:space="0" w:color="auto"/>
              <w:right w:val="single" w:sz="4" w:space="0" w:color="auto"/>
            </w:tcBorders>
            <w:vAlign w:val="center"/>
          </w:tcPr>
          <w:p w14:paraId="1E7B903A" w14:textId="77777777" w:rsidR="00FA3647" w:rsidRPr="00DC64E7" w:rsidRDefault="00FA3647" w:rsidP="00AE3298">
            <w:pPr>
              <w:pStyle w:val="a3"/>
              <w:suppressAutoHyphens/>
              <w:ind w:firstLine="0"/>
              <w:jc w:val="center"/>
              <w:rPr>
                <w:sz w:val="20"/>
                <w:szCs w:val="20"/>
              </w:rPr>
            </w:pPr>
          </w:p>
        </w:tc>
        <w:tc>
          <w:tcPr>
            <w:tcW w:w="1136" w:type="dxa"/>
            <w:vMerge/>
            <w:tcBorders>
              <w:left w:val="single" w:sz="4" w:space="0" w:color="auto"/>
              <w:right w:val="single" w:sz="4" w:space="0" w:color="auto"/>
            </w:tcBorders>
            <w:vAlign w:val="center"/>
          </w:tcPr>
          <w:p w14:paraId="0558B320" w14:textId="77777777" w:rsidR="00FA3647" w:rsidRPr="00DC64E7" w:rsidRDefault="00FA3647" w:rsidP="00AE3298">
            <w:pPr>
              <w:pStyle w:val="a3"/>
              <w:suppressAutoHyphens/>
              <w:ind w:firstLine="0"/>
              <w:jc w:val="center"/>
              <w:rPr>
                <w:sz w:val="20"/>
                <w:szCs w:val="20"/>
              </w:rPr>
            </w:pPr>
          </w:p>
        </w:tc>
        <w:tc>
          <w:tcPr>
            <w:tcW w:w="1414" w:type="dxa"/>
            <w:vMerge/>
            <w:tcBorders>
              <w:left w:val="single" w:sz="4" w:space="0" w:color="auto"/>
              <w:right w:val="single" w:sz="4" w:space="0" w:color="auto"/>
            </w:tcBorders>
            <w:vAlign w:val="center"/>
          </w:tcPr>
          <w:p w14:paraId="0C7519EA" w14:textId="77777777" w:rsidR="00FA3647" w:rsidRPr="00DC64E7" w:rsidRDefault="00FA3647" w:rsidP="00AE3298">
            <w:pPr>
              <w:pStyle w:val="a3"/>
              <w:suppressAutoHyphens/>
              <w:ind w:firstLine="0"/>
              <w:jc w:val="center"/>
              <w:rPr>
                <w:sz w:val="20"/>
                <w:szCs w:val="20"/>
              </w:rPr>
            </w:pPr>
          </w:p>
        </w:tc>
        <w:tc>
          <w:tcPr>
            <w:tcW w:w="1414" w:type="dxa"/>
            <w:vMerge/>
            <w:tcBorders>
              <w:left w:val="single" w:sz="4" w:space="0" w:color="auto"/>
              <w:right w:val="single" w:sz="4" w:space="0" w:color="auto"/>
            </w:tcBorders>
            <w:vAlign w:val="center"/>
          </w:tcPr>
          <w:p w14:paraId="0E0436F1" w14:textId="416CF80E" w:rsidR="00FA3647" w:rsidRPr="00DC64E7" w:rsidRDefault="00FA3647" w:rsidP="00AE3298">
            <w:pPr>
              <w:pStyle w:val="a3"/>
              <w:suppressAutoHyphens/>
              <w:ind w:firstLine="0"/>
              <w:jc w:val="center"/>
              <w:rPr>
                <w:sz w:val="20"/>
                <w:szCs w:val="20"/>
              </w:rPr>
            </w:pPr>
          </w:p>
        </w:tc>
        <w:tc>
          <w:tcPr>
            <w:tcW w:w="1027" w:type="dxa"/>
            <w:tcBorders>
              <w:top w:val="single" w:sz="4" w:space="0" w:color="auto"/>
              <w:left w:val="single" w:sz="4" w:space="0" w:color="auto"/>
              <w:bottom w:val="single" w:sz="4" w:space="0" w:color="auto"/>
              <w:right w:val="single" w:sz="4" w:space="0" w:color="auto"/>
            </w:tcBorders>
            <w:vAlign w:val="center"/>
          </w:tcPr>
          <w:p w14:paraId="36DC92FD" w14:textId="151D8996" w:rsidR="00FA3647" w:rsidRPr="00DC64E7" w:rsidRDefault="00FA3647" w:rsidP="00AE3298">
            <w:pPr>
              <w:pStyle w:val="a3"/>
              <w:suppressAutoHyphens/>
              <w:ind w:firstLine="0"/>
              <w:jc w:val="center"/>
              <w:rPr>
                <w:sz w:val="20"/>
                <w:szCs w:val="20"/>
              </w:rPr>
            </w:pPr>
            <w:r w:rsidRPr="00C57676">
              <w:rPr>
                <w:sz w:val="20"/>
                <w:szCs w:val="20"/>
              </w:rPr>
              <w:t>8</w:t>
            </w:r>
          </w:p>
        </w:tc>
        <w:tc>
          <w:tcPr>
            <w:tcW w:w="1002" w:type="dxa"/>
            <w:tcBorders>
              <w:top w:val="single" w:sz="4" w:space="0" w:color="auto"/>
              <w:left w:val="single" w:sz="4" w:space="0" w:color="auto"/>
              <w:bottom w:val="single" w:sz="4" w:space="0" w:color="auto"/>
              <w:right w:val="single" w:sz="4" w:space="0" w:color="auto"/>
            </w:tcBorders>
            <w:vAlign w:val="center"/>
          </w:tcPr>
          <w:p w14:paraId="46FFCEDF" w14:textId="1A12095C" w:rsidR="00FA3647" w:rsidRPr="00DC64E7" w:rsidRDefault="00FA3647" w:rsidP="00AE3298">
            <w:pPr>
              <w:pStyle w:val="a3"/>
              <w:suppressAutoHyphens/>
              <w:ind w:firstLine="0"/>
              <w:jc w:val="center"/>
              <w:rPr>
                <w:sz w:val="20"/>
                <w:szCs w:val="20"/>
              </w:rPr>
            </w:pPr>
            <w:r w:rsidRPr="00C57676">
              <w:rPr>
                <w:sz w:val="20"/>
                <w:szCs w:val="20"/>
              </w:rPr>
              <w:t>94,2</w:t>
            </w:r>
            <w:r w:rsidR="009336ED">
              <w:rPr>
                <w:sz w:val="20"/>
                <w:szCs w:val="20"/>
              </w:rPr>
              <w:t>000</w:t>
            </w:r>
          </w:p>
        </w:tc>
      </w:tr>
      <w:tr w:rsidR="00FA3647" w:rsidRPr="00DC64E7" w14:paraId="0DFD0B09" w14:textId="77777777" w:rsidTr="00FA3647">
        <w:trPr>
          <w:trHeight w:val="20"/>
          <w:jc w:val="center"/>
        </w:trPr>
        <w:tc>
          <w:tcPr>
            <w:tcW w:w="708" w:type="dxa"/>
            <w:vMerge/>
            <w:tcBorders>
              <w:left w:val="single" w:sz="4" w:space="0" w:color="auto"/>
              <w:right w:val="single" w:sz="4" w:space="0" w:color="auto"/>
            </w:tcBorders>
            <w:vAlign w:val="center"/>
          </w:tcPr>
          <w:p w14:paraId="27F40CFC" w14:textId="77777777" w:rsidR="00FA3647" w:rsidRPr="00DC64E7" w:rsidRDefault="00FA3647" w:rsidP="00AE3298">
            <w:pPr>
              <w:pStyle w:val="TableParagraph"/>
              <w:suppressAutoHyphens/>
              <w:jc w:val="center"/>
              <w:rPr>
                <w:sz w:val="20"/>
                <w:szCs w:val="20"/>
              </w:rPr>
            </w:pPr>
          </w:p>
        </w:tc>
        <w:tc>
          <w:tcPr>
            <w:tcW w:w="1366" w:type="dxa"/>
            <w:vMerge/>
            <w:tcBorders>
              <w:left w:val="single" w:sz="4" w:space="0" w:color="auto"/>
              <w:right w:val="single" w:sz="4" w:space="0" w:color="auto"/>
            </w:tcBorders>
            <w:vAlign w:val="center"/>
          </w:tcPr>
          <w:p w14:paraId="58A2F364" w14:textId="77777777" w:rsidR="00FA3647" w:rsidRPr="00DC64E7" w:rsidRDefault="00FA3647" w:rsidP="00AE3298">
            <w:pPr>
              <w:pStyle w:val="a3"/>
              <w:suppressAutoHyphens/>
              <w:ind w:firstLine="0"/>
              <w:jc w:val="center"/>
              <w:rPr>
                <w:sz w:val="20"/>
                <w:szCs w:val="20"/>
              </w:rPr>
            </w:pPr>
          </w:p>
        </w:tc>
        <w:tc>
          <w:tcPr>
            <w:tcW w:w="1689" w:type="dxa"/>
            <w:vMerge/>
            <w:tcBorders>
              <w:left w:val="single" w:sz="4" w:space="0" w:color="auto"/>
              <w:right w:val="single" w:sz="4" w:space="0" w:color="auto"/>
            </w:tcBorders>
            <w:vAlign w:val="center"/>
          </w:tcPr>
          <w:p w14:paraId="7E6026FB" w14:textId="77777777" w:rsidR="00FA3647" w:rsidRPr="00DC64E7" w:rsidRDefault="00FA3647" w:rsidP="00AE3298">
            <w:pPr>
              <w:pStyle w:val="a3"/>
              <w:suppressAutoHyphens/>
              <w:ind w:firstLine="0"/>
              <w:jc w:val="center"/>
              <w:rPr>
                <w:sz w:val="20"/>
                <w:szCs w:val="20"/>
              </w:rPr>
            </w:pPr>
          </w:p>
        </w:tc>
        <w:tc>
          <w:tcPr>
            <w:tcW w:w="1136" w:type="dxa"/>
            <w:vMerge/>
            <w:tcBorders>
              <w:left w:val="single" w:sz="4" w:space="0" w:color="auto"/>
              <w:right w:val="single" w:sz="4" w:space="0" w:color="auto"/>
            </w:tcBorders>
            <w:vAlign w:val="center"/>
          </w:tcPr>
          <w:p w14:paraId="49C45B5A" w14:textId="77777777" w:rsidR="00FA3647" w:rsidRPr="00DC64E7" w:rsidRDefault="00FA3647" w:rsidP="00AE3298">
            <w:pPr>
              <w:pStyle w:val="a3"/>
              <w:suppressAutoHyphens/>
              <w:ind w:firstLine="0"/>
              <w:jc w:val="center"/>
              <w:rPr>
                <w:sz w:val="20"/>
                <w:szCs w:val="20"/>
              </w:rPr>
            </w:pPr>
          </w:p>
        </w:tc>
        <w:tc>
          <w:tcPr>
            <w:tcW w:w="1414" w:type="dxa"/>
            <w:vMerge/>
            <w:tcBorders>
              <w:left w:val="single" w:sz="4" w:space="0" w:color="auto"/>
              <w:right w:val="single" w:sz="4" w:space="0" w:color="auto"/>
            </w:tcBorders>
            <w:vAlign w:val="center"/>
          </w:tcPr>
          <w:p w14:paraId="75A0D416" w14:textId="77777777" w:rsidR="00FA3647" w:rsidRPr="00DC64E7" w:rsidRDefault="00FA3647" w:rsidP="00AE3298">
            <w:pPr>
              <w:pStyle w:val="a3"/>
              <w:suppressAutoHyphens/>
              <w:ind w:firstLine="0"/>
              <w:jc w:val="center"/>
              <w:rPr>
                <w:sz w:val="20"/>
                <w:szCs w:val="20"/>
              </w:rPr>
            </w:pPr>
          </w:p>
        </w:tc>
        <w:tc>
          <w:tcPr>
            <w:tcW w:w="1414" w:type="dxa"/>
            <w:vMerge/>
            <w:tcBorders>
              <w:left w:val="single" w:sz="4" w:space="0" w:color="auto"/>
              <w:right w:val="single" w:sz="4" w:space="0" w:color="auto"/>
            </w:tcBorders>
            <w:vAlign w:val="center"/>
          </w:tcPr>
          <w:p w14:paraId="22C84809" w14:textId="036FDDE9" w:rsidR="00FA3647" w:rsidRPr="00DC64E7" w:rsidRDefault="00FA3647" w:rsidP="00AE3298">
            <w:pPr>
              <w:pStyle w:val="a3"/>
              <w:suppressAutoHyphens/>
              <w:ind w:firstLine="0"/>
              <w:jc w:val="center"/>
              <w:rPr>
                <w:sz w:val="20"/>
                <w:szCs w:val="20"/>
              </w:rPr>
            </w:pPr>
          </w:p>
        </w:tc>
        <w:tc>
          <w:tcPr>
            <w:tcW w:w="1027" w:type="dxa"/>
            <w:tcBorders>
              <w:top w:val="single" w:sz="4" w:space="0" w:color="auto"/>
              <w:left w:val="single" w:sz="4" w:space="0" w:color="auto"/>
              <w:bottom w:val="single" w:sz="4" w:space="0" w:color="auto"/>
              <w:right w:val="single" w:sz="4" w:space="0" w:color="auto"/>
            </w:tcBorders>
            <w:vAlign w:val="center"/>
          </w:tcPr>
          <w:p w14:paraId="0CF16264" w14:textId="3FE6BC1A" w:rsidR="00FA3647" w:rsidRPr="00DC64E7" w:rsidRDefault="00FA3647" w:rsidP="00AE3298">
            <w:pPr>
              <w:pStyle w:val="a3"/>
              <w:suppressAutoHyphens/>
              <w:ind w:firstLine="0"/>
              <w:jc w:val="center"/>
              <w:rPr>
                <w:sz w:val="20"/>
                <w:szCs w:val="20"/>
              </w:rPr>
            </w:pPr>
            <w:r w:rsidRPr="00C57676">
              <w:rPr>
                <w:sz w:val="20"/>
                <w:szCs w:val="20"/>
              </w:rPr>
              <w:t>9</w:t>
            </w:r>
          </w:p>
        </w:tc>
        <w:tc>
          <w:tcPr>
            <w:tcW w:w="1002" w:type="dxa"/>
            <w:tcBorders>
              <w:top w:val="single" w:sz="4" w:space="0" w:color="auto"/>
              <w:left w:val="single" w:sz="4" w:space="0" w:color="auto"/>
              <w:bottom w:val="single" w:sz="4" w:space="0" w:color="auto"/>
              <w:right w:val="single" w:sz="4" w:space="0" w:color="auto"/>
            </w:tcBorders>
            <w:vAlign w:val="center"/>
          </w:tcPr>
          <w:p w14:paraId="23584FE0" w14:textId="40FDE03E" w:rsidR="00FA3647" w:rsidRPr="00DC64E7" w:rsidRDefault="00FA3647" w:rsidP="00AE3298">
            <w:pPr>
              <w:pStyle w:val="a3"/>
              <w:suppressAutoHyphens/>
              <w:ind w:firstLine="0"/>
              <w:jc w:val="center"/>
              <w:rPr>
                <w:sz w:val="20"/>
                <w:szCs w:val="20"/>
              </w:rPr>
            </w:pPr>
            <w:r w:rsidRPr="00C57676">
              <w:rPr>
                <w:sz w:val="20"/>
                <w:szCs w:val="20"/>
              </w:rPr>
              <w:t>82,</w:t>
            </w:r>
            <w:r>
              <w:rPr>
                <w:sz w:val="20"/>
                <w:szCs w:val="20"/>
              </w:rPr>
              <w:t>552</w:t>
            </w:r>
            <w:r w:rsidR="009336ED">
              <w:rPr>
                <w:sz w:val="20"/>
                <w:szCs w:val="20"/>
              </w:rPr>
              <w:t>0</w:t>
            </w:r>
          </w:p>
        </w:tc>
      </w:tr>
      <w:tr w:rsidR="00DC64E7" w:rsidRPr="000674C1" w14:paraId="489477EB" w14:textId="77777777" w:rsidTr="00FA3647">
        <w:trPr>
          <w:trHeight w:val="20"/>
          <w:jc w:val="center"/>
        </w:trPr>
        <w:tc>
          <w:tcPr>
            <w:tcW w:w="708" w:type="dxa"/>
            <w:tcBorders>
              <w:top w:val="single" w:sz="4" w:space="0" w:color="auto"/>
              <w:left w:val="single" w:sz="4" w:space="0" w:color="auto"/>
              <w:bottom w:val="single" w:sz="4" w:space="0" w:color="auto"/>
              <w:right w:val="single" w:sz="4" w:space="0" w:color="auto"/>
            </w:tcBorders>
            <w:vAlign w:val="center"/>
          </w:tcPr>
          <w:p w14:paraId="25D0C7D7" w14:textId="56AE1249" w:rsidR="00DC64E7" w:rsidRPr="00DC64E7" w:rsidRDefault="00DC64E7" w:rsidP="00AE3298">
            <w:pPr>
              <w:pStyle w:val="a3"/>
              <w:suppressAutoHyphens/>
              <w:ind w:firstLine="0"/>
              <w:jc w:val="center"/>
              <w:rPr>
                <w:sz w:val="20"/>
                <w:szCs w:val="20"/>
              </w:rPr>
            </w:pPr>
          </w:p>
        </w:tc>
        <w:tc>
          <w:tcPr>
            <w:tcW w:w="8046" w:type="dxa"/>
            <w:gridSpan w:val="6"/>
            <w:tcBorders>
              <w:top w:val="single" w:sz="4" w:space="0" w:color="auto"/>
              <w:left w:val="single" w:sz="4" w:space="0" w:color="auto"/>
              <w:bottom w:val="single" w:sz="4" w:space="0" w:color="auto"/>
              <w:right w:val="single" w:sz="4" w:space="0" w:color="auto"/>
            </w:tcBorders>
            <w:vAlign w:val="center"/>
          </w:tcPr>
          <w:p w14:paraId="558F4BC9" w14:textId="7D26A2C5" w:rsidR="00DC64E7" w:rsidRPr="00DC64E7" w:rsidRDefault="00B01A01" w:rsidP="00AE3298">
            <w:pPr>
              <w:pStyle w:val="a3"/>
              <w:suppressAutoHyphens/>
              <w:ind w:firstLine="0"/>
              <w:jc w:val="right"/>
              <w:rPr>
                <w:sz w:val="20"/>
                <w:szCs w:val="20"/>
              </w:rPr>
            </w:pPr>
            <w:r w:rsidRPr="00DC64E7">
              <w:rPr>
                <w:sz w:val="20"/>
                <w:szCs w:val="20"/>
              </w:rPr>
              <w:t>Всего</w:t>
            </w:r>
            <w:r>
              <w:rPr>
                <w:sz w:val="20"/>
                <w:szCs w:val="20"/>
              </w:rPr>
              <w:t>:</w:t>
            </w:r>
          </w:p>
        </w:tc>
        <w:tc>
          <w:tcPr>
            <w:tcW w:w="1002" w:type="dxa"/>
            <w:tcBorders>
              <w:top w:val="single" w:sz="4" w:space="0" w:color="auto"/>
              <w:left w:val="single" w:sz="4" w:space="0" w:color="auto"/>
              <w:bottom w:val="single" w:sz="4" w:space="0" w:color="auto"/>
              <w:right w:val="single" w:sz="4" w:space="0" w:color="auto"/>
            </w:tcBorders>
            <w:vAlign w:val="center"/>
          </w:tcPr>
          <w:p w14:paraId="755B3F33" w14:textId="0BC9B87C" w:rsidR="00DC64E7" w:rsidRPr="000674C1" w:rsidRDefault="00FA3647" w:rsidP="00AE3298">
            <w:pPr>
              <w:pStyle w:val="a3"/>
              <w:suppressAutoHyphens/>
              <w:ind w:firstLine="0"/>
              <w:jc w:val="center"/>
              <w:rPr>
                <w:sz w:val="20"/>
                <w:szCs w:val="20"/>
              </w:rPr>
            </w:pPr>
            <w:r w:rsidRPr="00FA3647">
              <w:rPr>
                <w:sz w:val="20"/>
                <w:szCs w:val="20"/>
              </w:rPr>
              <w:t>357,0437</w:t>
            </w:r>
          </w:p>
        </w:tc>
      </w:tr>
    </w:tbl>
    <w:p w14:paraId="09523C94" w14:textId="77777777" w:rsidR="000478FF" w:rsidRDefault="000478FF" w:rsidP="000478FF">
      <w:pPr>
        <w:pStyle w:val="3"/>
        <w:widowControl/>
        <w:suppressAutoHyphens/>
        <w:autoSpaceDE/>
        <w:autoSpaceDN/>
        <w:spacing w:before="120" w:after="120"/>
        <w:jc w:val="center"/>
        <w:rPr>
          <w:rFonts w:ascii="Times New Roman" w:eastAsia="Times New Roman" w:hAnsi="Times New Roman" w:cs="Times New Roman"/>
          <w:b/>
          <w:color w:val="auto"/>
          <w:kern w:val="28"/>
          <w:lang w:eastAsia="ru-RU"/>
        </w:rPr>
      </w:pPr>
    </w:p>
    <w:p w14:paraId="0A81EF82" w14:textId="7DC7EBD1" w:rsidR="007F0DF2" w:rsidRPr="00501D27" w:rsidRDefault="00990E95" w:rsidP="000478FF">
      <w:pPr>
        <w:pStyle w:val="3"/>
        <w:widowControl/>
        <w:numPr>
          <w:ilvl w:val="2"/>
          <w:numId w:val="15"/>
        </w:numPr>
        <w:suppressAutoHyphens/>
        <w:autoSpaceDE/>
        <w:autoSpaceDN/>
        <w:spacing w:before="120" w:after="120"/>
        <w:jc w:val="center"/>
        <w:rPr>
          <w:rFonts w:ascii="Times New Roman" w:eastAsia="Times New Roman" w:hAnsi="Times New Roman" w:cs="Times New Roman"/>
          <w:b/>
          <w:color w:val="auto"/>
          <w:kern w:val="28"/>
          <w:lang w:eastAsia="ru-RU"/>
        </w:rPr>
      </w:pPr>
      <w:r w:rsidRPr="00501D27">
        <w:rPr>
          <w:rFonts w:ascii="Times New Roman" w:eastAsia="Times New Roman" w:hAnsi="Times New Roman" w:cs="Times New Roman"/>
          <w:b/>
          <w:color w:val="auto"/>
          <w:kern w:val="28"/>
          <w:lang w:eastAsia="ru-RU"/>
        </w:rPr>
        <w:t xml:space="preserve"> </w:t>
      </w:r>
      <w:bookmarkStart w:id="37" w:name="_Toc168999199"/>
      <w:r w:rsidR="002A690E" w:rsidRPr="00501D27">
        <w:rPr>
          <w:rFonts w:ascii="Times New Roman" w:eastAsia="Times New Roman" w:hAnsi="Times New Roman" w:cs="Times New Roman"/>
          <w:b/>
          <w:color w:val="auto"/>
          <w:kern w:val="28"/>
          <w:lang w:eastAsia="ru-RU"/>
        </w:rPr>
        <w:t>Распределение лесов по целевому назначению</w:t>
      </w:r>
      <w:r w:rsidR="000674C1" w:rsidRPr="00501D27">
        <w:rPr>
          <w:rFonts w:ascii="Times New Roman" w:eastAsia="Times New Roman" w:hAnsi="Times New Roman" w:cs="Times New Roman"/>
          <w:b/>
          <w:color w:val="auto"/>
          <w:kern w:val="28"/>
          <w:lang w:eastAsia="ru-RU"/>
        </w:rPr>
        <w:t xml:space="preserve"> </w:t>
      </w:r>
      <w:r w:rsidR="002A690E" w:rsidRPr="00501D27">
        <w:rPr>
          <w:rFonts w:ascii="Times New Roman" w:eastAsia="Times New Roman" w:hAnsi="Times New Roman" w:cs="Times New Roman"/>
          <w:b/>
          <w:color w:val="auto"/>
          <w:kern w:val="28"/>
          <w:lang w:eastAsia="ru-RU"/>
        </w:rPr>
        <w:t>и категориям защитных лесов по кварталам или их частям,</w:t>
      </w:r>
      <w:r w:rsidR="000674C1" w:rsidRPr="00501D27">
        <w:rPr>
          <w:rFonts w:ascii="Times New Roman" w:eastAsia="Times New Roman" w:hAnsi="Times New Roman" w:cs="Times New Roman"/>
          <w:b/>
          <w:color w:val="auto"/>
          <w:kern w:val="28"/>
          <w:lang w:eastAsia="ru-RU"/>
        </w:rPr>
        <w:t xml:space="preserve"> </w:t>
      </w:r>
      <w:r w:rsidR="002A690E" w:rsidRPr="00501D27">
        <w:rPr>
          <w:rFonts w:ascii="Times New Roman" w:eastAsia="Times New Roman" w:hAnsi="Times New Roman" w:cs="Times New Roman"/>
          <w:b/>
          <w:color w:val="auto"/>
          <w:kern w:val="28"/>
          <w:lang w:eastAsia="ru-RU"/>
        </w:rPr>
        <w:t>а также основания выделения защитных, эксплуатационных и резервных лесов</w:t>
      </w:r>
      <w:bookmarkEnd w:id="37"/>
    </w:p>
    <w:p w14:paraId="3E34E4C2" w14:textId="77777777" w:rsidR="007F0DF2" w:rsidRPr="000674C1" w:rsidRDefault="002A690E" w:rsidP="00AE3298">
      <w:pPr>
        <w:pStyle w:val="a3"/>
        <w:widowControl/>
        <w:suppressAutoHyphens/>
      </w:pPr>
      <w:r w:rsidRPr="000674C1">
        <w:t>Земельный кодекс Российской Федерации (статья 85, часть 9) относит городские леса к землям населенных пунктов и</w:t>
      </w:r>
      <w:r w:rsidR="00990E95" w:rsidRPr="000674C1">
        <w:t xml:space="preserve"> учитывает их в составе рекреа</w:t>
      </w:r>
      <w:r w:rsidRPr="000674C1">
        <w:t>ционных зон. Земельные участки, занятые городскими лесами, используются для отдыха граждан и туризма.</w:t>
      </w:r>
    </w:p>
    <w:p w14:paraId="0E38B35B" w14:textId="77777777" w:rsidR="007F0DF2" w:rsidRPr="000674C1" w:rsidRDefault="001060AB" w:rsidP="00AE3298">
      <w:pPr>
        <w:pStyle w:val="a3"/>
        <w:widowControl/>
        <w:suppressAutoHyphens/>
      </w:pPr>
      <w:r w:rsidRPr="000674C1">
        <w:t>В соответствии Федеральным</w:t>
      </w:r>
      <w:r w:rsidR="00475C9F" w:rsidRPr="000674C1">
        <w:t xml:space="preserve"> законом от 27 декабря 2018 г. № 538-ФЗ</w:t>
      </w:r>
      <w:r w:rsidR="002A690E" w:rsidRPr="000674C1">
        <w:t>,</w:t>
      </w:r>
      <w:r w:rsidRPr="000674C1">
        <w:t xml:space="preserve"> и статьей 111 ЛК, </w:t>
      </w:r>
      <w:r w:rsidR="002A690E" w:rsidRPr="000674C1">
        <w:t>городские леса по целевому назначению отнесены к защитным лесам.</w:t>
      </w:r>
    </w:p>
    <w:p w14:paraId="30456B79" w14:textId="5B5FB4BE" w:rsidR="00CD7BA9" w:rsidRDefault="002A690E" w:rsidP="00AE3298">
      <w:pPr>
        <w:pStyle w:val="a3"/>
        <w:widowControl/>
        <w:suppressAutoHyphens/>
      </w:pPr>
      <w:r w:rsidRPr="000674C1">
        <w:lastRenderedPageBreak/>
        <w:t xml:space="preserve">Распределение лесов </w:t>
      </w:r>
      <w:r w:rsidR="00CD7BA9" w:rsidRPr="00CD7BA9">
        <w:t>Печорского городского лесничества</w:t>
      </w:r>
      <w:r w:rsidR="00CD7BA9">
        <w:t xml:space="preserve"> </w:t>
      </w:r>
      <w:r w:rsidRPr="000674C1">
        <w:t>по целевому назначению и категориям защитных</w:t>
      </w:r>
      <w:r w:rsidR="00990E95" w:rsidRPr="000674C1">
        <w:t xml:space="preserve"> лесов, а также основания выде</w:t>
      </w:r>
      <w:r w:rsidRPr="000674C1">
        <w:t xml:space="preserve">ления защитных лесов приведено в таблице </w:t>
      </w:r>
      <w:r w:rsidR="000478FF">
        <w:t>3</w:t>
      </w:r>
      <w:r w:rsidRPr="000674C1">
        <w:t>.</w:t>
      </w:r>
    </w:p>
    <w:p w14:paraId="004B828A" w14:textId="77777777" w:rsidR="000478FF" w:rsidRDefault="000478FF" w:rsidP="00AE3298">
      <w:pPr>
        <w:pStyle w:val="a3"/>
        <w:widowControl/>
        <w:suppressAutoHyphens/>
      </w:pPr>
    </w:p>
    <w:p w14:paraId="07B9121B" w14:textId="26838A79" w:rsidR="007F0DF2" w:rsidRPr="000674C1" w:rsidRDefault="002A690E" w:rsidP="000478FF">
      <w:pPr>
        <w:keepNext/>
        <w:suppressAutoHyphens/>
        <w:spacing w:before="120" w:after="120" w:line="322" w:lineRule="exact"/>
        <w:ind w:right="3"/>
        <w:jc w:val="right"/>
        <w:rPr>
          <w:sz w:val="24"/>
        </w:rPr>
      </w:pPr>
      <w:r w:rsidRPr="000674C1">
        <w:rPr>
          <w:sz w:val="24"/>
        </w:rPr>
        <w:t>Т</w:t>
      </w:r>
      <w:r w:rsidR="000674C1">
        <w:rPr>
          <w:sz w:val="24"/>
        </w:rPr>
        <w:t>иповая т</w:t>
      </w:r>
      <w:r w:rsidRPr="000674C1">
        <w:rPr>
          <w:sz w:val="24"/>
        </w:rPr>
        <w:t xml:space="preserve">аблица </w:t>
      </w:r>
      <w:r w:rsidR="000478FF">
        <w:rPr>
          <w:sz w:val="24"/>
        </w:rPr>
        <w:t>3</w:t>
      </w:r>
    </w:p>
    <w:p w14:paraId="1017250D" w14:textId="5CBDF7B6" w:rsidR="007F0DF2" w:rsidRPr="00B260F8" w:rsidRDefault="002A690E" w:rsidP="00AE3298">
      <w:pPr>
        <w:pStyle w:val="a3"/>
        <w:keepNext/>
        <w:suppressAutoHyphens/>
        <w:spacing w:before="120" w:after="120"/>
        <w:ind w:right="386" w:firstLine="0"/>
        <w:jc w:val="center"/>
      </w:pPr>
      <w:r w:rsidRPr="00B260F8">
        <w:t>Распределение лесов</w:t>
      </w:r>
      <w:r w:rsidR="000674C1" w:rsidRPr="00B260F8">
        <w:t xml:space="preserve"> </w:t>
      </w:r>
      <w:r w:rsidRPr="00B260F8">
        <w:t>по целевому назначению и категориям защитных лесов</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1E0" w:firstRow="1" w:lastRow="1" w:firstColumn="1" w:lastColumn="1" w:noHBand="0" w:noVBand="0"/>
      </w:tblPr>
      <w:tblGrid>
        <w:gridCol w:w="4317"/>
        <w:gridCol w:w="1296"/>
        <w:gridCol w:w="1519"/>
        <w:gridCol w:w="944"/>
        <w:gridCol w:w="1680"/>
      </w:tblGrid>
      <w:tr w:rsidR="0018330E" w:rsidRPr="00B260F8" w14:paraId="2023F82F" w14:textId="77777777" w:rsidTr="00DD427F">
        <w:trPr>
          <w:trHeight w:val="20"/>
          <w:tblHeader/>
          <w:jc w:val="center"/>
        </w:trPr>
        <w:tc>
          <w:tcPr>
            <w:tcW w:w="2220" w:type="pct"/>
            <w:vAlign w:val="center"/>
          </w:tcPr>
          <w:p w14:paraId="78089330" w14:textId="77777777" w:rsidR="0018330E" w:rsidRPr="00B260F8" w:rsidRDefault="0018330E" w:rsidP="00DD427F">
            <w:pPr>
              <w:pStyle w:val="TableParagraph"/>
              <w:keepNext/>
              <w:suppressAutoHyphens/>
              <w:jc w:val="center"/>
              <w:rPr>
                <w:sz w:val="20"/>
                <w:szCs w:val="20"/>
              </w:rPr>
            </w:pPr>
            <w:r w:rsidRPr="00B260F8">
              <w:rPr>
                <w:sz w:val="20"/>
                <w:szCs w:val="20"/>
              </w:rPr>
              <w:t>Целевое назначение лесов</w:t>
            </w:r>
          </w:p>
        </w:tc>
        <w:tc>
          <w:tcPr>
            <w:tcW w:w="672" w:type="pct"/>
            <w:vAlign w:val="center"/>
          </w:tcPr>
          <w:p w14:paraId="7C039BC9" w14:textId="77777777" w:rsidR="0018330E" w:rsidRPr="00B260F8" w:rsidRDefault="0018330E" w:rsidP="00DD427F">
            <w:pPr>
              <w:pStyle w:val="TableParagraph"/>
              <w:keepNext/>
              <w:suppressAutoHyphens/>
              <w:jc w:val="center"/>
              <w:rPr>
                <w:sz w:val="20"/>
                <w:szCs w:val="20"/>
              </w:rPr>
            </w:pPr>
            <w:r>
              <w:rPr>
                <w:sz w:val="20"/>
                <w:szCs w:val="20"/>
              </w:rPr>
              <w:t xml:space="preserve">Участковое </w:t>
            </w:r>
            <w:r w:rsidRPr="00AA278D">
              <w:rPr>
                <w:sz w:val="20"/>
                <w:szCs w:val="20"/>
              </w:rPr>
              <w:t>лесничество</w:t>
            </w:r>
          </w:p>
        </w:tc>
        <w:tc>
          <w:tcPr>
            <w:tcW w:w="786" w:type="pct"/>
            <w:vAlign w:val="center"/>
          </w:tcPr>
          <w:p w14:paraId="317C57E5" w14:textId="77777777" w:rsidR="0018330E" w:rsidRPr="00B260F8" w:rsidRDefault="0018330E" w:rsidP="00DD427F">
            <w:pPr>
              <w:pStyle w:val="TableParagraph"/>
              <w:keepNext/>
              <w:suppressAutoHyphens/>
              <w:jc w:val="center"/>
              <w:rPr>
                <w:sz w:val="20"/>
                <w:szCs w:val="20"/>
              </w:rPr>
            </w:pPr>
            <w:r w:rsidRPr="00B260F8">
              <w:rPr>
                <w:sz w:val="20"/>
                <w:szCs w:val="20"/>
              </w:rPr>
              <w:t>Номера кварталов или их частей</w:t>
            </w:r>
          </w:p>
        </w:tc>
        <w:tc>
          <w:tcPr>
            <w:tcW w:w="454" w:type="pct"/>
            <w:vAlign w:val="center"/>
          </w:tcPr>
          <w:p w14:paraId="0A44B8FF" w14:textId="77777777" w:rsidR="0018330E" w:rsidRPr="00B260F8" w:rsidRDefault="0018330E" w:rsidP="00DD427F">
            <w:pPr>
              <w:pStyle w:val="TableParagraph"/>
              <w:keepNext/>
              <w:suppressAutoHyphens/>
              <w:jc w:val="center"/>
              <w:rPr>
                <w:sz w:val="20"/>
                <w:szCs w:val="20"/>
              </w:rPr>
            </w:pPr>
            <w:r w:rsidRPr="00B260F8">
              <w:rPr>
                <w:sz w:val="20"/>
                <w:szCs w:val="20"/>
              </w:rPr>
              <w:t>Площадь, га</w:t>
            </w:r>
          </w:p>
        </w:tc>
        <w:tc>
          <w:tcPr>
            <w:tcW w:w="868" w:type="pct"/>
            <w:vAlign w:val="center"/>
          </w:tcPr>
          <w:p w14:paraId="0979C916" w14:textId="77777777" w:rsidR="0018330E" w:rsidRPr="00B260F8" w:rsidRDefault="0018330E" w:rsidP="00DD427F">
            <w:pPr>
              <w:pStyle w:val="TableParagraph"/>
              <w:keepNext/>
              <w:suppressAutoHyphens/>
              <w:jc w:val="center"/>
              <w:rPr>
                <w:sz w:val="20"/>
                <w:szCs w:val="20"/>
              </w:rPr>
            </w:pPr>
            <w:r w:rsidRPr="00B260F8">
              <w:rPr>
                <w:sz w:val="20"/>
                <w:szCs w:val="20"/>
              </w:rPr>
              <w:t>Основания деления</w:t>
            </w:r>
            <w:r>
              <w:rPr>
                <w:sz w:val="20"/>
                <w:szCs w:val="20"/>
              </w:rPr>
              <w:t xml:space="preserve"> </w:t>
            </w:r>
            <w:r w:rsidRPr="00B260F8">
              <w:rPr>
                <w:sz w:val="20"/>
                <w:szCs w:val="20"/>
              </w:rPr>
              <w:t>лесов</w:t>
            </w:r>
            <w:r>
              <w:rPr>
                <w:sz w:val="20"/>
                <w:szCs w:val="20"/>
              </w:rPr>
              <w:t xml:space="preserve"> </w:t>
            </w:r>
            <w:r w:rsidRPr="00B260F8">
              <w:rPr>
                <w:sz w:val="20"/>
                <w:szCs w:val="20"/>
              </w:rPr>
              <w:t>по целевому назначению</w:t>
            </w:r>
          </w:p>
        </w:tc>
      </w:tr>
      <w:tr w:rsidR="0018330E" w:rsidRPr="00B260F8" w14:paraId="2C05DEA3" w14:textId="77777777" w:rsidTr="00DD427F">
        <w:trPr>
          <w:trHeight w:val="20"/>
          <w:tblHeader/>
          <w:jc w:val="center"/>
        </w:trPr>
        <w:tc>
          <w:tcPr>
            <w:tcW w:w="2220" w:type="pct"/>
            <w:vAlign w:val="center"/>
          </w:tcPr>
          <w:p w14:paraId="1EF4D67A" w14:textId="77777777" w:rsidR="0018330E" w:rsidRPr="00B260F8" w:rsidRDefault="0018330E" w:rsidP="00DD427F">
            <w:pPr>
              <w:pStyle w:val="TableParagraph"/>
              <w:suppressAutoHyphens/>
              <w:jc w:val="center"/>
              <w:rPr>
                <w:sz w:val="20"/>
                <w:szCs w:val="20"/>
              </w:rPr>
            </w:pPr>
            <w:r w:rsidRPr="00B260F8">
              <w:rPr>
                <w:sz w:val="20"/>
                <w:szCs w:val="20"/>
              </w:rPr>
              <w:t>1</w:t>
            </w:r>
          </w:p>
        </w:tc>
        <w:tc>
          <w:tcPr>
            <w:tcW w:w="672" w:type="pct"/>
            <w:vAlign w:val="center"/>
          </w:tcPr>
          <w:p w14:paraId="31D4D106" w14:textId="77777777" w:rsidR="0018330E" w:rsidRPr="00B260F8" w:rsidRDefault="0018330E" w:rsidP="00DD427F">
            <w:pPr>
              <w:pStyle w:val="TableParagraph"/>
              <w:suppressAutoHyphens/>
              <w:jc w:val="center"/>
              <w:rPr>
                <w:sz w:val="20"/>
                <w:szCs w:val="20"/>
              </w:rPr>
            </w:pPr>
            <w:r w:rsidRPr="00B260F8">
              <w:rPr>
                <w:sz w:val="20"/>
                <w:szCs w:val="20"/>
              </w:rPr>
              <w:t>2</w:t>
            </w:r>
          </w:p>
        </w:tc>
        <w:tc>
          <w:tcPr>
            <w:tcW w:w="786" w:type="pct"/>
            <w:vAlign w:val="center"/>
          </w:tcPr>
          <w:p w14:paraId="4C63B0B1" w14:textId="77777777" w:rsidR="0018330E" w:rsidRPr="00B260F8" w:rsidRDefault="0018330E" w:rsidP="00DD427F">
            <w:pPr>
              <w:pStyle w:val="TableParagraph"/>
              <w:suppressAutoHyphens/>
              <w:jc w:val="center"/>
              <w:rPr>
                <w:sz w:val="20"/>
                <w:szCs w:val="20"/>
              </w:rPr>
            </w:pPr>
            <w:r w:rsidRPr="00B260F8">
              <w:rPr>
                <w:sz w:val="20"/>
                <w:szCs w:val="20"/>
              </w:rPr>
              <w:t>3</w:t>
            </w:r>
          </w:p>
        </w:tc>
        <w:tc>
          <w:tcPr>
            <w:tcW w:w="454" w:type="pct"/>
            <w:vAlign w:val="center"/>
          </w:tcPr>
          <w:p w14:paraId="277E4427" w14:textId="77777777" w:rsidR="0018330E" w:rsidRPr="00B260F8" w:rsidRDefault="0018330E" w:rsidP="00DD427F">
            <w:pPr>
              <w:pStyle w:val="TableParagraph"/>
              <w:suppressAutoHyphens/>
              <w:jc w:val="center"/>
              <w:rPr>
                <w:sz w:val="20"/>
                <w:szCs w:val="20"/>
              </w:rPr>
            </w:pPr>
            <w:r w:rsidRPr="00B260F8">
              <w:rPr>
                <w:sz w:val="20"/>
                <w:szCs w:val="20"/>
              </w:rPr>
              <w:t>4</w:t>
            </w:r>
          </w:p>
        </w:tc>
        <w:tc>
          <w:tcPr>
            <w:tcW w:w="868" w:type="pct"/>
            <w:vAlign w:val="center"/>
          </w:tcPr>
          <w:p w14:paraId="32095B71" w14:textId="77777777" w:rsidR="0018330E" w:rsidRPr="00B260F8" w:rsidRDefault="0018330E" w:rsidP="00DD427F">
            <w:pPr>
              <w:pStyle w:val="TableParagraph"/>
              <w:suppressAutoHyphens/>
              <w:jc w:val="center"/>
              <w:rPr>
                <w:sz w:val="20"/>
                <w:szCs w:val="20"/>
              </w:rPr>
            </w:pPr>
            <w:r w:rsidRPr="00B260F8">
              <w:rPr>
                <w:sz w:val="20"/>
                <w:szCs w:val="20"/>
              </w:rPr>
              <w:t>5</w:t>
            </w:r>
          </w:p>
        </w:tc>
      </w:tr>
      <w:tr w:rsidR="0018330E" w:rsidRPr="00B260F8" w14:paraId="5D4C57F0" w14:textId="77777777" w:rsidTr="00DD427F">
        <w:trPr>
          <w:trHeight w:val="20"/>
          <w:jc w:val="center"/>
        </w:trPr>
        <w:tc>
          <w:tcPr>
            <w:tcW w:w="2220" w:type="pct"/>
            <w:vAlign w:val="center"/>
          </w:tcPr>
          <w:p w14:paraId="783ACBDC" w14:textId="77777777" w:rsidR="0018330E" w:rsidRPr="00B260F8" w:rsidRDefault="0018330E" w:rsidP="00DD427F">
            <w:pPr>
              <w:pStyle w:val="TableParagraph"/>
              <w:suppressAutoHyphens/>
              <w:rPr>
                <w:sz w:val="20"/>
                <w:szCs w:val="20"/>
              </w:rPr>
            </w:pPr>
            <w:r w:rsidRPr="00B260F8">
              <w:rPr>
                <w:sz w:val="20"/>
                <w:szCs w:val="20"/>
              </w:rPr>
              <w:t>Всего лесов</w:t>
            </w:r>
          </w:p>
        </w:tc>
        <w:tc>
          <w:tcPr>
            <w:tcW w:w="672" w:type="pct"/>
            <w:vMerge w:val="restart"/>
            <w:vAlign w:val="center"/>
          </w:tcPr>
          <w:p w14:paraId="02AB9D0E" w14:textId="77777777" w:rsidR="0018330E" w:rsidRPr="00B260F8" w:rsidRDefault="0018330E" w:rsidP="00DD427F">
            <w:pPr>
              <w:pStyle w:val="TableParagraph"/>
              <w:suppressAutoHyphens/>
              <w:jc w:val="center"/>
              <w:rPr>
                <w:sz w:val="20"/>
                <w:szCs w:val="20"/>
              </w:rPr>
            </w:pPr>
            <w:r>
              <w:rPr>
                <w:sz w:val="20"/>
                <w:szCs w:val="20"/>
              </w:rPr>
              <w:t>Без деления на участковые лесничества</w:t>
            </w:r>
          </w:p>
        </w:tc>
        <w:tc>
          <w:tcPr>
            <w:tcW w:w="786" w:type="pct"/>
            <w:vAlign w:val="center"/>
          </w:tcPr>
          <w:p w14:paraId="0CB4C561" w14:textId="77777777" w:rsidR="0018330E" w:rsidRPr="00B260F8" w:rsidRDefault="0018330E" w:rsidP="00DD427F">
            <w:pPr>
              <w:pStyle w:val="TableParagraph"/>
              <w:suppressAutoHyphens/>
              <w:jc w:val="center"/>
              <w:rPr>
                <w:sz w:val="20"/>
                <w:szCs w:val="20"/>
              </w:rPr>
            </w:pPr>
            <w:r>
              <w:rPr>
                <w:sz w:val="20"/>
                <w:szCs w:val="20"/>
              </w:rPr>
              <w:t>1,2,4</w:t>
            </w:r>
            <w:r w:rsidRPr="00B260F8">
              <w:rPr>
                <w:sz w:val="20"/>
                <w:szCs w:val="20"/>
              </w:rPr>
              <w:t>-</w:t>
            </w:r>
            <w:r>
              <w:rPr>
                <w:sz w:val="20"/>
                <w:szCs w:val="20"/>
              </w:rPr>
              <w:t>9</w:t>
            </w:r>
          </w:p>
        </w:tc>
        <w:tc>
          <w:tcPr>
            <w:tcW w:w="454" w:type="pct"/>
            <w:vAlign w:val="center"/>
          </w:tcPr>
          <w:p w14:paraId="0E04E2ED" w14:textId="77777777" w:rsidR="0018330E" w:rsidRPr="00B260F8" w:rsidRDefault="0018330E" w:rsidP="00DD427F">
            <w:pPr>
              <w:pStyle w:val="TableParagraph"/>
              <w:suppressAutoHyphens/>
              <w:jc w:val="center"/>
              <w:rPr>
                <w:sz w:val="20"/>
                <w:szCs w:val="20"/>
              </w:rPr>
            </w:pPr>
            <w:r w:rsidRPr="00FA3647">
              <w:rPr>
                <w:sz w:val="20"/>
                <w:szCs w:val="20"/>
              </w:rPr>
              <w:t>357,0437</w:t>
            </w:r>
          </w:p>
        </w:tc>
        <w:tc>
          <w:tcPr>
            <w:tcW w:w="868" w:type="pct"/>
            <w:vAlign w:val="center"/>
          </w:tcPr>
          <w:p w14:paraId="6C82498B" w14:textId="77777777" w:rsidR="0018330E" w:rsidRPr="00B260F8" w:rsidRDefault="0018330E" w:rsidP="00DD427F">
            <w:pPr>
              <w:pStyle w:val="TableParagraph"/>
              <w:suppressAutoHyphens/>
              <w:jc w:val="center"/>
              <w:rPr>
                <w:sz w:val="20"/>
                <w:szCs w:val="20"/>
              </w:rPr>
            </w:pPr>
            <w:r w:rsidRPr="00B260F8">
              <w:rPr>
                <w:sz w:val="20"/>
                <w:szCs w:val="20"/>
              </w:rPr>
              <w:t xml:space="preserve">Статья 111 </w:t>
            </w:r>
            <w:r>
              <w:rPr>
                <w:sz w:val="20"/>
                <w:szCs w:val="20"/>
              </w:rPr>
              <w:t>Л</w:t>
            </w:r>
            <w:r w:rsidRPr="00B260F8">
              <w:rPr>
                <w:sz w:val="20"/>
                <w:szCs w:val="20"/>
              </w:rPr>
              <w:t>есного</w:t>
            </w:r>
            <w:r>
              <w:rPr>
                <w:sz w:val="20"/>
                <w:szCs w:val="20"/>
              </w:rPr>
              <w:t xml:space="preserve"> </w:t>
            </w:r>
            <w:r w:rsidRPr="00B260F8">
              <w:rPr>
                <w:sz w:val="20"/>
                <w:szCs w:val="20"/>
              </w:rPr>
              <w:t>кодекса</w:t>
            </w:r>
          </w:p>
        </w:tc>
      </w:tr>
      <w:tr w:rsidR="0018330E" w:rsidRPr="00B260F8" w14:paraId="66F3B88C" w14:textId="77777777" w:rsidTr="00DD427F">
        <w:trPr>
          <w:trHeight w:val="20"/>
          <w:jc w:val="center"/>
        </w:trPr>
        <w:tc>
          <w:tcPr>
            <w:tcW w:w="2220" w:type="pct"/>
            <w:vAlign w:val="center"/>
          </w:tcPr>
          <w:p w14:paraId="54D66CC6" w14:textId="77777777" w:rsidR="0018330E" w:rsidRPr="00B260F8" w:rsidRDefault="0018330E" w:rsidP="00DD427F">
            <w:pPr>
              <w:pStyle w:val="TableParagraph"/>
              <w:suppressAutoHyphens/>
              <w:rPr>
                <w:sz w:val="20"/>
                <w:szCs w:val="20"/>
              </w:rPr>
            </w:pPr>
            <w:r w:rsidRPr="00B260F8">
              <w:rPr>
                <w:sz w:val="20"/>
                <w:szCs w:val="20"/>
              </w:rPr>
              <w:t>Защитные леса, всего:</w:t>
            </w:r>
          </w:p>
        </w:tc>
        <w:tc>
          <w:tcPr>
            <w:tcW w:w="672" w:type="pct"/>
            <w:vMerge/>
            <w:vAlign w:val="center"/>
          </w:tcPr>
          <w:p w14:paraId="4117D8EC" w14:textId="77777777" w:rsidR="0018330E" w:rsidRPr="00B260F8" w:rsidRDefault="0018330E" w:rsidP="00DD427F">
            <w:pPr>
              <w:suppressAutoHyphens/>
              <w:jc w:val="center"/>
              <w:rPr>
                <w:sz w:val="20"/>
                <w:szCs w:val="20"/>
              </w:rPr>
            </w:pPr>
          </w:p>
        </w:tc>
        <w:tc>
          <w:tcPr>
            <w:tcW w:w="786" w:type="pct"/>
            <w:vAlign w:val="center"/>
          </w:tcPr>
          <w:p w14:paraId="4AE9AC47" w14:textId="77777777" w:rsidR="0018330E" w:rsidRPr="00B260F8" w:rsidRDefault="0018330E" w:rsidP="00DD427F">
            <w:pPr>
              <w:pStyle w:val="TableParagraph"/>
              <w:suppressAutoHyphens/>
              <w:jc w:val="center"/>
              <w:rPr>
                <w:sz w:val="20"/>
                <w:szCs w:val="20"/>
              </w:rPr>
            </w:pPr>
            <w:r>
              <w:rPr>
                <w:sz w:val="20"/>
                <w:szCs w:val="20"/>
              </w:rPr>
              <w:t>1,2,4</w:t>
            </w:r>
            <w:r w:rsidRPr="00B260F8">
              <w:rPr>
                <w:sz w:val="20"/>
                <w:szCs w:val="20"/>
              </w:rPr>
              <w:t>-</w:t>
            </w:r>
            <w:r>
              <w:rPr>
                <w:sz w:val="20"/>
                <w:szCs w:val="20"/>
              </w:rPr>
              <w:t>9</w:t>
            </w:r>
          </w:p>
        </w:tc>
        <w:tc>
          <w:tcPr>
            <w:tcW w:w="454" w:type="pct"/>
            <w:vAlign w:val="center"/>
          </w:tcPr>
          <w:p w14:paraId="0182F1C5" w14:textId="77777777" w:rsidR="0018330E" w:rsidRPr="00B260F8" w:rsidRDefault="0018330E" w:rsidP="00DD427F">
            <w:pPr>
              <w:pStyle w:val="TableParagraph"/>
              <w:suppressAutoHyphens/>
              <w:jc w:val="center"/>
              <w:rPr>
                <w:sz w:val="20"/>
                <w:szCs w:val="20"/>
              </w:rPr>
            </w:pPr>
            <w:r w:rsidRPr="00FA3647">
              <w:rPr>
                <w:sz w:val="20"/>
                <w:szCs w:val="20"/>
              </w:rPr>
              <w:t>357,0437</w:t>
            </w:r>
          </w:p>
        </w:tc>
        <w:tc>
          <w:tcPr>
            <w:tcW w:w="868" w:type="pct"/>
            <w:vAlign w:val="center"/>
          </w:tcPr>
          <w:p w14:paraId="1781BB1B" w14:textId="77777777" w:rsidR="0018330E" w:rsidRPr="00B260F8" w:rsidRDefault="0018330E" w:rsidP="00DD427F">
            <w:pPr>
              <w:pStyle w:val="TableParagraph"/>
              <w:suppressAutoHyphens/>
              <w:jc w:val="center"/>
              <w:rPr>
                <w:sz w:val="20"/>
                <w:szCs w:val="20"/>
              </w:rPr>
            </w:pPr>
            <w:r w:rsidRPr="00B260F8">
              <w:rPr>
                <w:sz w:val="20"/>
                <w:szCs w:val="20"/>
              </w:rPr>
              <w:t xml:space="preserve">Статья 111 </w:t>
            </w:r>
            <w:r>
              <w:rPr>
                <w:sz w:val="20"/>
                <w:szCs w:val="20"/>
              </w:rPr>
              <w:t>Л</w:t>
            </w:r>
            <w:r w:rsidRPr="00B260F8">
              <w:rPr>
                <w:sz w:val="20"/>
                <w:szCs w:val="20"/>
              </w:rPr>
              <w:t>есного</w:t>
            </w:r>
            <w:r>
              <w:rPr>
                <w:sz w:val="20"/>
                <w:szCs w:val="20"/>
              </w:rPr>
              <w:t xml:space="preserve"> </w:t>
            </w:r>
            <w:r w:rsidRPr="00B260F8">
              <w:rPr>
                <w:sz w:val="20"/>
                <w:szCs w:val="20"/>
              </w:rPr>
              <w:t>кодекса</w:t>
            </w:r>
          </w:p>
        </w:tc>
      </w:tr>
      <w:tr w:rsidR="0018330E" w:rsidRPr="00B260F8" w14:paraId="39E3BC6F" w14:textId="77777777" w:rsidTr="00DD427F">
        <w:trPr>
          <w:trHeight w:val="20"/>
          <w:jc w:val="center"/>
        </w:trPr>
        <w:tc>
          <w:tcPr>
            <w:tcW w:w="2220" w:type="pct"/>
            <w:tcBorders>
              <w:bottom w:val="nil"/>
            </w:tcBorders>
            <w:vAlign w:val="center"/>
          </w:tcPr>
          <w:p w14:paraId="2EFBD1FA" w14:textId="77777777" w:rsidR="0018330E" w:rsidRPr="00B260F8" w:rsidRDefault="0018330E" w:rsidP="00DD427F">
            <w:pPr>
              <w:pStyle w:val="TableParagraph"/>
              <w:tabs>
                <w:tab w:val="left" w:pos="221"/>
              </w:tabs>
              <w:suppressAutoHyphens/>
              <w:rPr>
                <w:sz w:val="20"/>
                <w:szCs w:val="20"/>
              </w:rPr>
            </w:pPr>
            <w:r w:rsidRPr="00B260F8">
              <w:rPr>
                <w:smallCaps/>
                <w:w w:val="88"/>
                <w:sz w:val="20"/>
                <w:szCs w:val="20"/>
              </w:rPr>
              <w:t>в</w:t>
            </w:r>
            <w:r w:rsidRPr="00B260F8">
              <w:rPr>
                <w:spacing w:val="-1"/>
                <w:sz w:val="20"/>
                <w:szCs w:val="20"/>
              </w:rPr>
              <w:t xml:space="preserve"> </w:t>
            </w:r>
            <w:r w:rsidRPr="00B260F8">
              <w:rPr>
                <w:sz w:val="20"/>
                <w:szCs w:val="20"/>
              </w:rPr>
              <w:t xml:space="preserve">том </w:t>
            </w:r>
            <w:r w:rsidRPr="00B260F8">
              <w:rPr>
                <w:spacing w:val="-2"/>
                <w:sz w:val="20"/>
                <w:szCs w:val="20"/>
              </w:rPr>
              <w:t>ч</w:t>
            </w:r>
            <w:r w:rsidRPr="00B260F8">
              <w:rPr>
                <w:sz w:val="20"/>
                <w:szCs w:val="20"/>
              </w:rPr>
              <w:t>и</w:t>
            </w:r>
            <w:r w:rsidRPr="00B260F8">
              <w:rPr>
                <w:spacing w:val="-1"/>
                <w:sz w:val="20"/>
                <w:szCs w:val="20"/>
              </w:rPr>
              <w:t>с</w:t>
            </w:r>
            <w:r w:rsidRPr="00B260F8">
              <w:rPr>
                <w:sz w:val="20"/>
                <w:szCs w:val="20"/>
              </w:rPr>
              <w:t>л</w:t>
            </w:r>
            <w:r w:rsidRPr="00B260F8">
              <w:rPr>
                <w:spacing w:val="-1"/>
                <w:sz w:val="20"/>
                <w:szCs w:val="20"/>
              </w:rPr>
              <w:t>е</w:t>
            </w:r>
            <w:r w:rsidRPr="00B260F8">
              <w:rPr>
                <w:sz w:val="20"/>
                <w:szCs w:val="20"/>
              </w:rPr>
              <w:t>:</w:t>
            </w:r>
          </w:p>
        </w:tc>
        <w:tc>
          <w:tcPr>
            <w:tcW w:w="672" w:type="pct"/>
            <w:vMerge/>
            <w:vAlign w:val="center"/>
          </w:tcPr>
          <w:p w14:paraId="0DB33067" w14:textId="77777777" w:rsidR="0018330E" w:rsidRPr="00B260F8" w:rsidRDefault="0018330E" w:rsidP="00DD427F">
            <w:pPr>
              <w:suppressAutoHyphens/>
              <w:jc w:val="center"/>
              <w:rPr>
                <w:sz w:val="20"/>
                <w:szCs w:val="20"/>
              </w:rPr>
            </w:pPr>
          </w:p>
        </w:tc>
        <w:tc>
          <w:tcPr>
            <w:tcW w:w="786" w:type="pct"/>
            <w:vAlign w:val="center"/>
          </w:tcPr>
          <w:p w14:paraId="2E5484F5" w14:textId="77777777" w:rsidR="0018330E" w:rsidRPr="00B260F8" w:rsidRDefault="0018330E" w:rsidP="00DD427F">
            <w:pPr>
              <w:pStyle w:val="TableParagraph"/>
              <w:suppressAutoHyphens/>
              <w:jc w:val="center"/>
              <w:rPr>
                <w:sz w:val="20"/>
                <w:szCs w:val="20"/>
              </w:rPr>
            </w:pPr>
          </w:p>
        </w:tc>
        <w:tc>
          <w:tcPr>
            <w:tcW w:w="454" w:type="pct"/>
            <w:vAlign w:val="center"/>
          </w:tcPr>
          <w:p w14:paraId="7B7D84EA" w14:textId="77777777" w:rsidR="0018330E" w:rsidRPr="00B260F8" w:rsidRDefault="0018330E" w:rsidP="00DD427F">
            <w:pPr>
              <w:pStyle w:val="TableParagraph"/>
              <w:suppressAutoHyphens/>
              <w:jc w:val="center"/>
              <w:rPr>
                <w:sz w:val="20"/>
                <w:szCs w:val="20"/>
              </w:rPr>
            </w:pPr>
          </w:p>
        </w:tc>
        <w:tc>
          <w:tcPr>
            <w:tcW w:w="868" w:type="pct"/>
            <w:tcBorders>
              <w:top w:val="nil"/>
            </w:tcBorders>
            <w:vAlign w:val="center"/>
          </w:tcPr>
          <w:p w14:paraId="19610404" w14:textId="77777777" w:rsidR="0018330E" w:rsidRPr="00B260F8" w:rsidRDefault="0018330E" w:rsidP="00DD427F">
            <w:pPr>
              <w:suppressAutoHyphens/>
              <w:jc w:val="center"/>
              <w:rPr>
                <w:sz w:val="20"/>
                <w:szCs w:val="20"/>
              </w:rPr>
            </w:pPr>
          </w:p>
        </w:tc>
      </w:tr>
      <w:tr w:rsidR="0018330E" w:rsidRPr="00B260F8" w14:paraId="6DE7866C" w14:textId="77777777" w:rsidTr="00DD427F">
        <w:trPr>
          <w:trHeight w:val="20"/>
          <w:jc w:val="center"/>
        </w:trPr>
        <w:tc>
          <w:tcPr>
            <w:tcW w:w="2220" w:type="pct"/>
            <w:tcBorders>
              <w:top w:val="nil"/>
            </w:tcBorders>
            <w:vAlign w:val="center"/>
          </w:tcPr>
          <w:p w14:paraId="70C0C3E4" w14:textId="77777777" w:rsidR="0018330E" w:rsidRPr="00B260F8" w:rsidRDefault="0018330E" w:rsidP="0018330E">
            <w:pPr>
              <w:pStyle w:val="TableParagraph"/>
              <w:numPr>
                <w:ilvl w:val="0"/>
                <w:numId w:val="12"/>
              </w:numPr>
              <w:tabs>
                <w:tab w:val="left" w:pos="221"/>
              </w:tabs>
              <w:suppressAutoHyphens/>
              <w:ind w:left="0" w:firstLine="0"/>
              <w:rPr>
                <w:sz w:val="20"/>
                <w:szCs w:val="20"/>
              </w:rPr>
            </w:pPr>
            <w:r w:rsidRPr="00B260F8">
              <w:rPr>
                <w:sz w:val="20"/>
                <w:szCs w:val="20"/>
              </w:rPr>
              <w:t>Леса, расположенные на особо</w:t>
            </w:r>
            <w:r w:rsidRPr="00B260F8">
              <w:rPr>
                <w:spacing w:val="-6"/>
                <w:sz w:val="20"/>
                <w:szCs w:val="20"/>
              </w:rPr>
              <w:t xml:space="preserve"> </w:t>
            </w:r>
            <w:r w:rsidRPr="00B260F8">
              <w:rPr>
                <w:sz w:val="20"/>
                <w:szCs w:val="20"/>
              </w:rPr>
              <w:t>охраняемых природных</w:t>
            </w:r>
            <w:r w:rsidRPr="00B260F8">
              <w:rPr>
                <w:spacing w:val="-12"/>
                <w:sz w:val="20"/>
                <w:szCs w:val="20"/>
              </w:rPr>
              <w:t xml:space="preserve"> </w:t>
            </w:r>
            <w:r w:rsidRPr="00B260F8">
              <w:rPr>
                <w:sz w:val="20"/>
                <w:szCs w:val="20"/>
              </w:rPr>
              <w:t>территориях</w:t>
            </w:r>
          </w:p>
        </w:tc>
        <w:tc>
          <w:tcPr>
            <w:tcW w:w="672" w:type="pct"/>
            <w:vMerge/>
            <w:vAlign w:val="center"/>
          </w:tcPr>
          <w:p w14:paraId="2E27EC4D" w14:textId="77777777" w:rsidR="0018330E" w:rsidRPr="00B260F8" w:rsidRDefault="0018330E" w:rsidP="00DD427F">
            <w:pPr>
              <w:suppressAutoHyphens/>
              <w:jc w:val="center"/>
              <w:rPr>
                <w:sz w:val="20"/>
                <w:szCs w:val="20"/>
              </w:rPr>
            </w:pPr>
          </w:p>
        </w:tc>
        <w:tc>
          <w:tcPr>
            <w:tcW w:w="786" w:type="pct"/>
            <w:vAlign w:val="center"/>
          </w:tcPr>
          <w:p w14:paraId="4CA12428" w14:textId="77777777" w:rsidR="0018330E" w:rsidRPr="00B260F8" w:rsidRDefault="0018330E" w:rsidP="00DD427F">
            <w:pPr>
              <w:pStyle w:val="TableParagraph"/>
              <w:suppressAutoHyphens/>
              <w:jc w:val="center"/>
              <w:rPr>
                <w:sz w:val="20"/>
                <w:szCs w:val="20"/>
              </w:rPr>
            </w:pPr>
            <w:r w:rsidRPr="00B260F8">
              <w:rPr>
                <w:w w:val="99"/>
                <w:sz w:val="20"/>
                <w:szCs w:val="20"/>
              </w:rPr>
              <w:t>-</w:t>
            </w:r>
          </w:p>
        </w:tc>
        <w:tc>
          <w:tcPr>
            <w:tcW w:w="454" w:type="pct"/>
            <w:vAlign w:val="center"/>
          </w:tcPr>
          <w:p w14:paraId="5CF4F8BB" w14:textId="77777777" w:rsidR="0018330E" w:rsidRPr="00B260F8" w:rsidRDefault="0018330E" w:rsidP="00DD427F">
            <w:pPr>
              <w:pStyle w:val="TableParagraph"/>
              <w:suppressAutoHyphens/>
              <w:jc w:val="center"/>
              <w:rPr>
                <w:sz w:val="20"/>
                <w:szCs w:val="20"/>
              </w:rPr>
            </w:pPr>
            <w:r w:rsidRPr="00B260F8">
              <w:rPr>
                <w:w w:val="99"/>
                <w:sz w:val="20"/>
                <w:szCs w:val="20"/>
              </w:rPr>
              <w:t>-</w:t>
            </w:r>
          </w:p>
        </w:tc>
        <w:tc>
          <w:tcPr>
            <w:tcW w:w="868" w:type="pct"/>
            <w:vAlign w:val="center"/>
          </w:tcPr>
          <w:p w14:paraId="3CF714D8" w14:textId="77777777" w:rsidR="0018330E" w:rsidRPr="00B260F8" w:rsidRDefault="0018330E" w:rsidP="00DD427F">
            <w:pPr>
              <w:pStyle w:val="TableParagraph"/>
              <w:suppressAutoHyphens/>
              <w:jc w:val="center"/>
              <w:rPr>
                <w:sz w:val="20"/>
                <w:szCs w:val="20"/>
              </w:rPr>
            </w:pPr>
            <w:r w:rsidRPr="00B260F8">
              <w:rPr>
                <w:w w:val="99"/>
                <w:sz w:val="20"/>
                <w:szCs w:val="20"/>
              </w:rPr>
              <w:t>-</w:t>
            </w:r>
          </w:p>
        </w:tc>
      </w:tr>
      <w:tr w:rsidR="0018330E" w:rsidRPr="00B260F8" w14:paraId="740B882E" w14:textId="77777777" w:rsidTr="00DD427F">
        <w:trPr>
          <w:trHeight w:val="20"/>
          <w:jc w:val="center"/>
        </w:trPr>
        <w:tc>
          <w:tcPr>
            <w:tcW w:w="2220" w:type="pct"/>
            <w:vAlign w:val="center"/>
          </w:tcPr>
          <w:p w14:paraId="661CC2E9" w14:textId="77777777" w:rsidR="0018330E" w:rsidRPr="00B260F8" w:rsidRDefault="0018330E" w:rsidP="0018330E">
            <w:pPr>
              <w:pStyle w:val="TableParagraph"/>
              <w:numPr>
                <w:ilvl w:val="0"/>
                <w:numId w:val="12"/>
              </w:numPr>
              <w:tabs>
                <w:tab w:val="left" w:pos="221"/>
              </w:tabs>
              <w:suppressAutoHyphens/>
              <w:ind w:left="0" w:firstLine="0"/>
              <w:rPr>
                <w:sz w:val="20"/>
                <w:szCs w:val="20"/>
              </w:rPr>
            </w:pPr>
            <w:r w:rsidRPr="00B260F8">
              <w:rPr>
                <w:sz w:val="20"/>
                <w:szCs w:val="20"/>
              </w:rPr>
              <w:t>Леса, расположенные в водоохранных зонах</w:t>
            </w:r>
          </w:p>
        </w:tc>
        <w:tc>
          <w:tcPr>
            <w:tcW w:w="672" w:type="pct"/>
            <w:vMerge/>
            <w:vAlign w:val="center"/>
          </w:tcPr>
          <w:p w14:paraId="786E5136" w14:textId="77777777" w:rsidR="0018330E" w:rsidRPr="00B260F8" w:rsidRDefault="0018330E" w:rsidP="00DD427F">
            <w:pPr>
              <w:suppressAutoHyphens/>
              <w:jc w:val="center"/>
              <w:rPr>
                <w:sz w:val="20"/>
                <w:szCs w:val="20"/>
              </w:rPr>
            </w:pPr>
          </w:p>
        </w:tc>
        <w:tc>
          <w:tcPr>
            <w:tcW w:w="786" w:type="pct"/>
            <w:vAlign w:val="center"/>
          </w:tcPr>
          <w:p w14:paraId="3B2E8C63" w14:textId="77777777" w:rsidR="0018330E" w:rsidRPr="00B260F8" w:rsidRDefault="0018330E" w:rsidP="00DD427F">
            <w:pPr>
              <w:pStyle w:val="TableParagraph"/>
              <w:suppressAutoHyphens/>
              <w:jc w:val="center"/>
              <w:rPr>
                <w:sz w:val="20"/>
                <w:szCs w:val="20"/>
              </w:rPr>
            </w:pPr>
            <w:r w:rsidRPr="00B260F8">
              <w:rPr>
                <w:w w:val="99"/>
                <w:sz w:val="20"/>
                <w:szCs w:val="20"/>
              </w:rPr>
              <w:t>-</w:t>
            </w:r>
          </w:p>
        </w:tc>
        <w:tc>
          <w:tcPr>
            <w:tcW w:w="454" w:type="pct"/>
            <w:vAlign w:val="center"/>
          </w:tcPr>
          <w:p w14:paraId="03CC90E7" w14:textId="77777777" w:rsidR="0018330E" w:rsidRPr="00B260F8" w:rsidRDefault="0018330E" w:rsidP="00DD427F">
            <w:pPr>
              <w:pStyle w:val="TableParagraph"/>
              <w:suppressAutoHyphens/>
              <w:jc w:val="center"/>
              <w:rPr>
                <w:sz w:val="20"/>
                <w:szCs w:val="20"/>
              </w:rPr>
            </w:pPr>
            <w:r w:rsidRPr="00B260F8">
              <w:rPr>
                <w:w w:val="99"/>
                <w:sz w:val="20"/>
                <w:szCs w:val="20"/>
              </w:rPr>
              <w:t>-</w:t>
            </w:r>
          </w:p>
        </w:tc>
        <w:tc>
          <w:tcPr>
            <w:tcW w:w="868" w:type="pct"/>
            <w:vAlign w:val="center"/>
          </w:tcPr>
          <w:p w14:paraId="59DFA6B6" w14:textId="77777777" w:rsidR="0018330E" w:rsidRPr="00B260F8" w:rsidRDefault="0018330E" w:rsidP="00DD427F">
            <w:pPr>
              <w:pStyle w:val="TableParagraph"/>
              <w:suppressAutoHyphens/>
              <w:jc w:val="center"/>
              <w:rPr>
                <w:sz w:val="20"/>
                <w:szCs w:val="20"/>
              </w:rPr>
            </w:pPr>
            <w:r w:rsidRPr="00B260F8">
              <w:rPr>
                <w:w w:val="99"/>
                <w:sz w:val="20"/>
                <w:szCs w:val="20"/>
              </w:rPr>
              <w:t>-</w:t>
            </w:r>
          </w:p>
        </w:tc>
      </w:tr>
      <w:tr w:rsidR="0018330E" w:rsidRPr="00B260F8" w14:paraId="5E824553" w14:textId="77777777" w:rsidTr="00DD427F">
        <w:trPr>
          <w:trHeight w:val="20"/>
          <w:jc w:val="center"/>
        </w:trPr>
        <w:tc>
          <w:tcPr>
            <w:tcW w:w="2220" w:type="pct"/>
            <w:vAlign w:val="center"/>
          </w:tcPr>
          <w:p w14:paraId="79743469" w14:textId="77777777" w:rsidR="0018330E" w:rsidRPr="00B260F8" w:rsidRDefault="0018330E" w:rsidP="0018330E">
            <w:pPr>
              <w:pStyle w:val="TableParagraph"/>
              <w:numPr>
                <w:ilvl w:val="0"/>
                <w:numId w:val="12"/>
              </w:numPr>
              <w:tabs>
                <w:tab w:val="left" w:pos="221"/>
              </w:tabs>
              <w:suppressAutoHyphens/>
              <w:ind w:left="0" w:firstLine="0"/>
              <w:rPr>
                <w:sz w:val="20"/>
                <w:szCs w:val="20"/>
              </w:rPr>
            </w:pPr>
            <w:r w:rsidRPr="00B260F8">
              <w:rPr>
                <w:sz w:val="20"/>
                <w:szCs w:val="20"/>
              </w:rPr>
              <w:t>Леса, выполняющие функции защиты природных и иных объектов, всего:</w:t>
            </w:r>
          </w:p>
        </w:tc>
        <w:tc>
          <w:tcPr>
            <w:tcW w:w="672" w:type="pct"/>
            <w:vMerge/>
            <w:vAlign w:val="center"/>
          </w:tcPr>
          <w:p w14:paraId="7A0B88F7" w14:textId="77777777" w:rsidR="0018330E" w:rsidRPr="00B260F8" w:rsidRDefault="0018330E" w:rsidP="00DD427F">
            <w:pPr>
              <w:suppressAutoHyphens/>
              <w:jc w:val="center"/>
              <w:rPr>
                <w:sz w:val="20"/>
                <w:szCs w:val="20"/>
              </w:rPr>
            </w:pPr>
          </w:p>
        </w:tc>
        <w:tc>
          <w:tcPr>
            <w:tcW w:w="786" w:type="pct"/>
            <w:vAlign w:val="center"/>
          </w:tcPr>
          <w:p w14:paraId="2792706E" w14:textId="77777777" w:rsidR="0018330E" w:rsidRPr="00B260F8" w:rsidRDefault="0018330E" w:rsidP="00DD427F">
            <w:pPr>
              <w:pStyle w:val="TableParagraph"/>
              <w:suppressAutoHyphens/>
              <w:jc w:val="center"/>
              <w:rPr>
                <w:sz w:val="20"/>
                <w:szCs w:val="20"/>
              </w:rPr>
            </w:pPr>
            <w:r w:rsidRPr="00B260F8">
              <w:rPr>
                <w:sz w:val="20"/>
                <w:szCs w:val="20"/>
              </w:rPr>
              <w:t>-</w:t>
            </w:r>
          </w:p>
        </w:tc>
        <w:tc>
          <w:tcPr>
            <w:tcW w:w="454" w:type="pct"/>
            <w:vAlign w:val="center"/>
          </w:tcPr>
          <w:p w14:paraId="37EFF9D0" w14:textId="77777777" w:rsidR="0018330E" w:rsidRPr="00B260F8" w:rsidRDefault="0018330E" w:rsidP="00DD427F">
            <w:pPr>
              <w:pStyle w:val="TableParagraph"/>
              <w:suppressAutoHyphens/>
              <w:jc w:val="center"/>
              <w:rPr>
                <w:sz w:val="20"/>
                <w:szCs w:val="20"/>
              </w:rPr>
            </w:pPr>
            <w:r w:rsidRPr="00B260F8">
              <w:rPr>
                <w:sz w:val="20"/>
                <w:szCs w:val="20"/>
              </w:rPr>
              <w:t>-</w:t>
            </w:r>
          </w:p>
        </w:tc>
        <w:tc>
          <w:tcPr>
            <w:tcW w:w="868" w:type="pct"/>
            <w:vAlign w:val="center"/>
          </w:tcPr>
          <w:p w14:paraId="0C4F6FD7" w14:textId="77777777" w:rsidR="0018330E" w:rsidRPr="00B260F8" w:rsidRDefault="0018330E" w:rsidP="00DD427F">
            <w:pPr>
              <w:pStyle w:val="TableParagraph"/>
              <w:suppressAutoHyphens/>
              <w:jc w:val="center"/>
              <w:rPr>
                <w:sz w:val="20"/>
                <w:szCs w:val="20"/>
              </w:rPr>
            </w:pPr>
            <w:r w:rsidRPr="00B260F8">
              <w:rPr>
                <w:sz w:val="20"/>
                <w:szCs w:val="20"/>
              </w:rPr>
              <w:t>-</w:t>
            </w:r>
          </w:p>
        </w:tc>
      </w:tr>
      <w:tr w:rsidR="0018330E" w:rsidRPr="00B260F8" w14:paraId="3E18C2B3" w14:textId="77777777" w:rsidTr="00DD427F">
        <w:trPr>
          <w:trHeight w:val="20"/>
          <w:jc w:val="center"/>
        </w:trPr>
        <w:tc>
          <w:tcPr>
            <w:tcW w:w="2220" w:type="pct"/>
            <w:tcBorders>
              <w:bottom w:val="nil"/>
            </w:tcBorders>
            <w:vAlign w:val="center"/>
          </w:tcPr>
          <w:p w14:paraId="46AA6029" w14:textId="77777777" w:rsidR="0018330E" w:rsidRPr="00B260F8" w:rsidRDefault="0018330E" w:rsidP="00DD427F">
            <w:pPr>
              <w:pStyle w:val="TableParagraph"/>
              <w:suppressAutoHyphens/>
              <w:rPr>
                <w:sz w:val="20"/>
                <w:szCs w:val="20"/>
              </w:rPr>
            </w:pPr>
            <w:r w:rsidRPr="00B260F8">
              <w:rPr>
                <w:sz w:val="20"/>
                <w:szCs w:val="20"/>
              </w:rPr>
              <w:t>в том числе:</w:t>
            </w:r>
          </w:p>
        </w:tc>
        <w:tc>
          <w:tcPr>
            <w:tcW w:w="672" w:type="pct"/>
            <w:vMerge/>
            <w:vAlign w:val="center"/>
          </w:tcPr>
          <w:p w14:paraId="1137EB06" w14:textId="77777777" w:rsidR="0018330E" w:rsidRPr="00B260F8" w:rsidRDefault="0018330E" w:rsidP="00DD427F">
            <w:pPr>
              <w:suppressAutoHyphens/>
              <w:jc w:val="center"/>
              <w:rPr>
                <w:sz w:val="20"/>
                <w:szCs w:val="20"/>
              </w:rPr>
            </w:pPr>
          </w:p>
        </w:tc>
        <w:tc>
          <w:tcPr>
            <w:tcW w:w="786" w:type="pct"/>
            <w:vAlign w:val="center"/>
          </w:tcPr>
          <w:p w14:paraId="29400EC3" w14:textId="77777777" w:rsidR="0018330E" w:rsidRPr="00B260F8" w:rsidRDefault="0018330E" w:rsidP="00DD427F">
            <w:pPr>
              <w:pStyle w:val="TableParagraph"/>
              <w:suppressAutoHyphens/>
              <w:jc w:val="center"/>
              <w:rPr>
                <w:sz w:val="20"/>
                <w:szCs w:val="20"/>
              </w:rPr>
            </w:pPr>
          </w:p>
        </w:tc>
        <w:tc>
          <w:tcPr>
            <w:tcW w:w="454" w:type="pct"/>
            <w:vAlign w:val="center"/>
          </w:tcPr>
          <w:p w14:paraId="1983108E" w14:textId="77777777" w:rsidR="0018330E" w:rsidRPr="00B260F8" w:rsidRDefault="0018330E" w:rsidP="00DD427F">
            <w:pPr>
              <w:pStyle w:val="TableParagraph"/>
              <w:suppressAutoHyphens/>
              <w:jc w:val="center"/>
              <w:rPr>
                <w:sz w:val="20"/>
                <w:szCs w:val="20"/>
              </w:rPr>
            </w:pPr>
          </w:p>
        </w:tc>
        <w:tc>
          <w:tcPr>
            <w:tcW w:w="868" w:type="pct"/>
            <w:vAlign w:val="center"/>
          </w:tcPr>
          <w:p w14:paraId="541ED686" w14:textId="77777777" w:rsidR="0018330E" w:rsidRPr="00B260F8" w:rsidRDefault="0018330E" w:rsidP="00DD427F">
            <w:pPr>
              <w:pStyle w:val="TableParagraph"/>
              <w:suppressAutoHyphens/>
              <w:jc w:val="center"/>
              <w:rPr>
                <w:sz w:val="20"/>
                <w:szCs w:val="20"/>
              </w:rPr>
            </w:pPr>
          </w:p>
        </w:tc>
      </w:tr>
      <w:tr w:rsidR="0018330E" w:rsidRPr="00B260F8" w14:paraId="357F1EF4" w14:textId="77777777" w:rsidTr="00DD427F">
        <w:trPr>
          <w:trHeight w:val="20"/>
          <w:jc w:val="center"/>
        </w:trPr>
        <w:tc>
          <w:tcPr>
            <w:tcW w:w="2220" w:type="pct"/>
            <w:tcBorders>
              <w:top w:val="nil"/>
            </w:tcBorders>
            <w:vAlign w:val="center"/>
          </w:tcPr>
          <w:p w14:paraId="56F215B5" w14:textId="77777777" w:rsidR="0018330E" w:rsidRPr="00B260F8" w:rsidRDefault="0018330E" w:rsidP="00DD427F">
            <w:pPr>
              <w:pStyle w:val="TableParagraph"/>
              <w:suppressAutoHyphens/>
              <w:rPr>
                <w:sz w:val="20"/>
                <w:szCs w:val="20"/>
              </w:rPr>
            </w:pPr>
            <w:r w:rsidRPr="00A22736">
              <w:rPr>
                <w:sz w:val="20"/>
                <w:szCs w:val="20"/>
              </w:rPr>
              <w:t>леса, расположенные в первом и втором поясах зон санитарной охраны источников питьевого и хозяйственно-бытового водоснабжения</w:t>
            </w:r>
          </w:p>
        </w:tc>
        <w:tc>
          <w:tcPr>
            <w:tcW w:w="672" w:type="pct"/>
            <w:vMerge/>
            <w:vAlign w:val="center"/>
          </w:tcPr>
          <w:p w14:paraId="2037A1F0" w14:textId="77777777" w:rsidR="0018330E" w:rsidRPr="00B260F8" w:rsidRDefault="0018330E" w:rsidP="00DD427F">
            <w:pPr>
              <w:suppressAutoHyphens/>
              <w:jc w:val="center"/>
              <w:rPr>
                <w:sz w:val="20"/>
                <w:szCs w:val="20"/>
              </w:rPr>
            </w:pPr>
          </w:p>
        </w:tc>
        <w:tc>
          <w:tcPr>
            <w:tcW w:w="786" w:type="pct"/>
            <w:vAlign w:val="center"/>
          </w:tcPr>
          <w:p w14:paraId="114C3E38" w14:textId="77777777" w:rsidR="0018330E" w:rsidRPr="00B260F8" w:rsidRDefault="0018330E" w:rsidP="00DD427F">
            <w:pPr>
              <w:pStyle w:val="TableParagraph"/>
              <w:suppressAutoHyphens/>
              <w:jc w:val="center"/>
              <w:rPr>
                <w:sz w:val="20"/>
                <w:szCs w:val="20"/>
              </w:rPr>
            </w:pPr>
            <w:r w:rsidRPr="00B260F8">
              <w:rPr>
                <w:w w:val="99"/>
                <w:sz w:val="20"/>
                <w:szCs w:val="20"/>
              </w:rPr>
              <w:t>-</w:t>
            </w:r>
          </w:p>
        </w:tc>
        <w:tc>
          <w:tcPr>
            <w:tcW w:w="454" w:type="pct"/>
            <w:vAlign w:val="center"/>
          </w:tcPr>
          <w:p w14:paraId="34FBAF81" w14:textId="77777777" w:rsidR="0018330E" w:rsidRPr="00B260F8" w:rsidRDefault="0018330E" w:rsidP="00DD427F">
            <w:pPr>
              <w:pStyle w:val="TableParagraph"/>
              <w:suppressAutoHyphens/>
              <w:jc w:val="center"/>
              <w:rPr>
                <w:sz w:val="20"/>
                <w:szCs w:val="20"/>
              </w:rPr>
            </w:pPr>
            <w:r w:rsidRPr="00B260F8">
              <w:rPr>
                <w:w w:val="99"/>
                <w:sz w:val="20"/>
                <w:szCs w:val="20"/>
              </w:rPr>
              <w:t>-</w:t>
            </w:r>
          </w:p>
        </w:tc>
        <w:tc>
          <w:tcPr>
            <w:tcW w:w="868" w:type="pct"/>
            <w:vAlign w:val="center"/>
          </w:tcPr>
          <w:p w14:paraId="3688B471" w14:textId="77777777" w:rsidR="0018330E" w:rsidRPr="00B260F8" w:rsidRDefault="0018330E" w:rsidP="00DD427F">
            <w:pPr>
              <w:pStyle w:val="TableParagraph"/>
              <w:suppressAutoHyphens/>
              <w:jc w:val="center"/>
              <w:rPr>
                <w:sz w:val="20"/>
                <w:szCs w:val="20"/>
              </w:rPr>
            </w:pPr>
            <w:r w:rsidRPr="00B260F8">
              <w:rPr>
                <w:w w:val="99"/>
                <w:sz w:val="20"/>
                <w:szCs w:val="20"/>
              </w:rPr>
              <w:t>-</w:t>
            </w:r>
          </w:p>
        </w:tc>
      </w:tr>
      <w:tr w:rsidR="0018330E" w:rsidRPr="00B260F8" w14:paraId="4F180DC8" w14:textId="77777777" w:rsidTr="00DD427F">
        <w:trPr>
          <w:trHeight w:val="20"/>
          <w:jc w:val="center"/>
        </w:trPr>
        <w:tc>
          <w:tcPr>
            <w:tcW w:w="2220" w:type="pct"/>
            <w:vAlign w:val="center"/>
          </w:tcPr>
          <w:p w14:paraId="68D3508D" w14:textId="77777777" w:rsidR="0018330E" w:rsidRPr="00B260F8" w:rsidRDefault="0018330E" w:rsidP="00DD427F">
            <w:pPr>
              <w:pStyle w:val="TableParagraph"/>
              <w:suppressAutoHyphens/>
              <w:rPr>
                <w:sz w:val="20"/>
                <w:szCs w:val="20"/>
              </w:rPr>
            </w:pPr>
            <w:r w:rsidRPr="00A22736">
              <w:rPr>
                <w:sz w:val="20"/>
                <w:szCs w:val="20"/>
              </w:rPr>
              <w:t>леса, расположенные в защитных полосах лесов</w:t>
            </w:r>
          </w:p>
        </w:tc>
        <w:tc>
          <w:tcPr>
            <w:tcW w:w="672" w:type="pct"/>
            <w:vMerge/>
            <w:vAlign w:val="center"/>
          </w:tcPr>
          <w:p w14:paraId="0DC6303B" w14:textId="77777777" w:rsidR="0018330E" w:rsidRPr="00B260F8" w:rsidRDefault="0018330E" w:rsidP="00DD427F">
            <w:pPr>
              <w:suppressAutoHyphens/>
              <w:jc w:val="center"/>
              <w:rPr>
                <w:sz w:val="20"/>
                <w:szCs w:val="20"/>
              </w:rPr>
            </w:pPr>
          </w:p>
        </w:tc>
        <w:tc>
          <w:tcPr>
            <w:tcW w:w="786" w:type="pct"/>
            <w:vAlign w:val="center"/>
          </w:tcPr>
          <w:p w14:paraId="0734F658" w14:textId="77777777" w:rsidR="0018330E" w:rsidRPr="00B260F8" w:rsidRDefault="0018330E" w:rsidP="00DD427F">
            <w:pPr>
              <w:pStyle w:val="TableParagraph"/>
              <w:suppressAutoHyphens/>
              <w:jc w:val="center"/>
              <w:rPr>
                <w:sz w:val="20"/>
                <w:szCs w:val="20"/>
              </w:rPr>
            </w:pPr>
            <w:r w:rsidRPr="00B260F8">
              <w:rPr>
                <w:w w:val="99"/>
                <w:sz w:val="20"/>
                <w:szCs w:val="20"/>
              </w:rPr>
              <w:t>-</w:t>
            </w:r>
          </w:p>
        </w:tc>
        <w:tc>
          <w:tcPr>
            <w:tcW w:w="454" w:type="pct"/>
            <w:vAlign w:val="center"/>
          </w:tcPr>
          <w:p w14:paraId="15DB3635" w14:textId="77777777" w:rsidR="0018330E" w:rsidRPr="00B260F8" w:rsidRDefault="0018330E" w:rsidP="00DD427F">
            <w:pPr>
              <w:pStyle w:val="TableParagraph"/>
              <w:suppressAutoHyphens/>
              <w:jc w:val="center"/>
              <w:rPr>
                <w:sz w:val="20"/>
                <w:szCs w:val="20"/>
              </w:rPr>
            </w:pPr>
            <w:r w:rsidRPr="00B260F8">
              <w:rPr>
                <w:w w:val="99"/>
                <w:sz w:val="20"/>
                <w:szCs w:val="20"/>
              </w:rPr>
              <w:t>-</w:t>
            </w:r>
          </w:p>
        </w:tc>
        <w:tc>
          <w:tcPr>
            <w:tcW w:w="868" w:type="pct"/>
            <w:vAlign w:val="center"/>
          </w:tcPr>
          <w:p w14:paraId="15BB577D" w14:textId="77777777" w:rsidR="0018330E" w:rsidRPr="00B260F8" w:rsidRDefault="0018330E" w:rsidP="00DD427F">
            <w:pPr>
              <w:pStyle w:val="TableParagraph"/>
              <w:suppressAutoHyphens/>
              <w:jc w:val="center"/>
              <w:rPr>
                <w:sz w:val="20"/>
                <w:szCs w:val="20"/>
              </w:rPr>
            </w:pPr>
            <w:r w:rsidRPr="00B260F8">
              <w:rPr>
                <w:w w:val="99"/>
                <w:sz w:val="20"/>
                <w:szCs w:val="20"/>
              </w:rPr>
              <w:t>-</w:t>
            </w:r>
          </w:p>
        </w:tc>
      </w:tr>
      <w:tr w:rsidR="0018330E" w:rsidRPr="00B260F8" w14:paraId="745A7771" w14:textId="77777777" w:rsidTr="00DD427F">
        <w:trPr>
          <w:trHeight w:val="20"/>
          <w:jc w:val="center"/>
        </w:trPr>
        <w:tc>
          <w:tcPr>
            <w:tcW w:w="2220" w:type="pct"/>
            <w:vAlign w:val="center"/>
          </w:tcPr>
          <w:p w14:paraId="68D59469" w14:textId="77777777" w:rsidR="0018330E" w:rsidRPr="00B260F8" w:rsidRDefault="0018330E" w:rsidP="00DD427F">
            <w:pPr>
              <w:pStyle w:val="TableParagraph"/>
              <w:suppressAutoHyphens/>
              <w:rPr>
                <w:sz w:val="20"/>
                <w:szCs w:val="20"/>
              </w:rPr>
            </w:pPr>
            <w:r w:rsidRPr="00A22736">
              <w:rPr>
                <w:sz w:val="20"/>
                <w:szCs w:val="20"/>
              </w:rPr>
              <w:t>леса, расположенные в зеленых зонах</w:t>
            </w:r>
          </w:p>
        </w:tc>
        <w:tc>
          <w:tcPr>
            <w:tcW w:w="672" w:type="pct"/>
            <w:vMerge/>
            <w:vAlign w:val="center"/>
          </w:tcPr>
          <w:p w14:paraId="64AB696B" w14:textId="77777777" w:rsidR="0018330E" w:rsidRPr="00B260F8" w:rsidRDefault="0018330E" w:rsidP="00DD427F">
            <w:pPr>
              <w:suppressAutoHyphens/>
              <w:jc w:val="center"/>
              <w:rPr>
                <w:sz w:val="20"/>
                <w:szCs w:val="20"/>
              </w:rPr>
            </w:pPr>
          </w:p>
        </w:tc>
        <w:tc>
          <w:tcPr>
            <w:tcW w:w="786" w:type="pct"/>
            <w:vAlign w:val="center"/>
          </w:tcPr>
          <w:p w14:paraId="1EF80F94" w14:textId="77777777" w:rsidR="0018330E" w:rsidRPr="00B260F8" w:rsidRDefault="0018330E" w:rsidP="00DD427F">
            <w:pPr>
              <w:pStyle w:val="TableParagraph"/>
              <w:suppressAutoHyphens/>
              <w:jc w:val="center"/>
              <w:rPr>
                <w:sz w:val="20"/>
                <w:szCs w:val="20"/>
              </w:rPr>
            </w:pPr>
            <w:r w:rsidRPr="00B260F8">
              <w:rPr>
                <w:w w:val="99"/>
                <w:sz w:val="20"/>
                <w:szCs w:val="20"/>
              </w:rPr>
              <w:t>-</w:t>
            </w:r>
          </w:p>
        </w:tc>
        <w:tc>
          <w:tcPr>
            <w:tcW w:w="454" w:type="pct"/>
            <w:vAlign w:val="center"/>
          </w:tcPr>
          <w:p w14:paraId="2D7A7536" w14:textId="77777777" w:rsidR="0018330E" w:rsidRPr="00B260F8" w:rsidRDefault="0018330E" w:rsidP="00DD427F">
            <w:pPr>
              <w:pStyle w:val="TableParagraph"/>
              <w:suppressAutoHyphens/>
              <w:jc w:val="center"/>
              <w:rPr>
                <w:sz w:val="20"/>
                <w:szCs w:val="20"/>
              </w:rPr>
            </w:pPr>
            <w:r w:rsidRPr="00B260F8">
              <w:rPr>
                <w:w w:val="99"/>
                <w:sz w:val="20"/>
                <w:szCs w:val="20"/>
              </w:rPr>
              <w:t>-</w:t>
            </w:r>
          </w:p>
        </w:tc>
        <w:tc>
          <w:tcPr>
            <w:tcW w:w="868" w:type="pct"/>
            <w:vAlign w:val="center"/>
          </w:tcPr>
          <w:p w14:paraId="4DEF674B" w14:textId="77777777" w:rsidR="0018330E" w:rsidRPr="00B260F8" w:rsidRDefault="0018330E" w:rsidP="00DD427F">
            <w:pPr>
              <w:pStyle w:val="TableParagraph"/>
              <w:suppressAutoHyphens/>
              <w:jc w:val="center"/>
              <w:rPr>
                <w:sz w:val="20"/>
                <w:szCs w:val="20"/>
              </w:rPr>
            </w:pPr>
            <w:r w:rsidRPr="00B260F8">
              <w:rPr>
                <w:w w:val="99"/>
                <w:sz w:val="20"/>
                <w:szCs w:val="20"/>
              </w:rPr>
              <w:t>-</w:t>
            </w:r>
          </w:p>
        </w:tc>
      </w:tr>
      <w:tr w:rsidR="0018330E" w:rsidRPr="00B260F8" w14:paraId="6A470675" w14:textId="77777777" w:rsidTr="00DD427F">
        <w:trPr>
          <w:trHeight w:val="20"/>
          <w:jc w:val="center"/>
        </w:trPr>
        <w:tc>
          <w:tcPr>
            <w:tcW w:w="2220" w:type="pct"/>
            <w:vAlign w:val="center"/>
          </w:tcPr>
          <w:p w14:paraId="4DA52A07" w14:textId="77777777" w:rsidR="0018330E" w:rsidRPr="00B260F8" w:rsidRDefault="0018330E" w:rsidP="00DD427F">
            <w:pPr>
              <w:pStyle w:val="TableParagraph"/>
              <w:suppressAutoHyphens/>
              <w:rPr>
                <w:sz w:val="20"/>
                <w:szCs w:val="20"/>
              </w:rPr>
            </w:pPr>
            <w:r w:rsidRPr="00A22736">
              <w:rPr>
                <w:sz w:val="20"/>
                <w:szCs w:val="20"/>
              </w:rPr>
              <w:t>леса, расположенные в лесопарковых зонах</w:t>
            </w:r>
          </w:p>
        </w:tc>
        <w:tc>
          <w:tcPr>
            <w:tcW w:w="672" w:type="pct"/>
            <w:vMerge/>
            <w:vAlign w:val="center"/>
          </w:tcPr>
          <w:p w14:paraId="544A31AC" w14:textId="77777777" w:rsidR="0018330E" w:rsidRPr="00B260F8" w:rsidRDefault="0018330E" w:rsidP="00DD427F">
            <w:pPr>
              <w:suppressAutoHyphens/>
              <w:jc w:val="center"/>
              <w:rPr>
                <w:sz w:val="20"/>
                <w:szCs w:val="20"/>
              </w:rPr>
            </w:pPr>
          </w:p>
        </w:tc>
        <w:tc>
          <w:tcPr>
            <w:tcW w:w="786" w:type="pct"/>
            <w:vAlign w:val="center"/>
          </w:tcPr>
          <w:p w14:paraId="3D60793D" w14:textId="77777777" w:rsidR="0018330E" w:rsidRPr="00B260F8" w:rsidRDefault="0018330E" w:rsidP="00DD427F">
            <w:pPr>
              <w:pStyle w:val="TableParagraph"/>
              <w:suppressAutoHyphens/>
              <w:jc w:val="center"/>
              <w:rPr>
                <w:sz w:val="20"/>
                <w:szCs w:val="20"/>
              </w:rPr>
            </w:pPr>
          </w:p>
        </w:tc>
        <w:tc>
          <w:tcPr>
            <w:tcW w:w="454" w:type="pct"/>
            <w:vAlign w:val="center"/>
          </w:tcPr>
          <w:p w14:paraId="3917E643" w14:textId="77777777" w:rsidR="0018330E" w:rsidRPr="00B260F8" w:rsidRDefault="0018330E" w:rsidP="00DD427F">
            <w:pPr>
              <w:pStyle w:val="TableParagraph"/>
              <w:suppressAutoHyphens/>
              <w:jc w:val="center"/>
              <w:rPr>
                <w:sz w:val="20"/>
                <w:szCs w:val="20"/>
              </w:rPr>
            </w:pPr>
          </w:p>
        </w:tc>
        <w:tc>
          <w:tcPr>
            <w:tcW w:w="868" w:type="pct"/>
            <w:vAlign w:val="center"/>
          </w:tcPr>
          <w:p w14:paraId="64E96EA8" w14:textId="77777777" w:rsidR="0018330E" w:rsidRPr="00B260F8" w:rsidRDefault="0018330E" w:rsidP="00DD427F">
            <w:pPr>
              <w:pStyle w:val="TableParagraph"/>
              <w:suppressAutoHyphens/>
              <w:jc w:val="center"/>
              <w:rPr>
                <w:sz w:val="20"/>
                <w:szCs w:val="20"/>
              </w:rPr>
            </w:pPr>
          </w:p>
        </w:tc>
      </w:tr>
      <w:tr w:rsidR="0018330E" w:rsidRPr="00B260F8" w14:paraId="5871FDCB" w14:textId="77777777" w:rsidTr="00DD427F">
        <w:trPr>
          <w:trHeight w:val="20"/>
          <w:jc w:val="center"/>
        </w:trPr>
        <w:tc>
          <w:tcPr>
            <w:tcW w:w="2220" w:type="pct"/>
            <w:vAlign w:val="center"/>
          </w:tcPr>
          <w:p w14:paraId="41CFB821" w14:textId="77777777" w:rsidR="0018330E" w:rsidRPr="00B260F8" w:rsidRDefault="0018330E" w:rsidP="00DD427F">
            <w:pPr>
              <w:pStyle w:val="TableParagraph"/>
              <w:suppressAutoHyphens/>
              <w:rPr>
                <w:sz w:val="20"/>
                <w:szCs w:val="20"/>
              </w:rPr>
            </w:pPr>
            <w:r w:rsidRPr="00A22736">
              <w:rPr>
                <w:sz w:val="20"/>
                <w:szCs w:val="20"/>
              </w:rPr>
              <w:t>горно-санитарные леса</w:t>
            </w:r>
          </w:p>
        </w:tc>
        <w:tc>
          <w:tcPr>
            <w:tcW w:w="672" w:type="pct"/>
            <w:vMerge/>
            <w:vAlign w:val="center"/>
          </w:tcPr>
          <w:p w14:paraId="58D7ACF8" w14:textId="77777777" w:rsidR="0018330E" w:rsidRPr="00B260F8" w:rsidRDefault="0018330E" w:rsidP="00DD427F">
            <w:pPr>
              <w:suppressAutoHyphens/>
              <w:jc w:val="center"/>
              <w:rPr>
                <w:sz w:val="20"/>
                <w:szCs w:val="20"/>
              </w:rPr>
            </w:pPr>
          </w:p>
        </w:tc>
        <w:tc>
          <w:tcPr>
            <w:tcW w:w="786" w:type="pct"/>
            <w:vAlign w:val="center"/>
          </w:tcPr>
          <w:p w14:paraId="65137DE8" w14:textId="77777777" w:rsidR="0018330E" w:rsidRPr="00B260F8" w:rsidRDefault="0018330E" w:rsidP="00DD427F">
            <w:pPr>
              <w:pStyle w:val="TableParagraph"/>
              <w:suppressAutoHyphens/>
              <w:jc w:val="center"/>
              <w:rPr>
                <w:sz w:val="20"/>
                <w:szCs w:val="20"/>
              </w:rPr>
            </w:pPr>
            <w:r w:rsidRPr="00B260F8">
              <w:rPr>
                <w:w w:val="99"/>
                <w:sz w:val="20"/>
                <w:szCs w:val="20"/>
              </w:rPr>
              <w:t>-</w:t>
            </w:r>
          </w:p>
        </w:tc>
        <w:tc>
          <w:tcPr>
            <w:tcW w:w="454" w:type="pct"/>
            <w:vAlign w:val="center"/>
          </w:tcPr>
          <w:p w14:paraId="37D228FD" w14:textId="77777777" w:rsidR="0018330E" w:rsidRPr="00B260F8" w:rsidRDefault="0018330E" w:rsidP="00DD427F">
            <w:pPr>
              <w:pStyle w:val="TableParagraph"/>
              <w:suppressAutoHyphens/>
              <w:jc w:val="center"/>
              <w:rPr>
                <w:sz w:val="20"/>
                <w:szCs w:val="20"/>
              </w:rPr>
            </w:pPr>
            <w:r w:rsidRPr="00B260F8">
              <w:rPr>
                <w:w w:val="99"/>
                <w:sz w:val="20"/>
                <w:szCs w:val="20"/>
              </w:rPr>
              <w:t>-</w:t>
            </w:r>
          </w:p>
        </w:tc>
        <w:tc>
          <w:tcPr>
            <w:tcW w:w="868" w:type="pct"/>
            <w:vAlign w:val="center"/>
          </w:tcPr>
          <w:p w14:paraId="147B477B" w14:textId="77777777" w:rsidR="0018330E" w:rsidRPr="00B260F8" w:rsidRDefault="0018330E" w:rsidP="00DD427F">
            <w:pPr>
              <w:pStyle w:val="TableParagraph"/>
              <w:suppressAutoHyphens/>
              <w:jc w:val="center"/>
              <w:rPr>
                <w:sz w:val="20"/>
                <w:szCs w:val="20"/>
              </w:rPr>
            </w:pPr>
          </w:p>
        </w:tc>
      </w:tr>
      <w:tr w:rsidR="0018330E" w:rsidRPr="00B260F8" w14:paraId="7DF02389" w14:textId="77777777" w:rsidTr="00DD427F">
        <w:trPr>
          <w:trHeight w:val="20"/>
          <w:jc w:val="center"/>
        </w:trPr>
        <w:tc>
          <w:tcPr>
            <w:tcW w:w="2220" w:type="pct"/>
            <w:vAlign w:val="center"/>
          </w:tcPr>
          <w:p w14:paraId="282232DC" w14:textId="77777777" w:rsidR="0018330E" w:rsidRPr="00B260F8" w:rsidRDefault="0018330E" w:rsidP="0018330E">
            <w:pPr>
              <w:pStyle w:val="TableParagraph"/>
              <w:numPr>
                <w:ilvl w:val="0"/>
                <w:numId w:val="12"/>
              </w:numPr>
              <w:tabs>
                <w:tab w:val="left" w:pos="221"/>
              </w:tabs>
              <w:suppressAutoHyphens/>
              <w:ind w:left="0" w:firstLine="0"/>
              <w:rPr>
                <w:sz w:val="20"/>
                <w:szCs w:val="20"/>
              </w:rPr>
            </w:pPr>
            <w:r w:rsidRPr="00B260F8">
              <w:rPr>
                <w:sz w:val="20"/>
                <w:szCs w:val="20"/>
              </w:rPr>
              <w:t>Ценные леса, всего:</w:t>
            </w:r>
          </w:p>
        </w:tc>
        <w:tc>
          <w:tcPr>
            <w:tcW w:w="672" w:type="pct"/>
            <w:vMerge/>
            <w:vAlign w:val="center"/>
          </w:tcPr>
          <w:p w14:paraId="4305DACB" w14:textId="77777777" w:rsidR="0018330E" w:rsidRPr="00B260F8" w:rsidRDefault="0018330E" w:rsidP="00DD427F">
            <w:pPr>
              <w:suppressAutoHyphens/>
              <w:jc w:val="center"/>
              <w:rPr>
                <w:sz w:val="20"/>
                <w:szCs w:val="20"/>
              </w:rPr>
            </w:pPr>
          </w:p>
        </w:tc>
        <w:tc>
          <w:tcPr>
            <w:tcW w:w="786" w:type="pct"/>
            <w:vAlign w:val="center"/>
          </w:tcPr>
          <w:p w14:paraId="52A7726A" w14:textId="77777777" w:rsidR="0018330E" w:rsidRPr="00B260F8" w:rsidRDefault="0018330E" w:rsidP="00DD427F">
            <w:pPr>
              <w:pStyle w:val="TableParagraph"/>
              <w:suppressAutoHyphens/>
              <w:jc w:val="center"/>
              <w:rPr>
                <w:sz w:val="20"/>
                <w:szCs w:val="20"/>
              </w:rPr>
            </w:pPr>
            <w:r w:rsidRPr="00B260F8">
              <w:rPr>
                <w:w w:val="99"/>
                <w:sz w:val="20"/>
                <w:szCs w:val="20"/>
              </w:rPr>
              <w:t>-</w:t>
            </w:r>
          </w:p>
        </w:tc>
        <w:tc>
          <w:tcPr>
            <w:tcW w:w="454" w:type="pct"/>
            <w:vAlign w:val="center"/>
          </w:tcPr>
          <w:p w14:paraId="7CDD3016" w14:textId="77777777" w:rsidR="0018330E" w:rsidRPr="00B260F8" w:rsidRDefault="0018330E" w:rsidP="00DD427F">
            <w:pPr>
              <w:pStyle w:val="TableParagraph"/>
              <w:suppressAutoHyphens/>
              <w:jc w:val="center"/>
              <w:rPr>
                <w:sz w:val="20"/>
                <w:szCs w:val="20"/>
              </w:rPr>
            </w:pPr>
            <w:r w:rsidRPr="00B260F8">
              <w:rPr>
                <w:w w:val="99"/>
                <w:sz w:val="20"/>
                <w:szCs w:val="20"/>
              </w:rPr>
              <w:t>-</w:t>
            </w:r>
          </w:p>
        </w:tc>
        <w:tc>
          <w:tcPr>
            <w:tcW w:w="868" w:type="pct"/>
            <w:vAlign w:val="center"/>
          </w:tcPr>
          <w:p w14:paraId="4C8AA531" w14:textId="77777777" w:rsidR="0018330E" w:rsidRPr="00B260F8" w:rsidRDefault="0018330E" w:rsidP="00DD427F">
            <w:pPr>
              <w:pStyle w:val="TableParagraph"/>
              <w:suppressAutoHyphens/>
              <w:jc w:val="center"/>
              <w:rPr>
                <w:sz w:val="20"/>
                <w:szCs w:val="20"/>
              </w:rPr>
            </w:pPr>
            <w:r w:rsidRPr="00B260F8">
              <w:rPr>
                <w:w w:val="99"/>
                <w:sz w:val="20"/>
                <w:szCs w:val="20"/>
              </w:rPr>
              <w:t>-</w:t>
            </w:r>
          </w:p>
        </w:tc>
      </w:tr>
      <w:tr w:rsidR="0018330E" w:rsidRPr="00B260F8" w14:paraId="7DEFA41F" w14:textId="77777777" w:rsidTr="00DD427F">
        <w:trPr>
          <w:trHeight w:val="20"/>
          <w:jc w:val="center"/>
        </w:trPr>
        <w:tc>
          <w:tcPr>
            <w:tcW w:w="2220" w:type="pct"/>
            <w:vAlign w:val="center"/>
          </w:tcPr>
          <w:p w14:paraId="00903DB4" w14:textId="77777777" w:rsidR="0018330E" w:rsidRPr="00B260F8" w:rsidRDefault="0018330E" w:rsidP="00DD427F">
            <w:pPr>
              <w:pStyle w:val="TableParagraph"/>
              <w:suppressAutoHyphens/>
              <w:rPr>
                <w:sz w:val="20"/>
                <w:szCs w:val="20"/>
              </w:rPr>
            </w:pPr>
            <w:r w:rsidRPr="00A22736">
              <w:rPr>
                <w:sz w:val="20"/>
                <w:szCs w:val="20"/>
              </w:rPr>
              <w:t>государственные защитные лесные полосы</w:t>
            </w:r>
          </w:p>
        </w:tc>
        <w:tc>
          <w:tcPr>
            <w:tcW w:w="672" w:type="pct"/>
            <w:vMerge/>
            <w:vAlign w:val="center"/>
          </w:tcPr>
          <w:p w14:paraId="389BCA7A" w14:textId="77777777" w:rsidR="0018330E" w:rsidRPr="00B260F8" w:rsidRDefault="0018330E" w:rsidP="00DD427F">
            <w:pPr>
              <w:pStyle w:val="TableParagraph"/>
              <w:suppressAutoHyphens/>
              <w:jc w:val="center"/>
              <w:rPr>
                <w:sz w:val="20"/>
                <w:szCs w:val="20"/>
              </w:rPr>
            </w:pPr>
          </w:p>
        </w:tc>
        <w:tc>
          <w:tcPr>
            <w:tcW w:w="786" w:type="pct"/>
            <w:vAlign w:val="center"/>
          </w:tcPr>
          <w:p w14:paraId="4BB38AFB" w14:textId="77777777" w:rsidR="0018330E" w:rsidRPr="00B260F8" w:rsidRDefault="0018330E" w:rsidP="00DD427F">
            <w:pPr>
              <w:pStyle w:val="TableParagraph"/>
              <w:suppressAutoHyphens/>
              <w:jc w:val="center"/>
              <w:rPr>
                <w:sz w:val="20"/>
                <w:szCs w:val="20"/>
              </w:rPr>
            </w:pPr>
            <w:r w:rsidRPr="00B260F8">
              <w:rPr>
                <w:w w:val="99"/>
                <w:sz w:val="20"/>
                <w:szCs w:val="20"/>
              </w:rPr>
              <w:t>-</w:t>
            </w:r>
          </w:p>
        </w:tc>
        <w:tc>
          <w:tcPr>
            <w:tcW w:w="454" w:type="pct"/>
            <w:vAlign w:val="center"/>
          </w:tcPr>
          <w:p w14:paraId="41E78A43" w14:textId="77777777" w:rsidR="0018330E" w:rsidRPr="00B260F8" w:rsidRDefault="0018330E" w:rsidP="00DD427F">
            <w:pPr>
              <w:pStyle w:val="TableParagraph"/>
              <w:suppressAutoHyphens/>
              <w:jc w:val="center"/>
              <w:rPr>
                <w:sz w:val="20"/>
                <w:szCs w:val="20"/>
              </w:rPr>
            </w:pPr>
            <w:r w:rsidRPr="00B260F8">
              <w:rPr>
                <w:w w:val="99"/>
                <w:sz w:val="20"/>
                <w:szCs w:val="20"/>
              </w:rPr>
              <w:t>-</w:t>
            </w:r>
          </w:p>
        </w:tc>
        <w:tc>
          <w:tcPr>
            <w:tcW w:w="868" w:type="pct"/>
            <w:vAlign w:val="center"/>
          </w:tcPr>
          <w:p w14:paraId="6AB00654" w14:textId="77777777" w:rsidR="0018330E" w:rsidRPr="00B260F8" w:rsidRDefault="0018330E" w:rsidP="00DD427F">
            <w:pPr>
              <w:pStyle w:val="TableParagraph"/>
              <w:suppressAutoHyphens/>
              <w:jc w:val="center"/>
              <w:rPr>
                <w:sz w:val="20"/>
                <w:szCs w:val="20"/>
              </w:rPr>
            </w:pPr>
          </w:p>
        </w:tc>
      </w:tr>
      <w:tr w:rsidR="0018330E" w:rsidRPr="00B260F8" w14:paraId="0155629A" w14:textId="77777777" w:rsidTr="00DD427F">
        <w:trPr>
          <w:trHeight w:val="20"/>
          <w:jc w:val="center"/>
        </w:trPr>
        <w:tc>
          <w:tcPr>
            <w:tcW w:w="2220" w:type="pct"/>
            <w:vAlign w:val="center"/>
          </w:tcPr>
          <w:p w14:paraId="6D7830C5" w14:textId="77777777" w:rsidR="0018330E" w:rsidRPr="00B260F8" w:rsidRDefault="0018330E" w:rsidP="00DD427F">
            <w:pPr>
              <w:pStyle w:val="TableParagraph"/>
              <w:tabs>
                <w:tab w:val="left" w:pos="221"/>
              </w:tabs>
              <w:suppressAutoHyphens/>
              <w:rPr>
                <w:sz w:val="20"/>
                <w:szCs w:val="20"/>
              </w:rPr>
            </w:pPr>
            <w:r w:rsidRPr="00B260F8">
              <w:rPr>
                <w:sz w:val="20"/>
                <w:szCs w:val="20"/>
              </w:rPr>
              <w:t>противоэрозионные леса</w:t>
            </w:r>
          </w:p>
        </w:tc>
        <w:tc>
          <w:tcPr>
            <w:tcW w:w="672" w:type="pct"/>
            <w:vMerge/>
            <w:vAlign w:val="center"/>
          </w:tcPr>
          <w:p w14:paraId="36F3EAFB" w14:textId="77777777" w:rsidR="0018330E" w:rsidRPr="00B260F8" w:rsidRDefault="0018330E" w:rsidP="00DD427F">
            <w:pPr>
              <w:suppressAutoHyphens/>
              <w:jc w:val="center"/>
              <w:rPr>
                <w:sz w:val="20"/>
                <w:szCs w:val="20"/>
              </w:rPr>
            </w:pPr>
          </w:p>
        </w:tc>
        <w:tc>
          <w:tcPr>
            <w:tcW w:w="786" w:type="pct"/>
            <w:vAlign w:val="center"/>
          </w:tcPr>
          <w:p w14:paraId="468A6AF0" w14:textId="77777777" w:rsidR="0018330E" w:rsidRPr="00B260F8" w:rsidRDefault="0018330E" w:rsidP="00DD427F">
            <w:pPr>
              <w:pStyle w:val="TableParagraph"/>
              <w:suppressAutoHyphens/>
              <w:jc w:val="center"/>
              <w:rPr>
                <w:sz w:val="20"/>
                <w:szCs w:val="20"/>
              </w:rPr>
            </w:pPr>
            <w:r w:rsidRPr="00B260F8">
              <w:rPr>
                <w:w w:val="99"/>
                <w:sz w:val="20"/>
                <w:szCs w:val="20"/>
              </w:rPr>
              <w:t>-</w:t>
            </w:r>
          </w:p>
        </w:tc>
        <w:tc>
          <w:tcPr>
            <w:tcW w:w="454" w:type="pct"/>
            <w:vAlign w:val="center"/>
          </w:tcPr>
          <w:p w14:paraId="4735452A" w14:textId="77777777" w:rsidR="0018330E" w:rsidRPr="00B260F8" w:rsidRDefault="0018330E" w:rsidP="00DD427F">
            <w:pPr>
              <w:pStyle w:val="TableParagraph"/>
              <w:suppressAutoHyphens/>
              <w:jc w:val="center"/>
              <w:rPr>
                <w:sz w:val="20"/>
                <w:szCs w:val="20"/>
              </w:rPr>
            </w:pPr>
            <w:r w:rsidRPr="00B260F8">
              <w:rPr>
                <w:w w:val="99"/>
                <w:sz w:val="20"/>
                <w:szCs w:val="20"/>
              </w:rPr>
              <w:t>-</w:t>
            </w:r>
          </w:p>
        </w:tc>
        <w:tc>
          <w:tcPr>
            <w:tcW w:w="868" w:type="pct"/>
            <w:vAlign w:val="center"/>
          </w:tcPr>
          <w:p w14:paraId="61AB3D23" w14:textId="77777777" w:rsidR="0018330E" w:rsidRPr="00B260F8" w:rsidRDefault="0018330E" w:rsidP="00DD427F">
            <w:pPr>
              <w:pStyle w:val="TableParagraph"/>
              <w:suppressAutoHyphens/>
              <w:jc w:val="center"/>
              <w:rPr>
                <w:sz w:val="20"/>
                <w:szCs w:val="20"/>
              </w:rPr>
            </w:pPr>
            <w:r w:rsidRPr="00B260F8">
              <w:rPr>
                <w:w w:val="99"/>
                <w:sz w:val="20"/>
                <w:szCs w:val="20"/>
              </w:rPr>
              <w:t>-</w:t>
            </w:r>
          </w:p>
        </w:tc>
      </w:tr>
      <w:tr w:rsidR="0018330E" w:rsidRPr="00B260F8" w14:paraId="25179609" w14:textId="77777777" w:rsidTr="00DD427F">
        <w:trPr>
          <w:trHeight w:val="20"/>
          <w:jc w:val="center"/>
        </w:trPr>
        <w:tc>
          <w:tcPr>
            <w:tcW w:w="2220" w:type="pct"/>
            <w:vAlign w:val="center"/>
          </w:tcPr>
          <w:p w14:paraId="43B45D3A" w14:textId="77777777" w:rsidR="0018330E" w:rsidRPr="00B260F8" w:rsidRDefault="0018330E" w:rsidP="00DD427F">
            <w:pPr>
              <w:pStyle w:val="TableParagraph"/>
              <w:suppressAutoHyphens/>
              <w:rPr>
                <w:sz w:val="20"/>
                <w:szCs w:val="20"/>
              </w:rPr>
            </w:pPr>
            <w:r w:rsidRPr="00A22736">
              <w:rPr>
                <w:sz w:val="20"/>
                <w:szCs w:val="20"/>
              </w:rPr>
              <w:t>пустынные, полупустынные леса</w:t>
            </w:r>
          </w:p>
        </w:tc>
        <w:tc>
          <w:tcPr>
            <w:tcW w:w="672" w:type="pct"/>
            <w:vMerge/>
            <w:vAlign w:val="center"/>
          </w:tcPr>
          <w:p w14:paraId="79694525" w14:textId="77777777" w:rsidR="0018330E" w:rsidRPr="00B260F8" w:rsidRDefault="0018330E" w:rsidP="00DD427F">
            <w:pPr>
              <w:suppressAutoHyphens/>
              <w:jc w:val="center"/>
              <w:rPr>
                <w:sz w:val="20"/>
                <w:szCs w:val="20"/>
              </w:rPr>
            </w:pPr>
          </w:p>
        </w:tc>
        <w:tc>
          <w:tcPr>
            <w:tcW w:w="786" w:type="pct"/>
            <w:vAlign w:val="center"/>
          </w:tcPr>
          <w:p w14:paraId="568EA842" w14:textId="77777777" w:rsidR="0018330E" w:rsidRPr="00B260F8" w:rsidRDefault="0018330E" w:rsidP="00DD427F">
            <w:pPr>
              <w:pStyle w:val="TableParagraph"/>
              <w:suppressAutoHyphens/>
              <w:jc w:val="center"/>
              <w:rPr>
                <w:sz w:val="20"/>
                <w:szCs w:val="20"/>
              </w:rPr>
            </w:pPr>
            <w:r w:rsidRPr="00B260F8">
              <w:rPr>
                <w:w w:val="99"/>
                <w:sz w:val="20"/>
                <w:szCs w:val="20"/>
              </w:rPr>
              <w:t>-</w:t>
            </w:r>
          </w:p>
        </w:tc>
        <w:tc>
          <w:tcPr>
            <w:tcW w:w="454" w:type="pct"/>
            <w:vAlign w:val="center"/>
          </w:tcPr>
          <w:p w14:paraId="39D9C3B8" w14:textId="77777777" w:rsidR="0018330E" w:rsidRPr="00B260F8" w:rsidRDefault="0018330E" w:rsidP="00DD427F">
            <w:pPr>
              <w:pStyle w:val="TableParagraph"/>
              <w:suppressAutoHyphens/>
              <w:jc w:val="center"/>
              <w:rPr>
                <w:sz w:val="20"/>
                <w:szCs w:val="20"/>
              </w:rPr>
            </w:pPr>
            <w:r w:rsidRPr="00B260F8">
              <w:rPr>
                <w:w w:val="99"/>
                <w:sz w:val="20"/>
                <w:szCs w:val="20"/>
              </w:rPr>
              <w:t>-</w:t>
            </w:r>
          </w:p>
        </w:tc>
        <w:tc>
          <w:tcPr>
            <w:tcW w:w="868" w:type="pct"/>
            <w:vAlign w:val="center"/>
          </w:tcPr>
          <w:p w14:paraId="72363837" w14:textId="77777777" w:rsidR="0018330E" w:rsidRPr="00B260F8" w:rsidRDefault="0018330E" w:rsidP="00DD427F">
            <w:pPr>
              <w:pStyle w:val="TableParagraph"/>
              <w:suppressAutoHyphens/>
              <w:jc w:val="center"/>
              <w:rPr>
                <w:sz w:val="20"/>
                <w:szCs w:val="20"/>
              </w:rPr>
            </w:pPr>
            <w:r w:rsidRPr="00B260F8">
              <w:rPr>
                <w:w w:val="99"/>
                <w:sz w:val="20"/>
                <w:szCs w:val="20"/>
              </w:rPr>
              <w:t>-</w:t>
            </w:r>
          </w:p>
        </w:tc>
      </w:tr>
      <w:tr w:rsidR="0018330E" w:rsidRPr="00B260F8" w14:paraId="30150F53" w14:textId="77777777" w:rsidTr="00DD427F">
        <w:trPr>
          <w:trHeight w:val="20"/>
          <w:jc w:val="center"/>
        </w:trPr>
        <w:tc>
          <w:tcPr>
            <w:tcW w:w="2220" w:type="pct"/>
            <w:vAlign w:val="center"/>
          </w:tcPr>
          <w:p w14:paraId="14E39B15" w14:textId="77777777" w:rsidR="0018330E" w:rsidRPr="00B260F8" w:rsidRDefault="0018330E" w:rsidP="00DD427F">
            <w:pPr>
              <w:pStyle w:val="TableParagraph"/>
              <w:suppressAutoHyphens/>
              <w:rPr>
                <w:sz w:val="20"/>
                <w:szCs w:val="20"/>
              </w:rPr>
            </w:pPr>
            <w:r w:rsidRPr="00A22736">
              <w:rPr>
                <w:sz w:val="20"/>
                <w:szCs w:val="20"/>
              </w:rPr>
              <w:t>лесостепные леса</w:t>
            </w:r>
          </w:p>
        </w:tc>
        <w:tc>
          <w:tcPr>
            <w:tcW w:w="672" w:type="pct"/>
            <w:vMerge/>
            <w:vAlign w:val="center"/>
          </w:tcPr>
          <w:p w14:paraId="7AC136DD" w14:textId="77777777" w:rsidR="0018330E" w:rsidRPr="00B260F8" w:rsidRDefault="0018330E" w:rsidP="00DD427F">
            <w:pPr>
              <w:suppressAutoHyphens/>
              <w:jc w:val="center"/>
              <w:rPr>
                <w:sz w:val="20"/>
                <w:szCs w:val="20"/>
              </w:rPr>
            </w:pPr>
          </w:p>
        </w:tc>
        <w:tc>
          <w:tcPr>
            <w:tcW w:w="786" w:type="pct"/>
            <w:vAlign w:val="center"/>
          </w:tcPr>
          <w:p w14:paraId="6162AC00" w14:textId="77777777" w:rsidR="0018330E" w:rsidRPr="00B260F8" w:rsidRDefault="0018330E" w:rsidP="00DD427F">
            <w:pPr>
              <w:pStyle w:val="TableParagraph"/>
              <w:suppressAutoHyphens/>
              <w:jc w:val="center"/>
              <w:rPr>
                <w:sz w:val="20"/>
                <w:szCs w:val="20"/>
              </w:rPr>
            </w:pPr>
            <w:r w:rsidRPr="00B260F8">
              <w:rPr>
                <w:w w:val="99"/>
                <w:sz w:val="20"/>
                <w:szCs w:val="20"/>
              </w:rPr>
              <w:t>-</w:t>
            </w:r>
          </w:p>
        </w:tc>
        <w:tc>
          <w:tcPr>
            <w:tcW w:w="454" w:type="pct"/>
            <w:vAlign w:val="center"/>
          </w:tcPr>
          <w:p w14:paraId="216D759C" w14:textId="77777777" w:rsidR="0018330E" w:rsidRPr="00B260F8" w:rsidRDefault="0018330E" w:rsidP="00DD427F">
            <w:pPr>
              <w:pStyle w:val="TableParagraph"/>
              <w:suppressAutoHyphens/>
              <w:jc w:val="center"/>
              <w:rPr>
                <w:sz w:val="20"/>
                <w:szCs w:val="20"/>
              </w:rPr>
            </w:pPr>
            <w:r w:rsidRPr="00B260F8">
              <w:rPr>
                <w:w w:val="99"/>
                <w:sz w:val="20"/>
                <w:szCs w:val="20"/>
              </w:rPr>
              <w:t>-</w:t>
            </w:r>
          </w:p>
        </w:tc>
        <w:tc>
          <w:tcPr>
            <w:tcW w:w="868" w:type="pct"/>
            <w:vAlign w:val="center"/>
          </w:tcPr>
          <w:p w14:paraId="7F45B3F1" w14:textId="77777777" w:rsidR="0018330E" w:rsidRPr="00B260F8" w:rsidRDefault="0018330E" w:rsidP="00DD427F">
            <w:pPr>
              <w:pStyle w:val="TableParagraph"/>
              <w:suppressAutoHyphens/>
              <w:jc w:val="center"/>
              <w:rPr>
                <w:sz w:val="20"/>
                <w:szCs w:val="20"/>
              </w:rPr>
            </w:pPr>
            <w:r w:rsidRPr="00B260F8">
              <w:rPr>
                <w:w w:val="99"/>
                <w:sz w:val="20"/>
                <w:szCs w:val="20"/>
              </w:rPr>
              <w:t>-</w:t>
            </w:r>
          </w:p>
        </w:tc>
      </w:tr>
      <w:tr w:rsidR="0018330E" w:rsidRPr="00B260F8" w14:paraId="373D05D3" w14:textId="77777777" w:rsidTr="00DD427F">
        <w:trPr>
          <w:trHeight w:val="20"/>
          <w:jc w:val="center"/>
        </w:trPr>
        <w:tc>
          <w:tcPr>
            <w:tcW w:w="2220" w:type="pct"/>
            <w:vAlign w:val="center"/>
          </w:tcPr>
          <w:p w14:paraId="32F9B6D9" w14:textId="77777777" w:rsidR="0018330E" w:rsidRPr="00B260F8" w:rsidRDefault="0018330E" w:rsidP="00DD427F">
            <w:pPr>
              <w:pStyle w:val="TableParagraph"/>
              <w:suppressAutoHyphens/>
              <w:rPr>
                <w:sz w:val="20"/>
                <w:szCs w:val="20"/>
              </w:rPr>
            </w:pPr>
            <w:r w:rsidRPr="00A22736">
              <w:rPr>
                <w:sz w:val="20"/>
                <w:szCs w:val="20"/>
              </w:rPr>
              <w:t>лесотундровые леса</w:t>
            </w:r>
          </w:p>
        </w:tc>
        <w:tc>
          <w:tcPr>
            <w:tcW w:w="672" w:type="pct"/>
            <w:vMerge/>
            <w:vAlign w:val="center"/>
          </w:tcPr>
          <w:p w14:paraId="30E8788D" w14:textId="77777777" w:rsidR="0018330E" w:rsidRPr="00B260F8" w:rsidRDefault="0018330E" w:rsidP="00DD427F">
            <w:pPr>
              <w:suppressAutoHyphens/>
              <w:jc w:val="center"/>
              <w:rPr>
                <w:sz w:val="20"/>
                <w:szCs w:val="20"/>
              </w:rPr>
            </w:pPr>
          </w:p>
        </w:tc>
        <w:tc>
          <w:tcPr>
            <w:tcW w:w="786" w:type="pct"/>
            <w:vAlign w:val="center"/>
          </w:tcPr>
          <w:p w14:paraId="61658B44" w14:textId="77777777" w:rsidR="0018330E" w:rsidRPr="00B260F8" w:rsidRDefault="0018330E" w:rsidP="00DD427F">
            <w:pPr>
              <w:pStyle w:val="TableParagraph"/>
              <w:suppressAutoHyphens/>
              <w:jc w:val="center"/>
              <w:rPr>
                <w:sz w:val="20"/>
                <w:szCs w:val="20"/>
              </w:rPr>
            </w:pPr>
            <w:r w:rsidRPr="00B260F8">
              <w:rPr>
                <w:w w:val="99"/>
                <w:sz w:val="20"/>
                <w:szCs w:val="20"/>
              </w:rPr>
              <w:t>-</w:t>
            </w:r>
          </w:p>
        </w:tc>
        <w:tc>
          <w:tcPr>
            <w:tcW w:w="454" w:type="pct"/>
            <w:vAlign w:val="center"/>
          </w:tcPr>
          <w:p w14:paraId="0F9CABF0" w14:textId="77777777" w:rsidR="0018330E" w:rsidRPr="00B260F8" w:rsidRDefault="0018330E" w:rsidP="00DD427F">
            <w:pPr>
              <w:pStyle w:val="TableParagraph"/>
              <w:suppressAutoHyphens/>
              <w:jc w:val="center"/>
              <w:rPr>
                <w:sz w:val="20"/>
                <w:szCs w:val="20"/>
              </w:rPr>
            </w:pPr>
            <w:r w:rsidRPr="00B260F8">
              <w:rPr>
                <w:w w:val="99"/>
                <w:sz w:val="20"/>
                <w:szCs w:val="20"/>
              </w:rPr>
              <w:t>-</w:t>
            </w:r>
          </w:p>
        </w:tc>
        <w:tc>
          <w:tcPr>
            <w:tcW w:w="868" w:type="pct"/>
            <w:vAlign w:val="center"/>
          </w:tcPr>
          <w:p w14:paraId="087CCFD0" w14:textId="77777777" w:rsidR="0018330E" w:rsidRPr="00B260F8" w:rsidRDefault="0018330E" w:rsidP="00DD427F">
            <w:pPr>
              <w:pStyle w:val="TableParagraph"/>
              <w:suppressAutoHyphens/>
              <w:jc w:val="center"/>
              <w:rPr>
                <w:sz w:val="20"/>
                <w:szCs w:val="20"/>
              </w:rPr>
            </w:pPr>
            <w:r w:rsidRPr="00B260F8">
              <w:rPr>
                <w:w w:val="99"/>
                <w:sz w:val="20"/>
                <w:szCs w:val="20"/>
              </w:rPr>
              <w:t>-</w:t>
            </w:r>
          </w:p>
        </w:tc>
      </w:tr>
      <w:tr w:rsidR="0018330E" w:rsidRPr="00B260F8" w14:paraId="286D920C" w14:textId="77777777" w:rsidTr="00DD427F">
        <w:trPr>
          <w:trHeight w:val="20"/>
          <w:jc w:val="center"/>
        </w:trPr>
        <w:tc>
          <w:tcPr>
            <w:tcW w:w="2220" w:type="pct"/>
            <w:vAlign w:val="center"/>
          </w:tcPr>
          <w:p w14:paraId="3B155063" w14:textId="77777777" w:rsidR="0018330E" w:rsidRPr="00B260F8" w:rsidRDefault="0018330E" w:rsidP="00DD427F">
            <w:pPr>
              <w:pStyle w:val="TableParagraph"/>
              <w:suppressAutoHyphens/>
              <w:rPr>
                <w:sz w:val="20"/>
                <w:szCs w:val="20"/>
              </w:rPr>
            </w:pPr>
            <w:r w:rsidRPr="00A22736">
              <w:rPr>
                <w:sz w:val="20"/>
                <w:szCs w:val="20"/>
              </w:rPr>
              <w:t>горные леса</w:t>
            </w:r>
          </w:p>
        </w:tc>
        <w:tc>
          <w:tcPr>
            <w:tcW w:w="672" w:type="pct"/>
            <w:vMerge/>
            <w:vAlign w:val="center"/>
          </w:tcPr>
          <w:p w14:paraId="3BB9AC8C" w14:textId="77777777" w:rsidR="0018330E" w:rsidRPr="00B260F8" w:rsidRDefault="0018330E" w:rsidP="00DD427F">
            <w:pPr>
              <w:pStyle w:val="TableParagraph"/>
              <w:suppressAutoHyphens/>
              <w:jc w:val="center"/>
              <w:rPr>
                <w:sz w:val="20"/>
                <w:szCs w:val="20"/>
              </w:rPr>
            </w:pPr>
          </w:p>
        </w:tc>
        <w:tc>
          <w:tcPr>
            <w:tcW w:w="786" w:type="pct"/>
            <w:vAlign w:val="center"/>
          </w:tcPr>
          <w:p w14:paraId="5D1D54BE" w14:textId="77777777" w:rsidR="0018330E" w:rsidRPr="00B260F8" w:rsidRDefault="0018330E" w:rsidP="00DD427F">
            <w:pPr>
              <w:pStyle w:val="TableParagraph"/>
              <w:suppressAutoHyphens/>
              <w:jc w:val="center"/>
              <w:rPr>
                <w:sz w:val="20"/>
                <w:szCs w:val="20"/>
              </w:rPr>
            </w:pPr>
            <w:r w:rsidRPr="00B260F8">
              <w:rPr>
                <w:w w:val="99"/>
                <w:sz w:val="20"/>
                <w:szCs w:val="20"/>
              </w:rPr>
              <w:t>-</w:t>
            </w:r>
          </w:p>
        </w:tc>
        <w:tc>
          <w:tcPr>
            <w:tcW w:w="454" w:type="pct"/>
            <w:vAlign w:val="center"/>
          </w:tcPr>
          <w:p w14:paraId="4948EDB7" w14:textId="77777777" w:rsidR="0018330E" w:rsidRPr="00B260F8" w:rsidRDefault="0018330E" w:rsidP="00DD427F">
            <w:pPr>
              <w:pStyle w:val="TableParagraph"/>
              <w:suppressAutoHyphens/>
              <w:jc w:val="center"/>
              <w:rPr>
                <w:sz w:val="20"/>
                <w:szCs w:val="20"/>
              </w:rPr>
            </w:pPr>
            <w:r w:rsidRPr="00B260F8">
              <w:rPr>
                <w:w w:val="99"/>
                <w:sz w:val="20"/>
                <w:szCs w:val="20"/>
              </w:rPr>
              <w:t>-</w:t>
            </w:r>
          </w:p>
        </w:tc>
        <w:tc>
          <w:tcPr>
            <w:tcW w:w="868" w:type="pct"/>
            <w:vAlign w:val="center"/>
          </w:tcPr>
          <w:p w14:paraId="0DD46684" w14:textId="77777777" w:rsidR="0018330E" w:rsidRPr="00B260F8" w:rsidRDefault="0018330E" w:rsidP="00DD427F">
            <w:pPr>
              <w:pStyle w:val="TableParagraph"/>
              <w:suppressAutoHyphens/>
              <w:jc w:val="center"/>
              <w:rPr>
                <w:sz w:val="20"/>
                <w:szCs w:val="20"/>
              </w:rPr>
            </w:pPr>
            <w:r w:rsidRPr="00B260F8">
              <w:rPr>
                <w:w w:val="99"/>
                <w:sz w:val="20"/>
                <w:szCs w:val="20"/>
              </w:rPr>
              <w:t>-</w:t>
            </w:r>
          </w:p>
        </w:tc>
      </w:tr>
      <w:tr w:rsidR="0018330E" w:rsidRPr="00B260F8" w14:paraId="76A725BF" w14:textId="77777777" w:rsidTr="00DD427F">
        <w:trPr>
          <w:trHeight w:val="20"/>
          <w:jc w:val="center"/>
        </w:trPr>
        <w:tc>
          <w:tcPr>
            <w:tcW w:w="2220" w:type="pct"/>
            <w:vAlign w:val="center"/>
          </w:tcPr>
          <w:p w14:paraId="0E88A3C3" w14:textId="77777777" w:rsidR="0018330E" w:rsidRPr="00B260F8" w:rsidRDefault="0018330E" w:rsidP="00DD427F">
            <w:pPr>
              <w:pStyle w:val="TableParagraph"/>
              <w:suppressAutoHyphens/>
              <w:rPr>
                <w:sz w:val="20"/>
                <w:szCs w:val="20"/>
              </w:rPr>
            </w:pPr>
            <w:r w:rsidRPr="00C72991">
              <w:rPr>
                <w:sz w:val="20"/>
                <w:szCs w:val="20"/>
              </w:rPr>
              <w:t>леса, имеющие научное или историко-культурное значение</w:t>
            </w:r>
          </w:p>
        </w:tc>
        <w:tc>
          <w:tcPr>
            <w:tcW w:w="672" w:type="pct"/>
            <w:vMerge/>
            <w:vAlign w:val="center"/>
          </w:tcPr>
          <w:p w14:paraId="2AFF3BAB" w14:textId="77777777" w:rsidR="0018330E" w:rsidRPr="00B260F8" w:rsidRDefault="0018330E" w:rsidP="00DD427F">
            <w:pPr>
              <w:suppressAutoHyphens/>
              <w:jc w:val="center"/>
              <w:rPr>
                <w:sz w:val="20"/>
                <w:szCs w:val="20"/>
              </w:rPr>
            </w:pPr>
          </w:p>
        </w:tc>
        <w:tc>
          <w:tcPr>
            <w:tcW w:w="786" w:type="pct"/>
            <w:vAlign w:val="center"/>
          </w:tcPr>
          <w:p w14:paraId="1CA0E212" w14:textId="77777777" w:rsidR="0018330E" w:rsidRPr="00B260F8" w:rsidRDefault="0018330E" w:rsidP="00DD427F">
            <w:pPr>
              <w:pStyle w:val="TableParagraph"/>
              <w:suppressAutoHyphens/>
              <w:jc w:val="center"/>
              <w:rPr>
                <w:sz w:val="20"/>
                <w:szCs w:val="20"/>
              </w:rPr>
            </w:pPr>
            <w:r w:rsidRPr="00B260F8">
              <w:rPr>
                <w:w w:val="99"/>
                <w:sz w:val="20"/>
                <w:szCs w:val="20"/>
              </w:rPr>
              <w:t>-</w:t>
            </w:r>
          </w:p>
        </w:tc>
        <w:tc>
          <w:tcPr>
            <w:tcW w:w="454" w:type="pct"/>
            <w:vAlign w:val="center"/>
          </w:tcPr>
          <w:p w14:paraId="630D82EF" w14:textId="77777777" w:rsidR="0018330E" w:rsidRPr="00B260F8" w:rsidRDefault="0018330E" w:rsidP="00DD427F">
            <w:pPr>
              <w:pStyle w:val="TableParagraph"/>
              <w:suppressAutoHyphens/>
              <w:jc w:val="center"/>
              <w:rPr>
                <w:sz w:val="20"/>
                <w:szCs w:val="20"/>
              </w:rPr>
            </w:pPr>
            <w:r w:rsidRPr="00B260F8">
              <w:rPr>
                <w:w w:val="99"/>
                <w:sz w:val="20"/>
                <w:szCs w:val="20"/>
              </w:rPr>
              <w:t>-</w:t>
            </w:r>
          </w:p>
        </w:tc>
        <w:tc>
          <w:tcPr>
            <w:tcW w:w="868" w:type="pct"/>
            <w:vAlign w:val="center"/>
          </w:tcPr>
          <w:p w14:paraId="18650616" w14:textId="77777777" w:rsidR="0018330E" w:rsidRPr="00B260F8" w:rsidRDefault="0018330E" w:rsidP="00DD427F">
            <w:pPr>
              <w:pStyle w:val="TableParagraph"/>
              <w:suppressAutoHyphens/>
              <w:jc w:val="center"/>
              <w:rPr>
                <w:sz w:val="20"/>
                <w:szCs w:val="20"/>
              </w:rPr>
            </w:pPr>
            <w:r w:rsidRPr="00B260F8">
              <w:rPr>
                <w:w w:val="99"/>
                <w:sz w:val="20"/>
                <w:szCs w:val="20"/>
              </w:rPr>
              <w:t>-</w:t>
            </w:r>
          </w:p>
        </w:tc>
      </w:tr>
      <w:tr w:rsidR="0018330E" w:rsidRPr="00B260F8" w14:paraId="57B7806C" w14:textId="77777777" w:rsidTr="00DD427F">
        <w:trPr>
          <w:trHeight w:val="20"/>
          <w:jc w:val="center"/>
        </w:trPr>
        <w:tc>
          <w:tcPr>
            <w:tcW w:w="2220" w:type="pct"/>
            <w:vAlign w:val="center"/>
          </w:tcPr>
          <w:p w14:paraId="05601397" w14:textId="77777777" w:rsidR="0018330E" w:rsidRPr="00B260F8" w:rsidRDefault="0018330E" w:rsidP="00DD427F">
            <w:pPr>
              <w:pStyle w:val="TableParagraph"/>
              <w:suppressAutoHyphens/>
              <w:rPr>
                <w:sz w:val="20"/>
                <w:szCs w:val="20"/>
              </w:rPr>
            </w:pPr>
            <w:r w:rsidRPr="00C72991">
              <w:rPr>
                <w:sz w:val="20"/>
                <w:szCs w:val="20"/>
              </w:rPr>
              <w:t>леса, расположенные в орехово-промысловых зонах</w:t>
            </w:r>
          </w:p>
        </w:tc>
        <w:tc>
          <w:tcPr>
            <w:tcW w:w="672" w:type="pct"/>
            <w:vMerge/>
            <w:vAlign w:val="center"/>
          </w:tcPr>
          <w:p w14:paraId="51DC3D6E" w14:textId="77777777" w:rsidR="0018330E" w:rsidRPr="00B260F8" w:rsidRDefault="0018330E" w:rsidP="00DD427F">
            <w:pPr>
              <w:suppressAutoHyphens/>
              <w:jc w:val="center"/>
              <w:rPr>
                <w:sz w:val="20"/>
                <w:szCs w:val="20"/>
              </w:rPr>
            </w:pPr>
          </w:p>
        </w:tc>
        <w:tc>
          <w:tcPr>
            <w:tcW w:w="786" w:type="pct"/>
            <w:vAlign w:val="center"/>
          </w:tcPr>
          <w:p w14:paraId="092D79EF" w14:textId="77777777" w:rsidR="0018330E" w:rsidRPr="00B260F8" w:rsidRDefault="0018330E" w:rsidP="00DD427F">
            <w:pPr>
              <w:pStyle w:val="TableParagraph"/>
              <w:suppressAutoHyphens/>
              <w:jc w:val="center"/>
              <w:rPr>
                <w:sz w:val="20"/>
                <w:szCs w:val="20"/>
              </w:rPr>
            </w:pPr>
            <w:r w:rsidRPr="00B260F8">
              <w:rPr>
                <w:w w:val="99"/>
                <w:sz w:val="20"/>
                <w:szCs w:val="20"/>
              </w:rPr>
              <w:t>-</w:t>
            </w:r>
          </w:p>
        </w:tc>
        <w:tc>
          <w:tcPr>
            <w:tcW w:w="454" w:type="pct"/>
            <w:vAlign w:val="center"/>
          </w:tcPr>
          <w:p w14:paraId="30AB788D" w14:textId="77777777" w:rsidR="0018330E" w:rsidRPr="00B260F8" w:rsidRDefault="0018330E" w:rsidP="00DD427F">
            <w:pPr>
              <w:pStyle w:val="TableParagraph"/>
              <w:suppressAutoHyphens/>
              <w:jc w:val="center"/>
              <w:rPr>
                <w:sz w:val="20"/>
                <w:szCs w:val="20"/>
              </w:rPr>
            </w:pPr>
            <w:r w:rsidRPr="00B260F8">
              <w:rPr>
                <w:w w:val="99"/>
                <w:sz w:val="20"/>
                <w:szCs w:val="20"/>
              </w:rPr>
              <w:t>-</w:t>
            </w:r>
          </w:p>
        </w:tc>
        <w:tc>
          <w:tcPr>
            <w:tcW w:w="868" w:type="pct"/>
            <w:vAlign w:val="center"/>
          </w:tcPr>
          <w:p w14:paraId="3D3C91F0" w14:textId="77777777" w:rsidR="0018330E" w:rsidRPr="00B260F8" w:rsidRDefault="0018330E" w:rsidP="00DD427F">
            <w:pPr>
              <w:pStyle w:val="TableParagraph"/>
              <w:suppressAutoHyphens/>
              <w:jc w:val="center"/>
              <w:rPr>
                <w:sz w:val="20"/>
                <w:szCs w:val="20"/>
              </w:rPr>
            </w:pPr>
            <w:r w:rsidRPr="00B260F8">
              <w:rPr>
                <w:w w:val="99"/>
                <w:sz w:val="20"/>
                <w:szCs w:val="20"/>
              </w:rPr>
              <w:t>-</w:t>
            </w:r>
          </w:p>
        </w:tc>
      </w:tr>
      <w:tr w:rsidR="0018330E" w:rsidRPr="00B260F8" w14:paraId="435F0BDF" w14:textId="77777777" w:rsidTr="00DD427F">
        <w:trPr>
          <w:trHeight w:val="20"/>
          <w:jc w:val="center"/>
        </w:trPr>
        <w:tc>
          <w:tcPr>
            <w:tcW w:w="2220" w:type="pct"/>
            <w:vAlign w:val="center"/>
          </w:tcPr>
          <w:p w14:paraId="35C6A014" w14:textId="77777777" w:rsidR="0018330E" w:rsidRPr="00B260F8" w:rsidRDefault="0018330E" w:rsidP="00DD427F">
            <w:pPr>
              <w:pStyle w:val="TableParagraph"/>
              <w:suppressAutoHyphens/>
              <w:rPr>
                <w:sz w:val="20"/>
                <w:szCs w:val="20"/>
              </w:rPr>
            </w:pPr>
            <w:r w:rsidRPr="00C72991">
              <w:rPr>
                <w:sz w:val="20"/>
                <w:szCs w:val="20"/>
              </w:rPr>
              <w:t>лесные плодовые насаждения</w:t>
            </w:r>
          </w:p>
        </w:tc>
        <w:tc>
          <w:tcPr>
            <w:tcW w:w="672" w:type="pct"/>
            <w:vMerge/>
            <w:vAlign w:val="center"/>
          </w:tcPr>
          <w:p w14:paraId="1FF7E7E0" w14:textId="77777777" w:rsidR="0018330E" w:rsidRPr="00B260F8" w:rsidRDefault="0018330E" w:rsidP="00DD427F">
            <w:pPr>
              <w:suppressAutoHyphens/>
              <w:jc w:val="center"/>
              <w:rPr>
                <w:sz w:val="20"/>
                <w:szCs w:val="20"/>
              </w:rPr>
            </w:pPr>
          </w:p>
        </w:tc>
        <w:tc>
          <w:tcPr>
            <w:tcW w:w="786" w:type="pct"/>
            <w:vAlign w:val="center"/>
          </w:tcPr>
          <w:p w14:paraId="0487303B" w14:textId="77777777" w:rsidR="0018330E" w:rsidRPr="00B260F8" w:rsidRDefault="0018330E" w:rsidP="00DD427F">
            <w:pPr>
              <w:pStyle w:val="TableParagraph"/>
              <w:suppressAutoHyphens/>
              <w:jc w:val="center"/>
              <w:rPr>
                <w:sz w:val="20"/>
                <w:szCs w:val="20"/>
              </w:rPr>
            </w:pPr>
            <w:r w:rsidRPr="00B260F8">
              <w:rPr>
                <w:w w:val="99"/>
                <w:sz w:val="20"/>
                <w:szCs w:val="20"/>
              </w:rPr>
              <w:t>-</w:t>
            </w:r>
          </w:p>
        </w:tc>
        <w:tc>
          <w:tcPr>
            <w:tcW w:w="454" w:type="pct"/>
            <w:vAlign w:val="center"/>
          </w:tcPr>
          <w:p w14:paraId="5151EF38" w14:textId="77777777" w:rsidR="0018330E" w:rsidRPr="00B260F8" w:rsidRDefault="0018330E" w:rsidP="00DD427F">
            <w:pPr>
              <w:pStyle w:val="TableParagraph"/>
              <w:suppressAutoHyphens/>
              <w:jc w:val="center"/>
              <w:rPr>
                <w:sz w:val="20"/>
                <w:szCs w:val="20"/>
              </w:rPr>
            </w:pPr>
            <w:r w:rsidRPr="00B260F8">
              <w:rPr>
                <w:w w:val="99"/>
                <w:sz w:val="20"/>
                <w:szCs w:val="20"/>
              </w:rPr>
              <w:t>-</w:t>
            </w:r>
          </w:p>
        </w:tc>
        <w:tc>
          <w:tcPr>
            <w:tcW w:w="868" w:type="pct"/>
            <w:vAlign w:val="center"/>
          </w:tcPr>
          <w:p w14:paraId="4F53227E" w14:textId="77777777" w:rsidR="0018330E" w:rsidRPr="00B260F8" w:rsidRDefault="0018330E" w:rsidP="00DD427F">
            <w:pPr>
              <w:pStyle w:val="TableParagraph"/>
              <w:suppressAutoHyphens/>
              <w:jc w:val="center"/>
              <w:rPr>
                <w:sz w:val="20"/>
                <w:szCs w:val="20"/>
              </w:rPr>
            </w:pPr>
            <w:r w:rsidRPr="00B260F8">
              <w:rPr>
                <w:w w:val="99"/>
                <w:sz w:val="20"/>
                <w:szCs w:val="20"/>
              </w:rPr>
              <w:t>-</w:t>
            </w:r>
          </w:p>
        </w:tc>
      </w:tr>
      <w:tr w:rsidR="0018330E" w:rsidRPr="00B260F8" w14:paraId="57B6005E" w14:textId="77777777" w:rsidTr="00DD427F">
        <w:trPr>
          <w:trHeight w:val="20"/>
          <w:jc w:val="center"/>
        </w:trPr>
        <w:tc>
          <w:tcPr>
            <w:tcW w:w="2220" w:type="pct"/>
            <w:vAlign w:val="center"/>
          </w:tcPr>
          <w:p w14:paraId="30574A85" w14:textId="77777777" w:rsidR="0018330E" w:rsidRPr="00B260F8" w:rsidRDefault="0018330E" w:rsidP="00DD427F">
            <w:pPr>
              <w:pStyle w:val="TableParagraph"/>
              <w:suppressAutoHyphens/>
              <w:rPr>
                <w:sz w:val="20"/>
                <w:szCs w:val="20"/>
              </w:rPr>
            </w:pPr>
            <w:r w:rsidRPr="00B260F8">
              <w:rPr>
                <w:sz w:val="20"/>
                <w:szCs w:val="20"/>
              </w:rPr>
              <w:t>ленточные боры</w:t>
            </w:r>
          </w:p>
        </w:tc>
        <w:tc>
          <w:tcPr>
            <w:tcW w:w="672" w:type="pct"/>
            <w:vMerge/>
            <w:vAlign w:val="center"/>
          </w:tcPr>
          <w:p w14:paraId="1FD2A85C" w14:textId="77777777" w:rsidR="0018330E" w:rsidRPr="00B260F8" w:rsidRDefault="0018330E" w:rsidP="00DD427F">
            <w:pPr>
              <w:suppressAutoHyphens/>
              <w:jc w:val="center"/>
              <w:rPr>
                <w:sz w:val="20"/>
                <w:szCs w:val="20"/>
              </w:rPr>
            </w:pPr>
          </w:p>
        </w:tc>
        <w:tc>
          <w:tcPr>
            <w:tcW w:w="786" w:type="pct"/>
            <w:vAlign w:val="center"/>
          </w:tcPr>
          <w:p w14:paraId="6F91954E" w14:textId="77777777" w:rsidR="0018330E" w:rsidRPr="00B260F8" w:rsidRDefault="0018330E" w:rsidP="00DD427F">
            <w:pPr>
              <w:pStyle w:val="TableParagraph"/>
              <w:suppressAutoHyphens/>
              <w:jc w:val="center"/>
              <w:rPr>
                <w:sz w:val="20"/>
                <w:szCs w:val="20"/>
              </w:rPr>
            </w:pPr>
            <w:r w:rsidRPr="00B260F8">
              <w:rPr>
                <w:w w:val="99"/>
                <w:sz w:val="20"/>
                <w:szCs w:val="20"/>
              </w:rPr>
              <w:t>-</w:t>
            </w:r>
          </w:p>
        </w:tc>
        <w:tc>
          <w:tcPr>
            <w:tcW w:w="454" w:type="pct"/>
            <w:vAlign w:val="center"/>
          </w:tcPr>
          <w:p w14:paraId="3F19C0E8" w14:textId="77777777" w:rsidR="0018330E" w:rsidRPr="00B260F8" w:rsidRDefault="0018330E" w:rsidP="00DD427F">
            <w:pPr>
              <w:pStyle w:val="TableParagraph"/>
              <w:suppressAutoHyphens/>
              <w:jc w:val="center"/>
              <w:rPr>
                <w:sz w:val="20"/>
                <w:szCs w:val="20"/>
              </w:rPr>
            </w:pPr>
            <w:r w:rsidRPr="00B260F8">
              <w:rPr>
                <w:w w:val="99"/>
                <w:sz w:val="20"/>
                <w:szCs w:val="20"/>
              </w:rPr>
              <w:t>-</w:t>
            </w:r>
          </w:p>
        </w:tc>
        <w:tc>
          <w:tcPr>
            <w:tcW w:w="868" w:type="pct"/>
            <w:vAlign w:val="center"/>
          </w:tcPr>
          <w:p w14:paraId="5A0A4997" w14:textId="77777777" w:rsidR="0018330E" w:rsidRPr="00B260F8" w:rsidRDefault="0018330E" w:rsidP="00DD427F">
            <w:pPr>
              <w:pStyle w:val="TableParagraph"/>
              <w:suppressAutoHyphens/>
              <w:jc w:val="center"/>
              <w:rPr>
                <w:sz w:val="20"/>
                <w:szCs w:val="20"/>
              </w:rPr>
            </w:pPr>
            <w:r w:rsidRPr="00B260F8">
              <w:rPr>
                <w:w w:val="99"/>
                <w:sz w:val="20"/>
                <w:szCs w:val="20"/>
              </w:rPr>
              <w:t>-</w:t>
            </w:r>
          </w:p>
        </w:tc>
      </w:tr>
      <w:tr w:rsidR="0018330E" w:rsidRPr="00B260F8" w14:paraId="262CC22B" w14:textId="77777777" w:rsidTr="00DD427F">
        <w:trPr>
          <w:trHeight w:val="20"/>
          <w:jc w:val="center"/>
        </w:trPr>
        <w:tc>
          <w:tcPr>
            <w:tcW w:w="2220" w:type="pct"/>
            <w:vAlign w:val="center"/>
          </w:tcPr>
          <w:p w14:paraId="7C39002B" w14:textId="77777777" w:rsidR="0018330E" w:rsidRPr="00B260F8" w:rsidRDefault="0018330E" w:rsidP="00DD427F">
            <w:pPr>
              <w:pStyle w:val="TableParagraph"/>
              <w:suppressAutoHyphens/>
              <w:rPr>
                <w:sz w:val="20"/>
                <w:szCs w:val="20"/>
              </w:rPr>
            </w:pPr>
            <w:r w:rsidRPr="00C72991">
              <w:rPr>
                <w:sz w:val="20"/>
                <w:szCs w:val="20"/>
              </w:rPr>
              <w:t>запретные полосы лесов, расположенные вдоль водных объектов</w:t>
            </w:r>
          </w:p>
        </w:tc>
        <w:tc>
          <w:tcPr>
            <w:tcW w:w="672" w:type="pct"/>
            <w:vMerge/>
            <w:vAlign w:val="center"/>
          </w:tcPr>
          <w:p w14:paraId="31C872A6" w14:textId="77777777" w:rsidR="0018330E" w:rsidRPr="00B260F8" w:rsidRDefault="0018330E" w:rsidP="00DD427F">
            <w:pPr>
              <w:suppressAutoHyphens/>
              <w:jc w:val="center"/>
              <w:rPr>
                <w:sz w:val="20"/>
                <w:szCs w:val="20"/>
              </w:rPr>
            </w:pPr>
          </w:p>
        </w:tc>
        <w:tc>
          <w:tcPr>
            <w:tcW w:w="786" w:type="pct"/>
            <w:vAlign w:val="center"/>
          </w:tcPr>
          <w:p w14:paraId="71E31C0C" w14:textId="77777777" w:rsidR="0018330E" w:rsidRPr="00B260F8" w:rsidRDefault="0018330E" w:rsidP="00DD427F">
            <w:pPr>
              <w:pStyle w:val="TableParagraph"/>
              <w:suppressAutoHyphens/>
              <w:jc w:val="center"/>
              <w:rPr>
                <w:sz w:val="20"/>
                <w:szCs w:val="20"/>
              </w:rPr>
            </w:pPr>
            <w:r w:rsidRPr="00B260F8">
              <w:rPr>
                <w:w w:val="99"/>
                <w:sz w:val="20"/>
                <w:szCs w:val="20"/>
              </w:rPr>
              <w:t>-</w:t>
            </w:r>
          </w:p>
        </w:tc>
        <w:tc>
          <w:tcPr>
            <w:tcW w:w="454" w:type="pct"/>
            <w:vAlign w:val="center"/>
          </w:tcPr>
          <w:p w14:paraId="30B7FF15" w14:textId="77777777" w:rsidR="0018330E" w:rsidRPr="00B260F8" w:rsidRDefault="0018330E" w:rsidP="00DD427F">
            <w:pPr>
              <w:pStyle w:val="TableParagraph"/>
              <w:suppressAutoHyphens/>
              <w:jc w:val="center"/>
              <w:rPr>
                <w:sz w:val="20"/>
                <w:szCs w:val="20"/>
              </w:rPr>
            </w:pPr>
            <w:r w:rsidRPr="00B260F8">
              <w:rPr>
                <w:w w:val="99"/>
                <w:sz w:val="20"/>
                <w:szCs w:val="20"/>
              </w:rPr>
              <w:t>-</w:t>
            </w:r>
          </w:p>
        </w:tc>
        <w:tc>
          <w:tcPr>
            <w:tcW w:w="868" w:type="pct"/>
            <w:vAlign w:val="center"/>
          </w:tcPr>
          <w:p w14:paraId="1DC192E3" w14:textId="77777777" w:rsidR="0018330E" w:rsidRPr="00B260F8" w:rsidRDefault="0018330E" w:rsidP="00DD427F">
            <w:pPr>
              <w:pStyle w:val="TableParagraph"/>
              <w:suppressAutoHyphens/>
              <w:jc w:val="center"/>
              <w:rPr>
                <w:sz w:val="20"/>
                <w:szCs w:val="20"/>
              </w:rPr>
            </w:pPr>
            <w:r w:rsidRPr="00B260F8">
              <w:rPr>
                <w:w w:val="99"/>
                <w:sz w:val="20"/>
                <w:szCs w:val="20"/>
              </w:rPr>
              <w:t>-</w:t>
            </w:r>
          </w:p>
        </w:tc>
      </w:tr>
      <w:tr w:rsidR="0018330E" w:rsidRPr="00B260F8" w14:paraId="03390940" w14:textId="77777777" w:rsidTr="00DD427F">
        <w:trPr>
          <w:trHeight w:val="20"/>
          <w:jc w:val="center"/>
        </w:trPr>
        <w:tc>
          <w:tcPr>
            <w:tcW w:w="2220" w:type="pct"/>
            <w:vAlign w:val="center"/>
          </w:tcPr>
          <w:p w14:paraId="1E21ABD6" w14:textId="77777777" w:rsidR="0018330E" w:rsidRPr="00B260F8" w:rsidRDefault="0018330E" w:rsidP="00DD427F">
            <w:pPr>
              <w:pStyle w:val="TableParagraph"/>
              <w:suppressAutoHyphens/>
              <w:rPr>
                <w:sz w:val="20"/>
                <w:szCs w:val="20"/>
              </w:rPr>
            </w:pPr>
            <w:r w:rsidRPr="00B260F8">
              <w:rPr>
                <w:sz w:val="20"/>
                <w:szCs w:val="20"/>
              </w:rPr>
              <w:t>нерестоохранные полосы лесов</w:t>
            </w:r>
          </w:p>
        </w:tc>
        <w:tc>
          <w:tcPr>
            <w:tcW w:w="672" w:type="pct"/>
            <w:vMerge/>
            <w:vAlign w:val="center"/>
          </w:tcPr>
          <w:p w14:paraId="0CC9FDC6" w14:textId="77777777" w:rsidR="0018330E" w:rsidRPr="00B260F8" w:rsidRDefault="0018330E" w:rsidP="00DD427F">
            <w:pPr>
              <w:suppressAutoHyphens/>
              <w:jc w:val="center"/>
              <w:rPr>
                <w:sz w:val="20"/>
                <w:szCs w:val="20"/>
              </w:rPr>
            </w:pPr>
          </w:p>
        </w:tc>
        <w:tc>
          <w:tcPr>
            <w:tcW w:w="786" w:type="pct"/>
            <w:vAlign w:val="center"/>
          </w:tcPr>
          <w:p w14:paraId="3C193DEB" w14:textId="77777777" w:rsidR="0018330E" w:rsidRPr="00B260F8" w:rsidRDefault="0018330E" w:rsidP="00DD427F">
            <w:pPr>
              <w:pStyle w:val="TableParagraph"/>
              <w:suppressAutoHyphens/>
              <w:jc w:val="center"/>
              <w:rPr>
                <w:sz w:val="20"/>
                <w:szCs w:val="20"/>
              </w:rPr>
            </w:pPr>
            <w:r w:rsidRPr="00B260F8">
              <w:rPr>
                <w:w w:val="99"/>
                <w:sz w:val="20"/>
                <w:szCs w:val="20"/>
              </w:rPr>
              <w:t>-</w:t>
            </w:r>
          </w:p>
        </w:tc>
        <w:tc>
          <w:tcPr>
            <w:tcW w:w="454" w:type="pct"/>
            <w:vAlign w:val="center"/>
          </w:tcPr>
          <w:p w14:paraId="2F69218F" w14:textId="77777777" w:rsidR="0018330E" w:rsidRPr="00B260F8" w:rsidRDefault="0018330E" w:rsidP="00DD427F">
            <w:pPr>
              <w:pStyle w:val="TableParagraph"/>
              <w:suppressAutoHyphens/>
              <w:jc w:val="center"/>
              <w:rPr>
                <w:sz w:val="20"/>
                <w:szCs w:val="20"/>
              </w:rPr>
            </w:pPr>
            <w:r w:rsidRPr="00B260F8">
              <w:rPr>
                <w:w w:val="99"/>
                <w:sz w:val="20"/>
                <w:szCs w:val="20"/>
              </w:rPr>
              <w:t>-</w:t>
            </w:r>
          </w:p>
        </w:tc>
        <w:tc>
          <w:tcPr>
            <w:tcW w:w="868" w:type="pct"/>
            <w:vAlign w:val="center"/>
          </w:tcPr>
          <w:p w14:paraId="6F3945D6" w14:textId="77777777" w:rsidR="0018330E" w:rsidRPr="00B260F8" w:rsidRDefault="0018330E" w:rsidP="00DD427F">
            <w:pPr>
              <w:pStyle w:val="TableParagraph"/>
              <w:suppressAutoHyphens/>
              <w:jc w:val="center"/>
              <w:rPr>
                <w:sz w:val="20"/>
                <w:szCs w:val="20"/>
              </w:rPr>
            </w:pPr>
            <w:r w:rsidRPr="00B260F8">
              <w:rPr>
                <w:w w:val="99"/>
                <w:sz w:val="20"/>
                <w:szCs w:val="20"/>
              </w:rPr>
              <w:t>-</w:t>
            </w:r>
          </w:p>
        </w:tc>
      </w:tr>
      <w:tr w:rsidR="0018330E" w:rsidRPr="00B260F8" w14:paraId="743CCB25" w14:textId="77777777" w:rsidTr="00DD427F">
        <w:trPr>
          <w:trHeight w:val="20"/>
          <w:jc w:val="center"/>
        </w:trPr>
        <w:tc>
          <w:tcPr>
            <w:tcW w:w="2220" w:type="pct"/>
            <w:vAlign w:val="center"/>
          </w:tcPr>
          <w:p w14:paraId="3E247BF2" w14:textId="77777777" w:rsidR="0018330E" w:rsidRPr="00B260F8" w:rsidRDefault="0018330E" w:rsidP="0018330E">
            <w:pPr>
              <w:pStyle w:val="TableParagraph"/>
              <w:numPr>
                <w:ilvl w:val="0"/>
                <w:numId w:val="12"/>
              </w:numPr>
              <w:tabs>
                <w:tab w:val="left" w:pos="221"/>
              </w:tabs>
              <w:suppressAutoHyphens/>
              <w:ind w:left="0" w:firstLine="0"/>
              <w:rPr>
                <w:sz w:val="20"/>
                <w:szCs w:val="20"/>
              </w:rPr>
            </w:pPr>
            <w:r>
              <w:rPr>
                <w:sz w:val="20"/>
                <w:szCs w:val="20"/>
              </w:rPr>
              <w:t>Г</w:t>
            </w:r>
            <w:r w:rsidRPr="00B260F8">
              <w:rPr>
                <w:sz w:val="20"/>
                <w:szCs w:val="20"/>
              </w:rPr>
              <w:t>ородские леса</w:t>
            </w:r>
          </w:p>
        </w:tc>
        <w:tc>
          <w:tcPr>
            <w:tcW w:w="672" w:type="pct"/>
            <w:vMerge/>
            <w:vAlign w:val="center"/>
          </w:tcPr>
          <w:p w14:paraId="18B3C664" w14:textId="77777777" w:rsidR="0018330E" w:rsidRPr="00B260F8" w:rsidRDefault="0018330E" w:rsidP="00DD427F">
            <w:pPr>
              <w:suppressAutoHyphens/>
              <w:jc w:val="center"/>
              <w:rPr>
                <w:sz w:val="20"/>
                <w:szCs w:val="20"/>
              </w:rPr>
            </w:pPr>
          </w:p>
        </w:tc>
        <w:tc>
          <w:tcPr>
            <w:tcW w:w="786" w:type="pct"/>
            <w:vAlign w:val="center"/>
          </w:tcPr>
          <w:p w14:paraId="43CE9BC8" w14:textId="77777777" w:rsidR="0018330E" w:rsidRPr="00B260F8" w:rsidRDefault="0018330E" w:rsidP="00DD427F">
            <w:pPr>
              <w:pStyle w:val="TableParagraph"/>
              <w:suppressAutoHyphens/>
              <w:jc w:val="center"/>
              <w:rPr>
                <w:w w:val="99"/>
                <w:sz w:val="20"/>
                <w:szCs w:val="20"/>
              </w:rPr>
            </w:pPr>
            <w:r>
              <w:rPr>
                <w:sz w:val="20"/>
                <w:szCs w:val="20"/>
              </w:rPr>
              <w:t>1,2,4</w:t>
            </w:r>
            <w:r w:rsidRPr="00B260F8">
              <w:rPr>
                <w:sz w:val="20"/>
                <w:szCs w:val="20"/>
              </w:rPr>
              <w:t>-</w:t>
            </w:r>
            <w:r>
              <w:rPr>
                <w:sz w:val="20"/>
                <w:szCs w:val="20"/>
              </w:rPr>
              <w:t>9</w:t>
            </w:r>
          </w:p>
        </w:tc>
        <w:tc>
          <w:tcPr>
            <w:tcW w:w="454" w:type="pct"/>
            <w:vAlign w:val="center"/>
          </w:tcPr>
          <w:p w14:paraId="683B1CFF" w14:textId="77777777" w:rsidR="0018330E" w:rsidRPr="00B260F8" w:rsidRDefault="0018330E" w:rsidP="00DD427F">
            <w:pPr>
              <w:pStyle w:val="TableParagraph"/>
              <w:suppressAutoHyphens/>
              <w:jc w:val="center"/>
              <w:rPr>
                <w:w w:val="99"/>
                <w:sz w:val="20"/>
                <w:szCs w:val="20"/>
              </w:rPr>
            </w:pPr>
            <w:r w:rsidRPr="00FA3647">
              <w:rPr>
                <w:sz w:val="20"/>
                <w:szCs w:val="20"/>
              </w:rPr>
              <w:t>357,0437</w:t>
            </w:r>
          </w:p>
        </w:tc>
        <w:tc>
          <w:tcPr>
            <w:tcW w:w="868" w:type="pct"/>
            <w:vAlign w:val="center"/>
          </w:tcPr>
          <w:p w14:paraId="3ED45E92" w14:textId="77777777" w:rsidR="0018330E" w:rsidRPr="00B260F8" w:rsidRDefault="0018330E" w:rsidP="00DD427F">
            <w:pPr>
              <w:pStyle w:val="TableParagraph"/>
              <w:suppressAutoHyphens/>
              <w:jc w:val="center"/>
              <w:rPr>
                <w:w w:val="99"/>
                <w:sz w:val="20"/>
                <w:szCs w:val="20"/>
              </w:rPr>
            </w:pPr>
            <w:r w:rsidRPr="00B260F8">
              <w:rPr>
                <w:sz w:val="20"/>
                <w:szCs w:val="20"/>
              </w:rPr>
              <w:t>Статья 116 Лесного кодекса</w:t>
            </w:r>
          </w:p>
        </w:tc>
      </w:tr>
      <w:tr w:rsidR="0018330E" w:rsidRPr="00B260F8" w14:paraId="2FDF216D" w14:textId="77777777" w:rsidTr="00DD427F">
        <w:trPr>
          <w:trHeight w:val="20"/>
          <w:jc w:val="center"/>
        </w:trPr>
        <w:tc>
          <w:tcPr>
            <w:tcW w:w="2220" w:type="pct"/>
            <w:vAlign w:val="center"/>
          </w:tcPr>
          <w:p w14:paraId="5B4A4EEA" w14:textId="77777777" w:rsidR="0018330E" w:rsidRPr="00B260F8" w:rsidRDefault="0018330E" w:rsidP="00DD427F">
            <w:pPr>
              <w:pStyle w:val="TableParagraph"/>
              <w:suppressAutoHyphens/>
              <w:rPr>
                <w:sz w:val="20"/>
                <w:szCs w:val="20"/>
              </w:rPr>
            </w:pPr>
            <w:r w:rsidRPr="00B260F8">
              <w:rPr>
                <w:sz w:val="20"/>
                <w:szCs w:val="20"/>
              </w:rPr>
              <w:t>Эксплуатационные леса, всего:</w:t>
            </w:r>
          </w:p>
        </w:tc>
        <w:tc>
          <w:tcPr>
            <w:tcW w:w="672" w:type="pct"/>
            <w:vMerge/>
            <w:vAlign w:val="center"/>
          </w:tcPr>
          <w:p w14:paraId="4CC2463E" w14:textId="77777777" w:rsidR="0018330E" w:rsidRPr="00B260F8" w:rsidRDefault="0018330E" w:rsidP="00DD427F">
            <w:pPr>
              <w:suppressAutoHyphens/>
              <w:jc w:val="center"/>
              <w:rPr>
                <w:sz w:val="20"/>
                <w:szCs w:val="20"/>
              </w:rPr>
            </w:pPr>
          </w:p>
        </w:tc>
        <w:tc>
          <w:tcPr>
            <w:tcW w:w="786" w:type="pct"/>
            <w:vAlign w:val="center"/>
          </w:tcPr>
          <w:p w14:paraId="540D8D31" w14:textId="77777777" w:rsidR="0018330E" w:rsidRPr="00B260F8" w:rsidRDefault="0018330E" w:rsidP="00DD427F">
            <w:pPr>
              <w:pStyle w:val="TableParagraph"/>
              <w:suppressAutoHyphens/>
              <w:jc w:val="center"/>
              <w:rPr>
                <w:sz w:val="20"/>
                <w:szCs w:val="20"/>
              </w:rPr>
            </w:pPr>
            <w:r w:rsidRPr="00B260F8">
              <w:rPr>
                <w:w w:val="99"/>
                <w:sz w:val="20"/>
                <w:szCs w:val="20"/>
              </w:rPr>
              <w:t>-</w:t>
            </w:r>
          </w:p>
        </w:tc>
        <w:tc>
          <w:tcPr>
            <w:tcW w:w="454" w:type="pct"/>
            <w:vAlign w:val="center"/>
          </w:tcPr>
          <w:p w14:paraId="26EE7462" w14:textId="77777777" w:rsidR="0018330E" w:rsidRPr="00B260F8" w:rsidRDefault="0018330E" w:rsidP="00DD427F">
            <w:pPr>
              <w:pStyle w:val="TableParagraph"/>
              <w:suppressAutoHyphens/>
              <w:jc w:val="center"/>
              <w:rPr>
                <w:sz w:val="20"/>
                <w:szCs w:val="20"/>
              </w:rPr>
            </w:pPr>
            <w:r w:rsidRPr="00B260F8">
              <w:rPr>
                <w:w w:val="99"/>
                <w:sz w:val="20"/>
                <w:szCs w:val="20"/>
              </w:rPr>
              <w:t>-</w:t>
            </w:r>
          </w:p>
        </w:tc>
        <w:tc>
          <w:tcPr>
            <w:tcW w:w="868" w:type="pct"/>
            <w:vAlign w:val="center"/>
          </w:tcPr>
          <w:p w14:paraId="24F39671" w14:textId="77777777" w:rsidR="0018330E" w:rsidRPr="00B260F8" w:rsidRDefault="0018330E" w:rsidP="00DD427F">
            <w:pPr>
              <w:pStyle w:val="TableParagraph"/>
              <w:suppressAutoHyphens/>
              <w:jc w:val="center"/>
              <w:rPr>
                <w:sz w:val="20"/>
                <w:szCs w:val="20"/>
              </w:rPr>
            </w:pPr>
            <w:r w:rsidRPr="00B260F8">
              <w:rPr>
                <w:w w:val="99"/>
                <w:sz w:val="20"/>
                <w:szCs w:val="20"/>
              </w:rPr>
              <w:t>-</w:t>
            </w:r>
          </w:p>
        </w:tc>
      </w:tr>
      <w:tr w:rsidR="0018330E" w:rsidRPr="00B260F8" w14:paraId="6226E748" w14:textId="77777777" w:rsidTr="00DD427F">
        <w:trPr>
          <w:trHeight w:val="20"/>
          <w:jc w:val="center"/>
        </w:trPr>
        <w:tc>
          <w:tcPr>
            <w:tcW w:w="2220" w:type="pct"/>
            <w:vAlign w:val="center"/>
          </w:tcPr>
          <w:p w14:paraId="1E122B2A" w14:textId="77777777" w:rsidR="0018330E" w:rsidRPr="00B260F8" w:rsidRDefault="0018330E" w:rsidP="00DD427F">
            <w:pPr>
              <w:pStyle w:val="TableParagraph"/>
              <w:suppressAutoHyphens/>
              <w:rPr>
                <w:sz w:val="20"/>
                <w:szCs w:val="20"/>
              </w:rPr>
            </w:pPr>
            <w:r w:rsidRPr="00B260F8">
              <w:rPr>
                <w:sz w:val="20"/>
                <w:szCs w:val="20"/>
              </w:rPr>
              <w:t>Резервные леса, всего:</w:t>
            </w:r>
          </w:p>
        </w:tc>
        <w:tc>
          <w:tcPr>
            <w:tcW w:w="672" w:type="pct"/>
            <w:vMerge/>
            <w:vAlign w:val="center"/>
          </w:tcPr>
          <w:p w14:paraId="3A0EB88F" w14:textId="77777777" w:rsidR="0018330E" w:rsidRPr="00B260F8" w:rsidRDefault="0018330E" w:rsidP="00DD427F">
            <w:pPr>
              <w:suppressAutoHyphens/>
              <w:jc w:val="center"/>
              <w:rPr>
                <w:sz w:val="20"/>
                <w:szCs w:val="20"/>
              </w:rPr>
            </w:pPr>
          </w:p>
        </w:tc>
        <w:tc>
          <w:tcPr>
            <w:tcW w:w="786" w:type="pct"/>
            <w:vAlign w:val="center"/>
          </w:tcPr>
          <w:p w14:paraId="61CB18AB" w14:textId="77777777" w:rsidR="0018330E" w:rsidRPr="00B260F8" w:rsidRDefault="0018330E" w:rsidP="00DD427F">
            <w:pPr>
              <w:pStyle w:val="TableParagraph"/>
              <w:suppressAutoHyphens/>
              <w:jc w:val="center"/>
              <w:rPr>
                <w:sz w:val="20"/>
                <w:szCs w:val="20"/>
              </w:rPr>
            </w:pPr>
            <w:r w:rsidRPr="00B260F8">
              <w:rPr>
                <w:w w:val="99"/>
                <w:sz w:val="20"/>
                <w:szCs w:val="20"/>
              </w:rPr>
              <w:t>-</w:t>
            </w:r>
          </w:p>
        </w:tc>
        <w:tc>
          <w:tcPr>
            <w:tcW w:w="454" w:type="pct"/>
            <w:vAlign w:val="center"/>
          </w:tcPr>
          <w:p w14:paraId="477E4657" w14:textId="77777777" w:rsidR="0018330E" w:rsidRPr="00B260F8" w:rsidRDefault="0018330E" w:rsidP="00DD427F">
            <w:pPr>
              <w:pStyle w:val="TableParagraph"/>
              <w:suppressAutoHyphens/>
              <w:jc w:val="center"/>
              <w:rPr>
                <w:sz w:val="20"/>
                <w:szCs w:val="20"/>
              </w:rPr>
            </w:pPr>
            <w:r w:rsidRPr="00B260F8">
              <w:rPr>
                <w:w w:val="99"/>
                <w:sz w:val="20"/>
                <w:szCs w:val="20"/>
              </w:rPr>
              <w:t>-</w:t>
            </w:r>
          </w:p>
        </w:tc>
        <w:tc>
          <w:tcPr>
            <w:tcW w:w="868" w:type="pct"/>
            <w:vAlign w:val="center"/>
          </w:tcPr>
          <w:p w14:paraId="525D58DD" w14:textId="77777777" w:rsidR="0018330E" w:rsidRPr="00B260F8" w:rsidRDefault="0018330E" w:rsidP="00DD427F">
            <w:pPr>
              <w:pStyle w:val="TableParagraph"/>
              <w:suppressAutoHyphens/>
              <w:jc w:val="center"/>
              <w:rPr>
                <w:sz w:val="20"/>
                <w:szCs w:val="20"/>
              </w:rPr>
            </w:pPr>
            <w:r w:rsidRPr="00B260F8">
              <w:rPr>
                <w:w w:val="99"/>
                <w:sz w:val="20"/>
                <w:szCs w:val="20"/>
              </w:rPr>
              <w:t>-</w:t>
            </w:r>
          </w:p>
        </w:tc>
      </w:tr>
    </w:tbl>
    <w:p w14:paraId="7A80C63F" w14:textId="62AE8CF7" w:rsidR="007F0DF2" w:rsidRDefault="002A690E" w:rsidP="00AE3298">
      <w:pPr>
        <w:pStyle w:val="a3"/>
        <w:widowControl/>
        <w:suppressAutoHyphens/>
        <w:spacing w:before="120"/>
      </w:pPr>
      <w:r w:rsidRPr="00B260F8">
        <w:t xml:space="preserve">В тех случаях, когда произрастающие </w:t>
      </w:r>
      <w:r w:rsidR="009A0836" w:rsidRPr="00B260F8">
        <w:t>на одной территории леса выпол</w:t>
      </w:r>
      <w:r w:rsidRPr="00B260F8">
        <w:t>няют одновременно несколько защитных функц</w:t>
      </w:r>
      <w:r w:rsidR="009A0836" w:rsidRPr="00B260F8">
        <w:t>ий, они относятся к той катего</w:t>
      </w:r>
      <w:r w:rsidRPr="00B260F8">
        <w:t>рии защитности, для которой установлены б</w:t>
      </w:r>
      <w:r w:rsidR="009A0836" w:rsidRPr="00B260F8">
        <w:t>олее строгий режим ведения лес</w:t>
      </w:r>
      <w:r w:rsidRPr="00B260F8">
        <w:t xml:space="preserve">ного хозяйства и пользования лесом (при аналогичном режиме – к той </w:t>
      </w:r>
      <w:r w:rsidR="009A0836" w:rsidRPr="00B260F8">
        <w:t>катего</w:t>
      </w:r>
      <w:r w:rsidRPr="00B260F8">
        <w:t>рии защитности, которая имеет большую знач</w:t>
      </w:r>
      <w:r w:rsidR="009A0836" w:rsidRPr="00B260F8">
        <w:t>имость). В соответствии с Инст</w:t>
      </w:r>
      <w:r w:rsidRPr="00B260F8">
        <w:t xml:space="preserve">рукцией о порядке отнесения лесов к категориям </w:t>
      </w:r>
      <w:proofErr w:type="spellStart"/>
      <w:r w:rsidRPr="00B260F8">
        <w:t>защитности</w:t>
      </w:r>
      <w:proofErr w:type="spellEnd"/>
      <w:r w:rsidRPr="00B260F8">
        <w:t xml:space="preserve">, утвержденной приказом </w:t>
      </w:r>
      <w:proofErr w:type="spellStart"/>
      <w:r w:rsidRPr="00B260F8">
        <w:t>Гослесхоза</w:t>
      </w:r>
      <w:proofErr w:type="spellEnd"/>
      <w:r w:rsidRPr="00B260F8">
        <w:t xml:space="preserve"> СССР от 24.09.1979 № 157 (с изменениями на 30 декабря 1993 года), лесной участок может быть отнес</w:t>
      </w:r>
      <w:r w:rsidR="009A0836" w:rsidRPr="00B260F8">
        <w:t xml:space="preserve">ен только к одной категории </w:t>
      </w:r>
      <w:r w:rsidR="009A0836" w:rsidRPr="00B260F8">
        <w:lastRenderedPageBreak/>
        <w:t>за</w:t>
      </w:r>
      <w:r w:rsidRPr="00B260F8">
        <w:t>щитности. В пределах территории городски</w:t>
      </w:r>
      <w:r w:rsidR="009A0836" w:rsidRPr="00B260F8">
        <w:t>х лесов леса иных категорий за</w:t>
      </w:r>
      <w:r w:rsidRPr="00B260F8">
        <w:t>щитности не выделяются.</w:t>
      </w:r>
    </w:p>
    <w:p w14:paraId="452A1BE8" w14:textId="77777777" w:rsidR="00B260F8" w:rsidRPr="00B260F8" w:rsidRDefault="00B260F8" w:rsidP="00AE3298">
      <w:pPr>
        <w:pStyle w:val="a3"/>
        <w:widowControl/>
        <w:suppressAutoHyphens/>
      </w:pPr>
      <w:r w:rsidRPr="00B260F8">
        <w:t>Ограничения по видам и категориям защитных лесов представлены в типовой таблице 18.</w:t>
      </w:r>
    </w:p>
    <w:p w14:paraId="7B7D6912" w14:textId="7CE1C96D" w:rsidR="00B260F8" w:rsidRPr="00B260F8" w:rsidRDefault="009C1BC2" w:rsidP="00AE3298">
      <w:pPr>
        <w:pStyle w:val="a3"/>
        <w:widowControl/>
        <w:suppressAutoHyphens/>
      </w:pPr>
      <w:r>
        <w:t>Согласно статье 119</w:t>
      </w:r>
      <w:r w:rsidR="00B260F8" w:rsidRPr="00B260F8">
        <w:t xml:space="preserve"> Лесного кодекса в защитных, эксплуатационных и резервных лесах выделяются особо защитные участки лесов, к которым относятся:</w:t>
      </w:r>
    </w:p>
    <w:p w14:paraId="1534D6EC" w14:textId="4869C13A" w:rsidR="00B260F8" w:rsidRPr="00B260F8" w:rsidRDefault="000478FF" w:rsidP="000478FF">
      <w:pPr>
        <w:pStyle w:val="a3"/>
        <w:widowControl/>
        <w:suppressAutoHyphens/>
      </w:pPr>
      <w:r>
        <w:t xml:space="preserve">- </w:t>
      </w:r>
      <w:r w:rsidR="00B260F8" w:rsidRPr="00B260F8">
        <w:t>берегозащитные, почвозащитные участки лесов, расположенных вдоль водных объектов, склонов оврагов;</w:t>
      </w:r>
    </w:p>
    <w:p w14:paraId="2725C71F" w14:textId="1C26A43E" w:rsidR="00B260F8" w:rsidRPr="00B260F8" w:rsidRDefault="000478FF" w:rsidP="000478FF">
      <w:pPr>
        <w:pStyle w:val="a3"/>
        <w:widowControl/>
        <w:suppressAutoHyphens/>
      </w:pPr>
      <w:r>
        <w:t xml:space="preserve">- </w:t>
      </w:r>
      <w:r w:rsidR="00B260F8" w:rsidRPr="00B260F8">
        <w:t>опушки лесов, граничащие с безлесными пространствами;</w:t>
      </w:r>
    </w:p>
    <w:p w14:paraId="6F54AA41" w14:textId="11778DA8" w:rsidR="00B260F8" w:rsidRPr="00B260F8" w:rsidRDefault="000478FF" w:rsidP="000478FF">
      <w:pPr>
        <w:pStyle w:val="a3"/>
        <w:widowControl/>
        <w:suppressAutoHyphens/>
      </w:pPr>
      <w:r>
        <w:t xml:space="preserve">- </w:t>
      </w:r>
      <w:r w:rsidR="00B260F8" w:rsidRPr="00B260F8">
        <w:t>лесосеменные плантации, постоянные лесосеменные участки и другие объекты лесного семеноводства;</w:t>
      </w:r>
    </w:p>
    <w:p w14:paraId="1E147015" w14:textId="3282232D" w:rsidR="00B260F8" w:rsidRPr="00B260F8" w:rsidRDefault="000478FF" w:rsidP="000478FF">
      <w:pPr>
        <w:pStyle w:val="a3"/>
        <w:widowControl/>
        <w:suppressAutoHyphens/>
      </w:pPr>
      <w:r>
        <w:t xml:space="preserve">- </w:t>
      </w:r>
      <w:r w:rsidR="00B260F8" w:rsidRPr="00B260F8">
        <w:t>заповедные лесные участки;</w:t>
      </w:r>
    </w:p>
    <w:p w14:paraId="111CA1D6" w14:textId="458C3137" w:rsidR="00B260F8" w:rsidRPr="00B260F8" w:rsidRDefault="000478FF" w:rsidP="000478FF">
      <w:pPr>
        <w:pStyle w:val="a3"/>
        <w:widowControl/>
        <w:suppressAutoHyphens/>
      </w:pPr>
      <w:r>
        <w:t xml:space="preserve">- </w:t>
      </w:r>
      <w:r w:rsidR="00B260F8" w:rsidRPr="00B260F8">
        <w:t>участки лесов с наличием реликтовых и эндемичных</w:t>
      </w:r>
      <w:r w:rsidR="009C1BC2">
        <w:t xml:space="preserve"> </w:t>
      </w:r>
      <w:r w:rsidR="00B260F8" w:rsidRPr="00B260F8">
        <w:t>растений;</w:t>
      </w:r>
    </w:p>
    <w:p w14:paraId="127937CE" w14:textId="2E48E9D7" w:rsidR="00B260F8" w:rsidRPr="00B260F8" w:rsidRDefault="000478FF" w:rsidP="000478FF">
      <w:pPr>
        <w:pStyle w:val="a3"/>
        <w:widowControl/>
        <w:suppressAutoHyphens/>
      </w:pPr>
      <w:r>
        <w:t xml:space="preserve">- </w:t>
      </w:r>
      <w:r w:rsidR="00B260F8" w:rsidRPr="00B260F8">
        <w:t>места обитания редких и находящихся под угрозой исчезновения диких животных;</w:t>
      </w:r>
    </w:p>
    <w:p w14:paraId="4F5EA1FE" w14:textId="3E3FB54C" w:rsidR="00B260F8" w:rsidRPr="00B260F8" w:rsidRDefault="000478FF" w:rsidP="000478FF">
      <w:pPr>
        <w:pStyle w:val="a3"/>
        <w:widowControl/>
        <w:suppressAutoHyphens/>
      </w:pPr>
      <w:r>
        <w:t xml:space="preserve">- </w:t>
      </w:r>
      <w:r w:rsidR="00B260F8" w:rsidRPr="00B260F8">
        <w:t>другие особо защитные участки лесов.</w:t>
      </w:r>
    </w:p>
    <w:p w14:paraId="7C796409" w14:textId="32D5CB79" w:rsidR="00B260F8" w:rsidRPr="00B260F8" w:rsidRDefault="00B260F8" w:rsidP="00AE3298">
      <w:pPr>
        <w:pStyle w:val="a3"/>
        <w:widowControl/>
        <w:suppressAutoHyphens/>
      </w:pPr>
      <w:r w:rsidRPr="00B260F8">
        <w:t>Леса, расположенные на особо защитных участках лесов,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14:paraId="5D62CA6D" w14:textId="4322959C" w:rsidR="00B260F8" w:rsidRDefault="00B260F8" w:rsidP="00AE3298">
      <w:pPr>
        <w:pStyle w:val="a3"/>
        <w:widowControl/>
        <w:suppressAutoHyphens/>
      </w:pPr>
      <w:r w:rsidRPr="00B260F8">
        <w:t xml:space="preserve">Особо защитные участки лесов проектируются в целях сохранения защитных и иных экологических функций лесов, расположенных на таких участках, с установлением в них соответствующего режима ведения лесного хозяйства и использования лесов. Выделение особо защитных участков лесов осуществляется в соответствии с нормативами и признаками выделения особо защитных участков лесов, указанными в Лесоустроительной инструкции, утвержденной приказом Минприроды России от </w:t>
      </w:r>
      <w:r w:rsidR="00AA278D">
        <w:t>05</w:t>
      </w:r>
      <w:r w:rsidRPr="00B260F8">
        <w:t>.0</w:t>
      </w:r>
      <w:r w:rsidR="00AA278D">
        <w:t>8</w:t>
      </w:r>
      <w:r w:rsidRPr="00B260F8">
        <w:t>.20</w:t>
      </w:r>
      <w:r w:rsidR="00AA278D">
        <w:t>22</w:t>
      </w:r>
      <w:r w:rsidRPr="00B260F8">
        <w:t xml:space="preserve"> г. № </w:t>
      </w:r>
      <w:r w:rsidR="00AA278D">
        <w:t>510</w:t>
      </w:r>
      <w:r w:rsidRPr="00B260F8">
        <w:t>.</w:t>
      </w:r>
    </w:p>
    <w:p w14:paraId="5CFBDFC9" w14:textId="77777777" w:rsidR="00AA278D" w:rsidRPr="00AA278D" w:rsidRDefault="00AA278D" w:rsidP="00AE3298">
      <w:pPr>
        <w:suppressAutoHyphens/>
        <w:ind w:firstLine="540"/>
        <w:rPr>
          <w:sz w:val="24"/>
          <w:szCs w:val="28"/>
        </w:rPr>
      </w:pPr>
    </w:p>
    <w:p w14:paraId="407ADBCB" w14:textId="77777777" w:rsidR="007F0DF2" w:rsidRPr="00501D27" w:rsidRDefault="002A690E" w:rsidP="00AE3298">
      <w:pPr>
        <w:pStyle w:val="3"/>
        <w:widowControl/>
        <w:numPr>
          <w:ilvl w:val="2"/>
          <w:numId w:val="7"/>
        </w:numPr>
        <w:suppressAutoHyphens/>
        <w:autoSpaceDE/>
        <w:autoSpaceDN/>
        <w:spacing w:before="120" w:after="120"/>
        <w:ind w:left="0" w:firstLine="0"/>
        <w:jc w:val="center"/>
        <w:rPr>
          <w:rFonts w:ascii="Times New Roman" w:eastAsia="Times New Roman" w:hAnsi="Times New Roman" w:cs="Times New Roman"/>
          <w:b/>
          <w:color w:val="auto"/>
          <w:kern w:val="28"/>
          <w:lang w:eastAsia="ru-RU"/>
        </w:rPr>
      </w:pPr>
      <w:bookmarkStart w:id="38" w:name="_Toc168999200"/>
      <w:r w:rsidRPr="00501D27">
        <w:rPr>
          <w:rFonts w:ascii="Times New Roman" w:eastAsia="Times New Roman" w:hAnsi="Times New Roman" w:cs="Times New Roman"/>
          <w:b/>
          <w:color w:val="auto"/>
          <w:kern w:val="28"/>
          <w:lang w:eastAsia="ru-RU"/>
        </w:rPr>
        <w:t>Характеристика лесных и нелесных земель на территории лесничества</w:t>
      </w:r>
      <w:bookmarkEnd w:id="38"/>
    </w:p>
    <w:p w14:paraId="214C5880" w14:textId="0DA06FCC" w:rsidR="007F0DF2" w:rsidRPr="00B260F8" w:rsidRDefault="002A690E" w:rsidP="00AE3298">
      <w:pPr>
        <w:pStyle w:val="a3"/>
        <w:widowControl/>
        <w:suppressAutoHyphens/>
        <w:spacing w:before="120"/>
      </w:pPr>
      <w:r w:rsidRPr="00B260F8">
        <w:t>В т</w:t>
      </w:r>
      <w:r w:rsidR="009C1BC2">
        <w:t>иповой т</w:t>
      </w:r>
      <w:r w:rsidRPr="00B260F8">
        <w:t xml:space="preserve">аблице </w:t>
      </w:r>
      <w:r w:rsidR="009C1BC2">
        <w:t>4</w:t>
      </w:r>
      <w:r w:rsidRPr="00B260F8">
        <w:t xml:space="preserve"> приводится характеристика лесных и нелесных земель на территории </w:t>
      </w:r>
      <w:r w:rsidR="00AA278D" w:rsidRPr="00AA278D">
        <w:t>Печорского городского лесничества</w:t>
      </w:r>
      <w:r w:rsidRPr="00B260F8">
        <w:t>.</w:t>
      </w:r>
    </w:p>
    <w:p w14:paraId="5382BFC0" w14:textId="1E5FEED6" w:rsidR="007F0DF2" w:rsidRPr="00B260F8" w:rsidRDefault="002A690E" w:rsidP="000478FF">
      <w:pPr>
        <w:keepNext/>
        <w:suppressAutoHyphens/>
        <w:spacing w:before="120" w:after="120" w:line="322" w:lineRule="exact"/>
        <w:ind w:right="3"/>
        <w:jc w:val="right"/>
        <w:rPr>
          <w:sz w:val="24"/>
        </w:rPr>
      </w:pPr>
      <w:r w:rsidRPr="00B260F8">
        <w:rPr>
          <w:sz w:val="24"/>
        </w:rPr>
        <w:t>Т</w:t>
      </w:r>
      <w:r w:rsidR="006A2EAD">
        <w:rPr>
          <w:sz w:val="24"/>
        </w:rPr>
        <w:t>иповая т</w:t>
      </w:r>
      <w:r w:rsidRPr="00B260F8">
        <w:rPr>
          <w:sz w:val="24"/>
        </w:rPr>
        <w:t xml:space="preserve">аблица </w:t>
      </w:r>
      <w:r w:rsidR="009C1BC2">
        <w:rPr>
          <w:sz w:val="24"/>
        </w:rPr>
        <w:t>4</w:t>
      </w:r>
    </w:p>
    <w:p w14:paraId="5A030729" w14:textId="77777777" w:rsidR="007F0DF2" w:rsidRPr="009C1BC2" w:rsidRDefault="002A690E" w:rsidP="00AE3298">
      <w:pPr>
        <w:pStyle w:val="a3"/>
        <w:keepNext/>
        <w:suppressAutoHyphens/>
        <w:spacing w:before="120" w:after="120"/>
        <w:ind w:right="386" w:firstLine="0"/>
        <w:jc w:val="center"/>
      </w:pPr>
      <w:r w:rsidRPr="009C1BC2">
        <w:t>Характеристика лесных и нелесных земель на территории лесничества</w:t>
      </w:r>
    </w:p>
    <w:tbl>
      <w:tblPr>
        <w:tblW w:w="5000" w:type="pct"/>
        <w:tblLook w:val="04A0" w:firstRow="1" w:lastRow="0" w:firstColumn="1" w:lastColumn="0" w:noHBand="0" w:noVBand="1"/>
      </w:tblPr>
      <w:tblGrid>
        <w:gridCol w:w="6224"/>
        <w:gridCol w:w="2236"/>
        <w:gridCol w:w="1398"/>
      </w:tblGrid>
      <w:tr w:rsidR="00A70351" w:rsidRPr="0027689B" w14:paraId="3B4AA2BD" w14:textId="77777777" w:rsidTr="000478FF">
        <w:trPr>
          <w:trHeight w:val="20"/>
          <w:tblHeader/>
        </w:trPr>
        <w:tc>
          <w:tcPr>
            <w:tcW w:w="315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4D117B2" w14:textId="77777777" w:rsidR="00A70351" w:rsidRPr="0027689B" w:rsidRDefault="00A70351" w:rsidP="00A70351">
            <w:pPr>
              <w:widowControl/>
              <w:autoSpaceDE/>
              <w:autoSpaceDN/>
              <w:jc w:val="center"/>
              <w:rPr>
                <w:b/>
                <w:bCs/>
                <w:color w:val="000000"/>
                <w:sz w:val="20"/>
                <w:szCs w:val="20"/>
                <w:lang w:eastAsia="ru-RU"/>
              </w:rPr>
            </w:pPr>
            <w:r w:rsidRPr="0027689B">
              <w:rPr>
                <w:b/>
                <w:bCs/>
                <w:color w:val="000000"/>
                <w:sz w:val="20"/>
                <w:szCs w:val="20"/>
                <w:lang w:eastAsia="ru-RU"/>
              </w:rPr>
              <w:t>Показатели</w:t>
            </w:r>
          </w:p>
        </w:tc>
        <w:tc>
          <w:tcPr>
            <w:tcW w:w="1134" w:type="pct"/>
            <w:tcBorders>
              <w:top w:val="single" w:sz="8" w:space="0" w:color="auto"/>
              <w:left w:val="nil"/>
              <w:bottom w:val="single" w:sz="8" w:space="0" w:color="auto"/>
              <w:right w:val="single" w:sz="8" w:space="0" w:color="auto"/>
            </w:tcBorders>
            <w:shd w:val="clear" w:color="auto" w:fill="auto"/>
            <w:noWrap/>
            <w:vAlign w:val="center"/>
            <w:hideMark/>
          </w:tcPr>
          <w:p w14:paraId="0486C196" w14:textId="77777777" w:rsidR="00A70351" w:rsidRPr="0027689B" w:rsidRDefault="00A70351" w:rsidP="00A70351">
            <w:pPr>
              <w:widowControl/>
              <w:autoSpaceDE/>
              <w:autoSpaceDN/>
              <w:jc w:val="center"/>
              <w:rPr>
                <w:b/>
                <w:bCs/>
                <w:color w:val="000000"/>
                <w:sz w:val="20"/>
                <w:szCs w:val="20"/>
                <w:lang w:eastAsia="ru-RU"/>
              </w:rPr>
            </w:pPr>
            <w:r w:rsidRPr="0027689B">
              <w:rPr>
                <w:b/>
                <w:bCs/>
                <w:color w:val="000000"/>
                <w:sz w:val="20"/>
                <w:szCs w:val="20"/>
                <w:lang w:eastAsia="ru-RU"/>
              </w:rPr>
              <w:t>Площадь, га</w:t>
            </w:r>
          </w:p>
        </w:tc>
        <w:tc>
          <w:tcPr>
            <w:tcW w:w="709" w:type="pct"/>
            <w:tcBorders>
              <w:top w:val="single" w:sz="8" w:space="0" w:color="auto"/>
              <w:left w:val="nil"/>
              <w:bottom w:val="single" w:sz="8" w:space="0" w:color="auto"/>
              <w:right w:val="single" w:sz="8" w:space="0" w:color="auto"/>
            </w:tcBorders>
            <w:shd w:val="clear" w:color="auto" w:fill="auto"/>
            <w:noWrap/>
            <w:vAlign w:val="center"/>
            <w:hideMark/>
          </w:tcPr>
          <w:p w14:paraId="40BD5AA1" w14:textId="77777777" w:rsidR="00A70351" w:rsidRPr="0027689B" w:rsidRDefault="00A70351" w:rsidP="00A70351">
            <w:pPr>
              <w:widowControl/>
              <w:autoSpaceDE/>
              <w:autoSpaceDN/>
              <w:jc w:val="center"/>
              <w:rPr>
                <w:b/>
                <w:bCs/>
                <w:color w:val="000000"/>
                <w:sz w:val="20"/>
                <w:szCs w:val="20"/>
                <w:lang w:eastAsia="ru-RU"/>
              </w:rPr>
            </w:pPr>
            <w:r w:rsidRPr="0027689B">
              <w:rPr>
                <w:b/>
                <w:bCs/>
                <w:color w:val="000000"/>
                <w:sz w:val="20"/>
                <w:szCs w:val="20"/>
                <w:lang w:eastAsia="ru-RU"/>
              </w:rPr>
              <w:t>%</w:t>
            </w:r>
          </w:p>
        </w:tc>
      </w:tr>
      <w:tr w:rsidR="00A70351" w:rsidRPr="0027689B" w14:paraId="57B51C0B" w14:textId="77777777" w:rsidTr="0027689B">
        <w:trPr>
          <w:trHeight w:val="20"/>
        </w:trPr>
        <w:tc>
          <w:tcPr>
            <w:tcW w:w="3157" w:type="pct"/>
            <w:tcBorders>
              <w:top w:val="nil"/>
              <w:left w:val="single" w:sz="8" w:space="0" w:color="auto"/>
              <w:bottom w:val="single" w:sz="8" w:space="0" w:color="auto"/>
              <w:right w:val="single" w:sz="8" w:space="0" w:color="auto"/>
            </w:tcBorders>
            <w:shd w:val="clear" w:color="auto" w:fill="auto"/>
            <w:noWrap/>
            <w:vAlign w:val="center"/>
            <w:hideMark/>
          </w:tcPr>
          <w:p w14:paraId="3951F4BE" w14:textId="77777777" w:rsidR="00A70351" w:rsidRPr="0027689B" w:rsidRDefault="00A70351" w:rsidP="00A70351">
            <w:pPr>
              <w:widowControl/>
              <w:autoSpaceDE/>
              <w:autoSpaceDN/>
              <w:rPr>
                <w:color w:val="000000"/>
                <w:sz w:val="20"/>
                <w:szCs w:val="20"/>
                <w:lang w:eastAsia="ru-RU"/>
              </w:rPr>
            </w:pPr>
            <w:r w:rsidRPr="0027689B">
              <w:rPr>
                <w:color w:val="000000"/>
                <w:sz w:val="20"/>
                <w:szCs w:val="20"/>
                <w:lang w:eastAsia="ru-RU"/>
              </w:rPr>
              <w:t xml:space="preserve">1. Общая площадь земель </w:t>
            </w:r>
          </w:p>
        </w:tc>
        <w:tc>
          <w:tcPr>
            <w:tcW w:w="1134" w:type="pct"/>
            <w:tcBorders>
              <w:top w:val="nil"/>
              <w:left w:val="nil"/>
              <w:bottom w:val="single" w:sz="8" w:space="0" w:color="auto"/>
              <w:right w:val="single" w:sz="8" w:space="0" w:color="auto"/>
            </w:tcBorders>
            <w:shd w:val="clear" w:color="auto" w:fill="auto"/>
            <w:noWrap/>
            <w:vAlign w:val="center"/>
            <w:hideMark/>
          </w:tcPr>
          <w:p w14:paraId="1826ECD3" w14:textId="77777777" w:rsidR="00A70351" w:rsidRPr="0027689B" w:rsidRDefault="00A70351" w:rsidP="00A70351">
            <w:pPr>
              <w:widowControl/>
              <w:autoSpaceDE/>
              <w:autoSpaceDN/>
              <w:jc w:val="center"/>
              <w:rPr>
                <w:color w:val="000000"/>
                <w:sz w:val="20"/>
                <w:szCs w:val="20"/>
                <w:lang w:eastAsia="ru-RU"/>
              </w:rPr>
            </w:pPr>
            <w:r w:rsidRPr="0027689B">
              <w:rPr>
                <w:color w:val="000000"/>
                <w:sz w:val="20"/>
                <w:szCs w:val="20"/>
                <w:lang w:eastAsia="ru-RU"/>
              </w:rPr>
              <w:t>357,0437</w:t>
            </w:r>
          </w:p>
        </w:tc>
        <w:tc>
          <w:tcPr>
            <w:tcW w:w="709" w:type="pct"/>
            <w:tcBorders>
              <w:top w:val="nil"/>
              <w:left w:val="nil"/>
              <w:bottom w:val="single" w:sz="8" w:space="0" w:color="auto"/>
              <w:right w:val="single" w:sz="8" w:space="0" w:color="auto"/>
            </w:tcBorders>
            <w:shd w:val="clear" w:color="auto" w:fill="auto"/>
            <w:noWrap/>
            <w:vAlign w:val="center"/>
            <w:hideMark/>
          </w:tcPr>
          <w:p w14:paraId="28581F4A" w14:textId="143E676A" w:rsidR="00A70351" w:rsidRPr="0027689B" w:rsidRDefault="00A70351" w:rsidP="00A70351">
            <w:pPr>
              <w:widowControl/>
              <w:autoSpaceDE/>
              <w:autoSpaceDN/>
              <w:jc w:val="center"/>
              <w:rPr>
                <w:color w:val="000000"/>
                <w:sz w:val="20"/>
                <w:szCs w:val="20"/>
                <w:lang w:eastAsia="ru-RU"/>
              </w:rPr>
            </w:pPr>
            <w:r w:rsidRPr="0027689B">
              <w:rPr>
                <w:color w:val="000000"/>
                <w:sz w:val="20"/>
                <w:szCs w:val="20"/>
                <w:lang w:eastAsia="ru-RU"/>
              </w:rPr>
              <w:t>100</w:t>
            </w:r>
            <w:r w:rsidR="00A0691F">
              <w:rPr>
                <w:color w:val="000000"/>
                <w:sz w:val="20"/>
                <w:szCs w:val="20"/>
                <w:lang w:eastAsia="ru-RU"/>
              </w:rPr>
              <w:t>,0</w:t>
            </w:r>
          </w:p>
        </w:tc>
      </w:tr>
      <w:tr w:rsidR="00A70351" w:rsidRPr="0027689B" w14:paraId="20291F22" w14:textId="77777777" w:rsidTr="0027689B">
        <w:trPr>
          <w:trHeight w:val="20"/>
        </w:trPr>
        <w:tc>
          <w:tcPr>
            <w:tcW w:w="3157" w:type="pct"/>
            <w:tcBorders>
              <w:top w:val="nil"/>
              <w:left w:val="single" w:sz="8" w:space="0" w:color="auto"/>
              <w:bottom w:val="single" w:sz="8" w:space="0" w:color="auto"/>
              <w:right w:val="single" w:sz="8" w:space="0" w:color="auto"/>
            </w:tcBorders>
            <w:shd w:val="clear" w:color="auto" w:fill="auto"/>
            <w:noWrap/>
            <w:vAlign w:val="center"/>
            <w:hideMark/>
          </w:tcPr>
          <w:p w14:paraId="5A01BABF" w14:textId="77777777" w:rsidR="00A70351" w:rsidRPr="0027689B" w:rsidRDefault="00A70351" w:rsidP="00A70351">
            <w:pPr>
              <w:widowControl/>
              <w:autoSpaceDE/>
              <w:autoSpaceDN/>
              <w:rPr>
                <w:color w:val="000000"/>
                <w:sz w:val="20"/>
                <w:szCs w:val="20"/>
                <w:lang w:eastAsia="ru-RU"/>
              </w:rPr>
            </w:pPr>
            <w:r w:rsidRPr="0027689B">
              <w:rPr>
                <w:color w:val="000000"/>
                <w:sz w:val="20"/>
                <w:szCs w:val="20"/>
                <w:lang w:eastAsia="ru-RU"/>
              </w:rPr>
              <w:t>2. Лесные земли - всего</w:t>
            </w:r>
          </w:p>
        </w:tc>
        <w:tc>
          <w:tcPr>
            <w:tcW w:w="1134" w:type="pct"/>
            <w:tcBorders>
              <w:top w:val="nil"/>
              <w:left w:val="nil"/>
              <w:bottom w:val="single" w:sz="8" w:space="0" w:color="auto"/>
              <w:right w:val="single" w:sz="8" w:space="0" w:color="auto"/>
            </w:tcBorders>
            <w:shd w:val="clear" w:color="auto" w:fill="auto"/>
            <w:noWrap/>
            <w:vAlign w:val="center"/>
            <w:hideMark/>
          </w:tcPr>
          <w:p w14:paraId="0F6608AE" w14:textId="77777777" w:rsidR="00A70351" w:rsidRPr="0027689B" w:rsidRDefault="00A70351" w:rsidP="00A70351">
            <w:pPr>
              <w:widowControl/>
              <w:autoSpaceDE/>
              <w:autoSpaceDN/>
              <w:jc w:val="center"/>
              <w:rPr>
                <w:color w:val="000000"/>
                <w:sz w:val="20"/>
                <w:szCs w:val="20"/>
                <w:lang w:eastAsia="ru-RU"/>
              </w:rPr>
            </w:pPr>
            <w:r w:rsidRPr="0027689B">
              <w:rPr>
                <w:color w:val="000000"/>
                <w:sz w:val="20"/>
                <w:szCs w:val="20"/>
                <w:lang w:eastAsia="ru-RU"/>
              </w:rPr>
              <w:t>323,5375</w:t>
            </w:r>
          </w:p>
        </w:tc>
        <w:tc>
          <w:tcPr>
            <w:tcW w:w="709" w:type="pct"/>
            <w:tcBorders>
              <w:top w:val="nil"/>
              <w:left w:val="nil"/>
              <w:bottom w:val="single" w:sz="8" w:space="0" w:color="auto"/>
              <w:right w:val="single" w:sz="8" w:space="0" w:color="auto"/>
            </w:tcBorders>
            <w:shd w:val="clear" w:color="auto" w:fill="auto"/>
            <w:noWrap/>
            <w:vAlign w:val="center"/>
            <w:hideMark/>
          </w:tcPr>
          <w:p w14:paraId="5867C623" w14:textId="77777777" w:rsidR="00A70351" w:rsidRPr="0027689B" w:rsidRDefault="00A70351" w:rsidP="00A70351">
            <w:pPr>
              <w:widowControl/>
              <w:autoSpaceDE/>
              <w:autoSpaceDN/>
              <w:jc w:val="center"/>
              <w:rPr>
                <w:color w:val="000000"/>
                <w:sz w:val="20"/>
                <w:szCs w:val="20"/>
                <w:lang w:eastAsia="ru-RU"/>
              </w:rPr>
            </w:pPr>
            <w:r w:rsidRPr="0027689B">
              <w:rPr>
                <w:color w:val="000000"/>
                <w:sz w:val="20"/>
                <w:szCs w:val="20"/>
                <w:lang w:eastAsia="ru-RU"/>
              </w:rPr>
              <w:t>90,6</w:t>
            </w:r>
          </w:p>
        </w:tc>
      </w:tr>
      <w:tr w:rsidR="00A70351" w:rsidRPr="0027689B" w14:paraId="4A49BBA8" w14:textId="77777777" w:rsidTr="0027689B">
        <w:trPr>
          <w:trHeight w:val="20"/>
        </w:trPr>
        <w:tc>
          <w:tcPr>
            <w:tcW w:w="3157" w:type="pct"/>
            <w:tcBorders>
              <w:top w:val="nil"/>
              <w:left w:val="single" w:sz="8" w:space="0" w:color="auto"/>
              <w:bottom w:val="single" w:sz="8" w:space="0" w:color="auto"/>
              <w:right w:val="single" w:sz="8" w:space="0" w:color="auto"/>
            </w:tcBorders>
            <w:shd w:val="clear" w:color="auto" w:fill="auto"/>
            <w:noWrap/>
            <w:vAlign w:val="center"/>
            <w:hideMark/>
          </w:tcPr>
          <w:p w14:paraId="649C1CD6" w14:textId="77777777" w:rsidR="00A70351" w:rsidRPr="0027689B" w:rsidRDefault="00A70351" w:rsidP="00A70351">
            <w:pPr>
              <w:widowControl/>
              <w:autoSpaceDE/>
              <w:autoSpaceDN/>
              <w:rPr>
                <w:color w:val="000000"/>
                <w:sz w:val="20"/>
                <w:szCs w:val="20"/>
                <w:lang w:eastAsia="ru-RU"/>
              </w:rPr>
            </w:pPr>
            <w:r w:rsidRPr="0027689B">
              <w:rPr>
                <w:color w:val="000000"/>
                <w:sz w:val="20"/>
                <w:szCs w:val="20"/>
                <w:lang w:eastAsia="ru-RU"/>
              </w:rPr>
              <w:t xml:space="preserve">   2.1. Покрытые лесной растительностью - всего</w:t>
            </w:r>
          </w:p>
        </w:tc>
        <w:tc>
          <w:tcPr>
            <w:tcW w:w="1134" w:type="pct"/>
            <w:tcBorders>
              <w:top w:val="nil"/>
              <w:left w:val="nil"/>
              <w:bottom w:val="single" w:sz="8" w:space="0" w:color="auto"/>
              <w:right w:val="single" w:sz="8" w:space="0" w:color="auto"/>
            </w:tcBorders>
            <w:shd w:val="clear" w:color="auto" w:fill="auto"/>
            <w:noWrap/>
            <w:vAlign w:val="center"/>
            <w:hideMark/>
          </w:tcPr>
          <w:p w14:paraId="540B3481" w14:textId="77777777" w:rsidR="00A70351" w:rsidRPr="0027689B" w:rsidRDefault="00A70351" w:rsidP="00A70351">
            <w:pPr>
              <w:widowControl/>
              <w:autoSpaceDE/>
              <w:autoSpaceDN/>
              <w:jc w:val="center"/>
              <w:rPr>
                <w:color w:val="000000"/>
                <w:sz w:val="20"/>
                <w:szCs w:val="20"/>
                <w:lang w:eastAsia="ru-RU"/>
              </w:rPr>
            </w:pPr>
            <w:r w:rsidRPr="0027689B">
              <w:rPr>
                <w:color w:val="000000"/>
                <w:sz w:val="20"/>
                <w:szCs w:val="20"/>
                <w:lang w:eastAsia="ru-RU"/>
              </w:rPr>
              <w:t>323,4744</w:t>
            </w:r>
          </w:p>
        </w:tc>
        <w:tc>
          <w:tcPr>
            <w:tcW w:w="709" w:type="pct"/>
            <w:tcBorders>
              <w:top w:val="nil"/>
              <w:left w:val="nil"/>
              <w:bottom w:val="single" w:sz="8" w:space="0" w:color="auto"/>
              <w:right w:val="single" w:sz="8" w:space="0" w:color="auto"/>
            </w:tcBorders>
            <w:shd w:val="clear" w:color="auto" w:fill="auto"/>
            <w:noWrap/>
            <w:vAlign w:val="center"/>
            <w:hideMark/>
          </w:tcPr>
          <w:p w14:paraId="4CEA0EE1" w14:textId="77777777" w:rsidR="00A70351" w:rsidRPr="0027689B" w:rsidRDefault="00A70351" w:rsidP="00A70351">
            <w:pPr>
              <w:widowControl/>
              <w:autoSpaceDE/>
              <w:autoSpaceDN/>
              <w:jc w:val="center"/>
              <w:rPr>
                <w:color w:val="000000"/>
                <w:sz w:val="20"/>
                <w:szCs w:val="20"/>
                <w:lang w:eastAsia="ru-RU"/>
              </w:rPr>
            </w:pPr>
            <w:r w:rsidRPr="0027689B">
              <w:rPr>
                <w:color w:val="000000"/>
                <w:sz w:val="20"/>
                <w:szCs w:val="20"/>
                <w:lang w:eastAsia="ru-RU"/>
              </w:rPr>
              <w:t>90,6</w:t>
            </w:r>
          </w:p>
        </w:tc>
      </w:tr>
      <w:tr w:rsidR="00A70351" w:rsidRPr="0027689B" w14:paraId="75C4216A" w14:textId="77777777" w:rsidTr="0027689B">
        <w:trPr>
          <w:trHeight w:val="20"/>
        </w:trPr>
        <w:tc>
          <w:tcPr>
            <w:tcW w:w="3157" w:type="pct"/>
            <w:tcBorders>
              <w:top w:val="nil"/>
              <w:left w:val="single" w:sz="8" w:space="0" w:color="auto"/>
              <w:bottom w:val="single" w:sz="8" w:space="0" w:color="auto"/>
              <w:right w:val="single" w:sz="8" w:space="0" w:color="auto"/>
            </w:tcBorders>
            <w:shd w:val="clear" w:color="auto" w:fill="auto"/>
            <w:noWrap/>
            <w:vAlign w:val="center"/>
            <w:hideMark/>
          </w:tcPr>
          <w:p w14:paraId="09B107C8" w14:textId="77777777" w:rsidR="00A70351" w:rsidRPr="0027689B" w:rsidRDefault="00A70351" w:rsidP="00A70351">
            <w:pPr>
              <w:widowControl/>
              <w:autoSpaceDE/>
              <w:autoSpaceDN/>
              <w:rPr>
                <w:color w:val="000000"/>
                <w:sz w:val="20"/>
                <w:szCs w:val="20"/>
                <w:lang w:eastAsia="ru-RU"/>
              </w:rPr>
            </w:pPr>
            <w:r w:rsidRPr="0027689B">
              <w:rPr>
                <w:color w:val="000000"/>
                <w:sz w:val="20"/>
                <w:szCs w:val="20"/>
                <w:lang w:eastAsia="ru-RU"/>
              </w:rPr>
              <w:t xml:space="preserve">      2.1.1. В том числе лесные культуры</w:t>
            </w:r>
          </w:p>
        </w:tc>
        <w:tc>
          <w:tcPr>
            <w:tcW w:w="1134" w:type="pct"/>
            <w:tcBorders>
              <w:top w:val="nil"/>
              <w:left w:val="nil"/>
              <w:bottom w:val="single" w:sz="8" w:space="0" w:color="auto"/>
              <w:right w:val="single" w:sz="8" w:space="0" w:color="auto"/>
            </w:tcBorders>
            <w:shd w:val="clear" w:color="auto" w:fill="auto"/>
            <w:noWrap/>
            <w:vAlign w:val="center"/>
          </w:tcPr>
          <w:p w14:paraId="67843EC6" w14:textId="43FD3FC2" w:rsidR="00A70351" w:rsidRPr="0027689B" w:rsidRDefault="0027689B" w:rsidP="00A70351">
            <w:pPr>
              <w:widowControl/>
              <w:autoSpaceDE/>
              <w:autoSpaceDN/>
              <w:jc w:val="center"/>
              <w:rPr>
                <w:color w:val="000000"/>
                <w:sz w:val="20"/>
                <w:szCs w:val="20"/>
                <w:lang w:eastAsia="ru-RU"/>
              </w:rPr>
            </w:pPr>
            <w:r>
              <w:rPr>
                <w:color w:val="000000"/>
                <w:sz w:val="20"/>
                <w:szCs w:val="20"/>
                <w:lang w:eastAsia="ru-RU"/>
              </w:rPr>
              <w:t>-</w:t>
            </w:r>
          </w:p>
        </w:tc>
        <w:tc>
          <w:tcPr>
            <w:tcW w:w="709" w:type="pct"/>
            <w:tcBorders>
              <w:top w:val="nil"/>
              <w:left w:val="nil"/>
              <w:bottom w:val="single" w:sz="8" w:space="0" w:color="auto"/>
              <w:right w:val="single" w:sz="8" w:space="0" w:color="auto"/>
            </w:tcBorders>
            <w:shd w:val="clear" w:color="auto" w:fill="auto"/>
            <w:noWrap/>
            <w:vAlign w:val="center"/>
          </w:tcPr>
          <w:p w14:paraId="576917D5" w14:textId="6583D7DB" w:rsidR="00A70351" w:rsidRPr="0027689B" w:rsidRDefault="0027689B" w:rsidP="00A70351">
            <w:pPr>
              <w:widowControl/>
              <w:autoSpaceDE/>
              <w:autoSpaceDN/>
              <w:jc w:val="center"/>
              <w:rPr>
                <w:color w:val="000000"/>
                <w:sz w:val="20"/>
                <w:szCs w:val="20"/>
                <w:lang w:eastAsia="ru-RU"/>
              </w:rPr>
            </w:pPr>
            <w:r>
              <w:rPr>
                <w:color w:val="000000"/>
                <w:sz w:val="20"/>
                <w:szCs w:val="20"/>
                <w:lang w:eastAsia="ru-RU"/>
              </w:rPr>
              <w:t>-</w:t>
            </w:r>
          </w:p>
        </w:tc>
      </w:tr>
      <w:tr w:rsidR="00A70351" w:rsidRPr="0027689B" w14:paraId="58037C7D" w14:textId="77777777" w:rsidTr="0027689B">
        <w:trPr>
          <w:trHeight w:val="20"/>
        </w:trPr>
        <w:tc>
          <w:tcPr>
            <w:tcW w:w="3157" w:type="pct"/>
            <w:tcBorders>
              <w:top w:val="nil"/>
              <w:left w:val="single" w:sz="8" w:space="0" w:color="auto"/>
              <w:bottom w:val="single" w:sz="8" w:space="0" w:color="auto"/>
              <w:right w:val="single" w:sz="8" w:space="0" w:color="auto"/>
            </w:tcBorders>
            <w:shd w:val="clear" w:color="auto" w:fill="auto"/>
            <w:noWrap/>
            <w:vAlign w:val="center"/>
            <w:hideMark/>
          </w:tcPr>
          <w:p w14:paraId="0042D3F3" w14:textId="77777777" w:rsidR="00A70351" w:rsidRPr="0027689B" w:rsidRDefault="00A70351" w:rsidP="00A70351">
            <w:pPr>
              <w:widowControl/>
              <w:autoSpaceDE/>
              <w:autoSpaceDN/>
              <w:rPr>
                <w:color w:val="000000"/>
                <w:sz w:val="20"/>
                <w:szCs w:val="20"/>
                <w:lang w:eastAsia="ru-RU"/>
              </w:rPr>
            </w:pPr>
            <w:r w:rsidRPr="0027689B">
              <w:rPr>
                <w:color w:val="000000"/>
                <w:sz w:val="20"/>
                <w:szCs w:val="20"/>
                <w:lang w:eastAsia="ru-RU"/>
              </w:rPr>
              <w:t>2.2. Не покрытые лесом - всего</w:t>
            </w:r>
          </w:p>
        </w:tc>
        <w:tc>
          <w:tcPr>
            <w:tcW w:w="1134" w:type="pct"/>
            <w:tcBorders>
              <w:top w:val="nil"/>
              <w:left w:val="nil"/>
              <w:bottom w:val="single" w:sz="8" w:space="0" w:color="auto"/>
              <w:right w:val="single" w:sz="8" w:space="0" w:color="auto"/>
            </w:tcBorders>
            <w:shd w:val="clear" w:color="auto" w:fill="auto"/>
            <w:noWrap/>
            <w:vAlign w:val="center"/>
            <w:hideMark/>
          </w:tcPr>
          <w:p w14:paraId="1EC9CF3F" w14:textId="77777777" w:rsidR="00A70351" w:rsidRPr="0027689B" w:rsidRDefault="00A70351" w:rsidP="00A70351">
            <w:pPr>
              <w:widowControl/>
              <w:autoSpaceDE/>
              <w:autoSpaceDN/>
              <w:jc w:val="center"/>
              <w:rPr>
                <w:color w:val="000000"/>
                <w:sz w:val="20"/>
                <w:szCs w:val="20"/>
                <w:lang w:eastAsia="ru-RU"/>
              </w:rPr>
            </w:pPr>
            <w:r w:rsidRPr="0027689B">
              <w:rPr>
                <w:color w:val="000000"/>
                <w:sz w:val="20"/>
                <w:szCs w:val="20"/>
                <w:lang w:eastAsia="ru-RU"/>
              </w:rPr>
              <w:t>0,0631</w:t>
            </w:r>
          </w:p>
        </w:tc>
        <w:tc>
          <w:tcPr>
            <w:tcW w:w="709" w:type="pct"/>
            <w:tcBorders>
              <w:top w:val="nil"/>
              <w:left w:val="nil"/>
              <w:bottom w:val="single" w:sz="8" w:space="0" w:color="auto"/>
              <w:right w:val="single" w:sz="8" w:space="0" w:color="auto"/>
            </w:tcBorders>
            <w:shd w:val="clear" w:color="auto" w:fill="auto"/>
            <w:noWrap/>
            <w:vAlign w:val="center"/>
          </w:tcPr>
          <w:p w14:paraId="3F205FAE" w14:textId="593F5DC0" w:rsidR="00A70351" w:rsidRPr="0027689B" w:rsidRDefault="0027689B" w:rsidP="00A70351">
            <w:pPr>
              <w:widowControl/>
              <w:autoSpaceDE/>
              <w:autoSpaceDN/>
              <w:jc w:val="center"/>
              <w:rPr>
                <w:color w:val="000000"/>
                <w:sz w:val="20"/>
                <w:szCs w:val="20"/>
                <w:lang w:eastAsia="ru-RU"/>
              </w:rPr>
            </w:pPr>
            <w:r>
              <w:rPr>
                <w:color w:val="000000"/>
                <w:sz w:val="20"/>
                <w:szCs w:val="20"/>
                <w:lang w:eastAsia="ru-RU"/>
              </w:rPr>
              <w:t>-</w:t>
            </w:r>
          </w:p>
        </w:tc>
      </w:tr>
      <w:tr w:rsidR="00A70351" w:rsidRPr="0027689B" w14:paraId="69A3AB90" w14:textId="77777777" w:rsidTr="0027689B">
        <w:trPr>
          <w:trHeight w:val="20"/>
        </w:trPr>
        <w:tc>
          <w:tcPr>
            <w:tcW w:w="3157" w:type="pct"/>
            <w:tcBorders>
              <w:top w:val="nil"/>
              <w:left w:val="single" w:sz="8" w:space="0" w:color="auto"/>
              <w:bottom w:val="single" w:sz="8" w:space="0" w:color="auto"/>
              <w:right w:val="single" w:sz="8" w:space="0" w:color="auto"/>
            </w:tcBorders>
            <w:shd w:val="clear" w:color="auto" w:fill="auto"/>
            <w:noWrap/>
            <w:vAlign w:val="center"/>
            <w:hideMark/>
          </w:tcPr>
          <w:p w14:paraId="18CB9EEE" w14:textId="77777777" w:rsidR="00A70351" w:rsidRPr="0027689B" w:rsidRDefault="00A70351" w:rsidP="00A70351">
            <w:pPr>
              <w:widowControl/>
              <w:autoSpaceDE/>
              <w:autoSpaceDN/>
              <w:rPr>
                <w:color w:val="000000"/>
                <w:sz w:val="20"/>
                <w:szCs w:val="20"/>
                <w:lang w:eastAsia="ru-RU"/>
              </w:rPr>
            </w:pPr>
            <w:r w:rsidRPr="0027689B">
              <w:rPr>
                <w:color w:val="000000"/>
                <w:sz w:val="20"/>
                <w:szCs w:val="20"/>
                <w:lang w:eastAsia="ru-RU"/>
              </w:rPr>
              <w:t xml:space="preserve">   в том числе: несомкнувшиеся лесные культуры</w:t>
            </w:r>
          </w:p>
        </w:tc>
        <w:tc>
          <w:tcPr>
            <w:tcW w:w="1134" w:type="pct"/>
            <w:tcBorders>
              <w:top w:val="nil"/>
              <w:left w:val="nil"/>
              <w:bottom w:val="single" w:sz="8" w:space="0" w:color="auto"/>
              <w:right w:val="single" w:sz="8" w:space="0" w:color="auto"/>
            </w:tcBorders>
            <w:shd w:val="clear" w:color="auto" w:fill="auto"/>
            <w:noWrap/>
            <w:vAlign w:val="center"/>
          </w:tcPr>
          <w:p w14:paraId="569CC9EE" w14:textId="0DFCD95C" w:rsidR="00A70351" w:rsidRPr="0027689B" w:rsidRDefault="0027689B" w:rsidP="00A70351">
            <w:pPr>
              <w:widowControl/>
              <w:autoSpaceDE/>
              <w:autoSpaceDN/>
              <w:jc w:val="center"/>
              <w:rPr>
                <w:color w:val="000000"/>
                <w:sz w:val="20"/>
                <w:szCs w:val="20"/>
                <w:lang w:eastAsia="ru-RU"/>
              </w:rPr>
            </w:pPr>
            <w:r>
              <w:rPr>
                <w:color w:val="000000"/>
                <w:sz w:val="20"/>
                <w:szCs w:val="20"/>
                <w:lang w:eastAsia="ru-RU"/>
              </w:rPr>
              <w:t>-</w:t>
            </w:r>
          </w:p>
        </w:tc>
        <w:tc>
          <w:tcPr>
            <w:tcW w:w="709" w:type="pct"/>
            <w:tcBorders>
              <w:top w:val="nil"/>
              <w:left w:val="nil"/>
              <w:bottom w:val="single" w:sz="8" w:space="0" w:color="auto"/>
              <w:right w:val="single" w:sz="8" w:space="0" w:color="auto"/>
            </w:tcBorders>
            <w:shd w:val="clear" w:color="auto" w:fill="auto"/>
            <w:noWrap/>
            <w:vAlign w:val="center"/>
          </w:tcPr>
          <w:p w14:paraId="57FB9583" w14:textId="6EFC6331" w:rsidR="00A70351" w:rsidRPr="0027689B" w:rsidRDefault="0027689B" w:rsidP="00A70351">
            <w:pPr>
              <w:widowControl/>
              <w:autoSpaceDE/>
              <w:autoSpaceDN/>
              <w:jc w:val="center"/>
              <w:rPr>
                <w:color w:val="000000"/>
                <w:sz w:val="20"/>
                <w:szCs w:val="20"/>
                <w:lang w:eastAsia="ru-RU"/>
              </w:rPr>
            </w:pPr>
            <w:r>
              <w:rPr>
                <w:color w:val="000000"/>
                <w:sz w:val="20"/>
                <w:szCs w:val="20"/>
                <w:lang w:eastAsia="ru-RU"/>
              </w:rPr>
              <w:t>-</w:t>
            </w:r>
          </w:p>
        </w:tc>
      </w:tr>
      <w:tr w:rsidR="00A70351" w:rsidRPr="0027689B" w14:paraId="02813732" w14:textId="77777777" w:rsidTr="0027689B">
        <w:trPr>
          <w:trHeight w:val="20"/>
        </w:trPr>
        <w:tc>
          <w:tcPr>
            <w:tcW w:w="3157" w:type="pct"/>
            <w:tcBorders>
              <w:top w:val="nil"/>
              <w:left w:val="single" w:sz="8" w:space="0" w:color="auto"/>
              <w:bottom w:val="single" w:sz="8" w:space="0" w:color="auto"/>
              <w:right w:val="single" w:sz="8" w:space="0" w:color="auto"/>
            </w:tcBorders>
            <w:shd w:val="clear" w:color="auto" w:fill="auto"/>
            <w:noWrap/>
            <w:vAlign w:val="center"/>
            <w:hideMark/>
          </w:tcPr>
          <w:p w14:paraId="46F99F82" w14:textId="77777777" w:rsidR="00A70351" w:rsidRPr="0027689B" w:rsidRDefault="00A70351" w:rsidP="00A70351">
            <w:pPr>
              <w:widowControl/>
              <w:autoSpaceDE/>
              <w:autoSpaceDN/>
              <w:rPr>
                <w:color w:val="000000"/>
                <w:sz w:val="20"/>
                <w:szCs w:val="20"/>
                <w:lang w:eastAsia="ru-RU"/>
              </w:rPr>
            </w:pPr>
            <w:r w:rsidRPr="0027689B">
              <w:rPr>
                <w:color w:val="000000"/>
                <w:sz w:val="20"/>
                <w:szCs w:val="20"/>
                <w:lang w:eastAsia="ru-RU"/>
              </w:rPr>
              <w:t xml:space="preserve">   лесные питомники, плантации</w:t>
            </w:r>
          </w:p>
        </w:tc>
        <w:tc>
          <w:tcPr>
            <w:tcW w:w="1134" w:type="pct"/>
            <w:tcBorders>
              <w:top w:val="nil"/>
              <w:left w:val="nil"/>
              <w:bottom w:val="single" w:sz="8" w:space="0" w:color="auto"/>
              <w:right w:val="single" w:sz="8" w:space="0" w:color="auto"/>
            </w:tcBorders>
            <w:shd w:val="clear" w:color="auto" w:fill="auto"/>
            <w:noWrap/>
            <w:vAlign w:val="center"/>
          </w:tcPr>
          <w:p w14:paraId="71692327" w14:textId="382B4802" w:rsidR="00A70351" w:rsidRPr="0027689B" w:rsidRDefault="0027689B" w:rsidP="00A70351">
            <w:pPr>
              <w:widowControl/>
              <w:autoSpaceDE/>
              <w:autoSpaceDN/>
              <w:jc w:val="center"/>
              <w:rPr>
                <w:color w:val="000000"/>
                <w:sz w:val="20"/>
                <w:szCs w:val="20"/>
                <w:lang w:eastAsia="ru-RU"/>
              </w:rPr>
            </w:pPr>
            <w:r>
              <w:rPr>
                <w:color w:val="000000"/>
                <w:sz w:val="20"/>
                <w:szCs w:val="20"/>
                <w:lang w:eastAsia="ru-RU"/>
              </w:rPr>
              <w:t>-</w:t>
            </w:r>
          </w:p>
        </w:tc>
        <w:tc>
          <w:tcPr>
            <w:tcW w:w="709" w:type="pct"/>
            <w:tcBorders>
              <w:top w:val="nil"/>
              <w:left w:val="nil"/>
              <w:bottom w:val="single" w:sz="8" w:space="0" w:color="auto"/>
              <w:right w:val="single" w:sz="8" w:space="0" w:color="auto"/>
            </w:tcBorders>
            <w:shd w:val="clear" w:color="auto" w:fill="auto"/>
            <w:noWrap/>
            <w:vAlign w:val="center"/>
          </w:tcPr>
          <w:p w14:paraId="697682B5" w14:textId="637643D6" w:rsidR="00A70351" w:rsidRPr="0027689B" w:rsidRDefault="0027689B" w:rsidP="00A70351">
            <w:pPr>
              <w:widowControl/>
              <w:autoSpaceDE/>
              <w:autoSpaceDN/>
              <w:jc w:val="center"/>
              <w:rPr>
                <w:color w:val="000000"/>
                <w:sz w:val="20"/>
                <w:szCs w:val="20"/>
                <w:lang w:eastAsia="ru-RU"/>
              </w:rPr>
            </w:pPr>
            <w:r>
              <w:rPr>
                <w:color w:val="000000"/>
                <w:sz w:val="20"/>
                <w:szCs w:val="20"/>
                <w:lang w:eastAsia="ru-RU"/>
              </w:rPr>
              <w:t>-</w:t>
            </w:r>
          </w:p>
        </w:tc>
      </w:tr>
      <w:tr w:rsidR="00A70351" w:rsidRPr="0027689B" w14:paraId="682C6FCC" w14:textId="77777777" w:rsidTr="0027689B">
        <w:trPr>
          <w:trHeight w:val="20"/>
        </w:trPr>
        <w:tc>
          <w:tcPr>
            <w:tcW w:w="3157" w:type="pct"/>
            <w:tcBorders>
              <w:top w:val="nil"/>
              <w:left w:val="single" w:sz="8" w:space="0" w:color="auto"/>
              <w:bottom w:val="single" w:sz="8" w:space="0" w:color="auto"/>
              <w:right w:val="single" w:sz="8" w:space="0" w:color="auto"/>
            </w:tcBorders>
            <w:shd w:val="clear" w:color="auto" w:fill="auto"/>
            <w:noWrap/>
            <w:vAlign w:val="center"/>
            <w:hideMark/>
          </w:tcPr>
          <w:p w14:paraId="322F19AF" w14:textId="77777777" w:rsidR="00A70351" w:rsidRPr="0027689B" w:rsidRDefault="00A70351" w:rsidP="00A70351">
            <w:pPr>
              <w:widowControl/>
              <w:autoSpaceDE/>
              <w:autoSpaceDN/>
              <w:rPr>
                <w:color w:val="000000"/>
                <w:sz w:val="20"/>
                <w:szCs w:val="20"/>
                <w:lang w:eastAsia="ru-RU"/>
              </w:rPr>
            </w:pPr>
            <w:r w:rsidRPr="0027689B">
              <w:rPr>
                <w:color w:val="000000"/>
                <w:sz w:val="20"/>
                <w:szCs w:val="20"/>
                <w:lang w:eastAsia="ru-RU"/>
              </w:rPr>
              <w:t xml:space="preserve">   редины естественные</w:t>
            </w:r>
          </w:p>
        </w:tc>
        <w:tc>
          <w:tcPr>
            <w:tcW w:w="1134" w:type="pct"/>
            <w:tcBorders>
              <w:top w:val="nil"/>
              <w:left w:val="nil"/>
              <w:bottom w:val="single" w:sz="8" w:space="0" w:color="auto"/>
              <w:right w:val="single" w:sz="8" w:space="0" w:color="auto"/>
            </w:tcBorders>
            <w:shd w:val="clear" w:color="auto" w:fill="auto"/>
            <w:noWrap/>
            <w:vAlign w:val="center"/>
          </w:tcPr>
          <w:p w14:paraId="53F921F9" w14:textId="6F76474C" w:rsidR="00A70351" w:rsidRPr="0027689B" w:rsidRDefault="0027689B" w:rsidP="00A70351">
            <w:pPr>
              <w:widowControl/>
              <w:autoSpaceDE/>
              <w:autoSpaceDN/>
              <w:jc w:val="center"/>
              <w:rPr>
                <w:color w:val="000000"/>
                <w:sz w:val="20"/>
                <w:szCs w:val="20"/>
                <w:lang w:eastAsia="ru-RU"/>
              </w:rPr>
            </w:pPr>
            <w:r>
              <w:rPr>
                <w:color w:val="000000"/>
                <w:sz w:val="20"/>
                <w:szCs w:val="20"/>
                <w:lang w:eastAsia="ru-RU"/>
              </w:rPr>
              <w:t>-</w:t>
            </w:r>
          </w:p>
        </w:tc>
        <w:tc>
          <w:tcPr>
            <w:tcW w:w="709" w:type="pct"/>
            <w:tcBorders>
              <w:top w:val="nil"/>
              <w:left w:val="nil"/>
              <w:bottom w:val="single" w:sz="8" w:space="0" w:color="auto"/>
              <w:right w:val="single" w:sz="8" w:space="0" w:color="auto"/>
            </w:tcBorders>
            <w:shd w:val="clear" w:color="auto" w:fill="auto"/>
            <w:noWrap/>
            <w:vAlign w:val="center"/>
          </w:tcPr>
          <w:p w14:paraId="17991E4F" w14:textId="4B155E74" w:rsidR="00A70351" w:rsidRPr="0027689B" w:rsidRDefault="0027689B" w:rsidP="00A70351">
            <w:pPr>
              <w:widowControl/>
              <w:autoSpaceDE/>
              <w:autoSpaceDN/>
              <w:jc w:val="center"/>
              <w:rPr>
                <w:color w:val="000000"/>
                <w:sz w:val="20"/>
                <w:szCs w:val="20"/>
                <w:lang w:eastAsia="ru-RU"/>
              </w:rPr>
            </w:pPr>
            <w:r>
              <w:rPr>
                <w:color w:val="000000"/>
                <w:sz w:val="20"/>
                <w:szCs w:val="20"/>
                <w:lang w:eastAsia="ru-RU"/>
              </w:rPr>
              <w:t>-</w:t>
            </w:r>
          </w:p>
        </w:tc>
      </w:tr>
      <w:tr w:rsidR="00A70351" w:rsidRPr="0027689B" w14:paraId="40B9C997" w14:textId="77777777" w:rsidTr="0027689B">
        <w:trPr>
          <w:trHeight w:val="20"/>
        </w:trPr>
        <w:tc>
          <w:tcPr>
            <w:tcW w:w="3157" w:type="pct"/>
            <w:tcBorders>
              <w:top w:val="nil"/>
              <w:left w:val="single" w:sz="8" w:space="0" w:color="auto"/>
              <w:bottom w:val="single" w:sz="8" w:space="0" w:color="auto"/>
              <w:right w:val="single" w:sz="8" w:space="0" w:color="auto"/>
            </w:tcBorders>
            <w:shd w:val="clear" w:color="auto" w:fill="auto"/>
            <w:noWrap/>
            <w:vAlign w:val="center"/>
            <w:hideMark/>
          </w:tcPr>
          <w:p w14:paraId="0BC9E0AB" w14:textId="77777777" w:rsidR="00A70351" w:rsidRPr="0027689B" w:rsidRDefault="00A70351" w:rsidP="00A70351">
            <w:pPr>
              <w:widowControl/>
              <w:autoSpaceDE/>
              <w:autoSpaceDN/>
              <w:rPr>
                <w:color w:val="000000"/>
                <w:sz w:val="20"/>
                <w:szCs w:val="20"/>
                <w:lang w:eastAsia="ru-RU"/>
              </w:rPr>
            </w:pPr>
            <w:r w:rsidRPr="0027689B">
              <w:rPr>
                <w:color w:val="000000"/>
                <w:sz w:val="20"/>
                <w:szCs w:val="20"/>
                <w:lang w:eastAsia="ru-RU"/>
              </w:rPr>
              <w:t xml:space="preserve">   фонд лесовосстановления - всего</w:t>
            </w:r>
          </w:p>
        </w:tc>
        <w:tc>
          <w:tcPr>
            <w:tcW w:w="1134" w:type="pct"/>
            <w:tcBorders>
              <w:top w:val="nil"/>
              <w:left w:val="nil"/>
              <w:bottom w:val="single" w:sz="8" w:space="0" w:color="auto"/>
              <w:right w:val="single" w:sz="8" w:space="0" w:color="auto"/>
            </w:tcBorders>
            <w:shd w:val="clear" w:color="auto" w:fill="auto"/>
            <w:noWrap/>
            <w:vAlign w:val="center"/>
          </w:tcPr>
          <w:p w14:paraId="5ABCC7C0" w14:textId="279A0EE5" w:rsidR="00A70351" w:rsidRPr="0027689B" w:rsidRDefault="0027689B" w:rsidP="00A70351">
            <w:pPr>
              <w:widowControl/>
              <w:autoSpaceDE/>
              <w:autoSpaceDN/>
              <w:jc w:val="center"/>
              <w:rPr>
                <w:color w:val="000000"/>
                <w:sz w:val="20"/>
                <w:szCs w:val="20"/>
                <w:lang w:eastAsia="ru-RU"/>
              </w:rPr>
            </w:pPr>
            <w:r>
              <w:rPr>
                <w:color w:val="000000"/>
                <w:sz w:val="20"/>
                <w:szCs w:val="20"/>
                <w:lang w:eastAsia="ru-RU"/>
              </w:rPr>
              <w:t>-</w:t>
            </w:r>
          </w:p>
        </w:tc>
        <w:tc>
          <w:tcPr>
            <w:tcW w:w="709" w:type="pct"/>
            <w:tcBorders>
              <w:top w:val="nil"/>
              <w:left w:val="nil"/>
              <w:bottom w:val="single" w:sz="8" w:space="0" w:color="auto"/>
              <w:right w:val="single" w:sz="8" w:space="0" w:color="auto"/>
            </w:tcBorders>
            <w:shd w:val="clear" w:color="auto" w:fill="auto"/>
            <w:noWrap/>
            <w:vAlign w:val="center"/>
          </w:tcPr>
          <w:p w14:paraId="17480378" w14:textId="0DD56FB2" w:rsidR="00A70351" w:rsidRPr="0027689B" w:rsidRDefault="0027689B" w:rsidP="00A70351">
            <w:pPr>
              <w:widowControl/>
              <w:autoSpaceDE/>
              <w:autoSpaceDN/>
              <w:jc w:val="center"/>
              <w:rPr>
                <w:color w:val="000000"/>
                <w:sz w:val="20"/>
                <w:szCs w:val="20"/>
                <w:lang w:eastAsia="ru-RU"/>
              </w:rPr>
            </w:pPr>
            <w:r>
              <w:rPr>
                <w:color w:val="000000"/>
                <w:sz w:val="20"/>
                <w:szCs w:val="20"/>
                <w:lang w:eastAsia="ru-RU"/>
              </w:rPr>
              <w:t>-</w:t>
            </w:r>
          </w:p>
        </w:tc>
      </w:tr>
      <w:tr w:rsidR="00A70351" w:rsidRPr="0027689B" w14:paraId="6977CBBC" w14:textId="77777777" w:rsidTr="0027689B">
        <w:trPr>
          <w:trHeight w:val="20"/>
        </w:trPr>
        <w:tc>
          <w:tcPr>
            <w:tcW w:w="3157" w:type="pct"/>
            <w:tcBorders>
              <w:top w:val="nil"/>
              <w:left w:val="single" w:sz="8" w:space="0" w:color="auto"/>
              <w:bottom w:val="single" w:sz="8" w:space="0" w:color="auto"/>
              <w:right w:val="single" w:sz="8" w:space="0" w:color="auto"/>
            </w:tcBorders>
            <w:shd w:val="clear" w:color="auto" w:fill="auto"/>
            <w:noWrap/>
            <w:vAlign w:val="center"/>
            <w:hideMark/>
          </w:tcPr>
          <w:p w14:paraId="32778C22" w14:textId="77777777" w:rsidR="00A70351" w:rsidRPr="0027689B" w:rsidRDefault="00A70351" w:rsidP="00A70351">
            <w:pPr>
              <w:widowControl/>
              <w:autoSpaceDE/>
              <w:autoSpaceDN/>
              <w:rPr>
                <w:color w:val="000000"/>
                <w:sz w:val="20"/>
                <w:szCs w:val="20"/>
                <w:lang w:eastAsia="ru-RU"/>
              </w:rPr>
            </w:pPr>
            <w:r w:rsidRPr="0027689B">
              <w:rPr>
                <w:color w:val="000000"/>
                <w:sz w:val="20"/>
                <w:szCs w:val="20"/>
                <w:lang w:eastAsia="ru-RU"/>
              </w:rPr>
              <w:t xml:space="preserve">   в том числе: гари</w:t>
            </w:r>
          </w:p>
        </w:tc>
        <w:tc>
          <w:tcPr>
            <w:tcW w:w="1134" w:type="pct"/>
            <w:tcBorders>
              <w:top w:val="nil"/>
              <w:left w:val="nil"/>
              <w:bottom w:val="single" w:sz="8" w:space="0" w:color="auto"/>
              <w:right w:val="single" w:sz="8" w:space="0" w:color="auto"/>
            </w:tcBorders>
            <w:shd w:val="clear" w:color="auto" w:fill="auto"/>
            <w:noWrap/>
            <w:vAlign w:val="center"/>
          </w:tcPr>
          <w:p w14:paraId="2F47CBDF" w14:textId="5C3A2A67" w:rsidR="00A70351" w:rsidRPr="0027689B" w:rsidRDefault="0027689B" w:rsidP="00A70351">
            <w:pPr>
              <w:widowControl/>
              <w:autoSpaceDE/>
              <w:autoSpaceDN/>
              <w:jc w:val="center"/>
              <w:rPr>
                <w:color w:val="000000"/>
                <w:sz w:val="20"/>
                <w:szCs w:val="20"/>
                <w:lang w:eastAsia="ru-RU"/>
              </w:rPr>
            </w:pPr>
            <w:r>
              <w:rPr>
                <w:color w:val="000000"/>
                <w:sz w:val="20"/>
                <w:szCs w:val="20"/>
                <w:lang w:eastAsia="ru-RU"/>
              </w:rPr>
              <w:t>-</w:t>
            </w:r>
          </w:p>
        </w:tc>
        <w:tc>
          <w:tcPr>
            <w:tcW w:w="709" w:type="pct"/>
            <w:tcBorders>
              <w:top w:val="nil"/>
              <w:left w:val="nil"/>
              <w:bottom w:val="single" w:sz="8" w:space="0" w:color="auto"/>
              <w:right w:val="single" w:sz="8" w:space="0" w:color="auto"/>
            </w:tcBorders>
            <w:shd w:val="clear" w:color="auto" w:fill="auto"/>
            <w:noWrap/>
            <w:vAlign w:val="center"/>
            <w:hideMark/>
          </w:tcPr>
          <w:p w14:paraId="7064E37B" w14:textId="502AB430" w:rsidR="00A70351" w:rsidRPr="0027689B" w:rsidRDefault="00A70351" w:rsidP="00A70351">
            <w:pPr>
              <w:widowControl/>
              <w:autoSpaceDE/>
              <w:autoSpaceDN/>
              <w:jc w:val="center"/>
              <w:rPr>
                <w:color w:val="000000"/>
                <w:sz w:val="20"/>
                <w:szCs w:val="20"/>
                <w:lang w:eastAsia="ru-RU"/>
              </w:rPr>
            </w:pPr>
            <w:r w:rsidRPr="0027689B">
              <w:rPr>
                <w:color w:val="000000"/>
                <w:sz w:val="20"/>
                <w:szCs w:val="20"/>
                <w:lang w:eastAsia="ru-RU"/>
              </w:rPr>
              <w:t> </w:t>
            </w:r>
            <w:r w:rsidR="0027689B">
              <w:rPr>
                <w:color w:val="000000"/>
                <w:sz w:val="20"/>
                <w:szCs w:val="20"/>
                <w:lang w:eastAsia="ru-RU"/>
              </w:rPr>
              <w:t>-</w:t>
            </w:r>
          </w:p>
        </w:tc>
      </w:tr>
      <w:tr w:rsidR="00A70351" w:rsidRPr="0027689B" w14:paraId="6BE856A5" w14:textId="77777777" w:rsidTr="0027689B">
        <w:trPr>
          <w:trHeight w:val="20"/>
        </w:trPr>
        <w:tc>
          <w:tcPr>
            <w:tcW w:w="3157" w:type="pct"/>
            <w:tcBorders>
              <w:top w:val="nil"/>
              <w:left w:val="single" w:sz="8" w:space="0" w:color="auto"/>
              <w:bottom w:val="single" w:sz="8" w:space="0" w:color="auto"/>
              <w:right w:val="single" w:sz="8" w:space="0" w:color="auto"/>
            </w:tcBorders>
            <w:shd w:val="clear" w:color="auto" w:fill="auto"/>
            <w:noWrap/>
            <w:vAlign w:val="center"/>
            <w:hideMark/>
          </w:tcPr>
          <w:p w14:paraId="33CFD46C" w14:textId="77777777" w:rsidR="00A70351" w:rsidRPr="0027689B" w:rsidRDefault="00A70351" w:rsidP="00A70351">
            <w:pPr>
              <w:widowControl/>
              <w:autoSpaceDE/>
              <w:autoSpaceDN/>
              <w:rPr>
                <w:color w:val="000000"/>
                <w:sz w:val="20"/>
                <w:szCs w:val="20"/>
                <w:lang w:eastAsia="ru-RU"/>
              </w:rPr>
            </w:pPr>
            <w:r w:rsidRPr="0027689B">
              <w:rPr>
                <w:color w:val="000000"/>
                <w:sz w:val="20"/>
                <w:szCs w:val="20"/>
                <w:lang w:eastAsia="ru-RU"/>
              </w:rPr>
              <w:t xml:space="preserve">   погибшие древостои</w:t>
            </w:r>
          </w:p>
        </w:tc>
        <w:tc>
          <w:tcPr>
            <w:tcW w:w="1134" w:type="pct"/>
            <w:tcBorders>
              <w:top w:val="nil"/>
              <w:left w:val="nil"/>
              <w:bottom w:val="single" w:sz="8" w:space="0" w:color="auto"/>
              <w:right w:val="single" w:sz="8" w:space="0" w:color="auto"/>
            </w:tcBorders>
            <w:shd w:val="clear" w:color="auto" w:fill="auto"/>
            <w:noWrap/>
            <w:vAlign w:val="center"/>
          </w:tcPr>
          <w:p w14:paraId="47150701" w14:textId="3E7988A3" w:rsidR="00A70351" w:rsidRPr="0027689B" w:rsidRDefault="0027689B" w:rsidP="00A70351">
            <w:pPr>
              <w:widowControl/>
              <w:autoSpaceDE/>
              <w:autoSpaceDN/>
              <w:jc w:val="center"/>
              <w:rPr>
                <w:color w:val="000000"/>
                <w:sz w:val="20"/>
                <w:szCs w:val="20"/>
                <w:lang w:eastAsia="ru-RU"/>
              </w:rPr>
            </w:pPr>
            <w:r>
              <w:rPr>
                <w:color w:val="000000"/>
                <w:sz w:val="20"/>
                <w:szCs w:val="20"/>
                <w:lang w:eastAsia="ru-RU"/>
              </w:rPr>
              <w:t>-</w:t>
            </w:r>
          </w:p>
        </w:tc>
        <w:tc>
          <w:tcPr>
            <w:tcW w:w="709" w:type="pct"/>
            <w:tcBorders>
              <w:top w:val="nil"/>
              <w:left w:val="nil"/>
              <w:bottom w:val="single" w:sz="8" w:space="0" w:color="auto"/>
              <w:right w:val="single" w:sz="8" w:space="0" w:color="auto"/>
            </w:tcBorders>
            <w:shd w:val="clear" w:color="auto" w:fill="auto"/>
            <w:noWrap/>
            <w:vAlign w:val="center"/>
            <w:hideMark/>
          </w:tcPr>
          <w:p w14:paraId="0CBA8E0E" w14:textId="77777777" w:rsidR="00A70351" w:rsidRPr="0027689B" w:rsidRDefault="00A70351" w:rsidP="00A70351">
            <w:pPr>
              <w:widowControl/>
              <w:autoSpaceDE/>
              <w:autoSpaceDN/>
              <w:jc w:val="center"/>
              <w:rPr>
                <w:color w:val="000000"/>
                <w:sz w:val="20"/>
                <w:szCs w:val="20"/>
                <w:lang w:eastAsia="ru-RU"/>
              </w:rPr>
            </w:pPr>
            <w:r w:rsidRPr="0027689B">
              <w:rPr>
                <w:color w:val="000000"/>
                <w:sz w:val="20"/>
                <w:szCs w:val="20"/>
                <w:lang w:eastAsia="ru-RU"/>
              </w:rPr>
              <w:t> -</w:t>
            </w:r>
          </w:p>
        </w:tc>
      </w:tr>
      <w:tr w:rsidR="00A70351" w:rsidRPr="0027689B" w14:paraId="23155CA2" w14:textId="77777777" w:rsidTr="0027689B">
        <w:trPr>
          <w:trHeight w:val="20"/>
        </w:trPr>
        <w:tc>
          <w:tcPr>
            <w:tcW w:w="3157" w:type="pct"/>
            <w:tcBorders>
              <w:top w:val="nil"/>
              <w:left w:val="single" w:sz="8" w:space="0" w:color="auto"/>
              <w:bottom w:val="single" w:sz="8" w:space="0" w:color="auto"/>
              <w:right w:val="single" w:sz="8" w:space="0" w:color="auto"/>
            </w:tcBorders>
            <w:shd w:val="clear" w:color="auto" w:fill="auto"/>
            <w:noWrap/>
            <w:vAlign w:val="center"/>
            <w:hideMark/>
          </w:tcPr>
          <w:p w14:paraId="4B50F48C" w14:textId="77777777" w:rsidR="00A70351" w:rsidRPr="0027689B" w:rsidRDefault="00A70351" w:rsidP="00A70351">
            <w:pPr>
              <w:widowControl/>
              <w:autoSpaceDE/>
              <w:autoSpaceDN/>
              <w:rPr>
                <w:color w:val="000000"/>
                <w:sz w:val="20"/>
                <w:szCs w:val="20"/>
                <w:lang w:eastAsia="ru-RU"/>
              </w:rPr>
            </w:pPr>
            <w:r w:rsidRPr="0027689B">
              <w:rPr>
                <w:color w:val="000000"/>
                <w:sz w:val="20"/>
                <w:szCs w:val="20"/>
                <w:lang w:eastAsia="ru-RU"/>
              </w:rPr>
              <w:t xml:space="preserve">   вырубки</w:t>
            </w:r>
          </w:p>
        </w:tc>
        <w:tc>
          <w:tcPr>
            <w:tcW w:w="1134" w:type="pct"/>
            <w:tcBorders>
              <w:top w:val="nil"/>
              <w:left w:val="nil"/>
              <w:bottom w:val="single" w:sz="8" w:space="0" w:color="auto"/>
              <w:right w:val="single" w:sz="8" w:space="0" w:color="auto"/>
            </w:tcBorders>
            <w:shd w:val="clear" w:color="auto" w:fill="auto"/>
            <w:noWrap/>
            <w:vAlign w:val="center"/>
          </w:tcPr>
          <w:p w14:paraId="7BC27B64" w14:textId="577B992C" w:rsidR="00A70351" w:rsidRPr="0027689B" w:rsidRDefault="0027689B" w:rsidP="00A70351">
            <w:pPr>
              <w:widowControl/>
              <w:autoSpaceDE/>
              <w:autoSpaceDN/>
              <w:jc w:val="center"/>
              <w:rPr>
                <w:color w:val="000000"/>
                <w:sz w:val="20"/>
                <w:szCs w:val="20"/>
                <w:lang w:eastAsia="ru-RU"/>
              </w:rPr>
            </w:pPr>
            <w:r>
              <w:rPr>
                <w:color w:val="000000"/>
                <w:sz w:val="20"/>
                <w:szCs w:val="20"/>
                <w:lang w:eastAsia="ru-RU"/>
              </w:rPr>
              <w:t>-</w:t>
            </w:r>
          </w:p>
        </w:tc>
        <w:tc>
          <w:tcPr>
            <w:tcW w:w="709" w:type="pct"/>
            <w:tcBorders>
              <w:top w:val="nil"/>
              <w:left w:val="nil"/>
              <w:bottom w:val="single" w:sz="8" w:space="0" w:color="auto"/>
              <w:right w:val="single" w:sz="8" w:space="0" w:color="auto"/>
            </w:tcBorders>
            <w:shd w:val="clear" w:color="auto" w:fill="auto"/>
            <w:noWrap/>
            <w:vAlign w:val="center"/>
          </w:tcPr>
          <w:p w14:paraId="6F04B80A" w14:textId="114F7BF1" w:rsidR="00A70351" w:rsidRPr="0027689B" w:rsidRDefault="0027689B" w:rsidP="00A70351">
            <w:pPr>
              <w:widowControl/>
              <w:autoSpaceDE/>
              <w:autoSpaceDN/>
              <w:jc w:val="center"/>
              <w:rPr>
                <w:color w:val="000000"/>
                <w:sz w:val="20"/>
                <w:szCs w:val="20"/>
                <w:lang w:eastAsia="ru-RU"/>
              </w:rPr>
            </w:pPr>
            <w:r>
              <w:rPr>
                <w:color w:val="000000"/>
                <w:sz w:val="20"/>
                <w:szCs w:val="20"/>
                <w:lang w:eastAsia="ru-RU"/>
              </w:rPr>
              <w:t>-</w:t>
            </w:r>
          </w:p>
        </w:tc>
      </w:tr>
      <w:tr w:rsidR="00A70351" w:rsidRPr="0027689B" w14:paraId="7C5A464C" w14:textId="77777777" w:rsidTr="0027689B">
        <w:trPr>
          <w:trHeight w:val="20"/>
        </w:trPr>
        <w:tc>
          <w:tcPr>
            <w:tcW w:w="3157" w:type="pct"/>
            <w:tcBorders>
              <w:top w:val="nil"/>
              <w:left w:val="single" w:sz="8" w:space="0" w:color="auto"/>
              <w:bottom w:val="single" w:sz="8" w:space="0" w:color="auto"/>
              <w:right w:val="single" w:sz="8" w:space="0" w:color="auto"/>
            </w:tcBorders>
            <w:shd w:val="clear" w:color="auto" w:fill="auto"/>
            <w:noWrap/>
            <w:vAlign w:val="center"/>
            <w:hideMark/>
          </w:tcPr>
          <w:p w14:paraId="058F7637" w14:textId="77777777" w:rsidR="00A70351" w:rsidRPr="0027689B" w:rsidRDefault="00A70351" w:rsidP="00A70351">
            <w:pPr>
              <w:widowControl/>
              <w:autoSpaceDE/>
              <w:autoSpaceDN/>
              <w:rPr>
                <w:color w:val="000000"/>
                <w:sz w:val="20"/>
                <w:szCs w:val="20"/>
                <w:lang w:eastAsia="ru-RU"/>
              </w:rPr>
            </w:pPr>
            <w:r w:rsidRPr="0027689B">
              <w:rPr>
                <w:color w:val="000000"/>
                <w:sz w:val="20"/>
                <w:szCs w:val="20"/>
                <w:lang w:eastAsia="ru-RU"/>
              </w:rPr>
              <w:t xml:space="preserve">   прогалины, пустыри</w:t>
            </w:r>
          </w:p>
        </w:tc>
        <w:tc>
          <w:tcPr>
            <w:tcW w:w="1134" w:type="pct"/>
            <w:tcBorders>
              <w:top w:val="nil"/>
              <w:left w:val="nil"/>
              <w:bottom w:val="single" w:sz="8" w:space="0" w:color="auto"/>
              <w:right w:val="single" w:sz="8" w:space="0" w:color="auto"/>
            </w:tcBorders>
            <w:shd w:val="clear" w:color="auto" w:fill="auto"/>
            <w:noWrap/>
            <w:vAlign w:val="center"/>
            <w:hideMark/>
          </w:tcPr>
          <w:p w14:paraId="6BB6DAC5" w14:textId="77777777" w:rsidR="00A70351" w:rsidRPr="0027689B" w:rsidRDefault="00A70351" w:rsidP="00A70351">
            <w:pPr>
              <w:widowControl/>
              <w:autoSpaceDE/>
              <w:autoSpaceDN/>
              <w:jc w:val="center"/>
              <w:rPr>
                <w:color w:val="000000"/>
                <w:sz w:val="20"/>
                <w:szCs w:val="20"/>
                <w:lang w:eastAsia="ru-RU"/>
              </w:rPr>
            </w:pPr>
            <w:r w:rsidRPr="0027689B">
              <w:rPr>
                <w:color w:val="000000"/>
                <w:sz w:val="20"/>
                <w:szCs w:val="20"/>
                <w:lang w:eastAsia="ru-RU"/>
              </w:rPr>
              <w:t>0,0631</w:t>
            </w:r>
          </w:p>
        </w:tc>
        <w:tc>
          <w:tcPr>
            <w:tcW w:w="709" w:type="pct"/>
            <w:tcBorders>
              <w:top w:val="nil"/>
              <w:left w:val="nil"/>
              <w:bottom w:val="single" w:sz="8" w:space="0" w:color="auto"/>
              <w:right w:val="single" w:sz="8" w:space="0" w:color="auto"/>
            </w:tcBorders>
            <w:shd w:val="clear" w:color="auto" w:fill="auto"/>
            <w:noWrap/>
            <w:vAlign w:val="center"/>
          </w:tcPr>
          <w:p w14:paraId="60F399A5" w14:textId="3152929C" w:rsidR="00A70351" w:rsidRPr="0027689B" w:rsidRDefault="0027689B" w:rsidP="00A70351">
            <w:pPr>
              <w:widowControl/>
              <w:autoSpaceDE/>
              <w:autoSpaceDN/>
              <w:jc w:val="center"/>
              <w:rPr>
                <w:color w:val="000000"/>
                <w:sz w:val="20"/>
                <w:szCs w:val="20"/>
                <w:lang w:eastAsia="ru-RU"/>
              </w:rPr>
            </w:pPr>
            <w:r>
              <w:rPr>
                <w:color w:val="000000"/>
                <w:sz w:val="20"/>
                <w:szCs w:val="20"/>
                <w:lang w:eastAsia="ru-RU"/>
              </w:rPr>
              <w:t>-</w:t>
            </w:r>
          </w:p>
        </w:tc>
      </w:tr>
      <w:tr w:rsidR="00A70351" w:rsidRPr="0027689B" w14:paraId="5CE3895D" w14:textId="77777777" w:rsidTr="0027689B">
        <w:trPr>
          <w:trHeight w:val="20"/>
        </w:trPr>
        <w:tc>
          <w:tcPr>
            <w:tcW w:w="3157" w:type="pct"/>
            <w:tcBorders>
              <w:top w:val="nil"/>
              <w:left w:val="single" w:sz="8" w:space="0" w:color="auto"/>
              <w:bottom w:val="single" w:sz="8" w:space="0" w:color="auto"/>
              <w:right w:val="single" w:sz="8" w:space="0" w:color="auto"/>
            </w:tcBorders>
            <w:shd w:val="clear" w:color="auto" w:fill="auto"/>
            <w:noWrap/>
            <w:vAlign w:val="center"/>
            <w:hideMark/>
          </w:tcPr>
          <w:p w14:paraId="2E47DF60" w14:textId="77777777" w:rsidR="00A70351" w:rsidRPr="0027689B" w:rsidRDefault="00A70351" w:rsidP="00A70351">
            <w:pPr>
              <w:widowControl/>
              <w:autoSpaceDE/>
              <w:autoSpaceDN/>
              <w:rPr>
                <w:color w:val="000000"/>
                <w:sz w:val="20"/>
                <w:szCs w:val="20"/>
                <w:lang w:eastAsia="ru-RU"/>
              </w:rPr>
            </w:pPr>
            <w:r w:rsidRPr="0027689B">
              <w:rPr>
                <w:color w:val="000000"/>
                <w:sz w:val="20"/>
                <w:szCs w:val="20"/>
                <w:lang w:eastAsia="ru-RU"/>
              </w:rPr>
              <w:t>3. Нелесные земли - всего</w:t>
            </w:r>
          </w:p>
        </w:tc>
        <w:tc>
          <w:tcPr>
            <w:tcW w:w="1134" w:type="pct"/>
            <w:tcBorders>
              <w:top w:val="nil"/>
              <w:left w:val="nil"/>
              <w:bottom w:val="single" w:sz="8" w:space="0" w:color="auto"/>
              <w:right w:val="single" w:sz="8" w:space="0" w:color="auto"/>
            </w:tcBorders>
            <w:shd w:val="clear" w:color="auto" w:fill="auto"/>
            <w:noWrap/>
            <w:vAlign w:val="center"/>
            <w:hideMark/>
          </w:tcPr>
          <w:p w14:paraId="165132D4" w14:textId="77777777" w:rsidR="00A70351" w:rsidRPr="0027689B" w:rsidRDefault="00A70351" w:rsidP="00A70351">
            <w:pPr>
              <w:widowControl/>
              <w:autoSpaceDE/>
              <w:autoSpaceDN/>
              <w:jc w:val="center"/>
              <w:rPr>
                <w:color w:val="000000"/>
                <w:sz w:val="20"/>
                <w:szCs w:val="20"/>
                <w:lang w:eastAsia="ru-RU"/>
              </w:rPr>
            </w:pPr>
            <w:r w:rsidRPr="0027689B">
              <w:rPr>
                <w:color w:val="000000"/>
                <w:sz w:val="20"/>
                <w:szCs w:val="20"/>
                <w:lang w:eastAsia="ru-RU"/>
              </w:rPr>
              <w:t>33,5062</w:t>
            </w:r>
          </w:p>
        </w:tc>
        <w:tc>
          <w:tcPr>
            <w:tcW w:w="709" w:type="pct"/>
            <w:tcBorders>
              <w:top w:val="nil"/>
              <w:left w:val="nil"/>
              <w:bottom w:val="single" w:sz="8" w:space="0" w:color="auto"/>
              <w:right w:val="single" w:sz="8" w:space="0" w:color="auto"/>
            </w:tcBorders>
            <w:shd w:val="clear" w:color="auto" w:fill="auto"/>
            <w:noWrap/>
            <w:vAlign w:val="center"/>
            <w:hideMark/>
          </w:tcPr>
          <w:p w14:paraId="4417B765" w14:textId="77777777" w:rsidR="00A70351" w:rsidRPr="0027689B" w:rsidRDefault="00A70351" w:rsidP="00A70351">
            <w:pPr>
              <w:widowControl/>
              <w:autoSpaceDE/>
              <w:autoSpaceDN/>
              <w:jc w:val="center"/>
              <w:rPr>
                <w:color w:val="000000"/>
                <w:sz w:val="20"/>
                <w:szCs w:val="20"/>
                <w:lang w:eastAsia="ru-RU"/>
              </w:rPr>
            </w:pPr>
            <w:r w:rsidRPr="0027689B">
              <w:rPr>
                <w:color w:val="000000"/>
                <w:sz w:val="20"/>
                <w:szCs w:val="20"/>
                <w:lang w:eastAsia="ru-RU"/>
              </w:rPr>
              <w:t>9,4</w:t>
            </w:r>
          </w:p>
        </w:tc>
      </w:tr>
      <w:tr w:rsidR="00A70351" w:rsidRPr="0027689B" w14:paraId="19A8D68D" w14:textId="77777777" w:rsidTr="0027689B">
        <w:trPr>
          <w:trHeight w:val="20"/>
        </w:trPr>
        <w:tc>
          <w:tcPr>
            <w:tcW w:w="3157" w:type="pct"/>
            <w:tcBorders>
              <w:top w:val="nil"/>
              <w:left w:val="single" w:sz="8" w:space="0" w:color="auto"/>
              <w:bottom w:val="single" w:sz="8" w:space="0" w:color="auto"/>
              <w:right w:val="single" w:sz="8" w:space="0" w:color="auto"/>
            </w:tcBorders>
            <w:shd w:val="clear" w:color="auto" w:fill="auto"/>
            <w:noWrap/>
            <w:vAlign w:val="center"/>
            <w:hideMark/>
          </w:tcPr>
          <w:p w14:paraId="20198F4D" w14:textId="77777777" w:rsidR="00A70351" w:rsidRPr="0027689B" w:rsidRDefault="00A70351" w:rsidP="00A70351">
            <w:pPr>
              <w:widowControl/>
              <w:autoSpaceDE/>
              <w:autoSpaceDN/>
              <w:rPr>
                <w:color w:val="000000"/>
                <w:sz w:val="20"/>
                <w:szCs w:val="20"/>
                <w:lang w:eastAsia="ru-RU"/>
              </w:rPr>
            </w:pPr>
            <w:r w:rsidRPr="0027689B">
              <w:rPr>
                <w:color w:val="000000"/>
                <w:sz w:val="20"/>
                <w:szCs w:val="20"/>
                <w:lang w:eastAsia="ru-RU"/>
              </w:rPr>
              <w:t xml:space="preserve">   в том числе: пашни</w:t>
            </w:r>
          </w:p>
        </w:tc>
        <w:tc>
          <w:tcPr>
            <w:tcW w:w="1134" w:type="pct"/>
            <w:tcBorders>
              <w:top w:val="nil"/>
              <w:left w:val="nil"/>
              <w:bottom w:val="single" w:sz="8" w:space="0" w:color="auto"/>
              <w:right w:val="single" w:sz="8" w:space="0" w:color="auto"/>
            </w:tcBorders>
            <w:shd w:val="clear" w:color="auto" w:fill="auto"/>
            <w:noWrap/>
            <w:vAlign w:val="center"/>
            <w:hideMark/>
          </w:tcPr>
          <w:p w14:paraId="0F9B40A3" w14:textId="3BB02386" w:rsidR="00A70351" w:rsidRPr="0027689B" w:rsidRDefault="00A70351" w:rsidP="00A70351">
            <w:pPr>
              <w:widowControl/>
              <w:autoSpaceDE/>
              <w:autoSpaceDN/>
              <w:jc w:val="center"/>
              <w:rPr>
                <w:color w:val="000000"/>
                <w:sz w:val="20"/>
                <w:szCs w:val="20"/>
                <w:lang w:eastAsia="ru-RU"/>
              </w:rPr>
            </w:pPr>
            <w:r w:rsidRPr="0027689B">
              <w:rPr>
                <w:color w:val="000000"/>
                <w:sz w:val="20"/>
                <w:szCs w:val="20"/>
                <w:lang w:eastAsia="ru-RU"/>
              </w:rPr>
              <w:t> </w:t>
            </w:r>
            <w:r w:rsidR="0027689B">
              <w:rPr>
                <w:color w:val="000000"/>
                <w:sz w:val="20"/>
                <w:szCs w:val="20"/>
                <w:lang w:eastAsia="ru-RU"/>
              </w:rPr>
              <w:t>-</w:t>
            </w:r>
          </w:p>
        </w:tc>
        <w:tc>
          <w:tcPr>
            <w:tcW w:w="709" w:type="pct"/>
            <w:tcBorders>
              <w:top w:val="nil"/>
              <w:left w:val="nil"/>
              <w:bottom w:val="single" w:sz="8" w:space="0" w:color="auto"/>
              <w:right w:val="single" w:sz="8" w:space="0" w:color="auto"/>
            </w:tcBorders>
            <w:shd w:val="clear" w:color="auto" w:fill="auto"/>
            <w:noWrap/>
            <w:vAlign w:val="center"/>
            <w:hideMark/>
          </w:tcPr>
          <w:p w14:paraId="520B6184" w14:textId="47CF3E24" w:rsidR="00A70351" w:rsidRPr="0027689B" w:rsidRDefault="00A70351" w:rsidP="00A70351">
            <w:pPr>
              <w:widowControl/>
              <w:autoSpaceDE/>
              <w:autoSpaceDN/>
              <w:jc w:val="center"/>
              <w:rPr>
                <w:color w:val="000000"/>
                <w:sz w:val="20"/>
                <w:szCs w:val="20"/>
                <w:lang w:eastAsia="ru-RU"/>
              </w:rPr>
            </w:pPr>
            <w:r w:rsidRPr="0027689B">
              <w:rPr>
                <w:color w:val="000000"/>
                <w:sz w:val="20"/>
                <w:szCs w:val="20"/>
                <w:lang w:eastAsia="ru-RU"/>
              </w:rPr>
              <w:t> </w:t>
            </w:r>
            <w:r w:rsidR="0027689B">
              <w:rPr>
                <w:color w:val="000000"/>
                <w:sz w:val="20"/>
                <w:szCs w:val="20"/>
                <w:lang w:eastAsia="ru-RU"/>
              </w:rPr>
              <w:t>-</w:t>
            </w:r>
          </w:p>
        </w:tc>
      </w:tr>
      <w:tr w:rsidR="00A70351" w:rsidRPr="0027689B" w14:paraId="729C34C8" w14:textId="77777777" w:rsidTr="0027689B">
        <w:trPr>
          <w:trHeight w:val="20"/>
        </w:trPr>
        <w:tc>
          <w:tcPr>
            <w:tcW w:w="3157" w:type="pct"/>
            <w:tcBorders>
              <w:top w:val="nil"/>
              <w:left w:val="single" w:sz="8" w:space="0" w:color="auto"/>
              <w:bottom w:val="single" w:sz="8" w:space="0" w:color="auto"/>
              <w:right w:val="single" w:sz="8" w:space="0" w:color="auto"/>
            </w:tcBorders>
            <w:shd w:val="clear" w:color="auto" w:fill="auto"/>
            <w:noWrap/>
            <w:vAlign w:val="center"/>
            <w:hideMark/>
          </w:tcPr>
          <w:p w14:paraId="7D3BB1A4" w14:textId="77777777" w:rsidR="00A70351" w:rsidRPr="0027689B" w:rsidRDefault="00A70351" w:rsidP="00A70351">
            <w:pPr>
              <w:widowControl/>
              <w:autoSpaceDE/>
              <w:autoSpaceDN/>
              <w:rPr>
                <w:color w:val="000000"/>
                <w:sz w:val="20"/>
                <w:szCs w:val="20"/>
                <w:lang w:eastAsia="ru-RU"/>
              </w:rPr>
            </w:pPr>
            <w:r w:rsidRPr="0027689B">
              <w:rPr>
                <w:color w:val="000000"/>
                <w:sz w:val="20"/>
                <w:szCs w:val="20"/>
                <w:lang w:eastAsia="ru-RU"/>
              </w:rPr>
              <w:t xml:space="preserve">   сенокосы                                   </w:t>
            </w:r>
          </w:p>
        </w:tc>
        <w:tc>
          <w:tcPr>
            <w:tcW w:w="1134" w:type="pct"/>
            <w:tcBorders>
              <w:top w:val="nil"/>
              <w:left w:val="nil"/>
              <w:bottom w:val="single" w:sz="8" w:space="0" w:color="auto"/>
              <w:right w:val="single" w:sz="8" w:space="0" w:color="auto"/>
            </w:tcBorders>
            <w:shd w:val="clear" w:color="auto" w:fill="auto"/>
            <w:noWrap/>
            <w:vAlign w:val="center"/>
            <w:hideMark/>
          </w:tcPr>
          <w:p w14:paraId="761AD949" w14:textId="6F4F8CCA" w:rsidR="00A70351" w:rsidRPr="0027689B" w:rsidRDefault="00A70351" w:rsidP="00A70351">
            <w:pPr>
              <w:widowControl/>
              <w:autoSpaceDE/>
              <w:autoSpaceDN/>
              <w:jc w:val="center"/>
              <w:rPr>
                <w:color w:val="000000"/>
                <w:sz w:val="20"/>
                <w:szCs w:val="20"/>
                <w:lang w:eastAsia="ru-RU"/>
              </w:rPr>
            </w:pPr>
            <w:r w:rsidRPr="0027689B">
              <w:rPr>
                <w:color w:val="000000"/>
                <w:sz w:val="20"/>
                <w:szCs w:val="20"/>
                <w:lang w:eastAsia="ru-RU"/>
              </w:rPr>
              <w:t> </w:t>
            </w:r>
            <w:r w:rsidR="0027689B">
              <w:rPr>
                <w:color w:val="000000"/>
                <w:sz w:val="20"/>
                <w:szCs w:val="20"/>
                <w:lang w:eastAsia="ru-RU"/>
              </w:rPr>
              <w:t>-</w:t>
            </w:r>
          </w:p>
        </w:tc>
        <w:tc>
          <w:tcPr>
            <w:tcW w:w="709" w:type="pct"/>
            <w:tcBorders>
              <w:top w:val="nil"/>
              <w:left w:val="nil"/>
              <w:bottom w:val="single" w:sz="8" w:space="0" w:color="auto"/>
              <w:right w:val="single" w:sz="8" w:space="0" w:color="auto"/>
            </w:tcBorders>
            <w:shd w:val="clear" w:color="auto" w:fill="auto"/>
            <w:noWrap/>
            <w:vAlign w:val="center"/>
            <w:hideMark/>
          </w:tcPr>
          <w:p w14:paraId="7F0EB755" w14:textId="748FD240" w:rsidR="00A70351" w:rsidRPr="0027689B" w:rsidRDefault="0027689B" w:rsidP="00A70351">
            <w:pPr>
              <w:widowControl/>
              <w:autoSpaceDE/>
              <w:autoSpaceDN/>
              <w:jc w:val="center"/>
              <w:rPr>
                <w:color w:val="000000"/>
                <w:sz w:val="20"/>
                <w:szCs w:val="20"/>
                <w:lang w:eastAsia="ru-RU"/>
              </w:rPr>
            </w:pPr>
            <w:r>
              <w:rPr>
                <w:color w:val="000000"/>
                <w:sz w:val="20"/>
                <w:szCs w:val="20"/>
                <w:lang w:eastAsia="ru-RU"/>
              </w:rPr>
              <w:t>-</w:t>
            </w:r>
          </w:p>
        </w:tc>
      </w:tr>
      <w:tr w:rsidR="00A70351" w:rsidRPr="0027689B" w14:paraId="5F7F20A5" w14:textId="77777777" w:rsidTr="0027689B">
        <w:trPr>
          <w:trHeight w:val="20"/>
        </w:trPr>
        <w:tc>
          <w:tcPr>
            <w:tcW w:w="3157" w:type="pct"/>
            <w:tcBorders>
              <w:top w:val="nil"/>
              <w:left w:val="single" w:sz="8" w:space="0" w:color="auto"/>
              <w:bottom w:val="single" w:sz="8" w:space="0" w:color="auto"/>
              <w:right w:val="single" w:sz="8" w:space="0" w:color="auto"/>
            </w:tcBorders>
            <w:shd w:val="clear" w:color="auto" w:fill="auto"/>
            <w:noWrap/>
            <w:vAlign w:val="center"/>
            <w:hideMark/>
          </w:tcPr>
          <w:p w14:paraId="6DA1D510" w14:textId="77777777" w:rsidR="00A70351" w:rsidRPr="0027689B" w:rsidRDefault="00A70351" w:rsidP="00A70351">
            <w:pPr>
              <w:widowControl/>
              <w:autoSpaceDE/>
              <w:autoSpaceDN/>
              <w:rPr>
                <w:color w:val="000000"/>
                <w:sz w:val="20"/>
                <w:szCs w:val="20"/>
                <w:lang w:eastAsia="ru-RU"/>
              </w:rPr>
            </w:pPr>
            <w:r w:rsidRPr="0027689B">
              <w:rPr>
                <w:color w:val="000000"/>
                <w:sz w:val="20"/>
                <w:szCs w:val="20"/>
                <w:lang w:eastAsia="ru-RU"/>
              </w:rPr>
              <w:t xml:space="preserve">   пастбища, луга</w:t>
            </w:r>
          </w:p>
        </w:tc>
        <w:tc>
          <w:tcPr>
            <w:tcW w:w="1134" w:type="pct"/>
            <w:tcBorders>
              <w:top w:val="nil"/>
              <w:left w:val="nil"/>
              <w:bottom w:val="single" w:sz="8" w:space="0" w:color="auto"/>
              <w:right w:val="single" w:sz="8" w:space="0" w:color="auto"/>
            </w:tcBorders>
            <w:shd w:val="clear" w:color="auto" w:fill="auto"/>
            <w:noWrap/>
            <w:vAlign w:val="center"/>
            <w:hideMark/>
          </w:tcPr>
          <w:p w14:paraId="7477C31E" w14:textId="59D91BAA" w:rsidR="00A70351" w:rsidRPr="0027689B" w:rsidRDefault="00A70351" w:rsidP="00A70351">
            <w:pPr>
              <w:widowControl/>
              <w:autoSpaceDE/>
              <w:autoSpaceDN/>
              <w:jc w:val="center"/>
              <w:rPr>
                <w:color w:val="000000"/>
                <w:sz w:val="20"/>
                <w:szCs w:val="20"/>
                <w:lang w:eastAsia="ru-RU"/>
              </w:rPr>
            </w:pPr>
            <w:r w:rsidRPr="0027689B">
              <w:rPr>
                <w:color w:val="000000"/>
                <w:sz w:val="20"/>
                <w:szCs w:val="20"/>
                <w:lang w:eastAsia="ru-RU"/>
              </w:rPr>
              <w:t> </w:t>
            </w:r>
            <w:r w:rsidR="0027689B">
              <w:rPr>
                <w:color w:val="000000"/>
                <w:sz w:val="20"/>
                <w:szCs w:val="20"/>
                <w:lang w:eastAsia="ru-RU"/>
              </w:rPr>
              <w:t>-</w:t>
            </w:r>
          </w:p>
        </w:tc>
        <w:tc>
          <w:tcPr>
            <w:tcW w:w="709" w:type="pct"/>
            <w:tcBorders>
              <w:top w:val="nil"/>
              <w:left w:val="nil"/>
              <w:bottom w:val="single" w:sz="8" w:space="0" w:color="auto"/>
              <w:right w:val="single" w:sz="8" w:space="0" w:color="auto"/>
            </w:tcBorders>
            <w:shd w:val="clear" w:color="auto" w:fill="auto"/>
            <w:noWrap/>
            <w:vAlign w:val="center"/>
          </w:tcPr>
          <w:p w14:paraId="31853CED" w14:textId="4C81E606" w:rsidR="00A70351" w:rsidRPr="0027689B" w:rsidRDefault="0027689B" w:rsidP="00A70351">
            <w:pPr>
              <w:widowControl/>
              <w:autoSpaceDE/>
              <w:autoSpaceDN/>
              <w:jc w:val="center"/>
              <w:rPr>
                <w:color w:val="000000"/>
                <w:sz w:val="20"/>
                <w:szCs w:val="20"/>
                <w:lang w:eastAsia="ru-RU"/>
              </w:rPr>
            </w:pPr>
            <w:r>
              <w:rPr>
                <w:color w:val="000000"/>
                <w:sz w:val="20"/>
                <w:szCs w:val="20"/>
                <w:lang w:eastAsia="ru-RU"/>
              </w:rPr>
              <w:t>-</w:t>
            </w:r>
          </w:p>
        </w:tc>
      </w:tr>
      <w:tr w:rsidR="00A70351" w:rsidRPr="0027689B" w14:paraId="411CC9E1" w14:textId="77777777" w:rsidTr="0027689B">
        <w:trPr>
          <w:trHeight w:val="20"/>
        </w:trPr>
        <w:tc>
          <w:tcPr>
            <w:tcW w:w="3157" w:type="pct"/>
            <w:tcBorders>
              <w:top w:val="nil"/>
              <w:left w:val="single" w:sz="8" w:space="0" w:color="auto"/>
              <w:bottom w:val="single" w:sz="8" w:space="0" w:color="auto"/>
              <w:right w:val="single" w:sz="8" w:space="0" w:color="auto"/>
            </w:tcBorders>
            <w:shd w:val="clear" w:color="auto" w:fill="auto"/>
            <w:noWrap/>
            <w:vAlign w:val="center"/>
            <w:hideMark/>
          </w:tcPr>
          <w:p w14:paraId="2B143DE6" w14:textId="77777777" w:rsidR="00A70351" w:rsidRPr="0027689B" w:rsidRDefault="00A70351" w:rsidP="00A70351">
            <w:pPr>
              <w:widowControl/>
              <w:autoSpaceDE/>
              <w:autoSpaceDN/>
              <w:rPr>
                <w:color w:val="000000"/>
                <w:sz w:val="20"/>
                <w:szCs w:val="20"/>
                <w:lang w:eastAsia="ru-RU"/>
              </w:rPr>
            </w:pPr>
            <w:r w:rsidRPr="0027689B">
              <w:rPr>
                <w:color w:val="000000"/>
                <w:sz w:val="20"/>
                <w:szCs w:val="20"/>
                <w:lang w:eastAsia="ru-RU"/>
              </w:rPr>
              <w:t xml:space="preserve">   воды</w:t>
            </w:r>
          </w:p>
        </w:tc>
        <w:tc>
          <w:tcPr>
            <w:tcW w:w="1134" w:type="pct"/>
            <w:tcBorders>
              <w:top w:val="nil"/>
              <w:left w:val="nil"/>
              <w:bottom w:val="single" w:sz="8" w:space="0" w:color="auto"/>
              <w:right w:val="single" w:sz="8" w:space="0" w:color="auto"/>
            </w:tcBorders>
            <w:shd w:val="clear" w:color="auto" w:fill="auto"/>
            <w:noWrap/>
            <w:vAlign w:val="center"/>
            <w:hideMark/>
          </w:tcPr>
          <w:p w14:paraId="42975FDF" w14:textId="79073361" w:rsidR="00A70351" w:rsidRPr="0027689B" w:rsidRDefault="00A70351" w:rsidP="00A70351">
            <w:pPr>
              <w:widowControl/>
              <w:autoSpaceDE/>
              <w:autoSpaceDN/>
              <w:jc w:val="center"/>
              <w:rPr>
                <w:color w:val="000000"/>
                <w:sz w:val="20"/>
                <w:szCs w:val="20"/>
                <w:lang w:eastAsia="ru-RU"/>
              </w:rPr>
            </w:pPr>
            <w:r w:rsidRPr="0027689B">
              <w:rPr>
                <w:color w:val="000000"/>
                <w:sz w:val="20"/>
                <w:szCs w:val="20"/>
                <w:lang w:eastAsia="ru-RU"/>
              </w:rPr>
              <w:t> </w:t>
            </w:r>
            <w:r w:rsidR="0027689B">
              <w:rPr>
                <w:color w:val="000000"/>
                <w:sz w:val="20"/>
                <w:szCs w:val="20"/>
                <w:lang w:eastAsia="ru-RU"/>
              </w:rPr>
              <w:t>-</w:t>
            </w:r>
          </w:p>
        </w:tc>
        <w:tc>
          <w:tcPr>
            <w:tcW w:w="709" w:type="pct"/>
            <w:tcBorders>
              <w:top w:val="nil"/>
              <w:left w:val="nil"/>
              <w:bottom w:val="single" w:sz="8" w:space="0" w:color="auto"/>
              <w:right w:val="single" w:sz="8" w:space="0" w:color="auto"/>
            </w:tcBorders>
            <w:shd w:val="clear" w:color="auto" w:fill="auto"/>
            <w:noWrap/>
            <w:vAlign w:val="center"/>
          </w:tcPr>
          <w:p w14:paraId="4445B425" w14:textId="2E6248ED" w:rsidR="00A70351" w:rsidRPr="0027689B" w:rsidRDefault="0027689B" w:rsidP="00A70351">
            <w:pPr>
              <w:widowControl/>
              <w:autoSpaceDE/>
              <w:autoSpaceDN/>
              <w:jc w:val="center"/>
              <w:rPr>
                <w:color w:val="000000"/>
                <w:sz w:val="20"/>
                <w:szCs w:val="20"/>
                <w:lang w:eastAsia="ru-RU"/>
              </w:rPr>
            </w:pPr>
            <w:r>
              <w:rPr>
                <w:color w:val="000000"/>
                <w:sz w:val="20"/>
                <w:szCs w:val="20"/>
                <w:lang w:eastAsia="ru-RU"/>
              </w:rPr>
              <w:t>-</w:t>
            </w:r>
          </w:p>
        </w:tc>
      </w:tr>
      <w:tr w:rsidR="00A70351" w:rsidRPr="0027689B" w14:paraId="1FD7556F" w14:textId="77777777" w:rsidTr="0027689B">
        <w:trPr>
          <w:trHeight w:val="20"/>
        </w:trPr>
        <w:tc>
          <w:tcPr>
            <w:tcW w:w="3157" w:type="pct"/>
            <w:tcBorders>
              <w:top w:val="nil"/>
              <w:left w:val="single" w:sz="8" w:space="0" w:color="auto"/>
              <w:bottom w:val="single" w:sz="8" w:space="0" w:color="auto"/>
              <w:right w:val="single" w:sz="8" w:space="0" w:color="auto"/>
            </w:tcBorders>
            <w:shd w:val="clear" w:color="auto" w:fill="auto"/>
            <w:noWrap/>
            <w:vAlign w:val="center"/>
            <w:hideMark/>
          </w:tcPr>
          <w:p w14:paraId="08799FCC" w14:textId="77777777" w:rsidR="00A70351" w:rsidRPr="0027689B" w:rsidRDefault="00A70351" w:rsidP="00A70351">
            <w:pPr>
              <w:widowControl/>
              <w:autoSpaceDE/>
              <w:autoSpaceDN/>
              <w:rPr>
                <w:color w:val="000000"/>
                <w:sz w:val="20"/>
                <w:szCs w:val="20"/>
                <w:lang w:eastAsia="ru-RU"/>
              </w:rPr>
            </w:pPr>
            <w:r w:rsidRPr="0027689B">
              <w:rPr>
                <w:color w:val="000000"/>
                <w:sz w:val="20"/>
                <w:szCs w:val="20"/>
                <w:lang w:eastAsia="ru-RU"/>
              </w:rPr>
              <w:t>сады, тутовники, ягодники</w:t>
            </w:r>
          </w:p>
        </w:tc>
        <w:tc>
          <w:tcPr>
            <w:tcW w:w="1134" w:type="pct"/>
            <w:tcBorders>
              <w:top w:val="nil"/>
              <w:left w:val="nil"/>
              <w:bottom w:val="single" w:sz="8" w:space="0" w:color="auto"/>
              <w:right w:val="single" w:sz="8" w:space="0" w:color="auto"/>
            </w:tcBorders>
            <w:shd w:val="clear" w:color="auto" w:fill="auto"/>
            <w:noWrap/>
            <w:vAlign w:val="center"/>
            <w:hideMark/>
          </w:tcPr>
          <w:p w14:paraId="3CF40D88" w14:textId="244AFC49" w:rsidR="00A70351" w:rsidRPr="0027689B" w:rsidRDefault="00A70351" w:rsidP="00A70351">
            <w:pPr>
              <w:widowControl/>
              <w:autoSpaceDE/>
              <w:autoSpaceDN/>
              <w:jc w:val="center"/>
              <w:rPr>
                <w:color w:val="000000"/>
                <w:sz w:val="20"/>
                <w:szCs w:val="20"/>
                <w:lang w:eastAsia="ru-RU"/>
              </w:rPr>
            </w:pPr>
            <w:r w:rsidRPr="0027689B">
              <w:rPr>
                <w:color w:val="000000"/>
                <w:sz w:val="20"/>
                <w:szCs w:val="20"/>
                <w:lang w:eastAsia="ru-RU"/>
              </w:rPr>
              <w:t> </w:t>
            </w:r>
            <w:r w:rsidR="0027689B">
              <w:rPr>
                <w:color w:val="000000"/>
                <w:sz w:val="20"/>
                <w:szCs w:val="20"/>
                <w:lang w:eastAsia="ru-RU"/>
              </w:rPr>
              <w:t>-</w:t>
            </w:r>
          </w:p>
        </w:tc>
        <w:tc>
          <w:tcPr>
            <w:tcW w:w="709" w:type="pct"/>
            <w:tcBorders>
              <w:top w:val="nil"/>
              <w:left w:val="nil"/>
              <w:bottom w:val="single" w:sz="8" w:space="0" w:color="auto"/>
              <w:right w:val="single" w:sz="8" w:space="0" w:color="auto"/>
            </w:tcBorders>
            <w:shd w:val="clear" w:color="auto" w:fill="auto"/>
            <w:noWrap/>
            <w:vAlign w:val="center"/>
            <w:hideMark/>
          </w:tcPr>
          <w:p w14:paraId="79B7EBA0" w14:textId="0B947049" w:rsidR="00A70351" w:rsidRPr="0027689B" w:rsidRDefault="00A70351" w:rsidP="00A70351">
            <w:pPr>
              <w:widowControl/>
              <w:autoSpaceDE/>
              <w:autoSpaceDN/>
              <w:jc w:val="center"/>
              <w:rPr>
                <w:color w:val="000000"/>
                <w:sz w:val="20"/>
                <w:szCs w:val="20"/>
                <w:lang w:eastAsia="ru-RU"/>
              </w:rPr>
            </w:pPr>
            <w:r w:rsidRPr="0027689B">
              <w:rPr>
                <w:color w:val="000000"/>
                <w:sz w:val="20"/>
                <w:szCs w:val="20"/>
                <w:lang w:eastAsia="ru-RU"/>
              </w:rPr>
              <w:t> </w:t>
            </w:r>
            <w:r w:rsidR="0027689B">
              <w:rPr>
                <w:color w:val="000000"/>
                <w:sz w:val="20"/>
                <w:szCs w:val="20"/>
                <w:lang w:eastAsia="ru-RU"/>
              </w:rPr>
              <w:t>-</w:t>
            </w:r>
          </w:p>
        </w:tc>
      </w:tr>
      <w:tr w:rsidR="00A70351" w:rsidRPr="0027689B" w14:paraId="2335994B" w14:textId="77777777" w:rsidTr="0027689B">
        <w:trPr>
          <w:trHeight w:val="20"/>
        </w:trPr>
        <w:tc>
          <w:tcPr>
            <w:tcW w:w="3157" w:type="pct"/>
            <w:tcBorders>
              <w:top w:val="nil"/>
              <w:left w:val="single" w:sz="8" w:space="0" w:color="auto"/>
              <w:bottom w:val="single" w:sz="8" w:space="0" w:color="auto"/>
              <w:right w:val="single" w:sz="8" w:space="0" w:color="auto"/>
            </w:tcBorders>
            <w:shd w:val="clear" w:color="auto" w:fill="auto"/>
            <w:noWrap/>
            <w:vAlign w:val="center"/>
            <w:hideMark/>
          </w:tcPr>
          <w:p w14:paraId="22F543FD" w14:textId="77777777" w:rsidR="00A70351" w:rsidRPr="0027689B" w:rsidRDefault="00A70351" w:rsidP="00A70351">
            <w:pPr>
              <w:widowControl/>
              <w:autoSpaceDE/>
              <w:autoSpaceDN/>
              <w:rPr>
                <w:color w:val="000000"/>
                <w:sz w:val="20"/>
                <w:szCs w:val="20"/>
                <w:lang w:eastAsia="ru-RU"/>
              </w:rPr>
            </w:pPr>
            <w:r w:rsidRPr="0027689B">
              <w:rPr>
                <w:color w:val="000000"/>
                <w:sz w:val="20"/>
                <w:szCs w:val="20"/>
                <w:lang w:eastAsia="ru-RU"/>
              </w:rPr>
              <w:lastRenderedPageBreak/>
              <w:t xml:space="preserve">   дороги, просеки</w:t>
            </w:r>
          </w:p>
        </w:tc>
        <w:tc>
          <w:tcPr>
            <w:tcW w:w="1134" w:type="pct"/>
            <w:tcBorders>
              <w:top w:val="nil"/>
              <w:left w:val="nil"/>
              <w:bottom w:val="single" w:sz="8" w:space="0" w:color="auto"/>
              <w:right w:val="single" w:sz="8" w:space="0" w:color="auto"/>
            </w:tcBorders>
            <w:shd w:val="clear" w:color="auto" w:fill="auto"/>
            <w:noWrap/>
            <w:vAlign w:val="center"/>
            <w:hideMark/>
          </w:tcPr>
          <w:p w14:paraId="363E1162" w14:textId="77777777" w:rsidR="00A70351" w:rsidRPr="0027689B" w:rsidRDefault="00A70351" w:rsidP="00A70351">
            <w:pPr>
              <w:widowControl/>
              <w:autoSpaceDE/>
              <w:autoSpaceDN/>
              <w:jc w:val="center"/>
              <w:rPr>
                <w:color w:val="000000"/>
                <w:sz w:val="20"/>
                <w:szCs w:val="20"/>
                <w:lang w:eastAsia="ru-RU"/>
              </w:rPr>
            </w:pPr>
            <w:r w:rsidRPr="0027689B">
              <w:rPr>
                <w:color w:val="000000"/>
                <w:sz w:val="20"/>
                <w:szCs w:val="20"/>
                <w:lang w:eastAsia="ru-RU"/>
              </w:rPr>
              <w:t>3,0796</w:t>
            </w:r>
          </w:p>
        </w:tc>
        <w:tc>
          <w:tcPr>
            <w:tcW w:w="709" w:type="pct"/>
            <w:tcBorders>
              <w:top w:val="nil"/>
              <w:left w:val="nil"/>
              <w:bottom w:val="single" w:sz="8" w:space="0" w:color="auto"/>
              <w:right w:val="single" w:sz="8" w:space="0" w:color="auto"/>
            </w:tcBorders>
            <w:shd w:val="clear" w:color="auto" w:fill="auto"/>
            <w:noWrap/>
            <w:vAlign w:val="center"/>
            <w:hideMark/>
          </w:tcPr>
          <w:p w14:paraId="062DB997" w14:textId="77777777" w:rsidR="00A70351" w:rsidRPr="0027689B" w:rsidRDefault="00A70351" w:rsidP="00A70351">
            <w:pPr>
              <w:widowControl/>
              <w:autoSpaceDE/>
              <w:autoSpaceDN/>
              <w:jc w:val="center"/>
              <w:rPr>
                <w:color w:val="000000"/>
                <w:sz w:val="20"/>
                <w:szCs w:val="20"/>
                <w:lang w:eastAsia="ru-RU"/>
              </w:rPr>
            </w:pPr>
            <w:r w:rsidRPr="0027689B">
              <w:rPr>
                <w:color w:val="000000"/>
                <w:sz w:val="20"/>
                <w:szCs w:val="20"/>
                <w:lang w:eastAsia="ru-RU"/>
              </w:rPr>
              <w:t>0,9</w:t>
            </w:r>
          </w:p>
        </w:tc>
      </w:tr>
      <w:tr w:rsidR="00A70351" w:rsidRPr="0027689B" w14:paraId="3A3DD1B0" w14:textId="77777777" w:rsidTr="0027689B">
        <w:trPr>
          <w:trHeight w:val="20"/>
        </w:trPr>
        <w:tc>
          <w:tcPr>
            <w:tcW w:w="3157" w:type="pct"/>
            <w:tcBorders>
              <w:top w:val="nil"/>
              <w:left w:val="single" w:sz="8" w:space="0" w:color="auto"/>
              <w:bottom w:val="single" w:sz="8" w:space="0" w:color="auto"/>
              <w:right w:val="single" w:sz="8" w:space="0" w:color="auto"/>
            </w:tcBorders>
            <w:shd w:val="clear" w:color="auto" w:fill="auto"/>
            <w:noWrap/>
            <w:vAlign w:val="center"/>
            <w:hideMark/>
          </w:tcPr>
          <w:p w14:paraId="5A469801" w14:textId="77777777" w:rsidR="00A70351" w:rsidRPr="0027689B" w:rsidRDefault="00A70351" w:rsidP="00A70351">
            <w:pPr>
              <w:widowControl/>
              <w:autoSpaceDE/>
              <w:autoSpaceDN/>
              <w:rPr>
                <w:color w:val="000000"/>
                <w:sz w:val="20"/>
                <w:szCs w:val="20"/>
                <w:lang w:eastAsia="ru-RU"/>
              </w:rPr>
            </w:pPr>
            <w:r w:rsidRPr="0027689B">
              <w:rPr>
                <w:color w:val="000000"/>
                <w:sz w:val="20"/>
                <w:szCs w:val="20"/>
                <w:lang w:eastAsia="ru-RU"/>
              </w:rPr>
              <w:t xml:space="preserve">   усадьбы и пр.</w:t>
            </w:r>
          </w:p>
        </w:tc>
        <w:tc>
          <w:tcPr>
            <w:tcW w:w="1134" w:type="pct"/>
            <w:tcBorders>
              <w:top w:val="nil"/>
              <w:left w:val="nil"/>
              <w:bottom w:val="single" w:sz="8" w:space="0" w:color="auto"/>
              <w:right w:val="single" w:sz="8" w:space="0" w:color="auto"/>
            </w:tcBorders>
            <w:shd w:val="clear" w:color="auto" w:fill="auto"/>
            <w:noWrap/>
            <w:vAlign w:val="center"/>
            <w:hideMark/>
          </w:tcPr>
          <w:p w14:paraId="61423C52" w14:textId="77777777" w:rsidR="00A70351" w:rsidRPr="0027689B" w:rsidRDefault="00A70351" w:rsidP="00A70351">
            <w:pPr>
              <w:widowControl/>
              <w:autoSpaceDE/>
              <w:autoSpaceDN/>
              <w:jc w:val="center"/>
              <w:rPr>
                <w:color w:val="000000"/>
                <w:sz w:val="20"/>
                <w:szCs w:val="20"/>
                <w:lang w:eastAsia="ru-RU"/>
              </w:rPr>
            </w:pPr>
            <w:r w:rsidRPr="0027689B">
              <w:rPr>
                <w:color w:val="000000"/>
                <w:sz w:val="20"/>
                <w:szCs w:val="20"/>
                <w:lang w:eastAsia="ru-RU"/>
              </w:rPr>
              <w:t>6,8192</w:t>
            </w:r>
          </w:p>
        </w:tc>
        <w:tc>
          <w:tcPr>
            <w:tcW w:w="709" w:type="pct"/>
            <w:tcBorders>
              <w:top w:val="nil"/>
              <w:left w:val="nil"/>
              <w:bottom w:val="single" w:sz="8" w:space="0" w:color="auto"/>
              <w:right w:val="single" w:sz="8" w:space="0" w:color="auto"/>
            </w:tcBorders>
            <w:shd w:val="clear" w:color="auto" w:fill="auto"/>
            <w:noWrap/>
            <w:vAlign w:val="center"/>
            <w:hideMark/>
          </w:tcPr>
          <w:p w14:paraId="45110D73" w14:textId="77777777" w:rsidR="00A70351" w:rsidRPr="0027689B" w:rsidRDefault="00A70351" w:rsidP="00A70351">
            <w:pPr>
              <w:widowControl/>
              <w:autoSpaceDE/>
              <w:autoSpaceDN/>
              <w:jc w:val="center"/>
              <w:rPr>
                <w:color w:val="000000"/>
                <w:sz w:val="20"/>
                <w:szCs w:val="20"/>
                <w:lang w:eastAsia="ru-RU"/>
              </w:rPr>
            </w:pPr>
            <w:r w:rsidRPr="0027689B">
              <w:rPr>
                <w:color w:val="000000"/>
                <w:sz w:val="20"/>
                <w:szCs w:val="20"/>
                <w:lang w:eastAsia="ru-RU"/>
              </w:rPr>
              <w:t>1,9</w:t>
            </w:r>
          </w:p>
        </w:tc>
      </w:tr>
      <w:tr w:rsidR="00A70351" w:rsidRPr="0027689B" w14:paraId="0D73CD90" w14:textId="77777777" w:rsidTr="0027689B">
        <w:trPr>
          <w:trHeight w:val="20"/>
        </w:trPr>
        <w:tc>
          <w:tcPr>
            <w:tcW w:w="3157" w:type="pct"/>
            <w:tcBorders>
              <w:top w:val="nil"/>
              <w:left w:val="single" w:sz="8" w:space="0" w:color="auto"/>
              <w:bottom w:val="single" w:sz="8" w:space="0" w:color="auto"/>
              <w:right w:val="single" w:sz="8" w:space="0" w:color="auto"/>
            </w:tcBorders>
            <w:shd w:val="clear" w:color="auto" w:fill="auto"/>
            <w:noWrap/>
            <w:vAlign w:val="center"/>
            <w:hideMark/>
          </w:tcPr>
          <w:p w14:paraId="70A22FC4" w14:textId="77777777" w:rsidR="00A70351" w:rsidRPr="0027689B" w:rsidRDefault="00A70351" w:rsidP="00A70351">
            <w:pPr>
              <w:widowControl/>
              <w:autoSpaceDE/>
              <w:autoSpaceDN/>
              <w:rPr>
                <w:color w:val="000000"/>
                <w:sz w:val="20"/>
                <w:szCs w:val="20"/>
                <w:lang w:eastAsia="ru-RU"/>
              </w:rPr>
            </w:pPr>
            <w:r w:rsidRPr="0027689B">
              <w:rPr>
                <w:color w:val="000000"/>
                <w:sz w:val="20"/>
                <w:szCs w:val="20"/>
                <w:lang w:eastAsia="ru-RU"/>
              </w:rPr>
              <w:t xml:space="preserve">   болота</w:t>
            </w:r>
          </w:p>
        </w:tc>
        <w:tc>
          <w:tcPr>
            <w:tcW w:w="1134" w:type="pct"/>
            <w:tcBorders>
              <w:top w:val="nil"/>
              <w:left w:val="nil"/>
              <w:bottom w:val="single" w:sz="8" w:space="0" w:color="auto"/>
              <w:right w:val="single" w:sz="8" w:space="0" w:color="auto"/>
            </w:tcBorders>
            <w:shd w:val="clear" w:color="auto" w:fill="auto"/>
            <w:noWrap/>
            <w:vAlign w:val="center"/>
            <w:hideMark/>
          </w:tcPr>
          <w:p w14:paraId="190F6273" w14:textId="77777777" w:rsidR="00A70351" w:rsidRPr="0027689B" w:rsidRDefault="00A70351" w:rsidP="00A70351">
            <w:pPr>
              <w:widowControl/>
              <w:autoSpaceDE/>
              <w:autoSpaceDN/>
              <w:jc w:val="center"/>
              <w:rPr>
                <w:color w:val="000000"/>
                <w:sz w:val="20"/>
                <w:szCs w:val="20"/>
                <w:lang w:eastAsia="ru-RU"/>
              </w:rPr>
            </w:pPr>
            <w:r w:rsidRPr="0027689B">
              <w:rPr>
                <w:color w:val="000000"/>
                <w:sz w:val="20"/>
                <w:szCs w:val="20"/>
                <w:lang w:eastAsia="ru-RU"/>
              </w:rPr>
              <w:t>6,557</w:t>
            </w:r>
          </w:p>
        </w:tc>
        <w:tc>
          <w:tcPr>
            <w:tcW w:w="709" w:type="pct"/>
            <w:tcBorders>
              <w:top w:val="nil"/>
              <w:left w:val="nil"/>
              <w:bottom w:val="single" w:sz="8" w:space="0" w:color="auto"/>
              <w:right w:val="single" w:sz="8" w:space="0" w:color="auto"/>
            </w:tcBorders>
            <w:shd w:val="clear" w:color="auto" w:fill="auto"/>
            <w:noWrap/>
            <w:vAlign w:val="center"/>
            <w:hideMark/>
          </w:tcPr>
          <w:p w14:paraId="7E408D25" w14:textId="77777777" w:rsidR="00A70351" w:rsidRPr="0027689B" w:rsidRDefault="00A70351" w:rsidP="00A70351">
            <w:pPr>
              <w:widowControl/>
              <w:autoSpaceDE/>
              <w:autoSpaceDN/>
              <w:jc w:val="center"/>
              <w:rPr>
                <w:color w:val="000000"/>
                <w:sz w:val="20"/>
                <w:szCs w:val="20"/>
                <w:lang w:eastAsia="ru-RU"/>
              </w:rPr>
            </w:pPr>
            <w:r w:rsidRPr="0027689B">
              <w:rPr>
                <w:color w:val="000000"/>
                <w:sz w:val="20"/>
                <w:szCs w:val="20"/>
                <w:lang w:eastAsia="ru-RU"/>
              </w:rPr>
              <w:t>1,8</w:t>
            </w:r>
          </w:p>
        </w:tc>
      </w:tr>
      <w:tr w:rsidR="00A70351" w:rsidRPr="0027689B" w14:paraId="2A72F9B9" w14:textId="77777777" w:rsidTr="0027689B">
        <w:trPr>
          <w:trHeight w:val="20"/>
        </w:trPr>
        <w:tc>
          <w:tcPr>
            <w:tcW w:w="3157" w:type="pct"/>
            <w:tcBorders>
              <w:top w:val="nil"/>
              <w:left w:val="single" w:sz="8" w:space="0" w:color="auto"/>
              <w:bottom w:val="single" w:sz="8" w:space="0" w:color="auto"/>
              <w:right w:val="single" w:sz="8" w:space="0" w:color="auto"/>
            </w:tcBorders>
            <w:shd w:val="clear" w:color="auto" w:fill="auto"/>
            <w:noWrap/>
            <w:vAlign w:val="center"/>
            <w:hideMark/>
          </w:tcPr>
          <w:p w14:paraId="2EA1D060" w14:textId="77777777" w:rsidR="00A70351" w:rsidRPr="0027689B" w:rsidRDefault="00A70351" w:rsidP="00A70351">
            <w:pPr>
              <w:widowControl/>
              <w:autoSpaceDE/>
              <w:autoSpaceDN/>
              <w:rPr>
                <w:color w:val="000000"/>
                <w:sz w:val="20"/>
                <w:szCs w:val="20"/>
                <w:lang w:eastAsia="ru-RU"/>
              </w:rPr>
            </w:pPr>
            <w:r w:rsidRPr="0027689B">
              <w:rPr>
                <w:color w:val="000000"/>
                <w:sz w:val="20"/>
                <w:szCs w:val="20"/>
                <w:lang w:eastAsia="ru-RU"/>
              </w:rPr>
              <w:t xml:space="preserve">   пески</w:t>
            </w:r>
          </w:p>
        </w:tc>
        <w:tc>
          <w:tcPr>
            <w:tcW w:w="1134" w:type="pct"/>
            <w:tcBorders>
              <w:top w:val="nil"/>
              <w:left w:val="nil"/>
              <w:bottom w:val="single" w:sz="8" w:space="0" w:color="auto"/>
              <w:right w:val="single" w:sz="8" w:space="0" w:color="auto"/>
            </w:tcBorders>
            <w:shd w:val="clear" w:color="auto" w:fill="auto"/>
            <w:noWrap/>
            <w:vAlign w:val="center"/>
            <w:hideMark/>
          </w:tcPr>
          <w:p w14:paraId="10C3BC28" w14:textId="6BBD53A9" w:rsidR="00A70351" w:rsidRPr="0027689B" w:rsidRDefault="00A70351" w:rsidP="00A70351">
            <w:pPr>
              <w:widowControl/>
              <w:autoSpaceDE/>
              <w:autoSpaceDN/>
              <w:jc w:val="center"/>
              <w:rPr>
                <w:color w:val="000000"/>
                <w:sz w:val="20"/>
                <w:szCs w:val="20"/>
                <w:lang w:eastAsia="ru-RU"/>
              </w:rPr>
            </w:pPr>
            <w:r w:rsidRPr="0027689B">
              <w:rPr>
                <w:color w:val="000000"/>
                <w:sz w:val="20"/>
                <w:szCs w:val="20"/>
                <w:lang w:eastAsia="ru-RU"/>
              </w:rPr>
              <w:t> </w:t>
            </w:r>
            <w:r w:rsidR="0027689B">
              <w:rPr>
                <w:color w:val="000000"/>
                <w:sz w:val="20"/>
                <w:szCs w:val="20"/>
                <w:lang w:eastAsia="ru-RU"/>
              </w:rPr>
              <w:t>-</w:t>
            </w:r>
          </w:p>
        </w:tc>
        <w:tc>
          <w:tcPr>
            <w:tcW w:w="709" w:type="pct"/>
            <w:tcBorders>
              <w:top w:val="nil"/>
              <w:left w:val="nil"/>
              <w:bottom w:val="single" w:sz="8" w:space="0" w:color="auto"/>
              <w:right w:val="single" w:sz="8" w:space="0" w:color="auto"/>
            </w:tcBorders>
            <w:shd w:val="clear" w:color="auto" w:fill="auto"/>
            <w:noWrap/>
            <w:vAlign w:val="center"/>
            <w:hideMark/>
          </w:tcPr>
          <w:p w14:paraId="401616BC" w14:textId="58A45F3C" w:rsidR="00A70351" w:rsidRPr="0027689B" w:rsidRDefault="00A70351" w:rsidP="00A70351">
            <w:pPr>
              <w:widowControl/>
              <w:autoSpaceDE/>
              <w:autoSpaceDN/>
              <w:jc w:val="center"/>
              <w:rPr>
                <w:color w:val="000000"/>
                <w:sz w:val="20"/>
                <w:szCs w:val="20"/>
                <w:lang w:eastAsia="ru-RU"/>
              </w:rPr>
            </w:pPr>
            <w:r w:rsidRPr="0027689B">
              <w:rPr>
                <w:color w:val="000000"/>
                <w:sz w:val="20"/>
                <w:szCs w:val="20"/>
                <w:lang w:eastAsia="ru-RU"/>
              </w:rPr>
              <w:t> </w:t>
            </w:r>
            <w:r w:rsidR="0027689B">
              <w:rPr>
                <w:color w:val="000000"/>
                <w:sz w:val="20"/>
                <w:szCs w:val="20"/>
                <w:lang w:eastAsia="ru-RU"/>
              </w:rPr>
              <w:t>-</w:t>
            </w:r>
          </w:p>
        </w:tc>
      </w:tr>
      <w:tr w:rsidR="00A70351" w:rsidRPr="00A70351" w14:paraId="536FD40E" w14:textId="77777777" w:rsidTr="0027689B">
        <w:trPr>
          <w:trHeight w:val="20"/>
        </w:trPr>
        <w:tc>
          <w:tcPr>
            <w:tcW w:w="3157" w:type="pct"/>
            <w:tcBorders>
              <w:top w:val="nil"/>
              <w:left w:val="single" w:sz="8" w:space="0" w:color="auto"/>
              <w:bottom w:val="single" w:sz="8" w:space="0" w:color="auto"/>
              <w:right w:val="single" w:sz="8" w:space="0" w:color="auto"/>
            </w:tcBorders>
            <w:shd w:val="clear" w:color="auto" w:fill="auto"/>
            <w:noWrap/>
            <w:vAlign w:val="center"/>
            <w:hideMark/>
          </w:tcPr>
          <w:p w14:paraId="17E2F65E" w14:textId="77777777" w:rsidR="00A70351" w:rsidRPr="0027689B" w:rsidRDefault="00A70351" w:rsidP="00A70351">
            <w:pPr>
              <w:widowControl/>
              <w:autoSpaceDE/>
              <w:autoSpaceDN/>
              <w:rPr>
                <w:color w:val="000000"/>
                <w:sz w:val="20"/>
                <w:szCs w:val="20"/>
                <w:lang w:eastAsia="ru-RU"/>
              </w:rPr>
            </w:pPr>
            <w:r w:rsidRPr="0027689B">
              <w:rPr>
                <w:color w:val="000000"/>
                <w:sz w:val="20"/>
                <w:szCs w:val="20"/>
                <w:lang w:eastAsia="ru-RU"/>
              </w:rPr>
              <w:t xml:space="preserve">   прочие земли                               </w:t>
            </w:r>
          </w:p>
        </w:tc>
        <w:tc>
          <w:tcPr>
            <w:tcW w:w="1134" w:type="pct"/>
            <w:tcBorders>
              <w:top w:val="nil"/>
              <w:left w:val="nil"/>
              <w:bottom w:val="single" w:sz="8" w:space="0" w:color="auto"/>
              <w:right w:val="single" w:sz="8" w:space="0" w:color="auto"/>
            </w:tcBorders>
            <w:shd w:val="clear" w:color="auto" w:fill="auto"/>
            <w:noWrap/>
            <w:vAlign w:val="center"/>
            <w:hideMark/>
          </w:tcPr>
          <w:p w14:paraId="7912248D" w14:textId="77777777" w:rsidR="00A70351" w:rsidRPr="0027689B" w:rsidRDefault="00A70351" w:rsidP="00A70351">
            <w:pPr>
              <w:widowControl/>
              <w:autoSpaceDE/>
              <w:autoSpaceDN/>
              <w:jc w:val="center"/>
              <w:rPr>
                <w:color w:val="000000"/>
                <w:sz w:val="20"/>
                <w:szCs w:val="20"/>
                <w:lang w:eastAsia="ru-RU"/>
              </w:rPr>
            </w:pPr>
            <w:r w:rsidRPr="0027689B">
              <w:rPr>
                <w:color w:val="000000"/>
                <w:sz w:val="20"/>
                <w:szCs w:val="20"/>
                <w:lang w:eastAsia="ru-RU"/>
              </w:rPr>
              <w:t>17,0504</w:t>
            </w:r>
          </w:p>
        </w:tc>
        <w:tc>
          <w:tcPr>
            <w:tcW w:w="709" w:type="pct"/>
            <w:tcBorders>
              <w:top w:val="nil"/>
              <w:left w:val="nil"/>
              <w:bottom w:val="single" w:sz="8" w:space="0" w:color="auto"/>
              <w:right w:val="single" w:sz="8" w:space="0" w:color="auto"/>
            </w:tcBorders>
            <w:shd w:val="clear" w:color="auto" w:fill="auto"/>
            <w:noWrap/>
            <w:vAlign w:val="center"/>
            <w:hideMark/>
          </w:tcPr>
          <w:p w14:paraId="48111C19" w14:textId="77777777" w:rsidR="00A70351" w:rsidRPr="00A70351" w:rsidRDefault="00A70351" w:rsidP="00A70351">
            <w:pPr>
              <w:widowControl/>
              <w:autoSpaceDE/>
              <w:autoSpaceDN/>
              <w:jc w:val="center"/>
              <w:rPr>
                <w:color w:val="000000"/>
                <w:sz w:val="20"/>
                <w:szCs w:val="20"/>
                <w:lang w:eastAsia="ru-RU"/>
              </w:rPr>
            </w:pPr>
            <w:r w:rsidRPr="0027689B">
              <w:rPr>
                <w:color w:val="000000"/>
                <w:sz w:val="20"/>
                <w:szCs w:val="20"/>
                <w:lang w:eastAsia="ru-RU"/>
              </w:rPr>
              <w:t>4,8</w:t>
            </w:r>
          </w:p>
        </w:tc>
      </w:tr>
    </w:tbl>
    <w:p w14:paraId="74E7CE6F" w14:textId="7033ED6A" w:rsidR="007F0DF2" w:rsidRDefault="002A690E" w:rsidP="00AE3298">
      <w:pPr>
        <w:pStyle w:val="a3"/>
        <w:widowControl/>
        <w:suppressAutoHyphens/>
        <w:spacing w:before="120"/>
      </w:pPr>
      <w:r w:rsidRPr="00034FAF">
        <w:t xml:space="preserve">Общая площадь земель под лесами, расположенными на территории </w:t>
      </w:r>
      <w:r w:rsidR="00AA278D" w:rsidRPr="00AA278D">
        <w:t>Печорского городского лесничества</w:t>
      </w:r>
      <w:r w:rsidR="00AA278D">
        <w:t xml:space="preserve"> </w:t>
      </w:r>
      <w:r w:rsidRPr="00034FAF">
        <w:t xml:space="preserve">составляет </w:t>
      </w:r>
      <w:r w:rsidR="00AA278D" w:rsidRPr="00AA278D">
        <w:t xml:space="preserve">357,0437 </w:t>
      </w:r>
      <w:r w:rsidRPr="00034FAF">
        <w:t>га.</w:t>
      </w:r>
    </w:p>
    <w:p w14:paraId="233998F7" w14:textId="77777777" w:rsidR="00850CF4" w:rsidRDefault="00850CF4" w:rsidP="00AE3298">
      <w:pPr>
        <w:pStyle w:val="a3"/>
        <w:widowControl/>
        <w:suppressAutoHyphens/>
        <w:spacing w:before="120"/>
      </w:pPr>
    </w:p>
    <w:p w14:paraId="499E7A4B" w14:textId="5344D644" w:rsidR="007F0DF2" w:rsidRPr="00501D27" w:rsidRDefault="002A690E" w:rsidP="00AE3298">
      <w:pPr>
        <w:pStyle w:val="3"/>
        <w:widowControl/>
        <w:numPr>
          <w:ilvl w:val="2"/>
          <w:numId w:val="7"/>
        </w:numPr>
        <w:suppressAutoHyphens/>
        <w:autoSpaceDE/>
        <w:autoSpaceDN/>
        <w:spacing w:before="120" w:after="120"/>
        <w:ind w:left="0" w:firstLine="0"/>
        <w:jc w:val="center"/>
        <w:rPr>
          <w:rFonts w:ascii="Times New Roman" w:eastAsia="Times New Roman" w:hAnsi="Times New Roman" w:cs="Times New Roman"/>
          <w:b/>
          <w:color w:val="auto"/>
          <w:kern w:val="28"/>
          <w:lang w:eastAsia="ru-RU"/>
        </w:rPr>
      </w:pPr>
      <w:bookmarkStart w:id="39" w:name="_Toc168999201"/>
      <w:r w:rsidRPr="00501D27">
        <w:rPr>
          <w:rFonts w:ascii="Times New Roman" w:eastAsia="Times New Roman" w:hAnsi="Times New Roman" w:cs="Times New Roman"/>
          <w:b/>
          <w:color w:val="auto"/>
          <w:kern w:val="28"/>
          <w:lang w:eastAsia="ru-RU"/>
        </w:rPr>
        <w:t>Характеристика имеющихся особо охраняемых природных территорий и объектов, планы по их организации, развитию экологических сетей, сохранению биоразнообразия</w:t>
      </w:r>
      <w:bookmarkEnd w:id="39"/>
    </w:p>
    <w:p w14:paraId="581C5549" w14:textId="2C462F0D" w:rsidR="007F0DF2" w:rsidRPr="00034FAF" w:rsidRDefault="002A690E" w:rsidP="00AE3298">
      <w:pPr>
        <w:pStyle w:val="a3"/>
        <w:widowControl/>
        <w:suppressAutoHyphens/>
      </w:pPr>
      <w:r w:rsidRPr="00034FAF">
        <w:t>Использование, охрана, защита и восп</w:t>
      </w:r>
      <w:r w:rsidR="0021089E" w:rsidRPr="00034FAF">
        <w:t>роизводство лесов на особо охра</w:t>
      </w:r>
      <w:r w:rsidRPr="00034FAF">
        <w:t>няемых природных территориях определ</w:t>
      </w:r>
      <w:r w:rsidR="0021089E" w:rsidRPr="00034FAF">
        <w:t>яются Приказом Министерства при</w:t>
      </w:r>
      <w:r w:rsidRPr="00034FAF">
        <w:t xml:space="preserve">родных ресурсов Российской Федерации (далее МПР РФ) от </w:t>
      </w:r>
      <w:r w:rsidR="00196DC0">
        <w:t>12</w:t>
      </w:r>
      <w:r w:rsidRPr="00034FAF">
        <w:t>.0</w:t>
      </w:r>
      <w:r w:rsidR="00196DC0">
        <w:t>8</w:t>
      </w:r>
      <w:r w:rsidRPr="00034FAF">
        <w:t>.20</w:t>
      </w:r>
      <w:r w:rsidR="00196DC0">
        <w:t>21</w:t>
      </w:r>
      <w:r w:rsidRPr="00034FAF">
        <w:t xml:space="preserve"> № </w:t>
      </w:r>
      <w:r w:rsidR="00196DC0">
        <w:t xml:space="preserve">558 </w:t>
      </w:r>
      <w:r w:rsidRPr="00034FAF">
        <w:t>«</w:t>
      </w:r>
      <w:r w:rsidR="00196DC0" w:rsidRPr="00196DC0">
        <w:t>Об утверждении Особенностей использования, охраны, защиты, воспроизводства лесов, расположенных на особо охраняемых природных территориях</w:t>
      </w:r>
      <w:r w:rsidRPr="00034FAF">
        <w:t>». Для каждой особо охраняемой природной территории в соответствии с ее статусом и видом в нормативных документах о создании особ</w:t>
      </w:r>
      <w:r w:rsidR="0021089E" w:rsidRPr="00034FAF">
        <w:t>о охраняемых природных террито</w:t>
      </w:r>
      <w:r w:rsidRPr="00034FAF">
        <w:t>рий устанавливается специальный режим ох</w:t>
      </w:r>
      <w:r w:rsidR="0021089E" w:rsidRPr="00034FAF">
        <w:t>раны лесов, ведения лесного хо</w:t>
      </w:r>
      <w:r w:rsidRPr="00034FAF">
        <w:t>зяйства и эксплуатации леса.</w:t>
      </w:r>
    </w:p>
    <w:p w14:paraId="5200BCE4" w14:textId="0173CBAD" w:rsidR="007F0DF2" w:rsidRDefault="002A690E" w:rsidP="00AE3298">
      <w:pPr>
        <w:pStyle w:val="a3"/>
        <w:widowControl/>
        <w:suppressAutoHyphens/>
      </w:pPr>
      <w:r w:rsidRPr="00034FAF">
        <w:t xml:space="preserve">Особо охраняемые природные территории в </w:t>
      </w:r>
      <w:r w:rsidR="00E900E1" w:rsidRPr="00E900E1">
        <w:t>Печорско</w:t>
      </w:r>
      <w:r w:rsidR="00E900E1">
        <w:t>м</w:t>
      </w:r>
      <w:r w:rsidR="00E900E1" w:rsidRPr="00E900E1">
        <w:t xml:space="preserve"> городско</w:t>
      </w:r>
      <w:r w:rsidR="00E900E1">
        <w:t>м</w:t>
      </w:r>
      <w:r w:rsidR="00E900E1" w:rsidRPr="00E900E1">
        <w:t xml:space="preserve"> лесничеств</w:t>
      </w:r>
      <w:r w:rsidR="00E900E1">
        <w:t xml:space="preserve">е </w:t>
      </w:r>
      <w:r w:rsidRPr="00034FAF">
        <w:t>не выделены.</w:t>
      </w:r>
    </w:p>
    <w:p w14:paraId="79B98AB8" w14:textId="7326AEB7" w:rsidR="00D521E9" w:rsidRPr="00501D27" w:rsidRDefault="00D521E9" w:rsidP="00AE3298">
      <w:pPr>
        <w:pStyle w:val="3"/>
        <w:widowControl/>
        <w:numPr>
          <w:ilvl w:val="2"/>
          <w:numId w:val="7"/>
        </w:numPr>
        <w:suppressAutoHyphens/>
        <w:autoSpaceDE/>
        <w:autoSpaceDN/>
        <w:spacing w:before="120" w:after="120"/>
        <w:ind w:left="0" w:firstLine="0"/>
        <w:jc w:val="center"/>
        <w:rPr>
          <w:rFonts w:ascii="Times New Roman" w:eastAsia="Times New Roman" w:hAnsi="Times New Roman" w:cs="Times New Roman"/>
          <w:b/>
          <w:color w:val="auto"/>
          <w:kern w:val="28"/>
          <w:lang w:eastAsia="ru-RU"/>
        </w:rPr>
      </w:pPr>
      <w:bookmarkStart w:id="40" w:name="_Toc168999202"/>
      <w:r w:rsidRPr="00501D27">
        <w:rPr>
          <w:rFonts w:ascii="Times New Roman" w:eastAsia="Times New Roman" w:hAnsi="Times New Roman" w:cs="Times New Roman"/>
          <w:b/>
          <w:color w:val="auto"/>
          <w:kern w:val="28"/>
          <w:lang w:eastAsia="ru-RU"/>
        </w:rPr>
        <w:t>Характеристика проектируемых лесов национального наследия</w:t>
      </w:r>
      <w:bookmarkEnd w:id="40"/>
    </w:p>
    <w:p w14:paraId="0A9BF327" w14:textId="765FB050" w:rsidR="00D521E9" w:rsidRPr="00D521E9" w:rsidRDefault="00D521E9" w:rsidP="00AE3298">
      <w:pPr>
        <w:pStyle w:val="a3"/>
        <w:widowControl/>
        <w:suppressAutoHyphens/>
      </w:pPr>
      <w:r w:rsidRPr="00D521E9">
        <w:t xml:space="preserve">К объектам национального лесного наследия относятся участки лесов, имеющие научное, историческое, культурное, религиозное значение, и </w:t>
      </w:r>
      <w:proofErr w:type="spellStart"/>
      <w:r w:rsidRPr="00D521E9">
        <w:t>малонарушенные</w:t>
      </w:r>
      <w:proofErr w:type="spellEnd"/>
      <w:r w:rsidRPr="00D521E9">
        <w:t xml:space="preserve"> лесные территории.</w:t>
      </w:r>
    </w:p>
    <w:p w14:paraId="1BCBD6FE" w14:textId="33413610" w:rsidR="00D521E9" w:rsidRPr="00D521E9" w:rsidRDefault="00D521E9" w:rsidP="00AE3298">
      <w:pPr>
        <w:pStyle w:val="a3"/>
        <w:widowControl/>
        <w:suppressAutoHyphens/>
      </w:pPr>
      <w:r w:rsidRPr="00D521E9">
        <w:t>В Распоряжении Правительства РФ от 26.09.2013 № 1724-р «Об утверждении Основ государственной политики в области использования, охраны, защиты и воспроизводства лесов в Российской Федерации на период до 2030 года» приведены механизмы реализации государственной политики в области использования, охраны, защиты и воспроизводства лесов, где при решении задачи сохранения экологического потенциала лесов предусматривается формирование национального лесного наследия Российской Федерации, то есть фонда лесов, не подлежащих хозяйственному освоению.</w:t>
      </w:r>
    </w:p>
    <w:p w14:paraId="76038E1C" w14:textId="0B23C2A7" w:rsidR="00D521E9" w:rsidRPr="00D521E9" w:rsidRDefault="00D521E9" w:rsidP="00AE3298">
      <w:pPr>
        <w:pStyle w:val="a3"/>
        <w:widowControl/>
        <w:suppressAutoHyphens/>
      </w:pPr>
      <w:r w:rsidRPr="00D521E9">
        <w:t>Проектируемые леса национального наследия в</w:t>
      </w:r>
      <w:r>
        <w:t xml:space="preserve"> муниципальном образовани</w:t>
      </w:r>
      <w:r w:rsidR="00196DC0">
        <w:t>и</w:t>
      </w:r>
      <w:r>
        <w:t xml:space="preserve"> «Печора»</w:t>
      </w:r>
      <w:r w:rsidRPr="00D521E9">
        <w:t xml:space="preserve"> не выделены. Однако реализация принципов национального лесного наследия частично осуществляется на особо защитных участках лесов.</w:t>
      </w:r>
    </w:p>
    <w:p w14:paraId="2E099798" w14:textId="582BCDB1" w:rsidR="00D521E9" w:rsidRDefault="00D521E9" w:rsidP="00AE3298">
      <w:pPr>
        <w:pStyle w:val="a3"/>
        <w:widowControl/>
        <w:suppressAutoHyphens/>
      </w:pPr>
      <w:r w:rsidRPr="00D521E9">
        <w:t>Сохранению в процессе лесозаготовок подлежат и те объекты, которые защищены российским законодательством, но фактически не выделяются при лесоустроительном планировании. Это в первую очередь касается участков леса в местах обитания и распространения, редких и находящихся под угрозой исчезновения видов животных и растений.</w:t>
      </w:r>
    </w:p>
    <w:p w14:paraId="73AE0442" w14:textId="77777777" w:rsidR="00850CF4" w:rsidRDefault="00850CF4" w:rsidP="00AE3298">
      <w:pPr>
        <w:pStyle w:val="a3"/>
        <w:widowControl/>
        <w:suppressAutoHyphens/>
      </w:pPr>
    </w:p>
    <w:p w14:paraId="78AEBF4D" w14:textId="7E2EB02B" w:rsidR="00B42547" w:rsidRPr="00E849BF" w:rsidRDefault="00B42547" w:rsidP="00AE3298">
      <w:pPr>
        <w:pStyle w:val="3"/>
        <w:widowControl/>
        <w:numPr>
          <w:ilvl w:val="2"/>
          <w:numId w:val="7"/>
        </w:numPr>
        <w:suppressAutoHyphens/>
        <w:autoSpaceDE/>
        <w:autoSpaceDN/>
        <w:spacing w:before="120" w:after="120"/>
        <w:ind w:left="0" w:firstLine="0"/>
        <w:jc w:val="center"/>
        <w:rPr>
          <w:rFonts w:ascii="Times New Roman" w:eastAsia="Times New Roman" w:hAnsi="Times New Roman" w:cs="Times New Roman"/>
          <w:b/>
          <w:color w:val="auto"/>
          <w:kern w:val="28"/>
          <w:lang w:eastAsia="ru-RU"/>
        </w:rPr>
      </w:pPr>
      <w:bookmarkStart w:id="41" w:name="_TOC_250002"/>
      <w:bookmarkStart w:id="42" w:name="_Toc532892870"/>
      <w:r w:rsidRPr="00E849BF">
        <w:rPr>
          <w:rFonts w:ascii="Times New Roman" w:eastAsia="Times New Roman" w:hAnsi="Times New Roman" w:cs="Times New Roman"/>
          <w:b/>
          <w:color w:val="auto"/>
          <w:kern w:val="28"/>
          <w:lang w:eastAsia="ru-RU"/>
        </w:rPr>
        <w:t xml:space="preserve"> </w:t>
      </w:r>
      <w:bookmarkStart w:id="43" w:name="_Toc168999203"/>
      <w:r w:rsidRPr="00E849BF">
        <w:rPr>
          <w:rFonts w:ascii="Times New Roman" w:eastAsia="Times New Roman" w:hAnsi="Times New Roman" w:cs="Times New Roman"/>
          <w:b/>
          <w:color w:val="auto"/>
          <w:kern w:val="28"/>
          <w:lang w:eastAsia="ru-RU"/>
        </w:rPr>
        <w:t xml:space="preserve">Перечень видов биологического разнообразия и размеров буферных зон, подлежащих сохранению при осуществлении лесосечных </w:t>
      </w:r>
      <w:bookmarkEnd w:id="41"/>
      <w:r w:rsidRPr="00E849BF">
        <w:rPr>
          <w:rFonts w:ascii="Times New Roman" w:eastAsia="Times New Roman" w:hAnsi="Times New Roman" w:cs="Times New Roman"/>
          <w:b/>
          <w:color w:val="auto"/>
          <w:kern w:val="28"/>
          <w:lang w:eastAsia="ru-RU"/>
        </w:rPr>
        <w:t>работ</w:t>
      </w:r>
      <w:bookmarkEnd w:id="42"/>
      <w:bookmarkEnd w:id="43"/>
    </w:p>
    <w:p w14:paraId="62EDDF89" w14:textId="77777777" w:rsidR="00B42547" w:rsidRPr="00B42547" w:rsidRDefault="00B42547" w:rsidP="00AE3298">
      <w:pPr>
        <w:pStyle w:val="a3"/>
        <w:widowControl/>
        <w:suppressAutoHyphens/>
      </w:pPr>
      <w:r w:rsidRPr="00B42547">
        <w:t>Сохранение биологического разнообразия – необходимое условие ведения лесохозяйственной деятельности. Оно должно обеспечиваться не только в защитных лесах, на особо защитных участках лесов, но и осуществлении лесосечных работ.</w:t>
      </w:r>
    </w:p>
    <w:p w14:paraId="5AA580A1" w14:textId="77777777" w:rsidR="00B42547" w:rsidRPr="00B42547" w:rsidRDefault="00B42547" w:rsidP="00AE3298">
      <w:pPr>
        <w:pStyle w:val="a3"/>
        <w:widowControl/>
        <w:suppressAutoHyphens/>
      </w:pPr>
      <w:r w:rsidRPr="00B42547">
        <w:t xml:space="preserve">При проведении рубок на лесных участках существенно изменяются условия среды обитания. В изменившихся условиях произрастания могут существовать лишь только </w:t>
      </w:r>
      <w:r w:rsidRPr="00B42547">
        <w:lastRenderedPageBreak/>
        <w:t>свойственные новым условиям лесные биоценозы, поэтому при сплошных рубках, коренным образом меняющих среду обитания, необходимо максимальное сохранение биотопов (относительно однородных по абиотическим факторам среды пространств, занятых биоценозом).</w:t>
      </w:r>
    </w:p>
    <w:p w14:paraId="1A4495FA" w14:textId="77777777" w:rsidR="00B42547" w:rsidRPr="00B42547" w:rsidRDefault="00B42547" w:rsidP="00AE3298">
      <w:pPr>
        <w:pStyle w:val="a3"/>
        <w:widowControl/>
        <w:suppressAutoHyphens/>
      </w:pPr>
      <w:r w:rsidRPr="00B42547">
        <w:t>Для сохранения разнообразия условий местообитания лесных видов растений и животных при отводе и таксации лесосек выделяются, а при разработке лесосек сохраняются ключевые биотопы (ключевые объекты) – участки небольшой площади, которые не затрагиваются рубкой и имеют важное значение для сохранения биоразнообразия.</w:t>
      </w:r>
    </w:p>
    <w:p w14:paraId="543A6A77" w14:textId="77777777" w:rsidR="00B42547" w:rsidRPr="00B42547" w:rsidRDefault="00B42547" w:rsidP="00AE3298">
      <w:pPr>
        <w:pStyle w:val="a3"/>
        <w:widowControl/>
        <w:suppressAutoHyphens/>
      </w:pPr>
      <w:r w:rsidRPr="00B42547">
        <w:t>Их наличие позволяет в определенной мере имитировать последствия естественных нарушений, способствует сохранению и восстановлению лесной среды на вырубках. Эти объекты являются потенциальными местами обитания редких и уязвимых видов живых организмов, занесенных в Красную книгу России и/или региональные Красные книги.</w:t>
      </w:r>
    </w:p>
    <w:p w14:paraId="60133E7B" w14:textId="607785E7" w:rsidR="00B42547" w:rsidRPr="00B42547" w:rsidRDefault="00B42547" w:rsidP="00AE3298">
      <w:pPr>
        <w:pStyle w:val="a3"/>
        <w:widowControl/>
        <w:suppressAutoHyphens/>
      </w:pPr>
      <w:r w:rsidRPr="00B42547">
        <w:t xml:space="preserve">В зависимости от размеров ключевые объекты можно разделить на площадные и точечные. Площадные ключевые объекты имеют относительно крупные размеры (десятки и сотни квадратных метров). Примеры таких объектов </w:t>
      </w:r>
      <w:r w:rsidR="00BC47E8" w:rsidRPr="00DC64E7">
        <w:rPr>
          <w:sz w:val="20"/>
          <w:szCs w:val="20"/>
        </w:rPr>
        <w:t>–</w:t>
      </w:r>
      <w:r w:rsidR="00BC47E8">
        <w:rPr>
          <w:sz w:val="20"/>
          <w:szCs w:val="20"/>
        </w:rPr>
        <w:t xml:space="preserve"> </w:t>
      </w:r>
      <w:r w:rsidRPr="00B42547">
        <w:t>постоянные и временные водотоки, заболоченные понижения. Точечные объекты имеют небольшие размеры. Это, например, отдельные ценные деревья и их куртины. В зависимости от особенностей и функций ключевых объектов в их пределах запрещаются проведение некоторых или всех хозяйственных мероприятий.</w:t>
      </w:r>
    </w:p>
    <w:p w14:paraId="5D50DA0F" w14:textId="77777777" w:rsidR="00B42547" w:rsidRPr="00B42547" w:rsidRDefault="00B42547" w:rsidP="00AE3298">
      <w:pPr>
        <w:pStyle w:val="a3"/>
        <w:widowControl/>
        <w:suppressAutoHyphens/>
      </w:pPr>
      <w:r w:rsidRPr="00B42547">
        <w:t xml:space="preserve">По функции ключевые объекты могут быть подразделены на элементы ландшафта и сообщества. Ключевые элементы ландшафта связаны с локальной неоднородностью </w:t>
      </w:r>
      <w:proofErr w:type="spellStart"/>
      <w:r w:rsidRPr="00B42547">
        <w:t>экотопа</w:t>
      </w:r>
      <w:proofErr w:type="spellEnd"/>
      <w:r w:rsidRPr="00B42547">
        <w:t xml:space="preserve"> на территории делянки. Их сохранение обеспечивает стабильность </w:t>
      </w:r>
      <w:proofErr w:type="spellStart"/>
      <w:r w:rsidRPr="00B42547">
        <w:t>экотопических</w:t>
      </w:r>
      <w:proofErr w:type="spellEnd"/>
      <w:r w:rsidRPr="00B42547">
        <w:t xml:space="preserve"> условий на участке после рубки. А ключевые элементы сообщества связаны с неоднородностью лесной среды на территории делянки и их сохранение обеспечивает стабилизацию лесной среды, сохранение комплекса лесных видов и ускоряет заселение вырубки.</w:t>
      </w:r>
    </w:p>
    <w:p w14:paraId="01CA6871" w14:textId="77777777" w:rsidR="00B42547" w:rsidRPr="00B42547" w:rsidRDefault="00B42547" w:rsidP="00AE3298">
      <w:pPr>
        <w:pStyle w:val="a3"/>
        <w:widowControl/>
        <w:suppressAutoHyphens/>
      </w:pPr>
      <w:r w:rsidRPr="00B42547">
        <w:t>Нормативы и параметры объектов биологического разнообразия и буферных зон, подлежащих сохранению при осуществлении лесосечных работ, отражены в типовой таблице 20.</w:t>
      </w:r>
    </w:p>
    <w:p w14:paraId="4D15553F" w14:textId="77777777" w:rsidR="00B42547" w:rsidRPr="00B42547" w:rsidRDefault="00B42547" w:rsidP="00AE3298">
      <w:pPr>
        <w:pStyle w:val="a3"/>
        <w:suppressAutoHyphens/>
        <w:spacing w:before="120"/>
        <w:ind w:firstLine="0"/>
        <w:jc w:val="right"/>
      </w:pPr>
      <w:r w:rsidRPr="00B42547">
        <w:t>Типовая таблица 20</w:t>
      </w:r>
    </w:p>
    <w:p w14:paraId="46743372" w14:textId="77777777" w:rsidR="00B42547" w:rsidRPr="00B42547" w:rsidRDefault="00B42547" w:rsidP="00AE3298">
      <w:pPr>
        <w:pStyle w:val="a3"/>
        <w:keepNext/>
        <w:suppressAutoHyphens/>
        <w:spacing w:before="120" w:after="120"/>
        <w:ind w:right="386" w:firstLine="0"/>
        <w:jc w:val="center"/>
      </w:pPr>
      <w:r w:rsidRPr="00B42547">
        <w:t>Нормативы и параметры объектов биологического разнообразия и буферных зон, подлежащих сохранению при осуществлении лесосечных работ</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57" w:type="dxa"/>
          <w:right w:w="57" w:type="dxa"/>
        </w:tblCellMar>
        <w:tblLook w:val="01E0" w:firstRow="1" w:lastRow="1" w:firstColumn="1" w:lastColumn="1" w:noHBand="0" w:noVBand="0"/>
      </w:tblPr>
      <w:tblGrid>
        <w:gridCol w:w="833"/>
        <w:gridCol w:w="2098"/>
        <w:gridCol w:w="3627"/>
        <w:gridCol w:w="3198"/>
      </w:tblGrid>
      <w:tr w:rsidR="00B42547" w:rsidRPr="005A18F7" w14:paraId="5BBEA3BC" w14:textId="77777777" w:rsidTr="006D1B05">
        <w:trPr>
          <w:cantSplit/>
          <w:trHeight w:val="20"/>
          <w:tblHeader/>
          <w:jc w:val="center"/>
        </w:trPr>
        <w:tc>
          <w:tcPr>
            <w:tcW w:w="427" w:type="pct"/>
            <w:tcBorders>
              <w:top w:val="single" w:sz="6" w:space="0" w:color="000000"/>
              <w:left w:val="single" w:sz="6" w:space="0" w:color="000000"/>
              <w:bottom w:val="single" w:sz="6" w:space="0" w:color="000000"/>
              <w:right w:val="single" w:sz="6" w:space="0" w:color="000000"/>
            </w:tcBorders>
            <w:vAlign w:val="center"/>
          </w:tcPr>
          <w:p w14:paraId="72E679EC" w14:textId="77777777" w:rsidR="00B42547" w:rsidRPr="005A18F7" w:rsidRDefault="00B42547" w:rsidP="00AE3298">
            <w:pPr>
              <w:suppressAutoHyphens/>
              <w:jc w:val="center"/>
              <w:rPr>
                <w:sz w:val="20"/>
                <w:szCs w:val="20"/>
              </w:rPr>
            </w:pPr>
            <w:r w:rsidRPr="005A18F7">
              <w:rPr>
                <w:sz w:val="20"/>
                <w:szCs w:val="20"/>
              </w:rPr>
              <w:t>№ п/п</w:t>
            </w:r>
          </w:p>
        </w:tc>
        <w:tc>
          <w:tcPr>
            <w:tcW w:w="1075" w:type="pct"/>
            <w:tcBorders>
              <w:top w:val="single" w:sz="6" w:space="0" w:color="000000"/>
              <w:left w:val="single" w:sz="6" w:space="0" w:color="000000"/>
              <w:bottom w:val="single" w:sz="6" w:space="0" w:color="000000"/>
              <w:right w:val="single" w:sz="6" w:space="0" w:color="000000"/>
            </w:tcBorders>
            <w:vAlign w:val="center"/>
          </w:tcPr>
          <w:p w14:paraId="0EE046F4" w14:textId="77777777" w:rsidR="00B42547" w:rsidRPr="005A18F7" w:rsidRDefault="00B42547" w:rsidP="00AE3298">
            <w:pPr>
              <w:suppressAutoHyphens/>
              <w:jc w:val="center"/>
              <w:rPr>
                <w:sz w:val="20"/>
                <w:szCs w:val="20"/>
              </w:rPr>
            </w:pPr>
            <w:r w:rsidRPr="005A18F7">
              <w:rPr>
                <w:sz w:val="20"/>
                <w:szCs w:val="20"/>
              </w:rPr>
              <w:t>Наименование объектов биологического разнообразия</w:t>
            </w:r>
          </w:p>
        </w:tc>
        <w:tc>
          <w:tcPr>
            <w:tcW w:w="1859" w:type="pct"/>
            <w:tcBorders>
              <w:top w:val="single" w:sz="6" w:space="0" w:color="000000"/>
              <w:left w:val="single" w:sz="6" w:space="0" w:color="000000"/>
              <w:bottom w:val="single" w:sz="6" w:space="0" w:color="000000"/>
              <w:right w:val="single" w:sz="6" w:space="0" w:color="000000"/>
            </w:tcBorders>
            <w:vAlign w:val="center"/>
          </w:tcPr>
          <w:p w14:paraId="4D0EA7A0" w14:textId="77777777" w:rsidR="00B42547" w:rsidRPr="005A18F7" w:rsidRDefault="00B42547" w:rsidP="00AE3298">
            <w:pPr>
              <w:suppressAutoHyphens/>
              <w:jc w:val="center"/>
              <w:rPr>
                <w:sz w:val="20"/>
                <w:szCs w:val="20"/>
              </w:rPr>
            </w:pPr>
            <w:r w:rsidRPr="005A18F7">
              <w:rPr>
                <w:sz w:val="20"/>
                <w:szCs w:val="20"/>
              </w:rPr>
              <w:t>Характеристика объектов биологического разнообразия</w:t>
            </w:r>
          </w:p>
        </w:tc>
        <w:tc>
          <w:tcPr>
            <w:tcW w:w="1639" w:type="pct"/>
            <w:tcBorders>
              <w:top w:val="single" w:sz="6" w:space="0" w:color="000000"/>
              <w:left w:val="single" w:sz="6" w:space="0" w:color="000000"/>
              <w:bottom w:val="single" w:sz="6" w:space="0" w:color="000000"/>
              <w:right w:val="single" w:sz="6" w:space="0" w:color="000000"/>
            </w:tcBorders>
            <w:vAlign w:val="center"/>
          </w:tcPr>
          <w:p w14:paraId="46418CAD" w14:textId="77777777" w:rsidR="00B42547" w:rsidRPr="005A18F7" w:rsidRDefault="00B42547" w:rsidP="00AE3298">
            <w:pPr>
              <w:suppressAutoHyphens/>
              <w:jc w:val="center"/>
              <w:rPr>
                <w:sz w:val="20"/>
                <w:szCs w:val="20"/>
              </w:rPr>
            </w:pPr>
            <w:r w:rsidRPr="005A18F7">
              <w:rPr>
                <w:sz w:val="20"/>
                <w:szCs w:val="20"/>
              </w:rPr>
              <w:t>Размеры буферных зон (при необходимости)</w:t>
            </w:r>
          </w:p>
        </w:tc>
      </w:tr>
      <w:tr w:rsidR="00B42547" w:rsidRPr="005A18F7" w14:paraId="058F3A61" w14:textId="77777777" w:rsidTr="006D1B05">
        <w:trPr>
          <w:cantSplit/>
          <w:trHeight w:val="20"/>
          <w:tblHeader/>
          <w:jc w:val="center"/>
        </w:trPr>
        <w:tc>
          <w:tcPr>
            <w:tcW w:w="427" w:type="pct"/>
            <w:tcBorders>
              <w:top w:val="single" w:sz="6" w:space="0" w:color="000000"/>
              <w:left w:val="single" w:sz="6" w:space="0" w:color="000000"/>
              <w:bottom w:val="single" w:sz="6" w:space="0" w:color="000000"/>
              <w:right w:val="single" w:sz="6" w:space="0" w:color="000000"/>
            </w:tcBorders>
            <w:vAlign w:val="center"/>
          </w:tcPr>
          <w:p w14:paraId="3B9C49CD" w14:textId="77777777" w:rsidR="00B42547" w:rsidRPr="005A18F7" w:rsidRDefault="00B42547" w:rsidP="00AE3298">
            <w:pPr>
              <w:suppressAutoHyphens/>
              <w:jc w:val="center"/>
              <w:rPr>
                <w:sz w:val="20"/>
                <w:szCs w:val="20"/>
              </w:rPr>
            </w:pPr>
            <w:r w:rsidRPr="005A18F7">
              <w:rPr>
                <w:sz w:val="20"/>
                <w:szCs w:val="20"/>
              </w:rPr>
              <w:t>1</w:t>
            </w:r>
          </w:p>
        </w:tc>
        <w:tc>
          <w:tcPr>
            <w:tcW w:w="1075" w:type="pct"/>
            <w:tcBorders>
              <w:top w:val="single" w:sz="6" w:space="0" w:color="000000"/>
              <w:left w:val="single" w:sz="6" w:space="0" w:color="000000"/>
              <w:bottom w:val="single" w:sz="6" w:space="0" w:color="000000"/>
              <w:right w:val="single" w:sz="6" w:space="0" w:color="000000"/>
            </w:tcBorders>
            <w:vAlign w:val="center"/>
          </w:tcPr>
          <w:p w14:paraId="75C80387" w14:textId="77777777" w:rsidR="00B42547" w:rsidRPr="005A18F7" w:rsidRDefault="00B42547" w:rsidP="00AE3298">
            <w:pPr>
              <w:suppressAutoHyphens/>
              <w:jc w:val="center"/>
              <w:rPr>
                <w:sz w:val="20"/>
                <w:szCs w:val="20"/>
              </w:rPr>
            </w:pPr>
            <w:r w:rsidRPr="005A18F7">
              <w:rPr>
                <w:sz w:val="20"/>
                <w:szCs w:val="20"/>
              </w:rPr>
              <w:t>2</w:t>
            </w:r>
          </w:p>
        </w:tc>
        <w:tc>
          <w:tcPr>
            <w:tcW w:w="1859" w:type="pct"/>
            <w:tcBorders>
              <w:top w:val="single" w:sz="6" w:space="0" w:color="000000"/>
              <w:left w:val="single" w:sz="6" w:space="0" w:color="000000"/>
              <w:bottom w:val="single" w:sz="6" w:space="0" w:color="000000"/>
              <w:right w:val="single" w:sz="6" w:space="0" w:color="000000"/>
            </w:tcBorders>
            <w:vAlign w:val="center"/>
          </w:tcPr>
          <w:p w14:paraId="153C4BE1" w14:textId="77777777" w:rsidR="00B42547" w:rsidRPr="005A18F7" w:rsidRDefault="00B42547" w:rsidP="00AE3298">
            <w:pPr>
              <w:suppressAutoHyphens/>
              <w:jc w:val="center"/>
              <w:rPr>
                <w:sz w:val="20"/>
                <w:szCs w:val="20"/>
              </w:rPr>
            </w:pPr>
            <w:r w:rsidRPr="005A18F7">
              <w:rPr>
                <w:sz w:val="20"/>
                <w:szCs w:val="20"/>
              </w:rPr>
              <w:t>3</w:t>
            </w:r>
          </w:p>
        </w:tc>
        <w:tc>
          <w:tcPr>
            <w:tcW w:w="1639" w:type="pct"/>
            <w:tcBorders>
              <w:top w:val="single" w:sz="6" w:space="0" w:color="000000"/>
              <w:left w:val="single" w:sz="6" w:space="0" w:color="000000"/>
              <w:bottom w:val="single" w:sz="6" w:space="0" w:color="000000"/>
              <w:right w:val="single" w:sz="6" w:space="0" w:color="000000"/>
            </w:tcBorders>
            <w:vAlign w:val="center"/>
          </w:tcPr>
          <w:p w14:paraId="4537B7B3" w14:textId="77777777" w:rsidR="00B42547" w:rsidRPr="005A18F7" w:rsidRDefault="00B42547" w:rsidP="00AE3298">
            <w:pPr>
              <w:suppressAutoHyphens/>
              <w:jc w:val="center"/>
              <w:rPr>
                <w:sz w:val="20"/>
                <w:szCs w:val="20"/>
              </w:rPr>
            </w:pPr>
            <w:r w:rsidRPr="005A18F7">
              <w:rPr>
                <w:sz w:val="20"/>
                <w:szCs w:val="20"/>
              </w:rPr>
              <w:t>4</w:t>
            </w:r>
          </w:p>
        </w:tc>
      </w:tr>
      <w:tr w:rsidR="00B42547" w:rsidRPr="005A18F7" w14:paraId="75B9736A" w14:textId="77777777" w:rsidTr="006D1B05">
        <w:trPr>
          <w:cantSplit/>
          <w:trHeight w:val="20"/>
          <w:jc w:val="center"/>
        </w:trPr>
        <w:tc>
          <w:tcPr>
            <w:tcW w:w="427" w:type="pct"/>
            <w:tcBorders>
              <w:top w:val="single" w:sz="6" w:space="0" w:color="000000"/>
              <w:left w:val="single" w:sz="6" w:space="0" w:color="000000"/>
              <w:bottom w:val="single" w:sz="6" w:space="0" w:color="000000"/>
              <w:right w:val="single" w:sz="6" w:space="0" w:color="000000"/>
            </w:tcBorders>
            <w:vAlign w:val="center"/>
          </w:tcPr>
          <w:p w14:paraId="62BF4160" w14:textId="77777777" w:rsidR="00B42547" w:rsidRPr="005A18F7" w:rsidRDefault="00B42547" w:rsidP="00AE3298">
            <w:pPr>
              <w:suppressAutoHyphens/>
              <w:jc w:val="center"/>
              <w:rPr>
                <w:sz w:val="20"/>
                <w:szCs w:val="20"/>
              </w:rPr>
            </w:pPr>
            <w:r w:rsidRPr="005A18F7">
              <w:rPr>
                <w:sz w:val="20"/>
                <w:szCs w:val="20"/>
              </w:rPr>
              <w:t>1</w:t>
            </w:r>
          </w:p>
        </w:tc>
        <w:tc>
          <w:tcPr>
            <w:tcW w:w="1075" w:type="pct"/>
            <w:tcBorders>
              <w:top w:val="single" w:sz="6" w:space="0" w:color="000000"/>
              <w:left w:val="single" w:sz="6" w:space="0" w:color="000000"/>
              <w:bottom w:val="single" w:sz="6" w:space="0" w:color="000000"/>
              <w:right w:val="single" w:sz="6" w:space="0" w:color="000000"/>
            </w:tcBorders>
            <w:vAlign w:val="center"/>
          </w:tcPr>
          <w:p w14:paraId="5E3BEB2C" w14:textId="77777777" w:rsidR="00B42547" w:rsidRPr="005A18F7" w:rsidRDefault="00B42547" w:rsidP="00AE3298">
            <w:pPr>
              <w:suppressAutoHyphens/>
              <w:jc w:val="center"/>
              <w:rPr>
                <w:sz w:val="20"/>
                <w:szCs w:val="20"/>
              </w:rPr>
            </w:pPr>
            <w:r w:rsidRPr="005A18F7">
              <w:rPr>
                <w:sz w:val="20"/>
                <w:szCs w:val="20"/>
              </w:rPr>
              <w:t>Постоянные и временные водотоки</w:t>
            </w:r>
          </w:p>
        </w:tc>
        <w:tc>
          <w:tcPr>
            <w:tcW w:w="1859" w:type="pct"/>
            <w:tcBorders>
              <w:top w:val="single" w:sz="6" w:space="0" w:color="000000"/>
              <w:left w:val="single" w:sz="6" w:space="0" w:color="000000"/>
              <w:bottom w:val="single" w:sz="6" w:space="0" w:color="000000"/>
              <w:right w:val="single" w:sz="6" w:space="0" w:color="000000"/>
            </w:tcBorders>
            <w:vAlign w:val="center"/>
          </w:tcPr>
          <w:p w14:paraId="3BB9D505" w14:textId="77777777" w:rsidR="00B42547" w:rsidRPr="005A18F7" w:rsidRDefault="00B42547" w:rsidP="00AE3298">
            <w:pPr>
              <w:suppressAutoHyphens/>
              <w:jc w:val="both"/>
              <w:rPr>
                <w:sz w:val="20"/>
                <w:szCs w:val="20"/>
              </w:rPr>
            </w:pPr>
            <w:r w:rsidRPr="005A18F7">
              <w:rPr>
                <w:sz w:val="20"/>
                <w:szCs w:val="20"/>
              </w:rPr>
              <w:t>Явно различимо русло водотока. Временный водоток может быть выявлен по следам периодического затопления. Водоток может пересыхать в засушливое лето.</w:t>
            </w:r>
          </w:p>
        </w:tc>
        <w:tc>
          <w:tcPr>
            <w:tcW w:w="1639" w:type="pct"/>
            <w:tcBorders>
              <w:top w:val="single" w:sz="6" w:space="0" w:color="000000"/>
              <w:left w:val="single" w:sz="6" w:space="0" w:color="000000"/>
              <w:bottom w:val="single" w:sz="6" w:space="0" w:color="000000"/>
              <w:right w:val="single" w:sz="6" w:space="0" w:color="000000"/>
            </w:tcBorders>
            <w:vAlign w:val="center"/>
          </w:tcPr>
          <w:p w14:paraId="632DF915" w14:textId="77777777" w:rsidR="00B42547" w:rsidRPr="005A18F7" w:rsidRDefault="00B42547" w:rsidP="00AE3298">
            <w:pPr>
              <w:suppressAutoHyphens/>
              <w:jc w:val="both"/>
              <w:rPr>
                <w:sz w:val="20"/>
                <w:szCs w:val="20"/>
              </w:rPr>
            </w:pPr>
            <w:r w:rsidRPr="005A18F7">
              <w:rPr>
                <w:sz w:val="20"/>
                <w:szCs w:val="20"/>
              </w:rPr>
              <w:t xml:space="preserve">Если нормативами не устанавливается иное, для постоянных водотоков выделяется буферная зона шириной не менее </w:t>
            </w:r>
            <w:smartTag w:uri="urn:schemas-microsoft-com:office:smarttags" w:element="metricconverter">
              <w:smartTagPr>
                <w:attr w:name="ProductID" w:val="50 м"/>
              </w:smartTagPr>
              <w:r w:rsidRPr="005A18F7">
                <w:rPr>
                  <w:sz w:val="20"/>
                  <w:szCs w:val="20"/>
                </w:rPr>
                <w:t>50 м</w:t>
              </w:r>
            </w:smartTag>
            <w:r w:rsidRPr="005A18F7">
              <w:rPr>
                <w:sz w:val="20"/>
                <w:szCs w:val="20"/>
              </w:rPr>
              <w:t xml:space="preserve">, вдоль русла временных водотоков не менее </w:t>
            </w:r>
            <w:smartTag w:uri="urn:schemas-microsoft-com:office:smarttags" w:element="metricconverter">
              <w:smartTagPr>
                <w:attr w:name="ProductID" w:val="20 м"/>
              </w:smartTagPr>
              <w:r w:rsidRPr="005A18F7">
                <w:rPr>
                  <w:sz w:val="20"/>
                  <w:szCs w:val="20"/>
                </w:rPr>
                <w:t>20 м</w:t>
              </w:r>
            </w:smartTag>
            <w:r w:rsidRPr="005A18F7">
              <w:rPr>
                <w:sz w:val="20"/>
                <w:szCs w:val="20"/>
              </w:rPr>
              <w:t xml:space="preserve">. Буферная зона не должна быть уже облесенной поймы и </w:t>
            </w:r>
            <w:proofErr w:type="spellStart"/>
            <w:r w:rsidRPr="005A18F7">
              <w:rPr>
                <w:sz w:val="20"/>
                <w:szCs w:val="20"/>
              </w:rPr>
              <w:t>отмеряется</w:t>
            </w:r>
            <w:proofErr w:type="spellEnd"/>
            <w:r w:rsidRPr="005A18F7">
              <w:rPr>
                <w:sz w:val="20"/>
                <w:szCs w:val="20"/>
              </w:rPr>
              <w:t xml:space="preserve"> от русла водотока или от безлесной поймы с каждой стороны. Примечание: в буферную зону обязательно должны быть включены крутые склоны и выходы коренных пород</w:t>
            </w:r>
          </w:p>
        </w:tc>
      </w:tr>
      <w:tr w:rsidR="00B42547" w:rsidRPr="005A18F7" w14:paraId="378D3F7C" w14:textId="77777777" w:rsidTr="006D1B05">
        <w:trPr>
          <w:cantSplit/>
          <w:trHeight w:val="20"/>
          <w:jc w:val="center"/>
        </w:trPr>
        <w:tc>
          <w:tcPr>
            <w:tcW w:w="427" w:type="pct"/>
            <w:tcBorders>
              <w:top w:val="single" w:sz="6" w:space="0" w:color="000000"/>
              <w:left w:val="single" w:sz="6" w:space="0" w:color="000000"/>
              <w:bottom w:val="single" w:sz="6" w:space="0" w:color="000000"/>
              <w:right w:val="single" w:sz="6" w:space="0" w:color="000000"/>
            </w:tcBorders>
            <w:vAlign w:val="center"/>
          </w:tcPr>
          <w:p w14:paraId="668DB313" w14:textId="77777777" w:rsidR="00B42547" w:rsidRPr="005A18F7" w:rsidRDefault="00B42547" w:rsidP="00AE3298">
            <w:pPr>
              <w:suppressAutoHyphens/>
              <w:jc w:val="center"/>
              <w:rPr>
                <w:sz w:val="20"/>
                <w:szCs w:val="20"/>
              </w:rPr>
            </w:pPr>
            <w:r w:rsidRPr="005A18F7">
              <w:rPr>
                <w:sz w:val="20"/>
                <w:szCs w:val="20"/>
              </w:rPr>
              <w:lastRenderedPageBreak/>
              <w:t>2</w:t>
            </w:r>
          </w:p>
        </w:tc>
        <w:tc>
          <w:tcPr>
            <w:tcW w:w="1075" w:type="pct"/>
            <w:tcBorders>
              <w:top w:val="single" w:sz="6" w:space="0" w:color="000000"/>
              <w:left w:val="single" w:sz="6" w:space="0" w:color="000000"/>
              <w:bottom w:val="single" w:sz="6" w:space="0" w:color="000000"/>
              <w:right w:val="single" w:sz="6" w:space="0" w:color="000000"/>
            </w:tcBorders>
            <w:vAlign w:val="center"/>
          </w:tcPr>
          <w:p w14:paraId="651BCC9F" w14:textId="77777777" w:rsidR="00B42547" w:rsidRPr="005A18F7" w:rsidRDefault="00B42547" w:rsidP="00AE3298">
            <w:pPr>
              <w:suppressAutoHyphens/>
              <w:jc w:val="center"/>
              <w:rPr>
                <w:sz w:val="20"/>
                <w:szCs w:val="20"/>
              </w:rPr>
            </w:pPr>
            <w:r w:rsidRPr="005A18F7">
              <w:rPr>
                <w:sz w:val="20"/>
                <w:szCs w:val="20"/>
              </w:rPr>
              <w:t>Источники (родники), места выклинивания грунтовых вод</w:t>
            </w:r>
          </w:p>
        </w:tc>
        <w:tc>
          <w:tcPr>
            <w:tcW w:w="1859" w:type="pct"/>
            <w:tcBorders>
              <w:top w:val="single" w:sz="6" w:space="0" w:color="000000"/>
              <w:left w:val="single" w:sz="6" w:space="0" w:color="000000"/>
              <w:bottom w:val="single" w:sz="6" w:space="0" w:color="000000"/>
              <w:right w:val="single" w:sz="6" w:space="0" w:color="000000"/>
            </w:tcBorders>
            <w:vAlign w:val="center"/>
          </w:tcPr>
          <w:p w14:paraId="7685DF1A" w14:textId="77777777" w:rsidR="00B42547" w:rsidRPr="005A18F7" w:rsidRDefault="00B42547" w:rsidP="00AE3298">
            <w:pPr>
              <w:suppressAutoHyphens/>
              <w:jc w:val="both"/>
              <w:rPr>
                <w:sz w:val="20"/>
                <w:szCs w:val="20"/>
              </w:rPr>
            </w:pPr>
            <w:r w:rsidRPr="005A18F7">
              <w:rPr>
                <w:sz w:val="20"/>
                <w:szCs w:val="20"/>
              </w:rPr>
              <w:t>На дне могут быть различимы ключи, либо вода вытекает в виде источника на склоне. Источник может вытекать из карстовой воронки.</w:t>
            </w:r>
          </w:p>
        </w:tc>
        <w:tc>
          <w:tcPr>
            <w:tcW w:w="1639" w:type="pct"/>
            <w:tcBorders>
              <w:top w:val="single" w:sz="6" w:space="0" w:color="000000"/>
              <w:left w:val="single" w:sz="6" w:space="0" w:color="000000"/>
              <w:bottom w:val="single" w:sz="6" w:space="0" w:color="000000"/>
              <w:right w:val="single" w:sz="6" w:space="0" w:color="000000"/>
            </w:tcBorders>
            <w:vAlign w:val="center"/>
          </w:tcPr>
          <w:p w14:paraId="08CCE581" w14:textId="720E2399" w:rsidR="00B42547" w:rsidRPr="005A18F7" w:rsidRDefault="00B42547" w:rsidP="00AE3298">
            <w:pPr>
              <w:suppressAutoHyphens/>
              <w:jc w:val="both"/>
              <w:rPr>
                <w:sz w:val="20"/>
                <w:szCs w:val="20"/>
              </w:rPr>
            </w:pPr>
            <w:r w:rsidRPr="005A18F7">
              <w:rPr>
                <w:sz w:val="20"/>
                <w:szCs w:val="20"/>
              </w:rPr>
              <w:t xml:space="preserve">Вокруг источников (мест выклинивания) выделяется буферная зона шириной не менее </w:t>
            </w:r>
            <w:smartTag w:uri="urn:schemas-microsoft-com:office:smarttags" w:element="metricconverter">
              <w:smartTagPr>
                <w:attr w:name="ProductID" w:val="50 м"/>
              </w:smartTagPr>
              <w:r w:rsidRPr="005A18F7">
                <w:rPr>
                  <w:sz w:val="20"/>
                  <w:szCs w:val="20"/>
                </w:rPr>
                <w:t>50 м</w:t>
              </w:r>
            </w:smartTag>
            <w:r w:rsidRPr="005A18F7">
              <w:rPr>
                <w:sz w:val="20"/>
                <w:szCs w:val="20"/>
              </w:rPr>
              <w:t>. Вокруг источников, используемых в лечебных или оздоровительных целях, а также являющихся объектом поклонения (святые источники), буферная зона может быть расширена устанавливается в индивидуальном порядке</w:t>
            </w:r>
          </w:p>
        </w:tc>
      </w:tr>
      <w:tr w:rsidR="00B42547" w:rsidRPr="005A18F7" w14:paraId="42195CE0" w14:textId="77777777" w:rsidTr="006D1B05">
        <w:trPr>
          <w:cantSplit/>
          <w:trHeight w:val="20"/>
          <w:jc w:val="center"/>
        </w:trPr>
        <w:tc>
          <w:tcPr>
            <w:tcW w:w="427" w:type="pct"/>
            <w:tcBorders>
              <w:top w:val="single" w:sz="6" w:space="0" w:color="000000"/>
              <w:left w:val="single" w:sz="6" w:space="0" w:color="000000"/>
              <w:bottom w:val="single" w:sz="6" w:space="0" w:color="000000"/>
              <w:right w:val="single" w:sz="6" w:space="0" w:color="000000"/>
            </w:tcBorders>
            <w:vAlign w:val="center"/>
          </w:tcPr>
          <w:p w14:paraId="40C945AC" w14:textId="77777777" w:rsidR="00B42547" w:rsidRPr="005A18F7" w:rsidRDefault="00B42547" w:rsidP="00AE3298">
            <w:pPr>
              <w:suppressAutoHyphens/>
              <w:jc w:val="center"/>
              <w:rPr>
                <w:sz w:val="20"/>
                <w:szCs w:val="20"/>
              </w:rPr>
            </w:pPr>
            <w:r w:rsidRPr="005A18F7">
              <w:rPr>
                <w:sz w:val="20"/>
                <w:szCs w:val="20"/>
              </w:rPr>
              <w:t>3</w:t>
            </w:r>
          </w:p>
        </w:tc>
        <w:tc>
          <w:tcPr>
            <w:tcW w:w="1075" w:type="pct"/>
            <w:tcBorders>
              <w:top w:val="single" w:sz="6" w:space="0" w:color="000000"/>
              <w:left w:val="single" w:sz="6" w:space="0" w:color="000000"/>
              <w:bottom w:val="single" w:sz="6" w:space="0" w:color="000000"/>
              <w:right w:val="single" w:sz="6" w:space="0" w:color="000000"/>
            </w:tcBorders>
            <w:vAlign w:val="center"/>
          </w:tcPr>
          <w:p w14:paraId="0482B839" w14:textId="77777777" w:rsidR="00B42547" w:rsidRPr="005A18F7" w:rsidRDefault="00B42547" w:rsidP="00AE3298">
            <w:pPr>
              <w:suppressAutoHyphens/>
              <w:jc w:val="center"/>
              <w:rPr>
                <w:sz w:val="20"/>
                <w:szCs w:val="20"/>
              </w:rPr>
            </w:pPr>
            <w:r w:rsidRPr="005A18F7">
              <w:rPr>
                <w:sz w:val="20"/>
                <w:szCs w:val="20"/>
              </w:rPr>
              <w:t>Заболоченные понижения и временно затопляемые участки</w:t>
            </w:r>
          </w:p>
        </w:tc>
        <w:tc>
          <w:tcPr>
            <w:tcW w:w="1859" w:type="pct"/>
            <w:tcBorders>
              <w:top w:val="single" w:sz="6" w:space="0" w:color="000000"/>
              <w:left w:val="single" w:sz="6" w:space="0" w:color="000000"/>
              <w:bottom w:val="single" w:sz="6" w:space="0" w:color="000000"/>
              <w:right w:val="single" w:sz="6" w:space="0" w:color="000000"/>
            </w:tcBorders>
            <w:vAlign w:val="center"/>
          </w:tcPr>
          <w:p w14:paraId="25E202EE" w14:textId="77777777" w:rsidR="00B42547" w:rsidRPr="005A18F7" w:rsidRDefault="00B42547" w:rsidP="00AE3298">
            <w:pPr>
              <w:suppressAutoHyphens/>
              <w:jc w:val="both"/>
              <w:rPr>
                <w:sz w:val="20"/>
                <w:szCs w:val="20"/>
              </w:rPr>
            </w:pPr>
            <w:r w:rsidRPr="005A18F7">
              <w:rPr>
                <w:sz w:val="20"/>
                <w:szCs w:val="20"/>
              </w:rPr>
              <w:t>Участок переувлажнен: вода стоит на поверхности или выделяется при надавливании ногой.</w:t>
            </w:r>
            <w:r>
              <w:rPr>
                <w:sz w:val="20"/>
                <w:szCs w:val="20"/>
              </w:rPr>
              <w:t xml:space="preserve"> </w:t>
            </w:r>
            <w:r w:rsidRPr="005A18F7">
              <w:rPr>
                <w:sz w:val="20"/>
                <w:szCs w:val="20"/>
              </w:rPr>
              <w:t>В границах объекта почвенный покров переувлажненных типов леса.</w:t>
            </w:r>
            <w:r>
              <w:rPr>
                <w:sz w:val="20"/>
                <w:szCs w:val="20"/>
              </w:rPr>
              <w:t xml:space="preserve"> </w:t>
            </w:r>
            <w:r w:rsidRPr="005A18F7">
              <w:rPr>
                <w:sz w:val="20"/>
                <w:szCs w:val="20"/>
              </w:rPr>
              <w:t>По краю, а также в пределах объектов древостой отсутствует или представлен деревьями более низкой товарности.</w:t>
            </w:r>
          </w:p>
        </w:tc>
        <w:tc>
          <w:tcPr>
            <w:tcW w:w="1639" w:type="pct"/>
            <w:tcBorders>
              <w:top w:val="single" w:sz="6" w:space="0" w:color="000000"/>
              <w:left w:val="single" w:sz="6" w:space="0" w:color="000000"/>
              <w:bottom w:val="single" w:sz="6" w:space="0" w:color="000000"/>
              <w:right w:val="single" w:sz="6" w:space="0" w:color="000000"/>
            </w:tcBorders>
            <w:vAlign w:val="center"/>
          </w:tcPr>
          <w:p w14:paraId="6A971BFB" w14:textId="77777777" w:rsidR="00B42547" w:rsidRPr="005A18F7" w:rsidRDefault="00B42547" w:rsidP="00AE3298">
            <w:pPr>
              <w:suppressAutoHyphens/>
              <w:jc w:val="both"/>
              <w:rPr>
                <w:sz w:val="20"/>
                <w:szCs w:val="20"/>
              </w:rPr>
            </w:pPr>
            <w:r w:rsidRPr="005A18F7">
              <w:rPr>
                <w:sz w:val="20"/>
                <w:szCs w:val="20"/>
              </w:rPr>
              <w:t>По краю участка, затопляемого водой (вода стоит на поверхности или выделяется при надавливании). По понижению в рельефе, границе в напочвенном покрове, по границе в характере напочвенного покрова и древостоя.</w:t>
            </w:r>
          </w:p>
        </w:tc>
      </w:tr>
      <w:tr w:rsidR="00B42547" w:rsidRPr="005A18F7" w14:paraId="7E17E705" w14:textId="77777777" w:rsidTr="006D1B05">
        <w:trPr>
          <w:cantSplit/>
          <w:trHeight w:val="20"/>
          <w:jc w:val="center"/>
        </w:trPr>
        <w:tc>
          <w:tcPr>
            <w:tcW w:w="427" w:type="pct"/>
            <w:tcBorders>
              <w:top w:val="single" w:sz="6" w:space="0" w:color="000000"/>
              <w:left w:val="single" w:sz="6" w:space="0" w:color="000000"/>
              <w:bottom w:val="single" w:sz="6" w:space="0" w:color="000000"/>
              <w:right w:val="single" w:sz="6" w:space="0" w:color="000000"/>
            </w:tcBorders>
            <w:vAlign w:val="center"/>
          </w:tcPr>
          <w:p w14:paraId="620CDE68" w14:textId="77777777" w:rsidR="00B42547" w:rsidRPr="005A18F7" w:rsidRDefault="00B42547" w:rsidP="00AE3298">
            <w:pPr>
              <w:suppressAutoHyphens/>
              <w:jc w:val="center"/>
              <w:rPr>
                <w:sz w:val="20"/>
                <w:szCs w:val="20"/>
              </w:rPr>
            </w:pPr>
            <w:r w:rsidRPr="005A18F7">
              <w:rPr>
                <w:sz w:val="20"/>
                <w:szCs w:val="20"/>
              </w:rPr>
              <w:t>4</w:t>
            </w:r>
          </w:p>
        </w:tc>
        <w:tc>
          <w:tcPr>
            <w:tcW w:w="1075" w:type="pct"/>
            <w:tcBorders>
              <w:top w:val="single" w:sz="6" w:space="0" w:color="000000"/>
              <w:left w:val="single" w:sz="6" w:space="0" w:color="000000"/>
              <w:bottom w:val="single" w:sz="6" w:space="0" w:color="000000"/>
              <w:right w:val="single" w:sz="6" w:space="0" w:color="000000"/>
            </w:tcBorders>
            <w:vAlign w:val="center"/>
          </w:tcPr>
          <w:p w14:paraId="22BD1E3D" w14:textId="77777777" w:rsidR="00B42547" w:rsidRPr="005A18F7" w:rsidRDefault="00B42547" w:rsidP="00AE3298">
            <w:pPr>
              <w:suppressAutoHyphens/>
              <w:jc w:val="center"/>
              <w:rPr>
                <w:sz w:val="20"/>
                <w:szCs w:val="20"/>
              </w:rPr>
            </w:pPr>
            <w:r w:rsidRPr="005A18F7">
              <w:rPr>
                <w:sz w:val="20"/>
                <w:szCs w:val="20"/>
              </w:rPr>
              <w:t>Опушки по берегам озер, болот и других открытых участков, не большие острова на болотах</w:t>
            </w:r>
          </w:p>
        </w:tc>
        <w:tc>
          <w:tcPr>
            <w:tcW w:w="1859" w:type="pct"/>
            <w:tcBorders>
              <w:top w:val="single" w:sz="6" w:space="0" w:color="000000"/>
              <w:left w:val="single" w:sz="6" w:space="0" w:color="000000"/>
              <w:bottom w:val="single" w:sz="6" w:space="0" w:color="000000"/>
              <w:right w:val="single" w:sz="6" w:space="0" w:color="000000"/>
            </w:tcBorders>
            <w:vAlign w:val="center"/>
          </w:tcPr>
          <w:p w14:paraId="4C3DD790" w14:textId="77777777" w:rsidR="00B42547" w:rsidRPr="005A18F7" w:rsidRDefault="00B42547" w:rsidP="00AE3298">
            <w:pPr>
              <w:suppressAutoHyphens/>
              <w:jc w:val="both"/>
              <w:rPr>
                <w:sz w:val="20"/>
                <w:szCs w:val="20"/>
              </w:rPr>
            </w:pPr>
            <w:r w:rsidRPr="005A18F7">
              <w:rPr>
                <w:sz w:val="20"/>
                <w:szCs w:val="20"/>
              </w:rPr>
              <w:t>Выделение опушки по берегам открытых пространств (озер, болот, лугов) проводится в случае, если лесоустройством не выделена защитная полоса.</w:t>
            </w:r>
          </w:p>
        </w:tc>
        <w:tc>
          <w:tcPr>
            <w:tcW w:w="1639" w:type="pct"/>
            <w:tcBorders>
              <w:top w:val="single" w:sz="6" w:space="0" w:color="000000"/>
              <w:left w:val="single" w:sz="6" w:space="0" w:color="000000"/>
              <w:bottom w:val="single" w:sz="6" w:space="0" w:color="000000"/>
              <w:right w:val="single" w:sz="6" w:space="0" w:color="000000"/>
            </w:tcBorders>
            <w:vAlign w:val="center"/>
          </w:tcPr>
          <w:p w14:paraId="7B837B23" w14:textId="77777777" w:rsidR="00B42547" w:rsidRPr="005A18F7" w:rsidRDefault="00B42547" w:rsidP="00AE3298">
            <w:pPr>
              <w:suppressAutoHyphens/>
              <w:jc w:val="both"/>
              <w:rPr>
                <w:sz w:val="20"/>
                <w:szCs w:val="20"/>
              </w:rPr>
            </w:pPr>
            <w:r w:rsidRPr="005A18F7">
              <w:rPr>
                <w:sz w:val="20"/>
                <w:szCs w:val="20"/>
              </w:rPr>
              <w:t xml:space="preserve">Опушка шириной не менее </w:t>
            </w:r>
            <w:smartTag w:uri="urn:schemas-microsoft-com:office:smarttags" w:element="metricconverter">
              <w:smartTagPr>
                <w:attr w:name="ProductID" w:val="50 м"/>
              </w:smartTagPr>
              <w:r w:rsidRPr="005A18F7">
                <w:rPr>
                  <w:sz w:val="20"/>
                  <w:szCs w:val="20"/>
                </w:rPr>
                <w:t>50 м</w:t>
              </w:r>
            </w:smartTag>
            <w:r w:rsidRPr="005A18F7">
              <w:rPr>
                <w:sz w:val="20"/>
                <w:szCs w:val="20"/>
              </w:rPr>
              <w:t xml:space="preserve"> </w:t>
            </w:r>
            <w:proofErr w:type="spellStart"/>
            <w:r w:rsidRPr="005A18F7">
              <w:rPr>
                <w:sz w:val="20"/>
                <w:szCs w:val="20"/>
              </w:rPr>
              <w:t>отмеряется</w:t>
            </w:r>
            <w:proofErr w:type="spellEnd"/>
            <w:r w:rsidRPr="005A18F7">
              <w:rPr>
                <w:sz w:val="20"/>
                <w:szCs w:val="20"/>
              </w:rPr>
              <w:t xml:space="preserve"> от уреза воды озера или другого открытого участка. Однако, если на озере есть сплавина или заболоченная окраина, буферную зону отмеряют от края твердого берега или от края болота или открытой территории. Выделяются также небольшие острова (площадью до </w:t>
            </w:r>
            <w:smartTag w:uri="urn:schemas-microsoft-com:office:smarttags" w:element="metricconverter">
              <w:smartTagPr>
                <w:attr w:name="ProductID" w:val="0,5 га"/>
              </w:smartTagPr>
              <w:r w:rsidRPr="005A18F7">
                <w:rPr>
                  <w:sz w:val="20"/>
                  <w:szCs w:val="20"/>
                </w:rPr>
                <w:t>0,5 га</w:t>
              </w:r>
            </w:smartTag>
            <w:r w:rsidRPr="005A18F7">
              <w:rPr>
                <w:sz w:val="20"/>
                <w:szCs w:val="20"/>
              </w:rPr>
              <w:t>), окруженные болотом. Примечание: если данное озеро или болото является местом сезонной концентрации и размножения животных, фактическим местообитанием редких и уязвимых видов, то буферная зона должна быть расширена</w:t>
            </w:r>
          </w:p>
        </w:tc>
      </w:tr>
      <w:tr w:rsidR="00B42547" w:rsidRPr="005A18F7" w14:paraId="006C3182" w14:textId="77777777" w:rsidTr="006D1B05">
        <w:trPr>
          <w:cantSplit/>
          <w:trHeight w:val="20"/>
          <w:jc w:val="center"/>
        </w:trPr>
        <w:tc>
          <w:tcPr>
            <w:tcW w:w="427" w:type="pct"/>
            <w:tcBorders>
              <w:top w:val="single" w:sz="6" w:space="0" w:color="000000"/>
              <w:left w:val="single" w:sz="6" w:space="0" w:color="000000"/>
              <w:bottom w:val="single" w:sz="6" w:space="0" w:color="000000"/>
              <w:right w:val="single" w:sz="6" w:space="0" w:color="000000"/>
            </w:tcBorders>
            <w:vAlign w:val="center"/>
          </w:tcPr>
          <w:p w14:paraId="7606AE03" w14:textId="77777777" w:rsidR="00B42547" w:rsidRPr="005A18F7" w:rsidRDefault="00B42547" w:rsidP="00AE3298">
            <w:pPr>
              <w:suppressAutoHyphens/>
              <w:jc w:val="center"/>
              <w:rPr>
                <w:sz w:val="20"/>
                <w:szCs w:val="20"/>
              </w:rPr>
            </w:pPr>
            <w:r w:rsidRPr="005A18F7">
              <w:rPr>
                <w:sz w:val="20"/>
                <w:szCs w:val="20"/>
              </w:rPr>
              <w:t>5</w:t>
            </w:r>
          </w:p>
        </w:tc>
        <w:tc>
          <w:tcPr>
            <w:tcW w:w="1075" w:type="pct"/>
            <w:tcBorders>
              <w:top w:val="single" w:sz="6" w:space="0" w:color="000000"/>
              <w:left w:val="single" w:sz="6" w:space="0" w:color="000000"/>
              <w:bottom w:val="single" w:sz="6" w:space="0" w:color="000000"/>
              <w:right w:val="single" w:sz="6" w:space="0" w:color="000000"/>
            </w:tcBorders>
            <w:vAlign w:val="center"/>
          </w:tcPr>
          <w:p w14:paraId="794EAB63" w14:textId="77777777" w:rsidR="00B42547" w:rsidRPr="005A18F7" w:rsidRDefault="00B42547" w:rsidP="00AE3298">
            <w:pPr>
              <w:suppressAutoHyphens/>
              <w:jc w:val="center"/>
              <w:rPr>
                <w:sz w:val="20"/>
                <w:szCs w:val="20"/>
              </w:rPr>
            </w:pPr>
            <w:r w:rsidRPr="005A18F7">
              <w:rPr>
                <w:sz w:val="20"/>
                <w:szCs w:val="20"/>
              </w:rPr>
              <w:t>Овраги, глубокие долины водотоков, прочие крутые склоны</w:t>
            </w:r>
          </w:p>
        </w:tc>
        <w:tc>
          <w:tcPr>
            <w:tcW w:w="1859" w:type="pct"/>
            <w:tcBorders>
              <w:top w:val="single" w:sz="6" w:space="0" w:color="000000"/>
              <w:left w:val="single" w:sz="6" w:space="0" w:color="000000"/>
              <w:bottom w:val="single" w:sz="6" w:space="0" w:color="000000"/>
              <w:right w:val="single" w:sz="6" w:space="0" w:color="000000"/>
            </w:tcBorders>
            <w:vAlign w:val="center"/>
          </w:tcPr>
          <w:p w14:paraId="5A11F05F" w14:textId="77777777" w:rsidR="00B42547" w:rsidRPr="005A18F7" w:rsidRDefault="00B42547" w:rsidP="00AE3298">
            <w:pPr>
              <w:suppressAutoHyphens/>
              <w:jc w:val="both"/>
              <w:rPr>
                <w:sz w:val="20"/>
                <w:szCs w:val="20"/>
              </w:rPr>
            </w:pPr>
            <w:r w:rsidRPr="005A18F7">
              <w:rPr>
                <w:sz w:val="20"/>
                <w:szCs w:val="20"/>
              </w:rPr>
              <w:t>Глубоко врезанные долины водотоков и овраги при крутизне склонов от 10°. Прочие крутые склоны (уступы, обрывы) при крутизне склонов не менее 20°.</w:t>
            </w:r>
          </w:p>
        </w:tc>
        <w:tc>
          <w:tcPr>
            <w:tcW w:w="1639" w:type="pct"/>
            <w:tcBorders>
              <w:top w:val="single" w:sz="6" w:space="0" w:color="000000"/>
              <w:left w:val="single" w:sz="6" w:space="0" w:color="000000"/>
              <w:bottom w:val="single" w:sz="6" w:space="0" w:color="000000"/>
              <w:right w:val="single" w:sz="6" w:space="0" w:color="000000"/>
            </w:tcBorders>
            <w:vAlign w:val="center"/>
          </w:tcPr>
          <w:p w14:paraId="7D3F4CA4" w14:textId="77777777" w:rsidR="00B42547" w:rsidRPr="005A18F7" w:rsidRDefault="00B42547" w:rsidP="00AE3298">
            <w:pPr>
              <w:suppressAutoHyphens/>
              <w:jc w:val="both"/>
              <w:rPr>
                <w:sz w:val="20"/>
                <w:szCs w:val="20"/>
              </w:rPr>
            </w:pPr>
            <w:r w:rsidRPr="005A18F7">
              <w:rPr>
                <w:sz w:val="20"/>
                <w:szCs w:val="20"/>
              </w:rPr>
              <w:t>Если нормативами не устанавливается иное, вдоль вершины и подножия склона выделяются буферные зоны шириной не менее 15-</w:t>
            </w:r>
            <w:smartTag w:uri="urn:schemas-microsoft-com:office:smarttags" w:element="metricconverter">
              <w:smartTagPr>
                <w:attr w:name="ProductID" w:val="20 м"/>
              </w:smartTagPr>
              <w:r w:rsidRPr="005A18F7">
                <w:rPr>
                  <w:sz w:val="20"/>
                  <w:szCs w:val="20"/>
                </w:rPr>
                <w:t>20 м</w:t>
              </w:r>
            </w:smartTag>
            <w:r w:rsidRPr="005A18F7">
              <w:rPr>
                <w:sz w:val="20"/>
                <w:szCs w:val="20"/>
              </w:rPr>
              <w:t>. Ключевым объектом является сам склон и буферная зона</w:t>
            </w:r>
          </w:p>
        </w:tc>
      </w:tr>
      <w:tr w:rsidR="00B42547" w:rsidRPr="005A18F7" w14:paraId="6D12177B" w14:textId="77777777" w:rsidTr="006D1B05">
        <w:trPr>
          <w:cantSplit/>
          <w:trHeight w:val="20"/>
          <w:jc w:val="center"/>
        </w:trPr>
        <w:tc>
          <w:tcPr>
            <w:tcW w:w="427" w:type="pct"/>
            <w:tcBorders>
              <w:top w:val="single" w:sz="6" w:space="0" w:color="000000"/>
              <w:left w:val="single" w:sz="6" w:space="0" w:color="000000"/>
              <w:bottom w:val="single" w:sz="6" w:space="0" w:color="000000"/>
              <w:right w:val="single" w:sz="6" w:space="0" w:color="000000"/>
            </w:tcBorders>
            <w:vAlign w:val="center"/>
          </w:tcPr>
          <w:p w14:paraId="51B3FA81" w14:textId="77777777" w:rsidR="00B42547" w:rsidRPr="005A18F7" w:rsidRDefault="00B42547" w:rsidP="00AE3298">
            <w:pPr>
              <w:suppressAutoHyphens/>
              <w:jc w:val="center"/>
              <w:rPr>
                <w:sz w:val="20"/>
                <w:szCs w:val="20"/>
              </w:rPr>
            </w:pPr>
            <w:r w:rsidRPr="005A18F7">
              <w:rPr>
                <w:sz w:val="20"/>
                <w:szCs w:val="20"/>
              </w:rPr>
              <w:t>6</w:t>
            </w:r>
          </w:p>
        </w:tc>
        <w:tc>
          <w:tcPr>
            <w:tcW w:w="1075" w:type="pct"/>
            <w:tcBorders>
              <w:top w:val="single" w:sz="6" w:space="0" w:color="000000"/>
              <w:left w:val="single" w:sz="6" w:space="0" w:color="000000"/>
              <w:bottom w:val="single" w:sz="6" w:space="0" w:color="000000"/>
              <w:right w:val="single" w:sz="6" w:space="0" w:color="000000"/>
            </w:tcBorders>
            <w:vAlign w:val="center"/>
          </w:tcPr>
          <w:p w14:paraId="009DFC23" w14:textId="12A6C6DE" w:rsidR="00B42547" w:rsidRPr="005A18F7" w:rsidRDefault="00B42547" w:rsidP="00AE3298">
            <w:pPr>
              <w:suppressAutoHyphens/>
              <w:jc w:val="center"/>
              <w:rPr>
                <w:sz w:val="20"/>
                <w:szCs w:val="20"/>
              </w:rPr>
            </w:pPr>
            <w:r w:rsidRPr="005A18F7">
              <w:rPr>
                <w:sz w:val="20"/>
                <w:szCs w:val="20"/>
              </w:rPr>
              <w:t xml:space="preserve">Обнажения коренных пород, в том числе </w:t>
            </w:r>
            <w:proofErr w:type="spellStart"/>
            <w:r w:rsidRPr="005A18F7">
              <w:rPr>
                <w:sz w:val="20"/>
                <w:szCs w:val="20"/>
              </w:rPr>
              <w:t>сельги</w:t>
            </w:r>
            <w:proofErr w:type="spellEnd"/>
            <w:r w:rsidRPr="005A18F7">
              <w:rPr>
                <w:sz w:val="20"/>
                <w:szCs w:val="20"/>
              </w:rPr>
              <w:t>, выходы известь</w:t>
            </w:r>
            <w:r w:rsidR="00BC47E8">
              <w:rPr>
                <w:sz w:val="20"/>
                <w:szCs w:val="20"/>
              </w:rPr>
              <w:t xml:space="preserve"> </w:t>
            </w:r>
            <w:r w:rsidRPr="005A18F7">
              <w:rPr>
                <w:sz w:val="20"/>
                <w:szCs w:val="20"/>
              </w:rPr>
              <w:t>содержащих пород, открытые песчаные участки, дюны, каменистые россыпи</w:t>
            </w:r>
          </w:p>
        </w:tc>
        <w:tc>
          <w:tcPr>
            <w:tcW w:w="1859" w:type="pct"/>
            <w:tcBorders>
              <w:top w:val="single" w:sz="6" w:space="0" w:color="000000"/>
              <w:left w:val="single" w:sz="6" w:space="0" w:color="000000"/>
              <w:bottom w:val="single" w:sz="6" w:space="0" w:color="000000"/>
              <w:right w:val="single" w:sz="6" w:space="0" w:color="000000"/>
            </w:tcBorders>
            <w:vAlign w:val="center"/>
          </w:tcPr>
          <w:p w14:paraId="47DE7E6A" w14:textId="1A8EA286" w:rsidR="00B42547" w:rsidRPr="005A18F7" w:rsidRDefault="00B42547" w:rsidP="00AE3298">
            <w:pPr>
              <w:suppressAutoHyphens/>
              <w:jc w:val="both"/>
              <w:rPr>
                <w:sz w:val="20"/>
                <w:szCs w:val="20"/>
              </w:rPr>
            </w:pPr>
            <w:r w:rsidRPr="005A18F7">
              <w:rPr>
                <w:sz w:val="20"/>
                <w:szCs w:val="20"/>
              </w:rPr>
              <w:t xml:space="preserve">Участки с маломощным почвенно-растительным покровом, где обнажаются коренные породы. Каменистые россыпи скопления камней разного размера и </w:t>
            </w:r>
            <w:proofErr w:type="spellStart"/>
            <w:r w:rsidRPr="005A18F7">
              <w:rPr>
                <w:sz w:val="20"/>
                <w:szCs w:val="20"/>
              </w:rPr>
              <w:t>окатанности</w:t>
            </w:r>
            <w:proofErr w:type="spellEnd"/>
            <w:r w:rsidRPr="005A18F7">
              <w:rPr>
                <w:sz w:val="20"/>
                <w:szCs w:val="20"/>
              </w:rPr>
              <w:t>. Часто встречаются на склонах, уступах, обрывах и рядом с ними. Россыпи и обнажения могут быть покрыты маломощным почвенно-растительным покровом. Песчаные дюны могут быть частично закреплены маломощным почвенно-растительным покровом.</w:t>
            </w:r>
          </w:p>
        </w:tc>
        <w:tc>
          <w:tcPr>
            <w:tcW w:w="1639" w:type="pct"/>
            <w:tcBorders>
              <w:top w:val="single" w:sz="6" w:space="0" w:color="000000"/>
              <w:left w:val="single" w:sz="6" w:space="0" w:color="000000"/>
              <w:bottom w:val="single" w:sz="6" w:space="0" w:color="000000"/>
              <w:right w:val="single" w:sz="6" w:space="0" w:color="000000"/>
            </w:tcBorders>
            <w:vAlign w:val="center"/>
          </w:tcPr>
          <w:p w14:paraId="3DA48F16" w14:textId="77777777" w:rsidR="00B42547" w:rsidRPr="005A18F7" w:rsidRDefault="00B42547" w:rsidP="00AE3298">
            <w:pPr>
              <w:suppressAutoHyphens/>
              <w:jc w:val="both"/>
              <w:rPr>
                <w:sz w:val="20"/>
                <w:szCs w:val="20"/>
              </w:rPr>
            </w:pPr>
            <w:r w:rsidRPr="005A18F7">
              <w:rPr>
                <w:sz w:val="20"/>
                <w:szCs w:val="20"/>
              </w:rPr>
              <w:t xml:space="preserve">Объект выделяется по границе участка, на котором обнажаются коренные породы или по границе россыпи. От края россыпи, обнажения коренных пород, дюнного комплекса выделяется буферная зона шириной не менее </w:t>
            </w:r>
            <w:smartTag w:uri="urn:schemas-microsoft-com:office:smarttags" w:element="metricconverter">
              <w:smartTagPr>
                <w:attr w:name="ProductID" w:val="20 м"/>
              </w:smartTagPr>
              <w:r w:rsidRPr="005A18F7">
                <w:rPr>
                  <w:sz w:val="20"/>
                  <w:szCs w:val="20"/>
                </w:rPr>
                <w:t>20 м</w:t>
              </w:r>
            </w:smartTag>
            <w:r w:rsidRPr="005A18F7">
              <w:rPr>
                <w:sz w:val="20"/>
                <w:szCs w:val="20"/>
              </w:rPr>
              <w:t>.</w:t>
            </w:r>
          </w:p>
        </w:tc>
      </w:tr>
      <w:tr w:rsidR="00B42547" w:rsidRPr="005A18F7" w14:paraId="7FEEA9E0" w14:textId="77777777" w:rsidTr="006D1B05">
        <w:trPr>
          <w:cantSplit/>
          <w:trHeight w:val="20"/>
          <w:jc w:val="center"/>
        </w:trPr>
        <w:tc>
          <w:tcPr>
            <w:tcW w:w="427" w:type="pct"/>
            <w:tcBorders>
              <w:top w:val="single" w:sz="6" w:space="0" w:color="000000"/>
              <w:left w:val="single" w:sz="6" w:space="0" w:color="000000"/>
              <w:bottom w:val="single" w:sz="6" w:space="0" w:color="000000"/>
              <w:right w:val="single" w:sz="6" w:space="0" w:color="000000"/>
            </w:tcBorders>
            <w:vAlign w:val="center"/>
          </w:tcPr>
          <w:p w14:paraId="6A1BB760" w14:textId="77777777" w:rsidR="00B42547" w:rsidRPr="005A18F7" w:rsidRDefault="00B42547" w:rsidP="00AE3298">
            <w:pPr>
              <w:suppressAutoHyphens/>
              <w:jc w:val="center"/>
              <w:rPr>
                <w:sz w:val="20"/>
                <w:szCs w:val="20"/>
              </w:rPr>
            </w:pPr>
            <w:r w:rsidRPr="005A18F7">
              <w:rPr>
                <w:sz w:val="20"/>
                <w:szCs w:val="20"/>
              </w:rPr>
              <w:lastRenderedPageBreak/>
              <w:t>7</w:t>
            </w:r>
          </w:p>
        </w:tc>
        <w:tc>
          <w:tcPr>
            <w:tcW w:w="1075" w:type="pct"/>
            <w:tcBorders>
              <w:top w:val="single" w:sz="6" w:space="0" w:color="000000"/>
              <w:left w:val="single" w:sz="6" w:space="0" w:color="000000"/>
              <w:bottom w:val="single" w:sz="6" w:space="0" w:color="000000"/>
              <w:right w:val="single" w:sz="6" w:space="0" w:color="000000"/>
            </w:tcBorders>
            <w:vAlign w:val="center"/>
          </w:tcPr>
          <w:p w14:paraId="4456DB15" w14:textId="77777777" w:rsidR="00B42547" w:rsidRPr="005A18F7" w:rsidRDefault="00B42547" w:rsidP="00AE3298">
            <w:pPr>
              <w:suppressAutoHyphens/>
              <w:jc w:val="center"/>
              <w:rPr>
                <w:sz w:val="20"/>
                <w:szCs w:val="20"/>
              </w:rPr>
            </w:pPr>
            <w:r w:rsidRPr="005A18F7">
              <w:rPr>
                <w:sz w:val="20"/>
                <w:szCs w:val="20"/>
              </w:rPr>
              <w:t>Отдельные крупные валуны и глыбы</w:t>
            </w:r>
          </w:p>
        </w:tc>
        <w:tc>
          <w:tcPr>
            <w:tcW w:w="1859" w:type="pct"/>
            <w:tcBorders>
              <w:top w:val="single" w:sz="6" w:space="0" w:color="000000"/>
              <w:left w:val="single" w:sz="6" w:space="0" w:color="000000"/>
              <w:bottom w:val="single" w:sz="6" w:space="0" w:color="000000"/>
              <w:right w:val="single" w:sz="6" w:space="0" w:color="000000"/>
            </w:tcBorders>
            <w:vAlign w:val="center"/>
          </w:tcPr>
          <w:p w14:paraId="531F7C1C" w14:textId="77777777" w:rsidR="00B42547" w:rsidRPr="005A18F7" w:rsidRDefault="00B42547" w:rsidP="00AE3298">
            <w:pPr>
              <w:suppressAutoHyphens/>
              <w:jc w:val="both"/>
              <w:rPr>
                <w:sz w:val="20"/>
                <w:szCs w:val="20"/>
              </w:rPr>
            </w:pPr>
            <w:r w:rsidRPr="005A18F7">
              <w:rPr>
                <w:sz w:val="20"/>
                <w:szCs w:val="20"/>
              </w:rPr>
              <w:t xml:space="preserve">Отдельные крупные валуны (от </w:t>
            </w:r>
            <w:smartTag w:uri="urn:schemas-microsoft-com:office:smarttags" w:element="metricconverter">
              <w:smartTagPr>
                <w:attr w:name="ProductID" w:val="2 м3"/>
              </w:smartTagPr>
              <w:r w:rsidRPr="005A18F7">
                <w:rPr>
                  <w:sz w:val="20"/>
                  <w:szCs w:val="20"/>
                </w:rPr>
                <w:t>2 м3</w:t>
              </w:r>
            </w:smartTag>
            <w:r w:rsidRPr="005A18F7">
              <w:rPr>
                <w:sz w:val="20"/>
                <w:szCs w:val="20"/>
              </w:rPr>
              <w:t>) и глыбы, покрытые лишайниками и растениями.</w:t>
            </w:r>
          </w:p>
        </w:tc>
        <w:tc>
          <w:tcPr>
            <w:tcW w:w="1639" w:type="pct"/>
            <w:tcBorders>
              <w:top w:val="single" w:sz="6" w:space="0" w:color="000000"/>
              <w:left w:val="single" w:sz="6" w:space="0" w:color="000000"/>
              <w:bottom w:val="single" w:sz="6" w:space="0" w:color="000000"/>
              <w:right w:val="single" w:sz="6" w:space="0" w:color="000000"/>
            </w:tcBorders>
            <w:vAlign w:val="center"/>
          </w:tcPr>
          <w:p w14:paraId="79E922F2" w14:textId="77777777" w:rsidR="00B42547" w:rsidRPr="005A18F7" w:rsidRDefault="00B42547" w:rsidP="00AE3298">
            <w:pPr>
              <w:suppressAutoHyphens/>
              <w:jc w:val="both"/>
              <w:rPr>
                <w:sz w:val="20"/>
                <w:szCs w:val="20"/>
              </w:rPr>
            </w:pPr>
            <w:r w:rsidRPr="005A18F7">
              <w:rPr>
                <w:sz w:val="20"/>
                <w:szCs w:val="20"/>
              </w:rPr>
              <w:t>Отдельные крупные валуны можно отмечать без выделения площадного объекта, их скопления отмечаются как площадной объект</w:t>
            </w:r>
          </w:p>
        </w:tc>
      </w:tr>
      <w:tr w:rsidR="00B42547" w:rsidRPr="005A18F7" w14:paraId="0D3C2F98" w14:textId="77777777" w:rsidTr="006D1B05">
        <w:trPr>
          <w:cantSplit/>
          <w:trHeight w:val="20"/>
          <w:jc w:val="center"/>
        </w:trPr>
        <w:tc>
          <w:tcPr>
            <w:tcW w:w="427" w:type="pct"/>
            <w:tcBorders>
              <w:top w:val="single" w:sz="6" w:space="0" w:color="000000"/>
              <w:left w:val="single" w:sz="6" w:space="0" w:color="000000"/>
              <w:bottom w:val="single" w:sz="6" w:space="0" w:color="000000"/>
              <w:right w:val="single" w:sz="6" w:space="0" w:color="000000"/>
            </w:tcBorders>
            <w:vAlign w:val="center"/>
          </w:tcPr>
          <w:p w14:paraId="01F80245" w14:textId="77777777" w:rsidR="00B42547" w:rsidRPr="005A18F7" w:rsidRDefault="00B42547" w:rsidP="00AE3298">
            <w:pPr>
              <w:suppressAutoHyphens/>
              <w:jc w:val="center"/>
              <w:rPr>
                <w:sz w:val="20"/>
                <w:szCs w:val="20"/>
              </w:rPr>
            </w:pPr>
            <w:r w:rsidRPr="005A18F7">
              <w:rPr>
                <w:sz w:val="20"/>
                <w:szCs w:val="20"/>
              </w:rPr>
              <w:t>8</w:t>
            </w:r>
          </w:p>
        </w:tc>
        <w:tc>
          <w:tcPr>
            <w:tcW w:w="1075" w:type="pct"/>
            <w:tcBorders>
              <w:top w:val="single" w:sz="6" w:space="0" w:color="000000"/>
              <w:left w:val="single" w:sz="6" w:space="0" w:color="000000"/>
              <w:bottom w:val="single" w:sz="6" w:space="0" w:color="000000"/>
              <w:right w:val="single" w:sz="6" w:space="0" w:color="000000"/>
            </w:tcBorders>
            <w:vAlign w:val="center"/>
          </w:tcPr>
          <w:p w14:paraId="227BC957" w14:textId="77777777" w:rsidR="00B42547" w:rsidRPr="005A18F7" w:rsidRDefault="00B42547" w:rsidP="00AE3298">
            <w:pPr>
              <w:suppressAutoHyphens/>
              <w:jc w:val="center"/>
              <w:rPr>
                <w:sz w:val="20"/>
                <w:szCs w:val="20"/>
              </w:rPr>
            </w:pPr>
            <w:r w:rsidRPr="005A18F7">
              <w:rPr>
                <w:sz w:val="20"/>
                <w:szCs w:val="20"/>
              </w:rPr>
              <w:t>Карстовые элементы</w:t>
            </w:r>
          </w:p>
        </w:tc>
        <w:tc>
          <w:tcPr>
            <w:tcW w:w="1859" w:type="pct"/>
            <w:tcBorders>
              <w:top w:val="single" w:sz="6" w:space="0" w:color="000000"/>
              <w:left w:val="single" w:sz="6" w:space="0" w:color="000000"/>
              <w:bottom w:val="single" w:sz="6" w:space="0" w:color="000000"/>
              <w:right w:val="single" w:sz="6" w:space="0" w:color="000000"/>
            </w:tcBorders>
            <w:vAlign w:val="center"/>
          </w:tcPr>
          <w:p w14:paraId="01E7D1E6" w14:textId="0CE534E0" w:rsidR="00B42547" w:rsidRPr="005A18F7" w:rsidRDefault="00B42547" w:rsidP="00AE3298">
            <w:pPr>
              <w:suppressAutoHyphens/>
              <w:jc w:val="both"/>
              <w:rPr>
                <w:sz w:val="20"/>
                <w:szCs w:val="20"/>
              </w:rPr>
            </w:pPr>
            <w:r w:rsidRPr="005A18F7">
              <w:rPr>
                <w:sz w:val="20"/>
                <w:szCs w:val="20"/>
              </w:rPr>
              <w:t xml:space="preserve">Щели, воронки, исчезающие водотоки и водоемы, суходольные болота в местностях, где близко к поверхности залегают </w:t>
            </w:r>
            <w:proofErr w:type="spellStart"/>
            <w:r w:rsidRPr="005A18F7">
              <w:rPr>
                <w:sz w:val="20"/>
                <w:szCs w:val="20"/>
              </w:rPr>
              <w:t>известьсодержащие</w:t>
            </w:r>
            <w:proofErr w:type="spellEnd"/>
            <w:r w:rsidRPr="005A18F7">
              <w:rPr>
                <w:sz w:val="20"/>
                <w:szCs w:val="20"/>
              </w:rPr>
              <w:t xml:space="preserve"> п</w:t>
            </w:r>
            <w:r w:rsidR="00281A79">
              <w:rPr>
                <w:sz w:val="20"/>
                <w:szCs w:val="20"/>
              </w:rPr>
              <w:t xml:space="preserve">ороды. Промытые водой полости в </w:t>
            </w:r>
            <w:r w:rsidRPr="005A18F7">
              <w:rPr>
                <w:sz w:val="20"/>
                <w:szCs w:val="20"/>
              </w:rPr>
              <w:t>толще известняка. На поверхности видны как понижения, провалы, щели. С карстовыми элементами могут быть связаны источники, ключевые болота. На поверхности могут быть видны обнажения известняков.</w:t>
            </w:r>
          </w:p>
        </w:tc>
        <w:tc>
          <w:tcPr>
            <w:tcW w:w="1639" w:type="pct"/>
            <w:tcBorders>
              <w:top w:val="single" w:sz="6" w:space="0" w:color="000000"/>
              <w:left w:val="single" w:sz="6" w:space="0" w:color="000000"/>
              <w:bottom w:val="single" w:sz="6" w:space="0" w:color="000000"/>
              <w:right w:val="single" w:sz="6" w:space="0" w:color="000000"/>
            </w:tcBorders>
            <w:vAlign w:val="center"/>
          </w:tcPr>
          <w:p w14:paraId="356C0D04" w14:textId="77777777" w:rsidR="00B42547" w:rsidRPr="005A18F7" w:rsidRDefault="00B42547" w:rsidP="00AE3298">
            <w:pPr>
              <w:suppressAutoHyphens/>
              <w:jc w:val="both"/>
              <w:rPr>
                <w:sz w:val="20"/>
                <w:szCs w:val="20"/>
              </w:rPr>
            </w:pPr>
            <w:r w:rsidRPr="005A18F7">
              <w:rPr>
                <w:sz w:val="20"/>
                <w:szCs w:val="20"/>
              </w:rPr>
              <w:t xml:space="preserve">Вокруг объекта выделяют буферную зону шириной не менее </w:t>
            </w:r>
            <w:smartTag w:uri="urn:schemas-microsoft-com:office:smarttags" w:element="metricconverter">
              <w:smartTagPr>
                <w:attr w:name="ProductID" w:val="20 м"/>
              </w:smartTagPr>
              <w:r w:rsidRPr="005A18F7">
                <w:rPr>
                  <w:sz w:val="20"/>
                  <w:szCs w:val="20"/>
                </w:rPr>
                <w:t>20 м</w:t>
              </w:r>
            </w:smartTag>
            <w:r w:rsidRPr="005A18F7">
              <w:rPr>
                <w:sz w:val="20"/>
                <w:szCs w:val="20"/>
              </w:rPr>
              <w:t xml:space="preserve"> от края понижения, полости</w:t>
            </w:r>
          </w:p>
        </w:tc>
      </w:tr>
      <w:tr w:rsidR="00B42547" w:rsidRPr="005A18F7" w14:paraId="5907D0C0" w14:textId="77777777" w:rsidTr="006D1B05">
        <w:trPr>
          <w:cantSplit/>
          <w:trHeight w:val="20"/>
          <w:jc w:val="center"/>
        </w:trPr>
        <w:tc>
          <w:tcPr>
            <w:tcW w:w="427" w:type="pct"/>
            <w:tcBorders>
              <w:top w:val="single" w:sz="6" w:space="0" w:color="000000"/>
              <w:left w:val="single" w:sz="6" w:space="0" w:color="000000"/>
              <w:bottom w:val="single" w:sz="6" w:space="0" w:color="000000"/>
              <w:right w:val="single" w:sz="6" w:space="0" w:color="000000"/>
            </w:tcBorders>
            <w:vAlign w:val="center"/>
          </w:tcPr>
          <w:p w14:paraId="58FA9C3B" w14:textId="77777777" w:rsidR="00B42547" w:rsidRPr="005A18F7" w:rsidRDefault="00B42547" w:rsidP="00AE3298">
            <w:pPr>
              <w:suppressAutoHyphens/>
              <w:jc w:val="center"/>
              <w:rPr>
                <w:sz w:val="20"/>
                <w:szCs w:val="20"/>
              </w:rPr>
            </w:pPr>
            <w:r w:rsidRPr="005A18F7">
              <w:rPr>
                <w:sz w:val="20"/>
                <w:szCs w:val="20"/>
              </w:rPr>
              <w:t>9</w:t>
            </w:r>
          </w:p>
        </w:tc>
        <w:tc>
          <w:tcPr>
            <w:tcW w:w="1075" w:type="pct"/>
            <w:tcBorders>
              <w:top w:val="single" w:sz="6" w:space="0" w:color="000000"/>
              <w:left w:val="single" w:sz="6" w:space="0" w:color="000000"/>
              <w:bottom w:val="single" w:sz="6" w:space="0" w:color="000000"/>
              <w:right w:val="single" w:sz="6" w:space="0" w:color="000000"/>
            </w:tcBorders>
            <w:vAlign w:val="center"/>
          </w:tcPr>
          <w:p w14:paraId="21485E40" w14:textId="77777777" w:rsidR="00B42547" w:rsidRPr="005A18F7" w:rsidRDefault="00B42547" w:rsidP="00AE3298">
            <w:pPr>
              <w:suppressAutoHyphens/>
              <w:jc w:val="center"/>
              <w:rPr>
                <w:sz w:val="20"/>
                <w:szCs w:val="20"/>
              </w:rPr>
            </w:pPr>
            <w:r w:rsidRPr="005A18F7">
              <w:rPr>
                <w:sz w:val="20"/>
                <w:szCs w:val="20"/>
              </w:rPr>
              <w:t>Открытые и полуоткрытые участки</w:t>
            </w:r>
          </w:p>
        </w:tc>
        <w:tc>
          <w:tcPr>
            <w:tcW w:w="1859" w:type="pct"/>
            <w:tcBorders>
              <w:top w:val="single" w:sz="6" w:space="0" w:color="000000"/>
              <w:left w:val="single" w:sz="6" w:space="0" w:color="000000"/>
              <w:bottom w:val="single" w:sz="6" w:space="0" w:color="000000"/>
              <w:right w:val="single" w:sz="6" w:space="0" w:color="000000"/>
            </w:tcBorders>
            <w:vAlign w:val="center"/>
          </w:tcPr>
          <w:p w14:paraId="7054766B" w14:textId="77777777" w:rsidR="00B42547" w:rsidRPr="005A18F7" w:rsidRDefault="00B42547" w:rsidP="00AE3298">
            <w:pPr>
              <w:suppressAutoHyphens/>
              <w:jc w:val="both"/>
              <w:rPr>
                <w:sz w:val="20"/>
                <w:szCs w:val="20"/>
              </w:rPr>
            </w:pPr>
            <w:r w:rsidRPr="005A18F7">
              <w:rPr>
                <w:sz w:val="20"/>
                <w:szCs w:val="20"/>
              </w:rPr>
              <w:t>Не покрытые лесом участки: небольшие прогалины, редины (в том числе заболоченные), луговины и др. Полнота древостоя ниже 0,4. Запас ниже 50 м3/га.</w:t>
            </w:r>
          </w:p>
        </w:tc>
        <w:tc>
          <w:tcPr>
            <w:tcW w:w="1639" w:type="pct"/>
            <w:tcBorders>
              <w:top w:val="single" w:sz="6" w:space="0" w:color="000000"/>
              <w:left w:val="single" w:sz="6" w:space="0" w:color="000000"/>
              <w:bottom w:val="single" w:sz="6" w:space="0" w:color="000000"/>
              <w:right w:val="single" w:sz="6" w:space="0" w:color="000000"/>
            </w:tcBorders>
            <w:vAlign w:val="center"/>
          </w:tcPr>
          <w:p w14:paraId="734FD769" w14:textId="77777777" w:rsidR="00B42547" w:rsidRPr="005A18F7" w:rsidRDefault="00B42547" w:rsidP="00AE3298">
            <w:pPr>
              <w:suppressAutoHyphens/>
              <w:jc w:val="both"/>
              <w:rPr>
                <w:sz w:val="20"/>
                <w:szCs w:val="20"/>
              </w:rPr>
            </w:pPr>
            <w:r w:rsidRPr="005A18F7">
              <w:rPr>
                <w:sz w:val="20"/>
                <w:szCs w:val="20"/>
              </w:rPr>
              <w:t>По границе в древостое (участок с низкой полнотой и запасом)</w:t>
            </w:r>
          </w:p>
        </w:tc>
      </w:tr>
      <w:tr w:rsidR="00B42547" w:rsidRPr="005A18F7" w14:paraId="26BB8601" w14:textId="77777777" w:rsidTr="006D1B05">
        <w:trPr>
          <w:cantSplit/>
          <w:trHeight w:val="20"/>
          <w:jc w:val="center"/>
        </w:trPr>
        <w:tc>
          <w:tcPr>
            <w:tcW w:w="427" w:type="pct"/>
            <w:tcBorders>
              <w:top w:val="single" w:sz="6" w:space="0" w:color="000000"/>
              <w:left w:val="single" w:sz="6" w:space="0" w:color="000000"/>
              <w:bottom w:val="single" w:sz="6" w:space="0" w:color="000000"/>
              <w:right w:val="single" w:sz="6" w:space="0" w:color="000000"/>
            </w:tcBorders>
            <w:vAlign w:val="center"/>
          </w:tcPr>
          <w:p w14:paraId="1BE04E76" w14:textId="77777777" w:rsidR="00B42547" w:rsidRPr="005A18F7" w:rsidRDefault="00B42547" w:rsidP="00AE3298">
            <w:pPr>
              <w:suppressAutoHyphens/>
              <w:jc w:val="center"/>
              <w:rPr>
                <w:sz w:val="20"/>
                <w:szCs w:val="20"/>
              </w:rPr>
            </w:pPr>
            <w:r w:rsidRPr="005A18F7">
              <w:rPr>
                <w:sz w:val="20"/>
                <w:szCs w:val="20"/>
              </w:rPr>
              <w:t>10</w:t>
            </w:r>
          </w:p>
        </w:tc>
        <w:tc>
          <w:tcPr>
            <w:tcW w:w="1075" w:type="pct"/>
            <w:tcBorders>
              <w:top w:val="single" w:sz="6" w:space="0" w:color="000000"/>
              <w:left w:val="single" w:sz="6" w:space="0" w:color="000000"/>
              <w:bottom w:val="single" w:sz="6" w:space="0" w:color="000000"/>
              <w:right w:val="single" w:sz="6" w:space="0" w:color="000000"/>
            </w:tcBorders>
            <w:vAlign w:val="center"/>
          </w:tcPr>
          <w:p w14:paraId="072ED040" w14:textId="49F261C4" w:rsidR="00B42547" w:rsidRPr="005A18F7" w:rsidRDefault="00B42547" w:rsidP="00AE3298">
            <w:pPr>
              <w:suppressAutoHyphens/>
              <w:jc w:val="center"/>
              <w:rPr>
                <w:sz w:val="20"/>
                <w:szCs w:val="20"/>
              </w:rPr>
            </w:pPr>
            <w:r w:rsidRPr="005A18F7">
              <w:rPr>
                <w:sz w:val="20"/>
                <w:szCs w:val="20"/>
              </w:rPr>
              <w:t xml:space="preserve">Окна распада со скоплениями </w:t>
            </w:r>
            <w:proofErr w:type="spellStart"/>
            <w:r w:rsidRPr="005A18F7">
              <w:rPr>
                <w:sz w:val="20"/>
                <w:szCs w:val="20"/>
              </w:rPr>
              <w:t>валежа</w:t>
            </w:r>
            <w:proofErr w:type="spellEnd"/>
            <w:r w:rsidRPr="005A18F7">
              <w:rPr>
                <w:sz w:val="20"/>
                <w:szCs w:val="20"/>
              </w:rPr>
              <w:t xml:space="preserve"> и </w:t>
            </w:r>
            <w:proofErr w:type="spellStart"/>
            <w:r w:rsidRPr="005A18F7">
              <w:rPr>
                <w:sz w:val="20"/>
                <w:szCs w:val="20"/>
              </w:rPr>
              <w:t>ветровально</w:t>
            </w:r>
            <w:proofErr w:type="spellEnd"/>
            <w:r w:rsidRPr="005A18F7">
              <w:rPr>
                <w:sz w:val="20"/>
                <w:szCs w:val="20"/>
              </w:rPr>
              <w:t>-почвенными комплексами.</w:t>
            </w:r>
          </w:p>
        </w:tc>
        <w:tc>
          <w:tcPr>
            <w:tcW w:w="1859" w:type="pct"/>
            <w:tcBorders>
              <w:top w:val="single" w:sz="6" w:space="0" w:color="000000"/>
              <w:left w:val="single" w:sz="6" w:space="0" w:color="000000"/>
              <w:bottom w:val="single" w:sz="6" w:space="0" w:color="000000"/>
              <w:right w:val="single" w:sz="6" w:space="0" w:color="000000"/>
            </w:tcBorders>
            <w:vAlign w:val="center"/>
          </w:tcPr>
          <w:p w14:paraId="29F7D063" w14:textId="77777777" w:rsidR="00B42547" w:rsidRPr="005A18F7" w:rsidRDefault="00B42547" w:rsidP="00AE3298">
            <w:pPr>
              <w:suppressAutoHyphens/>
              <w:jc w:val="both"/>
              <w:rPr>
                <w:sz w:val="20"/>
                <w:szCs w:val="20"/>
              </w:rPr>
            </w:pPr>
            <w:r w:rsidRPr="005A18F7">
              <w:rPr>
                <w:sz w:val="20"/>
                <w:szCs w:val="20"/>
              </w:rPr>
              <w:t xml:space="preserve">Крупный валеж (диаметром от </w:t>
            </w:r>
            <w:smartTag w:uri="urn:schemas-microsoft-com:office:smarttags" w:element="metricconverter">
              <w:smartTagPr>
                <w:attr w:name="ProductID" w:val="20 см"/>
              </w:smartTagPr>
              <w:r w:rsidRPr="005A18F7">
                <w:rPr>
                  <w:sz w:val="20"/>
                  <w:szCs w:val="20"/>
                </w:rPr>
                <w:t>20 см</w:t>
              </w:r>
            </w:smartTag>
            <w:r w:rsidRPr="005A18F7">
              <w:rPr>
                <w:sz w:val="20"/>
                <w:szCs w:val="20"/>
              </w:rPr>
              <w:t xml:space="preserve">) разных пород, на разных стадиях </w:t>
            </w:r>
            <w:proofErr w:type="spellStart"/>
            <w:r w:rsidRPr="005A18F7">
              <w:rPr>
                <w:sz w:val="20"/>
                <w:szCs w:val="20"/>
              </w:rPr>
              <w:t>разложения.Ветровальнопочвенные</w:t>
            </w:r>
            <w:proofErr w:type="spellEnd"/>
            <w:r w:rsidRPr="005A18F7">
              <w:rPr>
                <w:sz w:val="20"/>
                <w:szCs w:val="20"/>
              </w:rPr>
              <w:t xml:space="preserve"> комплексы (ВПК) результат вывала крупных деревьев вместе с корневой системой и верхними слоями почвы.</w:t>
            </w:r>
          </w:p>
        </w:tc>
        <w:tc>
          <w:tcPr>
            <w:tcW w:w="1639" w:type="pct"/>
            <w:tcBorders>
              <w:top w:val="single" w:sz="6" w:space="0" w:color="000000"/>
              <w:left w:val="single" w:sz="6" w:space="0" w:color="000000"/>
              <w:bottom w:val="single" w:sz="6" w:space="0" w:color="000000"/>
              <w:right w:val="single" w:sz="6" w:space="0" w:color="000000"/>
            </w:tcBorders>
            <w:vAlign w:val="center"/>
          </w:tcPr>
          <w:p w14:paraId="23023517" w14:textId="77777777" w:rsidR="00B42547" w:rsidRPr="005A18F7" w:rsidRDefault="00B42547" w:rsidP="00AE3298">
            <w:pPr>
              <w:suppressAutoHyphens/>
              <w:jc w:val="both"/>
              <w:rPr>
                <w:sz w:val="20"/>
                <w:szCs w:val="20"/>
              </w:rPr>
            </w:pPr>
            <w:r w:rsidRPr="005A18F7">
              <w:rPr>
                <w:sz w:val="20"/>
                <w:szCs w:val="20"/>
              </w:rPr>
              <w:t>Целесообразно выделение окон распада совместно с группами естественного возобновления, а</w:t>
            </w:r>
            <w:r>
              <w:rPr>
                <w:sz w:val="20"/>
                <w:szCs w:val="20"/>
              </w:rPr>
              <w:t xml:space="preserve"> также другими объектами. Выделение проводится по границе объ</w:t>
            </w:r>
            <w:r w:rsidRPr="005A18F7">
              <w:rPr>
                <w:sz w:val="20"/>
                <w:szCs w:val="20"/>
              </w:rPr>
              <w:t>екта.</w:t>
            </w:r>
          </w:p>
        </w:tc>
      </w:tr>
      <w:tr w:rsidR="00B42547" w:rsidRPr="005A18F7" w14:paraId="7BC3C592" w14:textId="77777777" w:rsidTr="006D1B05">
        <w:trPr>
          <w:cantSplit/>
          <w:trHeight w:val="20"/>
          <w:jc w:val="center"/>
        </w:trPr>
        <w:tc>
          <w:tcPr>
            <w:tcW w:w="427" w:type="pct"/>
            <w:tcBorders>
              <w:top w:val="single" w:sz="6" w:space="0" w:color="000000"/>
              <w:left w:val="single" w:sz="6" w:space="0" w:color="000000"/>
              <w:bottom w:val="single" w:sz="6" w:space="0" w:color="000000"/>
              <w:right w:val="single" w:sz="6" w:space="0" w:color="000000"/>
            </w:tcBorders>
            <w:vAlign w:val="center"/>
          </w:tcPr>
          <w:p w14:paraId="03109541" w14:textId="77777777" w:rsidR="00B42547" w:rsidRPr="005A18F7" w:rsidRDefault="00B42547" w:rsidP="00AE3298">
            <w:pPr>
              <w:suppressAutoHyphens/>
              <w:jc w:val="center"/>
              <w:rPr>
                <w:sz w:val="20"/>
                <w:szCs w:val="20"/>
              </w:rPr>
            </w:pPr>
            <w:r w:rsidRPr="005A18F7">
              <w:rPr>
                <w:sz w:val="20"/>
                <w:szCs w:val="20"/>
              </w:rPr>
              <w:t>11</w:t>
            </w:r>
          </w:p>
        </w:tc>
        <w:tc>
          <w:tcPr>
            <w:tcW w:w="1075" w:type="pct"/>
            <w:tcBorders>
              <w:top w:val="single" w:sz="6" w:space="0" w:color="000000"/>
              <w:left w:val="single" w:sz="6" w:space="0" w:color="000000"/>
              <w:bottom w:val="single" w:sz="6" w:space="0" w:color="000000"/>
              <w:right w:val="single" w:sz="6" w:space="0" w:color="000000"/>
            </w:tcBorders>
            <w:vAlign w:val="center"/>
          </w:tcPr>
          <w:p w14:paraId="2E3A9DA1" w14:textId="77777777" w:rsidR="00B42547" w:rsidRPr="005A18F7" w:rsidRDefault="00B42547" w:rsidP="00AE3298">
            <w:pPr>
              <w:suppressAutoHyphens/>
              <w:jc w:val="center"/>
              <w:rPr>
                <w:sz w:val="20"/>
                <w:szCs w:val="20"/>
              </w:rPr>
            </w:pPr>
            <w:r w:rsidRPr="005A18F7">
              <w:rPr>
                <w:sz w:val="20"/>
                <w:szCs w:val="20"/>
              </w:rPr>
              <w:t>Сухостой, высокие пни, деревья с дуплами, единичный крупный валеж</w:t>
            </w:r>
          </w:p>
        </w:tc>
        <w:tc>
          <w:tcPr>
            <w:tcW w:w="1859" w:type="pct"/>
            <w:tcBorders>
              <w:top w:val="single" w:sz="6" w:space="0" w:color="000000"/>
              <w:left w:val="single" w:sz="6" w:space="0" w:color="000000"/>
              <w:bottom w:val="single" w:sz="6" w:space="0" w:color="000000"/>
              <w:right w:val="single" w:sz="6" w:space="0" w:color="000000"/>
            </w:tcBorders>
            <w:vAlign w:val="center"/>
          </w:tcPr>
          <w:p w14:paraId="19BDFA1E" w14:textId="77777777" w:rsidR="00B42547" w:rsidRPr="005A18F7" w:rsidRDefault="00B42547" w:rsidP="00AE3298">
            <w:pPr>
              <w:suppressAutoHyphens/>
              <w:jc w:val="both"/>
              <w:rPr>
                <w:sz w:val="20"/>
                <w:szCs w:val="20"/>
              </w:rPr>
            </w:pPr>
            <w:r w:rsidRPr="005A18F7">
              <w:rPr>
                <w:sz w:val="20"/>
                <w:szCs w:val="20"/>
              </w:rPr>
              <w:t xml:space="preserve">Крупномерный сухостой (диаметром от </w:t>
            </w:r>
            <w:smartTag w:uri="urn:schemas-microsoft-com:office:smarttags" w:element="metricconverter">
              <w:smartTagPr>
                <w:attr w:name="ProductID" w:val="20 см"/>
              </w:smartTagPr>
              <w:r w:rsidRPr="005A18F7">
                <w:rPr>
                  <w:sz w:val="20"/>
                  <w:szCs w:val="20"/>
                </w:rPr>
                <w:t>20 см</w:t>
              </w:r>
            </w:smartTag>
            <w:r w:rsidRPr="005A18F7">
              <w:rPr>
                <w:sz w:val="20"/>
                <w:szCs w:val="20"/>
              </w:rPr>
              <w:t>), разных пород. Особо ценен сухостой с дуплами и следами деятельности дятлов. Естественные крупные пни высотой 2-</w:t>
            </w:r>
            <w:smartTag w:uri="urn:schemas-microsoft-com:office:smarttags" w:element="metricconverter">
              <w:smartTagPr>
                <w:attr w:name="ProductID" w:val="5 м"/>
              </w:smartTagPr>
              <w:r w:rsidRPr="005A18F7">
                <w:rPr>
                  <w:sz w:val="20"/>
                  <w:szCs w:val="20"/>
                </w:rPr>
                <w:t>5 м</w:t>
              </w:r>
            </w:smartTag>
            <w:r w:rsidRPr="005A18F7">
              <w:rPr>
                <w:sz w:val="20"/>
                <w:szCs w:val="20"/>
              </w:rPr>
              <w:t xml:space="preserve"> и диаметром более </w:t>
            </w:r>
            <w:smartTag w:uri="urn:schemas-microsoft-com:office:smarttags" w:element="metricconverter">
              <w:smartTagPr>
                <w:attr w:name="ProductID" w:val="20 см"/>
              </w:smartTagPr>
              <w:r w:rsidRPr="005A18F7">
                <w:rPr>
                  <w:sz w:val="20"/>
                  <w:szCs w:val="20"/>
                </w:rPr>
                <w:t>20 см</w:t>
              </w:r>
            </w:smartTag>
            <w:r w:rsidRPr="005A18F7">
              <w:rPr>
                <w:sz w:val="20"/>
                <w:szCs w:val="20"/>
              </w:rPr>
              <w:t xml:space="preserve">. Деревья с дуплами. Единичный крупный валеж (диаметром от </w:t>
            </w:r>
            <w:smartTag w:uri="urn:schemas-microsoft-com:office:smarttags" w:element="metricconverter">
              <w:smartTagPr>
                <w:attr w:name="ProductID" w:val="20 см"/>
              </w:smartTagPr>
              <w:r w:rsidRPr="005A18F7">
                <w:rPr>
                  <w:sz w:val="20"/>
                  <w:szCs w:val="20"/>
                </w:rPr>
                <w:t>20 см</w:t>
              </w:r>
            </w:smartTag>
            <w:r w:rsidRPr="005A18F7">
              <w:rPr>
                <w:sz w:val="20"/>
                <w:szCs w:val="20"/>
              </w:rPr>
              <w:t>) разных пород, на разных стадиях разложения.</w:t>
            </w:r>
          </w:p>
        </w:tc>
        <w:tc>
          <w:tcPr>
            <w:tcW w:w="1639" w:type="pct"/>
            <w:tcBorders>
              <w:top w:val="single" w:sz="6" w:space="0" w:color="000000"/>
              <w:left w:val="single" w:sz="6" w:space="0" w:color="000000"/>
              <w:bottom w:val="single" w:sz="6" w:space="0" w:color="000000"/>
              <w:right w:val="single" w:sz="6" w:space="0" w:color="000000"/>
            </w:tcBorders>
            <w:vAlign w:val="center"/>
          </w:tcPr>
          <w:p w14:paraId="28310619" w14:textId="77777777" w:rsidR="00B42547" w:rsidRPr="005A18F7" w:rsidRDefault="00B42547" w:rsidP="00AE3298">
            <w:pPr>
              <w:suppressAutoHyphens/>
              <w:jc w:val="both"/>
              <w:rPr>
                <w:sz w:val="20"/>
                <w:szCs w:val="20"/>
              </w:rPr>
            </w:pPr>
            <w:r w:rsidRPr="005A18F7">
              <w:rPr>
                <w:sz w:val="20"/>
                <w:szCs w:val="20"/>
              </w:rPr>
              <w:t>Целесообразно сохранение сухостоя, не представляющего опасности при разработке лесосеки. Обязательному сохранению подлежат сухостойные и живые деревья с дуплами</w:t>
            </w:r>
          </w:p>
        </w:tc>
      </w:tr>
      <w:tr w:rsidR="00B42547" w:rsidRPr="005A18F7" w14:paraId="40E7B940" w14:textId="77777777" w:rsidTr="006D1B05">
        <w:trPr>
          <w:cantSplit/>
          <w:trHeight w:val="20"/>
          <w:jc w:val="center"/>
        </w:trPr>
        <w:tc>
          <w:tcPr>
            <w:tcW w:w="427" w:type="pct"/>
            <w:tcBorders>
              <w:top w:val="single" w:sz="6" w:space="0" w:color="000000"/>
              <w:left w:val="single" w:sz="6" w:space="0" w:color="000000"/>
              <w:bottom w:val="single" w:sz="6" w:space="0" w:color="000000"/>
              <w:right w:val="single" w:sz="6" w:space="0" w:color="000000"/>
            </w:tcBorders>
            <w:vAlign w:val="center"/>
          </w:tcPr>
          <w:p w14:paraId="207F5FBD" w14:textId="77777777" w:rsidR="00B42547" w:rsidRPr="005A18F7" w:rsidRDefault="00B42547" w:rsidP="00AE3298">
            <w:pPr>
              <w:suppressAutoHyphens/>
              <w:jc w:val="center"/>
              <w:rPr>
                <w:sz w:val="20"/>
                <w:szCs w:val="20"/>
              </w:rPr>
            </w:pPr>
            <w:r w:rsidRPr="005A18F7">
              <w:rPr>
                <w:sz w:val="20"/>
                <w:szCs w:val="20"/>
              </w:rPr>
              <w:t>12</w:t>
            </w:r>
          </w:p>
        </w:tc>
        <w:tc>
          <w:tcPr>
            <w:tcW w:w="1075" w:type="pct"/>
            <w:tcBorders>
              <w:top w:val="single" w:sz="6" w:space="0" w:color="000000"/>
              <w:left w:val="single" w:sz="6" w:space="0" w:color="000000"/>
              <w:bottom w:val="single" w:sz="6" w:space="0" w:color="000000"/>
              <w:right w:val="single" w:sz="6" w:space="0" w:color="000000"/>
            </w:tcBorders>
            <w:vAlign w:val="center"/>
          </w:tcPr>
          <w:p w14:paraId="51888623" w14:textId="77777777" w:rsidR="00B42547" w:rsidRPr="005A18F7" w:rsidRDefault="00B42547" w:rsidP="00AE3298">
            <w:pPr>
              <w:suppressAutoHyphens/>
              <w:jc w:val="center"/>
              <w:rPr>
                <w:sz w:val="20"/>
                <w:szCs w:val="20"/>
              </w:rPr>
            </w:pPr>
            <w:r w:rsidRPr="005A18F7">
              <w:rPr>
                <w:sz w:val="20"/>
                <w:szCs w:val="20"/>
              </w:rPr>
              <w:t>Старовозрастные деревья и их куртины, компактные биологически ценные участки.</w:t>
            </w:r>
          </w:p>
        </w:tc>
        <w:tc>
          <w:tcPr>
            <w:tcW w:w="1859" w:type="pct"/>
            <w:tcBorders>
              <w:top w:val="single" w:sz="6" w:space="0" w:color="000000"/>
              <w:left w:val="single" w:sz="6" w:space="0" w:color="000000"/>
              <w:bottom w:val="single" w:sz="6" w:space="0" w:color="000000"/>
              <w:right w:val="single" w:sz="6" w:space="0" w:color="000000"/>
            </w:tcBorders>
            <w:vAlign w:val="center"/>
          </w:tcPr>
          <w:p w14:paraId="7D8EDA8E" w14:textId="77777777" w:rsidR="00B42547" w:rsidRPr="005A18F7" w:rsidRDefault="00B42547" w:rsidP="00AE3298">
            <w:pPr>
              <w:suppressAutoHyphens/>
              <w:jc w:val="both"/>
              <w:rPr>
                <w:sz w:val="20"/>
                <w:szCs w:val="20"/>
              </w:rPr>
            </w:pPr>
            <w:r w:rsidRPr="005A18F7">
              <w:rPr>
                <w:sz w:val="20"/>
                <w:szCs w:val="20"/>
              </w:rPr>
              <w:t>Единичные крупные старовозрастные деревья, их куртины и компактные биологически ценные участки.</w:t>
            </w:r>
          </w:p>
        </w:tc>
        <w:tc>
          <w:tcPr>
            <w:tcW w:w="1639" w:type="pct"/>
            <w:tcBorders>
              <w:top w:val="single" w:sz="6" w:space="0" w:color="000000"/>
              <w:left w:val="single" w:sz="6" w:space="0" w:color="000000"/>
              <w:bottom w:val="single" w:sz="6" w:space="0" w:color="000000"/>
              <w:right w:val="single" w:sz="6" w:space="0" w:color="000000"/>
            </w:tcBorders>
            <w:vAlign w:val="center"/>
          </w:tcPr>
          <w:p w14:paraId="6C6384BA" w14:textId="75E8ACB2" w:rsidR="00B42547" w:rsidRPr="005A18F7" w:rsidRDefault="00B42547" w:rsidP="00AE3298">
            <w:pPr>
              <w:suppressAutoHyphens/>
              <w:jc w:val="both"/>
              <w:rPr>
                <w:sz w:val="20"/>
                <w:szCs w:val="20"/>
              </w:rPr>
            </w:pPr>
            <w:r w:rsidRPr="005A18F7">
              <w:rPr>
                <w:sz w:val="20"/>
                <w:szCs w:val="20"/>
              </w:rPr>
              <w:t xml:space="preserve">Особенно ценными являются старовозрастные сосны с пожарными </w:t>
            </w:r>
            <w:proofErr w:type="spellStart"/>
            <w:r w:rsidRPr="005A18F7">
              <w:rPr>
                <w:sz w:val="20"/>
                <w:szCs w:val="20"/>
              </w:rPr>
              <w:t>подсушинами</w:t>
            </w:r>
            <w:proofErr w:type="spellEnd"/>
            <w:r w:rsidRPr="005A18F7">
              <w:rPr>
                <w:sz w:val="20"/>
                <w:szCs w:val="20"/>
              </w:rPr>
              <w:t xml:space="preserve">, старая осина, черная ольха, ива козья. Деревья должны иметь хорошо развитую крону и быть ветроустойчивыми. Оптимальным является сохранение деревьев в составе куртин и компактных биологически ценных участков </w:t>
            </w:r>
            <w:proofErr w:type="spellStart"/>
            <w:r w:rsidRPr="005A18F7">
              <w:rPr>
                <w:sz w:val="20"/>
                <w:szCs w:val="20"/>
              </w:rPr>
              <w:t>старовозрастного</w:t>
            </w:r>
            <w:proofErr w:type="spellEnd"/>
            <w:r w:rsidRPr="005A18F7">
              <w:rPr>
                <w:sz w:val="20"/>
                <w:szCs w:val="20"/>
              </w:rPr>
              <w:t xml:space="preserve"> древостоя.</w:t>
            </w:r>
          </w:p>
        </w:tc>
      </w:tr>
      <w:tr w:rsidR="00B42547" w:rsidRPr="005A18F7" w14:paraId="534CBDF3" w14:textId="77777777" w:rsidTr="006D1B05">
        <w:trPr>
          <w:cantSplit/>
          <w:trHeight w:val="20"/>
          <w:jc w:val="center"/>
        </w:trPr>
        <w:tc>
          <w:tcPr>
            <w:tcW w:w="427" w:type="pct"/>
            <w:tcBorders>
              <w:top w:val="single" w:sz="6" w:space="0" w:color="000000"/>
              <w:left w:val="single" w:sz="6" w:space="0" w:color="000000"/>
              <w:bottom w:val="single" w:sz="6" w:space="0" w:color="000000"/>
              <w:right w:val="single" w:sz="6" w:space="0" w:color="000000"/>
            </w:tcBorders>
            <w:vAlign w:val="center"/>
          </w:tcPr>
          <w:p w14:paraId="14BA9276" w14:textId="77777777" w:rsidR="00B42547" w:rsidRPr="005A18F7" w:rsidRDefault="00B42547" w:rsidP="00AE3298">
            <w:pPr>
              <w:suppressAutoHyphens/>
              <w:jc w:val="center"/>
              <w:rPr>
                <w:sz w:val="20"/>
                <w:szCs w:val="20"/>
              </w:rPr>
            </w:pPr>
            <w:r w:rsidRPr="005A18F7">
              <w:rPr>
                <w:sz w:val="20"/>
                <w:szCs w:val="20"/>
              </w:rPr>
              <w:t>13</w:t>
            </w:r>
          </w:p>
        </w:tc>
        <w:tc>
          <w:tcPr>
            <w:tcW w:w="1075" w:type="pct"/>
            <w:tcBorders>
              <w:top w:val="single" w:sz="6" w:space="0" w:color="000000"/>
              <w:left w:val="single" w:sz="6" w:space="0" w:color="000000"/>
              <w:bottom w:val="single" w:sz="6" w:space="0" w:color="000000"/>
              <w:right w:val="single" w:sz="6" w:space="0" w:color="000000"/>
            </w:tcBorders>
            <w:vAlign w:val="center"/>
          </w:tcPr>
          <w:p w14:paraId="549173E9" w14:textId="77777777" w:rsidR="00B42547" w:rsidRPr="005A18F7" w:rsidRDefault="00B42547" w:rsidP="00AE3298">
            <w:pPr>
              <w:suppressAutoHyphens/>
              <w:jc w:val="center"/>
              <w:rPr>
                <w:sz w:val="20"/>
                <w:szCs w:val="20"/>
              </w:rPr>
            </w:pPr>
            <w:r w:rsidRPr="005A18F7">
              <w:rPr>
                <w:sz w:val="20"/>
                <w:szCs w:val="20"/>
              </w:rPr>
              <w:t>Деревья редких для региона пород</w:t>
            </w:r>
          </w:p>
        </w:tc>
        <w:tc>
          <w:tcPr>
            <w:tcW w:w="1859" w:type="pct"/>
            <w:tcBorders>
              <w:top w:val="single" w:sz="6" w:space="0" w:color="000000"/>
              <w:left w:val="single" w:sz="6" w:space="0" w:color="000000"/>
              <w:bottom w:val="single" w:sz="6" w:space="0" w:color="000000"/>
              <w:right w:val="single" w:sz="6" w:space="0" w:color="000000"/>
            </w:tcBorders>
            <w:vAlign w:val="center"/>
          </w:tcPr>
          <w:p w14:paraId="6B189094" w14:textId="77777777" w:rsidR="00B42547" w:rsidRPr="005A18F7" w:rsidRDefault="00B42547" w:rsidP="00AE3298">
            <w:pPr>
              <w:suppressAutoHyphens/>
              <w:jc w:val="both"/>
              <w:rPr>
                <w:sz w:val="20"/>
                <w:szCs w:val="20"/>
              </w:rPr>
            </w:pPr>
            <w:r w:rsidRPr="005A18F7">
              <w:rPr>
                <w:sz w:val="20"/>
                <w:szCs w:val="20"/>
              </w:rPr>
              <w:t>Деревья широколиственных пород: дуба, ясеня, вяза, клена, липы.</w:t>
            </w:r>
          </w:p>
        </w:tc>
        <w:tc>
          <w:tcPr>
            <w:tcW w:w="1639" w:type="pct"/>
            <w:tcBorders>
              <w:top w:val="single" w:sz="6" w:space="0" w:color="000000"/>
              <w:left w:val="single" w:sz="6" w:space="0" w:color="000000"/>
              <w:bottom w:val="single" w:sz="6" w:space="0" w:color="000000"/>
              <w:right w:val="single" w:sz="6" w:space="0" w:color="000000"/>
            </w:tcBorders>
            <w:vAlign w:val="center"/>
          </w:tcPr>
          <w:p w14:paraId="286F5CED" w14:textId="77777777" w:rsidR="00B42547" w:rsidRPr="005A18F7" w:rsidRDefault="00B42547" w:rsidP="00AE3298">
            <w:pPr>
              <w:suppressAutoHyphens/>
              <w:jc w:val="both"/>
              <w:rPr>
                <w:sz w:val="20"/>
                <w:szCs w:val="20"/>
              </w:rPr>
            </w:pPr>
            <w:r w:rsidRPr="005A18F7">
              <w:rPr>
                <w:sz w:val="20"/>
                <w:szCs w:val="20"/>
              </w:rPr>
              <w:t>Сохраняются куртины, включающие компактные группы деревьев редких пород и единичные деревья этих пород</w:t>
            </w:r>
          </w:p>
        </w:tc>
      </w:tr>
      <w:tr w:rsidR="00B42547" w:rsidRPr="005A18F7" w14:paraId="50F55729" w14:textId="77777777" w:rsidTr="006D1B05">
        <w:trPr>
          <w:cantSplit/>
          <w:trHeight w:val="20"/>
          <w:jc w:val="center"/>
        </w:trPr>
        <w:tc>
          <w:tcPr>
            <w:tcW w:w="427" w:type="pct"/>
            <w:tcBorders>
              <w:top w:val="single" w:sz="6" w:space="0" w:color="000000"/>
              <w:left w:val="single" w:sz="6" w:space="0" w:color="000000"/>
              <w:right w:val="single" w:sz="6" w:space="0" w:color="000000"/>
            </w:tcBorders>
            <w:vAlign w:val="center"/>
          </w:tcPr>
          <w:p w14:paraId="421FE28D" w14:textId="77777777" w:rsidR="00B42547" w:rsidRPr="005A18F7" w:rsidRDefault="00B42547" w:rsidP="00AE3298">
            <w:pPr>
              <w:suppressAutoHyphens/>
              <w:jc w:val="center"/>
              <w:rPr>
                <w:sz w:val="20"/>
                <w:szCs w:val="20"/>
              </w:rPr>
            </w:pPr>
            <w:r w:rsidRPr="005A18F7">
              <w:rPr>
                <w:sz w:val="20"/>
                <w:szCs w:val="20"/>
              </w:rPr>
              <w:t>14</w:t>
            </w:r>
          </w:p>
        </w:tc>
        <w:tc>
          <w:tcPr>
            <w:tcW w:w="1075" w:type="pct"/>
            <w:tcBorders>
              <w:top w:val="single" w:sz="6" w:space="0" w:color="000000"/>
              <w:left w:val="single" w:sz="6" w:space="0" w:color="000000"/>
              <w:right w:val="single" w:sz="6" w:space="0" w:color="000000"/>
            </w:tcBorders>
            <w:vAlign w:val="center"/>
          </w:tcPr>
          <w:p w14:paraId="5C431BCE" w14:textId="77777777" w:rsidR="00B42547" w:rsidRPr="005A18F7" w:rsidRDefault="00B42547" w:rsidP="00AE3298">
            <w:pPr>
              <w:suppressAutoHyphens/>
              <w:jc w:val="center"/>
              <w:rPr>
                <w:sz w:val="20"/>
                <w:szCs w:val="20"/>
              </w:rPr>
            </w:pPr>
            <w:r w:rsidRPr="005A18F7">
              <w:rPr>
                <w:sz w:val="20"/>
                <w:szCs w:val="20"/>
              </w:rPr>
              <w:t>Редкие и кормовые кустарники</w:t>
            </w:r>
          </w:p>
        </w:tc>
        <w:tc>
          <w:tcPr>
            <w:tcW w:w="1859" w:type="pct"/>
            <w:tcBorders>
              <w:top w:val="single" w:sz="6" w:space="0" w:color="000000"/>
              <w:left w:val="single" w:sz="6" w:space="0" w:color="000000"/>
              <w:right w:val="single" w:sz="6" w:space="0" w:color="000000"/>
            </w:tcBorders>
            <w:vAlign w:val="center"/>
          </w:tcPr>
          <w:p w14:paraId="158E8CD9" w14:textId="77777777" w:rsidR="00B42547" w:rsidRPr="005A18F7" w:rsidRDefault="00B42547" w:rsidP="00AE3298">
            <w:pPr>
              <w:suppressAutoHyphens/>
              <w:jc w:val="both"/>
              <w:rPr>
                <w:sz w:val="20"/>
                <w:szCs w:val="20"/>
              </w:rPr>
            </w:pPr>
            <w:r w:rsidRPr="005A18F7">
              <w:rPr>
                <w:sz w:val="20"/>
                <w:szCs w:val="20"/>
              </w:rPr>
              <w:t>Кусты лещины, можжевельника, рябины,</w:t>
            </w:r>
            <w:r>
              <w:rPr>
                <w:sz w:val="20"/>
                <w:szCs w:val="20"/>
              </w:rPr>
              <w:t xml:space="preserve"> </w:t>
            </w:r>
            <w:r w:rsidRPr="005A18F7">
              <w:rPr>
                <w:sz w:val="20"/>
                <w:szCs w:val="20"/>
              </w:rPr>
              <w:t>шиповника, можжевельника, жимолости и др.</w:t>
            </w:r>
          </w:p>
        </w:tc>
        <w:tc>
          <w:tcPr>
            <w:tcW w:w="1639" w:type="pct"/>
            <w:tcBorders>
              <w:top w:val="single" w:sz="6" w:space="0" w:color="000000"/>
              <w:left w:val="single" w:sz="6" w:space="0" w:color="000000"/>
              <w:right w:val="single" w:sz="6" w:space="0" w:color="000000"/>
            </w:tcBorders>
            <w:vAlign w:val="center"/>
          </w:tcPr>
          <w:p w14:paraId="18BE2099" w14:textId="77777777" w:rsidR="00B42547" w:rsidRPr="005A18F7" w:rsidRDefault="00B42547" w:rsidP="00AE3298">
            <w:pPr>
              <w:suppressAutoHyphens/>
              <w:jc w:val="both"/>
              <w:rPr>
                <w:sz w:val="20"/>
                <w:szCs w:val="20"/>
              </w:rPr>
            </w:pPr>
            <w:r w:rsidRPr="005A18F7">
              <w:rPr>
                <w:sz w:val="20"/>
                <w:szCs w:val="20"/>
              </w:rPr>
              <w:t>Сохраняются вне волоков.</w:t>
            </w:r>
          </w:p>
        </w:tc>
      </w:tr>
      <w:tr w:rsidR="00B42547" w:rsidRPr="005A18F7" w14:paraId="61394D4A" w14:textId="77777777" w:rsidTr="006D1B05">
        <w:trPr>
          <w:cantSplit/>
          <w:trHeight w:val="20"/>
          <w:jc w:val="center"/>
        </w:trPr>
        <w:tc>
          <w:tcPr>
            <w:tcW w:w="427" w:type="pct"/>
            <w:tcBorders>
              <w:top w:val="single" w:sz="6" w:space="0" w:color="000000"/>
              <w:left w:val="single" w:sz="6" w:space="0" w:color="000000"/>
              <w:bottom w:val="single" w:sz="6" w:space="0" w:color="000000"/>
              <w:right w:val="single" w:sz="6" w:space="0" w:color="000000"/>
            </w:tcBorders>
            <w:vAlign w:val="center"/>
          </w:tcPr>
          <w:p w14:paraId="6F1DA7F8" w14:textId="77777777" w:rsidR="00B42547" w:rsidRPr="005A18F7" w:rsidRDefault="00B42547" w:rsidP="00AE3298">
            <w:pPr>
              <w:suppressAutoHyphens/>
              <w:jc w:val="center"/>
              <w:rPr>
                <w:sz w:val="20"/>
                <w:szCs w:val="20"/>
              </w:rPr>
            </w:pPr>
            <w:r w:rsidRPr="005A18F7">
              <w:rPr>
                <w:sz w:val="20"/>
                <w:szCs w:val="20"/>
              </w:rPr>
              <w:lastRenderedPageBreak/>
              <w:t>15</w:t>
            </w:r>
          </w:p>
        </w:tc>
        <w:tc>
          <w:tcPr>
            <w:tcW w:w="1075" w:type="pct"/>
            <w:tcBorders>
              <w:top w:val="single" w:sz="6" w:space="0" w:color="000000"/>
              <w:left w:val="single" w:sz="6" w:space="0" w:color="000000"/>
              <w:bottom w:val="single" w:sz="6" w:space="0" w:color="000000"/>
              <w:right w:val="single" w:sz="6" w:space="0" w:color="000000"/>
            </w:tcBorders>
            <w:vAlign w:val="center"/>
          </w:tcPr>
          <w:p w14:paraId="5FC1BA65" w14:textId="77777777" w:rsidR="00B42547" w:rsidRPr="005A18F7" w:rsidRDefault="00B42547" w:rsidP="00AE3298">
            <w:pPr>
              <w:suppressAutoHyphens/>
              <w:jc w:val="center"/>
              <w:rPr>
                <w:sz w:val="20"/>
                <w:szCs w:val="20"/>
              </w:rPr>
            </w:pPr>
            <w:r w:rsidRPr="005A18F7">
              <w:rPr>
                <w:sz w:val="20"/>
                <w:szCs w:val="20"/>
              </w:rPr>
              <w:t>Существующие группы возобновления</w:t>
            </w:r>
          </w:p>
        </w:tc>
        <w:tc>
          <w:tcPr>
            <w:tcW w:w="1859" w:type="pct"/>
            <w:tcBorders>
              <w:top w:val="single" w:sz="6" w:space="0" w:color="000000"/>
              <w:left w:val="single" w:sz="6" w:space="0" w:color="000000"/>
              <w:bottom w:val="single" w:sz="6" w:space="0" w:color="000000"/>
              <w:right w:val="single" w:sz="6" w:space="0" w:color="000000"/>
            </w:tcBorders>
            <w:vAlign w:val="center"/>
          </w:tcPr>
          <w:p w14:paraId="2618A4B6" w14:textId="77777777" w:rsidR="00B42547" w:rsidRPr="005A18F7" w:rsidRDefault="00B42547" w:rsidP="00AE3298">
            <w:pPr>
              <w:suppressAutoHyphens/>
              <w:jc w:val="both"/>
              <w:rPr>
                <w:sz w:val="20"/>
                <w:szCs w:val="20"/>
              </w:rPr>
            </w:pPr>
            <w:r w:rsidRPr="005A18F7">
              <w:rPr>
                <w:sz w:val="20"/>
                <w:szCs w:val="20"/>
              </w:rPr>
              <w:t>Группы благонадежного подроста, который сможет развиваться на вырубке. Группы возобновления в окнах древесного полога на дренированных участках, еловый подрост на скоплениях крупного валежа.</w:t>
            </w:r>
          </w:p>
        </w:tc>
        <w:tc>
          <w:tcPr>
            <w:tcW w:w="1639" w:type="pct"/>
            <w:tcBorders>
              <w:top w:val="single" w:sz="6" w:space="0" w:color="000000"/>
              <w:left w:val="single" w:sz="6" w:space="0" w:color="000000"/>
              <w:bottom w:val="single" w:sz="6" w:space="0" w:color="000000"/>
              <w:right w:val="single" w:sz="6" w:space="0" w:color="000000"/>
            </w:tcBorders>
            <w:vAlign w:val="center"/>
          </w:tcPr>
          <w:p w14:paraId="1A73A2CD" w14:textId="77777777" w:rsidR="00B42547" w:rsidRPr="005A18F7" w:rsidRDefault="00B42547" w:rsidP="00AE3298">
            <w:pPr>
              <w:suppressAutoHyphens/>
              <w:jc w:val="both"/>
              <w:rPr>
                <w:sz w:val="20"/>
                <w:szCs w:val="20"/>
              </w:rPr>
            </w:pPr>
            <w:r w:rsidRPr="005A18F7">
              <w:rPr>
                <w:sz w:val="20"/>
                <w:szCs w:val="20"/>
              </w:rPr>
              <w:t>Куртины подроста выделяются по границе высокой плотности возобновления</w:t>
            </w:r>
          </w:p>
        </w:tc>
      </w:tr>
      <w:tr w:rsidR="00B42547" w:rsidRPr="005A18F7" w14:paraId="525631B1" w14:textId="77777777" w:rsidTr="006D1B05">
        <w:trPr>
          <w:cantSplit/>
          <w:trHeight w:val="20"/>
          <w:jc w:val="center"/>
        </w:trPr>
        <w:tc>
          <w:tcPr>
            <w:tcW w:w="427" w:type="pct"/>
            <w:tcBorders>
              <w:top w:val="single" w:sz="6" w:space="0" w:color="000000"/>
              <w:left w:val="single" w:sz="6" w:space="0" w:color="000000"/>
              <w:bottom w:val="single" w:sz="6" w:space="0" w:color="000000"/>
              <w:right w:val="single" w:sz="6" w:space="0" w:color="000000"/>
            </w:tcBorders>
            <w:vAlign w:val="center"/>
          </w:tcPr>
          <w:p w14:paraId="6E570046" w14:textId="77777777" w:rsidR="00B42547" w:rsidRPr="005A18F7" w:rsidRDefault="00B42547" w:rsidP="00AE3298">
            <w:pPr>
              <w:suppressAutoHyphens/>
              <w:jc w:val="center"/>
              <w:rPr>
                <w:sz w:val="20"/>
                <w:szCs w:val="20"/>
              </w:rPr>
            </w:pPr>
            <w:r w:rsidRPr="005A18F7">
              <w:rPr>
                <w:sz w:val="20"/>
                <w:szCs w:val="20"/>
              </w:rPr>
              <w:t>16</w:t>
            </w:r>
          </w:p>
        </w:tc>
        <w:tc>
          <w:tcPr>
            <w:tcW w:w="1075" w:type="pct"/>
            <w:tcBorders>
              <w:top w:val="single" w:sz="6" w:space="0" w:color="000000"/>
              <w:left w:val="single" w:sz="6" w:space="0" w:color="000000"/>
              <w:bottom w:val="single" w:sz="6" w:space="0" w:color="000000"/>
              <w:right w:val="single" w:sz="6" w:space="0" w:color="000000"/>
            </w:tcBorders>
            <w:vAlign w:val="center"/>
          </w:tcPr>
          <w:p w14:paraId="1AB268F4" w14:textId="77777777" w:rsidR="00B42547" w:rsidRPr="005A18F7" w:rsidRDefault="00B42547" w:rsidP="00AE3298">
            <w:pPr>
              <w:suppressAutoHyphens/>
              <w:jc w:val="center"/>
              <w:rPr>
                <w:sz w:val="20"/>
                <w:szCs w:val="20"/>
              </w:rPr>
            </w:pPr>
            <w:r w:rsidRPr="005A18F7">
              <w:rPr>
                <w:sz w:val="20"/>
                <w:szCs w:val="20"/>
              </w:rPr>
              <w:t>Места обитания редких и уязвимых видов растений и грибов</w:t>
            </w:r>
          </w:p>
        </w:tc>
        <w:tc>
          <w:tcPr>
            <w:tcW w:w="1859" w:type="pct"/>
            <w:tcBorders>
              <w:top w:val="single" w:sz="6" w:space="0" w:color="000000"/>
              <w:left w:val="single" w:sz="6" w:space="0" w:color="000000"/>
              <w:bottom w:val="single" w:sz="6" w:space="0" w:color="000000"/>
              <w:right w:val="single" w:sz="6" w:space="0" w:color="000000"/>
            </w:tcBorders>
            <w:vAlign w:val="center"/>
          </w:tcPr>
          <w:p w14:paraId="4971254B" w14:textId="77777777" w:rsidR="00B42547" w:rsidRPr="005A18F7" w:rsidRDefault="00B42547" w:rsidP="00AE3298">
            <w:pPr>
              <w:suppressAutoHyphens/>
              <w:jc w:val="both"/>
              <w:rPr>
                <w:sz w:val="20"/>
                <w:szCs w:val="20"/>
              </w:rPr>
            </w:pPr>
            <w:r w:rsidRPr="005A18F7">
              <w:rPr>
                <w:sz w:val="20"/>
                <w:szCs w:val="20"/>
              </w:rPr>
              <w:t>Вновь выявленные постоянные местообитания редких и уязвимых видов растений и грибов, занесенных в Красную Книгу Российской Федерации и/или региональную Красную Книгу.</w:t>
            </w:r>
          </w:p>
        </w:tc>
        <w:tc>
          <w:tcPr>
            <w:tcW w:w="1639" w:type="pct"/>
            <w:tcBorders>
              <w:top w:val="single" w:sz="6" w:space="0" w:color="000000"/>
              <w:left w:val="single" w:sz="6" w:space="0" w:color="000000"/>
              <w:bottom w:val="single" w:sz="6" w:space="0" w:color="000000"/>
              <w:right w:val="single" w:sz="6" w:space="0" w:color="000000"/>
            </w:tcBorders>
            <w:vAlign w:val="center"/>
          </w:tcPr>
          <w:p w14:paraId="14B0811F" w14:textId="77777777" w:rsidR="00B42547" w:rsidRPr="005A18F7" w:rsidRDefault="00B42547" w:rsidP="00AE3298">
            <w:pPr>
              <w:suppressAutoHyphens/>
              <w:jc w:val="both"/>
              <w:rPr>
                <w:sz w:val="20"/>
                <w:szCs w:val="20"/>
              </w:rPr>
            </w:pPr>
            <w:r w:rsidRPr="005A18F7">
              <w:rPr>
                <w:sz w:val="20"/>
                <w:szCs w:val="20"/>
              </w:rPr>
              <w:t xml:space="preserve">Выделяются в соответствии с биологией и экологическими требованиями видов. Поскольку многие редкие виды трудно поддаются определению, для уточнения наличия редкого вида и границ необходимого для их сохранения участка рекомендуется обратиться к специалисту-биологу. Если выявлен единичный экземпляр или компактная группа особей, то вокруг них необходимо выделить буферную зону не менее </w:t>
            </w:r>
            <w:smartTag w:uri="urn:schemas-microsoft-com:office:smarttags" w:element="metricconverter">
              <w:smartTagPr>
                <w:attr w:name="ProductID" w:val="50 м"/>
              </w:smartTagPr>
              <w:r w:rsidRPr="005A18F7">
                <w:rPr>
                  <w:sz w:val="20"/>
                  <w:szCs w:val="20"/>
                </w:rPr>
                <w:t>50 м</w:t>
              </w:r>
            </w:smartTag>
            <w:r w:rsidRPr="005A18F7">
              <w:rPr>
                <w:sz w:val="20"/>
                <w:szCs w:val="20"/>
              </w:rPr>
              <w:t xml:space="preserve"> шириной.</w:t>
            </w:r>
          </w:p>
        </w:tc>
      </w:tr>
    </w:tbl>
    <w:p w14:paraId="4FBD2C51" w14:textId="77777777" w:rsidR="00B42547" w:rsidRDefault="00B42547" w:rsidP="00AE3298">
      <w:pPr>
        <w:pStyle w:val="a3"/>
        <w:widowControl/>
        <w:suppressAutoHyphens/>
        <w:spacing w:before="120"/>
      </w:pPr>
      <w:r w:rsidRPr="00B42547">
        <w:t>Примечание. Местоположение объектов биологического разнообразия и площадь буферных зон указываются при их проектировании при лесоустройстве и специальных обследованиях.</w:t>
      </w:r>
    </w:p>
    <w:p w14:paraId="3EEA388F" w14:textId="77777777" w:rsidR="00850CF4" w:rsidRPr="00B42547" w:rsidRDefault="00850CF4" w:rsidP="00AE3298">
      <w:pPr>
        <w:pStyle w:val="a3"/>
        <w:widowControl/>
        <w:suppressAutoHyphens/>
        <w:spacing w:before="120"/>
      </w:pPr>
    </w:p>
    <w:p w14:paraId="6381DAED" w14:textId="46578F81" w:rsidR="007F0DF2" w:rsidRPr="00E849BF" w:rsidRDefault="00196DC0" w:rsidP="00AE3298">
      <w:pPr>
        <w:pStyle w:val="3"/>
        <w:widowControl/>
        <w:numPr>
          <w:ilvl w:val="2"/>
          <w:numId w:val="7"/>
        </w:numPr>
        <w:suppressAutoHyphens/>
        <w:autoSpaceDE/>
        <w:autoSpaceDN/>
        <w:spacing w:before="120" w:after="120"/>
        <w:ind w:left="0" w:firstLine="0"/>
        <w:jc w:val="center"/>
        <w:rPr>
          <w:rFonts w:ascii="Times New Roman" w:eastAsia="Times New Roman" w:hAnsi="Times New Roman" w:cs="Times New Roman"/>
          <w:b/>
          <w:color w:val="auto"/>
          <w:kern w:val="28"/>
          <w:lang w:eastAsia="ru-RU"/>
        </w:rPr>
      </w:pPr>
      <w:bookmarkStart w:id="44" w:name="_Toc168999204"/>
      <w:r w:rsidRPr="00196DC0">
        <w:rPr>
          <w:rFonts w:ascii="Times New Roman" w:eastAsia="Times New Roman" w:hAnsi="Times New Roman" w:cs="Times New Roman"/>
          <w:b/>
          <w:color w:val="auto"/>
          <w:kern w:val="28"/>
          <w:lang w:eastAsia="ru-RU"/>
        </w:rPr>
        <w:t>Характеристика существующих объектов лесной, лесоперерабатывающей инфраструктуры, объектов, не связанных с созданием лесной инфраструктуры, мероприятия по строительству, реконструкции и эксплуатации указанных объектов, предусмотренных документами территориального планирования</w:t>
      </w:r>
      <w:bookmarkEnd w:id="44"/>
    </w:p>
    <w:p w14:paraId="54F32045" w14:textId="77777777" w:rsidR="00E900E1" w:rsidRPr="00E900E1" w:rsidRDefault="00E900E1" w:rsidP="00AE3298">
      <w:pPr>
        <w:pStyle w:val="a3"/>
        <w:suppressAutoHyphens/>
      </w:pPr>
      <w:r w:rsidRPr="00E900E1">
        <w:t>Перечень объектов лесной инфраструктуры утвержден распоряжением Правительства Российской Федерации от 17.07.2012 № 1283-р.</w:t>
      </w:r>
    </w:p>
    <w:p w14:paraId="0E29EB82" w14:textId="77777777" w:rsidR="00E900E1" w:rsidRPr="00E900E1" w:rsidRDefault="00E900E1" w:rsidP="00AE3298">
      <w:pPr>
        <w:pStyle w:val="a3"/>
        <w:suppressAutoHyphens/>
      </w:pPr>
      <w:r w:rsidRPr="00E900E1">
        <w:t>К объектам лесной инфраструктуры относятся лесные дороги, лесные проезды, квартальные просеки, мосты, лесные склады и другие объекты, предназначенные для использования, охраны, защиты и воспроизводства лесов, в частности площадки для разворота пожарной техники, пожарные наблюдательные пункты, пожарные водоемы, противопожарные разрывы, обустроенные места для разведения костра и отдыха, лесохозяйственные и лесоустроительные знаки, информационные щиты, аншлаги.</w:t>
      </w:r>
    </w:p>
    <w:p w14:paraId="793CA381" w14:textId="77777777" w:rsidR="00E900E1" w:rsidRPr="00E900E1" w:rsidRDefault="00E900E1" w:rsidP="00AE3298">
      <w:pPr>
        <w:pStyle w:val="a3"/>
        <w:suppressAutoHyphens/>
      </w:pPr>
      <w:r w:rsidRPr="00E900E1">
        <w:t>В соответствии с ч. 2 ст. 14 Лесного кодекса Российской Федерации создание лесоперерабатывающей инфраструктуры запрещается в защитных лесах, а также в иных, предусмотренных Лесным кодексом Российской Федерации и федеральными законами, случаях.</w:t>
      </w:r>
    </w:p>
    <w:p w14:paraId="4961FCC2" w14:textId="339D4303" w:rsidR="007F0DF2" w:rsidRDefault="002A690E" w:rsidP="00AE3298">
      <w:pPr>
        <w:pStyle w:val="a3"/>
        <w:widowControl/>
        <w:suppressAutoHyphens/>
      </w:pPr>
      <w:r w:rsidRPr="006A2EAD">
        <w:t xml:space="preserve">На </w:t>
      </w:r>
      <w:r w:rsidR="00982D79" w:rsidRPr="006A2EAD">
        <w:t xml:space="preserve">территории </w:t>
      </w:r>
      <w:r w:rsidR="00E900E1" w:rsidRPr="00E900E1">
        <w:t>Печорского городского лесничества</w:t>
      </w:r>
      <w:r w:rsidR="00E900E1">
        <w:t xml:space="preserve"> </w:t>
      </w:r>
      <w:r w:rsidRPr="006A2EAD">
        <w:t>отсутствуют объекты лесоперерабатывающей инфраструктуры. Специальных мероприятий по строительству, реконструкции и эксплуатации объектов лесной и лесопер</w:t>
      </w:r>
      <w:r w:rsidR="006A2EAD">
        <w:t>е</w:t>
      </w:r>
      <w:r w:rsidRPr="006A2EAD">
        <w:t>рабатывающей инфраструктуры не предусматривается.</w:t>
      </w:r>
    </w:p>
    <w:p w14:paraId="177EA45E" w14:textId="0AFF1A14" w:rsidR="00B42547" w:rsidRPr="00E849BF" w:rsidRDefault="00B42547" w:rsidP="00AE3298">
      <w:pPr>
        <w:pStyle w:val="3"/>
        <w:widowControl/>
        <w:numPr>
          <w:ilvl w:val="2"/>
          <w:numId w:val="7"/>
        </w:numPr>
        <w:suppressAutoHyphens/>
        <w:autoSpaceDE/>
        <w:autoSpaceDN/>
        <w:spacing w:before="120" w:after="120"/>
        <w:ind w:left="0" w:firstLine="0"/>
        <w:jc w:val="center"/>
        <w:rPr>
          <w:rFonts w:ascii="Times New Roman" w:eastAsia="Times New Roman" w:hAnsi="Times New Roman" w:cs="Times New Roman"/>
          <w:b/>
          <w:color w:val="auto"/>
          <w:kern w:val="28"/>
          <w:lang w:eastAsia="ru-RU"/>
        </w:rPr>
      </w:pPr>
      <w:bookmarkStart w:id="45" w:name="_Toc168999205"/>
      <w:r w:rsidRPr="00E849BF">
        <w:rPr>
          <w:rFonts w:ascii="Times New Roman" w:eastAsia="Times New Roman" w:hAnsi="Times New Roman" w:cs="Times New Roman"/>
          <w:b/>
          <w:color w:val="auto"/>
          <w:kern w:val="28"/>
          <w:lang w:eastAsia="ru-RU"/>
        </w:rPr>
        <w:lastRenderedPageBreak/>
        <w:t>Поквартальная карта-схема подразделения лесов по целевому назначению с нанесением местоположения существующих и проектируемых особо охраняемых природных территорий и объектов лесной, лесоперерабатывающей инфраструктуры, объектов, не связанных с созданием лесной инфраструктуры</w:t>
      </w:r>
      <w:bookmarkEnd w:id="45"/>
    </w:p>
    <w:p w14:paraId="77982B08" w14:textId="09C4E75F" w:rsidR="00B42547" w:rsidRDefault="00B42547" w:rsidP="00AE3298">
      <w:pPr>
        <w:pStyle w:val="a3"/>
        <w:widowControl/>
        <w:suppressAutoHyphens/>
      </w:pPr>
      <w:r w:rsidRPr="00B42547">
        <w:t xml:space="preserve">Поквартальная карта-схема подразделения лесов по целевому назначению </w:t>
      </w:r>
      <w:r w:rsidR="00452640" w:rsidRPr="00452640">
        <w:t xml:space="preserve">с нанесением местоположения существующих и проектируемых особо охраняемых природных территорий и объектов лесной, лесоперерабатывающей инфраструктуры, объектов, не связанных с созданием лесной инфраструктуры </w:t>
      </w:r>
      <w:r w:rsidR="00452640" w:rsidRPr="00452640">
        <w:rPr>
          <w:lang w:eastAsia="ru-RU"/>
        </w:rPr>
        <w:t>Печорского городского лесничества</w:t>
      </w:r>
      <w:r w:rsidR="00B14824" w:rsidRPr="00452640">
        <w:t xml:space="preserve"> представлена в Приложении 3</w:t>
      </w:r>
      <w:r w:rsidR="00E900E1" w:rsidRPr="00452640">
        <w:t>.</w:t>
      </w:r>
    </w:p>
    <w:p w14:paraId="0BA59BD3" w14:textId="77777777" w:rsidR="00850CF4" w:rsidRPr="00452640" w:rsidRDefault="00850CF4" w:rsidP="00AE3298">
      <w:pPr>
        <w:pStyle w:val="a3"/>
        <w:widowControl/>
        <w:suppressAutoHyphens/>
      </w:pPr>
    </w:p>
    <w:p w14:paraId="11E93D9C" w14:textId="1009FC5B" w:rsidR="007F0DF2" w:rsidRPr="00E849BF" w:rsidRDefault="002A690E" w:rsidP="00AE3298">
      <w:pPr>
        <w:pStyle w:val="2"/>
        <w:widowControl/>
        <w:numPr>
          <w:ilvl w:val="1"/>
          <w:numId w:val="7"/>
        </w:numPr>
        <w:suppressAutoHyphens/>
        <w:autoSpaceDE/>
        <w:autoSpaceDN/>
        <w:spacing w:before="120" w:after="120"/>
        <w:jc w:val="center"/>
        <w:rPr>
          <w:rFonts w:ascii="Times New Roman" w:eastAsia="Times New Roman" w:hAnsi="Times New Roman" w:cs="Times New Roman"/>
          <w:b/>
          <w:color w:val="auto"/>
          <w:kern w:val="28"/>
          <w:sz w:val="24"/>
          <w:szCs w:val="24"/>
          <w:lang w:eastAsia="ru-RU"/>
        </w:rPr>
      </w:pPr>
      <w:bookmarkStart w:id="46" w:name="_Toc168999206"/>
      <w:r w:rsidRPr="00E849BF">
        <w:rPr>
          <w:rFonts w:ascii="Times New Roman" w:eastAsia="Times New Roman" w:hAnsi="Times New Roman" w:cs="Times New Roman"/>
          <w:b/>
          <w:color w:val="auto"/>
          <w:kern w:val="28"/>
          <w:sz w:val="24"/>
          <w:szCs w:val="24"/>
          <w:lang w:eastAsia="ru-RU"/>
        </w:rPr>
        <w:t>Виды разрешенного использования лесов</w:t>
      </w:r>
      <w:r w:rsidR="00982D79" w:rsidRPr="00E849BF">
        <w:rPr>
          <w:rFonts w:ascii="Times New Roman" w:eastAsia="Times New Roman" w:hAnsi="Times New Roman" w:cs="Times New Roman"/>
          <w:b/>
          <w:color w:val="auto"/>
          <w:kern w:val="28"/>
          <w:sz w:val="24"/>
          <w:szCs w:val="24"/>
          <w:lang w:eastAsia="ru-RU"/>
        </w:rPr>
        <w:t xml:space="preserve"> </w:t>
      </w:r>
      <w:r w:rsidRPr="00E849BF">
        <w:rPr>
          <w:rFonts w:ascii="Times New Roman" w:eastAsia="Times New Roman" w:hAnsi="Times New Roman" w:cs="Times New Roman"/>
          <w:b/>
          <w:color w:val="auto"/>
          <w:kern w:val="28"/>
          <w:sz w:val="24"/>
          <w:szCs w:val="24"/>
          <w:lang w:eastAsia="ru-RU"/>
        </w:rPr>
        <w:t xml:space="preserve">на территории </w:t>
      </w:r>
      <w:r w:rsidR="00E900E1" w:rsidRPr="00E900E1">
        <w:rPr>
          <w:rFonts w:ascii="Times New Roman" w:eastAsia="Times New Roman" w:hAnsi="Times New Roman" w:cs="Times New Roman"/>
          <w:b/>
          <w:color w:val="auto"/>
          <w:kern w:val="28"/>
          <w:sz w:val="24"/>
          <w:szCs w:val="24"/>
          <w:lang w:eastAsia="ru-RU"/>
        </w:rPr>
        <w:t>Печорского городского лесничества</w:t>
      </w:r>
      <w:r w:rsidR="001A2B15" w:rsidRPr="00E849BF">
        <w:rPr>
          <w:rFonts w:ascii="Times New Roman" w:eastAsia="Times New Roman" w:hAnsi="Times New Roman" w:cs="Times New Roman"/>
          <w:b/>
          <w:color w:val="auto"/>
          <w:kern w:val="28"/>
          <w:sz w:val="24"/>
          <w:szCs w:val="24"/>
          <w:lang w:eastAsia="ru-RU"/>
        </w:rPr>
        <w:t xml:space="preserve"> с распределением по кварталам</w:t>
      </w:r>
      <w:bookmarkEnd w:id="46"/>
    </w:p>
    <w:p w14:paraId="1871FF6B" w14:textId="5A22A881" w:rsidR="007F0DF2" w:rsidRPr="006A2EAD" w:rsidRDefault="002A690E" w:rsidP="00AE3298">
      <w:pPr>
        <w:pStyle w:val="a3"/>
        <w:widowControl/>
        <w:suppressAutoHyphens/>
      </w:pPr>
      <w:r w:rsidRPr="006A2EAD">
        <w:t>Согласно ст</w:t>
      </w:r>
      <w:r w:rsidR="00850CF4">
        <w:t xml:space="preserve">атье </w:t>
      </w:r>
      <w:r w:rsidRPr="006A2EAD">
        <w:t xml:space="preserve">25 Лесного кодекса </w:t>
      </w:r>
      <w:r w:rsidR="00E900E1" w:rsidRPr="00E900E1">
        <w:t>Российской Федерации</w:t>
      </w:r>
      <w:r w:rsidRPr="006A2EAD">
        <w:t>,</w:t>
      </w:r>
      <w:r w:rsidR="00694A98" w:rsidRPr="006A2EAD">
        <w:t xml:space="preserve"> </w:t>
      </w:r>
      <w:r w:rsidRPr="006A2EAD">
        <w:t>использование лесов может быть нескольких видов.</w:t>
      </w:r>
    </w:p>
    <w:p w14:paraId="5502C1D2" w14:textId="2DB59FC9" w:rsidR="007F0DF2" w:rsidRPr="006A2EAD" w:rsidRDefault="002A690E" w:rsidP="00850CF4">
      <w:pPr>
        <w:keepNext/>
        <w:suppressAutoHyphens/>
        <w:spacing w:before="120" w:after="120" w:line="322" w:lineRule="exact"/>
        <w:ind w:right="3"/>
        <w:jc w:val="right"/>
        <w:rPr>
          <w:sz w:val="24"/>
        </w:rPr>
      </w:pPr>
      <w:r w:rsidRPr="006A2EAD">
        <w:rPr>
          <w:sz w:val="24"/>
        </w:rPr>
        <w:t>Т</w:t>
      </w:r>
      <w:r w:rsidR="006A2EAD">
        <w:rPr>
          <w:sz w:val="24"/>
        </w:rPr>
        <w:t>иповая т</w:t>
      </w:r>
      <w:r w:rsidRPr="006A2EAD">
        <w:rPr>
          <w:sz w:val="24"/>
        </w:rPr>
        <w:t xml:space="preserve">аблица </w:t>
      </w:r>
      <w:r w:rsidR="006A2EAD">
        <w:rPr>
          <w:sz w:val="24"/>
        </w:rPr>
        <w:t>5</w:t>
      </w:r>
    </w:p>
    <w:p w14:paraId="65D27CFD" w14:textId="57278929" w:rsidR="007F0DF2" w:rsidRDefault="002A690E" w:rsidP="00AE3298">
      <w:pPr>
        <w:pStyle w:val="a3"/>
        <w:keepNext/>
        <w:suppressAutoHyphens/>
        <w:spacing w:before="120" w:after="120"/>
        <w:ind w:right="386" w:firstLine="0"/>
        <w:jc w:val="center"/>
      </w:pPr>
      <w:r w:rsidRPr="006A2EAD">
        <w:t>Виды разрешенного использования лесов</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256"/>
        <w:gridCol w:w="2409"/>
        <w:gridCol w:w="2841"/>
        <w:gridCol w:w="1133"/>
      </w:tblGrid>
      <w:tr w:rsidR="006A2EAD" w:rsidRPr="00E900E1" w14:paraId="53C0D529" w14:textId="77777777" w:rsidTr="00A0691F">
        <w:trPr>
          <w:cantSplit/>
          <w:trHeight w:val="20"/>
          <w:tblHeader/>
        </w:trPr>
        <w:tc>
          <w:tcPr>
            <w:tcW w:w="3256" w:type="dxa"/>
            <w:vAlign w:val="center"/>
          </w:tcPr>
          <w:p w14:paraId="05167B4A" w14:textId="77777777" w:rsidR="006A2EAD" w:rsidRPr="00E900E1" w:rsidRDefault="006A2EAD" w:rsidP="00A0691F">
            <w:pPr>
              <w:suppressAutoHyphens/>
              <w:jc w:val="center"/>
              <w:rPr>
                <w:sz w:val="20"/>
                <w:szCs w:val="20"/>
              </w:rPr>
            </w:pPr>
            <w:r w:rsidRPr="00E900E1">
              <w:rPr>
                <w:sz w:val="20"/>
                <w:szCs w:val="20"/>
              </w:rPr>
              <w:t>Виды разрешенного использования лесов</w:t>
            </w:r>
          </w:p>
        </w:tc>
        <w:tc>
          <w:tcPr>
            <w:tcW w:w="2409" w:type="dxa"/>
            <w:vAlign w:val="center"/>
          </w:tcPr>
          <w:p w14:paraId="4A848340" w14:textId="77777777" w:rsidR="006A2EAD" w:rsidRPr="00E900E1" w:rsidRDefault="006A2EAD" w:rsidP="00A0691F">
            <w:pPr>
              <w:suppressAutoHyphens/>
              <w:jc w:val="center"/>
              <w:rPr>
                <w:sz w:val="20"/>
                <w:szCs w:val="20"/>
              </w:rPr>
            </w:pPr>
            <w:r w:rsidRPr="00E900E1">
              <w:rPr>
                <w:sz w:val="20"/>
                <w:szCs w:val="20"/>
              </w:rPr>
              <w:t>Наименование участкового лесничества</w:t>
            </w:r>
          </w:p>
        </w:tc>
        <w:tc>
          <w:tcPr>
            <w:tcW w:w="2841" w:type="dxa"/>
            <w:vAlign w:val="center"/>
          </w:tcPr>
          <w:p w14:paraId="58ABFF06" w14:textId="77777777" w:rsidR="006A2EAD" w:rsidRPr="00E900E1" w:rsidRDefault="006A2EAD" w:rsidP="00A0691F">
            <w:pPr>
              <w:suppressAutoHyphens/>
              <w:jc w:val="center"/>
              <w:rPr>
                <w:sz w:val="20"/>
                <w:szCs w:val="20"/>
              </w:rPr>
            </w:pPr>
            <w:r w:rsidRPr="00E900E1">
              <w:rPr>
                <w:sz w:val="20"/>
                <w:szCs w:val="20"/>
              </w:rPr>
              <w:t>Перечень кварталов или их частей</w:t>
            </w:r>
          </w:p>
        </w:tc>
        <w:tc>
          <w:tcPr>
            <w:tcW w:w="1133" w:type="dxa"/>
            <w:noWrap/>
            <w:vAlign w:val="center"/>
          </w:tcPr>
          <w:p w14:paraId="59635BAD" w14:textId="77777777" w:rsidR="006A2EAD" w:rsidRPr="00E900E1" w:rsidRDefault="006A2EAD" w:rsidP="00A0691F">
            <w:pPr>
              <w:suppressAutoHyphens/>
              <w:jc w:val="center"/>
              <w:rPr>
                <w:sz w:val="20"/>
                <w:szCs w:val="20"/>
              </w:rPr>
            </w:pPr>
            <w:r w:rsidRPr="00E900E1">
              <w:rPr>
                <w:sz w:val="20"/>
                <w:szCs w:val="20"/>
              </w:rPr>
              <w:t>Площадь, га</w:t>
            </w:r>
          </w:p>
        </w:tc>
      </w:tr>
      <w:tr w:rsidR="006A2EAD" w:rsidRPr="00E900E1" w14:paraId="76A33498" w14:textId="77777777" w:rsidTr="00A0691F">
        <w:trPr>
          <w:cantSplit/>
          <w:trHeight w:val="20"/>
          <w:tblHeader/>
        </w:trPr>
        <w:tc>
          <w:tcPr>
            <w:tcW w:w="3256" w:type="dxa"/>
            <w:vAlign w:val="center"/>
          </w:tcPr>
          <w:p w14:paraId="27BE7384" w14:textId="77777777" w:rsidR="006A2EAD" w:rsidRPr="003403FD" w:rsidRDefault="006A2EAD" w:rsidP="00A0691F">
            <w:pPr>
              <w:suppressAutoHyphens/>
              <w:jc w:val="center"/>
              <w:rPr>
                <w:sz w:val="20"/>
                <w:szCs w:val="20"/>
              </w:rPr>
            </w:pPr>
            <w:r w:rsidRPr="003403FD">
              <w:rPr>
                <w:sz w:val="20"/>
                <w:szCs w:val="20"/>
              </w:rPr>
              <w:t>1</w:t>
            </w:r>
          </w:p>
        </w:tc>
        <w:tc>
          <w:tcPr>
            <w:tcW w:w="2409" w:type="dxa"/>
            <w:vAlign w:val="center"/>
          </w:tcPr>
          <w:p w14:paraId="50625ED3" w14:textId="77777777" w:rsidR="006A2EAD" w:rsidRPr="003403FD" w:rsidRDefault="006A2EAD" w:rsidP="00A0691F">
            <w:pPr>
              <w:suppressAutoHyphens/>
              <w:jc w:val="center"/>
              <w:rPr>
                <w:sz w:val="20"/>
                <w:szCs w:val="20"/>
              </w:rPr>
            </w:pPr>
            <w:r w:rsidRPr="003403FD">
              <w:rPr>
                <w:sz w:val="20"/>
                <w:szCs w:val="20"/>
              </w:rPr>
              <w:t>2</w:t>
            </w:r>
          </w:p>
        </w:tc>
        <w:tc>
          <w:tcPr>
            <w:tcW w:w="2841" w:type="dxa"/>
            <w:vAlign w:val="center"/>
          </w:tcPr>
          <w:p w14:paraId="68DCB69E" w14:textId="77777777" w:rsidR="006A2EAD" w:rsidRPr="003403FD" w:rsidRDefault="006A2EAD" w:rsidP="00A0691F">
            <w:pPr>
              <w:suppressAutoHyphens/>
              <w:jc w:val="center"/>
              <w:rPr>
                <w:sz w:val="20"/>
                <w:szCs w:val="20"/>
              </w:rPr>
            </w:pPr>
            <w:r w:rsidRPr="003403FD">
              <w:rPr>
                <w:sz w:val="20"/>
                <w:szCs w:val="20"/>
              </w:rPr>
              <w:t>3</w:t>
            </w:r>
          </w:p>
        </w:tc>
        <w:tc>
          <w:tcPr>
            <w:tcW w:w="1133" w:type="dxa"/>
            <w:noWrap/>
            <w:vAlign w:val="center"/>
          </w:tcPr>
          <w:p w14:paraId="7656AFCD" w14:textId="77777777" w:rsidR="006A2EAD" w:rsidRPr="003403FD" w:rsidRDefault="006A2EAD" w:rsidP="00A0691F">
            <w:pPr>
              <w:suppressAutoHyphens/>
              <w:jc w:val="center"/>
              <w:rPr>
                <w:sz w:val="20"/>
                <w:szCs w:val="20"/>
              </w:rPr>
            </w:pPr>
            <w:r w:rsidRPr="003403FD">
              <w:rPr>
                <w:sz w:val="20"/>
                <w:szCs w:val="20"/>
              </w:rPr>
              <w:t>4</w:t>
            </w:r>
          </w:p>
        </w:tc>
      </w:tr>
      <w:tr w:rsidR="006A2EAD" w:rsidRPr="00E900E1" w14:paraId="57DD2271" w14:textId="77777777" w:rsidTr="00A0691F">
        <w:trPr>
          <w:cantSplit/>
          <w:trHeight w:val="20"/>
        </w:trPr>
        <w:tc>
          <w:tcPr>
            <w:tcW w:w="3256" w:type="dxa"/>
            <w:vMerge w:val="restart"/>
            <w:vAlign w:val="center"/>
          </w:tcPr>
          <w:p w14:paraId="6E25A56D" w14:textId="77777777" w:rsidR="006A2EAD" w:rsidRPr="00E900E1" w:rsidRDefault="006A2EAD" w:rsidP="00A0691F">
            <w:pPr>
              <w:suppressAutoHyphens/>
              <w:jc w:val="center"/>
              <w:rPr>
                <w:sz w:val="20"/>
                <w:szCs w:val="20"/>
              </w:rPr>
            </w:pPr>
            <w:r w:rsidRPr="00E900E1">
              <w:rPr>
                <w:sz w:val="20"/>
                <w:szCs w:val="20"/>
              </w:rPr>
              <w:t>Заготовка древесины</w:t>
            </w:r>
          </w:p>
        </w:tc>
        <w:tc>
          <w:tcPr>
            <w:tcW w:w="2409" w:type="dxa"/>
            <w:vAlign w:val="center"/>
          </w:tcPr>
          <w:p w14:paraId="35482A54" w14:textId="659217AE" w:rsidR="006A2EAD" w:rsidRPr="00E900E1" w:rsidRDefault="006A2EAD" w:rsidP="00A0691F">
            <w:pPr>
              <w:suppressAutoHyphens/>
              <w:jc w:val="center"/>
              <w:rPr>
                <w:sz w:val="20"/>
                <w:szCs w:val="20"/>
              </w:rPr>
            </w:pPr>
            <w:r w:rsidRPr="00E900E1">
              <w:rPr>
                <w:sz w:val="20"/>
                <w:szCs w:val="20"/>
              </w:rPr>
              <w:t>Печорский городской</w:t>
            </w:r>
          </w:p>
        </w:tc>
        <w:tc>
          <w:tcPr>
            <w:tcW w:w="2841" w:type="dxa"/>
            <w:vAlign w:val="center"/>
          </w:tcPr>
          <w:p w14:paraId="2C8CA95D" w14:textId="60122650" w:rsidR="006A2EAD" w:rsidRPr="00E900E1" w:rsidRDefault="006A2EAD" w:rsidP="00A0691F">
            <w:pPr>
              <w:suppressAutoHyphens/>
              <w:jc w:val="center"/>
              <w:rPr>
                <w:sz w:val="20"/>
                <w:szCs w:val="20"/>
              </w:rPr>
            </w:pPr>
            <w:r w:rsidRPr="00E900E1">
              <w:rPr>
                <w:sz w:val="20"/>
                <w:szCs w:val="20"/>
              </w:rPr>
              <w:t xml:space="preserve">Кв. </w:t>
            </w:r>
            <w:r w:rsidR="00E900E1" w:rsidRPr="00E900E1">
              <w:rPr>
                <w:sz w:val="20"/>
                <w:szCs w:val="20"/>
              </w:rPr>
              <w:t>1,2,4-9</w:t>
            </w:r>
          </w:p>
        </w:tc>
        <w:tc>
          <w:tcPr>
            <w:tcW w:w="1133" w:type="dxa"/>
            <w:noWrap/>
            <w:vAlign w:val="center"/>
          </w:tcPr>
          <w:p w14:paraId="2B4A2E40" w14:textId="25B3FC33" w:rsidR="006A2EAD" w:rsidRPr="00E900E1" w:rsidRDefault="00E900E1" w:rsidP="00A0691F">
            <w:pPr>
              <w:suppressAutoHyphens/>
              <w:jc w:val="center"/>
              <w:rPr>
                <w:sz w:val="20"/>
                <w:szCs w:val="20"/>
              </w:rPr>
            </w:pPr>
            <w:r w:rsidRPr="00E900E1">
              <w:rPr>
                <w:sz w:val="20"/>
                <w:szCs w:val="20"/>
              </w:rPr>
              <w:t>357,0437</w:t>
            </w:r>
          </w:p>
        </w:tc>
      </w:tr>
      <w:tr w:rsidR="006A2EAD" w:rsidRPr="00E900E1" w14:paraId="2DCCE48F" w14:textId="77777777" w:rsidTr="00A0691F">
        <w:trPr>
          <w:cantSplit/>
          <w:trHeight w:val="20"/>
        </w:trPr>
        <w:tc>
          <w:tcPr>
            <w:tcW w:w="3256" w:type="dxa"/>
            <w:vMerge/>
            <w:vAlign w:val="center"/>
          </w:tcPr>
          <w:p w14:paraId="77FB95E1" w14:textId="77777777" w:rsidR="006A2EAD" w:rsidRPr="00E900E1" w:rsidRDefault="006A2EAD" w:rsidP="00A0691F">
            <w:pPr>
              <w:suppressAutoHyphens/>
              <w:jc w:val="center"/>
              <w:rPr>
                <w:b/>
                <w:sz w:val="20"/>
                <w:szCs w:val="20"/>
              </w:rPr>
            </w:pPr>
          </w:p>
        </w:tc>
        <w:tc>
          <w:tcPr>
            <w:tcW w:w="2409" w:type="dxa"/>
            <w:vAlign w:val="center"/>
          </w:tcPr>
          <w:p w14:paraId="09B1E2AF" w14:textId="77777777" w:rsidR="006A2EAD" w:rsidRPr="00E900E1" w:rsidRDefault="006A2EAD" w:rsidP="00A0691F">
            <w:pPr>
              <w:suppressAutoHyphens/>
              <w:jc w:val="center"/>
              <w:rPr>
                <w:b/>
                <w:sz w:val="20"/>
                <w:szCs w:val="20"/>
              </w:rPr>
            </w:pPr>
            <w:r w:rsidRPr="00E900E1">
              <w:rPr>
                <w:b/>
                <w:sz w:val="20"/>
                <w:szCs w:val="20"/>
              </w:rPr>
              <w:t>Итого</w:t>
            </w:r>
          </w:p>
        </w:tc>
        <w:tc>
          <w:tcPr>
            <w:tcW w:w="2841" w:type="dxa"/>
            <w:vAlign w:val="center"/>
          </w:tcPr>
          <w:p w14:paraId="0852167D" w14:textId="77777777" w:rsidR="006A2EAD" w:rsidRPr="00E900E1" w:rsidRDefault="006A2EAD" w:rsidP="00A0691F">
            <w:pPr>
              <w:suppressAutoHyphens/>
              <w:jc w:val="center"/>
              <w:rPr>
                <w:b/>
                <w:sz w:val="20"/>
                <w:szCs w:val="20"/>
              </w:rPr>
            </w:pPr>
          </w:p>
        </w:tc>
        <w:tc>
          <w:tcPr>
            <w:tcW w:w="1133" w:type="dxa"/>
            <w:noWrap/>
            <w:vAlign w:val="center"/>
          </w:tcPr>
          <w:p w14:paraId="503574C1" w14:textId="4A7B1297" w:rsidR="006A2EAD" w:rsidRPr="00E900E1" w:rsidRDefault="00E900E1" w:rsidP="00A0691F">
            <w:pPr>
              <w:suppressAutoHyphens/>
              <w:jc w:val="center"/>
              <w:rPr>
                <w:b/>
                <w:sz w:val="20"/>
                <w:szCs w:val="20"/>
              </w:rPr>
            </w:pPr>
            <w:r w:rsidRPr="00E900E1">
              <w:rPr>
                <w:b/>
                <w:sz w:val="20"/>
                <w:szCs w:val="20"/>
              </w:rPr>
              <w:t>357,0437</w:t>
            </w:r>
          </w:p>
        </w:tc>
      </w:tr>
      <w:tr w:rsidR="006A2EAD" w:rsidRPr="00E900E1" w14:paraId="29032570" w14:textId="77777777" w:rsidTr="00A0691F">
        <w:trPr>
          <w:cantSplit/>
          <w:trHeight w:val="20"/>
        </w:trPr>
        <w:tc>
          <w:tcPr>
            <w:tcW w:w="3256" w:type="dxa"/>
            <w:vMerge w:val="restart"/>
            <w:vAlign w:val="center"/>
          </w:tcPr>
          <w:p w14:paraId="3203E856" w14:textId="77777777" w:rsidR="006A2EAD" w:rsidRPr="00E900E1" w:rsidRDefault="006A2EAD" w:rsidP="00A0691F">
            <w:pPr>
              <w:suppressAutoHyphens/>
              <w:jc w:val="center"/>
              <w:rPr>
                <w:sz w:val="20"/>
                <w:szCs w:val="20"/>
              </w:rPr>
            </w:pPr>
            <w:r w:rsidRPr="00E900E1">
              <w:rPr>
                <w:sz w:val="20"/>
                <w:szCs w:val="20"/>
              </w:rPr>
              <w:t>Заготовка живицы</w:t>
            </w:r>
          </w:p>
        </w:tc>
        <w:tc>
          <w:tcPr>
            <w:tcW w:w="2409" w:type="dxa"/>
            <w:vAlign w:val="center"/>
          </w:tcPr>
          <w:p w14:paraId="5AF4EAA1" w14:textId="623C43DB" w:rsidR="006A2EAD" w:rsidRPr="00E900E1" w:rsidRDefault="006A2EAD" w:rsidP="00A0691F">
            <w:pPr>
              <w:suppressAutoHyphens/>
              <w:jc w:val="center"/>
              <w:rPr>
                <w:sz w:val="20"/>
                <w:szCs w:val="20"/>
              </w:rPr>
            </w:pPr>
            <w:r w:rsidRPr="00E900E1">
              <w:rPr>
                <w:sz w:val="20"/>
                <w:szCs w:val="20"/>
              </w:rPr>
              <w:t>Печорский городской</w:t>
            </w:r>
          </w:p>
        </w:tc>
        <w:tc>
          <w:tcPr>
            <w:tcW w:w="2841" w:type="dxa"/>
            <w:vAlign w:val="center"/>
          </w:tcPr>
          <w:p w14:paraId="00DA15F5" w14:textId="2D694EF9" w:rsidR="006A2EAD" w:rsidRPr="00E900E1" w:rsidRDefault="006A2EAD" w:rsidP="00A0691F">
            <w:pPr>
              <w:suppressAutoHyphens/>
              <w:jc w:val="center"/>
              <w:rPr>
                <w:sz w:val="20"/>
                <w:szCs w:val="20"/>
              </w:rPr>
            </w:pPr>
            <w:r w:rsidRPr="00E900E1">
              <w:rPr>
                <w:sz w:val="20"/>
                <w:szCs w:val="20"/>
              </w:rPr>
              <w:t>не допускается</w:t>
            </w:r>
          </w:p>
        </w:tc>
        <w:tc>
          <w:tcPr>
            <w:tcW w:w="1133" w:type="dxa"/>
            <w:vAlign w:val="center"/>
          </w:tcPr>
          <w:p w14:paraId="498907F5" w14:textId="3D040DDD" w:rsidR="006A2EAD" w:rsidRPr="00E900E1" w:rsidRDefault="006A2EAD" w:rsidP="00A0691F">
            <w:pPr>
              <w:suppressAutoHyphens/>
              <w:jc w:val="center"/>
              <w:rPr>
                <w:sz w:val="20"/>
                <w:szCs w:val="20"/>
              </w:rPr>
            </w:pPr>
            <w:r w:rsidRPr="00E900E1">
              <w:rPr>
                <w:sz w:val="20"/>
                <w:szCs w:val="20"/>
              </w:rPr>
              <w:t>-</w:t>
            </w:r>
          </w:p>
        </w:tc>
      </w:tr>
      <w:tr w:rsidR="006A2EAD" w:rsidRPr="00E900E1" w14:paraId="06387E1A" w14:textId="77777777" w:rsidTr="00A0691F">
        <w:trPr>
          <w:cantSplit/>
          <w:trHeight w:val="20"/>
        </w:trPr>
        <w:tc>
          <w:tcPr>
            <w:tcW w:w="3256" w:type="dxa"/>
            <w:vMerge/>
            <w:vAlign w:val="center"/>
          </w:tcPr>
          <w:p w14:paraId="1B28999D" w14:textId="77777777" w:rsidR="006A2EAD" w:rsidRPr="00E900E1" w:rsidRDefault="006A2EAD" w:rsidP="00A0691F">
            <w:pPr>
              <w:suppressAutoHyphens/>
              <w:jc w:val="center"/>
              <w:rPr>
                <w:b/>
                <w:sz w:val="20"/>
                <w:szCs w:val="20"/>
              </w:rPr>
            </w:pPr>
          </w:p>
        </w:tc>
        <w:tc>
          <w:tcPr>
            <w:tcW w:w="2409" w:type="dxa"/>
            <w:vAlign w:val="center"/>
          </w:tcPr>
          <w:p w14:paraId="7F99DA4C" w14:textId="77777777" w:rsidR="006A2EAD" w:rsidRPr="00E900E1" w:rsidRDefault="006A2EAD" w:rsidP="00A0691F">
            <w:pPr>
              <w:suppressAutoHyphens/>
              <w:jc w:val="center"/>
              <w:rPr>
                <w:b/>
                <w:sz w:val="20"/>
                <w:szCs w:val="20"/>
              </w:rPr>
            </w:pPr>
            <w:r w:rsidRPr="00E900E1">
              <w:rPr>
                <w:b/>
                <w:sz w:val="20"/>
                <w:szCs w:val="20"/>
              </w:rPr>
              <w:t>Итого</w:t>
            </w:r>
          </w:p>
        </w:tc>
        <w:tc>
          <w:tcPr>
            <w:tcW w:w="2841" w:type="dxa"/>
            <w:vAlign w:val="center"/>
          </w:tcPr>
          <w:p w14:paraId="4C5893A3" w14:textId="77777777" w:rsidR="006A2EAD" w:rsidRPr="00E900E1" w:rsidRDefault="006A2EAD" w:rsidP="00A0691F">
            <w:pPr>
              <w:suppressAutoHyphens/>
              <w:jc w:val="center"/>
              <w:rPr>
                <w:b/>
                <w:sz w:val="20"/>
                <w:szCs w:val="20"/>
              </w:rPr>
            </w:pPr>
          </w:p>
        </w:tc>
        <w:tc>
          <w:tcPr>
            <w:tcW w:w="1133" w:type="dxa"/>
            <w:vAlign w:val="center"/>
          </w:tcPr>
          <w:p w14:paraId="7D24C222" w14:textId="63EF063B" w:rsidR="006A2EAD" w:rsidRPr="00E900E1" w:rsidRDefault="006A2EAD" w:rsidP="00A0691F">
            <w:pPr>
              <w:suppressAutoHyphens/>
              <w:jc w:val="center"/>
              <w:rPr>
                <w:b/>
                <w:sz w:val="20"/>
                <w:szCs w:val="20"/>
              </w:rPr>
            </w:pPr>
            <w:r w:rsidRPr="00E900E1">
              <w:rPr>
                <w:b/>
                <w:sz w:val="20"/>
                <w:szCs w:val="20"/>
              </w:rPr>
              <w:t>-</w:t>
            </w:r>
          </w:p>
        </w:tc>
      </w:tr>
      <w:tr w:rsidR="00E900E1" w:rsidRPr="00E900E1" w14:paraId="4F9B49FE" w14:textId="77777777" w:rsidTr="00A0691F">
        <w:trPr>
          <w:cantSplit/>
          <w:trHeight w:val="20"/>
        </w:trPr>
        <w:tc>
          <w:tcPr>
            <w:tcW w:w="3256" w:type="dxa"/>
            <w:vMerge w:val="restart"/>
            <w:vAlign w:val="center"/>
          </w:tcPr>
          <w:p w14:paraId="554E0B4C" w14:textId="77777777" w:rsidR="00E900E1" w:rsidRPr="00E900E1" w:rsidRDefault="00E900E1" w:rsidP="00A0691F">
            <w:pPr>
              <w:suppressAutoHyphens/>
              <w:jc w:val="center"/>
              <w:rPr>
                <w:i/>
                <w:sz w:val="20"/>
                <w:szCs w:val="20"/>
              </w:rPr>
            </w:pPr>
            <w:r w:rsidRPr="00E900E1">
              <w:rPr>
                <w:sz w:val="20"/>
                <w:szCs w:val="20"/>
              </w:rPr>
              <w:t>Заготовка и сбор недревесных лесных ресурсов</w:t>
            </w:r>
          </w:p>
        </w:tc>
        <w:tc>
          <w:tcPr>
            <w:tcW w:w="2409" w:type="dxa"/>
            <w:vAlign w:val="center"/>
          </w:tcPr>
          <w:p w14:paraId="2E144B49" w14:textId="7E1BF6F6" w:rsidR="00E900E1" w:rsidRPr="00E900E1" w:rsidRDefault="00E900E1" w:rsidP="00A0691F">
            <w:pPr>
              <w:suppressAutoHyphens/>
              <w:jc w:val="center"/>
              <w:rPr>
                <w:sz w:val="20"/>
                <w:szCs w:val="20"/>
              </w:rPr>
            </w:pPr>
            <w:r w:rsidRPr="00E900E1">
              <w:rPr>
                <w:sz w:val="20"/>
                <w:szCs w:val="20"/>
              </w:rPr>
              <w:t>Печорский городской</w:t>
            </w:r>
          </w:p>
        </w:tc>
        <w:tc>
          <w:tcPr>
            <w:tcW w:w="2841" w:type="dxa"/>
            <w:vAlign w:val="center"/>
          </w:tcPr>
          <w:p w14:paraId="5B98FFD7" w14:textId="7AF00971" w:rsidR="00E900E1" w:rsidRPr="00E900E1" w:rsidRDefault="00E900E1" w:rsidP="00A0691F">
            <w:pPr>
              <w:suppressAutoHyphens/>
              <w:jc w:val="center"/>
              <w:rPr>
                <w:sz w:val="20"/>
                <w:szCs w:val="20"/>
              </w:rPr>
            </w:pPr>
            <w:r w:rsidRPr="00E900E1">
              <w:rPr>
                <w:sz w:val="20"/>
                <w:szCs w:val="20"/>
              </w:rPr>
              <w:t>Кв. 1,2,4-9</w:t>
            </w:r>
          </w:p>
        </w:tc>
        <w:tc>
          <w:tcPr>
            <w:tcW w:w="1133" w:type="dxa"/>
          </w:tcPr>
          <w:p w14:paraId="179BD085" w14:textId="37928C07" w:rsidR="00E900E1" w:rsidRPr="00E900E1" w:rsidRDefault="00E900E1" w:rsidP="00A0691F">
            <w:pPr>
              <w:suppressAutoHyphens/>
              <w:jc w:val="center"/>
              <w:rPr>
                <w:sz w:val="20"/>
                <w:szCs w:val="20"/>
              </w:rPr>
            </w:pPr>
            <w:r w:rsidRPr="00E900E1">
              <w:rPr>
                <w:sz w:val="20"/>
                <w:szCs w:val="20"/>
              </w:rPr>
              <w:t>357,0437</w:t>
            </w:r>
          </w:p>
        </w:tc>
      </w:tr>
      <w:tr w:rsidR="00E900E1" w:rsidRPr="00E900E1" w14:paraId="63751AB4" w14:textId="77777777" w:rsidTr="00A0691F">
        <w:trPr>
          <w:cantSplit/>
          <w:trHeight w:val="20"/>
        </w:trPr>
        <w:tc>
          <w:tcPr>
            <w:tcW w:w="3256" w:type="dxa"/>
            <w:vMerge/>
            <w:vAlign w:val="center"/>
          </w:tcPr>
          <w:p w14:paraId="5FA3E526" w14:textId="77777777" w:rsidR="00E900E1" w:rsidRPr="00E900E1" w:rsidRDefault="00E900E1" w:rsidP="00A0691F">
            <w:pPr>
              <w:suppressAutoHyphens/>
              <w:jc w:val="center"/>
              <w:rPr>
                <w:b/>
                <w:sz w:val="20"/>
                <w:szCs w:val="20"/>
              </w:rPr>
            </w:pPr>
          </w:p>
        </w:tc>
        <w:tc>
          <w:tcPr>
            <w:tcW w:w="2409" w:type="dxa"/>
            <w:vAlign w:val="center"/>
          </w:tcPr>
          <w:p w14:paraId="2D9ADE71" w14:textId="18E05344" w:rsidR="00E900E1" w:rsidRPr="00E900E1" w:rsidRDefault="00E900E1" w:rsidP="00A0691F">
            <w:pPr>
              <w:suppressAutoHyphens/>
              <w:jc w:val="center"/>
              <w:rPr>
                <w:b/>
                <w:sz w:val="20"/>
                <w:szCs w:val="20"/>
              </w:rPr>
            </w:pPr>
            <w:r w:rsidRPr="00E900E1">
              <w:rPr>
                <w:b/>
                <w:sz w:val="20"/>
                <w:szCs w:val="20"/>
              </w:rPr>
              <w:t>Итого</w:t>
            </w:r>
          </w:p>
        </w:tc>
        <w:tc>
          <w:tcPr>
            <w:tcW w:w="2841" w:type="dxa"/>
            <w:vAlign w:val="center"/>
          </w:tcPr>
          <w:p w14:paraId="2954544B" w14:textId="77777777" w:rsidR="00E900E1" w:rsidRPr="00E900E1" w:rsidRDefault="00E900E1" w:rsidP="00A0691F">
            <w:pPr>
              <w:suppressAutoHyphens/>
              <w:jc w:val="center"/>
              <w:rPr>
                <w:b/>
                <w:sz w:val="20"/>
                <w:szCs w:val="20"/>
              </w:rPr>
            </w:pPr>
          </w:p>
        </w:tc>
        <w:tc>
          <w:tcPr>
            <w:tcW w:w="1133" w:type="dxa"/>
          </w:tcPr>
          <w:p w14:paraId="2332806A" w14:textId="47F9ECCA" w:rsidR="00E900E1" w:rsidRPr="00E900E1" w:rsidRDefault="00E900E1" w:rsidP="00A0691F">
            <w:pPr>
              <w:suppressAutoHyphens/>
              <w:jc w:val="center"/>
              <w:rPr>
                <w:b/>
                <w:sz w:val="20"/>
                <w:szCs w:val="20"/>
              </w:rPr>
            </w:pPr>
            <w:r w:rsidRPr="00E900E1">
              <w:rPr>
                <w:b/>
                <w:sz w:val="20"/>
                <w:szCs w:val="20"/>
              </w:rPr>
              <w:t>357,0437</w:t>
            </w:r>
          </w:p>
        </w:tc>
      </w:tr>
      <w:tr w:rsidR="00E900E1" w:rsidRPr="00E900E1" w14:paraId="6191CF77" w14:textId="77777777" w:rsidTr="00A0691F">
        <w:trPr>
          <w:cantSplit/>
          <w:trHeight w:val="20"/>
        </w:trPr>
        <w:tc>
          <w:tcPr>
            <w:tcW w:w="3256" w:type="dxa"/>
            <w:vMerge w:val="restart"/>
            <w:vAlign w:val="center"/>
          </w:tcPr>
          <w:p w14:paraId="6DD8A5AD" w14:textId="77777777" w:rsidR="00E900E1" w:rsidRPr="00E900E1" w:rsidRDefault="00E900E1" w:rsidP="00A0691F">
            <w:pPr>
              <w:suppressAutoHyphens/>
              <w:jc w:val="center"/>
              <w:rPr>
                <w:i/>
                <w:sz w:val="20"/>
                <w:szCs w:val="20"/>
              </w:rPr>
            </w:pPr>
            <w:r w:rsidRPr="00E900E1">
              <w:rPr>
                <w:sz w:val="20"/>
                <w:szCs w:val="20"/>
              </w:rPr>
              <w:t>Заготовка пищевых лесных ресурсов и сбор лекарственных растений</w:t>
            </w:r>
          </w:p>
        </w:tc>
        <w:tc>
          <w:tcPr>
            <w:tcW w:w="2409" w:type="dxa"/>
            <w:vAlign w:val="center"/>
          </w:tcPr>
          <w:p w14:paraId="2B58D68F" w14:textId="5CAB452D" w:rsidR="00E900E1" w:rsidRPr="00E900E1" w:rsidRDefault="00E900E1" w:rsidP="00A0691F">
            <w:pPr>
              <w:suppressAutoHyphens/>
              <w:jc w:val="center"/>
              <w:rPr>
                <w:sz w:val="20"/>
                <w:szCs w:val="20"/>
              </w:rPr>
            </w:pPr>
            <w:r w:rsidRPr="00E900E1">
              <w:rPr>
                <w:sz w:val="20"/>
                <w:szCs w:val="20"/>
              </w:rPr>
              <w:t>Печорский городской</w:t>
            </w:r>
          </w:p>
        </w:tc>
        <w:tc>
          <w:tcPr>
            <w:tcW w:w="2841" w:type="dxa"/>
            <w:vAlign w:val="center"/>
          </w:tcPr>
          <w:p w14:paraId="0A2BF768" w14:textId="5A0564E7" w:rsidR="00E900E1" w:rsidRPr="00E900E1" w:rsidRDefault="00E900E1" w:rsidP="00A0691F">
            <w:pPr>
              <w:suppressAutoHyphens/>
              <w:jc w:val="center"/>
              <w:rPr>
                <w:sz w:val="20"/>
                <w:szCs w:val="20"/>
              </w:rPr>
            </w:pPr>
            <w:r w:rsidRPr="00E900E1">
              <w:rPr>
                <w:sz w:val="20"/>
                <w:szCs w:val="20"/>
              </w:rPr>
              <w:t>Кв. 1,2,4-9</w:t>
            </w:r>
          </w:p>
        </w:tc>
        <w:tc>
          <w:tcPr>
            <w:tcW w:w="1133" w:type="dxa"/>
          </w:tcPr>
          <w:p w14:paraId="53BF00E2" w14:textId="7A90AE39" w:rsidR="00E900E1" w:rsidRPr="00E900E1" w:rsidRDefault="00E900E1" w:rsidP="00A0691F">
            <w:pPr>
              <w:suppressAutoHyphens/>
              <w:jc w:val="center"/>
              <w:rPr>
                <w:sz w:val="20"/>
                <w:szCs w:val="20"/>
              </w:rPr>
            </w:pPr>
            <w:r w:rsidRPr="00E900E1">
              <w:rPr>
                <w:sz w:val="20"/>
                <w:szCs w:val="20"/>
              </w:rPr>
              <w:t>357,0437</w:t>
            </w:r>
          </w:p>
        </w:tc>
      </w:tr>
      <w:tr w:rsidR="00E900E1" w:rsidRPr="00E900E1" w14:paraId="4A1758E1" w14:textId="77777777" w:rsidTr="00A0691F">
        <w:trPr>
          <w:cantSplit/>
          <w:trHeight w:val="20"/>
        </w:trPr>
        <w:tc>
          <w:tcPr>
            <w:tcW w:w="3256" w:type="dxa"/>
            <w:vMerge/>
            <w:vAlign w:val="center"/>
          </w:tcPr>
          <w:p w14:paraId="3D8200BA" w14:textId="77777777" w:rsidR="00E900E1" w:rsidRPr="00E900E1" w:rsidRDefault="00E900E1" w:rsidP="00A0691F">
            <w:pPr>
              <w:suppressAutoHyphens/>
              <w:jc w:val="center"/>
              <w:rPr>
                <w:b/>
                <w:sz w:val="20"/>
                <w:szCs w:val="20"/>
              </w:rPr>
            </w:pPr>
          </w:p>
        </w:tc>
        <w:tc>
          <w:tcPr>
            <w:tcW w:w="2409" w:type="dxa"/>
            <w:vAlign w:val="center"/>
          </w:tcPr>
          <w:p w14:paraId="3F62A9F9" w14:textId="77777777" w:rsidR="00E900E1" w:rsidRPr="00E900E1" w:rsidRDefault="00E900E1" w:rsidP="00A0691F">
            <w:pPr>
              <w:suppressAutoHyphens/>
              <w:jc w:val="center"/>
              <w:rPr>
                <w:b/>
                <w:sz w:val="20"/>
                <w:szCs w:val="20"/>
              </w:rPr>
            </w:pPr>
            <w:r w:rsidRPr="00E900E1">
              <w:rPr>
                <w:b/>
                <w:sz w:val="20"/>
                <w:szCs w:val="20"/>
              </w:rPr>
              <w:t>Итого</w:t>
            </w:r>
          </w:p>
        </w:tc>
        <w:tc>
          <w:tcPr>
            <w:tcW w:w="2841" w:type="dxa"/>
            <w:vAlign w:val="center"/>
          </w:tcPr>
          <w:p w14:paraId="471F9D75" w14:textId="77777777" w:rsidR="00E900E1" w:rsidRPr="00E900E1" w:rsidRDefault="00E900E1" w:rsidP="00A0691F">
            <w:pPr>
              <w:suppressAutoHyphens/>
              <w:jc w:val="center"/>
              <w:rPr>
                <w:b/>
                <w:sz w:val="20"/>
                <w:szCs w:val="20"/>
              </w:rPr>
            </w:pPr>
          </w:p>
        </w:tc>
        <w:tc>
          <w:tcPr>
            <w:tcW w:w="1133" w:type="dxa"/>
          </w:tcPr>
          <w:p w14:paraId="22E86FD7" w14:textId="7ED32753" w:rsidR="00E900E1" w:rsidRPr="00E900E1" w:rsidRDefault="00E900E1" w:rsidP="00A0691F">
            <w:pPr>
              <w:suppressAutoHyphens/>
              <w:jc w:val="center"/>
              <w:rPr>
                <w:b/>
                <w:sz w:val="20"/>
                <w:szCs w:val="20"/>
              </w:rPr>
            </w:pPr>
            <w:r w:rsidRPr="00E900E1">
              <w:rPr>
                <w:b/>
                <w:sz w:val="20"/>
                <w:szCs w:val="20"/>
              </w:rPr>
              <w:t>357,0437</w:t>
            </w:r>
          </w:p>
        </w:tc>
      </w:tr>
      <w:tr w:rsidR="0056072E" w:rsidRPr="00E900E1" w14:paraId="688AF934" w14:textId="77777777" w:rsidTr="00A0691F">
        <w:trPr>
          <w:cantSplit/>
          <w:trHeight w:val="20"/>
        </w:trPr>
        <w:tc>
          <w:tcPr>
            <w:tcW w:w="3256" w:type="dxa"/>
            <w:vMerge w:val="restart"/>
            <w:vAlign w:val="center"/>
          </w:tcPr>
          <w:p w14:paraId="2323A3F0" w14:textId="344BCC24" w:rsidR="0056072E" w:rsidRPr="00E900E1" w:rsidRDefault="0056072E" w:rsidP="00A0691F">
            <w:pPr>
              <w:suppressAutoHyphens/>
              <w:jc w:val="center"/>
              <w:rPr>
                <w:sz w:val="20"/>
                <w:szCs w:val="20"/>
              </w:rPr>
            </w:pPr>
            <w:r w:rsidRPr="00E900E1">
              <w:rPr>
                <w:sz w:val="20"/>
                <w:szCs w:val="20"/>
              </w:rPr>
              <w:t>Осуществление видов деятельности в сфере охотничьего хозяйства</w:t>
            </w:r>
          </w:p>
        </w:tc>
        <w:tc>
          <w:tcPr>
            <w:tcW w:w="2409" w:type="dxa"/>
            <w:vAlign w:val="center"/>
          </w:tcPr>
          <w:p w14:paraId="2954ECFB" w14:textId="1FAFC610" w:rsidR="0056072E" w:rsidRPr="00E900E1" w:rsidRDefault="0056072E" w:rsidP="00A0691F">
            <w:pPr>
              <w:suppressAutoHyphens/>
              <w:jc w:val="center"/>
              <w:rPr>
                <w:sz w:val="20"/>
                <w:szCs w:val="20"/>
              </w:rPr>
            </w:pPr>
            <w:r w:rsidRPr="00E900E1">
              <w:rPr>
                <w:sz w:val="20"/>
                <w:szCs w:val="20"/>
              </w:rPr>
              <w:t>Печорский городской</w:t>
            </w:r>
          </w:p>
        </w:tc>
        <w:tc>
          <w:tcPr>
            <w:tcW w:w="2841" w:type="dxa"/>
            <w:vAlign w:val="center"/>
          </w:tcPr>
          <w:p w14:paraId="2F72B2D8" w14:textId="0FADDA36" w:rsidR="0056072E" w:rsidRPr="00E900E1" w:rsidRDefault="0056072E" w:rsidP="00A0691F">
            <w:pPr>
              <w:suppressAutoHyphens/>
              <w:jc w:val="center"/>
              <w:rPr>
                <w:sz w:val="20"/>
                <w:szCs w:val="20"/>
              </w:rPr>
            </w:pPr>
            <w:r w:rsidRPr="00E900E1">
              <w:rPr>
                <w:sz w:val="20"/>
                <w:szCs w:val="20"/>
              </w:rPr>
              <w:t>не допускается</w:t>
            </w:r>
          </w:p>
        </w:tc>
        <w:tc>
          <w:tcPr>
            <w:tcW w:w="1133" w:type="dxa"/>
            <w:noWrap/>
            <w:vAlign w:val="center"/>
          </w:tcPr>
          <w:p w14:paraId="5E43C289" w14:textId="44F4C0F9" w:rsidR="0056072E" w:rsidRPr="00E900E1" w:rsidRDefault="0056072E" w:rsidP="00A0691F">
            <w:pPr>
              <w:suppressAutoHyphens/>
              <w:jc w:val="center"/>
              <w:rPr>
                <w:sz w:val="20"/>
                <w:szCs w:val="20"/>
              </w:rPr>
            </w:pPr>
            <w:r w:rsidRPr="00E900E1">
              <w:rPr>
                <w:b/>
                <w:sz w:val="20"/>
                <w:szCs w:val="20"/>
              </w:rPr>
              <w:t>-</w:t>
            </w:r>
          </w:p>
        </w:tc>
      </w:tr>
      <w:tr w:rsidR="0056072E" w:rsidRPr="00E900E1" w14:paraId="08324981" w14:textId="77777777" w:rsidTr="00A0691F">
        <w:trPr>
          <w:cantSplit/>
          <w:trHeight w:val="20"/>
        </w:trPr>
        <w:tc>
          <w:tcPr>
            <w:tcW w:w="3256" w:type="dxa"/>
            <w:vMerge/>
            <w:vAlign w:val="center"/>
          </w:tcPr>
          <w:p w14:paraId="5589771D" w14:textId="77777777" w:rsidR="0056072E" w:rsidRPr="00E900E1" w:rsidRDefault="0056072E" w:rsidP="00A0691F">
            <w:pPr>
              <w:suppressAutoHyphens/>
              <w:jc w:val="center"/>
              <w:rPr>
                <w:b/>
                <w:sz w:val="20"/>
                <w:szCs w:val="20"/>
              </w:rPr>
            </w:pPr>
          </w:p>
        </w:tc>
        <w:tc>
          <w:tcPr>
            <w:tcW w:w="2409" w:type="dxa"/>
            <w:vAlign w:val="center"/>
          </w:tcPr>
          <w:p w14:paraId="15AB716C" w14:textId="77777777" w:rsidR="0056072E" w:rsidRPr="00E900E1" w:rsidRDefault="0056072E" w:rsidP="00A0691F">
            <w:pPr>
              <w:suppressAutoHyphens/>
              <w:jc w:val="center"/>
              <w:rPr>
                <w:b/>
                <w:sz w:val="20"/>
                <w:szCs w:val="20"/>
              </w:rPr>
            </w:pPr>
            <w:r w:rsidRPr="00E900E1">
              <w:rPr>
                <w:b/>
                <w:sz w:val="20"/>
                <w:szCs w:val="20"/>
              </w:rPr>
              <w:t>Итого</w:t>
            </w:r>
          </w:p>
        </w:tc>
        <w:tc>
          <w:tcPr>
            <w:tcW w:w="2841" w:type="dxa"/>
            <w:vAlign w:val="center"/>
          </w:tcPr>
          <w:p w14:paraId="6D2B0690" w14:textId="77777777" w:rsidR="0056072E" w:rsidRPr="00E900E1" w:rsidRDefault="0056072E" w:rsidP="00A0691F">
            <w:pPr>
              <w:suppressAutoHyphens/>
              <w:jc w:val="center"/>
              <w:rPr>
                <w:b/>
                <w:sz w:val="20"/>
                <w:szCs w:val="20"/>
              </w:rPr>
            </w:pPr>
          </w:p>
        </w:tc>
        <w:tc>
          <w:tcPr>
            <w:tcW w:w="1133" w:type="dxa"/>
            <w:noWrap/>
            <w:vAlign w:val="center"/>
          </w:tcPr>
          <w:p w14:paraId="26A7A359" w14:textId="036A0371" w:rsidR="0056072E" w:rsidRPr="00E900E1" w:rsidRDefault="0056072E" w:rsidP="00A0691F">
            <w:pPr>
              <w:suppressAutoHyphens/>
              <w:jc w:val="center"/>
              <w:rPr>
                <w:b/>
                <w:sz w:val="20"/>
                <w:szCs w:val="20"/>
              </w:rPr>
            </w:pPr>
            <w:r w:rsidRPr="00E900E1">
              <w:rPr>
                <w:b/>
                <w:sz w:val="20"/>
                <w:szCs w:val="20"/>
              </w:rPr>
              <w:t>-</w:t>
            </w:r>
          </w:p>
        </w:tc>
      </w:tr>
      <w:tr w:rsidR="0056072E" w:rsidRPr="00E900E1" w14:paraId="7BF022EF" w14:textId="77777777" w:rsidTr="00A0691F">
        <w:trPr>
          <w:cantSplit/>
          <w:trHeight w:val="20"/>
        </w:trPr>
        <w:tc>
          <w:tcPr>
            <w:tcW w:w="3256" w:type="dxa"/>
            <w:vMerge w:val="restart"/>
            <w:vAlign w:val="center"/>
          </w:tcPr>
          <w:p w14:paraId="73B0177F" w14:textId="77777777" w:rsidR="0056072E" w:rsidRPr="00E900E1" w:rsidRDefault="0056072E" w:rsidP="00A0691F">
            <w:pPr>
              <w:suppressAutoHyphens/>
              <w:jc w:val="center"/>
              <w:rPr>
                <w:i/>
                <w:sz w:val="20"/>
                <w:szCs w:val="20"/>
              </w:rPr>
            </w:pPr>
            <w:r w:rsidRPr="00E900E1">
              <w:rPr>
                <w:sz w:val="20"/>
                <w:szCs w:val="20"/>
              </w:rPr>
              <w:t>Ведение сельского хозяйства</w:t>
            </w:r>
          </w:p>
        </w:tc>
        <w:tc>
          <w:tcPr>
            <w:tcW w:w="2409" w:type="dxa"/>
            <w:vAlign w:val="center"/>
          </w:tcPr>
          <w:p w14:paraId="458249CA" w14:textId="60C52783" w:rsidR="0056072E" w:rsidRPr="00E900E1" w:rsidRDefault="0056072E" w:rsidP="00A0691F">
            <w:pPr>
              <w:suppressAutoHyphens/>
              <w:jc w:val="center"/>
              <w:rPr>
                <w:sz w:val="20"/>
                <w:szCs w:val="20"/>
              </w:rPr>
            </w:pPr>
            <w:r w:rsidRPr="00E900E1">
              <w:rPr>
                <w:sz w:val="20"/>
                <w:szCs w:val="20"/>
              </w:rPr>
              <w:t>Печорский городской</w:t>
            </w:r>
          </w:p>
        </w:tc>
        <w:tc>
          <w:tcPr>
            <w:tcW w:w="2841" w:type="dxa"/>
            <w:vAlign w:val="center"/>
          </w:tcPr>
          <w:p w14:paraId="32559E87" w14:textId="6EB64299" w:rsidR="0056072E" w:rsidRPr="00E900E1" w:rsidRDefault="0056072E" w:rsidP="00A0691F">
            <w:pPr>
              <w:suppressAutoHyphens/>
              <w:jc w:val="center"/>
              <w:rPr>
                <w:sz w:val="20"/>
                <w:szCs w:val="20"/>
              </w:rPr>
            </w:pPr>
            <w:r w:rsidRPr="00E900E1">
              <w:rPr>
                <w:sz w:val="20"/>
                <w:szCs w:val="20"/>
              </w:rPr>
              <w:t>не допускается</w:t>
            </w:r>
          </w:p>
        </w:tc>
        <w:tc>
          <w:tcPr>
            <w:tcW w:w="1133" w:type="dxa"/>
            <w:noWrap/>
            <w:vAlign w:val="center"/>
          </w:tcPr>
          <w:p w14:paraId="19AF7A36" w14:textId="6125D906" w:rsidR="0056072E" w:rsidRPr="00E900E1" w:rsidRDefault="0056072E" w:rsidP="00A0691F">
            <w:pPr>
              <w:suppressAutoHyphens/>
              <w:jc w:val="center"/>
              <w:rPr>
                <w:sz w:val="20"/>
                <w:szCs w:val="20"/>
              </w:rPr>
            </w:pPr>
            <w:r w:rsidRPr="00E900E1">
              <w:rPr>
                <w:b/>
                <w:sz w:val="20"/>
                <w:szCs w:val="20"/>
              </w:rPr>
              <w:t>-</w:t>
            </w:r>
          </w:p>
        </w:tc>
      </w:tr>
      <w:tr w:rsidR="0056072E" w:rsidRPr="00E900E1" w14:paraId="1BB6CB83" w14:textId="77777777" w:rsidTr="00A0691F">
        <w:tblPrEx>
          <w:tblLook w:val="04A0" w:firstRow="1" w:lastRow="0" w:firstColumn="1" w:lastColumn="0" w:noHBand="0" w:noVBand="1"/>
        </w:tblPrEx>
        <w:trPr>
          <w:cantSplit/>
          <w:trHeight w:val="20"/>
        </w:trPr>
        <w:tc>
          <w:tcPr>
            <w:tcW w:w="3256" w:type="dxa"/>
            <w:vMerge/>
            <w:vAlign w:val="center"/>
          </w:tcPr>
          <w:p w14:paraId="4679294E" w14:textId="77777777" w:rsidR="0056072E" w:rsidRPr="00E900E1" w:rsidRDefault="0056072E" w:rsidP="00A0691F">
            <w:pPr>
              <w:suppressAutoHyphens/>
              <w:jc w:val="center"/>
              <w:rPr>
                <w:i/>
                <w:sz w:val="20"/>
                <w:szCs w:val="20"/>
              </w:rPr>
            </w:pPr>
          </w:p>
        </w:tc>
        <w:tc>
          <w:tcPr>
            <w:tcW w:w="2409" w:type="dxa"/>
            <w:vAlign w:val="center"/>
          </w:tcPr>
          <w:p w14:paraId="31326031" w14:textId="188431F9" w:rsidR="0056072E" w:rsidRPr="00E900E1" w:rsidRDefault="0056072E" w:rsidP="00A0691F">
            <w:pPr>
              <w:suppressAutoHyphens/>
              <w:jc w:val="center"/>
              <w:rPr>
                <w:sz w:val="20"/>
                <w:szCs w:val="20"/>
              </w:rPr>
            </w:pPr>
            <w:r w:rsidRPr="00E900E1">
              <w:rPr>
                <w:b/>
                <w:sz w:val="20"/>
                <w:szCs w:val="20"/>
              </w:rPr>
              <w:t>Итого</w:t>
            </w:r>
          </w:p>
        </w:tc>
        <w:tc>
          <w:tcPr>
            <w:tcW w:w="2841" w:type="dxa"/>
            <w:vAlign w:val="center"/>
          </w:tcPr>
          <w:p w14:paraId="5F125612" w14:textId="227DE65D" w:rsidR="0056072E" w:rsidRPr="00E900E1" w:rsidRDefault="0056072E" w:rsidP="00A0691F">
            <w:pPr>
              <w:suppressAutoHyphens/>
              <w:jc w:val="center"/>
              <w:rPr>
                <w:sz w:val="20"/>
                <w:szCs w:val="20"/>
              </w:rPr>
            </w:pPr>
          </w:p>
        </w:tc>
        <w:tc>
          <w:tcPr>
            <w:tcW w:w="1133" w:type="dxa"/>
            <w:vAlign w:val="center"/>
          </w:tcPr>
          <w:p w14:paraId="5D7CE700" w14:textId="52FB4D82" w:rsidR="0056072E" w:rsidRPr="00E900E1" w:rsidRDefault="0056072E" w:rsidP="00A0691F">
            <w:pPr>
              <w:suppressAutoHyphens/>
              <w:jc w:val="center"/>
              <w:rPr>
                <w:sz w:val="20"/>
                <w:szCs w:val="20"/>
              </w:rPr>
            </w:pPr>
            <w:r w:rsidRPr="00E900E1">
              <w:rPr>
                <w:b/>
                <w:sz w:val="20"/>
                <w:szCs w:val="20"/>
              </w:rPr>
              <w:t>-</w:t>
            </w:r>
          </w:p>
        </w:tc>
      </w:tr>
      <w:tr w:rsidR="00E900E1" w:rsidRPr="00E900E1" w14:paraId="2F3EFC12" w14:textId="77777777" w:rsidTr="00A0691F">
        <w:tblPrEx>
          <w:tblLook w:val="04A0" w:firstRow="1" w:lastRow="0" w:firstColumn="1" w:lastColumn="0" w:noHBand="0" w:noVBand="1"/>
        </w:tblPrEx>
        <w:trPr>
          <w:cantSplit/>
          <w:trHeight w:val="20"/>
        </w:trPr>
        <w:tc>
          <w:tcPr>
            <w:tcW w:w="3256" w:type="dxa"/>
            <w:vMerge w:val="restart"/>
            <w:vAlign w:val="center"/>
          </w:tcPr>
          <w:p w14:paraId="3175FB8D" w14:textId="77777777" w:rsidR="00E900E1" w:rsidRPr="00E900E1" w:rsidRDefault="00E900E1" w:rsidP="00A0691F">
            <w:pPr>
              <w:suppressAutoHyphens/>
              <w:jc w:val="center"/>
              <w:rPr>
                <w:sz w:val="20"/>
                <w:szCs w:val="20"/>
              </w:rPr>
            </w:pPr>
            <w:r w:rsidRPr="00E900E1">
              <w:rPr>
                <w:sz w:val="20"/>
                <w:szCs w:val="20"/>
              </w:rPr>
              <w:t>Осуществление научно-исследовательской деятельности, образовательной деятельности</w:t>
            </w:r>
          </w:p>
        </w:tc>
        <w:tc>
          <w:tcPr>
            <w:tcW w:w="2409" w:type="dxa"/>
            <w:vAlign w:val="center"/>
          </w:tcPr>
          <w:p w14:paraId="16402379" w14:textId="35D38AD5" w:rsidR="00E900E1" w:rsidRPr="00E900E1" w:rsidRDefault="00E900E1" w:rsidP="00A0691F">
            <w:pPr>
              <w:suppressAutoHyphens/>
              <w:jc w:val="center"/>
              <w:rPr>
                <w:sz w:val="20"/>
                <w:szCs w:val="20"/>
              </w:rPr>
            </w:pPr>
            <w:r w:rsidRPr="00E900E1">
              <w:rPr>
                <w:sz w:val="20"/>
                <w:szCs w:val="20"/>
              </w:rPr>
              <w:t>Печорский городской</w:t>
            </w:r>
          </w:p>
        </w:tc>
        <w:tc>
          <w:tcPr>
            <w:tcW w:w="2841" w:type="dxa"/>
            <w:vAlign w:val="center"/>
          </w:tcPr>
          <w:p w14:paraId="359D84DE" w14:textId="4C300280" w:rsidR="00E900E1" w:rsidRPr="00E900E1" w:rsidRDefault="00E900E1" w:rsidP="00A0691F">
            <w:pPr>
              <w:suppressAutoHyphens/>
              <w:jc w:val="center"/>
              <w:rPr>
                <w:sz w:val="20"/>
                <w:szCs w:val="20"/>
              </w:rPr>
            </w:pPr>
            <w:r w:rsidRPr="00E900E1">
              <w:rPr>
                <w:sz w:val="20"/>
                <w:szCs w:val="20"/>
              </w:rPr>
              <w:t>Кв. 1,2,4-9</w:t>
            </w:r>
          </w:p>
        </w:tc>
        <w:tc>
          <w:tcPr>
            <w:tcW w:w="1133" w:type="dxa"/>
          </w:tcPr>
          <w:p w14:paraId="76FEFD0E" w14:textId="7D63BACA" w:rsidR="00E900E1" w:rsidRPr="00E900E1" w:rsidRDefault="00E900E1" w:rsidP="00A0691F">
            <w:pPr>
              <w:suppressAutoHyphens/>
              <w:jc w:val="center"/>
              <w:rPr>
                <w:sz w:val="20"/>
                <w:szCs w:val="20"/>
              </w:rPr>
            </w:pPr>
            <w:r w:rsidRPr="00E900E1">
              <w:rPr>
                <w:sz w:val="20"/>
                <w:szCs w:val="20"/>
              </w:rPr>
              <w:t>357,0437</w:t>
            </w:r>
          </w:p>
        </w:tc>
      </w:tr>
      <w:tr w:rsidR="00E900E1" w:rsidRPr="00E900E1" w14:paraId="7B64856E" w14:textId="77777777" w:rsidTr="00A0691F">
        <w:tblPrEx>
          <w:tblLook w:val="04A0" w:firstRow="1" w:lastRow="0" w:firstColumn="1" w:lastColumn="0" w:noHBand="0" w:noVBand="1"/>
        </w:tblPrEx>
        <w:trPr>
          <w:cantSplit/>
          <w:trHeight w:val="20"/>
        </w:trPr>
        <w:tc>
          <w:tcPr>
            <w:tcW w:w="3256" w:type="dxa"/>
            <w:vMerge/>
            <w:vAlign w:val="center"/>
          </w:tcPr>
          <w:p w14:paraId="56FE796A" w14:textId="77777777" w:rsidR="00E900E1" w:rsidRPr="00E900E1" w:rsidRDefault="00E900E1" w:rsidP="00A0691F">
            <w:pPr>
              <w:suppressAutoHyphens/>
              <w:jc w:val="center"/>
              <w:rPr>
                <w:b/>
                <w:sz w:val="20"/>
                <w:szCs w:val="20"/>
              </w:rPr>
            </w:pPr>
          </w:p>
        </w:tc>
        <w:tc>
          <w:tcPr>
            <w:tcW w:w="2409" w:type="dxa"/>
            <w:vAlign w:val="center"/>
          </w:tcPr>
          <w:p w14:paraId="7B84B58A" w14:textId="353ED407" w:rsidR="00E900E1" w:rsidRPr="00E900E1" w:rsidRDefault="00E900E1" w:rsidP="00A0691F">
            <w:pPr>
              <w:suppressAutoHyphens/>
              <w:jc w:val="center"/>
              <w:rPr>
                <w:b/>
                <w:sz w:val="20"/>
                <w:szCs w:val="20"/>
              </w:rPr>
            </w:pPr>
            <w:r w:rsidRPr="00E900E1">
              <w:rPr>
                <w:b/>
                <w:sz w:val="20"/>
                <w:szCs w:val="20"/>
              </w:rPr>
              <w:t>Итого</w:t>
            </w:r>
          </w:p>
        </w:tc>
        <w:tc>
          <w:tcPr>
            <w:tcW w:w="2841" w:type="dxa"/>
            <w:vAlign w:val="center"/>
          </w:tcPr>
          <w:p w14:paraId="2D356DC3" w14:textId="77777777" w:rsidR="00E900E1" w:rsidRPr="00E900E1" w:rsidRDefault="00E900E1" w:rsidP="00A0691F">
            <w:pPr>
              <w:suppressAutoHyphens/>
              <w:jc w:val="center"/>
              <w:rPr>
                <w:b/>
                <w:sz w:val="20"/>
                <w:szCs w:val="20"/>
              </w:rPr>
            </w:pPr>
          </w:p>
        </w:tc>
        <w:tc>
          <w:tcPr>
            <w:tcW w:w="1133" w:type="dxa"/>
          </w:tcPr>
          <w:p w14:paraId="75C0AAC7" w14:textId="3D5FA258" w:rsidR="00E900E1" w:rsidRPr="00E900E1" w:rsidRDefault="00E900E1" w:rsidP="00A0691F">
            <w:pPr>
              <w:suppressAutoHyphens/>
              <w:jc w:val="center"/>
              <w:rPr>
                <w:b/>
                <w:sz w:val="20"/>
                <w:szCs w:val="20"/>
              </w:rPr>
            </w:pPr>
            <w:r w:rsidRPr="00E900E1">
              <w:rPr>
                <w:b/>
                <w:sz w:val="20"/>
                <w:szCs w:val="20"/>
              </w:rPr>
              <w:t>357,0437</w:t>
            </w:r>
          </w:p>
        </w:tc>
      </w:tr>
      <w:tr w:rsidR="00E900E1" w:rsidRPr="00E900E1" w14:paraId="5A4E4D22" w14:textId="77777777" w:rsidTr="00A0691F">
        <w:tblPrEx>
          <w:tblLook w:val="04A0" w:firstRow="1" w:lastRow="0" w:firstColumn="1" w:lastColumn="0" w:noHBand="0" w:noVBand="1"/>
        </w:tblPrEx>
        <w:trPr>
          <w:cantSplit/>
          <w:trHeight w:val="20"/>
        </w:trPr>
        <w:tc>
          <w:tcPr>
            <w:tcW w:w="3256" w:type="dxa"/>
            <w:vMerge w:val="restart"/>
            <w:vAlign w:val="center"/>
          </w:tcPr>
          <w:p w14:paraId="4D269482" w14:textId="77777777" w:rsidR="00E900E1" w:rsidRPr="00E900E1" w:rsidRDefault="00E900E1" w:rsidP="00A0691F">
            <w:pPr>
              <w:suppressAutoHyphens/>
              <w:jc w:val="center"/>
              <w:rPr>
                <w:sz w:val="20"/>
                <w:szCs w:val="20"/>
              </w:rPr>
            </w:pPr>
            <w:r w:rsidRPr="00E900E1">
              <w:rPr>
                <w:sz w:val="20"/>
                <w:szCs w:val="20"/>
              </w:rPr>
              <w:t>Осуществление рекреационной деятельности</w:t>
            </w:r>
          </w:p>
        </w:tc>
        <w:tc>
          <w:tcPr>
            <w:tcW w:w="2409" w:type="dxa"/>
            <w:vAlign w:val="center"/>
          </w:tcPr>
          <w:p w14:paraId="5C1C2966" w14:textId="622AAB15" w:rsidR="00E900E1" w:rsidRPr="00E900E1" w:rsidRDefault="00E900E1" w:rsidP="00A0691F">
            <w:pPr>
              <w:suppressAutoHyphens/>
              <w:jc w:val="center"/>
              <w:rPr>
                <w:sz w:val="20"/>
                <w:szCs w:val="20"/>
              </w:rPr>
            </w:pPr>
            <w:r w:rsidRPr="00E900E1">
              <w:rPr>
                <w:sz w:val="20"/>
                <w:szCs w:val="20"/>
              </w:rPr>
              <w:t>Печорский городской</w:t>
            </w:r>
          </w:p>
        </w:tc>
        <w:tc>
          <w:tcPr>
            <w:tcW w:w="2841" w:type="dxa"/>
            <w:vAlign w:val="center"/>
          </w:tcPr>
          <w:p w14:paraId="3F6D16A8" w14:textId="7AB05766" w:rsidR="00E900E1" w:rsidRPr="00E900E1" w:rsidRDefault="00E900E1" w:rsidP="00A0691F">
            <w:pPr>
              <w:suppressAutoHyphens/>
              <w:jc w:val="center"/>
              <w:rPr>
                <w:sz w:val="20"/>
                <w:szCs w:val="20"/>
              </w:rPr>
            </w:pPr>
            <w:r w:rsidRPr="00E900E1">
              <w:rPr>
                <w:sz w:val="20"/>
                <w:szCs w:val="20"/>
              </w:rPr>
              <w:t>Кв. 1,2,4-9</w:t>
            </w:r>
          </w:p>
        </w:tc>
        <w:tc>
          <w:tcPr>
            <w:tcW w:w="1133" w:type="dxa"/>
          </w:tcPr>
          <w:p w14:paraId="570AF463" w14:textId="7887DACD" w:rsidR="00E900E1" w:rsidRPr="00E900E1" w:rsidRDefault="00E900E1" w:rsidP="00A0691F">
            <w:pPr>
              <w:suppressAutoHyphens/>
              <w:jc w:val="center"/>
              <w:rPr>
                <w:sz w:val="20"/>
                <w:szCs w:val="20"/>
              </w:rPr>
            </w:pPr>
            <w:r w:rsidRPr="00E900E1">
              <w:rPr>
                <w:sz w:val="20"/>
                <w:szCs w:val="20"/>
              </w:rPr>
              <w:t>357,0437</w:t>
            </w:r>
          </w:p>
        </w:tc>
      </w:tr>
      <w:tr w:rsidR="00E900E1" w:rsidRPr="00E900E1" w14:paraId="095FC99F" w14:textId="77777777" w:rsidTr="00A0691F">
        <w:tblPrEx>
          <w:tblLook w:val="04A0" w:firstRow="1" w:lastRow="0" w:firstColumn="1" w:lastColumn="0" w:noHBand="0" w:noVBand="1"/>
        </w:tblPrEx>
        <w:trPr>
          <w:cantSplit/>
          <w:trHeight w:val="20"/>
        </w:trPr>
        <w:tc>
          <w:tcPr>
            <w:tcW w:w="3256" w:type="dxa"/>
            <w:vMerge/>
            <w:vAlign w:val="center"/>
          </w:tcPr>
          <w:p w14:paraId="08F20305" w14:textId="77777777" w:rsidR="00E900E1" w:rsidRPr="00E900E1" w:rsidRDefault="00E900E1" w:rsidP="00A0691F">
            <w:pPr>
              <w:suppressAutoHyphens/>
              <w:jc w:val="center"/>
              <w:rPr>
                <w:sz w:val="20"/>
                <w:szCs w:val="20"/>
              </w:rPr>
            </w:pPr>
          </w:p>
        </w:tc>
        <w:tc>
          <w:tcPr>
            <w:tcW w:w="2409" w:type="dxa"/>
            <w:vAlign w:val="center"/>
          </w:tcPr>
          <w:p w14:paraId="476A9F59" w14:textId="476E5708" w:rsidR="00E900E1" w:rsidRPr="00E900E1" w:rsidRDefault="00E900E1" w:rsidP="00A0691F">
            <w:pPr>
              <w:suppressAutoHyphens/>
              <w:jc w:val="center"/>
              <w:rPr>
                <w:sz w:val="20"/>
                <w:szCs w:val="20"/>
              </w:rPr>
            </w:pPr>
            <w:r w:rsidRPr="00E900E1">
              <w:rPr>
                <w:b/>
                <w:sz w:val="20"/>
                <w:szCs w:val="20"/>
              </w:rPr>
              <w:t>Итого</w:t>
            </w:r>
          </w:p>
        </w:tc>
        <w:tc>
          <w:tcPr>
            <w:tcW w:w="2841" w:type="dxa"/>
            <w:vAlign w:val="center"/>
          </w:tcPr>
          <w:p w14:paraId="40D3BC0A" w14:textId="6F0DA233" w:rsidR="00E900E1" w:rsidRPr="00E900E1" w:rsidRDefault="00E900E1" w:rsidP="00A0691F">
            <w:pPr>
              <w:pStyle w:val="Default"/>
              <w:suppressAutoHyphens/>
              <w:snapToGrid w:val="0"/>
              <w:jc w:val="center"/>
              <w:rPr>
                <w:color w:val="auto"/>
                <w:sz w:val="20"/>
                <w:szCs w:val="20"/>
              </w:rPr>
            </w:pPr>
          </w:p>
        </w:tc>
        <w:tc>
          <w:tcPr>
            <w:tcW w:w="1133" w:type="dxa"/>
          </w:tcPr>
          <w:p w14:paraId="15E1900C" w14:textId="0A681272" w:rsidR="00E900E1" w:rsidRPr="00E900E1" w:rsidRDefault="00E900E1" w:rsidP="00A0691F">
            <w:pPr>
              <w:suppressAutoHyphens/>
              <w:jc w:val="center"/>
              <w:rPr>
                <w:b/>
                <w:sz w:val="20"/>
                <w:szCs w:val="20"/>
              </w:rPr>
            </w:pPr>
            <w:r w:rsidRPr="00E900E1">
              <w:rPr>
                <w:b/>
                <w:sz w:val="20"/>
                <w:szCs w:val="20"/>
              </w:rPr>
              <w:t>357,0437</w:t>
            </w:r>
          </w:p>
        </w:tc>
      </w:tr>
      <w:tr w:rsidR="0056072E" w:rsidRPr="00E900E1" w14:paraId="72DCD102" w14:textId="77777777" w:rsidTr="00A0691F">
        <w:tblPrEx>
          <w:tblLook w:val="04A0" w:firstRow="1" w:lastRow="0" w:firstColumn="1" w:lastColumn="0" w:noHBand="0" w:noVBand="1"/>
        </w:tblPrEx>
        <w:trPr>
          <w:cantSplit/>
          <w:trHeight w:val="20"/>
        </w:trPr>
        <w:tc>
          <w:tcPr>
            <w:tcW w:w="3256" w:type="dxa"/>
            <w:vMerge w:val="restart"/>
            <w:vAlign w:val="center"/>
          </w:tcPr>
          <w:p w14:paraId="787973EE" w14:textId="77777777" w:rsidR="0056072E" w:rsidRPr="00E900E1" w:rsidRDefault="0056072E" w:rsidP="00A0691F">
            <w:pPr>
              <w:suppressAutoHyphens/>
              <w:jc w:val="center"/>
              <w:rPr>
                <w:sz w:val="20"/>
                <w:szCs w:val="20"/>
              </w:rPr>
            </w:pPr>
            <w:r w:rsidRPr="00E900E1">
              <w:rPr>
                <w:sz w:val="20"/>
                <w:szCs w:val="20"/>
              </w:rPr>
              <w:t>Создание лесных плантаций и их эксплуатация</w:t>
            </w:r>
          </w:p>
        </w:tc>
        <w:tc>
          <w:tcPr>
            <w:tcW w:w="2409" w:type="dxa"/>
            <w:vAlign w:val="center"/>
          </w:tcPr>
          <w:p w14:paraId="6661635A" w14:textId="6487FDF2" w:rsidR="0056072E" w:rsidRPr="00E900E1" w:rsidRDefault="0056072E" w:rsidP="00A0691F">
            <w:pPr>
              <w:suppressAutoHyphens/>
              <w:jc w:val="center"/>
              <w:rPr>
                <w:sz w:val="20"/>
                <w:szCs w:val="20"/>
              </w:rPr>
            </w:pPr>
            <w:r w:rsidRPr="00E900E1">
              <w:rPr>
                <w:sz w:val="20"/>
                <w:szCs w:val="20"/>
              </w:rPr>
              <w:t>Печорский городской</w:t>
            </w:r>
          </w:p>
        </w:tc>
        <w:tc>
          <w:tcPr>
            <w:tcW w:w="2841" w:type="dxa"/>
            <w:vAlign w:val="center"/>
          </w:tcPr>
          <w:p w14:paraId="028E4C3D" w14:textId="632D8E9D" w:rsidR="0056072E" w:rsidRPr="00E900E1" w:rsidRDefault="0056072E" w:rsidP="00A0691F">
            <w:pPr>
              <w:suppressAutoHyphens/>
              <w:jc w:val="center"/>
              <w:rPr>
                <w:sz w:val="20"/>
                <w:szCs w:val="20"/>
              </w:rPr>
            </w:pPr>
            <w:r w:rsidRPr="00E900E1">
              <w:rPr>
                <w:sz w:val="20"/>
                <w:szCs w:val="20"/>
              </w:rPr>
              <w:t>не допускается</w:t>
            </w:r>
          </w:p>
        </w:tc>
        <w:tc>
          <w:tcPr>
            <w:tcW w:w="1133" w:type="dxa"/>
            <w:vAlign w:val="center"/>
          </w:tcPr>
          <w:p w14:paraId="280F6D32" w14:textId="65C4FDB1" w:rsidR="0056072E" w:rsidRPr="00E900E1" w:rsidRDefault="0056072E" w:rsidP="00A0691F">
            <w:pPr>
              <w:suppressAutoHyphens/>
              <w:jc w:val="center"/>
              <w:rPr>
                <w:b/>
                <w:sz w:val="20"/>
                <w:szCs w:val="20"/>
              </w:rPr>
            </w:pPr>
            <w:r w:rsidRPr="00E900E1">
              <w:rPr>
                <w:b/>
                <w:sz w:val="20"/>
                <w:szCs w:val="20"/>
              </w:rPr>
              <w:t>-</w:t>
            </w:r>
          </w:p>
        </w:tc>
      </w:tr>
      <w:tr w:rsidR="0056072E" w:rsidRPr="00E900E1" w14:paraId="7D03CA67" w14:textId="77777777" w:rsidTr="00A0691F">
        <w:tblPrEx>
          <w:tblLook w:val="04A0" w:firstRow="1" w:lastRow="0" w:firstColumn="1" w:lastColumn="0" w:noHBand="0" w:noVBand="1"/>
        </w:tblPrEx>
        <w:trPr>
          <w:cantSplit/>
          <w:trHeight w:val="20"/>
        </w:trPr>
        <w:tc>
          <w:tcPr>
            <w:tcW w:w="3256" w:type="dxa"/>
            <w:vMerge/>
            <w:vAlign w:val="center"/>
          </w:tcPr>
          <w:p w14:paraId="1C4B3343" w14:textId="77777777" w:rsidR="0056072E" w:rsidRPr="00E900E1" w:rsidRDefault="0056072E" w:rsidP="00A0691F">
            <w:pPr>
              <w:suppressAutoHyphens/>
              <w:jc w:val="center"/>
              <w:rPr>
                <w:sz w:val="20"/>
                <w:szCs w:val="20"/>
              </w:rPr>
            </w:pPr>
          </w:p>
        </w:tc>
        <w:tc>
          <w:tcPr>
            <w:tcW w:w="2409" w:type="dxa"/>
            <w:vAlign w:val="center"/>
          </w:tcPr>
          <w:p w14:paraId="0BFA5CCC" w14:textId="6BE566CC" w:rsidR="0056072E" w:rsidRPr="00E900E1" w:rsidRDefault="0056072E" w:rsidP="00A0691F">
            <w:pPr>
              <w:suppressAutoHyphens/>
              <w:jc w:val="center"/>
              <w:rPr>
                <w:sz w:val="20"/>
                <w:szCs w:val="20"/>
              </w:rPr>
            </w:pPr>
            <w:r w:rsidRPr="00E900E1">
              <w:rPr>
                <w:b/>
                <w:sz w:val="20"/>
                <w:szCs w:val="20"/>
              </w:rPr>
              <w:t>Итого</w:t>
            </w:r>
          </w:p>
        </w:tc>
        <w:tc>
          <w:tcPr>
            <w:tcW w:w="2841" w:type="dxa"/>
            <w:vAlign w:val="center"/>
          </w:tcPr>
          <w:p w14:paraId="47163EFC" w14:textId="5AA5906D" w:rsidR="0056072E" w:rsidRPr="00E900E1" w:rsidRDefault="0056072E" w:rsidP="00A0691F">
            <w:pPr>
              <w:suppressAutoHyphens/>
              <w:jc w:val="center"/>
              <w:rPr>
                <w:sz w:val="20"/>
                <w:szCs w:val="20"/>
              </w:rPr>
            </w:pPr>
          </w:p>
        </w:tc>
        <w:tc>
          <w:tcPr>
            <w:tcW w:w="1133" w:type="dxa"/>
            <w:vAlign w:val="center"/>
          </w:tcPr>
          <w:p w14:paraId="3B7B1C91" w14:textId="1CA28A3B" w:rsidR="0056072E" w:rsidRPr="00E900E1" w:rsidRDefault="0056072E" w:rsidP="00A0691F">
            <w:pPr>
              <w:suppressAutoHyphens/>
              <w:jc w:val="center"/>
              <w:rPr>
                <w:b/>
                <w:sz w:val="20"/>
                <w:szCs w:val="20"/>
              </w:rPr>
            </w:pPr>
            <w:r w:rsidRPr="00E900E1">
              <w:rPr>
                <w:b/>
                <w:sz w:val="20"/>
                <w:szCs w:val="20"/>
              </w:rPr>
              <w:t>-</w:t>
            </w:r>
          </w:p>
        </w:tc>
      </w:tr>
      <w:tr w:rsidR="0056072E" w:rsidRPr="00E900E1" w14:paraId="42B15E19" w14:textId="77777777" w:rsidTr="00A0691F">
        <w:tblPrEx>
          <w:tblLook w:val="04A0" w:firstRow="1" w:lastRow="0" w:firstColumn="1" w:lastColumn="0" w:noHBand="0" w:noVBand="1"/>
        </w:tblPrEx>
        <w:trPr>
          <w:cantSplit/>
          <w:trHeight w:val="20"/>
        </w:trPr>
        <w:tc>
          <w:tcPr>
            <w:tcW w:w="3256" w:type="dxa"/>
            <w:vMerge w:val="restart"/>
            <w:vAlign w:val="center"/>
          </w:tcPr>
          <w:p w14:paraId="3EA7C2AF" w14:textId="77777777" w:rsidR="0056072E" w:rsidRPr="00E900E1" w:rsidRDefault="0056072E" w:rsidP="00A0691F">
            <w:pPr>
              <w:suppressAutoHyphens/>
              <w:jc w:val="center"/>
              <w:rPr>
                <w:sz w:val="20"/>
                <w:szCs w:val="20"/>
              </w:rPr>
            </w:pPr>
            <w:r w:rsidRPr="00E900E1">
              <w:rPr>
                <w:sz w:val="20"/>
                <w:szCs w:val="20"/>
              </w:rPr>
              <w:t>Выращивание лесных плодовых, ягодных, декоративных растений, лекарственных растений</w:t>
            </w:r>
          </w:p>
        </w:tc>
        <w:tc>
          <w:tcPr>
            <w:tcW w:w="2409" w:type="dxa"/>
            <w:vAlign w:val="center"/>
          </w:tcPr>
          <w:p w14:paraId="44E49907" w14:textId="5826036D" w:rsidR="0056072E" w:rsidRPr="00E900E1" w:rsidRDefault="0056072E" w:rsidP="00A0691F">
            <w:pPr>
              <w:suppressAutoHyphens/>
              <w:jc w:val="center"/>
              <w:rPr>
                <w:sz w:val="20"/>
                <w:szCs w:val="20"/>
              </w:rPr>
            </w:pPr>
            <w:r w:rsidRPr="00E900E1">
              <w:rPr>
                <w:sz w:val="20"/>
                <w:szCs w:val="20"/>
              </w:rPr>
              <w:t>Печорский городской</w:t>
            </w:r>
          </w:p>
        </w:tc>
        <w:tc>
          <w:tcPr>
            <w:tcW w:w="2841" w:type="dxa"/>
            <w:vAlign w:val="center"/>
          </w:tcPr>
          <w:p w14:paraId="10CF7923" w14:textId="4DE07B6D" w:rsidR="0056072E" w:rsidRPr="00E900E1" w:rsidRDefault="0056072E" w:rsidP="00A0691F">
            <w:pPr>
              <w:suppressAutoHyphens/>
              <w:jc w:val="center"/>
              <w:rPr>
                <w:sz w:val="20"/>
                <w:szCs w:val="20"/>
              </w:rPr>
            </w:pPr>
            <w:r w:rsidRPr="00E900E1">
              <w:rPr>
                <w:sz w:val="20"/>
                <w:szCs w:val="20"/>
              </w:rPr>
              <w:t>не допускается</w:t>
            </w:r>
          </w:p>
        </w:tc>
        <w:tc>
          <w:tcPr>
            <w:tcW w:w="1133" w:type="dxa"/>
            <w:vAlign w:val="center"/>
          </w:tcPr>
          <w:p w14:paraId="0266F428" w14:textId="37EBE7E1" w:rsidR="0056072E" w:rsidRPr="00E900E1" w:rsidRDefault="0056072E" w:rsidP="00A0691F">
            <w:pPr>
              <w:suppressAutoHyphens/>
              <w:jc w:val="center"/>
              <w:rPr>
                <w:sz w:val="20"/>
                <w:szCs w:val="20"/>
              </w:rPr>
            </w:pPr>
            <w:r w:rsidRPr="00E900E1">
              <w:rPr>
                <w:b/>
                <w:sz w:val="20"/>
                <w:szCs w:val="20"/>
              </w:rPr>
              <w:t>-</w:t>
            </w:r>
          </w:p>
        </w:tc>
      </w:tr>
      <w:tr w:rsidR="0056072E" w:rsidRPr="00E900E1" w14:paraId="6BB36567" w14:textId="77777777" w:rsidTr="00A0691F">
        <w:tblPrEx>
          <w:tblLook w:val="04A0" w:firstRow="1" w:lastRow="0" w:firstColumn="1" w:lastColumn="0" w:noHBand="0" w:noVBand="1"/>
        </w:tblPrEx>
        <w:trPr>
          <w:cantSplit/>
          <w:trHeight w:val="20"/>
        </w:trPr>
        <w:tc>
          <w:tcPr>
            <w:tcW w:w="3256" w:type="dxa"/>
            <w:vMerge/>
            <w:vAlign w:val="center"/>
          </w:tcPr>
          <w:p w14:paraId="2973CE6F" w14:textId="77777777" w:rsidR="0056072E" w:rsidRPr="00E900E1" w:rsidRDefault="0056072E" w:rsidP="00A0691F">
            <w:pPr>
              <w:suppressAutoHyphens/>
              <w:jc w:val="center"/>
              <w:rPr>
                <w:sz w:val="20"/>
                <w:szCs w:val="20"/>
              </w:rPr>
            </w:pPr>
          </w:p>
        </w:tc>
        <w:tc>
          <w:tcPr>
            <w:tcW w:w="2409" w:type="dxa"/>
            <w:vAlign w:val="center"/>
          </w:tcPr>
          <w:p w14:paraId="5AC351A3" w14:textId="4D770109" w:rsidR="0056072E" w:rsidRPr="00E900E1" w:rsidRDefault="0056072E" w:rsidP="00A0691F">
            <w:pPr>
              <w:suppressAutoHyphens/>
              <w:jc w:val="center"/>
              <w:rPr>
                <w:sz w:val="20"/>
                <w:szCs w:val="20"/>
              </w:rPr>
            </w:pPr>
            <w:r w:rsidRPr="00E900E1">
              <w:rPr>
                <w:b/>
                <w:sz w:val="20"/>
                <w:szCs w:val="20"/>
              </w:rPr>
              <w:t>Итого</w:t>
            </w:r>
          </w:p>
        </w:tc>
        <w:tc>
          <w:tcPr>
            <w:tcW w:w="2841" w:type="dxa"/>
            <w:vAlign w:val="center"/>
          </w:tcPr>
          <w:p w14:paraId="68422C9D" w14:textId="696F8D69" w:rsidR="0056072E" w:rsidRPr="00E900E1" w:rsidRDefault="0056072E" w:rsidP="00A0691F">
            <w:pPr>
              <w:pStyle w:val="Default"/>
              <w:suppressAutoHyphens/>
              <w:snapToGrid w:val="0"/>
              <w:jc w:val="center"/>
              <w:rPr>
                <w:color w:val="auto"/>
                <w:sz w:val="20"/>
                <w:szCs w:val="20"/>
              </w:rPr>
            </w:pPr>
          </w:p>
        </w:tc>
        <w:tc>
          <w:tcPr>
            <w:tcW w:w="1133" w:type="dxa"/>
            <w:vAlign w:val="center"/>
          </w:tcPr>
          <w:p w14:paraId="4DB67500" w14:textId="7790D87F" w:rsidR="0056072E" w:rsidRPr="00E900E1" w:rsidRDefault="0056072E" w:rsidP="00A0691F">
            <w:pPr>
              <w:suppressAutoHyphens/>
              <w:jc w:val="center"/>
              <w:rPr>
                <w:sz w:val="20"/>
                <w:szCs w:val="20"/>
              </w:rPr>
            </w:pPr>
            <w:r w:rsidRPr="00E900E1">
              <w:rPr>
                <w:b/>
                <w:sz w:val="20"/>
                <w:szCs w:val="20"/>
              </w:rPr>
              <w:t>-</w:t>
            </w:r>
          </w:p>
        </w:tc>
      </w:tr>
      <w:tr w:rsidR="0056072E" w:rsidRPr="00E900E1" w14:paraId="75FE999B" w14:textId="77777777" w:rsidTr="00A0691F">
        <w:tblPrEx>
          <w:tblLook w:val="04A0" w:firstRow="1" w:lastRow="0" w:firstColumn="1" w:lastColumn="0" w:noHBand="0" w:noVBand="1"/>
        </w:tblPrEx>
        <w:trPr>
          <w:cantSplit/>
          <w:trHeight w:val="20"/>
        </w:trPr>
        <w:tc>
          <w:tcPr>
            <w:tcW w:w="3256" w:type="dxa"/>
            <w:vMerge w:val="restart"/>
            <w:vAlign w:val="center"/>
          </w:tcPr>
          <w:p w14:paraId="6E0F5B97" w14:textId="77777777" w:rsidR="0056072E" w:rsidRPr="00E900E1" w:rsidRDefault="0056072E" w:rsidP="00A0691F">
            <w:pPr>
              <w:suppressAutoHyphens/>
              <w:jc w:val="center"/>
              <w:rPr>
                <w:sz w:val="20"/>
                <w:szCs w:val="20"/>
              </w:rPr>
            </w:pPr>
            <w:r w:rsidRPr="00E900E1">
              <w:rPr>
                <w:sz w:val="20"/>
                <w:szCs w:val="20"/>
              </w:rPr>
              <w:t>Выращивание посадочного материала лесных растений (саженцев, сеянцев)</w:t>
            </w:r>
          </w:p>
        </w:tc>
        <w:tc>
          <w:tcPr>
            <w:tcW w:w="2409" w:type="dxa"/>
            <w:vAlign w:val="center"/>
          </w:tcPr>
          <w:p w14:paraId="5E399335" w14:textId="6FFC29D6" w:rsidR="0056072E" w:rsidRPr="00E900E1" w:rsidRDefault="0056072E" w:rsidP="00A0691F">
            <w:pPr>
              <w:suppressAutoHyphens/>
              <w:jc w:val="center"/>
              <w:rPr>
                <w:sz w:val="20"/>
                <w:szCs w:val="20"/>
              </w:rPr>
            </w:pPr>
            <w:r w:rsidRPr="00E900E1">
              <w:rPr>
                <w:sz w:val="20"/>
                <w:szCs w:val="20"/>
              </w:rPr>
              <w:t>Печорский городской</w:t>
            </w:r>
          </w:p>
        </w:tc>
        <w:tc>
          <w:tcPr>
            <w:tcW w:w="2841" w:type="dxa"/>
            <w:vAlign w:val="center"/>
          </w:tcPr>
          <w:p w14:paraId="61D1530F" w14:textId="598B3155" w:rsidR="0056072E" w:rsidRPr="00E900E1" w:rsidRDefault="0056072E" w:rsidP="00A0691F">
            <w:pPr>
              <w:suppressAutoHyphens/>
              <w:jc w:val="center"/>
              <w:rPr>
                <w:sz w:val="20"/>
                <w:szCs w:val="20"/>
              </w:rPr>
            </w:pPr>
            <w:r w:rsidRPr="00E900E1">
              <w:rPr>
                <w:sz w:val="20"/>
                <w:szCs w:val="20"/>
              </w:rPr>
              <w:t>не допускается</w:t>
            </w:r>
          </w:p>
        </w:tc>
        <w:tc>
          <w:tcPr>
            <w:tcW w:w="1133" w:type="dxa"/>
            <w:vAlign w:val="center"/>
          </w:tcPr>
          <w:p w14:paraId="366C5B7D" w14:textId="4BF06CC9" w:rsidR="0056072E" w:rsidRPr="00E900E1" w:rsidRDefault="0056072E" w:rsidP="00A0691F">
            <w:pPr>
              <w:suppressAutoHyphens/>
              <w:jc w:val="center"/>
              <w:rPr>
                <w:sz w:val="20"/>
                <w:szCs w:val="20"/>
              </w:rPr>
            </w:pPr>
            <w:r w:rsidRPr="00E900E1">
              <w:rPr>
                <w:b/>
                <w:sz w:val="20"/>
                <w:szCs w:val="20"/>
              </w:rPr>
              <w:t>-</w:t>
            </w:r>
          </w:p>
        </w:tc>
      </w:tr>
      <w:tr w:rsidR="0056072E" w:rsidRPr="00E900E1" w14:paraId="26E27C91" w14:textId="77777777" w:rsidTr="00A0691F">
        <w:tblPrEx>
          <w:tblLook w:val="04A0" w:firstRow="1" w:lastRow="0" w:firstColumn="1" w:lastColumn="0" w:noHBand="0" w:noVBand="1"/>
        </w:tblPrEx>
        <w:trPr>
          <w:cantSplit/>
          <w:trHeight w:val="20"/>
        </w:trPr>
        <w:tc>
          <w:tcPr>
            <w:tcW w:w="3256" w:type="dxa"/>
            <w:vMerge/>
            <w:vAlign w:val="center"/>
          </w:tcPr>
          <w:p w14:paraId="4357CF49" w14:textId="77777777" w:rsidR="0056072E" w:rsidRPr="00E900E1" w:rsidRDefault="0056072E" w:rsidP="00A0691F">
            <w:pPr>
              <w:suppressAutoHyphens/>
              <w:jc w:val="center"/>
              <w:rPr>
                <w:sz w:val="20"/>
                <w:szCs w:val="20"/>
              </w:rPr>
            </w:pPr>
          </w:p>
        </w:tc>
        <w:tc>
          <w:tcPr>
            <w:tcW w:w="2409" w:type="dxa"/>
            <w:vAlign w:val="center"/>
          </w:tcPr>
          <w:p w14:paraId="1AB806A7" w14:textId="0CC1BD1E" w:rsidR="0056072E" w:rsidRPr="00E900E1" w:rsidRDefault="0056072E" w:rsidP="00A0691F">
            <w:pPr>
              <w:suppressAutoHyphens/>
              <w:jc w:val="center"/>
              <w:rPr>
                <w:sz w:val="20"/>
                <w:szCs w:val="20"/>
              </w:rPr>
            </w:pPr>
            <w:r w:rsidRPr="00E900E1">
              <w:rPr>
                <w:b/>
                <w:sz w:val="20"/>
                <w:szCs w:val="20"/>
              </w:rPr>
              <w:t>Итого</w:t>
            </w:r>
          </w:p>
        </w:tc>
        <w:tc>
          <w:tcPr>
            <w:tcW w:w="2841" w:type="dxa"/>
            <w:vAlign w:val="center"/>
          </w:tcPr>
          <w:p w14:paraId="6416B08C" w14:textId="7F80D6BA" w:rsidR="0056072E" w:rsidRPr="00E900E1" w:rsidRDefault="0056072E" w:rsidP="00A0691F">
            <w:pPr>
              <w:pStyle w:val="Default"/>
              <w:suppressAutoHyphens/>
              <w:snapToGrid w:val="0"/>
              <w:jc w:val="center"/>
              <w:rPr>
                <w:color w:val="auto"/>
                <w:sz w:val="20"/>
                <w:szCs w:val="20"/>
              </w:rPr>
            </w:pPr>
          </w:p>
        </w:tc>
        <w:tc>
          <w:tcPr>
            <w:tcW w:w="1133" w:type="dxa"/>
            <w:vAlign w:val="center"/>
          </w:tcPr>
          <w:p w14:paraId="557FE78A" w14:textId="0CBA8B92" w:rsidR="0056072E" w:rsidRPr="00E900E1" w:rsidRDefault="0056072E" w:rsidP="00A0691F">
            <w:pPr>
              <w:suppressAutoHyphens/>
              <w:jc w:val="center"/>
              <w:rPr>
                <w:sz w:val="20"/>
                <w:szCs w:val="20"/>
              </w:rPr>
            </w:pPr>
            <w:r w:rsidRPr="00E900E1">
              <w:rPr>
                <w:b/>
                <w:sz w:val="20"/>
                <w:szCs w:val="20"/>
              </w:rPr>
              <w:t>-</w:t>
            </w:r>
          </w:p>
        </w:tc>
      </w:tr>
      <w:tr w:rsidR="008639CF" w:rsidRPr="00E900E1" w14:paraId="2F85E303" w14:textId="77777777" w:rsidTr="00A0691F">
        <w:tblPrEx>
          <w:tblLook w:val="04A0" w:firstRow="1" w:lastRow="0" w:firstColumn="1" w:lastColumn="0" w:noHBand="0" w:noVBand="1"/>
        </w:tblPrEx>
        <w:trPr>
          <w:cantSplit/>
          <w:trHeight w:val="20"/>
        </w:trPr>
        <w:tc>
          <w:tcPr>
            <w:tcW w:w="3256" w:type="dxa"/>
            <w:vMerge w:val="restart"/>
            <w:vAlign w:val="center"/>
          </w:tcPr>
          <w:p w14:paraId="73B5E494" w14:textId="6E31E9B1" w:rsidR="008639CF" w:rsidRPr="00E900E1" w:rsidRDefault="008639CF" w:rsidP="00A0691F">
            <w:pPr>
              <w:suppressAutoHyphens/>
              <w:jc w:val="center"/>
              <w:rPr>
                <w:sz w:val="20"/>
                <w:szCs w:val="20"/>
              </w:rPr>
            </w:pPr>
            <w:r w:rsidRPr="00E900E1">
              <w:rPr>
                <w:sz w:val="20"/>
                <w:szCs w:val="20"/>
              </w:rPr>
              <w:t>Осуществление геологического изучения недр, разведка и добыча полезных ископаемых</w:t>
            </w:r>
          </w:p>
        </w:tc>
        <w:tc>
          <w:tcPr>
            <w:tcW w:w="2409" w:type="dxa"/>
            <w:vAlign w:val="center"/>
          </w:tcPr>
          <w:p w14:paraId="240F0976" w14:textId="388B7CB2" w:rsidR="008639CF" w:rsidRPr="00E900E1" w:rsidRDefault="008639CF" w:rsidP="00A0691F">
            <w:pPr>
              <w:suppressAutoHyphens/>
              <w:jc w:val="center"/>
              <w:rPr>
                <w:sz w:val="20"/>
                <w:szCs w:val="20"/>
              </w:rPr>
            </w:pPr>
            <w:r w:rsidRPr="00E900E1">
              <w:rPr>
                <w:sz w:val="20"/>
                <w:szCs w:val="20"/>
              </w:rPr>
              <w:t>Печорский городской</w:t>
            </w:r>
          </w:p>
        </w:tc>
        <w:tc>
          <w:tcPr>
            <w:tcW w:w="2841" w:type="dxa"/>
            <w:vAlign w:val="center"/>
          </w:tcPr>
          <w:p w14:paraId="1D9D6D88" w14:textId="3BE01FFB" w:rsidR="008639CF" w:rsidRPr="00E900E1" w:rsidRDefault="008639CF" w:rsidP="00A0691F">
            <w:pPr>
              <w:suppressAutoHyphens/>
              <w:jc w:val="center"/>
              <w:rPr>
                <w:sz w:val="20"/>
                <w:szCs w:val="20"/>
              </w:rPr>
            </w:pPr>
            <w:r w:rsidRPr="00E900E1">
              <w:rPr>
                <w:sz w:val="20"/>
                <w:szCs w:val="20"/>
              </w:rPr>
              <w:t>не допускается</w:t>
            </w:r>
          </w:p>
        </w:tc>
        <w:tc>
          <w:tcPr>
            <w:tcW w:w="1133" w:type="dxa"/>
            <w:vAlign w:val="center"/>
          </w:tcPr>
          <w:p w14:paraId="3B7FC3C3" w14:textId="667DDBA4" w:rsidR="008639CF" w:rsidRPr="00E900E1" w:rsidRDefault="008639CF" w:rsidP="00A0691F">
            <w:pPr>
              <w:suppressAutoHyphens/>
              <w:jc w:val="center"/>
              <w:rPr>
                <w:b/>
                <w:sz w:val="20"/>
                <w:szCs w:val="20"/>
              </w:rPr>
            </w:pPr>
            <w:r w:rsidRPr="00E900E1">
              <w:rPr>
                <w:b/>
                <w:sz w:val="20"/>
                <w:szCs w:val="20"/>
              </w:rPr>
              <w:t>-</w:t>
            </w:r>
          </w:p>
        </w:tc>
      </w:tr>
      <w:tr w:rsidR="008639CF" w:rsidRPr="00E900E1" w14:paraId="014CA77D" w14:textId="77777777" w:rsidTr="00A0691F">
        <w:tblPrEx>
          <w:tblLook w:val="04A0" w:firstRow="1" w:lastRow="0" w:firstColumn="1" w:lastColumn="0" w:noHBand="0" w:noVBand="1"/>
        </w:tblPrEx>
        <w:trPr>
          <w:cantSplit/>
          <w:trHeight w:val="20"/>
        </w:trPr>
        <w:tc>
          <w:tcPr>
            <w:tcW w:w="3256" w:type="dxa"/>
            <w:vMerge/>
            <w:vAlign w:val="center"/>
          </w:tcPr>
          <w:p w14:paraId="67AAE26D" w14:textId="77777777" w:rsidR="008639CF" w:rsidRPr="00E900E1" w:rsidRDefault="008639CF" w:rsidP="00A0691F">
            <w:pPr>
              <w:suppressAutoHyphens/>
              <w:jc w:val="center"/>
              <w:rPr>
                <w:sz w:val="20"/>
                <w:szCs w:val="20"/>
              </w:rPr>
            </w:pPr>
          </w:p>
        </w:tc>
        <w:tc>
          <w:tcPr>
            <w:tcW w:w="2409" w:type="dxa"/>
            <w:vAlign w:val="center"/>
          </w:tcPr>
          <w:p w14:paraId="21BD6CF5" w14:textId="24CF2E3F" w:rsidR="008639CF" w:rsidRPr="00E900E1" w:rsidRDefault="008639CF" w:rsidP="00A0691F">
            <w:pPr>
              <w:suppressAutoHyphens/>
              <w:jc w:val="center"/>
              <w:rPr>
                <w:sz w:val="20"/>
                <w:szCs w:val="20"/>
              </w:rPr>
            </w:pPr>
            <w:r w:rsidRPr="00E900E1">
              <w:rPr>
                <w:b/>
                <w:sz w:val="20"/>
                <w:szCs w:val="20"/>
              </w:rPr>
              <w:t>Итого</w:t>
            </w:r>
          </w:p>
        </w:tc>
        <w:tc>
          <w:tcPr>
            <w:tcW w:w="2841" w:type="dxa"/>
            <w:vAlign w:val="center"/>
          </w:tcPr>
          <w:p w14:paraId="7B09B90F" w14:textId="77777777" w:rsidR="008639CF" w:rsidRPr="00E900E1" w:rsidRDefault="008639CF" w:rsidP="00A0691F">
            <w:pPr>
              <w:suppressAutoHyphens/>
              <w:jc w:val="center"/>
              <w:rPr>
                <w:sz w:val="20"/>
                <w:szCs w:val="20"/>
              </w:rPr>
            </w:pPr>
          </w:p>
        </w:tc>
        <w:tc>
          <w:tcPr>
            <w:tcW w:w="1133" w:type="dxa"/>
            <w:vAlign w:val="center"/>
          </w:tcPr>
          <w:p w14:paraId="3F0D6E48" w14:textId="5303B143" w:rsidR="008639CF" w:rsidRPr="00E900E1" w:rsidRDefault="008639CF" w:rsidP="00A0691F">
            <w:pPr>
              <w:suppressAutoHyphens/>
              <w:jc w:val="center"/>
              <w:rPr>
                <w:b/>
                <w:sz w:val="20"/>
                <w:szCs w:val="20"/>
              </w:rPr>
            </w:pPr>
            <w:r w:rsidRPr="00E900E1">
              <w:rPr>
                <w:b/>
                <w:sz w:val="20"/>
                <w:szCs w:val="20"/>
              </w:rPr>
              <w:t>-</w:t>
            </w:r>
          </w:p>
        </w:tc>
      </w:tr>
      <w:tr w:rsidR="008639CF" w:rsidRPr="00E900E1" w14:paraId="4E48D021" w14:textId="77777777" w:rsidTr="00A0691F">
        <w:tblPrEx>
          <w:tblLook w:val="04A0" w:firstRow="1" w:lastRow="0" w:firstColumn="1" w:lastColumn="0" w:noHBand="0" w:noVBand="1"/>
        </w:tblPrEx>
        <w:trPr>
          <w:cantSplit/>
          <w:trHeight w:val="20"/>
        </w:trPr>
        <w:tc>
          <w:tcPr>
            <w:tcW w:w="3256" w:type="dxa"/>
            <w:vMerge/>
            <w:vAlign w:val="center"/>
          </w:tcPr>
          <w:p w14:paraId="7F7261FD" w14:textId="77777777" w:rsidR="008639CF" w:rsidRPr="00E900E1" w:rsidRDefault="008639CF" w:rsidP="00A0691F">
            <w:pPr>
              <w:suppressAutoHyphens/>
              <w:jc w:val="center"/>
              <w:rPr>
                <w:b/>
                <w:sz w:val="20"/>
                <w:szCs w:val="20"/>
              </w:rPr>
            </w:pPr>
          </w:p>
        </w:tc>
        <w:tc>
          <w:tcPr>
            <w:tcW w:w="6383" w:type="dxa"/>
            <w:gridSpan w:val="3"/>
            <w:vAlign w:val="center"/>
          </w:tcPr>
          <w:p w14:paraId="05BD67EE" w14:textId="52546943" w:rsidR="008639CF" w:rsidRPr="00E900E1" w:rsidRDefault="008639CF" w:rsidP="00A0691F">
            <w:pPr>
              <w:suppressAutoHyphens/>
              <w:jc w:val="center"/>
              <w:rPr>
                <w:i/>
                <w:sz w:val="20"/>
                <w:szCs w:val="20"/>
              </w:rPr>
            </w:pPr>
            <w:r w:rsidRPr="00E900E1">
              <w:rPr>
                <w:i/>
                <w:sz w:val="20"/>
                <w:szCs w:val="20"/>
              </w:rPr>
              <w:t>Согласно п. 1 ст. 116 Лесного кодекса, на территории запрещена разведка и добыча полезных ископаемых</w:t>
            </w:r>
          </w:p>
        </w:tc>
      </w:tr>
      <w:tr w:rsidR="00E900E1" w:rsidRPr="00E900E1" w14:paraId="00A32C55" w14:textId="77777777" w:rsidTr="00A0691F">
        <w:tblPrEx>
          <w:tblLook w:val="04A0" w:firstRow="1" w:lastRow="0" w:firstColumn="1" w:lastColumn="0" w:noHBand="0" w:noVBand="1"/>
        </w:tblPrEx>
        <w:trPr>
          <w:cantSplit/>
          <w:trHeight w:val="683"/>
        </w:trPr>
        <w:tc>
          <w:tcPr>
            <w:tcW w:w="3256" w:type="dxa"/>
            <w:vMerge w:val="restart"/>
            <w:vAlign w:val="center"/>
          </w:tcPr>
          <w:p w14:paraId="213FD43C" w14:textId="77777777" w:rsidR="00E900E1" w:rsidRPr="00E900E1" w:rsidRDefault="00E900E1" w:rsidP="00A0691F">
            <w:pPr>
              <w:suppressAutoHyphens/>
              <w:jc w:val="center"/>
              <w:rPr>
                <w:sz w:val="20"/>
                <w:szCs w:val="20"/>
              </w:rPr>
            </w:pPr>
            <w:r w:rsidRPr="00E900E1">
              <w:rPr>
                <w:sz w:val="20"/>
                <w:szCs w:val="20"/>
              </w:rPr>
              <w:t>Строительство и эксплуатация водохранилищ и иных искусственных водных объектов, а также гидротехнических сооружений и специализированных портов</w:t>
            </w:r>
          </w:p>
        </w:tc>
        <w:tc>
          <w:tcPr>
            <w:tcW w:w="2409" w:type="dxa"/>
            <w:vAlign w:val="center"/>
          </w:tcPr>
          <w:p w14:paraId="28BDCF46" w14:textId="6BFA6823" w:rsidR="00E900E1" w:rsidRPr="00E900E1" w:rsidRDefault="00E900E1" w:rsidP="00A0691F">
            <w:pPr>
              <w:suppressAutoHyphens/>
              <w:jc w:val="center"/>
              <w:rPr>
                <w:sz w:val="20"/>
                <w:szCs w:val="20"/>
              </w:rPr>
            </w:pPr>
            <w:r w:rsidRPr="00E900E1">
              <w:rPr>
                <w:sz w:val="20"/>
                <w:szCs w:val="20"/>
              </w:rPr>
              <w:t>Печорский городской</w:t>
            </w:r>
          </w:p>
        </w:tc>
        <w:tc>
          <w:tcPr>
            <w:tcW w:w="2841" w:type="dxa"/>
            <w:vAlign w:val="center"/>
          </w:tcPr>
          <w:p w14:paraId="14C5833A" w14:textId="15E25E24" w:rsidR="00E900E1" w:rsidRPr="00E900E1" w:rsidRDefault="00E900E1" w:rsidP="00A0691F">
            <w:pPr>
              <w:suppressAutoHyphens/>
              <w:jc w:val="center"/>
              <w:rPr>
                <w:sz w:val="20"/>
                <w:szCs w:val="20"/>
              </w:rPr>
            </w:pPr>
            <w:r w:rsidRPr="00E900E1">
              <w:rPr>
                <w:sz w:val="20"/>
                <w:szCs w:val="20"/>
              </w:rPr>
              <w:t>Кв. 1,2,4-9</w:t>
            </w:r>
          </w:p>
        </w:tc>
        <w:tc>
          <w:tcPr>
            <w:tcW w:w="1133" w:type="dxa"/>
          </w:tcPr>
          <w:p w14:paraId="784816E4" w14:textId="315712FD" w:rsidR="00E900E1" w:rsidRPr="00E900E1" w:rsidRDefault="00E900E1" w:rsidP="00A0691F">
            <w:pPr>
              <w:suppressAutoHyphens/>
              <w:jc w:val="center"/>
              <w:rPr>
                <w:sz w:val="20"/>
                <w:szCs w:val="20"/>
              </w:rPr>
            </w:pPr>
            <w:r w:rsidRPr="00E900E1">
              <w:rPr>
                <w:sz w:val="20"/>
                <w:szCs w:val="20"/>
              </w:rPr>
              <w:t>357,0437</w:t>
            </w:r>
          </w:p>
        </w:tc>
      </w:tr>
      <w:tr w:rsidR="00E900E1" w:rsidRPr="00E900E1" w14:paraId="4967A6E2" w14:textId="77777777" w:rsidTr="00A0691F">
        <w:tblPrEx>
          <w:tblLook w:val="04A0" w:firstRow="1" w:lastRow="0" w:firstColumn="1" w:lastColumn="0" w:noHBand="0" w:noVBand="1"/>
        </w:tblPrEx>
        <w:trPr>
          <w:cantSplit/>
          <w:trHeight w:val="683"/>
        </w:trPr>
        <w:tc>
          <w:tcPr>
            <w:tcW w:w="3256" w:type="dxa"/>
            <w:vMerge/>
            <w:vAlign w:val="center"/>
          </w:tcPr>
          <w:p w14:paraId="0EE863F7" w14:textId="77777777" w:rsidR="00E900E1" w:rsidRPr="00E900E1" w:rsidRDefault="00E900E1" w:rsidP="00A0691F">
            <w:pPr>
              <w:suppressAutoHyphens/>
              <w:jc w:val="center"/>
              <w:rPr>
                <w:sz w:val="20"/>
                <w:szCs w:val="20"/>
              </w:rPr>
            </w:pPr>
          </w:p>
        </w:tc>
        <w:tc>
          <w:tcPr>
            <w:tcW w:w="2409" w:type="dxa"/>
            <w:vAlign w:val="center"/>
          </w:tcPr>
          <w:p w14:paraId="044FBF38" w14:textId="159688C1" w:rsidR="00E900E1" w:rsidRPr="00E900E1" w:rsidRDefault="00E900E1" w:rsidP="00A0691F">
            <w:pPr>
              <w:suppressAutoHyphens/>
              <w:jc w:val="center"/>
              <w:rPr>
                <w:sz w:val="20"/>
                <w:szCs w:val="20"/>
              </w:rPr>
            </w:pPr>
            <w:r w:rsidRPr="00E900E1">
              <w:rPr>
                <w:b/>
                <w:sz w:val="20"/>
                <w:szCs w:val="20"/>
              </w:rPr>
              <w:t>Итого</w:t>
            </w:r>
          </w:p>
        </w:tc>
        <w:tc>
          <w:tcPr>
            <w:tcW w:w="2841" w:type="dxa"/>
            <w:vAlign w:val="center"/>
          </w:tcPr>
          <w:p w14:paraId="02678713" w14:textId="4B091454" w:rsidR="00E900E1" w:rsidRPr="00E900E1" w:rsidRDefault="00E900E1" w:rsidP="00A0691F">
            <w:pPr>
              <w:suppressAutoHyphens/>
              <w:jc w:val="center"/>
              <w:rPr>
                <w:sz w:val="20"/>
                <w:szCs w:val="20"/>
              </w:rPr>
            </w:pPr>
          </w:p>
        </w:tc>
        <w:tc>
          <w:tcPr>
            <w:tcW w:w="1133" w:type="dxa"/>
          </w:tcPr>
          <w:p w14:paraId="58B596D1" w14:textId="79646E38" w:rsidR="00E900E1" w:rsidRPr="00E900E1" w:rsidRDefault="00E900E1" w:rsidP="00A0691F">
            <w:pPr>
              <w:suppressAutoHyphens/>
              <w:jc w:val="center"/>
              <w:rPr>
                <w:b/>
                <w:sz w:val="20"/>
                <w:szCs w:val="20"/>
              </w:rPr>
            </w:pPr>
            <w:r w:rsidRPr="00E900E1">
              <w:rPr>
                <w:b/>
                <w:sz w:val="20"/>
                <w:szCs w:val="20"/>
              </w:rPr>
              <w:t>357,0437</w:t>
            </w:r>
          </w:p>
        </w:tc>
      </w:tr>
      <w:tr w:rsidR="00E900E1" w:rsidRPr="00E900E1" w14:paraId="7459CB80" w14:textId="77777777" w:rsidTr="00A0691F">
        <w:tblPrEx>
          <w:tblLook w:val="04A0" w:firstRow="1" w:lastRow="0" w:firstColumn="1" w:lastColumn="0" w:noHBand="0" w:noVBand="1"/>
        </w:tblPrEx>
        <w:trPr>
          <w:cantSplit/>
          <w:trHeight w:val="20"/>
        </w:trPr>
        <w:tc>
          <w:tcPr>
            <w:tcW w:w="3256" w:type="dxa"/>
            <w:vMerge w:val="restart"/>
            <w:vAlign w:val="center"/>
          </w:tcPr>
          <w:p w14:paraId="5634E5BA" w14:textId="77777777" w:rsidR="00E900E1" w:rsidRPr="00E900E1" w:rsidRDefault="00E900E1" w:rsidP="00A0691F">
            <w:pPr>
              <w:suppressAutoHyphens/>
              <w:jc w:val="center"/>
              <w:rPr>
                <w:sz w:val="20"/>
                <w:szCs w:val="20"/>
              </w:rPr>
            </w:pPr>
            <w:r w:rsidRPr="00E900E1">
              <w:rPr>
                <w:sz w:val="20"/>
                <w:szCs w:val="20"/>
              </w:rPr>
              <w:lastRenderedPageBreak/>
              <w:t>Строительство, реконструкция, эксплуатация линейных объектов</w:t>
            </w:r>
          </w:p>
        </w:tc>
        <w:tc>
          <w:tcPr>
            <w:tcW w:w="2409" w:type="dxa"/>
            <w:vAlign w:val="center"/>
          </w:tcPr>
          <w:p w14:paraId="465DEBD5" w14:textId="574F8C05" w:rsidR="00E900E1" w:rsidRPr="00E900E1" w:rsidRDefault="00E900E1" w:rsidP="00A0691F">
            <w:pPr>
              <w:suppressAutoHyphens/>
              <w:jc w:val="center"/>
              <w:rPr>
                <w:sz w:val="20"/>
                <w:szCs w:val="20"/>
              </w:rPr>
            </w:pPr>
            <w:r w:rsidRPr="00E900E1">
              <w:rPr>
                <w:sz w:val="20"/>
                <w:szCs w:val="20"/>
              </w:rPr>
              <w:t>Печорский городской</w:t>
            </w:r>
          </w:p>
        </w:tc>
        <w:tc>
          <w:tcPr>
            <w:tcW w:w="2841" w:type="dxa"/>
            <w:vAlign w:val="center"/>
          </w:tcPr>
          <w:p w14:paraId="1C2D2D5D" w14:textId="12DC22F0" w:rsidR="00E900E1" w:rsidRPr="00E900E1" w:rsidRDefault="00E900E1" w:rsidP="00A0691F">
            <w:pPr>
              <w:suppressAutoHyphens/>
              <w:jc w:val="center"/>
              <w:rPr>
                <w:sz w:val="20"/>
                <w:szCs w:val="20"/>
              </w:rPr>
            </w:pPr>
            <w:r w:rsidRPr="00E900E1">
              <w:rPr>
                <w:sz w:val="20"/>
                <w:szCs w:val="20"/>
              </w:rPr>
              <w:t>Кв. 1,2,4-9</w:t>
            </w:r>
          </w:p>
        </w:tc>
        <w:tc>
          <w:tcPr>
            <w:tcW w:w="1133" w:type="dxa"/>
          </w:tcPr>
          <w:p w14:paraId="0C31FA3E" w14:textId="26C0F3BF" w:rsidR="00E900E1" w:rsidRPr="00E900E1" w:rsidRDefault="00E900E1" w:rsidP="00A0691F">
            <w:pPr>
              <w:suppressAutoHyphens/>
              <w:jc w:val="center"/>
              <w:rPr>
                <w:sz w:val="20"/>
                <w:szCs w:val="20"/>
              </w:rPr>
            </w:pPr>
            <w:r w:rsidRPr="00E900E1">
              <w:rPr>
                <w:sz w:val="20"/>
                <w:szCs w:val="20"/>
              </w:rPr>
              <w:t>357,0437</w:t>
            </w:r>
          </w:p>
        </w:tc>
      </w:tr>
      <w:tr w:rsidR="00E900E1" w:rsidRPr="00E900E1" w14:paraId="45FFDD96" w14:textId="77777777" w:rsidTr="00A0691F">
        <w:tblPrEx>
          <w:tblLook w:val="04A0" w:firstRow="1" w:lastRow="0" w:firstColumn="1" w:lastColumn="0" w:noHBand="0" w:noVBand="1"/>
        </w:tblPrEx>
        <w:trPr>
          <w:cantSplit/>
          <w:trHeight w:val="20"/>
        </w:trPr>
        <w:tc>
          <w:tcPr>
            <w:tcW w:w="3256" w:type="dxa"/>
            <w:vMerge/>
            <w:vAlign w:val="center"/>
          </w:tcPr>
          <w:p w14:paraId="33E0E96F" w14:textId="77777777" w:rsidR="00E900E1" w:rsidRPr="00E900E1" w:rsidRDefault="00E900E1" w:rsidP="00A0691F">
            <w:pPr>
              <w:suppressAutoHyphens/>
              <w:jc w:val="center"/>
              <w:rPr>
                <w:sz w:val="20"/>
                <w:szCs w:val="20"/>
              </w:rPr>
            </w:pPr>
          </w:p>
        </w:tc>
        <w:tc>
          <w:tcPr>
            <w:tcW w:w="2409" w:type="dxa"/>
            <w:vAlign w:val="center"/>
          </w:tcPr>
          <w:p w14:paraId="56680B95" w14:textId="7409465C" w:rsidR="00E900E1" w:rsidRPr="00E900E1" w:rsidRDefault="00E900E1" w:rsidP="00A0691F">
            <w:pPr>
              <w:suppressAutoHyphens/>
              <w:jc w:val="center"/>
              <w:rPr>
                <w:sz w:val="20"/>
                <w:szCs w:val="20"/>
              </w:rPr>
            </w:pPr>
            <w:r w:rsidRPr="00E900E1">
              <w:rPr>
                <w:b/>
                <w:sz w:val="20"/>
                <w:szCs w:val="20"/>
              </w:rPr>
              <w:t>Итого</w:t>
            </w:r>
          </w:p>
        </w:tc>
        <w:tc>
          <w:tcPr>
            <w:tcW w:w="2841" w:type="dxa"/>
            <w:vAlign w:val="center"/>
          </w:tcPr>
          <w:p w14:paraId="0F317858" w14:textId="22DD32D5" w:rsidR="00E900E1" w:rsidRPr="00E900E1" w:rsidRDefault="00E900E1" w:rsidP="00A0691F">
            <w:pPr>
              <w:pStyle w:val="Default"/>
              <w:suppressAutoHyphens/>
              <w:snapToGrid w:val="0"/>
              <w:jc w:val="center"/>
              <w:rPr>
                <w:color w:val="auto"/>
                <w:sz w:val="20"/>
                <w:szCs w:val="20"/>
              </w:rPr>
            </w:pPr>
          </w:p>
        </w:tc>
        <w:tc>
          <w:tcPr>
            <w:tcW w:w="1133" w:type="dxa"/>
          </w:tcPr>
          <w:p w14:paraId="77E27718" w14:textId="4A1A1B42" w:rsidR="00E900E1" w:rsidRPr="00E900E1" w:rsidRDefault="00E900E1" w:rsidP="00A0691F">
            <w:pPr>
              <w:suppressAutoHyphens/>
              <w:jc w:val="center"/>
              <w:rPr>
                <w:b/>
                <w:sz w:val="20"/>
                <w:szCs w:val="20"/>
              </w:rPr>
            </w:pPr>
            <w:r w:rsidRPr="00E900E1">
              <w:rPr>
                <w:b/>
                <w:sz w:val="20"/>
                <w:szCs w:val="20"/>
              </w:rPr>
              <w:t>357,0437</w:t>
            </w:r>
          </w:p>
        </w:tc>
      </w:tr>
      <w:tr w:rsidR="008639CF" w:rsidRPr="00E900E1" w14:paraId="4F3E5B5A" w14:textId="77777777" w:rsidTr="00A0691F">
        <w:tblPrEx>
          <w:tblLook w:val="04A0" w:firstRow="1" w:lastRow="0" w:firstColumn="1" w:lastColumn="0" w:noHBand="0" w:noVBand="1"/>
        </w:tblPrEx>
        <w:trPr>
          <w:cantSplit/>
          <w:trHeight w:val="20"/>
        </w:trPr>
        <w:tc>
          <w:tcPr>
            <w:tcW w:w="3256" w:type="dxa"/>
            <w:vMerge w:val="restart"/>
            <w:vAlign w:val="center"/>
          </w:tcPr>
          <w:p w14:paraId="130C7F97" w14:textId="77777777" w:rsidR="008639CF" w:rsidRPr="00E900E1" w:rsidRDefault="008639CF" w:rsidP="00A0691F">
            <w:pPr>
              <w:suppressAutoHyphens/>
              <w:jc w:val="center"/>
              <w:rPr>
                <w:sz w:val="20"/>
                <w:szCs w:val="20"/>
              </w:rPr>
            </w:pPr>
            <w:r w:rsidRPr="00E900E1">
              <w:rPr>
                <w:sz w:val="20"/>
                <w:szCs w:val="20"/>
              </w:rPr>
              <w:t>Переработка древесины и иных лесных ресурсов</w:t>
            </w:r>
          </w:p>
        </w:tc>
        <w:tc>
          <w:tcPr>
            <w:tcW w:w="2409" w:type="dxa"/>
            <w:vAlign w:val="center"/>
          </w:tcPr>
          <w:p w14:paraId="61876D37" w14:textId="6B792EAD" w:rsidR="008639CF" w:rsidRPr="00E900E1" w:rsidRDefault="008639CF" w:rsidP="00A0691F">
            <w:pPr>
              <w:suppressAutoHyphens/>
              <w:jc w:val="center"/>
              <w:rPr>
                <w:sz w:val="20"/>
                <w:szCs w:val="20"/>
              </w:rPr>
            </w:pPr>
            <w:r w:rsidRPr="00E900E1">
              <w:rPr>
                <w:sz w:val="20"/>
                <w:szCs w:val="20"/>
              </w:rPr>
              <w:t>Печорский городской</w:t>
            </w:r>
          </w:p>
        </w:tc>
        <w:tc>
          <w:tcPr>
            <w:tcW w:w="2841" w:type="dxa"/>
            <w:vAlign w:val="center"/>
          </w:tcPr>
          <w:p w14:paraId="7694285F" w14:textId="6787FD68" w:rsidR="008639CF" w:rsidRPr="00E900E1" w:rsidRDefault="008639CF" w:rsidP="00A0691F">
            <w:pPr>
              <w:suppressAutoHyphens/>
              <w:jc w:val="center"/>
              <w:rPr>
                <w:sz w:val="20"/>
                <w:szCs w:val="20"/>
              </w:rPr>
            </w:pPr>
            <w:r w:rsidRPr="00E900E1">
              <w:rPr>
                <w:sz w:val="20"/>
                <w:szCs w:val="20"/>
              </w:rPr>
              <w:t>не допускается</w:t>
            </w:r>
          </w:p>
        </w:tc>
        <w:tc>
          <w:tcPr>
            <w:tcW w:w="1133" w:type="dxa"/>
            <w:vAlign w:val="center"/>
          </w:tcPr>
          <w:p w14:paraId="2CDDACE3" w14:textId="77777777" w:rsidR="008639CF" w:rsidRPr="00E900E1" w:rsidRDefault="008639CF" w:rsidP="00A0691F">
            <w:pPr>
              <w:suppressAutoHyphens/>
              <w:jc w:val="center"/>
              <w:rPr>
                <w:b/>
                <w:sz w:val="20"/>
                <w:szCs w:val="20"/>
              </w:rPr>
            </w:pPr>
          </w:p>
        </w:tc>
      </w:tr>
      <w:tr w:rsidR="008639CF" w:rsidRPr="00E900E1" w14:paraId="5FF1BC06" w14:textId="77777777" w:rsidTr="00A0691F">
        <w:tblPrEx>
          <w:tblLook w:val="04A0" w:firstRow="1" w:lastRow="0" w:firstColumn="1" w:lastColumn="0" w:noHBand="0" w:noVBand="1"/>
        </w:tblPrEx>
        <w:trPr>
          <w:cantSplit/>
          <w:trHeight w:val="20"/>
        </w:trPr>
        <w:tc>
          <w:tcPr>
            <w:tcW w:w="3256" w:type="dxa"/>
            <w:vMerge/>
            <w:vAlign w:val="center"/>
          </w:tcPr>
          <w:p w14:paraId="26437233" w14:textId="77777777" w:rsidR="008639CF" w:rsidRPr="00E900E1" w:rsidRDefault="008639CF" w:rsidP="00A0691F">
            <w:pPr>
              <w:suppressAutoHyphens/>
              <w:jc w:val="center"/>
              <w:rPr>
                <w:sz w:val="20"/>
                <w:szCs w:val="20"/>
              </w:rPr>
            </w:pPr>
          </w:p>
        </w:tc>
        <w:tc>
          <w:tcPr>
            <w:tcW w:w="2409" w:type="dxa"/>
            <w:vAlign w:val="center"/>
          </w:tcPr>
          <w:p w14:paraId="0480D497" w14:textId="20E32D87" w:rsidR="008639CF" w:rsidRPr="00E900E1" w:rsidRDefault="008639CF" w:rsidP="00A0691F">
            <w:pPr>
              <w:suppressAutoHyphens/>
              <w:jc w:val="center"/>
              <w:rPr>
                <w:sz w:val="20"/>
                <w:szCs w:val="20"/>
              </w:rPr>
            </w:pPr>
            <w:r w:rsidRPr="00E900E1">
              <w:rPr>
                <w:b/>
                <w:sz w:val="20"/>
                <w:szCs w:val="20"/>
              </w:rPr>
              <w:t>Итого</w:t>
            </w:r>
          </w:p>
        </w:tc>
        <w:tc>
          <w:tcPr>
            <w:tcW w:w="2841" w:type="dxa"/>
            <w:vAlign w:val="center"/>
          </w:tcPr>
          <w:p w14:paraId="061D318C" w14:textId="46566544" w:rsidR="008639CF" w:rsidRPr="00E900E1" w:rsidRDefault="008639CF" w:rsidP="00A0691F">
            <w:pPr>
              <w:suppressAutoHyphens/>
              <w:jc w:val="center"/>
              <w:rPr>
                <w:sz w:val="20"/>
                <w:szCs w:val="20"/>
              </w:rPr>
            </w:pPr>
          </w:p>
        </w:tc>
        <w:tc>
          <w:tcPr>
            <w:tcW w:w="1133" w:type="dxa"/>
            <w:vAlign w:val="center"/>
          </w:tcPr>
          <w:p w14:paraId="29027FE8" w14:textId="7B77B7A4" w:rsidR="008639CF" w:rsidRPr="00E900E1" w:rsidRDefault="008639CF" w:rsidP="00A0691F">
            <w:pPr>
              <w:suppressAutoHyphens/>
              <w:jc w:val="center"/>
              <w:rPr>
                <w:sz w:val="20"/>
                <w:szCs w:val="20"/>
              </w:rPr>
            </w:pPr>
            <w:r w:rsidRPr="00E900E1">
              <w:rPr>
                <w:b/>
                <w:sz w:val="20"/>
                <w:szCs w:val="20"/>
              </w:rPr>
              <w:t>-</w:t>
            </w:r>
          </w:p>
        </w:tc>
      </w:tr>
      <w:tr w:rsidR="00E900E1" w:rsidRPr="00E900E1" w14:paraId="6C7AAFC7" w14:textId="77777777" w:rsidTr="00A0691F">
        <w:tblPrEx>
          <w:tblLook w:val="04A0" w:firstRow="1" w:lastRow="0" w:firstColumn="1" w:lastColumn="0" w:noHBand="0" w:noVBand="1"/>
        </w:tblPrEx>
        <w:trPr>
          <w:cantSplit/>
          <w:trHeight w:val="20"/>
        </w:trPr>
        <w:tc>
          <w:tcPr>
            <w:tcW w:w="3256" w:type="dxa"/>
            <w:vMerge w:val="restart"/>
            <w:vAlign w:val="center"/>
          </w:tcPr>
          <w:p w14:paraId="4052205A" w14:textId="77777777" w:rsidR="00E900E1" w:rsidRPr="00E900E1" w:rsidRDefault="00E900E1" w:rsidP="00A0691F">
            <w:pPr>
              <w:suppressAutoHyphens/>
              <w:jc w:val="center"/>
              <w:rPr>
                <w:sz w:val="20"/>
                <w:szCs w:val="20"/>
              </w:rPr>
            </w:pPr>
            <w:r w:rsidRPr="00E900E1">
              <w:rPr>
                <w:sz w:val="20"/>
                <w:szCs w:val="20"/>
              </w:rPr>
              <w:t>Осуществление религиозной деятельности</w:t>
            </w:r>
          </w:p>
        </w:tc>
        <w:tc>
          <w:tcPr>
            <w:tcW w:w="2409" w:type="dxa"/>
            <w:vAlign w:val="center"/>
          </w:tcPr>
          <w:p w14:paraId="29AFE90D" w14:textId="130AAE16" w:rsidR="00E900E1" w:rsidRPr="00E900E1" w:rsidRDefault="00E900E1" w:rsidP="00A0691F">
            <w:pPr>
              <w:suppressAutoHyphens/>
              <w:jc w:val="center"/>
              <w:rPr>
                <w:sz w:val="20"/>
                <w:szCs w:val="20"/>
              </w:rPr>
            </w:pPr>
            <w:r w:rsidRPr="00E900E1">
              <w:rPr>
                <w:sz w:val="20"/>
                <w:szCs w:val="20"/>
              </w:rPr>
              <w:t>Печорский городской</w:t>
            </w:r>
          </w:p>
        </w:tc>
        <w:tc>
          <w:tcPr>
            <w:tcW w:w="2841" w:type="dxa"/>
            <w:vAlign w:val="center"/>
          </w:tcPr>
          <w:p w14:paraId="5C8C4EB8" w14:textId="69AA00C7" w:rsidR="00E900E1" w:rsidRPr="00E900E1" w:rsidRDefault="00E900E1" w:rsidP="00A0691F">
            <w:pPr>
              <w:suppressAutoHyphens/>
              <w:jc w:val="center"/>
              <w:rPr>
                <w:sz w:val="20"/>
                <w:szCs w:val="20"/>
              </w:rPr>
            </w:pPr>
            <w:r w:rsidRPr="00E900E1">
              <w:rPr>
                <w:sz w:val="20"/>
                <w:szCs w:val="20"/>
              </w:rPr>
              <w:t>Кв. 1,2,4-9</w:t>
            </w:r>
          </w:p>
        </w:tc>
        <w:tc>
          <w:tcPr>
            <w:tcW w:w="1133" w:type="dxa"/>
          </w:tcPr>
          <w:p w14:paraId="0DB4CF20" w14:textId="2A2695DD" w:rsidR="00E900E1" w:rsidRPr="00E900E1" w:rsidRDefault="00E900E1" w:rsidP="00A0691F">
            <w:pPr>
              <w:suppressAutoHyphens/>
              <w:jc w:val="center"/>
              <w:rPr>
                <w:b/>
                <w:sz w:val="20"/>
                <w:szCs w:val="20"/>
              </w:rPr>
            </w:pPr>
            <w:r w:rsidRPr="00E900E1">
              <w:rPr>
                <w:b/>
                <w:sz w:val="20"/>
                <w:szCs w:val="20"/>
              </w:rPr>
              <w:t>357,0437</w:t>
            </w:r>
          </w:p>
        </w:tc>
      </w:tr>
      <w:tr w:rsidR="00E900E1" w:rsidRPr="00E900E1" w14:paraId="5325FF4F" w14:textId="77777777" w:rsidTr="00A0691F">
        <w:tblPrEx>
          <w:tblLook w:val="04A0" w:firstRow="1" w:lastRow="0" w:firstColumn="1" w:lastColumn="0" w:noHBand="0" w:noVBand="1"/>
        </w:tblPrEx>
        <w:trPr>
          <w:cantSplit/>
          <w:trHeight w:val="20"/>
        </w:trPr>
        <w:tc>
          <w:tcPr>
            <w:tcW w:w="3256" w:type="dxa"/>
            <w:vMerge/>
            <w:vAlign w:val="center"/>
          </w:tcPr>
          <w:p w14:paraId="39B64521" w14:textId="77777777" w:rsidR="00E900E1" w:rsidRPr="00E900E1" w:rsidRDefault="00E900E1" w:rsidP="00A0691F">
            <w:pPr>
              <w:suppressAutoHyphens/>
              <w:jc w:val="center"/>
              <w:rPr>
                <w:sz w:val="20"/>
                <w:szCs w:val="20"/>
              </w:rPr>
            </w:pPr>
          </w:p>
        </w:tc>
        <w:tc>
          <w:tcPr>
            <w:tcW w:w="2409" w:type="dxa"/>
            <w:vAlign w:val="center"/>
          </w:tcPr>
          <w:p w14:paraId="2086C2C1" w14:textId="504BE903" w:rsidR="00E900E1" w:rsidRPr="00E900E1" w:rsidRDefault="00E900E1" w:rsidP="00A0691F">
            <w:pPr>
              <w:suppressAutoHyphens/>
              <w:jc w:val="center"/>
              <w:rPr>
                <w:sz w:val="20"/>
                <w:szCs w:val="20"/>
              </w:rPr>
            </w:pPr>
            <w:r w:rsidRPr="00E900E1">
              <w:rPr>
                <w:b/>
                <w:sz w:val="20"/>
                <w:szCs w:val="20"/>
              </w:rPr>
              <w:t>Итого</w:t>
            </w:r>
          </w:p>
        </w:tc>
        <w:tc>
          <w:tcPr>
            <w:tcW w:w="2841" w:type="dxa"/>
            <w:vAlign w:val="center"/>
          </w:tcPr>
          <w:p w14:paraId="6F348160" w14:textId="0B370770" w:rsidR="00E900E1" w:rsidRPr="00E900E1" w:rsidRDefault="00E900E1" w:rsidP="00A0691F">
            <w:pPr>
              <w:pStyle w:val="Default"/>
              <w:suppressAutoHyphens/>
              <w:snapToGrid w:val="0"/>
              <w:jc w:val="center"/>
              <w:rPr>
                <w:color w:val="auto"/>
                <w:sz w:val="20"/>
                <w:szCs w:val="20"/>
              </w:rPr>
            </w:pPr>
          </w:p>
        </w:tc>
        <w:tc>
          <w:tcPr>
            <w:tcW w:w="1133" w:type="dxa"/>
          </w:tcPr>
          <w:p w14:paraId="4C542541" w14:textId="0BE0DDCF" w:rsidR="00E900E1" w:rsidRPr="00E900E1" w:rsidRDefault="00E900E1" w:rsidP="00A0691F">
            <w:pPr>
              <w:suppressAutoHyphens/>
              <w:jc w:val="center"/>
              <w:rPr>
                <w:b/>
                <w:sz w:val="20"/>
                <w:szCs w:val="20"/>
              </w:rPr>
            </w:pPr>
            <w:r w:rsidRPr="00E900E1">
              <w:rPr>
                <w:b/>
                <w:sz w:val="20"/>
                <w:szCs w:val="20"/>
              </w:rPr>
              <w:t>357,0437</w:t>
            </w:r>
          </w:p>
        </w:tc>
      </w:tr>
    </w:tbl>
    <w:p w14:paraId="1B56A7B7" w14:textId="666CCE40" w:rsidR="001A2B15" w:rsidRPr="001A2B15" w:rsidRDefault="001A2B15" w:rsidP="00AE3298">
      <w:pPr>
        <w:pStyle w:val="a3"/>
        <w:widowControl/>
        <w:suppressAutoHyphens/>
        <w:spacing w:before="120"/>
      </w:pPr>
      <w:r w:rsidRPr="001A2B15">
        <w:t>При предоставлении лесных участков (кварталов и (или) их частей) в аренду необходимо учитывать наличие в них особо защитных участков лесов (ОЗУ), режим которых ограничивает или полностью запрещает некоторые виды использования лесов. Ограничения по видам ОЗУ приводятся в разделе 3.</w:t>
      </w:r>
    </w:p>
    <w:p w14:paraId="510F820A" w14:textId="56454044" w:rsidR="007F0DF2" w:rsidRPr="001A2B15" w:rsidRDefault="001A2B15" w:rsidP="00281A79">
      <w:pPr>
        <w:pStyle w:val="1"/>
        <w:pageBreakBefore/>
        <w:widowControl/>
        <w:numPr>
          <w:ilvl w:val="0"/>
          <w:numId w:val="15"/>
        </w:numPr>
        <w:suppressAutoHyphens/>
        <w:autoSpaceDE/>
        <w:autoSpaceDN/>
        <w:spacing w:before="120" w:after="120"/>
        <w:jc w:val="center"/>
        <w:rPr>
          <w:rFonts w:ascii="Times New Roman" w:eastAsia="Times New Roman" w:hAnsi="Times New Roman" w:cs="Times New Roman"/>
          <w:color w:val="auto"/>
          <w:kern w:val="28"/>
          <w:szCs w:val="24"/>
          <w:lang w:eastAsia="ru-RU"/>
        </w:rPr>
      </w:pPr>
      <w:bookmarkStart w:id="47" w:name="_Toc168999207"/>
      <w:r w:rsidRPr="001A2B15">
        <w:rPr>
          <w:rFonts w:ascii="Times New Roman" w:eastAsia="Times New Roman" w:hAnsi="Times New Roman" w:cs="Times New Roman"/>
          <w:color w:val="auto"/>
          <w:kern w:val="28"/>
          <w:szCs w:val="24"/>
          <w:lang w:eastAsia="ru-RU"/>
        </w:rPr>
        <w:lastRenderedPageBreak/>
        <w:t>НОРМАТИВЫ, ПАРАМЕТРЫ И СРОКИ ИСПОЛЬЗОВАНИЯ ЛЕСОВ, НОРМАТИВЫ ПО ОХРАНЕ, ЗАЩИТЕ И ВОСПРОИЗВОДСТВУ ЛЕСОВ</w:t>
      </w:r>
      <w:bookmarkEnd w:id="47"/>
    </w:p>
    <w:p w14:paraId="2A0DD3F6" w14:textId="77777777" w:rsidR="007F0DF2" w:rsidRPr="00E849BF" w:rsidRDefault="002A690E" w:rsidP="00281A79">
      <w:pPr>
        <w:pStyle w:val="2"/>
        <w:widowControl/>
        <w:numPr>
          <w:ilvl w:val="1"/>
          <w:numId w:val="15"/>
        </w:numPr>
        <w:suppressAutoHyphens/>
        <w:autoSpaceDE/>
        <w:autoSpaceDN/>
        <w:spacing w:before="120" w:after="120"/>
        <w:jc w:val="center"/>
        <w:rPr>
          <w:rFonts w:ascii="Times New Roman" w:eastAsia="Times New Roman" w:hAnsi="Times New Roman" w:cs="Times New Roman"/>
          <w:b/>
          <w:color w:val="auto"/>
          <w:kern w:val="28"/>
          <w:sz w:val="24"/>
          <w:szCs w:val="24"/>
          <w:lang w:eastAsia="ru-RU"/>
        </w:rPr>
      </w:pPr>
      <w:bookmarkStart w:id="48" w:name="_Toc168999208"/>
      <w:r w:rsidRPr="00E849BF">
        <w:rPr>
          <w:rFonts w:ascii="Times New Roman" w:eastAsia="Times New Roman" w:hAnsi="Times New Roman" w:cs="Times New Roman"/>
          <w:b/>
          <w:color w:val="auto"/>
          <w:kern w:val="28"/>
          <w:sz w:val="24"/>
          <w:szCs w:val="24"/>
          <w:lang w:eastAsia="ru-RU"/>
        </w:rPr>
        <w:t>Нормативы, параметры и сроки использования лесов для заготовки древесины</w:t>
      </w:r>
      <w:bookmarkEnd w:id="48"/>
    </w:p>
    <w:p w14:paraId="3AB35F11" w14:textId="77777777" w:rsidR="00BA6D9D" w:rsidRPr="00497AE2" w:rsidRDefault="00BA6D9D" w:rsidP="00AE3298">
      <w:pPr>
        <w:pStyle w:val="a3"/>
        <w:suppressAutoHyphens/>
      </w:pPr>
      <w:r w:rsidRPr="00497AE2">
        <w:t>Сплошные и выборочные рубки на землях населенных пунктов, на которых расположены городские леса, осуществляются в целях формирования ландшафтов, обеспечения устойчивости и сохранения рекреационной привлекательности лесных насаждений, а также размещения объектов рекреационной инфраструктуры.</w:t>
      </w:r>
    </w:p>
    <w:p w14:paraId="0E52DA55" w14:textId="77777777" w:rsidR="00BA6D9D" w:rsidRPr="00497AE2" w:rsidRDefault="00BA6D9D" w:rsidP="00AE3298">
      <w:pPr>
        <w:pStyle w:val="a3"/>
        <w:suppressAutoHyphens/>
        <w:rPr>
          <w:szCs w:val="24"/>
        </w:rPr>
      </w:pPr>
      <w:r w:rsidRPr="00497AE2">
        <w:rPr>
          <w:szCs w:val="24"/>
        </w:rPr>
        <w:t xml:space="preserve">Санитарные рубки </w:t>
      </w:r>
      <w:r w:rsidRPr="00497AE2">
        <w:rPr>
          <w:color w:val="000000"/>
          <w:szCs w:val="24"/>
        </w:rPr>
        <w:t xml:space="preserve">проводятся на основании данных лесоустройства, </w:t>
      </w:r>
      <w:proofErr w:type="spellStart"/>
      <w:r w:rsidRPr="00497AE2">
        <w:rPr>
          <w:color w:val="000000"/>
          <w:szCs w:val="24"/>
        </w:rPr>
        <w:t>лесопаталогического</w:t>
      </w:r>
      <w:proofErr w:type="spellEnd"/>
      <w:r w:rsidRPr="00497AE2">
        <w:rPr>
          <w:color w:val="000000"/>
          <w:szCs w:val="24"/>
        </w:rPr>
        <w:t xml:space="preserve"> мониторинга, </w:t>
      </w:r>
      <w:proofErr w:type="spellStart"/>
      <w:r w:rsidRPr="00497AE2">
        <w:rPr>
          <w:color w:val="000000"/>
          <w:szCs w:val="24"/>
        </w:rPr>
        <w:t>лесопаталогических</w:t>
      </w:r>
      <w:proofErr w:type="spellEnd"/>
      <w:r w:rsidRPr="00497AE2">
        <w:rPr>
          <w:color w:val="000000"/>
          <w:szCs w:val="24"/>
        </w:rPr>
        <w:t xml:space="preserve"> обследований и утвержденных в установленном порядке планов – корректировок проведения санитарно-оздоровительных мероприятий</w:t>
      </w:r>
      <w:r w:rsidRPr="00497AE2">
        <w:rPr>
          <w:szCs w:val="24"/>
        </w:rPr>
        <w:t xml:space="preserve"> </w:t>
      </w:r>
    </w:p>
    <w:p w14:paraId="1B8EA97A" w14:textId="77777777" w:rsidR="00BA6D9D" w:rsidRPr="00497AE2" w:rsidRDefault="00BA6D9D" w:rsidP="00AE3298">
      <w:pPr>
        <w:pStyle w:val="a3"/>
        <w:suppressAutoHyphens/>
        <w:rPr>
          <w:rFonts w:eastAsia="TimesNewRoman"/>
          <w:szCs w:val="24"/>
        </w:rPr>
      </w:pPr>
      <w:r w:rsidRPr="00497AE2">
        <w:rPr>
          <w:rFonts w:eastAsia="TimesNewRoman"/>
          <w:szCs w:val="24"/>
        </w:rPr>
        <w:t>Порядок осуществления рубок лесных насаждений определяется:</w:t>
      </w:r>
    </w:p>
    <w:p w14:paraId="4B086272" w14:textId="002ED06A" w:rsidR="00BA6D9D" w:rsidRPr="00BA6D9D" w:rsidRDefault="00BA6D9D" w:rsidP="00AE3298">
      <w:pPr>
        <w:pStyle w:val="a3"/>
        <w:suppressAutoHyphens/>
        <w:rPr>
          <w:rFonts w:eastAsia="TimesNewRoman"/>
        </w:rPr>
      </w:pPr>
      <w:r w:rsidRPr="00BA6D9D">
        <w:rPr>
          <w:rFonts w:eastAsia="TimesNewRoman"/>
        </w:rPr>
        <w:t xml:space="preserve">- Лесным кодексом </w:t>
      </w:r>
      <w:r w:rsidRPr="00497AE2">
        <w:t>Российской Федерации</w:t>
      </w:r>
      <w:r w:rsidRPr="00BA6D9D">
        <w:rPr>
          <w:rFonts w:eastAsia="TimesNewRoman"/>
        </w:rPr>
        <w:t xml:space="preserve"> от 04.12.2006 №</w:t>
      </w:r>
      <w:r w:rsidR="000531AE">
        <w:rPr>
          <w:rFonts w:eastAsia="TimesNewRoman"/>
        </w:rPr>
        <w:t xml:space="preserve"> </w:t>
      </w:r>
      <w:r w:rsidRPr="00BA6D9D">
        <w:rPr>
          <w:rFonts w:eastAsia="TimesNewRoman"/>
        </w:rPr>
        <w:t>200-ФЗ (</w:t>
      </w:r>
      <w:r w:rsidRPr="00BA6D9D">
        <w:rPr>
          <w:bCs/>
        </w:rPr>
        <w:t xml:space="preserve">с изменениями на </w:t>
      </w:r>
      <w:r w:rsidRPr="00497AE2">
        <w:t>04.08.2023</w:t>
      </w:r>
      <w:r w:rsidRPr="00BA6D9D">
        <w:rPr>
          <w:rFonts w:eastAsia="TimesNewRoman"/>
        </w:rPr>
        <w:t>.);</w:t>
      </w:r>
    </w:p>
    <w:p w14:paraId="1BB580F0" w14:textId="37C2777C" w:rsidR="00BA6D9D" w:rsidRPr="00BA6D9D" w:rsidRDefault="00BA6D9D" w:rsidP="00AE3298">
      <w:pPr>
        <w:pStyle w:val="a3"/>
        <w:suppressAutoHyphens/>
        <w:rPr>
          <w:rFonts w:eastAsia="TimesNewRoman"/>
        </w:rPr>
      </w:pPr>
      <w:r w:rsidRPr="00BA6D9D">
        <w:rPr>
          <w:rFonts w:eastAsia="TimesNewRoman"/>
        </w:rPr>
        <w:t>- Правилами заготовки древесины, утвержденными Министерством природных ресурсов и экологии Российской Федерации от 01.12.2020 №</w:t>
      </w:r>
      <w:r w:rsidR="000531AE">
        <w:rPr>
          <w:rFonts w:eastAsia="TimesNewRoman"/>
        </w:rPr>
        <w:t xml:space="preserve"> </w:t>
      </w:r>
      <w:r w:rsidRPr="00BA6D9D">
        <w:rPr>
          <w:rFonts w:eastAsia="TimesNewRoman"/>
        </w:rPr>
        <w:t xml:space="preserve">993 </w:t>
      </w:r>
      <w:r w:rsidRPr="00BA6D9D">
        <w:rPr>
          <w:shd w:val="clear" w:color="auto" w:fill="FFFFFF"/>
        </w:rPr>
        <w:t>(с изменениями на 17.10.2022)</w:t>
      </w:r>
      <w:r w:rsidRPr="00BA6D9D">
        <w:rPr>
          <w:rFonts w:eastAsia="TimesNewRoman"/>
        </w:rPr>
        <w:t>;</w:t>
      </w:r>
    </w:p>
    <w:p w14:paraId="1D2042A5" w14:textId="3A6EB31A" w:rsidR="00BA6D9D" w:rsidRPr="00BA6D9D" w:rsidRDefault="00BA6D9D" w:rsidP="00AE3298">
      <w:pPr>
        <w:pStyle w:val="a3"/>
        <w:suppressAutoHyphens/>
        <w:rPr>
          <w:rFonts w:eastAsia="TimesNewRoman"/>
        </w:rPr>
      </w:pPr>
      <w:r w:rsidRPr="00BA6D9D">
        <w:rPr>
          <w:rFonts w:eastAsia="TimesNewRoman"/>
        </w:rPr>
        <w:t>- Правилами ухода за лесами, утвержденными Министерством природных ресурсов и экологии Российской Федерации от 30.07.2020 №</w:t>
      </w:r>
      <w:r w:rsidR="000531AE">
        <w:rPr>
          <w:rFonts w:eastAsia="TimesNewRoman"/>
        </w:rPr>
        <w:t xml:space="preserve"> </w:t>
      </w:r>
      <w:r w:rsidRPr="00BA6D9D">
        <w:rPr>
          <w:rFonts w:eastAsia="TimesNewRoman"/>
        </w:rPr>
        <w:t>534;</w:t>
      </w:r>
    </w:p>
    <w:p w14:paraId="79A9640B" w14:textId="155667A9" w:rsidR="00BA6D9D" w:rsidRPr="00BA6D9D" w:rsidRDefault="00BA6D9D" w:rsidP="00AE3298">
      <w:pPr>
        <w:pStyle w:val="a3"/>
        <w:suppressAutoHyphens/>
        <w:rPr>
          <w:rFonts w:eastAsia="TimesNewRoman"/>
        </w:rPr>
      </w:pPr>
      <w:r w:rsidRPr="00BA6D9D">
        <w:rPr>
          <w:rFonts w:eastAsia="TimesNewRoman"/>
        </w:rPr>
        <w:t>- Правилами санитарной безопасности в лесах, утвержденными постановлением Правительства Российской Федерации от 09.12.2020 №</w:t>
      </w:r>
      <w:r w:rsidR="000531AE">
        <w:rPr>
          <w:rFonts w:eastAsia="TimesNewRoman"/>
        </w:rPr>
        <w:t xml:space="preserve"> </w:t>
      </w:r>
      <w:r w:rsidRPr="00BA6D9D">
        <w:rPr>
          <w:rFonts w:eastAsia="TimesNewRoman"/>
        </w:rPr>
        <w:t>2074;</w:t>
      </w:r>
    </w:p>
    <w:p w14:paraId="726FEB5C" w14:textId="43D9CB3B" w:rsidR="00BA6D9D" w:rsidRPr="00497AE2" w:rsidRDefault="00BA6D9D" w:rsidP="00AE3298">
      <w:pPr>
        <w:pStyle w:val="a3"/>
        <w:suppressAutoHyphens/>
      </w:pPr>
      <w:r w:rsidRPr="00BA6D9D">
        <w:rPr>
          <w:rFonts w:eastAsia="TimesNewRoman"/>
        </w:rPr>
        <w:t>- Правилами пожарной безопасности в лесах, утвержденными постановлением Правительства Российской Федерации от 07.10.2020 №</w:t>
      </w:r>
      <w:r w:rsidR="000531AE">
        <w:rPr>
          <w:rFonts w:eastAsia="TimesNewRoman"/>
        </w:rPr>
        <w:t xml:space="preserve"> </w:t>
      </w:r>
      <w:r w:rsidRPr="00BA6D9D">
        <w:rPr>
          <w:rFonts w:eastAsia="TimesNewRoman"/>
        </w:rPr>
        <w:t>1614.</w:t>
      </w:r>
    </w:p>
    <w:p w14:paraId="739F821A" w14:textId="5F2E955D" w:rsidR="007F0DF2" w:rsidRPr="00E849BF" w:rsidRDefault="002A690E" w:rsidP="00281A79">
      <w:pPr>
        <w:pStyle w:val="3"/>
        <w:widowControl/>
        <w:numPr>
          <w:ilvl w:val="2"/>
          <w:numId w:val="18"/>
        </w:numPr>
        <w:suppressAutoHyphens/>
        <w:autoSpaceDE/>
        <w:autoSpaceDN/>
        <w:spacing w:before="120" w:after="120"/>
        <w:jc w:val="center"/>
        <w:rPr>
          <w:rFonts w:ascii="Times New Roman" w:eastAsia="Times New Roman" w:hAnsi="Times New Roman" w:cs="Times New Roman"/>
          <w:b/>
          <w:color w:val="auto"/>
          <w:kern w:val="28"/>
          <w:lang w:eastAsia="ru-RU"/>
        </w:rPr>
      </w:pPr>
      <w:bookmarkStart w:id="49" w:name="_Toc168999209"/>
      <w:r w:rsidRPr="00E849BF">
        <w:rPr>
          <w:rFonts w:ascii="Times New Roman" w:eastAsia="Times New Roman" w:hAnsi="Times New Roman" w:cs="Times New Roman"/>
          <w:b/>
          <w:color w:val="auto"/>
          <w:kern w:val="28"/>
          <w:lang w:eastAsia="ru-RU"/>
        </w:rPr>
        <w:t>Расчетная лесосека для осуществления рубок спелых и перестойных лесных насаждений</w:t>
      </w:r>
      <w:bookmarkEnd w:id="49"/>
    </w:p>
    <w:p w14:paraId="7EE1DD64" w14:textId="7CF96901" w:rsidR="00583D55" w:rsidRDefault="00F34CA4" w:rsidP="00AE3298">
      <w:pPr>
        <w:pStyle w:val="a3"/>
        <w:widowControl/>
        <w:suppressAutoHyphens/>
      </w:pPr>
      <w:r>
        <w:t>Л</w:t>
      </w:r>
      <w:r w:rsidR="002A690E" w:rsidRPr="00A22736">
        <w:t>есоустройством никаких видов рубок не запроектировано.</w:t>
      </w:r>
      <w:r w:rsidR="00256A8C" w:rsidRPr="00A22736">
        <w:t xml:space="preserve"> </w:t>
      </w:r>
      <w:r w:rsidR="002A690E" w:rsidRPr="00A22736">
        <w:t>Следовательно, р</w:t>
      </w:r>
      <w:r w:rsidR="00583D55">
        <w:t>асчетная лесосека не приводится, в связи с этим типовые таблицы 6 и 7 не заполняются.</w:t>
      </w:r>
    </w:p>
    <w:p w14:paraId="018BB2E1" w14:textId="77777777" w:rsidR="00583D55" w:rsidRDefault="00583D55" w:rsidP="00AE3298">
      <w:pPr>
        <w:suppressAutoHyphens/>
        <w:rPr>
          <w:sz w:val="24"/>
          <w:szCs w:val="28"/>
        </w:rPr>
      </w:pPr>
      <w:r>
        <w:rPr>
          <w:sz w:val="24"/>
        </w:rPr>
        <w:br w:type="page"/>
      </w:r>
    </w:p>
    <w:p w14:paraId="5FF22A6B" w14:textId="77777777" w:rsidR="00583D55" w:rsidRDefault="00583D55" w:rsidP="00AE3298">
      <w:pPr>
        <w:suppressAutoHyphens/>
        <w:rPr>
          <w:sz w:val="24"/>
        </w:rPr>
        <w:sectPr w:rsidR="00583D55" w:rsidSect="00E22043">
          <w:headerReference w:type="default" r:id="rId13"/>
          <w:footerReference w:type="default" r:id="rId14"/>
          <w:pgSz w:w="11910" w:h="16840"/>
          <w:pgMar w:top="1134" w:right="1134" w:bottom="1134" w:left="1134" w:header="567" w:footer="567" w:gutter="0"/>
          <w:cols w:space="720"/>
          <w:titlePg/>
          <w:docGrid w:linePitch="299"/>
        </w:sectPr>
      </w:pPr>
    </w:p>
    <w:p w14:paraId="6FE5AE1C" w14:textId="77777777" w:rsidR="00583D55" w:rsidRPr="005A18F7" w:rsidRDefault="00583D55" w:rsidP="00AE3298">
      <w:pPr>
        <w:pStyle w:val="af8"/>
        <w:suppressAutoHyphens/>
        <w:jc w:val="right"/>
      </w:pPr>
      <w:r w:rsidRPr="005A18F7">
        <w:lastRenderedPageBreak/>
        <w:t>Типовая таблица 6</w:t>
      </w:r>
    </w:p>
    <w:p w14:paraId="59554A7A" w14:textId="30238A61" w:rsidR="00583D55" w:rsidRPr="00583D55" w:rsidRDefault="00583D55" w:rsidP="00AE3298">
      <w:pPr>
        <w:pStyle w:val="Default"/>
        <w:suppressAutoHyphens/>
        <w:spacing w:before="120" w:after="120"/>
        <w:jc w:val="center"/>
        <w:rPr>
          <w:color w:val="auto"/>
        </w:rPr>
      </w:pPr>
      <w:r w:rsidRPr="00583D55">
        <w:rPr>
          <w:color w:val="auto"/>
        </w:rPr>
        <w:t>Расчетная лесосека для осуществления выборочных рубок спелых и перестойных лесных насаждений на срок действия лесохозяйственного</w:t>
      </w:r>
      <w:r>
        <w:rPr>
          <w:color w:val="auto"/>
        </w:rPr>
        <w:t> </w:t>
      </w:r>
      <w:r w:rsidRPr="00583D55">
        <w:rPr>
          <w:color w:val="auto"/>
        </w:rPr>
        <w:t>регламента</w:t>
      </w:r>
    </w:p>
    <w:tbl>
      <w:tblPr>
        <w:tblW w:w="5000" w:type="pct"/>
        <w:jc w:val="center"/>
        <w:tblLook w:val="0000" w:firstRow="0" w:lastRow="0" w:firstColumn="0" w:lastColumn="0" w:noHBand="0" w:noVBand="0"/>
      </w:tblPr>
      <w:tblGrid>
        <w:gridCol w:w="2150"/>
        <w:gridCol w:w="846"/>
        <w:gridCol w:w="932"/>
        <w:gridCol w:w="887"/>
        <w:gridCol w:w="961"/>
        <w:gridCol w:w="961"/>
        <w:gridCol w:w="961"/>
        <w:gridCol w:w="1032"/>
        <w:gridCol w:w="902"/>
        <w:gridCol w:w="932"/>
        <w:gridCol w:w="932"/>
        <w:gridCol w:w="760"/>
        <w:gridCol w:w="861"/>
        <w:gridCol w:w="790"/>
        <w:gridCol w:w="881"/>
      </w:tblGrid>
      <w:tr w:rsidR="00583D55" w:rsidRPr="00BA6D9D" w14:paraId="535D78D8" w14:textId="77777777" w:rsidTr="000531AE">
        <w:trPr>
          <w:cantSplit/>
          <w:trHeight w:val="20"/>
          <w:tblHeader/>
          <w:jc w:val="center"/>
        </w:trPr>
        <w:tc>
          <w:tcPr>
            <w:tcW w:w="727" w:type="pct"/>
            <w:vMerge w:val="restart"/>
            <w:tcBorders>
              <w:top w:val="single" w:sz="4" w:space="0" w:color="000000"/>
              <w:left w:val="single" w:sz="4" w:space="0" w:color="000000"/>
              <w:bottom w:val="single" w:sz="4" w:space="0" w:color="000000"/>
            </w:tcBorders>
            <w:shd w:val="clear" w:color="auto" w:fill="auto"/>
            <w:vAlign w:val="center"/>
          </w:tcPr>
          <w:p w14:paraId="38171026" w14:textId="77777777" w:rsidR="00583D55" w:rsidRPr="00BA6D9D" w:rsidRDefault="00583D55" w:rsidP="00AE3298">
            <w:pPr>
              <w:suppressAutoHyphens/>
              <w:snapToGrid w:val="0"/>
              <w:jc w:val="center"/>
              <w:rPr>
                <w:sz w:val="20"/>
                <w:szCs w:val="20"/>
              </w:rPr>
            </w:pPr>
            <w:r w:rsidRPr="00BA6D9D">
              <w:rPr>
                <w:sz w:val="20"/>
                <w:szCs w:val="20"/>
              </w:rPr>
              <w:t>Показатели</w:t>
            </w:r>
          </w:p>
        </w:tc>
        <w:tc>
          <w:tcPr>
            <w:tcW w:w="601" w:type="pct"/>
            <w:gridSpan w:val="2"/>
            <w:tcBorders>
              <w:top w:val="single" w:sz="4" w:space="0" w:color="000000"/>
              <w:left w:val="single" w:sz="4" w:space="0" w:color="000000"/>
              <w:bottom w:val="single" w:sz="4" w:space="0" w:color="000000"/>
            </w:tcBorders>
            <w:shd w:val="clear" w:color="auto" w:fill="auto"/>
            <w:vAlign w:val="center"/>
          </w:tcPr>
          <w:p w14:paraId="67D355DF" w14:textId="77777777" w:rsidR="00583D55" w:rsidRPr="00BA6D9D" w:rsidRDefault="00583D55" w:rsidP="00AE3298">
            <w:pPr>
              <w:suppressAutoHyphens/>
              <w:snapToGrid w:val="0"/>
              <w:jc w:val="center"/>
              <w:rPr>
                <w:sz w:val="20"/>
                <w:szCs w:val="20"/>
              </w:rPr>
            </w:pPr>
            <w:r w:rsidRPr="00BA6D9D">
              <w:rPr>
                <w:sz w:val="20"/>
                <w:szCs w:val="20"/>
              </w:rPr>
              <w:t>Всего</w:t>
            </w:r>
          </w:p>
        </w:tc>
        <w:tc>
          <w:tcPr>
            <w:tcW w:w="3672" w:type="pct"/>
            <w:gridSpan w:val="12"/>
            <w:tcBorders>
              <w:top w:val="single" w:sz="4" w:space="0" w:color="000000"/>
              <w:left w:val="single" w:sz="4" w:space="0" w:color="000000"/>
              <w:bottom w:val="single" w:sz="4" w:space="0" w:color="000000"/>
              <w:right w:val="single" w:sz="4" w:space="0" w:color="000000"/>
            </w:tcBorders>
            <w:shd w:val="clear" w:color="auto" w:fill="auto"/>
            <w:vAlign w:val="center"/>
          </w:tcPr>
          <w:p w14:paraId="31924493" w14:textId="77777777" w:rsidR="00583D55" w:rsidRPr="00BA6D9D" w:rsidRDefault="00583D55" w:rsidP="00AE3298">
            <w:pPr>
              <w:suppressAutoHyphens/>
              <w:snapToGrid w:val="0"/>
              <w:jc w:val="center"/>
              <w:rPr>
                <w:sz w:val="20"/>
                <w:szCs w:val="20"/>
              </w:rPr>
            </w:pPr>
            <w:r w:rsidRPr="00BA6D9D">
              <w:rPr>
                <w:sz w:val="20"/>
                <w:szCs w:val="20"/>
              </w:rPr>
              <w:t xml:space="preserve">В том числе по </w:t>
            </w:r>
            <w:proofErr w:type="spellStart"/>
            <w:r w:rsidRPr="00BA6D9D">
              <w:rPr>
                <w:sz w:val="20"/>
                <w:szCs w:val="20"/>
              </w:rPr>
              <w:t>полнотам</w:t>
            </w:r>
            <w:proofErr w:type="spellEnd"/>
          </w:p>
        </w:tc>
      </w:tr>
      <w:tr w:rsidR="00583D55" w:rsidRPr="00BA6D9D" w14:paraId="487A95F0" w14:textId="77777777" w:rsidTr="000531AE">
        <w:trPr>
          <w:cantSplit/>
          <w:trHeight w:val="20"/>
          <w:tblHeader/>
          <w:jc w:val="center"/>
        </w:trPr>
        <w:tc>
          <w:tcPr>
            <w:tcW w:w="727" w:type="pct"/>
            <w:vMerge/>
            <w:tcBorders>
              <w:left w:val="single" w:sz="4" w:space="0" w:color="000000"/>
              <w:bottom w:val="single" w:sz="4" w:space="0" w:color="000000"/>
            </w:tcBorders>
            <w:shd w:val="clear" w:color="auto" w:fill="auto"/>
            <w:vAlign w:val="center"/>
          </w:tcPr>
          <w:p w14:paraId="43F1CE36" w14:textId="77777777" w:rsidR="00583D55" w:rsidRPr="00BA6D9D" w:rsidRDefault="00583D55" w:rsidP="00AE3298">
            <w:pPr>
              <w:suppressAutoHyphens/>
              <w:snapToGrid w:val="0"/>
              <w:jc w:val="center"/>
              <w:rPr>
                <w:sz w:val="20"/>
                <w:szCs w:val="20"/>
              </w:rPr>
            </w:pPr>
          </w:p>
        </w:tc>
        <w:tc>
          <w:tcPr>
            <w:tcW w:w="286" w:type="pct"/>
            <w:vMerge w:val="restart"/>
            <w:tcBorders>
              <w:left w:val="single" w:sz="4" w:space="0" w:color="000000"/>
              <w:bottom w:val="single" w:sz="4" w:space="0" w:color="000000"/>
            </w:tcBorders>
            <w:shd w:val="clear" w:color="auto" w:fill="auto"/>
            <w:vAlign w:val="center"/>
          </w:tcPr>
          <w:p w14:paraId="2E80BBFE" w14:textId="77777777" w:rsidR="00583D55" w:rsidRPr="00BA6D9D" w:rsidRDefault="00583D55" w:rsidP="00AE3298">
            <w:pPr>
              <w:suppressAutoHyphens/>
              <w:snapToGrid w:val="0"/>
              <w:jc w:val="center"/>
              <w:rPr>
                <w:sz w:val="20"/>
                <w:szCs w:val="20"/>
              </w:rPr>
            </w:pPr>
            <w:r w:rsidRPr="00BA6D9D">
              <w:rPr>
                <w:sz w:val="20"/>
                <w:szCs w:val="20"/>
              </w:rPr>
              <w:t xml:space="preserve"> га</w:t>
            </w:r>
          </w:p>
        </w:tc>
        <w:tc>
          <w:tcPr>
            <w:tcW w:w="315" w:type="pct"/>
            <w:vMerge w:val="restart"/>
            <w:tcBorders>
              <w:left w:val="single" w:sz="4" w:space="0" w:color="000000"/>
              <w:bottom w:val="single" w:sz="4" w:space="0" w:color="000000"/>
            </w:tcBorders>
            <w:shd w:val="clear" w:color="auto" w:fill="auto"/>
            <w:vAlign w:val="center"/>
          </w:tcPr>
          <w:p w14:paraId="1BB8D8F7" w14:textId="77777777" w:rsidR="00583D55" w:rsidRPr="00BA6D9D" w:rsidRDefault="00583D55" w:rsidP="00AE3298">
            <w:pPr>
              <w:suppressAutoHyphens/>
              <w:snapToGrid w:val="0"/>
              <w:jc w:val="center"/>
              <w:rPr>
                <w:sz w:val="20"/>
                <w:szCs w:val="20"/>
                <w:vertAlign w:val="superscript"/>
              </w:rPr>
            </w:pPr>
            <w:r w:rsidRPr="00BA6D9D">
              <w:rPr>
                <w:sz w:val="20"/>
                <w:szCs w:val="20"/>
              </w:rPr>
              <w:t xml:space="preserve"> тыс. м</w:t>
            </w:r>
            <w:r w:rsidRPr="00BA6D9D">
              <w:rPr>
                <w:sz w:val="20"/>
                <w:szCs w:val="20"/>
                <w:vertAlign w:val="superscript"/>
              </w:rPr>
              <w:t>3</w:t>
            </w:r>
          </w:p>
        </w:tc>
        <w:tc>
          <w:tcPr>
            <w:tcW w:w="625" w:type="pct"/>
            <w:gridSpan w:val="2"/>
            <w:tcBorders>
              <w:left w:val="single" w:sz="4" w:space="0" w:color="000000"/>
              <w:bottom w:val="single" w:sz="4" w:space="0" w:color="000000"/>
            </w:tcBorders>
            <w:shd w:val="clear" w:color="auto" w:fill="auto"/>
            <w:vAlign w:val="center"/>
          </w:tcPr>
          <w:p w14:paraId="1D683F78" w14:textId="77777777" w:rsidR="00583D55" w:rsidRPr="00BA6D9D" w:rsidRDefault="00583D55" w:rsidP="00AE3298">
            <w:pPr>
              <w:suppressAutoHyphens/>
              <w:snapToGrid w:val="0"/>
              <w:jc w:val="center"/>
              <w:rPr>
                <w:sz w:val="20"/>
                <w:szCs w:val="20"/>
              </w:rPr>
            </w:pPr>
            <w:r w:rsidRPr="00BA6D9D">
              <w:rPr>
                <w:sz w:val="20"/>
                <w:szCs w:val="20"/>
              </w:rPr>
              <w:t>1,0</w:t>
            </w:r>
          </w:p>
        </w:tc>
        <w:tc>
          <w:tcPr>
            <w:tcW w:w="649" w:type="pct"/>
            <w:gridSpan w:val="2"/>
            <w:tcBorders>
              <w:left w:val="single" w:sz="4" w:space="0" w:color="000000"/>
              <w:bottom w:val="single" w:sz="4" w:space="0" w:color="000000"/>
            </w:tcBorders>
            <w:shd w:val="clear" w:color="auto" w:fill="auto"/>
            <w:vAlign w:val="center"/>
          </w:tcPr>
          <w:p w14:paraId="435799DD" w14:textId="77777777" w:rsidR="00583D55" w:rsidRPr="00BA6D9D" w:rsidRDefault="00583D55" w:rsidP="00AE3298">
            <w:pPr>
              <w:suppressAutoHyphens/>
              <w:snapToGrid w:val="0"/>
              <w:jc w:val="center"/>
              <w:rPr>
                <w:sz w:val="20"/>
                <w:szCs w:val="20"/>
              </w:rPr>
            </w:pPr>
            <w:r w:rsidRPr="00BA6D9D">
              <w:rPr>
                <w:sz w:val="20"/>
                <w:szCs w:val="20"/>
              </w:rPr>
              <w:t>0,9</w:t>
            </w:r>
          </w:p>
        </w:tc>
        <w:tc>
          <w:tcPr>
            <w:tcW w:w="654" w:type="pct"/>
            <w:gridSpan w:val="2"/>
            <w:tcBorders>
              <w:left w:val="single" w:sz="4" w:space="0" w:color="000000"/>
              <w:bottom w:val="single" w:sz="4" w:space="0" w:color="000000"/>
            </w:tcBorders>
            <w:shd w:val="clear" w:color="auto" w:fill="auto"/>
            <w:vAlign w:val="center"/>
          </w:tcPr>
          <w:p w14:paraId="12B680C4" w14:textId="77777777" w:rsidR="00583D55" w:rsidRPr="00BA6D9D" w:rsidRDefault="00583D55" w:rsidP="00AE3298">
            <w:pPr>
              <w:suppressAutoHyphens/>
              <w:snapToGrid w:val="0"/>
              <w:jc w:val="center"/>
              <w:rPr>
                <w:sz w:val="20"/>
                <w:szCs w:val="20"/>
              </w:rPr>
            </w:pPr>
            <w:r w:rsidRPr="00BA6D9D">
              <w:rPr>
                <w:sz w:val="20"/>
                <w:szCs w:val="20"/>
              </w:rPr>
              <w:t>0,8</w:t>
            </w:r>
          </w:p>
        </w:tc>
        <w:tc>
          <w:tcPr>
            <w:tcW w:w="630" w:type="pct"/>
            <w:gridSpan w:val="2"/>
            <w:tcBorders>
              <w:left w:val="single" w:sz="4" w:space="0" w:color="000000"/>
              <w:bottom w:val="single" w:sz="4" w:space="0" w:color="000000"/>
            </w:tcBorders>
            <w:shd w:val="clear" w:color="auto" w:fill="auto"/>
            <w:vAlign w:val="center"/>
          </w:tcPr>
          <w:p w14:paraId="7E768BA2" w14:textId="77777777" w:rsidR="00583D55" w:rsidRPr="00BA6D9D" w:rsidRDefault="00583D55" w:rsidP="00AE3298">
            <w:pPr>
              <w:suppressAutoHyphens/>
              <w:snapToGrid w:val="0"/>
              <w:jc w:val="center"/>
              <w:rPr>
                <w:sz w:val="20"/>
                <w:szCs w:val="20"/>
              </w:rPr>
            </w:pPr>
            <w:r w:rsidRPr="00BA6D9D">
              <w:rPr>
                <w:sz w:val="20"/>
                <w:szCs w:val="20"/>
              </w:rPr>
              <w:t>0,7</w:t>
            </w:r>
          </w:p>
        </w:tc>
        <w:tc>
          <w:tcPr>
            <w:tcW w:w="548" w:type="pct"/>
            <w:gridSpan w:val="2"/>
            <w:tcBorders>
              <w:left w:val="single" w:sz="4" w:space="0" w:color="000000"/>
              <w:bottom w:val="single" w:sz="4" w:space="0" w:color="000000"/>
            </w:tcBorders>
            <w:shd w:val="clear" w:color="auto" w:fill="auto"/>
            <w:vAlign w:val="center"/>
          </w:tcPr>
          <w:p w14:paraId="24D7BB0B" w14:textId="77777777" w:rsidR="00583D55" w:rsidRPr="00BA6D9D" w:rsidRDefault="00583D55" w:rsidP="00AE3298">
            <w:pPr>
              <w:suppressAutoHyphens/>
              <w:snapToGrid w:val="0"/>
              <w:jc w:val="center"/>
              <w:rPr>
                <w:sz w:val="20"/>
                <w:szCs w:val="20"/>
              </w:rPr>
            </w:pPr>
            <w:r w:rsidRPr="00BA6D9D">
              <w:rPr>
                <w:sz w:val="20"/>
                <w:szCs w:val="20"/>
              </w:rPr>
              <w:t>0,6</w:t>
            </w:r>
          </w:p>
        </w:tc>
        <w:tc>
          <w:tcPr>
            <w:tcW w:w="565" w:type="pct"/>
            <w:gridSpan w:val="2"/>
            <w:tcBorders>
              <w:left w:val="single" w:sz="4" w:space="0" w:color="000000"/>
              <w:bottom w:val="single" w:sz="4" w:space="0" w:color="000000"/>
              <w:right w:val="single" w:sz="4" w:space="0" w:color="000000"/>
            </w:tcBorders>
            <w:shd w:val="clear" w:color="auto" w:fill="auto"/>
            <w:vAlign w:val="center"/>
          </w:tcPr>
          <w:p w14:paraId="032F4BC6" w14:textId="77777777" w:rsidR="00583D55" w:rsidRPr="00BA6D9D" w:rsidRDefault="00583D55" w:rsidP="00AE3298">
            <w:pPr>
              <w:suppressAutoHyphens/>
              <w:snapToGrid w:val="0"/>
              <w:jc w:val="center"/>
              <w:rPr>
                <w:sz w:val="20"/>
                <w:szCs w:val="20"/>
              </w:rPr>
            </w:pPr>
            <w:r w:rsidRPr="00BA6D9D">
              <w:rPr>
                <w:sz w:val="20"/>
                <w:szCs w:val="20"/>
              </w:rPr>
              <w:t>0,3-0,5</w:t>
            </w:r>
          </w:p>
        </w:tc>
      </w:tr>
      <w:tr w:rsidR="00583D55" w:rsidRPr="00BA6D9D" w14:paraId="6E0D73F6" w14:textId="77777777" w:rsidTr="000531AE">
        <w:trPr>
          <w:cantSplit/>
          <w:trHeight w:val="20"/>
          <w:tblHeader/>
          <w:jc w:val="center"/>
        </w:trPr>
        <w:tc>
          <w:tcPr>
            <w:tcW w:w="727" w:type="pct"/>
            <w:vMerge/>
            <w:tcBorders>
              <w:left w:val="single" w:sz="4" w:space="0" w:color="000000"/>
              <w:bottom w:val="single" w:sz="4" w:space="0" w:color="000000"/>
            </w:tcBorders>
            <w:shd w:val="clear" w:color="auto" w:fill="auto"/>
            <w:vAlign w:val="center"/>
          </w:tcPr>
          <w:p w14:paraId="21D6FC12" w14:textId="77777777" w:rsidR="00583D55" w:rsidRPr="00BA6D9D" w:rsidRDefault="00583D55" w:rsidP="00AE3298">
            <w:pPr>
              <w:suppressAutoHyphens/>
              <w:snapToGrid w:val="0"/>
              <w:jc w:val="center"/>
              <w:rPr>
                <w:sz w:val="20"/>
                <w:szCs w:val="20"/>
              </w:rPr>
            </w:pPr>
          </w:p>
        </w:tc>
        <w:tc>
          <w:tcPr>
            <w:tcW w:w="286" w:type="pct"/>
            <w:vMerge/>
            <w:tcBorders>
              <w:left w:val="single" w:sz="4" w:space="0" w:color="000000"/>
              <w:bottom w:val="single" w:sz="4" w:space="0" w:color="000000"/>
            </w:tcBorders>
            <w:shd w:val="clear" w:color="auto" w:fill="auto"/>
            <w:vAlign w:val="center"/>
          </w:tcPr>
          <w:p w14:paraId="4F910DE3" w14:textId="77777777" w:rsidR="00583D55" w:rsidRPr="00BA6D9D" w:rsidRDefault="00583D55" w:rsidP="00AE3298">
            <w:pPr>
              <w:suppressAutoHyphens/>
              <w:snapToGrid w:val="0"/>
              <w:jc w:val="center"/>
              <w:rPr>
                <w:sz w:val="20"/>
                <w:szCs w:val="20"/>
              </w:rPr>
            </w:pPr>
          </w:p>
        </w:tc>
        <w:tc>
          <w:tcPr>
            <w:tcW w:w="315" w:type="pct"/>
            <w:vMerge/>
            <w:tcBorders>
              <w:left w:val="single" w:sz="4" w:space="0" w:color="000000"/>
              <w:bottom w:val="single" w:sz="4" w:space="0" w:color="000000"/>
            </w:tcBorders>
            <w:shd w:val="clear" w:color="auto" w:fill="auto"/>
            <w:vAlign w:val="center"/>
          </w:tcPr>
          <w:p w14:paraId="0ACEA505" w14:textId="77777777" w:rsidR="00583D55" w:rsidRPr="00BA6D9D" w:rsidRDefault="00583D55" w:rsidP="00AE3298">
            <w:pPr>
              <w:suppressAutoHyphens/>
              <w:snapToGrid w:val="0"/>
              <w:jc w:val="center"/>
              <w:rPr>
                <w:sz w:val="20"/>
                <w:szCs w:val="20"/>
              </w:rPr>
            </w:pPr>
          </w:p>
        </w:tc>
        <w:tc>
          <w:tcPr>
            <w:tcW w:w="300" w:type="pct"/>
            <w:tcBorders>
              <w:left w:val="single" w:sz="4" w:space="0" w:color="000000"/>
              <w:bottom w:val="single" w:sz="4" w:space="0" w:color="000000"/>
            </w:tcBorders>
            <w:shd w:val="clear" w:color="auto" w:fill="auto"/>
            <w:vAlign w:val="center"/>
          </w:tcPr>
          <w:p w14:paraId="349D6558" w14:textId="77777777" w:rsidR="00583D55" w:rsidRPr="00BA6D9D" w:rsidRDefault="00583D55" w:rsidP="00AE3298">
            <w:pPr>
              <w:suppressAutoHyphens/>
              <w:snapToGrid w:val="0"/>
              <w:jc w:val="center"/>
              <w:rPr>
                <w:sz w:val="20"/>
                <w:szCs w:val="20"/>
              </w:rPr>
            </w:pPr>
            <w:r w:rsidRPr="00BA6D9D">
              <w:rPr>
                <w:sz w:val="20"/>
                <w:szCs w:val="20"/>
              </w:rPr>
              <w:t>га</w:t>
            </w:r>
          </w:p>
        </w:tc>
        <w:tc>
          <w:tcPr>
            <w:tcW w:w="325" w:type="pct"/>
            <w:tcBorders>
              <w:left w:val="single" w:sz="4" w:space="0" w:color="000000"/>
              <w:bottom w:val="single" w:sz="4" w:space="0" w:color="000000"/>
            </w:tcBorders>
            <w:shd w:val="clear" w:color="auto" w:fill="auto"/>
            <w:vAlign w:val="center"/>
          </w:tcPr>
          <w:p w14:paraId="1545A11C" w14:textId="77777777" w:rsidR="00583D55" w:rsidRPr="00BA6D9D" w:rsidRDefault="00583D55" w:rsidP="00AE3298">
            <w:pPr>
              <w:suppressAutoHyphens/>
              <w:snapToGrid w:val="0"/>
              <w:jc w:val="center"/>
              <w:rPr>
                <w:sz w:val="20"/>
                <w:szCs w:val="20"/>
                <w:vertAlign w:val="superscript"/>
              </w:rPr>
            </w:pPr>
            <w:r w:rsidRPr="00BA6D9D">
              <w:rPr>
                <w:sz w:val="20"/>
                <w:szCs w:val="20"/>
              </w:rPr>
              <w:t>тыс.м</w:t>
            </w:r>
            <w:r w:rsidRPr="00BA6D9D">
              <w:rPr>
                <w:sz w:val="20"/>
                <w:szCs w:val="20"/>
                <w:vertAlign w:val="superscript"/>
              </w:rPr>
              <w:t>3</w:t>
            </w:r>
          </w:p>
        </w:tc>
        <w:tc>
          <w:tcPr>
            <w:tcW w:w="325" w:type="pct"/>
            <w:tcBorders>
              <w:left w:val="single" w:sz="4" w:space="0" w:color="000000"/>
              <w:bottom w:val="single" w:sz="4" w:space="0" w:color="000000"/>
            </w:tcBorders>
            <w:shd w:val="clear" w:color="auto" w:fill="auto"/>
            <w:vAlign w:val="center"/>
          </w:tcPr>
          <w:p w14:paraId="2B42753B" w14:textId="77777777" w:rsidR="00583D55" w:rsidRPr="00BA6D9D" w:rsidRDefault="00583D55" w:rsidP="00AE3298">
            <w:pPr>
              <w:suppressAutoHyphens/>
              <w:snapToGrid w:val="0"/>
              <w:jc w:val="center"/>
              <w:rPr>
                <w:sz w:val="20"/>
                <w:szCs w:val="20"/>
              </w:rPr>
            </w:pPr>
            <w:r w:rsidRPr="00BA6D9D">
              <w:rPr>
                <w:sz w:val="20"/>
                <w:szCs w:val="20"/>
              </w:rPr>
              <w:t>га</w:t>
            </w:r>
          </w:p>
        </w:tc>
        <w:tc>
          <w:tcPr>
            <w:tcW w:w="325" w:type="pct"/>
            <w:tcBorders>
              <w:left w:val="single" w:sz="4" w:space="0" w:color="000000"/>
              <w:bottom w:val="single" w:sz="4" w:space="0" w:color="000000"/>
            </w:tcBorders>
            <w:shd w:val="clear" w:color="auto" w:fill="auto"/>
            <w:vAlign w:val="center"/>
          </w:tcPr>
          <w:p w14:paraId="2F982BE8" w14:textId="77777777" w:rsidR="00583D55" w:rsidRPr="00BA6D9D" w:rsidRDefault="00583D55" w:rsidP="00AE3298">
            <w:pPr>
              <w:suppressAutoHyphens/>
              <w:snapToGrid w:val="0"/>
              <w:jc w:val="center"/>
              <w:rPr>
                <w:sz w:val="20"/>
                <w:szCs w:val="20"/>
                <w:vertAlign w:val="superscript"/>
              </w:rPr>
            </w:pPr>
            <w:r w:rsidRPr="00BA6D9D">
              <w:rPr>
                <w:sz w:val="20"/>
                <w:szCs w:val="20"/>
              </w:rPr>
              <w:t>тыс. м</w:t>
            </w:r>
            <w:r w:rsidRPr="00BA6D9D">
              <w:rPr>
                <w:sz w:val="20"/>
                <w:szCs w:val="20"/>
                <w:vertAlign w:val="superscript"/>
              </w:rPr>
              <w:t>3</w:t>
            </w:r>
          </w:p>
        </w:tc>
        <w:tc>
          <w:tcPr>
            <w:tcW w:w="349" w:type="pct"/>
            <w:tcBorders>
              <w:left w:val="single" w:sz="4" w:space="0" w:color="000000"/>
              <w:bottom w:val="single" w:sz="4" w:space="0" w:color="000000"/>
            </w:tcBorders>
            <w:shd w:val="clear" w:color="auto" w:fill="auto"/>
            <w:vAlign w:val="center"/>
          </w:tcPr>
          <w:p w14:paraId="7BD92417" w14:textId="77777777" w:rsidR="00583D55" w:rsidRPr="00BA6D9D" w:rsidRDefault="00583D55" w:rsidP="00AE3298">
            <w:pPr>
              <w:suppressAutoHyphens/>
              <w:snapToGrid w:val="0"/>
              <w:jc w:val="center"/>
              <w:rPr>
                <w:sz w:val="20"/>
                <w:szCs w:val="20"/>
              </w:rPr>
            </w:pPr>
            <w:r w:rsidRPr="00BA6D9D">
              <w:rPr>
                <w:sz w:val="20"/>
                <w:szCs w:val="20"/>
              </w:rPr>
              <w:t>га</w:t>
            </w:r>
          </w:p>
        </w:tc>
        <w:tc>
          <w:tcPr>
            <w:tcW w:w="305" w:type="pct"/>
            <w:tcBorders>
              <w:left w:val="single" w:sz="4" w:space="0" w:color="000000"/>
              <w:bottom w:val="single" w:sz="4" w:space="0" w:color="000000"/>
            </w:tcBorders>
            <w:shd w:val="clear" w:color="auto" w:fill="auto"/>
            <w:vAlign w:val="center"/>
          </w:tcPr>
          <w:p w14:paraId="544A8B21" w14:textId="77777777" w:rsidR="00583D55" w:rsidRPr="00BA6D9D" w:rsidRDefault="00583D55" w:rsidP="00AE3298">
            <w:pPr>
              <w:suppressAutoHyphens/>
              <w:snapToGrid w:val="0"/>
              <w:jc w:val="center"/>
              <w:rPr>
                <w:sz w:val="20"/>
                <w:szCs w:val="20"/>
                <w:vertAlign w:val="superscript"/>
              </w:rPr>
            </w:pPr>
            <w:r w:rsidRPr="00BA6D9D">
              <w:rPr>
                <w:sz w:val="20"/>
                <w:szCs w:val="20"/>
              </w:rPr>
              <w:t>тыс. м</w:t>
            </w:r>
            <w:r w:rsidRPr="00BA6D9D">
              <w:rPr>
                <w:sz w:val="20"/>
                <w:szCs w:val="20"/>
                <w:vertAlign w:val="superscript"/>
              </w:rPr>
              <w:t>3</w:t>
            </w:r>
          </w:p>
        </w:tc>
        <w:tc>
          <w:tcPr>
            <w:tcW w:w="315" w:type="pct"/>
            <w:tcBorders>
              <w:left w:val="single" w:sz="4" w:space="0" w:color="000000"/>
              <w:bottom w:val="single" w:sz="4" w:space="0" w:color="000000"/>
            </w:tcBorders>
            <w:shd w:val="clear" w:color="auto" w:fill="auto"/>
            <w:vAlign w:val="center"/>
          </w:tcPr>
          <w:p w14:paraId="4AC845BB" w14:textId="77777777" w:rsidR="00583D55" w:rsidRPr="00BA6D9D" w:rsidRDefault="00583D55" w:rsidP="00AE3298">
            <w:pPr>
              <w:suppressAutoHyphens/>
              <w:snapToGrid w:val="0"/>
              <w:jc w:val="center"/>
              <w:rPr>
                <w:sz w:val="20"/>
                <w:szCs w:val="20"/>
              </w:rPr>
            </w:pPr>
            <w:r w:rsidRPr="00BA6D9D">
              <w:rPr>
                <w:sz w:val="20"/>
                <w:szCs w:val="20"/>
              </w:rPr>
              <w:t>га</w:t>
            </w:r>
          </w:p>
        </w:tc>
        <w:tc>
          <w:tcPr>
            <w:tcW w:w="315" w:type="pct"/>
            <w:tcBorders>
              <w:left w:val="single" w:sz="4" w:space="0" w:color="000000"/>
              <w:bottom w:val="single" w:sz="4" w:space="0" w:color="000000"/>
            </w:tcBorders>
            <w:shd w:val="clear" w:color="auto" w:fill="auto"/>
            <w:vAlign w:val="center"/>
          </w:tcPr>
          <w:p w14:paraId="0028017C" w14:textId="77777777" w:rsidR="00583D55" w:rsidRPr="00BA6D9D" w:rsidRDefault="00583D55" w:rsidP="00AE3298">
            <w:pPr>
              <w:suppressAutoHyphens/>
              <w:snapToGrid w:val="0"/>
              <w:jc w:val="center"/>
              <w:rPr>
                <w:sz w:val="20"/>
                <w:szCs w:val="20"/>
                <w:vertAlign w:val="superscript"/>
              </w:rPr>
            </w:pPr>
            <w:r w:rsidRPr="00BA6D9D">
              <w:rPr>
                <w:sz w:val="20"/>
                <w:szCs w:val="20"/>
              </w:rPr>
              <w:t>тыс. м</w:t>
            </w:r>
            <w:r w:rsidRPr="00BA6D9D">
              <w:rPr>
                <w:sz w:val="20"/>
                <w:szCs w:val="20"/>
                <w:vertAlign w:val="superscript"/>
              </w:rPr>
              <w:t>3</w:t>
            </w:r>
          </w:p>
        </w:tc>
        <w:tc>
          <w:tcPr>
            <w:tcW w:w="257" w:type="pct"/>
            <w:tcBorders>
              <w:left w:val="single" w:sz="4" w:space="0" w:color="000000"/>
              <w:bottom w:val="single" w:sz="4" w:space="0" w:color="000000"/>
            </w:tcBorders>
            <w:shd w:val="clear" w:color="auto" w:fill="auto"/>
            <w:vAlign w:val="center"/>
          </w:tcPr>
          <w:p w14:paraId="19CDB0C4" w14:textId="77777777" w:rsidR="00583D55" w:rsidRPr="00BA6D9D" w:rsidRDefault="00583D55" w:rsidP="00AE3298">
            <w:pPr>
              <w:suppressAutoHyphens/>
              <w:snapToGrid w:val="0"/>
              <w:jc w:val="center"/>
              <w:rPr>
                <w:sz w:val="20"/>
                <w:szCs w:val="20"/>
              </w:rPr>
            </w:pPr>
            <w:r w:rsidRPr="00BA6D9D">
              <w:rPr>
                <w:sz w:val="20"/>
                <w:szCs w:val="20"/>
              </w:rPr>
              <w:t>га</w:t>
            </w:r>
          </w:p>
        </w:tc>
        <w:tc>
          <w:tcPr>
            <w:tcW w:w="291" w:type="pct"/>
            <w:tcBorders>
              <w:left w:val="single" w:sz="4" w:space="0" w:color="000000"/>
              <w:bottom w:val="single" w:sz="4" w:space="0" w:color="000000"/>
            </w:tcBorders>
            <w:shd w:val="clear" w:color="auto" w:fill="auto"/>
            <w:vAlign w:val="center"/>
          </w:tcPr>
          <w:p w14:paraId="030303F5" w14:textId="77777777" w:rsidR="00583D55" w:rsidRPr="00BA6D9D" w:rsidRDefault="00583D55" w:rsidP="00AE3298">
            <w:pPr>
              <w:suppressAutoHyphens/>
              <w:snapToGrid w:val="0"/>
              <w:jc w:val="center"/>
              <w:rPr>
                <w:sz w:val="20"/>
                <w:szCs w:val="20"/>
                <w:vertAlign w:val="superscript"/>
              </w:rPr>
            </w:pPr>
            <w:r w:rsidRPr="00BA6D9D">
              <w:rPr>
                <w:sz w:val="20"/>
                <w:szCs w:val="20"/>
              </w:rPr>
              <w:t>тыс.м</w:t>
            </w:r>
            <w:r w:rsidRPr="00BA6D9D">
              <w:rPr>
                <w:sz w:val="20"/>
                <w:szCs w:val="20"/>
                <w:vertAlign w:val="superscript"/>
              </w:rPr>
              <w:t>3</w:t>
            </w:r>
          </w:p>
        </w:tc>
        <w:tc>
          <w:tcPr>
            <w:tcW w:w="267" w:type="pct"/>
            <w:tcBorders>
              <w:left w:val="single" w:sz="4" w:space="0" w:color="000000"/>
              <w:bottom w:val="single" w:sz="4" w:space="0" w:color="000000"/>
            </w:tcBorders>
            <w:shd w:val="clear" w:color="auto" w:fill="auto"/>
            <w:vAlign w:val="center"/>
          </w:tcPr>
          <w:p w14:paraId="25BB8B0E" w14:textId="77777777" w:rsidR="00583D55" w:rsidRPr="00BA6D9D" w:rsidRDefault="00583D55" w:rsidP="00AE3298">
            <w:pPr>
              <w:suppressAutoHyphens/>
              <w:snapToGrid w:val="0"/>
              <w:jc w:val="center"/>
              <w:rPr>
                <w:sz w:val="20"/>
                <w:szCs w:val="20"/>
              </w:rPr>
            </w:pPr>
            <w:r w:rsidRPr="00BA6D9D">
              <w:rPr>
                <w:sz w:val="20"/>
                <w:szCs w:val="20"/>
              </w:rPr>
              <w:t>га</w:t>
            </w:r>
          </w:p>
        </w:tc>
        <w:tc>
          <w:tcPr>
            <w:tcW w:w="299" w:type="pct"/>
            <w:tcBorders>
              <w:left w:val="single" w:sz="4" w:space="0" w:color="000000"/>
              <w:bottom w:val="single" w:sz="4" w:space="0" w:color="000000"/>
              <w:right w:val="single" w:sz="4" w:space="0" w:color="000000"/>
            </w:tcBorders>
            <w:shd w:val="clear" w:color="auto" w:fill="auto"/>
            <w:vAlign w:val="center"/>
          </w:tcPr>
          <w:p w14:paraId="26D254D7" w14:textId="77777777" w:rsidR="00583D55" w:rsidRPr="00BA6D9D" w:rsidRDefault="00583D55" w:rsidP="00AE3298">
            <w:pPr>
              <w:suppressAutoHyphens/>
              <w:snapToGrid w:val="0"/>
              <w:jc w:val="center"/>
              <w:rPr>
                <w:sz w:val="20"/>
                <w:szCs w:val="20"/>
                <w:vertAlign w:val="superscript"/>
              </w:rPr>
            </w:pPr>
            <w:r w:rsidRPr="00BA6D9D">
              <w:rPr>
                <w:sz w:val="20"/>
                <w:szCs w:val="20"/>
              </w:rPr>
              <w:t>тыс.м</w:t>
            </w:r>
            <w:r w:rsidRPr="00BA6D9D">
              <w:rPr>
                <w:sz w:val="20"/>
                <w:szCs w:val="20"/>
                <w:vertAlign w:val="superscript"/>
              </w:rPr>
              <w:t>3</w:t>
            </w:r>
          </w:p>
        </w:tc>
      </w:tr>
      <w:tr w:rsidR="00583D55" w:rsidRPr="00BA6D9D" w14:paraId="7060752D" w14:textId="77777777" w:rsidTr="000531AE">
        <w:trPr>
          <w:cantSplit/>
          <w:trHeight w:val="20"/>
          <w:jc w:val="center"/>
        </w:trPr>
        <w:tc>
          <w:tcPr>
            <w:tcW w:w="5000" w:type="pct"/>
            <w:gridSpan w:val="15"/>
            <w:tcBorders>
              <w:left w:val="single" w:sz="4" w:space="0" w:color="000000"/>
              <w:bottom w:val="single" w:sz="4" w:space="0" w:color="000000"/>
              <w:right w:val="single" w:sz="4" w:space="0" w:color="000000"/>
            </w:tcBorders>
            <w:shd w:val="clear" w:color="auto" w:fill="auto"/>
            <w:vAlign w:val="center"/>
          </w:tcPr>
          <w:p w14:paraId="1526A13D" w14:textId="77777777" w:rsidR="00583D55" w:rsidRPr="00BA6D9D" w:rsidRDefault="00583D55" w:rsidP="00AE3298">
            <w:pPr>
              <w:suppressAutoHyphens/>
              <w:snapToGrid w:val="0"/>
              <w:jc w:val="center"/>
              <w:rPr>
                <w:b/>
                <w:sz w:val="20"/>
                <w:szCs w:val="20"/>
              </w:rPr>
            </w:pPr>
            <w:r w:rsidRPr="00BA6D9D">
              <w:rPr>
                <w:b/>
                <w:sz w:val="20"/>
                <w:szCs w:val="20"/>
              </w:rPr>
              <w:t>Защитные леса</w:t>
            </w:r>
          </w:p>
          <w:p w14:paraId="06045C95" w14:textId="735F7D23" w:rsidR="00583D55" w:rsidRPr="00BA6D9D" w:rsidRDefault="00583D55" w:rsidP="00AE3298">
            <w:pPr>
              <w:suppressAutoHyphens/>
              <w:jc w:val="center"/>
              <w:rPr>
                <w:b/>
                <w:sz w:val="20"/>
                <w:szCs w:val="20"/>
              </w:rPr>
            </w:pPr>
            <w:r w:rsidRPr="00BA6D9D">
              <w:rPr>
                <w:b/>
                <w:sz w:val="20"/>
                <w:szCs w:val="20"/>
              </w:rPr>
              <w:t>Категория защитных лесов: Защитные леса</w:t>
            </w:r>
          </w:p>
        </w:tc>
      </w:tr>
      <w:tr w:rsidR="00583D55" w:rsidRPr="00BA6D9D" w14:paraId="6165E79E" w14:textId="77777777" w:rsidTr="000531AE">
        <w:trPr>
          <w:cantSplit/>
          <w:trHeight w:val="20"/>
          <w:jc w:val="center"/>
        </w:trPr>
        <w:tc>
          <w:tcPr>
            <w:tcW w:w="5000" w:type="pct"/>
            <w:gridSpan w:val="15"/>
            <w:tcBorders>
              <w:left w:val="single" w:sz="4" w:space="0" w:color="000000"/>
              <w:bottom w:val="single" w:sz="4" w:space="0" w:color="000000"/>
              <w:right w:val="single" w:sz="4" w:space="0" w:color="000000"/>
            </w:tcBorders>
            <w:shd w:val="clear" w:color="auto" w:fill="auto"/>
            <w:vAlign w:val="center"/>
          </w:tcPr>
          <w:p w14:paraId="30239DB5" w14:textId="1F55A78E" w:rsidR="00583D55" w:rsidRPr="00BA6D9D" w:rsidRDefault="00583D55" w:rsidP="00AE3298">
            <w:pPr>
              <w:suppressAutoHyphens/>
              <w:snapToGrid w:val="0"/>
              <w:jc w:val="center"/>
              <w:rPr>
                <w:sz w:val="20"/>
                <w:szCs w:val="20"/>
              </w:rPr>
            </w:pPr>
            <w:r w:rsidRPr="00BA6D9D">
              <w:rPr>
                <w:sz w:val="20"/>
                <w:szCs w:val="20"/>
              </w:rPr>
              <w:t>Хвойные:</w:t>
            </w:r>
          </w:p>
        </w:tc>
      </w:tr>
      <w:tr w:rsidR="00583D55" w:rsidRPr="00BA6D9D" w14:paraId="4FD69015" w14:textId="77777777" w:rsidTr="000531AE">
        <w:trPr>
          <w:cantSplit/>
          <w:trHeight w:val="20"/>
          <w:jc w:val="center"/>
        </w:trPr>
        <w:tc>
          <w:tcPr>
            <w:tcW w:w="727" w:type="pct"/>
            <w:tcBorders>
              <w:left w:val="single" w:sz="4" w:space="0" w:color="000000"/>
              <w:bottom w:val="single" w:sz="4" w:space="0" w:color="000000"/>
            </w:tcBorders>
            <w:shd w:val="clear" w:color="auto" w:fill="auto"/>
            <w:vAlign w:val="center"/>
          </w:tcPr>
          <w:p w14:paraId="1D738173" w14:textId="77777777" w:rsidR="00583D55" w:rsidRPr="00BA6D9D" w:rsidRDefault="00583D55" w:rsidP="00AE3298">
            <w:pPr>
              <w:suppressAutoHyphens/>
              <w:snapToGrid w:val="0"/>
              <w:rPr>
                <w:sz w:val="20"/>
                <w:szCs w:val="20"/>
              </w:rPr>
            </w:pPr>
            <w:r w:rsidRPr="00BA6D9D">
              <w:rPr>
                <w:sz w:val="20"/>
                <w:szCs w:val="20"/>
              </w:rPr>
              <w:t>Всего включено в расчет</w:t>
            </w:r>
          </w:p>
        </w:tc>
        <w:tc>
          <w:tcPr>
            <w:tcW w:w="286" w:type="pct"/>
            <w:tcBorders>
              <w:left w:val="single" w:sz="4" w:space="0" w:color="000000"/>
              <w:bottom w:val="single" w:sz="4" w:space="0" w:color="000000"/>
            </w:tcBorders>
            <w:shd w:val="clear" w:color="auto" w:fill="auto"/>
            <w:vAlign w:val="center"/>
          </w:tcPr>
          <w:p w14:paraId="7339E593" w14:textId="008BB628" w:rsidR="00583D55" w:rsidRPr="00BA6D9D" w:rsidRDefault="00583D55" w:rsidP="00AE3298">
            <w:pPr>
              <w:suppressAutoHyphens/>
              <w:jc w:val="center"/>
              <w:rPr>
                <w:sz w:val="20"/>
                <w:szCs w:val="20"/>
              </w:rPr>
            </w:pPr>
            <w:r w:rsidRPr="00BA6D9D">
              <w:rPr>
                <w:sz w:val="20"/>
                <w:szCs w:val="20"/>
              </w:rPr>
              <w:t>–</w:t>
            </w:r>
          </w:p>
        </w:tc>
        <w:tc>
          <w:tcPr>
            <w:tcW w:w="315" w:type="pct"/>
            <w:tcBorders>
              <w:left w:val="single" w:sz="4" w:space="0" w:color="000000"/>
              <w:bottom w:val="single" w:sz="4" w:space="0" w:color="000000"/>
            </w:tcBorders>
            <w:shd w:val="clear" w:color="auto" w:fill="auto"/>
            <w:vAlign w:val="center"/>
          </w:tcPr>
          <w:p w14:paraId="0F293F94" w14:textId="58EC83C4" w:rsidR="00583D55" w:rsidRPr="00BA6D9D" w:rsidRDefault="00583D55" w:rsidP="00AE3298">
            <w:pPr>
              <w:suppressAutoHyphens/>
              <w:jc w:val="center"/>
              <w:rPr>
                <w:sz w:val="20"/>
                <w:szCs w:val="20"/>
              </w:rPr>
            </w:pPr>
            <w:r w:rsidRPr="00BA6D9D">
              <w:rPr>
                <w:sz w:val="20"/>
                <w:szCs w:val="20"/>
              </w:rPr>
              <w:t>–</w:t>
            </w:r>
          </w:p>
        </w:tc>
        <w:tc>
          <w:tcPr>
            <w:tcW w:w="300" w:type="pct"/>
            <w:tcBorders>
              <w:left w:val="single" w:sz="4" w:space="0" w:color="000000"/>
              <w:bottom w:val="single" w:sz="4" w:space="0" w:color="000000"/>
            </w:tcBorders>
            <w:shd w:val="clear" w:color="auto" w:fill="auto"/>
            <w:vAlign w:val="center"/>
          </w:tcPr>
          <w:p w14:paraId="3C78B7F4" w14:textId="2D08283C" w:rsidR="00583D55" w:rsidRPr="00BA6D9D" w:rsidRDefault="00583D55" w:rsidP="00AE3298">
            <w:pPr>
              <w:suppressAutoHyphens/>
              <w:jc w:val="center"/>
              <w:rPr>
                <w:sz w:val="20"/>
                <w:szCs w:val="20"/>
              </w:rPr>
            </w:pPr>
            <w:r w:rsidRPr="00BA6D9D">
              <w:rPr>
                <w:sz w:val="20"/>
                <w:szCs w:val="20"/>
              </w:rPr>
              <w:t>–</w:t>
            </w:r>
          </w:p>
        </w:tc>
        <w:tc>
          <w:tcPr>
            <w:tcW w:w="325" w:type="pct"/>
            <w:tcBorders>
              <w:left w:val="single" w:sz="4" w:space="0" w:color="000000"/>
              <w:bottom w:val="single" w:sz="4" w:space="0" w:color="000000"/>
            </w:tcBorders>
            <w:shd w:val="clear" w:color="auto" w:fill="auto"/>
            <w:vAlign w:val="center"/>
          </w:tcPr>
          <w:p w14:paraId="7E35E567" w14:textId="2CFC5080" w:rsidR="00583D55" w:rsidRPr="00BA6D9D" w:rsidRDefault="00583D55" w:rsidP="00AE3298">
            <w:pPr>
              <w:suppressAutoHyphens/>
              <w:jc w:val="center"/>
              <w:rPr>
                <w:sz w:val="20"/>
                <w:szCs w:val="20"/>
              </w:rPr>
            </w:pPr>
            <w:r w:rsidRPr="00BA6D9D">
              <w:rPr>
                <w:sz w:val="20"/>
                <w:szCs w:val="20"/>
              </w:rPr>
              <w:t>–</w:t>
            </w:r>
          </w:p>
        </w:tc>
        <w:tc>
          <w:tcPr>
            <w:tcW w:w="325" w:type="pct"/>
            <w:tcBorders>
              <w:left w:val="single" w:sz="4" w:space="0" w:color="000000"/>
              <w:bottom w:val="single" w:sz="4" w:space="0" w:color="000000"/>
            </w:tcBorders>
            <w:shd w:val="clear" w:color="auto" w:fill="auto"/>
            <w:vAlign w:val="center"/>
          </w:tcPr>
          <w:p w14:paraId="74AE917B" w14:textId="66A91C02" w:rsidR="00583D55" w:rsidRPr="00BA6D9D" w:rsidRDefault="00583D55" w:rsidP="00AE3298">
            <w:pPr>
              <w:suppressAutoHyphens/>
              <w:jc w:val="center"/>
              <w:rPr>
                <w:sz w:val="20"/>
                <w:szCs w:val="20"/>
              </w:rPr>
            </w:pPr>
            <w:r w:rsidRPr="00BA6D9D">
              <w:rPr>
                <w:sz w:val="20"/>
                <w:szCs w:val="20"/>
              </w:rPr>
              <w:t>–</w:t>
            </w:r>
          </w:p>
        </w:tc>
        <w:tc>
          <w:tcPr>
            <w:tcW w:w="325" w:type="pct"/>
            <w:tcBorders>
              <w:left w:val="single" w:sz="4" w:space="0" w:color="000000"/>
              <w:bottom w:val="single" w:sz="4" w:space="0" w:color="000000"/>
            </w:tcBorders>
            <w:shd w:val="clear" w:color="auto" w:fill="auto"/>
            <w:vAlign w:val="center"/>
          </w:tcPr>
          <w:p w14:paraId="68101FA1" w14:textId="00A46CF2" w:rsidR="00583D55" w:rsidRPr="00BA6D9D" w:rsidRDefault="00583D55" w:rsidP="00AE3298">
            <w:pPr>
              <w:suppressAutoHyphens/>
              <w:jc w:val="center"/>
              <w:rPr>
                <w:sz w:val="20"/>
                <w:szCs w:val="20"/>
              </w:rPr>
            </w:pPr>
            <w:r w:rsidRPr="00BA6D9D">
              <w:rPr>
                <w:sz w:val="20"/>
                <w:szCs w:val="20"/>
              </w:rPr>
              <w:t>–</w:t>
            </w:r>
          </w:p>
        </w:tc>
        <w:tc>
          <w:tcPr>
            <w:tcW w:w="349" w:type="pct"/>
            <w:tcBorders>
              <w:left w:val="single" w:sz="4" w:space="0" w:color="000000"/>
              <w:bottom w:val="single" w:sz="4" w:space="0" w:color="000000"/>
            </w:tcBorders>
            <w:shd w:val="clear" w:color="auto" w:fill="auto"/>
            <w:vAlign w:val="center"/>
          </w:tcPr>
          <w:p w14:paraId="4D9A5EBF" w14:textId="37CF073D" w:rsidR="00583D55" w:rsidRPr="00BA6D9D" w:rsidRDefault="00583D55" w:rsidP="00AE3298">
            <w:pPr>
              <w:suppressAutoHyphens/>
              <w:jc w:val="center"/>
              <w:rPr>
                <w:sz w:val="20"/>
                <w:szCs w:val="20"/>
              </w:rPr>
            </w:pPr>
            <w:r w:rsidRPr="00BA6D9D">
              <w:rPr>
                <w:sz w:val="20"/>
                <w:szCs w:val="20"/>
              </w:rPr>
              <w:t>–</w:t>
            </w:r>
          </w:p>
        </w:tc>
        <w:tc>
          <w:tcPr>
            <w:tcW w:w="305" w:type="pct"/>
            <w:tcBorders>
              <w:left w:val="single" w:sz="4" w:space="0" w:color="000000"/>
              <w:bottom w:val="single" w:sz="4" w:space="0" w:color="000000"/>
            </w:tcBorders>
            <w:shd w:val="clear" w:color="auto" w:fill="auto"/>
            <w:vAlign w:val="center"/>
          </w:tcPr>
          <w:p w14:paraId="36319782" w14:textId="1533FC2E" w:rsidR="00583D55" w:rsidRPr="00BA6D9D" w:rsidRDefault="00583D55" w:rsidP="00AE3298">
            <w:pPr>
              <w:suppressAutoHyphens/>
              <w:jc w:val="center"/>
              <w:rPr>
                <w:sz w:val="20"/>
                <w:szCs w:val="20"/>
              </w:rPr>
            </w:pPr>
            <w:r w:rsidRPr="00BA6D9D">
              <w:rPr>
                <w:sz w:val="20"/>
                <w:szCs w:val="20"/>
              </w:rPr>
              <w:t>–</w:t>
            </w:r>
          </w:p>
        </w:tc>
        <w:tc>
          <w:tcPr>
            <w:tcW w:w="315" w:type="pct"/>
            <w:tcBorders>
              <w:left w:val="single" w:sz="4" w:space="0" w:color="000000"/>
              <w:bottom w:val="single" w:sz="4" w:space="0" w:color="000000"/>
            </w:tcBorders>
            <w:shd w:val="clear" w:color="auto" w:fill="auto"/>
            <w:vAlign w:val="center"/>
          </w:tcPr>
          <w:p w14:paraId="278E3311" w14:textId="656E0DCC" w:rsidR="00583D55" w:rsidRPr="00BA6D9D" w:rsidRDefault="00583D55" w:rsidP="00AE3298">
            <w:pPr>
              <w:suppressAutoHyphens/>
              <w:jc w:val="center"/>
              <w:rPr>
                <w:sz w:val="20"/>
                <w:szCs w:val="20"/>
              </w:rPr>
            </w:pPr>
            <w:r w:rsidRPr="00BA6D9D">
              <w:rPr>
                <w:sz w:val="20"/>
                <w:szCs w:val="20"/>
              </w:rPr>
              <w:t>–</w:t>
            </w:r>
          </w:p>
        </w:tc>
        <w:tc>
          <w:tcPr>
            <w:tcW w:w="315" w:type="pct"/>
            <w:tcBorders>
              <w:left w:val="single" w:sz="4" w:space="0" w:color="000000"/>
              <w:bottom w:val="single" w:sz="4" w:space="0" w:color="000000"/>
            </w:tcBorders>
            <w:shd w:val="clear" w:color="auto" w:fill="auto"/>
            <w:vAlign w:val="center"/>
          </w:tcPr>
          <w:p w14:paraId="1549C8AD" w14:textId="12DAFD08" w:rsidR="00583D55" w:rsidRPr="00BA6D9D" w:rsidRDefault="00583D55" w:rsidP="00AE3298">
            <w:pPr>
              <w:suppressAutoHyphens/>
              <w:jc w:val="center"/>
              <w:rPr>
                <w:sz w:val="20"/>
                <w:szCs w:val="20"/>
              </w:rPr>
            </w:pPr>
            <w:r w:rsidRPr="00BA6D9D">
              <w:rPr>
                <w:sz w:val="20"/>
                <w:szCs w:val="20"/>
              </w:rPr>
              <w:t>–</w:t>
            </w:r>
          </w:p>
        </w:tc>
        <w:tc>
          <w:tcPr>
            <w:tcW w:w="257" w:type="pct"/>
            <w:tcBorders>
              <w:left w:val="single" w:sz="4" w:space="0" w:color="000000"/>
              <w:bottom w:val="single" w:sz="4" w:space="0" w:color="000000"/>
            </w:tcBorders>
            <w:shd w:val="clear" w:color="auto" w:fill="auto"/>
            <w:vAlign w:val="center"/>
          </w:tcPr>
          <w:p w14:paraId="4AA462D9" w14:textId="0A7986B6" w:rsidR="00583D55" w:rsidRPr="00BA6D9D" w:rsidRDefault="00583D55" w:rsidP="00AE3298">
            <w:pPr>
              <w:suppressAutoHyphens/>
              <w:jc w:val="center"/>
              <w:rPr>
                <w:sz w:val="20"/>
                <w:szCs w:val="20"/>
              </w:rPr>
            </w:pPr>
            <w:r w:rsidRPr="00BA6D9D">
              <w:rPr>
                <w:sz w:val="20"/>
                <w:szCs w:val="20"/>
              </w:rPr>
              <w:t>–</w:t>
            </w:r>
          </w:p>
        </w:tc>
        <w:tc>
          <w:tcPr>
            <w:tcW w:w="291" w:type="pct"/>
            <w:tcBorders>
              <w:left w:val="single" w:sz="4" w:space="0" w:color="000000"/>
              <w:bottom w:val="single" w:sz="4" w:space="0" w:color="000000"/>
            </w:tcBorders>
            <w:shd w:val="clear" w:color="auto" w:fill="auto"/>
            <w:vAlign w:val="center"/>
          </w:tcPr>
          <w:p w14:paraId="1F70FC0C" w14:textId="5795F3A3" w:rsidR="00583D55" w:rsidRPr="00BA6D9D" w:rsidRDefault="00583D55" w:rsidP="00AE3298">
            <w:pPr>
              <w:suppressAutoHyphens/>
              <w:jc w:val="center"/>
              <w:rPr>
                <w:sz w:val="20"/>
                <w:szCs w:val="20"/>
              </w:rPr>
            </w:pPr>
            <w:r w:rsidRPr="00BA6D9D">
              <w:rPr>
                <w:sz w:val="20"/>
                <w:szCs w:val="20"/>
              </w:rPr>
              <w:t>–</w:t>
            </w:r>
          </w:p>
        </w:tc>
        <w:tc>
          <w:tcPr>
            <w:tcW w:w="267" w:type="pct"/>
            <w:tcBorders>
              <w:left w:val="single" w:sz="4" w:space="0" w:color="000000"/>
              <w:bottom w:val="single" w:sz="4" w:space="0" w:color="000000"/>
            </w:tcBorders>
            <w:shd w:val="clear" w:color="auto" w:fill="auto"/>
            <w:vAlign w:val="center"/>
          </w:tcPr>
          <w:p w14:paraId="4C820A56" w14:textId="1BFB1077" w:rsidR="00583D55" w:rsidRPr="00BA6D9D" w:rsidRDefault="00583D55" w:rsidP="00AE3298">
            <w:pPr>
              <w:suppressAutoHyphens/>
              <w:jc w:val="center"/>
              <w:rPr>
                <w:sz w:val="20"/>
                <w:szCs w:val="20"/>
              </w:rPr>
            </w:pPr>
            <w:r w:rsidRPr="00BA6D9D">
              <w:rPr>
                <w:sz w:val="20"/>
                <w:szCs w:val="20"/>
              </w:rPr>
              <w:t>–</w:t>
            </w:r>
          </w:p>
        </w:tc>
        <w:tc>
          <w:tcPr>
            <w:tcW w:w="299" w:type="pct"/>
            <w:tcBorders>
              <w:left w:val="single" w:sz="4" w:space="0" w:color="000000"/>
              <w:bottom w:val="single" w:sz="4" w:space="0" w:color="000000"/>
              <w:right w:val="single" w:sz="4" w:space="0" w:color="000000"/>
            </w:tcBorders>
            <w:shd w:val="clear" w:color="auto" w:fill="auto"/>
            <w:vAlign w:val="center"/>
          </w:tcPr>
          <w:p w14:paraId="33D36500" w14:textId="39C4E5BA" w:rsidR="00583D55" w:rsidRPr="00BA6D9D" w:rsidRDefault="00583D55" w:rsidP="00AE3298">
            <w:pPr>
              <w:suppressAutoHyphens/>
              <w:jc w:val="center"/>
              <w:rPr>
                <w:sz w:val="20"/>
                <w:szCs w:val="20"/>
              </w:rPr>
            </w:pPr>
            <w:r w:rsidRPr="00BA6D9D">
              <w:rPr>
                <w:sz w:val="20"/>
                <w:szCs w:val="20"/>
              </w:rPr>
              <w:t>–</w:t>
            </w:r>
          </w:p>
        </w:tc>
      </w:tr>
      <w:tr w:rsidR="00583D55" w:rsidRPr="00BA6D9D" w14:paraId="21BE87A7" w14:textId="77777777" w:rsidTr="000531AE">
        <w:trPr>
          <w:cantSplit/>
          <w:trHeight w:val="20"/>
          <w:jc w:val="center"/>
        </w:trPr>
        <w:tc>
          <w:tcPr>
            <w:tcW w:w="727" w:type="pct"/>
            <w:tcBorders>
              <w:left w:val="single" w:sz="4" w:space="0" w:color="000000"/>
              <w:bottom w:val="single" w:sz="4" w:space="0" w:color="000000"/>
            </w:tcBorders>
            <w:shd w:val="clear" w:color="auto" w:fill="auto"/>
            <w:vAlign w:val="center"/>
          </w:tcPr>
          <w:p w14:paraId="756262B9" w14:textId="77777777" w:rsidR="00583D55" w:rsidRPr="00BA6D9D" w:rsidRDefault="00583D55" w:rsidP="00AE3298">
            <w:pPr>
              <w:suppressAutoHyphens/>
              <w:snapToGrid w:val="0"/>
              <w:rPr>
                <w:sz w:val="20"/>
                <w:szCs w:val="20"/>
              </w:rPr>
            </w:pPr>
            <w:r w:rsidRPr="00BA6D9D">
              <w:rPr>
                <w:sz w:val="20"/>
                <w:szCs w:val="20"/>
              </w:rPr>
              <w:t>Средний % выборки от общего запаса</w:t>
            </w:r>
          </w:p>
        </w:tc>
        <w:tc>
          <w:tcPr>
            <w:tcW w:w="286" w:type="pct"/>
            <w:tcBorders>
              <w:left w:val="single" w:sz="4" w:space="0" w:color="000000"/>
              <w:bottom w:val="single" w:sz="4" w:space="0" w:color="000000"/>
            </w:tcBorders>
            <w:shd w:val="clear" w:color="auto" w:fill="auto"/>
            <w:vAlign w:val="center"/>
          </w:tcPr>
          <w:p w14:paraId="5A723F07" w14:textId="77777777" w:rsidR="00583D55" w:rsidRPr="00BA6D9D" w:rsidRDefault="00583D55" w:rsidP="00AE3298">
            <w:pPr>
              <w:suppressAutoHyphens/>
              <w:jc w:val="center"/>
              <w:rPr>
                <w:sz w:val="20"/>
                <w:szCs w:val="20"/>
              </w:rPr>
            </w:pPr>
          </w:p>
        </w:tc>
        <w:tc>
          <w:tcPr>
            <w:tcW w:w="315" w:type="pct"/>
            <w:tcBorders>
              <w:left w:val="single" w:sz="4" w:space="0" w:color="000000"/>
              <w:bottom w:val="single" w:sz="4" w:space="0" w:color="000000"/>
            </w:tcBorders>
            <w:shd w:val="clear" w:color="auto" w:fill="auto"/>
            <w:vAlign w:val="center"/>
          </w:tcPr>
          <w:p w14:paraId="6BE8D811" w14:textId="68259499" w:rsidR="00583D55" w:rsidRPr="00BA6D9D" w:rsidRDefault="00583D55" w:rsidP="00AE3298">
            <w:pPr>
              <w:suppressAutoHyphens/>
              <w:jc w:val="center"/>
              <w:rPr>
                <w:sz w:val="20"/>
                <w:szCs w:val="20"/>
              </w:rPr>
            </w:pPr>
            <w:r w:rsidRPr="00BA6D9D">
              <w:rPr>
                <w:sz w:val="20"/>
                <w:szCs w:val="20"/>
              </w:rPr>
              <w:t>–</w:t>
            </w:r>
          </w:p>
        </w:tc>
        <w:tc>
          <w:tcPr>
            <w:tcW w:w="300" w:type="pct"/>
            <w:tcBorders>
              <w:left w:val="single" w:sz="4" w:space="0" w:color="000000"/>
              <w:bottom w:val="single" w:sz="4" w:space="0" w:color="000000"/>
            </w:tcBorders>
            <w:shd w:val="clear" w:color="auto" w:fill="auto"/>
            <w:vAlign w:val="center"/>
          </w:tcPr>
          <w:p w14:paraId="5EB5ECED" w14:textId="77777777" w:rsidR="00583D55" w:rsidRPr="00BA6D9D" w:rsidRDefault="00583D55" w:rsidP="00AE3298">
            <w:pPr>
              <w:suppressAutoHyphens/>
              <w:jc w:val="center"/>
              <w:rPr>
                <w:sz w:val="20"/>
                <w:szCs w:val="20"/>
              </w:rPr>
            </w:pPr>
          </w:p>
        </w:tc>
        <w:tc>
          <w:tcPr>
            <w:tcW w:w="325" w:type="pct"/>
            <w:tcBorders>
              <w:left w:val="single" w:sz="4" w:space="0" w:color="000000"/>
              <w:bottom w:val="single" w:sz="4" w:space="0" w:color="000000"/>
            </w:tcBorders>
            <w:shd w:val="clear" w:color="auto" w:fill="auto"/>
            <w:vAlign w:val="center"/>
          </w:tcPr>
          <w:p w14:paraId="044F178B" w14:textId="64EB9009" w:rsidR="00583D55" w:rsidRPr="00BA6D9D" w:rsidRDefault="00583D55" w:rsidP="00AE3298">
            <w:pPr>
              <w:suppressAutoHyphens/>
              <w:jc w:val="center"/>
              <w:rPr>
                <w:sz w:val="20"/>
                <w:szCs w:val="20"/>
              </w:rPr>
            </w:pPr>
            <w:r w:rsidRPr="00BA6D9D">
              <w:rPr>
                <w:sz w:val="20"/>
                <w:szCs w:val="20"/>
              </w:rPr>
              <w:t>–</w:t>
            </w:r>
          </w:p>
        </w:tc>
        <w:tc>
          <w:tcPr>
            <w:tcW w:w="325" w:type="pct"/>
            <w:tcBorders>
              <w:left w:val="single" w:sz="4" w:space="0" w:color="000000"/>
              <w:bottom w:val="single" w:sz="4" w:space="0" w:color="000000"/>
            </w:tcBorders>
            <w:shd w:val="clear" w:color="auto" w:fill="auto"/>
            <w:vAlign w:val="center"/>
          </w:tcPr>
          <w:p w14:paraId="6946E1FF" w14:textId="77777777" w:rsidR="00583D55" w:rsidRPr="00BA6D9D" w:rsidRDefault="00583D55" w:rsidP="00AE3298">
            <w:pPr>
              <w:suppressAutoHyphens/>
              <w:jc w:val="center"/>
              <w:rPr>
                <w:sz w:val="20"/>
                <w:szCs w:val="20"/>
              </w:rPr>
            </w:pPr>
          </w:p>
        </w:tc>
        <w:tc>
          <w:tcPr>
            <w:tcW w:w="325" w:type="pct"/>
            <w:tcBorders>
              <w:left w:val="single" w:sz="4" w:space="0" w:color="000000"/>
              <w:bottom w:val="single" w:sz="4" w:space="0" w:color="000000"/>
            </w:tcBorders>
            <w:shd w:val="clear" w:color="auto" w:fill="auto"/>
            <w:vAlign w:val="center"/>
          </w:tcPr>
          <w:p w14:paraId="5F58DDCF" w14:textId="3C7C2554" w:rsidR="00583D55" w:rsidRPr="00BA6D9D" w:rsidRDefault="00583D55" w:rsidP="00AE3298">
            <w:pPr>
              <w:suppressAutoHyphens/>
              <w:jc w:val="center"/>
              <w:rPr>
                <w:sz w:val="20"/>
                <w:szCs w:val="20"/>
              </w:rPr>
            </w:pPr>
            <w:r w:rsidRPr="00BA6D9D">
              <w:rPr>
                <w:sz w:val="20"/>
                <w:szCs w:val="20"/>
              </w:rPr>
              <w:t>–</w:t>
            </w:r>
          </w:p>
        </w:tc>
        <w:tc>
          <w:tcPr>
            <w:tcW w:w="349" w:type="pct"/>
            <w:tcBorders>
              <w:left w:val="single" w:sz="4" w:space="0" w:color="000000"/>
              <w:bottom w:val="single" w:sz="4" w:space="0" w:color="000000"/>
            </w:tcBorders>
            <w:shd w:val="clear" w:color="auto" w:fill="auto"/>
            <w:vAlign w:val="center"/>
          </w:tcPr>
          <w:p w14:paraId="6F4236CC" w14:textId="77777777" w:rsidR="00583D55" w:rsidRPr="00BA6D9D" w:rsidRDefault="00583D55" w:rsidP="00AE3298">
            <w:pPr>
              <w:suppressAutoHyphens/>
              <w:jc w:val="center"/>
              <w:rPr>
                <w:sz w:val="20"/>
                <w:szCs w:val="20"/>
              </w:rPr>
            </w:pPr>
          </w:p>
        </w:tc>
        <w:tc>
          <w:tcPr>
            <w:tcW w:w="305" w:type="pct"/>
            <w:tcBorders>
              <w:left w:val="single" w:sz="4" w:space="0" w:color="000000"/>
              <w:bottom w:val="single" w:sz="4" w:space="0" w:color="000000"/>
            </w:tcBorders>
            <w:shd w:val="clear" w:color="auto" w:fill="auto"/>
            <w:vAlign w:val="center"/>
          </w:tcPr>
          <w:p w14:paraId="5A3D1FD4" w14:textId="0BEE88F2" w:rsidR="00583D55" w:rsidRPr="00BA6D9D" w:rsidRDefault="00583D55" w:rsidP="00AE3298">
            <w:pPr>
              <w:suppressAutoHyphens/>
              <w:jc w:val="center"/>
              <w:rPr>
                <w:sz w:val="20"/>
                <w:szCs w:val="20"/>
              </w:rPr>
            </w:pPr>
            <w:r w:rsidRPr="00BA6D9D">
              <w:rPr>
                <w:sz w:val="20"/>
                <w:szCs w:val="20"/>
              </w:rPr>
              <w:t>–</w:t>
            </w:r>
          </w:p>
        </w:tc>
        <w:tc>
          <w:tcPr>
            <w:tcW w:w="315" w:type="pct"/>
            <w:tcBorders>
              <w:left w:val="single" w:sz="4" w:space="0" w:color="000000"/>
              <w:bottom w:val="single" w:sz="4" w:space="0" w:color="000000"/>
            </w:tcBorders>
            <w:shd w:val="clear" w:color="auto" w:fill="auto"/>
            <w:vAlign w:val="center"/>
          </w:tcPr>
          <w:p w14:paraId="75FADB42" w14:textId="77777777" w:rsidR="00583D55" w:rsidRPr="00BA6D9D" w:rsidRDefault="00583D55" w:rsidP="00AE3298">
            <w:pPr>
              <w:suppressAutoHyphens/>
              <w:jc w:val="center"/>
              <w:rPr>
                <w:sz w:val="20"/>
                <w:szCs w:val="20"/>
              </w:rPr>
            </w:pPr>
          </w:p>
        </w:tc>
        <w:tc>
          <w:tcPr>
            <w:tcW w:w="315" w:type="pct"/>
            <w:tcBorders>
              <w:left w:val="single" w:sz="4" w:space="0" w:color="000000"/>
              <w:bottom w:val="single" w:sz="4" w:space="0" w:color="000000"/>
            </w:tcBorders>
            <w:shd w:val="clear" w:color="auto" w:fill="auto"/>
            <w:vAlign w:val="center"/>
          </w:tcPr>
          <w:p w14:paraId="33BA6B9D" w14:textId="40E287C9" w:rsidR="00583D55" w:rsidRPr="00BA6D9D" w:rsidRDefault="00583D55" w:rsidP="00AE3298">
            <w:pPr>
              <w:suppressAutoHyphens/>
              <w:jc w:val="center"/>
              <w:rPr>
                <w:sz w:val="20"/>
                <w:szCs w:val="20"/>
              </w:rPr>
            </w:pPr>
            <w:r w:rsidRPr="00BA6D9D">
              <w:rPr>
                <w:sz w:val="20"/>
                <w:szCs w:val="20"/>
              </w:rPr>
              <w:t>–</w:t>
            </w:r>
          </w:p>
        </w:tc>
        <w:tc>
          <w:tcPr>
            <w:tcW w:w="257" w:type="pct"/>
            <w:tcBorders>
              <w:left w:val="single" w:sz="4" w:space="0" w:color="000000"/>
              <w:bottom w:val="single" w:sz="4" w:space="0" w:color="000000"/>
            </w:tcBorders>
            <w:shd w:val="clear" w:color="auto" w:fill="auto"/>
            <w:vAlign w:val="center"/>
          </w:tcPr>
          <w:p w14:paraId="11BF2A99" w14:textId="77777777" w:rsidR="00583D55" w:rsidRPr="00BA6D9D" w:rsidRDefault="00583D55" w:rsidP="00AE3298">
            <w:pPr>
              <w:suppressAutoHyphens/>
              <w:jc w:val="center"/>
              <w:rPr>
                <w:sz w:val="20"/>
                <w:szCs w:val="20"/>
              </w:rPr>
            </w:pPr>
          </w:p>
        </w:tc>
        <w:tc>
          <w:tcPr>
            <w:tcW w:w="291" w:type="pct"/>
            <w:tcBorders>
              <w:left w:val="single" w:sz="4" w:space="0" w:color="000000"/>
              <w:bottom w:val="single" w:sz="4" w:space="0" w:color="000000"/>
            </w:tcBorders>
            <w:shd w:val="clear" w:color="auto" w:fill="auto"/>
            <w:vAlign w:val="center"/>
          </w:tcPr>
          <w:p w14:paraId="6DD1EAC6" w14:textId="45D665CD" w:rsidR="00583D55" w:rsidRPr="00BA6D9D" w:rsidRDefault="00583D55" w:rsidP="00AE3298">
            <w:pPr>
              <w:suppressAutoHyphens/>
              <w:jc w:val="center"/>
              <w:rPr>
                <w:sz w:val="20"/>
                <w:szCs w:val="20"/>
              </w:rPr>
            </w:pPr>
            <w:r w:rsidRPr="00BA6D9D">
              <w:rPr>
                <w:sz w:val="20"/>
                <w:szCs w:val="20"/>
              </w:rPr>
              <w:t>–</w:t>
            </w:r>
          </w:p>
        </w:tc>
        <w:tc>
          <w:tcPr>
            <w:tcW w:w="267" w:type="pct"/>
            <w:tcBorders>
              <w:left w:val="single" w:sz="4" w:space="0" w:color="000000"/>
              <w:bottom w:val="single" w:sz="4" w:space="0" w:color="000000"/>
            </w:tcBorders>
            <w:shd w:val="clear" w:color="auto" w:fill="auto"/>
            <w:vAlign w:val="center"/>
          </w:tcPr>
          <w:p w14:paraId="29289ACD" w14:textId="77777777" w:rsidR="00583D55" w:rsidRPr="00BA6D9D" w:rsidRDefault="00583D55" w:rsidP="00AE3298">
            <w:pPr>
              <w:suppressAutoHyphens/>
              <w:jc w:val="center"/>
              <w:rPr>
                <w:sz w:val="20"/>
                <w:szCs w:val="20"/>
              </w:rPr>
            </w:pPr>
          </w:p>
        </w:tc>
        <w:tc>
          <w:tcPr>
            <w:tcW w:w="299" w:type="pct"/>
            <w:tcBorders>
              <w:left w:val="single" w:sz="4" w:space="0" w:color="000000"/>
              <w:bottom w:val="single" w:sz="4" w:space="0" w:color="000000"/>
              <w:right w:val="single" w:sz="4" w:space="0" w:color="000000"/>
            </w:tcBorders>
            <w:shd w:val="clear" w:color="auto" w:fill="auto"/>
            <w:vAlign w:val="center"/>
          </w:tcPr>
          <w:p w14:paraId="15C78178" w14:textId="51ADF5CC" w:rsidR="00583D55" w:rsidRPr="00BA6D9D" w:rsidRDefault="00583D55" w:rsidP="00AE3298">
            <w:pPr>
              <w:suppressAutoHyphens/>
              <w:jc w:val="center"/>
              <w:rPr>
                <w:sz w:val="20"/>
                <w:szCs w:val="20"/>
              </w:rPr>
            </w:pPr>
            <w:r w:rsidRPr="00BA6D9D">
              <w:rPr>
                <w:sz w:val="20"/>
                <w:szCs w:val="20"/>
              </w:rPr>
              <w:t>–</w:t>
            </w:r>
          </w:p>
        </w:tc>
      </w:tr>
      <w:tr w:rsidR="00583D55" w:rsidRPr="00BA6D9D" w14:paraId="07C9BE67" w14:textId="77777777" w:rsidTr="000531AE">
        <w:trPr>
          <w:cantSplit/>
          <w:trHeight w:val="20"/>
          <w:jc w:val="center"/>
        </w:trPr>
        <w:tc>
          <w:tcPr>
            <w:tcW w:w="727" w:type="pct"/>
            <w:tcBorders>
              <w:left w:val="single" w:sz="4" w:space="0" w:color="000000"/>
              <w:bottom w:val="single" w:sz="4" w:space="0" w:color="000000"/>
            </w:tcBorders>
            <w:shd w:val="clear" w:color="auto" w:fill="auto"/>
            <w:vAlign w:val="center"/>
          </w:tcPr>
          <w:p w14:paraId="2566C7D8" w14:textId="77777777" w:rsidR="00583D55" w:rsidRPr="00BA6D9D" w:rsidRDefault="00583D55" w:rsidP="00AE3298">
            <w:pPr>
              <w:suppressAutoHyphens/>
              <w:snapToGrid w:val="0"/>
              <w:rPr>
                <w:sz w:val="20"/>
                <w:szCs w:val="20"/>
              </w:rPr>
            </w:pPr>
            <w:r w:rsidRPr="00BA6D9D">
              <w:rPr>
                <w:sz w:val="20"/>
                <w:szCs w:val="20"/>
              </w:rPr>
              <w:t>Запас, вырубаемый за один прием</w:t>
            </w:r>
          </w:p>
        </w:tc>
        <w:tc>
          <w:tcPr>
            <w:tcW w:w="286" w:type="pct"/>
            <w:tcBorders>
              <w:left w:val="single" w:sz="4" w:space="0" w:color="000000"/>
              <w:bottom w:val="single" w:sz="4" w:space="0" w:color="000000"/>
            </w:tcBorders>
            <w:shd w:val="clear" w:color="auto" w:fill="auto"/>
            <w:vAlign w:val="center"/>
          </w:tcPr>
          <w:p w14:paraId="730D6974" w14:textId="02D95C05" w:rsidR="00583D55" w:rsidRPr="00BA6D9D" w:rsidRDefault="00583D55" w:rsidP="00AE3298">
            <w:pPr>
              <w:suppressAutoHyphens/>
              <w:jc w:val="center"/>
              <w:rPr>
                <w:sz w:val="20"/>
                <w:szCs w:val="20"/>
              </w:rPr>
            </w:pPr>
            <w:r w:rsidRPr="00BA6D9D">
              <w:rPr>
                <w:sz w:val="20"/>
                <w:szCs w:val="20"/>
              </w:rPr>
              <w:t>–</w:t>
            </w:r>
          </w:p>
        </w:tc>
        <w:tc>
          <w:tcPr>
            <w:tcW w:w="315" w:type="pct"/>
            <w:tcBorders>
              <w:left w:val="single" w:sz="4" w:space="0" w:color="000000"/>
              <w:bottom w:val="single" w:sz="4" w:space="0" w:color="000000"/>
            </w:tcBorders>
            <w:shd w:val="clear" w:color="auto" w:fill="auto"/>
            <w:vAlign w:val="center"/>
          </w:tcPr>
          <w:p w14:paraId="64938BFD" w14:textId="3A9E8F8A" w:rsidR="00583D55" w:rsidRPr="00BA6D9D" w:rsidRDefault="00583D55" w:rsidP="00AE3298">
            <w:pPr>
              <w:suppressAutoHyphens/>
              <w:jc w:val="center"/>
              <w:rPr>
                <w:sz w:val="20"/>
                <w:szCs w:val="20"/>
              </w:rPr>
            </w:pPr>
            <w:r w:rsidRPr="00BA6D9D">
              <w:rPr>
                <w:sz w:val="20"/>
                <w:szCs w:val="20"/>
              </w:rPr>
              <w:t>–</w:t>
            </w:r>
          </w:p>
        </w:tc>
        <w:tc>
          <w:tcPr>
            <w:tcW w:w="300" w:type="pct"/>
            <w:tcBorders>
              <w:left w:val="single" w:sz="4" w:space="0" w:color="000000"/>
              <w:bottom w:val="single" w:sz="4" w:space="0" w:color="000000"/>
            </w:tcBorders>
            <w:shd w:val="clear" w:color="auto" w:fill="auto"/>
            <w:vAlign w:val="center"/>
          </w:tcPr>
          <w:p w14:paraId="0B6E44B3" w14:textId="78E005B0" w:rsidR="00583D55" w:rsidRPr="00BA6D9D" w:rsidRDefault="00583D55" w:rsidP="00AE3298">
            <w:pPr>
              <w:suppressAutoHyphens/>
              <w:jc w:val="center"/>
              <w:rPr>
                <w:sz w:val="20"/>
                <w:szCs w:val="20"/>
              </w:rPr>
            </w:pPr>
            <w:r w:rsidRPr="00BA6D9D">
              <w:rPr>
                <w:sz w:val="20"/>
                <w:szCs w:val="20"/>
              </w:rPr>
              <w:t>–</w:t>
            </w:r>
          </w:p>
        </w:tc>
        <w:tc>
          <w:tcPr>
            <w:tcW w:w="325" w:type="pct"/>
            <w:tcBorders>
              <w:left w:val="single" w:sz="4" w:space="0" w:color="000000"/>
              <w:bottom w:val="single" w:sz="4" w:space="0" w:color="000000"/>
            </w:tcBorders>
            <w:shd w:val="clear" w:color="auto" w:fill="auto"/>
            <w:vAlign w:val="center"/>
          </w:tcPr>
          <w:p w14:paraId="204E4E10" w14:textId="588DF44E" w:rsidR="00583D55" w:rsidRPr="00BA6D9D" w:rsidRDefault="00583D55" w:rsidP="00AE3298">
            <w:pPr>
              <w:suppressAutoHyphens/>
              <w:jc w:val="center"/>
              <w:rPr>
                <w:sz w:val="20"/>
                <w:szCs w:val="20"/>
              </w:rPr>
            </w:pPr>
            <w:r w:rsidRPr="00BA6D9D">
              <w:rPr>
                <w:sz w:val="20"/>
                <w:szCs w:val="20"/>
              </w:rPr>
              <w:t>–</w:t>
            </w:r>
          </w:p>
        </w:tc>
        <w:tc>
          <w:tcPr>
            <w:tcW w:w="325" w:type="pct"/>
            <w:tcBorders>
              <w:left w:val="single" w:sz="4" w:space="0" w:color="000000"/>
              <w:bottom w:val="single" w:sz="4" w:space="0" w:color="000000"/>
            </w:tcBorders>
            <w:shd w:val="clear" w:color="auto" w:fill="auto"/>
            <w:vAlign w:val="center"/>
          </w:tcPr>
          <w:p w14:paraId="771576C7" w14:textId="58E238E3" w:rsidR="00583D55" w:rsidRPr="00BA6D9D" w:rsidRDefault="00583D55" w:rsidP="00AE3298">
            <w:pPr>
              <w:suppressAutoHyphens/>
              <w:jc w:val="center"/>
              <w:rPr>
                <w:sz w:val="20"/>
                <w:szCs w:val="20"/>
              </w:rPr>
            </w:pPr>
            <w:r w:rsidRPr="00BA6D9D">
              <w:rPr>
                <w:sz w:val="20"/>
                <w:szCs w:val="20"/>
              </w:rPr>
              <w:t>–</w:t>
            </w:r>
          </w:p>
        </w:tc>
        <w:tc>
          <w:tcPr>
            <w:tcW w:w="325" w:type="pct"/>
            <w:tcBorders>
              <w:left w:val="single" w:sz="4" w:space="0" w:color="000000"/>
              <w:bottom w:val="single" w:sz="4" w:space="0" w:color="000000"/>
            </w:tcBorders>
            <w:shd w:val="clear" w:color="auto" w:fill="auto"/>
            <w:vAlign w:val="center"/>
          </w:tcPr>
          <w:p w14:paraId="0D7AAEA0" w14:textId="096A2D93" w:rsidR="00583D55" w:rsidRPr="00BA6D9D" w:rsidRDefault="00583D55" w:rsidP="00AE3298">
            <w:pPr>
              <w:suppressAutoHyphens/>
              <w:jc w:val="center"/>
              <w:rPr>
                <w:sz w:val="20"/>
                <w:szCs w:val="20"/>
              </w:rPr>
            </w:pPr>
            <w:r w:rsidRPr="00BA6D9D">
              <w:rPr>
                <w:sz w:val="20"/>
                <w:szCs w:val="20"/>
              </w:rPr>
              <w:t>–</w:t>
            </w:r>
          </w:p>
        </w:tc>
        <w:tc>
          <w:tcPr>
            <w:tcW w:w="349" w:type="pct"/>
            <w:tcBorders>
              <w:left w:val="single" w:sz="4" w:space="0" w:color="000000"/>
              <w:bottom w:val="single" w:sz="4" w:space="0" w:color="000000"/>
            </w:tcBorders>
            <w:shd w:val="clear" w:color="auto" w:fill="auto"/>
            <w:vAlign w:val="center"/>
          </w:tcPr>
          <w:p w14:paraId="3689ED31" w14:textId="79886A33" w:rsidR="00583D55" w:rsidRPr="00BA6D9D" w:rsidRDefault="00583D55" w:rsidP="00AE3298">
            <w:pPr>
              <w:suppressAutoHyphens/>
              <w:jc w:val="center"/>
              <w:rPr>
                <w:sz w:val="20"/>
                <w:szCs w:val="20"/>
              </w:rPr>
            </w:pPr>
            <w:r w:rsidRPr="00BA6D9D">
              <w:rPr>
                <w:sz w:val="20"/>
                <w:szCs w:val="20"/>
              </w:rPr>
              <w:t>–</w:t>
            </w:r>
          </w:p>
        </w:tc>
        <w:tc>
          <w:tcPr>
            <w:tcW w:w="305" w:type="pct"/>
            <w:tcBorders>
              <w:left w:val="single" w:sz="4" w:space="0" w:color="000000"/>
              <w:bottom w:val="single" w:sz="4" w:space="0" w:color="000000"/>
            </w:tcBorders>
            <w:shd w:val="clear" w:color="auto" w:fill="auto"/>
            <w:vAlign w:val="center"/>
          </w:tcPr>
          <w:p w14:paraId="645D4C10" w14:textId="396670CE" w:rsidR="00583D55" w:rsidRPr="00BA6D9D" w:rsidRDefault="00583D55" w:rsidP="00AE3298">
            <w:pPr>
              <w:suppressAutoHyphens/>
              <w:jc w:val="center"/>
              <w:rPr>
                <w:sz w:val="20"/>
                <w:szCs w:val="20"/>
              </w:rPr>
            </w:pPr>
            <w:r w:rsidRPr="00BA6D9D">
              <w:rPr>
                <w:sz w:val="20"/>
                <w:szCs w:val="20"/>
              </w:rPr>
              <w:t>–</w:t>
            </w:r>
          </w:p>
        </w:tc>
        <w:tc>
          <w:tcPr>
            <w:tcW w:w="315" w:type="pct"/>
            <w:tcBorders>
              <w:left w:val="single" w:sz="4" w:space="0" w:color="000000"/>
              <w:bottom w:val="single" w:sz="4" w:space="0" w:color="000000"/>
            </w:tcBorders>
            <w:shd w:val="clear" w:color="auto" w:fill="auto"/>
            <w:vAlign w:val="center"/>
          </w:tcPr>
          <w:p w14:paraId="6A3BE4CA" w14:textId="360F992C" w:rsidR="00583D55" w:rsidRPr="00BA6D9D" w:rsidRDefault="00583D55" w:rsidP="00AE3298">
            <w:pPr>
              <w:suppressAutoHyphens/>
              <w:jc w:val="center"/>
              <w:rPr>
                <w:sz w:val="20"/>
                <w:szCs w:val="20"/>
              </w:rPr>
            </w:pPr>
            <w:r w:rsidRPr="00BA6D9D">
              <w:rPr>
                <w:sz w:val="20"/>
                <w:szCs w:val="20"/>
              </w:rPr>
              <w:t>–</w:t>
            </w:r>
          </w:p>
        </w:tc>
        <w:tc>
          <w:tcPr>
            <w:tcW w:w="315" w:type="pct"/>
            <w:tcBorders>
              <w:left w:val="single" w:sz="4" w:space="0" w:color="000000"/>
              <w:bottom w:val="single" w:sz="4" w:space="0" w:color="000000"/>
            </w:tcBorders>
            <w:shd w:val="clear" w:color="auto" w:fill="auto"/>
            <w:vAlign w:val="center"/>
          </w:tcPr>
          <w:p w14:paraId="16C51791" w14:textId="435A5E02" w:rsidR="00583D55" w:rsidRPr="00BA6D9D" w:rsidRDefault="00583D55" w:rsidP="00AE3298">
            <w:pPr>
              <w:suppressAutoHyphens/>
              <w:jc w:val="center"/>
              <w:rPr>
                <w:sz w:val="20"/>
                <w:szCs w:val="20"/>
              </w:rPr>
            </w:pPr>
            <w:r w:rsidRPr="00BA6D9D">
              <w:rPr>
                <w:sz w:val="20"/>
                <w:szCs w:val="20"/>
              </w:rPr>
              <w:t>–</w:t>
            </w:r>
          </w:p>
        </w:tc>
        <w:tc>
          <w:tcPr>
            <w:tcW w:w="257" w:type="pct"/>
            <w:tcBorders>
              <w:left w:val="single" w:sz="4" w:space="0" w:color="000000"/>
              <w:bottom w:val="single" w:sz="4" w:space="0" w:color="000000"/>
            </w:tcBorders>
            <w:shd w:val="clear" w:color="auto" w:fill="auto"/>
            <w:vAlign w:val="center"/>
          </w:tcPr>
          <w:p w14:paraId="2225C4A8" w14:textId="5E23700B" w:rsidR="00583D55" w:rsidRPr="00BA6D9D" w:rsidRDefault="00583D55" w:rsidP="00AE3298">
            <w:pPr>
              <w:suppressAutoHyphens/>
              <w:jc w:val="center"/>
              <w:rPr>
                <w:sz w:val="20"/>
                <w:szCs w:val="20"/>
              </w:rPr>
            </w:pPr>
            <w:r w:rsidRPr="00BA6D9D">
              <w:rPr>
                <w:sz w:val="20"/>
                <w:szCs w:val="20"/>
              </w:rPr>
              <w:t>–</w:t>
            </w:r>
          </w:p>
        </w:tc>
        <w:tc>
          <w:tcPr>
            <w:tcW w:w="291" w:type="pct"/>
            <w:tcBorders>
              <w:left w:val="single" w:sz="4" w:space="0" w:color="000000"/>
              <w:bottom w:val="single" w:sz="4" w:space="0" w:color="000000"/>
            </w:tcBorders>
            <w:shd w:val="clear" w:color="auto" w:fill="auto"/>
            <w:vAlign w:val="center"/>
          </w:tcPr>
          <w:p w14:paraId="1DF6369A" w14:textId="6B84B9F7" w:rsidR="00583D55" w:rsidRPr="00BA6D9D" w:rsidRDefault="00583D55" w:rsidP="00AE3298">
            <w:pPr>
              <w:suppressAutoHyphens/>
              <w:jc w:val="center"/>
              <w:rPr>
                <w:sz w:val="20"/>
                <w:szCs w:val="20"/>
              </w:rPr>
            </w:pPr>
            <w:r w:rsidRPr="00BA6D9D">
              <w:rPr>
                <w:sz w:val="20"/>
                <w:szCs w:val="20"/>
              </w:rPr>
              <w:t>–</w:t>
            </w:r>
          </w:p>
        </w:tc>
        <w:tc>
          <w:tcPr>
            <w:tcW w:w="267" w:type="pct"/>
            <w:tcBorders>
              <w:left w:val="single" w:sz="4" w:space="0" w:color="000000"/>
              <w:bottom w:val="single" w:sz="4" w:space="0" w:color="000000"/>
            </w:tcBorders>
            <w:shd w:val="clear" w:color="auto" w:fill="auto"/>
            <w:vAlign w:val="center"/>
          </w:tcPr>
          <w:p w14:paraId="0999760F" w14:textId="4AA05389" w:rsidR="00583D55" w:rsidRPr="00BA6D9D" w:rsidRDefault="00583D55" w:rsidP="00AE3298">
            <w:pPr>
              <w:suppressAutoHyphens/>
              <w:jc w:val="center"/>
              <w:rPr>
                <w:sz w:val="20"/>
                <w:szCs w:val="20"/>
              </w:rPr>
            </w:pPr>
            <w:r w:rsidRPr="00BA6D9D">
              <w:rPr>
                <w:sz w:val="20"/>
                <w:szCs w:val="20"/>
              </w:rPr>
              <w:t>–</w:t>
            </w:r>
          </w:p>
        </w:tc>
        <w:tc>
          <w:tcPr>
            <w:tcW w:w="299" w:type="pct"/>
            <w:tcBorders>
              <w:left w:val="single" w:sz="4" w:space="0" w:color="000000"/>
              <w:bottom w:val="single" w:sz="4" w:space="0" w:color="000000"/>
              <w:right w:val="single" w:sz="4" w:space="0" w:color="000000"/>
            </w:tcBorders>
            <w:shd w:val="clear" w:color="auto" w:fill="auto"/>
            <w:vAlign w:val="center"/>
          </w:tcPr>
          <w:p w14:paraId="5F52D532" w14:textId="4896FDB2" w:rsidR="00583D55" w:rsidRPr="00BA6D9D" w:rsidRDefault="00583D55" w:rsidP="00AE3298">
            <w:pPr>
              <w:suppressAutoHyphens/>
              <w:jc w:val="center"/>
              <w:rPr>
                <w:sz w:val="20"/>
                <w:szCs w:val="20"/>
              </w:rPr>
            </w:pPr>
            <w:r w:rsidRPr="00BA6D9D">
              <w:rPr>
                <w:sz w:val="20"/>
                <w:szCs w:val="20"/>
              </w:rPr>
              <w:t>–</w:t>
            </w:r>
          </w:p>
        </w:tc>
      </w:tr>
      <w:tr w:rsidR="00583D55" w:rsidRPr="00BA6D9D" w14:paraId="45DAB34D" w14:textId="77777777" w:rsidTr="000531AE">
        <w:trPr>
          <w:cantSplit/>
          <w:trHeight w:val="20"/>
          <w:jc w:val="center"/>
        </w:trPr>
        <w:tc>
          <w:tcPr>
            <w:tcW w:w="727" w:type="pct"/>
            <w:tcBorders>
              <w:left w:val="single" w:sz="4" w:space="0" w:color="000000"/>
              <w:bottom w:val="single" w:sz="4" w:space="0" w:color="000000"/>
            </w:tcBorders>
            <w:shd w:val="clear" w:color="auto" w:fill="auto"/>
            <w:vAlign w:val="center"/>
          </w:tcPr>
          <w:p w14:paraId="619A23B9" w14:textId="77777777" w:rsidR="00583D55" w:rsidRPr="00BA6D9D" w:rsidRDefault="00583D55" w:rsidP="00AE3298">
            <w:pPr>
              <w:suppressAutoHyphens/>
              <w:snapToGrid w:val="0"/>
              <w:rPr>
                <w:sz w:val="20"/>
                <w:szCs w:val="20"/>
              </w:rPr>
            </w:pPr>
            <w:r w:rsidRPr="00BA6D9D">
              <w:rPr>
                <w:sz w:val="20"/>
                <w:szCs w:val="20"/>
              </w:rPr>
              <w:t>Средний период повторяемости</w:t>
            </w:r>
          </w:p>
        </w:tc>
        <w:tc>
          <w:tcPr>
            <w:tcW w:w="286" w:type="pct"/>
            <w:tcBorders>
              <w:left w:val="single" w:sz="4" w:space="0" w:color="000000"/>
              <w:bottom w:val="single" w:sz="4" w:space="0" w:color="000000"/>
            </w:tcBorders>
            <w:shd w:val="clear" w:color="auto" w:fill="auto"/>
            <w:vAlign w:val="center"/>
          </w:tcPr>
          <w:p w14:paraId="715953C9" w14:textId="77777777" w:rsidR="00583D55" w:rsidRPr="00BA6D9D" w:rsidRDefault="00583D55" w:rsidP="00AE3298">
            <w:pPr>
              <w:suppressAutoHyphens/>
              <w:jc w:val="center"/>
              <w:rPr>
                <w:sz w:val="20"/>
                <w:szCs w:val="20"/>
              </w:rPr>
            </w:pPr>
          </w:p>
        </w:tc>
        <w:tc>
          <w:tcPr>
            <w:tcW w:w="315" w:type="pct"/>
            <w:tcBorders>
              <w:left w:val="single" w:sz="4" w:space="0" w:color="000000"/>
              <w:bottom w:val="single" w:sz="4" w:space="0" w:color="000000"/>
            </w:tcBorders>
            <w:shd w:val="clear" w:color="auto" w:fill="auto"/>
            <w:vAlign w:val="center"/>
          </w:tcPr>
          <w:p w14:paraId="0AF02F39" w14:textId="3667808C" w:rsidR="00583D55" w:rsidRPr="00BA6D9D" w:rsidRDefault="00583D55" w:rsidP="00AE3298">
            <w:pPr>
              <w:suppressAutoHyphens/>
              <w:jc w:val="center"/>
              <w:rPr>
                <w:sz w:val="20"/>
                <w:szCs w:val="20"/>
              </w:rPr>
            </w:pPr>
            <w:r w:rsidRPr="00BA6D9D">
              <w:rPr>
                <w:sz w:val="20"/>
                <w:szCs w:val="20"/>
              </w:rPr>
              <w:t>–</w:t>
            </w:r>
          </w:p>
        </w:tc>
        <w:tc>
          <w:tcPr>
            <w:tcW w:w="300" w:type="pct"/>
            <w:tcBorders>
              <w:left w:val="single" w:sz="4" w:space="0" w:color="000000"/>
              <w:bottom w:val="single" w:sz="4" w:space="0" w:color="000000"/>
            </w:tcBorders>
            <w:shd w:val="clear" w:color="auto" w:fill="auto"/>
            <w:vAlign w:val="center"/>
          </w:tcPr>
          <w:p w14:paraId="3B505215" w14:textId="77777777" w:rsidR="00583D55" w:rsidRPr="00BA6D9D" w:rsidRDefault="00583D55" w:rsidP="00AE3298">
            <w:pPr>
              <w:suppressAutoHyphens/>
              <w:jc w:val="center"/>
              <w:rPr>
                <w:sz w:val="20"/>
                <w:szCs w:val="20"/>
              </w:rPr>
            </w:pPr>
          </w:p>
        </w:tc>
        <w:tc>
          <w:tcPr>
            <w:tcW w:w="325" w:type="pct"/>
            <w:tcBorders>
              <w:left w:val="single" w:sz="4" w:space="0" w:color="000000"/>
              <w:bottom w:val="single" w:sz="4" w:space="0" w:color="000000"/>
            </w:tcBorders>
            <w:shd w:val="clear" w:color="auto" w:fill="auto"/>
            <w:vAlign w:val="center"/>
          </w:tcPr>
          <w:p w14:paraId="1369C832" w14:textId="22180EF3" w:rsidR="00583D55" w:rsidRPr="00BA6D9D" w:rsidRDefault="00583D55" w:rsidP="00AE3298">
            <w:pPr>
              <w:suppressAutoHyphens/>
              <w:jc w:val="center"/>
              <w:rPr>
                <w:sz w:val="20"/>
                <w:szCs w:val="20"/>
              </w:rPr>
            </w:pPr>
            <w:r w:rsidRPr="00BA6D9D">
              <w:rPr>
                <w:sz w:val="20"/>
                <w:szCs w:val="20"/>
              </w:rPr>
              <w:t>–</w:t>
            </w:r>
          </w:p>
        </w:tc>
        <w:tc>
          <w:tcPr>
            <w:tcW w:w="325" w:type="pct"/>
            <w:tcBorders>
              <w:left w:val="single" w:sz="4" w:space="0" w:color="000000"/>
              <w:bottom w:val="single" w:sz="4" w:space="0" w:color="000000"/>
            </w:tcBorders>
            <w:shd w:val="clear" w:color="auto" w:fill="auto"/>
            <w:vAlign w:val="center"/>
          </w:tcPr>
          <w:p w14:paraId="5C31F476" w14:textId="77777777" w:rsidR="00583D55" w:rsidRPr="00BA6D9D" w:rsidRDefault="00583D55" w:rsidP="00AE3298">
            <w:pPr>
              <w:suppressAutoHyphens/>
              <w:jc w:val="center"/>
              <w:rPr>
                <w:sz w:val="20"/>
                <w:szCs w:val="20"/>
              </w:rPr>
            </w:pPr>
          </w:p>
        </w:tc>
        <w:tc>
          <w:tcPr>
            <w:tcW w:w="325" w:type="pct"/>
            <w:tcBorders>
              <w:left w:val="single" w:sz="4" w:space="0" w:color="000000"/>
              <w:bottom w:val="single" w:sz="4" w:space="0" w:color="000000"/>
            </w:tcBorders>
            <w:shd w:val="clear" w:color="auto" w:fill="auto"/>
            <w:vAlign w:val="center"/>
          </w:tcPr>
          <w:p w14:paraId="037C4BF5" w14:textId="7B90FCE8" w:rsidR="00583D55" w:rsidRPr="00BA6D9D" w:rsidRDefault="00583D55" w:rsidP="00AE3298">
            <w:pPr>
              <w:suppressAutoHyphens/>
              <w:jc w:val="center"/>
              <w:rPr>
                <w:sz w:val="20"/>
                <w:szCs w:val="20"/>
              </w:rPr>
            </w:pPr>
            <w:r w:rsidRPr="00BA6D9D">
              <w:rPr>
                <w:sz w:val="20"/>
                <w:szCs w:val="20"/>
              </w:rPr>
              <w:t>–</w:t>
            </w:r>
          </w:p>
        </w:tc>
        <w:tc>
          <w:tcPr>
            <w:tcW w:w="349" w:type="pct"/>
            <w:tcBorders>
              <w:left w:val="single" w:sz="4" w:space="0" w:color="000000"/>
              <w:bottom w:val="single" w:sz="4" w:space="0" w:color="000000"/>
            </w:tcBorders>
            <w:shd w:val="clear" w:color="auto" w:fill="auto"/>
            <w:vAlign w:val="center"/>
          </w:tcPr>
          <w:p w14:paraId="527A977F" w14:textId="77777777" w:rsidR="00583D55" w:rsidRPr="00BA6D9D" w:rsidRDefault="00583D55" w:rsidP="00AE3298">
            <w:pPr>
              <w:suppressAutoHyphens/>
              <w:jc w:val="center"/>
              <w:rPr>
                <w:sz w:val="20"/>
                <w:szCs w:val="20"/>
              </w:rPr>
            </w:pPr>
          </w:p>
        </w:tc>
        <w:tc>
          <w:tcPr>
            <w:tcW w:w="305" w:type="pct"/>
            <w:tcBorders>
              <w:left w:val="single" w:sz="4" w:space="0" w:color="000000"/>
              <w:bottom w:val="single" w:sz="4" w:space="0" w:color="000000"/>
            </w:tcBorders>
            <w:shd w:val="clear" w:color="auto" w:fill="auto"/>
            <w:vAlign w:val="center"/>
          </w:tcPr>
          <w:p w14:paraId="4412C465" w14:textId="66355336" w:rsidR="00583D55" w:rsidRPr="00BA6D9D" w:rsidRDefault="00583D55" w:rsidP="00AE3298">
            <w:pPr>
              <w:suppressAutoHyphens/>
              <w:jc w:val="center"/>
              <w:rPr>
                <w:sz w:val="20"/>
                <w:szCs w:val="20"/>
              </w:rPr>
            </w:pPr>
            <w:r w:rsidRPr="00BA6D9D">
              <w:rPr>
                <w:sz w:val="20"/>
                <w:szCs w:val="20"/>
              </w:rPr>
              <w:t>–</w:t>
            </w:r>
          </w:p>
        </w:tc>
        <w:tc>
          <w:tcPr>
            <w:tcW w:w="315" w:type="pct"/>
            <w:tcBorders>
              <w:left w:val="single" w:sz="4" w:space="0" w:color="000000"/>
              <w:bottom w:val="single" w:sz="4" w:space="0" w:color="000000"/>
            </w:tcBorders>
            <w:shd w:val="clear" w:color="auto" w:fill="auto"/>
            <w:vAlign w:val="center"/>
          </w:tcPr>
          <w:p w14:paraId="1F0527B1" w14:textId="77777777" w:rsidR="00583D55" w:rsidRPr="00BA6D9D" w:rsidRDefault="00583D55" w:rsidP="00AE3298">
            <w:pPr>
              <w:suppressAutoHyphens/>
              <w:jc w:val="center"/>
              <w:rPr>
                <w:sz w:val="20"/>
                <w:szCs w:val="20"/>
              </w:rPr>
            </w:pPr>
          </w:p>
        </w:tc>
        <w:tc>
          <w:tcPr>
            <w:tcW w:w="315" w:type="pct"/>
            <w:tcBorders>
              <w:left w:val="single" w:sz="4" w:space="0" w:color="000000"/>
              <w:bottom w:val="single" w:sz="4" w:space="0" w:color="000000"/>
            </w:tcBorders>
            <w:shd w:val="clear" w:color="auto" w:fill="auto"/>
            <w:vAlign w:val="center"/>
          </w:tcPr>
          <w:p w14:paraId="23D07257" w14:textId="7CD5466B" w:rsidR="00583D55" w:rsidRPr="00BA6D9D" w:rsidRDefault="00583D55" w:rsidP="00AE3298">
            <w:pPr>
              <w:suppressAutoHyphens/>
              <w:jc w:val="center"/>
              <w:rPr>
                <w:sz w:val="20"/>
                <w:szCs w:val="20"/>
              </w:rPr>
            </w:pPr>
            <w:r w:rsidRPr="00BA6D9D">
              <w:rPr>
                <w:sz w:val="20"/>
                <w:szCs w:val="20"/>
              </w:rPr>
              <w:t>–</w:t>
            </w:r>
          </w:p>
        </w:tc>
        <w:tc>
          <w:tcPr>
            <w:tcW w:w="257" w:type="pct"/>
            <w:tcBorders>
              <w:left w:val="single" w:sz="4" w:space="0" w:color="000000"/>
              <w:bottom w:val="single" w:sz="4" w:space="0" w:color="000000"/>
            </w:tcBorders>
            <w:shd w:val="clear" w:color="auto" w:fill="auto"/>
            <w:vAlign w:val="center"/>
          </w:tcPr>
          <w:p w14:paraId="0EBF408F" w14:textId="77777777" w:rsidR="00583D55" w:rsidRPr="00BA6D9D" w:rsidRDefault="00583D55" w:rsidP="00AE3298">
            <w:pPr>
              <w:suppressAutoHyphens/>
              <w:jc w:val="center"/>
              <w:rPr>
                <w:sz w:val="20"/>
                <w:szCs w:val="20"/>
              </w:rPr>
            </w:pPr>
          </w:p>
        </w:tc>
        <w:tc>
          <w:tcPr>
            <w:tcW w:w="291" w:type="pct"/>
            <w:tcBorders>
              <w:left w:val="single" w:sz="4" w:space="0" w:color="000000"/>
              <w:bottom w:val="single" w:sz="4" w:space="0" w:color="000000"/>
            </w:tcBorders>
            <w:shd w:val="clear" w:color="auto" w:fill="auto"/>
            <w:vAlign w:val="center"/>
          </w:tcPr>
          <w:p w14:paraId="5A1C7654" w14:textId="5DDF1ABC" w:rsidR="00583D55" w:rsidRPr="00BA6D9D" w:rsidRDefault="00583D55" w:rsidP="00AE3298">
            <w:pPr>
              <w:suppressAutoHyphens/>
              <w:jc w:val="center"/>
              <w:rPr>
                <w:sz w:val="20"/>
                <w:szCs w:val="20"/>
              </w:rPr>
            </w:pPr>
            <w:r w:rsidRPr="00BA6D9D">
              <w:rPr>
                <w:sz w:val="20"/>
                <w:szCs w:val="20"/>
              </w:rPr>
              <w:t>–</w:t>
            </w:r>
          </w:p>
        </w:tc>
        <w:tc>
          <w:tcPr>
            <w:tcW w:w="267" w:type="pct"/>
            <w:tcBorders>
              <w:left w:val="single" w:sz="4" w:space="0" w:color="000000"/>
              <w:bottom w:val="single" w:sz="4" w:space="0" w:color="000000"/>
            </w:tcBorders>
            <w:shd w:val="clear" w:color="auto" w:fill="auto"/>
            <w:vAlign w:val="center"/>
          </w:tcPr>
          <w:p w14:paraId="10F46031" w14:textId="77777777" w:rsidR="00583D55" w:rsidRPr="00BA6D9D" w:rsidRDefault="00583D55" w:rsidP="00AE3298">
            <w:pPr>
              <w:suppressAutoHyphens/>
              <w:jc w:val="center"/>
              <w:rPr>
                <w:sz w:val="20"/>
                <w:szCs w:val="20"/>
              </w:rPr>
            </w:pPr>
          </w:p>
        </w:tc>
        <w:tc>
          <w:tcPr>
            <w:tcW w:w="299" w:type="pct"/>
            <w:tcBorders>
              <w:left w:val="single" w:sz="4" w:space="0" w:color="000000"/>
              <w:bottom w:val="single" w:sz="4" w:space="0" w:color="000000"/>
              <w:right w:val="single" w:sz="4" w:space="0" w:color="000000"/>
            </w:tcBorders>
            <w:shd w:val="clear" w:color="auto" w:fill="auto"/>
            <w:vAlign w:val="center"/>
          </w:tcPr>
          <w:p w14:paraId="0A1AEBF4" w14:textId="638F7678" w:rsidR="00583D55" w:rsidRPr="00BA6D9D" w:rsidRDefault="00583D55" w:rsidP="00AE3298">
            <w:pPr>
              <w:suppressAutoHyphens/>
              <w:jc w:val="center"/>
              <w:rPr>
                <w:sz w:val="20"/>
                <w:szCs w:val="20"/>
              </w:rPr>
            </w:pPr>
            <w:r w:rsidRPr="00BA6D9D">
              <w:rPr>
                <w:sz w:val="20"/>
                <w:szCs w:val="20"/>
              </w:rPr>
              <w:t>–</w:t>
            </w:r>
          </w:p>
        </w:tc>
      </w:tr>
      <w:tr w:rsidR="00583D55" w:rsidRPr="00BA6D9D" w14:paraId="6DB71DCF" w14:textId="77777777" w:rsidTr="000531AE">
        <w:trPr>
          <w:cantSplit/>
          <w:trHeight w:val="20"/>
          <w:jc w:val="center"/>
        </w:trPr>
        <w:tc>
          <w:tcPr>
            <w:tcW w:w="5000" w:type="pct"/>
            <w:gridSpan w:val="15"/>
            <w:tcBorders>
              <w:left w:val="single" w:sz="4" w:space="0" w:color="000000"/>
              <w:bottom w:val="single" w:sz="4" w:space="0" w:color="000000"/>
              <w:right w:val="single" w:sz="4" w:space="0" w:color="000000"/>
            </w:tcBorders>
            <w:shd w:val="clear" w:color="auto" w:fill="auto"/>
            <w:vAlign w:val="center"/>
          </w:tcPr>
          <w:p w14:paraId="721D6BA2" w14:textId="77777777" w:rsidR="00583D55" w:rsidRPr="00BA6D9D" w:rsidRDefault="00583D55" w:rsidP="00AE3298">
            <w:pPr>
              <w:suppressAutoHyphens/>
              <w:snapToGrid w:val="0"/>
              <w:rPr>
                <w:sz w:val="20"/>
                <w:szCs w:val="20"/>
              </w:rPr>
            </w:pPr>
            <w:r w:rsidRPr="00BA6D9D">
              <w:rPr>
                <w:sz w:val="20"/>
                <w:szCs w:val="20"/>
              </w:rPr>
              <w:t>Ежегодная расчетная лесосека</w:t>
            </w:r>
          </w:p>
        </w:tc>
      </w:tr>
      <w:tr w:rsidR="00583D55" w:rsidRPr="00BA6D9D" w14:paraId="513BD734" w14:textId="77777777" w:rsidTr="000531AE">
        <w:trPr>
          <w:cantSplit/>
          <w:trHeight w:val="20"/>
          <w:jc w:val="center"/>
        </w:trPr>
        <w:tc>
          <w:tcPr>
            <w:tcW w:w="727" w:type="pct"/>
            <w:tcBorders>
              <w:left w:val="single" w:sz="4" w:space="0" w:color="000000"/>
              <w:bottom w:val="single" w:sz="4" w:space="0" w:color="000000"/>
            </w:tcBorders>
            <w:shd w:val="clear" w:color="auto" w:fill="auto"/>
            <w:vAlign w:val="center"/>
          </w:tcPr>
          <w:p w14:paraId="24FF870F" w14:textId="77777777" w:rsidR="00583D55" w:rsidRPr="00BA6D9D" w:rsidRDefault="00583D55" w:rsidP="00AE3298">
            <w:pPr>
              <w:suppressAutoHyphens/>
              <w:snapToGrid w:val="0"/>
              <w:rPr>
                <w:sz w:val="20"/>
                <w:szCs w:val="20"/>
              </w:rPr>
            </w:pPr>
            <w:r w:rsidRPr="00BA6D9D">
              <w:rPr>
                <w:sz w:val="20"/>
                <w:szCs w:val="20"/>
              </w:rPr>
              <w:t>корневой</w:t>
            </w:r>
          </w:p>
        </w:tc>
        <w:tc>
          <w:tcPr>
            <w:tcW w:w="286" w:type="pct"/>
            <w:tcBorders>
              <w:left w:val="single" w:sz="4" w:space="0" w:color="000000"/>
              <w:bottom w:val="single" w:sz="4" w:space="0" w:color="000000"/>
            </w:tcBorders>
            <w:shd w:val="clear" w:color="auto" w:fill="auto"/>
          </w:tcPr>
          <w:p w14:paraId="79ED23D6" w14:textId="64140DC2" w:rsidR="00583D55" w:rsidRPr="00BA6D9D" w:rsidRDefault="00583D55" w:rsidP="00AE3298">
            <w:pPr>
              <w:suppressAutoHyphens/>
              <w:jc w:val="center"/>
              <w:rPr>
                <w:sz w:val="20"/>
                <w:szCs w:val="20"/>
              </w:rPr>
            </w:pPr>
            <w:r w:rsidRPr="00BA6D9D">
              <w:rPr>
                <w:sz w:val="20"/>
                <w:szCs w:val="20"/>
              </w:rPr>
              <w:t>–</w:t>
            </w:r>
          </w:p>
        </w:tc>
        <w:tc>
          <w:tcPr>
            <w:tcW w:w="315" w:type="pct"/>
            <w:tcBorders>
              <w:left w:val="single" w:sz="4" w:space="0" w:color="000000"/>
              <w:bottom w:val="single" w:sz="4" w:space="0" w:color="000000"/>
            </w:tcBorders>
            <w:shd w:val="clear" w:color="auto" w:fill="auto"/>
          </w:tcPr>
          <w:p w14:paraId="1984BD55" w14:textId="49C0C2EC" w:rsidR="00583D55" w:rsidRPr="00BA6D9D" w:rsidRDefault="00583D55" w:rsidP="00AE3298">
            <w:pPr>
              <w:suppressAutoHyphens/>
              <w:jc w:val="center"/>
              <w:rPr>
                <w:sz w:val="20"/>
                <w:szCs w:val="20"/>
              </w:rPr>
            </w:pPr>
            <w:r w:rsidRPr="00BA6D9D">
              <w:rPr>
                <w:sz w:val="20"/>
                <w:szCs w:val="20"/>
              </w:rPr>
              <w:t>–</w:t>
            </w:r>
          </w:p>
        </w:tc>
        <w:tc>
          <w:tcPr>
            <w:tcW w:w="300" w:type="pct"/>
            <w:tcBorders>
              <w:left w:val="single" w:sz="4" w:space="0" w:color="000000"/>
              <w:bottom w:val="single" w:sz="4" w:space="0" w:color="000000"/>
            </w:tcBorders>
            <w:shd w:val="clear" w:color="auto" w:fill="auto"/>
          </w:tcPr>
          <w:p w14:paraId="146031A2" w14:textId="01920477" w:rsidR="00583D55" w:rsidRPr="00BA6D9D" w:rsidRDefault="00583D55" w:rsidP="00AE3298">
            <w:pPr>
              <w:suppressAutoHyphens/>
              <w:jc w:val="center"/>
              <w:rPr>
                <w:sz w:val="20"/>
                <w:szCs w:val="20"/>
              </w:rPr>
            </w:pPr>
            <w:r w:rsidRPr="00BA6D9D">
              <w:rPr>
                <w:sz w:val="20"/>
                <w:szCs w:val="20"/>
              </w:rPr>
              <w:t>–</w:t>
            </w:r>
          </w:p>
        </w:tc>
        <w:tc>
          <w:tcPr>
            <w:tcW w:w="325" w:type="pct"/>
            <w:tcBorders>
              <w:left w:val="single" w:sz="4" w:space="0" w:color="000000"/>
              <w:bottom w:val="single" w:sz="4" w:space="0" w:color="000000"/>
            </w:tcBorders>
            <w:shd w:val="clear" w:color="auto" w:fill="auto"/>
          </w:tcPr>
          <w:p w14:paraId="495CDFD4" w14:textId="59C1F669" w:rsidR="00583D55" w:rsidRPr="00BA6D9D" w:rsidRDefault="00583D55" w:rsidP="00AE3298">
            <w:pPr>
              <w:suppressAutoHyphens/>
              <w:jc w:val="center"/>
              <w:rPr>
                <w:sz w:val="20"/>
                <w:szCs w:val="20"/>
              </w:rPr>
            </w:pPr>
            <w:r w:rsidRPr="00BA6D9D">
              <w:rPr>
                <w:sz w:val="20"/>
                <w:szCs w:val="20"/>
              </w:rPr>
              <w:t>–</w:t>
            </w:r>
          </w:p>
        </w:tc>
        <w:tc>
          <w:tcPr>
            <w:tcW w:w="325" w:type="pct"/>
            <w:tcBorders>
              <w:left w:val="single" w:sz="4" w:space="0" w:color="000000"/>
              <w:bottom w:val="single" w:sz="4" w:space="0" w:color="000000"/>
            </w:tcBorders>
            <w:shd w:val="clear" w:color="auto" w:fill="auto"/>
          </w:tcPr>
          <w:p w14:paraId="0B03A8E7" w14:textId="0117084B" w:rsidR="00583D55" w:rsidRPr="00BA6D9D" w:rsidRDefault="00583D55" w:rsidP="00AE3298">
            <w:pPr>
              <w:suppressAutoHyphens/>
              <w:jc w:val="center"/>
              <w:rPr>
                <w:sz w:val="20"/>
                <w:szCs w:val="20"/>
              </w:rPr>
            </w:pPr>
            <w:r w:rsidRPr="00BA6D9D">
              <w:rPr>
                <w:sz w:val="20"/>
                <w:szCs w:val="20"/>
              </w:rPr>
              <w:t>–</w:t>
            </w:r>
          </w:p>
        </w:tc>
        <w:tc>
          <w:tcPr>
            <w:tcW w:w="325" w:type="pct"/>
            <w:tcBorders>
              <w:left w:val="single" w:sz="4" w:space="0" w:color="000000"/>
              <w:bottom w:val="single" w:sz="4" w:space="0" w:color="000000"/>
            </w:tcBorders>
            <w:shd w:val="clear" w:color="auto" w:fill="auto"/>
          </w:tcPr>
          <w:p w14:paraId="26735413" w14:textId="6BA5E4A2" w:rsidR="00583D55" w:rsidRPr="00BA6D9D" w:rsidRDefault="00583D55" w:rsidP="00AE3298">
            <w:pPr>
              <w:suppressAutoHyphens/>
              <w:jc w:val="center"/>
              <w:rPr>
                <w:sz w:val="20"/>
                <w:szCs w:val="20"/>
              </w:rPr>
            </w:pPr>
            <w:r w:rsidRPr="00BA6D9D">
              <w:rPr>
                <w:sz w:val="20"/>
                <w:szCs w:val="20"/>
              </w:rPr>
              <w:t>–</w:t>
            </w:r>
          </w:p>
        </w:tc>
        <w:tc>
          <w:tcPr>
            <w:tcW w:w="349" w:type="pct"/>
            <w:tcBorders>
              <w:left w:val="single" w:sz="4" w:space="0" w:color="000000"/>
              <w:bottom w:val="single" w:sz="4" w:space="0" w:color="000000"/>
            </w:tcBorders>
            <w:shd w:val="clear" w:color="auto" w:fill="auto"/>
          </w:tcPr>
          <w:p w14:paraId="316D328C" w14:textId="56410E51" w:rsidR="00583D55" w:rsidRPr="00BA6D9D" w:rsidRDefault="00583D55" w:rsidP="00AE3298">
            <w:pPr>
              <w:suppressAutoHyphens/>
              <w:jc w:val="center"/>
              <w:rPr>
                <w:sz w:val="20"/>
                <w:szCs w:val="20"/>
              </w:rPr>
            </w:pPr>
            <w:r w:rsidRPr="00BA6D9D">
              <w:rPr>
                <w:sz w:val="20"/>
                <w:szCs w:val="20"/>
              </w:rPr>
              <w:t>–</w:t>
            </w:r>
          </w:p>
        </w:tc>
        <w:tc>
          <w:tcPr>
            <w:tcW w:w="305" w:type="pct"/>
            <w:tcBorders>
              <w:left w:val="single" w:sz="4" w:space="0" w:color="000000"/>
              <w:bottom w:val="single" w:sz="4" w:space="0" w:color="000000"/>
            </w:tcBorders>
            <w:shd w:val="clear" w:color="auto" w:fill="auto"/>
          </w:tcPr>
          <w:p w14:paraId="4538EFF0" w14:textId="18CF1B5C" w:rsidR="00583D55" w:rsidRPr="00BA6D9D" w:rsidRDefault="00583D55" w:rsidP="00AE3298">
            <w:pPr>
              <w:suppressAutoHyphens/>
              <w:jc w:val="center"/>
              <w:rPr>
                <w:sz w:val="20"/>
                <w:szCs w:val="20"/>
              </w:rPr>
            </w:pPr>
            <w:r w:rsidRPr="00BA6D9D">
              <w:rPr>
                <w:sz w:val="20"/>
                <w:szCs w:val="20"/>
              </w:rPr>
              <w:t>–</w:t>
            </w:r>
          </w:p>
        </w:tc>
        <w:tc>
          <w:tcPr>
            <w:tcW w:w="315" w:type="pct"/>
            <w:tcBorders>
              <w:left w:val="single" w:sz="4" w:space="0" w:color="000000"/>
              <w:bottom w:val="single" w:sz="4" w:space="0" w:color="000000"/>
            </w:tcBorders>
            <w:shd w:val="clear" w:color="auto" w:fill="auto"/>
          </w:tcPr>
          <w:p w14:paraId="3459A42D" w14:textId="5C595B68" w:rsidR="00583D55" w:rsidRPr="00BA6D9D" w:rsidRDefault="00583D55" w:rsidP="00AE3298">
            <w:pPr>
              <w:suppressAutoHyphens/>
              <w:jc w:val="center"/>
              <w:rPr>
                <w:sz w:val="20"/>
                <w:szCs w:val="20"/>
              </w:rPr>
            </w:pPr>
            <w:r w:rsidRPr="00BA6D9D">
              <w:rPr>
                <w:sz w:val="20"/>
                <w:szCs w:val="20"/>
              </w:rPr>
              <w:t>–</w:t>
            </w:r>
          </w:p>
        </w:tc>
        <w:tc>
          <w:tcPr>
            <w:tcW w:w="315" w:type="pct"/>
            <w:tcBorders>
              <w:left w:val="single" w:sz="4" w:space="0" w:color="000000"/>
              <w:bottom w:val="single" w:sz="4" w:space="0" w:color="000000"/>
            </w:tcBorders>
            <w:shd w:val="clear" w:color="auto" w:fill="auto"/>
          </w:tcPr>
          <w:p w14:paraId="6DFC31F4" w14:textId="6B148D74" w:rsidR="00583D55" w:rsidRPr="00BA6D9D" w:rsidRDefault="00583D55" w:rsidP="00AE3298">
            <w:pPr>
              <w:suppressAutoHyphens/>
              <w:jc w:val="center"/>
              <w:rPr>
                <w:sz w:val="20"/>
                <w:szCs w:val="20"/>
              </w:rPr>
            </w:pPr>
            <w:r w:rsidRPr="00BA6D9D">
              <w:rPr>
                <w:sz w:val="20"/>
                <w:szCs w:val="20"/>
              </w:rPr>
              <w:t>–</w:t>
            </w:r>
          </w:p>
        </w:tc>
        <w:tc>
          <w:tcPr>
            <w:tcW w:w="257" w:type="pct"/>
            <w:tcBorders>
              <w:left w:val="single" w:sz="4" w:space="0" w:color="000000"/>
              <w:bottom w:val="single" w:sz="4" w:space="0" w:color="000000"/>
            </w:tcBorders>
            <w:shd w:val="clear" w:color="auto" w:fill="auto"/>
          </w:tcPr>
          <w:p w14:paraId="7F155526" w14:textId="0E8391D5" w:rsidR="00583D55" w:rsidRPr="00BA6D9D" w:rsidRDefault="00583D55" w:rsidP="00AE3298">
            <w:pPr>
              <w:suppressAutoHyphens/>
              <w:jc w:val="center"/>
              <w:rPr>
                <w:sz w:val="20"/>
                <w:szCs w:val="20"/>
              </w:rPr>
            </w:pPr>
            <w:r w:rsidRPr="00BA6D9D">
              <w:rPr>
                <w:sz w:val="20"/>
                <w:szCs w:val="20"/>
              </w:rPr>
              <w:t>–</w:t>
            </w:r>
          </w:p>
        </w:tc>
        <w:tc>
          <w:tcPr>
            <w:tcW w:w="291" w:type="pct"/>
            <w:tcBorders>
              <w:left w:val="single" w:sz="4" w:space="0" w:color="000000"/>
              <w:bottom w:val="single" w:sz="4" w:space="0" w:color="000000"/>
            </w:tcBorders>
            <w:shd w:val="clear" w:color="auto" w:fill="auto"/>
          </w:tcPr>
          <w:p w14:paraId="70708837" w14:textId="687E4110" w:rsidR="00583D55" w:rsidRPr="00BA6D9D" w:rsidRDefault="00583D55" w:rsidP="00AE3298">
            <w:pPr>
              <w:suppressAutoHyphens/>
              <w:jc w:val="center"/>
              <w:rPr>
                <w:sz w:val="20"/>
                <w:szCs w:val="20"/>
              </w:rPr>
            </w:pPr>
            <w:r w:rsidRPr="00BA6D9D">
              <w:rPr>
                <w:sz w:val="20"/>
                <w:szCs w:val="20"/>
              </w:rPr>
              <w:t>–</w:t>
            </w:r>
          </w:p>
        </w:tc>
        <w:tc>
          <w:tcPr>
            <w:tcW w:w="267" w:type="pct"/>
            <w:tcBorders>
              <w:left w:val="single" w:sz="4" w:space="0" w:color="000000"/>
              <w:bottom w:val="single" w:sz="4" w:space="0" w:color="000000"/>
            </w:tcBorders>
            <w:shd w:val="clear" w:color="auto" w:fill="auto"/>
          </w:tcPr>
          <w:p w14:paraId="28269819" w14:textId="4E92F4DA" w:rsidR="00583D55" w:rsidRPr="00BA6D9D" w:rsidRDefault="00583D55" w:rsidP="00AE3298">
            <w:pPr>
              <w:suppressAutoHyphens/>
              <w:jc w:val="center"/>
              <w:rPr>
                <w:sz w:val="20"/>
                <w:szCs w:val="20"/>
              </w:rPr>
            </w:pPr>
            <w:r w:rsidRPr="00BA6D9D">
              <w:rPr>
                <w:sz w:val="20"/>
                <w:szCs w:val="20"/>
              </w:rPr>
              <w:t>–</w:t>
            </w:r>
          </w:p>
        </w:tc>
        <w:tc>
          <w:tcPr>
            <w:tcW w:w="299" w:type="pct"/>
            <w:tcBorders>
              <w:left w:val="single" w:sz="4" w:space="0" w:color="000000"/>
              <w:bottom w:val="single" w:sz="4" w:space="0" w:color="000000"/>
              <w:right w:val="single" w:sz="4" w:space="0" w:color="000000"/>
            </w:tcBorders>
            <w:shd w:val="clear" w:color="auto" w:fill="auto"/>
          </w:tcPr>
          <w:p w14:paraId="6BA5C322" w14:textId="76C83A91" w:rsidR="00583D55" w:rsidRPr="00BA6D9D" w:rsidRDefault="00583D55" w:rsidP="00AE3298">
            <w:pPr>
              <w:suppressAutoHyphens/>
              <w:jc w:val="center"/>
              <w:rPr>
                <w:sz w:val="20"/>
                <w:szCs w:val="20"/>
              </w:rPr>
            </w:pPr>
            <w:r w:rsidRPr="00BA6D9D">
              <w:rPr>
                <w:sz w:val="20"/>
                <w:szCs w:val="20"/>
              </w:rPr>
              <w:t>–</w:t>
            </w:r>
          </w:p>
        </w:tc>
      </w:tr>
      <w:tr w:rsidR="00583D55" w:rsidRPr="00BA6D9D" w14:paraId="2B36BA4B" w14:textId="77777777" w:rsidTr="000531AE">
        <w:trPr>
          <w:cantSplit/>
          <w:trHeight w:val="20"/>
          <w:jc w:val="center"/>
        </w:trPr>
        <w:tc>
          <w:tcPr>
            <w:tcW w:w="727" w:type="pct"/>
            <w:tcBorders>
              <w:left w:val="single" w:sz="4" w:space="0" w:color="000000"/>
              <w:bottom w:val="single" w:sz="4" w:space="0" w:color="000000"/>
            </w:tcBorders>
            <w:shd w:val="clear" w:color="auto" w:fill="auto"/>
            <w:vAlign w:val="center"/>
          </w:tcPr>
          <w:p w14:paraId="7FBBB66F" w14:textId="77777777" w:rsidR="00583D55" w:rsidRPr="00BA6D9D" w:rsidRDefault="00583D55" w:rsidP="00AE3298">
            <w:pPr>
              <w:suppressAutoHyphens/>
              <w:snapToGrid w:val="0"/>
              <w:rPr>
                <w:sz w:val="20"/>
                <w:szCs w:val="20"/>
              </w:rPr>
            </w:pPr>
            <w:proofErr w:type="spellStart"/>
            <w:r w:rsidRPr="00BA6D9D">
              <w:rPr>
                <w:sz w:val="20"/>
                <w:szCs w:val="20"/>
              </w:rPr>
              <w:t>ликвид</w:t>
            </w:r>
            <w:proofErr w:type="spellEnd"/>
          </w:p>
        </w:tc>
        <w:tc>
          <w:tcPr>
            <w:tcW w:w="286" w:type="pct"/>
            <w:tcBorders>
              <w:left w:val="single" w:sz="4" w:space="0" w:color="000000"/>
              <w:bottom w:val="single" w:sz="4" w:space="0" w:color="000000"/>
            </w:tcBorders>
            <w:shd w:val="clear" w:color="auto" w:fill="auto"/>
            <w:vAlign w:val="center"/>
          </w:tcPr>
          <w:p w14:paraId="5F52CAA4" w14:textId="77777777" w:rsidR="00583D55" w:rsidRPr="00BA6D9D" w:rsidRDefault="00583D55" w:rsidP="00AE3298">
            <w:pPr>
              <w:suppressAutoHyphens/>
              <w:jc w:val="center"/>
              <w:rPr>
                <w:sz w:val="20"/>
                <w:szCs w:val="20"/>
              </w:rPr>
            </w:pPr>
          </w:p>
        </w:tc>
        <w:tc>
          <w:tcPr>
            <w:tcW w:w="315" w:type="pct"/>
            <w:tcBorders>
              <w:left w:val="single" w:sz="4" w:space="0" w:color="000000"/>
              <w:bottom w:val="single" w:sz="4" w:space="0" w:color="000000"/>
            </w:tcBorders>
            <w:shd w:val="clear" w:color="auto" w:fill="auto"/>
          </w:tcPr>
          <w:p w14:paraId="0634DB69" w14:textId="63156149" w:rsidR="00583D55" w:rsidRPr="00BA6D9D" w:rsidRDefault="00583D55" w:rsidP="00AE3298">
            <w:pPr>
              <w:suppressAutoHyphens/>
              <w:jc w:val="center"/>
              <w:rPr>
                <w:sz w:val="20"/>
                <w:szCs w:val="20"/>
              </w:rPr>
            </w:pPr>
            <w:r w:rsidRPr="00BA6D9D">
              <w:rPr>
                <w:sz w:val="20"/>
                <w:szCs w:val="20"/>
              </w:rPr>
              <w:t>–</w:t>
            </w:r>
          </w:p>
        </w:tc>
        <w:tc>
          <w:tcPr>
            <w:tcW w:w="300" w:type="pct"/>
            <w:tcBorders>
              <w:left w:val="single" w:sz="4" w:space="0" w:color="000000"/>
              <w:bottom w:val="single" w:sz="4" w:space="0" w:color="000000"/>
            </w:tcBorders>
            <w:shd w:val="clear" w:color="auto" w:fill="auto"/>
            <w:vAlign w:val="center"/>
          </w:tcPr>
          <w:p w14:paraId="34D1F8DA" w14:textId="77777777" w:rsidR="00583D55" w:rsidRPr="00BA6D9D" w:rsidRDefault="00583D55" w:rsidP="00AE3298">
            <w:pPr>
              <w:suppressAutoHyphens/>
              <w:jc w:val="center"/>
              <w:rPr>
                <w:sz w:val="20"/>
                <w:szCs w:val="20"/>
              </w:rPr>
            </w:pPr>
          </w:p>
        </w:tc>
        <w:tc>
          <w:tcPr>
            <w:tcW w:w="325" w:type="pct"/>
            <w:tcBorders>
              <w:left w:val="single" w:sz="4" w:space="0" w:color="000000"/>
              <w:bottom w:val="single" w:sz="4" w:space="0" w:color="000000"/>
            </w:tcBorders>
            <w:shd w:val="clear" w:color="auto" w:fill="auto"/>
          </w:tcPr>
          <w:p w14:paraId="76449563" w14:textId="006A4CC5" w:rsidR="00583D55" w:rsidRPr="00BA6D9D" w:rsidRDefault="00583D55" w:rsidP="00AE3298">
            <w:pPr>
              <w:suppressAutoHyphens/>
              <w:jc w:val="center"/>
              <w:rPr>
                <w:sz w:val="20"/>
                <w:szCs w:val="20"/>
              </w:rPr>
            </w:pPr>
            <w:r w:rsidRPr="00BA6D9D">
              <w:rPr>
                <w:sz w:val="20"/>
                <w:szCs w:val="20"/>
              </w:rPr>
              <w:t>–</w:t>
            </w:r>
          </w:p>
        </w:tc>
        <w:tc>
          <w:tcPr>
            <w:tcW w:w="325" w:type="pct"/>
            <w:tcBorders>
              <w:left w:val="single" w:sz="4" w:space="0" w:color="000000"/>
              <w:bottom w:val="single" w:sz="4" w:space="0" w:color="000000"/>
            </w:tcBorders>
            <w:shd w:val="clear" w:color="auto" w:fill="auto"/>
            <w:vAlign w:val="center"/>
          </w:tcPr>
          <w:p w14:paraId="40240122" w14:textId="77777777" w:rsidR="00583D55" w:rsidRPr="00BA6D9D" w:rsidRDefault="00583D55" w:rsidP="00AE3298">
            <w:pPr>
              <w:suppressAutoHyphens/>
              <w:jc w:val="center"/>
              <w:rPr>
                <w:sz w:val="20"/>
                <w:szCs w:val="20"/>
              </w:rPr>
            </w:pPr>
          </w:p>
        </w:tc>
        <w:tc>
          <w:tcPr>
            <w:tcW w:w="325" w:type="pct"/>
            <w:tcBorders>
              <w:left w:val="single" w:sz="4" w:space="0" w:color="000000"/>
              <w:bottom w:val="single" w:sz="4" w:space="0" w:color="000000"/>
            </w:tcBorders>
            <w:shd w:val="clear" w:color="auto" w:fill="auto"/>
          </w:tcPr>
          <w:p w14:paraId="404C4D18" w14:textId="27D6DBA8" w:rsidR="00583D55" w:rsidRPr="00BA6D9D" w:rsidRDefault="00583D55" w:rsidP="00AE3298">
            <w:pPr>
              <w:suppressAutoHyphens/>
              <w:jc w:val="center"/>
              <w:rPr>
                <w:sz w:val="20"/>
                <w:szCs w:val="20"/>
              </w:rPr>
            </w:pPr>
            <w:r w:rsidRPr="00BA6D9D">
              <w:rPr>
                <w:sz w:val="20"/>
                <w:szCs w:val="20"/>
              </w:rPr>
              <w:t>–</w:t>
            </w:r>
          </w:p>
        </w:tc>
        <w:tc>
          <w:tcPr>
            <w:tcW w:w="349" w:type="pct"/>
            <w:tcBorders>
              <w:left w:val="single" w:sz="4" w:space="0" w:color="000000"/>
              <w:bottom w:val="single" w:sz="4" w:space="0" w:color="000000"/>
            </w:tcBorders>
            <w:shd w:val="clear" w:color="auto" w:fill="auto"/>
            <w:vAlign w:val="center"/>
          </w:tcPr>
          <w:p w14:paraId="4A366018" w14:textId="77777777" w:rsidR="00583D55" w:rsidRPr="00BA6D9D" w:rsidRDefault="00583D55" w:rsidP="00AE3298">
            <w:pPr>
              <w:suppressAutoHyphens/>
              <w:jc w:val="center"/>
              <w:rPr>
                <w:sz w:val="20"/>
                <w:szCs w:val="20"/>
              </w:rPr>
            </w:pPr>
          </w:p>
        </w:tc>
        <w:tc>
          <w:tcPr>
            <w:tcW w:w="305" w:type="pct"/>
            <w:tcBorders>
              <w:left w:val="single" w:sz="4" w:space="0" w:color="000000"/>
              <w:bottom w:val="single" w:sz="4" w:space="0" w:color="000000"/>
            </w:tcBorders>
            <w:shd w:val="clear" w:color="auto" w:fill="auto"/>
          </w:tcPr>
          <w:p w14:paraId="23115269" w14:textId="0C26F13B" w:rsidR="00583D55" w:rsidRPr="00BA6D9D" w:rsidRDefault="00583D55" w:rsidP="00AE3298">
            <w:pPr>
              <w:suppressAutoHyphens/>
              <w:jc w:val="center"/>
              <w:rPr>
                <w:sz w:val="20"/>
                <w:szCs w:val="20"/>
              </w:rPr>
            </w:pPr>
            <w:r w:rsidRPr="00BA6D9D">
              <w:rPr>
                <w:sz w:val="20"/>
                <w:szCs w:val="20"/>
              </w:rPr>
              <w:t>–</w:t>
            </w:r>
          </w:p>
        </w:tc>
        <w:tc>
          <w:tcPr>
            <w:tcW w:w="315" w:type="pct"/>
            <w:tcBorders>
              <w:left w:val="single" w:sz="4" w:space="0" w:color="000000"/>
              <w:bottom w:val="single" w:sz="4" w:space="0" w:color="000000"/>
            </w:tcBorders>
            <w:shd w:val="clear" w:color="auto" w:fill="auto"/>
            <w:vAlign w:val="center"/>
          </w:tcPr>
          <w:p w14:paraId="6A9349E1" w14:textId="77777777" w:rsidR="00583D55" w:rsidRPr="00BA6D9D" w:rsidRDefault="00583D55" w:rsidP="00AE3298">
            <w:pPr>
              <w:suppressAutoHyphens/>
              <w:jc w:val="center"/>
              <w:rPr>
                <w:sz w:val="20"/>
                <w:szCs w:val="20"/>
              </w:rPr>
            </w:pPr>
          </w:p>
        </w:tc>
        <w:tc>
          <w:tcPr>
            <w:tcW w:w="315" w:type="pct"/>
            <w:tcBorders>
              <w:left w:val="single" w:sz="4" w:space="0" w:color="000000"/>
              <w:bottom w:val="single" w:sz="4" w:space="0" w:color="000000"/>
            </w:tcBorders>
            <w:shd w:val="clear" w:color="auto" w:fill="auto"/>
          </w:tcPr>
          <w:p w14:paraId="2F861E5F" w14:textId="209C9412" w:rsidR="00583D55" w:rsidRPr="00BA6D9D" w:rsidRDefault="00583D55" w:rsidP="00AE3298">
            <w:pPr>
              <w:suppressAutoHyphens/>
              <w:jc w:val="center"/>
              <w:rPr>
                <w:sz w:val="20"/>
                <w:szCs w:val="20"/>
              </w:rPr>
            </w:pPr>
            <w:r w:rsidRPr="00BA6D9D">
              <w:rPr>
                <w:sz w:val="20"/>
                <w:szCs w:val="20"/>
              </w:rPr>
              <w:t>–</w:t>
            </w:r>
          </w:p>
        </w:tc>
        <w:tc>
          <w:tcPr>
            <w:tcW w:w="257" w:type="pct"/>
            <w:tcBorders>
              <w:left w:val="single" w:sz="4" w:space="0" w:color="000000"/>
              <w:bottom w:val="single" w:sz="4" w:space="0" w:color="000000"/>
            </w:tcBorders>
            <w:shd w:val="clear" w:color="auto" w:fill="auto"/>
            <w:vAlign w:val="center"/>
          </w:tcPr>
          <w:p w14:paraId="4747EFFD" w14:textId="77777777" w:rsidR="00583D55" w:rsidRPr="00BA6D9D" w:rsidRDefault="00583D55" w:rsidP="00AE3298">
            <w:pPr>
              <w:suppressAutoHyphens/>
              <w:jc w:val="center"/>
              <w:rPr>
                <w:sz w:val="20"/>
                <w:szCs w:val="20"/>
              </w:rPr>
            </w:pPr>
          </w:p>
        </w:tc>
        <w:tc>
          <w:tcPr>
            <w:tcW w:w="291" w:type="pct"/>
            <w:tcBorders>
              <w:left w:val="single" w:sz="4" w:space="0" w:color="000000"/>
              <w:bottom w:val="single" w:sz="4" w:space="0" w:color="000000"/>
            </w:tcBorders>
            <w:shd w:val="clear" w:color="auto" w:fill="auto"/>
          </w:tcPr>
          <w:p w14:paraId="2DCE8FB5" w14:textId="6EA893DE" w:rsidR="00583D55" w:rsidRPr="00BA6D9D" w:rsidRDefault="00583D55" w:rsidP="00AE3298">
            <w:pPr>
              <w:suppressAutoHyphens/>
              <w:jc w:val="center"/>
              <w:rPr>
                <w:sz w:val="20"/>
                <w:szCs w:val="20"/>
              </w:rPr>
            </w:pPr>
            <w:r w:rsidRPr="00BA6D9D">
              <w:rPr>
                <w:sz w:val="20"/>
                <w:szCs w:val="20"/>
              </w:rPr>
              <w:t>–</w:t>
            </w:r>
          </w:p>
        </w:tc>
        <w:tc>
          <w:tcPr>
            <w:tcW w:w="267" w:type="pct"/>
            <w:tcBorders>
              <w:left w:val="single" w:sz="4" w:space="0" w:color="000000"/>
              <w:bottom w:val="single" w:sz="4" w:space="0" w:color="000000"/>
            </w:tcBorders>
            <w:shd w:val="clear" w:color="auto" w:fill="auto"/>
            <w:vAlign w:val="center"/>
          </w:tcPr>
          <w:p w14:paraId="686BE194" w14:textId="77777777" w:rsidR="00583D55" w:rsidRPr="00BA6D9D" w:rsidRDefault="00583D55" w:rsidP="00AE3298">
            <w:pPr>
              <w:suppressAutoHyphens/>
              <w:jc w:val="center"/>
              <w:rPr>
                <w:sz w:val="20"/>
                <w:szCs w:val="20"/>
              </w:rPr>
            </w:pPr>
          </w:p>
        </w:tc>
        <w:tc>
          <w:tcPr>
            <w:tcW w:w="299" w:type="pct"/>
            <w:tcBorders>
              <w:left w:val="single" w:sz="4" w:space="0" w:color="000000"/>
              <w:bottom w:val="single" w:sz="4" w:space="0" w:color="000000"/>
              <w:right w:val="single" w:sz="4" w:space="0" w:color="000000"/>
            </w:tcBorders>
            <w:shd w:val="clear" w:color="auto" w:fill="auto"/>
          </w:tcPr>
          <w:p w14:paraId="0DB9C7E8" w14:textId="7522924A" w:rsidR="00583D55" w:rsidRPr="00BA6D9D" w:rsidRDefault="00583D55" w:rsidP="00AE3298">
            <w:pPr>
              <w:suppressAutoHyphens/>
              <w:jc w:val="center"/>
              <w:rPr>
                <w:sz w:val="20"/>
                <w:szCs w:val="20"/>
              </w:rPr>
            </w:pPr>
            <w:r w:rsidRPr="00BA6D9D">
              <w:rPr>
                <w:sz w:val="20"/>
                <w:szCs w:val="20"/>
              </w:rPr>
              <w:t>–</w:t>
            </w:r>
          </w:p>
        </w:tc>
      </w:tr>
      <w:tr w:rsidR="00583D55" w:rsidRPr="00BA6D9D" w14:paraId="6F79689F" w14:textId="77777777" w:rsidTr="000531AE">
        <w:trPr>
          <w:cantSplit/>
          <w:trHeight w:val="20"/>
          <w:jc w:val="center"/>
        </w:trPr>
        <w:tc>
          <w:tcPr>
            <w:tcW w:w="727" w:type="pct"/>
            <w:tcBorders>
              <w:left w:val="single" w:sz="4" w:space="0" w:color="000000"/>
              <w:bottom w:val="single" w:sz="4" w:space="0" w:color="auto"/>
            </w:tcBorders>
            <w:shd w:val="clear" w:color="auto" w:fill="auto"/>
            <w:vAlign w:val="center"/>
          </w:tcPr>
          <w:p w14:paraId="6D958CC3" w14:textId="77777777" w:rsidR="00583D55" w:rsidRPr="00BA6D9D" w:rsidRDefault="00583D55" w:rsidP="00AE3298">
            <w:pPr>
              <w:suppressAutoHyphens/>
              <w:snapToGrid w:val="0"/>
              <w:rPr>
                <w:sz w:val="20"/>
                <w:szCs w:val="20"/>
              </w:rPr>
            </w:pPr>
            <w:r w:rsidRPr="00BA6D9D">
              <w:rPr>
                <w:sz w:val="20"/>
                <w:szCs w:val="20"/>
              </w:rPr>
              <w:t>деловая</w:t>
            </w:r>
          </w:p>
        </w:tc>
        <w:tc>
          <w:tcPr>
            <w:tcW w:w="286" w:type="pct"/>
            <w:tcBorders>
              <w:left w:val="single" w:sz="4" w:space="0" w:color="000000"/>
              <w:bottom w:val="single" w:sz="4" w:space="0" w:color="auto"/>
            </w:tcBorders>
            <w:shd w:val="clear" w:color="auto" w:fill="auto"/>
            <w:vAlign w:val="center"/>
          </w:tcPr>
          <w:p w14:paraId="1D45F38D" w14:textId="77777777" w:rsidR="00583D55" w:rsidRPr="00BA6D9D" w:rsidRDefault="00583D55" w:rsidP="00AE3298">
            <w:pPr>
              <w:suppressAutoHyphens/>
              <w:jc w:val="center"/>
              <w:rPr>
                <w:sz w:val="20"/>
                <w:szCs w:val="20"/>
              </w:rPr>
            </w:pPr>
          </w:p>
        </w:tc>
        <w:tc>
          <w:tcPr>
            <w:tcW w:w="315" w:type="pct"/>
            <w:tcBorders>
              <w:left w:val="single" w:sz="4" w:space="0" w:color="000000"/>
              <w:bottom w:val="single" w:sz="4" w:space="0" w:color="auto"/>
            </w:tcBorders>
            <w:shd w:val="clear" w:color="auto" w:fill="auto"/>
          </w:tcPr>
          <w:p w14:paraId="1F9D327B" w14:textId="700F8FD9" w:rsidR="00583D55" w:rsidRPr="00BA6D9D" w:rsidRDefault="00583D55" w:rsidP="00AE3298">
            <w:pPr>
              <w:suppressAutoHyphens/>
              <w:jc w:val="center"/>
              <w:rPr>
                <w:sz w:val="20"/>
                <w:szCs w:val="20"/>
              </w:rPr>
            </w:pPr>
            <w:r w:rsidRPr="00BA6D9D">
              <w:rPr>
                <w:sz w:val="20"/>
                <w:szCs w:val="20"/>
              </w:rPr>
              <w:t>–</w:t>
            </w:r>
          </w:p>
        </w:tc>
        <w:tc>
          <w:tcPr>
            <w:tcW w:w="300" w:type="pct"/>
            <w:tcBorders>
              <w:left w:val="single" w:sz="4" w:space="0" w:color="000000"/>
              <w:bottom w:val="single" w:sz="4" w:space="0" w:color="auto"/>
            </w:tcBorders>
            <w:shd w:val="clear" w:color="auto" w:fill="auto"/>
            <w:vAlign w:val="center"/>
          </w:tcPr>
          <w:p w14:paraId="6CA64C62" w14:textId="77777777" w:rsidR="00583D55" w:rsidRPr="00BA6D9D" w:rsidRDefault="00583D55" w:rsidP="00AE3298">
            <w:pPr>
              <w:suppressAutoHyphens/>
              <w:jc w:val="center"/>
              <w:rPr>
                <w:sz w:val="20"/>
                <w:szCs w:val="20"/>
              </w:rPr>
            </w:pPr>
          </w:p>
        </w:tc>
        <w:tc>
          <w:tcPr>
            <w:tcW w:w="325" w:type="pct"/>
            <w:tcBorders>
              <w:left w:val="single" w:sz="4" w:space="0" w:color="000000"/>
              <w:bottom w:val="single" w:sz="4" w:space="0" w:color="auto"/>
            </w:tcBorders>
            <w:shd w:val="clear" w:color="auto" w:fill="auto"/>
          </w:tcPr>
          <w:p w14:paraId="42CD322E" w14:textId="090FD8A4" w:rsidR="00583D55" w:rsidRPr="00BA6D9D" w:rsidRDefault="00583D55" w:rsidP="00AE3298">
            <w:pPr>
              <w:suppressAutoHyphens/>
              <w:jc w:val="center"/>
              <w:rPr>
                <w:sz w:val="20"/>
                <w:szCs w:val="20"/>
              </w:rPr>
            </w:pPr>
            <w:r w:rsidRPr="00BA6D9D">
              <w:rPr>
                <w:sz w:val="20"/>
                <w:szCs w:val="20"/>
              </w:rPr>
              <w:t>–</w:t>
            </w:r>
          </w:p>
        </w:tc>
        <w:tc>
          <w:tcPr>
            <w:tcW w:w="325" w:type="pct"/>
            <w:tcBorders>
              <w:left w:val="single" w:sz="4" w:space="0" w:color="000000"/>
              <w:bottom w:val="single" w:sz="4" w:space="0" w:color="auto"/>
            </w:tcBorders>
            <w:shd w:val="clear" w:color="auto" w:fill="auto"/>
            <w:vAlign w:val="center"/>
          </w:tcPr>
          <w:p w14:paraId="550ADBD0" w14:textId="77777777" w:rsidR="00583D55" w:rsidRPr="00BA6D9D" w:rsidRDefault="00583D55" w:rsidP="00AE3298">
            <w:pPr>
              <w:suppressAutoHyphens/>
              <w:jc w:val="center"/>
              <w:rPr>
                <w:sz w:val="20"/>
                <w:szCs w:val="20"/>
              </w:rPr>
            </w:pPr>
          </w:p>
        </w:tc>
        <w:tc>
          <w:tcPr>
            <w:tcW w:w="325" w:type="pct"/>
            <w:tcBorders>
              <w:left w:val="single" w:sz="4" w:space="0" w:color="000000"/>
              <w:bottom w:val="single" w:sz="4" w:space="0" w:color="auto"/>
            </w:tcBorders>
            <w:shd w:val="clear" w:color="auto" w:fill="auto"/>
          </w:tcPr>
          <w:p w14:paraId="1C9F90E2" w14:textId="78B57ECA" w:rsidR="00583D55" w:rsidRPr="00BA6D9D" w:rsidRDefault="00583D55" w:rsidP="00AE3298">
            <w:pPr>
              <w:suppressAutoHyphens/>
              <w:jc w:val="center"/>
              <w:rPr>
                <w:sz w:val="20"/>
                <w:szCs w:val="20"/>
              </w:rPr>
            </w:pPr>
            <w:r w:rsidRPr="00BA6D9D">
              <w:rPr>
                <w:sz w:val="20"/>
                <w:szCs w:val="20"/>
              </w:rPr>
              <w:t>–</w:t>
            </w:r>
          </w:p>
        </w:tc>
        <w:tc>
          <w:tcPr>
            <w:tcW w:w="349" w:type="pct"/>
            <w:tcBorders>
              <w:left w:val="single" w:sz="4" w:space="0" w:color="000000"/>
              <w:bottom w:val="single" w:sz="4" w:space="0" w:color="auto"/>
            </w:tcBorders>
            <w:shd w:val="clear" w:color="auto" w:fill="auto"/>
            <w:vAlign w:val="center"/>
          </w:tcPr>
          <w:p w14:paraId="3085EB2B" w14:textId="77777777" w:rsidR="00583D55" w:rsidRPr="00BA6D9D" w:rsidRDefault="00583D55" w:rsidP="00AE3298">
            <w:pPr>
              <w:suppressAutoHyphens/>
              <w:jc w:val="center"/>
              <w:rPr>
                <w:sz w:val="20"/>
                <w:szCs w:val="20"/>
              </w:rPr>
            </w:pPr>
          </w:p>
        </w:tc>
        <w:tc>
          <w:tcPr>
            <w:tcW w:w="305" w:type="pct"/>
            <w:tcBorders>
              <w:left w:val="single" w:sz="4" w:space="0" w:color="000000"/>
              <w:bottom w:val="single" w:sz="4" w:space="0" w:color="auto"/>
            </w:tcBorders>
            <w:shd w:val="clear" w:color="auto" w:fill="auto"/>
          </w:tcPr>
          <w:p w14:paraId="1C9BABE3" w14:textId="4D01283E" w:rsidR="00583D55" w:rsidRPr="00BA6D9D" w:rsidRDefault="00583D55" w:rsidP="00AE3298">
            <w:pPr>
              <w:suppressAutoHyphens/>
              <w:jc w:val="center"/>
              <w:rPr>
                <w:sz w:val="20"/>
                <w:szCs w:val="20"/>
              </w:rPr>
            </w:pPr>
            <w:r w:rsidRPr="00BA6D9D">
              <w:rPr>
                <w:sz w:val="20"/>
                <w:szCs w:val="20"/>
              </w:rPr>
              <w:t>–</w:t>
            </w:r>
          </w:p>
        </w:tc>
        <w:tc>
          <w:tcPr>
            <w:tcW w:w="315" w:type="pct"/>
            <w:tcBorders>
              <w:left w:val="single" w:sz="4" w:space="0" w:color="000000"/>
              <w:bottom w:val="single" w:sz="4" w:space="0" w:color="auto"/>
            </w:tcBorders>
            <w:shd w:val="clear" w:color="auto" w:fill="auto"/>
            <w:vAlign w:val="center"/>
          </w:tcPr>
          <w:p w14:paraId="1B1DE016" w14:textId="77777777" w:rsidR="00583D55" w:rsidRPr="00BA6D9D" w:rsidRDefault="00583D55" w:rsidP="00AE3298">
            <w:pPr>
              <w:suppressAutoHyphens/>
              <w:jc w:val="center"/>
              <w:rPr>
                <w:sz w:val="20"/>
                <w:szCs w:val="20"/>
              </w:rPr>
            </w:pPr>
          </w:p>
        </w:tc>
        <w:tc>
          <w:tcPr>
            <w:tcW w:w="315" w:type="pct"/>
            <w:tcBorders>
              <w:left w:val="single" w:sz="4" w:space="0" w:color="000000"/>
              <w:bottom w:val="single" w:sz="4" w:space="0" w:color="auto"/>
            </w:tcBorders>
            <w:shd w:val="clear" w:color="auto" w:fill="auto"/>
          </w:tcPr>
          <w:p w14:paraId="642A5D71" w14:textId="31E945D0" w:rsidR="00583D55" w:rsidRPr="00BA6D9D" w:rsidRDefault="00583D55" w:rsidP="00AE3298">
            <w:pPr>
              <w:suppressAutoHyphens/>
              <w:jc w:val="center"/>
              <w:rPr>
                <w:sz w:val="20"/>
                <w:szCs w:val="20"/>
              </w:rPr>
            </w:pPr>
            <w:r w:rsidRPr="00BA6D9D">
              <w:rPr>
                <w:sz w:val="20"/>
                <w:szCs w:val="20"/>
              </w:rPr>
              <w:t>–</w:t>
            </w:r>
          </w:p>
        </w:tc>
        <w:tc>
          <w:tcPr>
            <w:tcW w:w="257" w:type="pct"/>
            <w:tcBorders>
              <w:left w:val="single" w:sz="4" w:space="0" w:color="000000"/>
              <w:bottom w:val="single" w:sz="4" w:space="0" w:color="auto"/>
            </w:tcBorders>
            <w:shd w:val="clear" w:color="auto" w:fill="auto"/>
            <w:vAlign w:val="center"/>
          </w:tcPr>
          <w:p w14:paraId="484FB3C2" w14:textId="77777777" w:rsidR="00583D55" w:rsidRPr="00BA6D9D" w:rsidRDefault="00583D55" w:rsidP="00AE3298">
            <w:pPr>
              <w:suppressAutoHyphens/>
              <w:jc w:val="center"/>
              <w:rPr>
                <w:sz w:val="20"/>
                <w:szCs w:val="20"/>
              </w:rPr>
            </w:pPr>
          </w:p>
        </w:tc>
        <w:tc>
          <w:tcPr>
            <w:tcW w:w="291" w:type="pct"/>
            <w:tcBorders>
              <w:left w:val="single" w:sz="4" w:space="0" w:color="000000"/>
              <w:bottom w:val="single" w:sz="4" w:space="0" w:color="auto"/>
            </w:tcBorders>
            <w:shd w:val="clear" w:color="auto" w:fill="auto"/>
          </w:tcPr>
          <w:p w14:paraId="34AFEF0C" w14:textId="543D9107" w:rsidR="00583D55" w:rsidRPr="00BA6D9D" w:rsidRDefault="00583D55" w:rsidP="00AE3298">
            <w:pPr>
              <w:suppressAutoHyphens/>
              <w:jc w:val="center"/>
              <w:rPr>
                <w:sz w:val="20"/>
                <w:szCs w:val="20"/>
              </w:rPr>
            </w:pPr>
            <w:r w:rsidRPr="00BA6D9D">
              <w:rPr>
                <w:sz w:val="20"/>
                <w:szCs w:val="20"/>
              </w:rPr>
              <w:t>–</w:t>
            </w:r>
          </w:p>
        </w:tc>
        <w:tc>
          <w:tcPr>
            <w:tcW w:w="267" w:type="pct"/>
            <w:tcBorders>
              <w:left w:val="single" w:sz="4" w:space="0" w:color="000000"/>
              <w:bottom w:val="single" w:sz="4" w:space="0" w:color="auto"/>
            </w:tcBorders>
            <w:shd w:val="clear" w:color="auto" w:fill="auto"/>
            <w:vAlign w:val="center"/>
          </w:tcPr>
          <w:p w14:paraId="5C726378" w14:textId="77777777" w:rsidR="00583D55" w:rsidRPr="00BA6D9D" w:rsidRDefault="00583D55" w:rsidP="00AE3298">
            <w:pPr>
              <w:suppressAutoHyphens/>
              <w:jc w:val="center"/>
              <w:rPr>
                <w:sz w:val="20"/>
                <w:szCs w:val="20"/>
              </w:rPr>
            </w:pPr>
          </w:p>
        </w:tc>
        <w:tc>
          <w:tcPr>
            <w:tcW w:w="299" w:type="pct"/>
            <w:tcBorders>
              <w:left w:val="single" w:sz="4" w:space="0" w:color="000000"/>
              <w:bottom w:val="single" w:sz="4" w:space="0" w:color="auto"/>
              <w:right w:val="single" w:sz="4" w:space="0" w:color="000000"/>
            </w:tcBorders>
            <w:shd w:val="clear" w:color="auto" w:fill="auto"/>
          </w:tcPr>
          <w:p w14:paraId="2B5ED0B5" w14:textId="4A5319BE" w:rsidR="00583D55" w:rsidRPr="00BA6D9D" w:rsidRDefault="00583D55" w:rsidP="00AE3298">
            <w:pPr>
              <w:suppressAutoHyphens/>
              <w:jc w:val="center"/>
              <w:rPr>
                <w:sz w:val="20"/>
                <w:szCs w:val="20"/>
              </w:rPr>
            </w:pPr>
            <w:r w:rsidRPr="00BA6D9D">
              <w:rPr>
                <w:sz w:val="20"/>
                <w:szCs w:val="20"/>
              </w:rPr>
              <w:t>–</w:t>
            </w:r>
          </w:p>
        </w:tc>
      </w:tr>
      <w:tr w:rsidR="00583D55" w:rsidRPr="00BA6D9D" w14:paraId="69AFDE02" w14:textId="77777777" w:rsidTr="000531AE">
        <w:trPr>
          <w:cantSplit/>
          <w:trHeight w:val="20"/>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tcPr>
          <w:p w14:paraId="250C734C" w14:textId="2139894D" w:rsidR="00583D55" w:rsidRPr="00BA6D9D" w:rsidRDefault="00583D55" w:rsidP="00AE3298">
            <w:pPr>
              <w:suppressAutoHyphens/>
              <w:snapToGrid w:val="0"/>
              <w:jc w:val="center"/>
              <w:rPr>
                <w:sz w:val="20"/>
                <w:szCs w:val="20"/>
              </w:rPr>
            </w:pPr>
            <w:r w:rsidRPr="00BA6D9D">
              <w:rPr>
                <w:sz w:val="20"/>
                <w:szCs w:val="20"/>
              </w:rPr>
              <w:t>Твердолиственные</w:t>
            </w:r>
          </w:p>
        </w:tc>
      </w:tr>
      <w:tr w:rsidR="00583D55" w:rsidRPr="00BA6D9D" w14:paraId="484B2698" w14:textId="77777777" w:rsidTr="000531AE">
        <w:trPr>
          <w:cantSplit/>
          <w:trHeight w:val="20"/>
          <w:jc w:val="center"/>
        </w:trPr>
        <w:tc>
          <w:tcPr>
            <w:tcW w:w="727" w:type="pct"/>
            <w:tcBorders>
              <w:top w:val="single" w:sz="4" w:space="0" w:color="auto"/>
              <w:left w:val="single" w:sz="4" w:space="0" w:color="000000"/>
              <w:bottom w:val="single" w:sz="4" w:space="0" w:color="000000"/>
            </w:tcBorders>
            <w:shd w:val="clear" w:color="auto" w:fill="auto"/>
            <w:vAlign w:val="center"/>
          </w:tcPr>
          <w:p w14:paraId="1AE4E3CC" w14:textId="77777777" w:rsidR="00583D55" w:rsidRPr="00BA6D9D" w:rsidRDefault="00583D55" w:rsidP="00AE3298">
            <w:pPr>
              <w:suppressAutoHyphens/>
              <w:snapToGrid w:val="0"/>
              <w:rPr>
                <w:sz w:val="20"/>
                <w:szCs w:val="20"/>
              </w:rPr>
            </w:pPr>
            <w:r w:rsidRPr="00BA6D9D">
              <w:rPr>
                <w:sz w:val="20"/>
                <w:szCs w:val="20"/>
              </w:rPr>
              <w:t>Всего включено в расчет</w:t>
            </w:r>
          </w:p>
        </w:tc>
        <w:tc>
          <w:tcPr>
            <w:tcW w:w="286" w:type="pct"/>
            <w:tcBorders>
              <w:top w:val="single" w:sz="4" w:space="0" w:color="auto"/>
              <w:left w:val="single" w:sz="4" w:space="0" w:color="000000"/>
              <w:bottom w:val="single" w:sz="4" w:space="0" w:color="000000"/>
            </w:tcBorders>
            <w:shd w:val="clear" w:color="auto" w:fill="auto"/>
            <w:vAlign w:val="center"/>
          </w:tcPr>
          <w:p w14:paraId="5A03C041" w14:textId="77777777" w:rsidR="00583D55" w:rsidRPr="00BA6D9D" w:rsidRDefault="00583D55" w:rsidP="00AE3298">
            <w:pPr>
              <w:suppressAutoHyphens/>
              <w:jc w:val="center"/>
              <w:rPr>
                <w:sz w:val="20"/>
                <w:szCs w:val="20"/>
              </w:rPr>
            </w:pPr>
            <w:r w:rsidRPr="00BA6D9D">
              <w:rPr>
                <w:sz w:val="20"/>
                <w:szCs w:val="20"/>
              </w:rPr>
              <w:t>–</w:t>
            </w:r>
          </w:p>
        </w:tc>
        <w:tc>
          <w:tcPr>
            <w:tcW w:w="315" w:type="pct"/>
            <w:tcBorders>
              <w:top w:val="single" w:sz="4" w:space="0" w:color="auto"/>
              <w:left w:val="single" w:sz="4" w:space="0" w:color="000000"/>
              <w:bottom w:val="single" w:sz="4" w:space="0" w:color="000000"/>
            </w:tcBorders>
            <w:shd w:val="clear" w:color="auto" w:fill="auto"/>
            <w:vAlign w:val="center"/>
          </w:tcPr>
          <w:p w14:paraId="5CF371D3" w14:textId="77777777" w:rsidR="00583D55" w:rsidRPr="00BA6D9D" w:rsidRDefault="00583D55" w:rsidP="00AE3298">
            <w:pPr>
              <w:suppressAutoHyphens/>
              <w:jc w:val="center"/>
              <w:rPr>
                <w:sz w:val="20"/>
                <w:szCs w:val="20"/>
              </w:rPr>
            </w:pPr>
            <w:r w:rsidRPr="00BA6D9D">
              <w:rPr>
                <w:sz w:val="20"/>
                <w:szCs w:val="20"/>
              </w:rPr>
              <w:t>–</w:t>
            </w:r>
          </w:p>
        </w:tc>
        <w:tc>
          <w:tcPr>
            <w:tcW w:w="300" w:type="pct"/>
            <w:tcBorders>
              <w:top w:val="single" w:sz="4" w:space="0" w:color="auto"/>
              <w:left w:val="single" w:sz="4" w:space="0" w:color="000000"/>
              <w:bottom w:val="single" w:sz="4" w:space="0" w:color="000000"/>
            </w:tcBorders>
            <w:shd w:val="clear" w:color="auto" w:fill="auto"/>
            <w:vAlign w:val="center"/>
          </w:tcPr>
          <w:p w14:paraId="0262A14B" w14:textId="77777777" w:rsidR="00583D55" w:rsidRPr="00BA6D9D" w:rsidRDefault="00583D55" w:rsidP="00AE3298">
            <w:pPr>
              <w:suppressAutoHyphens/>
              <w:jc w:val="center"/>
              <w:rPr>
                <w:sz w:val="20"/>
                <w:szCs w:val="20"/>
              </w:rPr>
            </w:pPr>
            <w:r w:rsidRPr="00BA6D9D">
              <w:rPr>
                <w:sz w:val="20"/>
                <w:szCs w:val="20"/>
              </w:rPr>
              <w:t>–</w:t>
            </w:r>
          </w:p>
        </w:tc>
        <w:tc>
          <w:tcPr>
            <w:tcW w:w="325" w:type="pct"/>
            <w:tcBorders>
              <w:top w:val="single" w:sz="4" w:space="0" w:color="auto"/>
              <w:left w:val="single" w:sz="4" w:space="0" w:color="000000"/>
              <w:bottom w:val="single" w:sz="4" w:space="0" w:color="000000"/>
            </w:tcBorders>
            <w:shd w:val="clear" w:color="auto" w:fill="auto"/>
            <w:vAlign w:val="center"/>
          </w:tcPr>
          <w:p w14:paraId="1CD27478" w14:textId="77777777" w:rsidR="00583D55" w:rsidRPr="00BA6D9D" w:rsidRDefault="00583D55" w:rsidP="00AE3298">
            <w:pPr>
              <w:suppressAutoHyphens/>
              <w:jc w:val="center"/>
              <w:rPr>
                <w:sz w:val="20"/>
                <w:szCs w:val="20"/>
              </w:rPr>
            </w:pPr>
            <w:r w:rsidRPr="00BA6D9D">
              <w:rPr>
                <w:sz w:val="20"/>
                <w:szCs w:val="20"/>
              </w:rPr>
              <w:t>–</w:t>
            </w:r>
          </w:p>
        </w:tc>
        <w:tc>
          <w:tcPr>
            <w:tcW w:w="325" w:type="pct"/>
            <w:tcBorders>
              <w:top w:val="single" w:sz="4" w:space="0" w:color="auto"/>
              <w:left w:val="single" w:sz="4" w:space="0" w:color="000000"/>
              <w:bottom w:val="single" w:sz="4" w:space="0" w:color="000000"/>
            </w:tcBorders>
            <w:shd w:val="clear" w:color="auto" w:fill="auto"/>
            <w:vAlign w:val="center"/>
          </w:tcPr>
          <w:p w14:paraId="50CAD83E" w14:textId="77777777" w:rsidR="00583D55" w:rsidRPr="00BA6D9D" w:rsidRDefault="00583D55" w:rsidP="00AE3298">
            <w:pPr>
              <w:suppressAutoHyphens/>
              <w:jc w:val="center"/>
              <w:rPr>
                <w:sz w:val="20"/>
                <w:szCs w:val="20"/>
              </w:rPr>
            </w:pPr>
            <w:r w:rsidRPr="00BA6D9D">
              <w:rPr>
                <w:sz w:val="20"/>
                <w:szCs w:val="20"/>
              </w:rPr>
              <w:t>–</w:t>
            </w:r>
          </w:p>
        </w:tc>
        <w:tc>
          <w:tcPr>
            <w:tcW w:w="325" w:type="pct"/>
            <w:tcBorders>
              <w:top w:val="single" w:sz="4" w:space="0" w:color="auto"/>
              <w:left w:val="single" w:sz="4" w:space="0" w:color="000000"/>
              <w:bottom w:val="single" w:sz="4" w:space="0" w:color="000000"/>
            </w:tcBorders>
            <w:shd w:val="clear" w:color="auto" w:fill="auto"/>
            <w:vAlign w:val="center"/>
          </w:tcPr>
          <w:p w14:paraId="10D6994B" w14:textId="77777777" w:rsidR="00583D55" w:rsidRPr="00BA6D9D" w:rsidRDefault="00583D55" w:rsidP="00AE3298">
            <w:pPr>
              <w:suppressAutoHyphens/>
              <w:jc w:val="center"/>
              <w:rPr>
                <w:sz w:val="20"/>
                <w:szCs w:val="20"/>
              </w:rPr>
            </w:pPr>
            <w:r w:rsidRPr="00BA6D9D">
              <w:rPr>
                <w:sz w:val="20"/>
                <w:szCs w:val="20"/>
              </w:rPr>
              <w:t>–</w:t>
            </w:r>
          </w:p>
        </w:tc>
        <w:tc>
          <w:tcPr>
            <w:tcW w:w="349" w:type="pct"/>
            <w:tcBorders>
              <w:top w:val="single" w:sz="4" w:space="0" w:color="auto"/>
              <w:left w:val="single" w:sz="4" w:space="0" w:color="000000"/>
              <w:bottom w:val="single" w:sz="4" w:space="0" w:color="000000"/>
            </w:tcBorders>
            <w:shd w:val="clear" w:color="auto" w:fill="auto"/>
            <w:vAlign w:val="center"/>
          </w:tcPr>
          <w:p w14:paraId="13C392C3" w14:textId="77777777" w:rsidR="00583D55" w:rsidRPr="00BA6D9D" w:rsidRDefault="00583D55" w:rsidP="00AE3298">
            <w:pPr>
              <w:suppressAutoHyphens/>
              <w:jc w:val="center"/>
              <w:rPr>
                <w:sz w:val="20"/>
                <w:szCs w:val="20"/>
              </w:rPr>
            </w:pPr>
            <w:r w:rsidRPr="00BA6D9D">
              <w:rPr>
                <w:sz w:val="20"/>
                <w:szCs w:val="20"/>
              </w:rPr>
              <w:t>–</w:t>
            </w:r>
          </w:p>
        </w:tc>
        <w:tc>
          <w:tcPr>
            <w:tcW w:w="305" w:type="pct"/>
            <w:tcBorders>
              <w:top w:val="single" w:sz="4" w:space="0" w:color="auto"/>
              <w:left w:val="single" w:sz="4" w:space="0" w:color="000000"/>
              <w:bottom w:val="single" w:sz="4" w:space="0" w:color="000000"/>
            </w:tcBorders>
            <w:shd w:val="clear" w:color="auto" w:fill="auto"/>
            <w:vAlign w:val="center"/>
          </w:tcPr>
          <w:p w14:paraId="50E20560" w14:textId="77777777" w:rsidR="00583D55" w:rsidRPr="00BA6D9D" w:rsidRDefault="00583D55" w:rsidP="00AE3298">
            <w:pPr>
              <w:suppressAutoHyphens/>
              <w:jc w:val="center"/>
              <w:rPr>
                <w:sz w:val="20"/>
                <w:szCs w:val="20"/>
              </w:rPr>
            </w:pPr>
            <w:r w:rsidRPr="00BA6D9D">
              <w:rPr>
                <w:sz w:val="20"/>
                <w:szCs w:val="20"/>
              </w:rPr>
              <w:t>–</w:t>
            </w:r>
          </w:p>
        </w:tc>
        <w:tc>
          <w:tcPr>
            <w:tcW w:w="315" w:type="pct"/>
            <w:tcBorders>
              <w:top w:val="single" w:sz="4" w:space="0" w:color="auto"/>
              <w:left w:val="single" w:sz="4" w:space="0" w:color="000000"/>
              <w:bottom w:val="single" w:sz="4" w:space="0" w:color="000000"/>
            </w:tcBorders>
            <w:shd w:val="clear" w:color="auto" w:fill="auto"/>
            <w:vAlign w:val="center"/>
          </w:tcPr>
          <w:p w14:paraId="09F5191B" w14:textId="77777777" w:rsidR="00583D55" w:rsidRPr="00BA6D9D" w:rsidRDefault="00583D55" w:rsidP="00AE3298">
            <w:pPr>
              <w:suppressAutoHyphens/>
              <w:jc w:val="center"/>
              <w:rPr>
                <w:sz w:val="20"/>
                <w:szCs w:val="20"/>
              </w:rPr>
            </w:pPr>
            <w:r w:rsidRPr="00BA6D9D">
              <w:rPr>
                <w:sz w:val="20"/>
                <w:szCs w:val="20"/>
              </w:rPr>
              <w:t>–</w:t>
            </w:r>
          </w:p>
        </w:tc>
        <w:tc>
          <w:tcPr>
            <w:tcW w:w="315" w:type="pct"/>
            <w:tcBorders>
              <w:top w:val="single" w:sz="4" w:space="0" w:color="auto"/>
              <w:left w:val="single" w:sz="4" w:space="0" w:color="000000"/>
              <w:bottom w:val="single" w:sz="4" w:space="0" w:color="000000"/>
            </w:tcBorders>
            <w:shd w:val="clear" w:color="auto" w:fill="auto"/>
            <w:vAlign w:val="center"/>
          </w:tcPr>
          <w:p w14:paraId="1AD0E37F" w14:textId="77777777" w:rsidR="00583D55" w:rsidRPr="00BA6D9D" w:rsidRDefault="00583D55" w:rsidP="00AE3298">
            <w:pPr>
              <w:suppressAutoHyphens/>
              <w:jc w:val="center"/>
              <w:rPr>
                <w:sz w:val="20"/>
                <w:szCs w:val="20"/>
              </w:rPr>
            </w:pPr>
            <w:r w:rsidRPr="00BA6D9D">
              <w:rPr>
                <w:sz w:val="20"/>
                <w:szCs w:val="20"/>
              </w:rPr>
              <w:t>–</w:t>
            </w:r>
          </w:p>
        </w:tc>
        <w:tc>
          <w:tcPr>
            <w:tcW w:w="257" w:type="pct"/>
            <w:tcBorders>
              <w:top w:val="single" w:sz="4" w:space="0" w:color="auto"/>
              <w:left w:val="single" w:sz="4" w:space="0" w:color="000000"/>
              <w:bottom w:val="single" w:sz="4" w:space="0" w:color="000000"/>
            </w:tcBorders>
            <w:shd w:val="clear" w:color="auto" w:fill="auto"/>
            <w:vAlign w:val="center"/>
          </w:tcPr>
          <w:p w14:paraId="5AB44BF0" w14:textId="77777777" w:rsidR="00583D55" w:rsidRPr="00BA6D9D" w:rsidRDefault="00583D55" w:rsidP="00AE3298">
            <w:pPr>
              <w:suppressAutoHyphens/>
              <w:jc w:val="center"/>
              <w:rPr>
                <w:sz w:val="20"/>
                <w:szCs w:val="20"/>
              </w:rPr>
            </w:pPr>
            <w:r w:rsidRPr="00BA6D9D">
              <w:rPr>
                <w:sz w:val="20"/>
                <w:szCs w:val="20"/>
              </w:rPr>
              <w:t>–</w:t>
            </w:r>
          </w:p>
        </w:tc>
        <w:tc>
          <w:tcPr>
            <w:tcW w:w="291" w:type="pct"/>
            <w:tcBorders>
              <w:top w:val="single" w:sz="4" w:space="0" w:color="auto"/>
              <w:left w:val="single" w:sz="4" w:space="0" w:color="000000"/>
              <w:bottom w:val="single" w:sz="4" w:space="0" w:color="000000"/>
            </w:tcBorders>
            <w:shd w:val="clear" w:color="auto" w:fill="auto"/>
            <w:vAlign w:val="center"/>
          </w:tcPr>
          <w:p w14:paraId="51D216FE" w14:textId="77777777" w:rsidR="00583D55" w:rsidRPr="00BA6D9D" w:rsidRDefault="00583D55" w:rsidP="00AE3298">
            <w:pPr>
              <w:suppressAutoHyphens/>
              <w:jc w:val="center"/>
              <w:rPr>
                <w:sz w:val="20"/>
                <w:szCs w:val="20"/>
              </w:rPr>
            </w:pPr>
            <w:r w:rsidRPr="00BA6D9D">
              <w:rPr>
                <w:sz w:val="20"/>
                <w:szCs w:val="20"/>
              </w:rPr>
              <w:t>–</w:t>
            </w:r>
          </w:p>
        </w:tc>
        <w:tc>
          <w:tcPr>
            <w:tcW w:w="267" w:type="pct"/>
            <w:tcBorders>
              <w:top w:val="single" w:sz="4" w:space="0" w:color="auto"/>
              <w:left w:val="single" w:sz="4" w:space="0" w:color="000000"/>
              <w:bottom w:val="single" w:sz="4" w:space="0" w:color="000000"/>
            </w:tcBorders>
            <w:shd w:val="clear" w:color="auto" w:fill="auto"/>
            <w:vAlign w:val="center"/>
          </w:tcPr>
          <w:p w14:paraId="03C90231" w14:textId="77777777" w:rsidR="00583D55" w:rsidRPr="00BA6D9D" w:rsidRDefault="00583D55" w:rsidP="00AE3298">
            <w:pPr>
              <w:suppressAutoHyphens/>
              <w:jc w:val="center"/>
              <w:rPr>
                <w:sz w:val="20"/>
                <w:szCs w:val="20"/>
              </w:rPr>
            </w:pPr>
            <w:r w:rsidRPr="00BA6D9D">
              <w:rPr>
                <w:sz w:val="20"/>
                <w:szCs w:val="20"/>
              </w:rPr>
              <w:t>–</w:t>
            </w:r>
          </w:p>
        </w:tc>
        <w:tc>
          <w:tcPr>
            <w:tcW w:w="299" w:type="pct"/>
            <w:tcBorders>
              <w:top w:val="single" w:sz="4" w:space="0" w:color="auto"/>
              <w:left w:val="single" w:sz="4" w:space="0" w:color="000000"/>
              <w:bottom w:val="single" w:sz="4" w:space="0" w:color="000000"/>
              <w:right w:val="single" w:sz="4" w:space="0" w:color="000000"/>
            </w:tcBorders>
            <w:shd w:val="clear" w:color="auto" w:fill="auto"/>
            <w:vAlign w:val="center"/>
          </w:tcPr>
          <w:p w14:paraId="5165C533" w14:textId="77777777" w:rsidR="00583D55" w:rsidRPr="00BA6D9D" w:rsidRDefault="00583D55" w:rsidP="00AE3298">
            <w:pPr>
              <w:suppressAutoHyphens/>
              <w:jc w:val="center"/>
              <w:rPr>
                <w:sz w:val="20"/>
                <w:szCs w:val="20"/>
              </w:rPr>
            </w:pPr>
            <w:r w:rsidRPr="00BA6D9D">
              <w:rPr>
                <w:sz w:val="20"/>
                <w:szCs w:val="20"/>
              </w:rPr>
              <w:t>–</w:t>
            </w:r>
          </w:p>
        </w:tc>
      </w:tr>
      <w:tr w:rsidR="00583D55" w:rsidRPr="00BA6D9D" w14:paraId="2E8C7DA2" w14:textId="77777777" w:rsidTr="000531AE">
        <w:trPr>
          <w:cantSplit/>
          <w:trHeight w:val="20"/>
          <w:jc w:val="center"/>
        </w:trPr>
        <w:tc>
          <w:tcPr>
            <w:tcW w:w="727" w:type="pct"/>
            <w:tcBorders>
              <w:left w:val="single" w:sz="4" w:space="0" w:color="000000"/>
              <w:bottom w:val="single" w:sz="4" w:space="0" w:color="000000"/>
            </w:tcBorders>
            <w:shd w:val="clear" w:color="auto" w:fill="auto"/>
            <w:vAlign w:val="center"/>
          </w:tcPr>
          <w:p w14:paraId="061472BC" w14:textId="77777777" w:rsidR="00583D55" w:rsidRPr="00BA6D9D" w:rsidRDefault="00583D55" w:rsidP="00AE3298">
            <w:pPr>
              <w:suppressAutoHyphens/>
              <w:snapToGrid w:val="0"/>
              <w:rPr>
                <w:sz w:val="20"/>
                <w:szCs w:val="20"/>
              </w:rPr>
            </w:pPr>
            <w:r w:rsidRPr="00BA6D9D">
              <w:rPr>
                <w:sz w:val="20"/>
                <w:szCs w:val="20"/>
              </w:rPr>
              <w:t>Средний % выборки от общего запаса</w:t>
            </w:r>
          </w:p>
        </w:tc>
        <w:tc>
          <w:tcPr>
            <w:tcW w:w="286" w:type="pct"/>
            <w:tcBorders>
              <w:left w:val="single" w:sz="4" w:space="0" w:color="000000"/>
              <w:bottom w:val="single" w:sz="4" w:space="0" w:color="000000"/>
            </w:tcBorders>
            <w:shd w:val="clear" w:color="auto" w:fill="auto"/>
            <w:vAlign w:val="center"/>
          </w:tcPr>
          <w:p w14:paraId="59823DC8" w14:textId="77777777" w:rsidR="00583D55" w:rsidRPr="00BA6D9D" w:rsidRDefault="00583D55" w:rsidP="00AE3298">
            <w:pPr>
              <w:suppressAutoHyphens/>
              <w:jc w:val="center"/>
              <w:rPr>
                <w:sz w:val="20"/>
                <w:szCs w:val="20"/>
              </w:rPr>
            </w:pPr>
          </w:p>
        </w:tc>
        <w:tc>
          <w:tcPr>
            <w:tcW w:w="315" w:type="pct"/>
            <w:tcBorders>
              <w:left w:val="single" w:sz="4" w:space="0" w:color="000000"/>
              <w:bottom w:val="single" w:sz="4" w:space="0" w:color="000000"/>
            </w:tcBorders>
            <w:shd w:val="clear" w:color="auto" w:fill="auto"/>
            <w:vAlign w:val="center"/>
          </w:tcPr>
          <w:p w14:paraId="7489174A" w14:textId="77777777" w:rsidR="00583D55" w:rsidRPr="00BA6D9D" w:rsidRDefault="00583D55" w:rsidP="00AE3298">
            <w:pPr>
              <w:suppressAutoHyphens/>
              <w:jc w:val="center"/>
              <w:rPr>
                <w:sz w:val="20"/>
                <w:szCs w:val="20"/>
              </w:rPr>
            </w:pPr>
            <w:r w:rsidRPr="00BA6D9D">
              <w:rPr>
                <w:sz w:val="20"/>
                <w:szCs w:val="20"/>
              </w:rPr>
              <w:t>–</w:t>
            </w:r>
          </w:p>
        </w:tc>
        <w:tc>
          <w:tcPr>
            <w:tcW w:w="300" w:type="pct"/>
            <w:tcBorders>
              <w:left w:val="single" w:sz="4" w:space="0" w:color="000000"/>
              <w:bottom w:val="single" w:sz="4" w:space="0" w:color="000000"/>
            </w:tcBorders>
            <w:shd w:val="clear" w:color="auto" w:fill="auto"/>
            <w:vAlign w:val="center"/>
          </w:tcPr>
          <w:p w14:paraId="4A4F78D4" w14:textId="77777777" w:rsidR="00583D55" w:rsidRPr="00BA6D9D" w:rsidRDefault="00583D55" w:rsidP="00AE3298">
            <w:pPr>
              <w:suppressAutoHyphens/>
              <w:jc w:val="center"/>
              <w:rPr>
                <w:sz w:val="20"/>
                <w:szCs w:val="20"/>
              </w:rPr>
            </w:pPr>
          </w:p>
        </w:tc>
        <w:tc>
          <w:tcPr>
            <w:tcW w:w="325" w:type="pct"/>
            <w:tcBorders>
              <w:left w:val="single" w:sz="4" w:space="0" w:color="000000"/>
              <w:bottom w:val="single" w:sz="4" w:space="0" w:color="000000"/>
            </w:tcBorders>
            <w:shd w:val="clear" w:color="auto" w:fill="auto"/>
            <w:vAlign w:val="center"/>
          </w:tcPr>
          <w:p w14:paraId="65DB3C19" w14:textId="77777777" w:rsidR="00583D55" w:rsidRPr="00BA6D9D" w:rsidRDefault="00583D55" w:rsidP="00AE3298">
            <w:pPr>
              <w:suppressAutoHyphens/>
              <w:jc w:val="center"/>
              <w:rPr>
                <w:sz w:val="20"/>
                <w:szCs w:val="20"/>
              </w:rPr>
            </w:pPr>
            <w:r w:rsidRPr="00BA6D9D">
              <w:rPr>
                <w:sz w:val="20"/>
                <w:szCs w:val="20"/>
              </w:rPr>
              <w:t>–</w:t>
            </w:r>
          </w:p>
        </w:tc>
        <w:tc>
          <w:tcPr>
            <w:tcW w:w="325" w:type="pct"/>
            <w:tcBorders>
              <w:left w:val="single" w:sz="4" w:space="0" w:color="000000"/>
              <w:bottom w:val="single" w:sz="4" w:space="0" w:color="000000"/>
            </w:tcBorders>
            <w:shd w:val="clear" w:color="auto" w:fill="auto"/>
            <w:vAlign w:val="center"/>
          </w:tcPr>
          <w:p w14:paraId="269D782E" w14:textId="77777777" w:rsidR="00583D55" w:rsidRPr="00BA6D9D" w:rsidRDefault="00583D55" w:rsidP="00AE3298">
            <w:pPr>
              <w:suppressAutoHyphens/>
              <w:jc w:val="center"/>
              <w:rPr>
                <w:sz w:val="20"/>
                <w:szCs w:val="20"/>
              </w:rPr>
            </w:pPr>
          </w:p>
        </w:tc>
        <w:tc>
          <w:tcPr>
            <w:tcW w:w="325" w:type="pct"/>
            <w:tcBorders>
              <w:left w:val="single" w:sz="4" w:space="0" w:color="000000"/>
              <w:bottom w:val="single" w:sz="4" w:space="0" w:color="000000"/>
            </w:tcBorders>
            <w:shd w:val="clear" w:color="auto" w:fill="auto"/>
            <w:vAlign w:val="center"/>
          </w:tcPr>
          <w:p w14:paraId="0218422C" w14:textId="77777777" w:rsidR="00583D55" w:rsidRPr="00BA6D9D" w:rsidRDefault="00583D55" w:rsidP="00AE3298">
            <w:pPr>
              <w:suppressAutoHyphens/>
              <w:jc w:val="center"/>
              <w:rPr>
                <w:sz w:val="20"/>
                <w:szCs w:val="20"/>
              </w:rPr>
            </w:pPr>
            <w:r w:rsidRPr="00BA6D9D">
              <w:rPr>
                <w:sz w:val="20"/>
                <w:szCs w:val="20"/>
              </w:rPr>
              <w:t>–</w:t>
            </w:r>
          </w:p>
        </w:tc>
        <w:tc>
          <w:tcPr>
            <w:tcW w:w="349" w:type="pct"/>
            <w:tcBorders>
              <w:left w:val="single" w:sz="4" w:space="0" w:color="000000"/>
              <w:bottom w:val="single" w:sz="4" w:space="0" w:color="000000"/>
            </w:tcBorders>
            <w:shd w:val="clear" w:color="auto" w:fill="auto"/>
            <w:vAlign w:val="center"/>
          </w:tcPr>
          <w:p w14:paraId="77AF5411" w14:textId="77777777" w:rsidR="00583D55" w:rsidRPr="00BA6D9D" w:rsidRDefault="00583D55" w:rsidP="00AE3298">
            <w:pPr>
              <w:suppressAutoHyphens/>
              <w:jc w:val="center"/>
              <w:rPr>
                <w:sz w:val="20"/>
                <w:szCs w:val="20"/>
              </w:rPr>
            </w:pPr>
          </w:p>
        </w:tc>
        <w:tc>
          <w:tcPr>
            <w:tcW w:w="305" w:type="pct"/>
            <w:tcBorders>
              <w:left w:val="single" w:sz="4" w:space="0" w:color="000000"/>
              <w:bottom w:val="single" w:sz="4" w:space="0" w:color="000000"/>
            </w:tcBorders>
            <w:shd w:val="clear" w:color="auto" w:fill="auto"/>
            <w:vAlign w:val="center"/>
          </w:tcPr>
          <w:p w14:paraId="1C391853" w14:textId="77777777" w:rsidR="00583D55" w:rsidRPr="00BA6D9D" w:rsidRDefault="00583D55" w:rsidP="00AE3298">
            <w:pPr>
              <w:suppressAutoHyphens/>
              <w:jc w:val="center"/>
              <w:rPr>
                <w:sz w:val="20"/>
                <w:szCs w:val="20"/>
              </w:rPr>
            </w:pPr>
            <w:r w:rsidRPr="00BA6D9D">
              <w:rPr>
                <w:sz w:val="20"/>
                <w:szCs w:val="20"/>
              </w:rPr>
              <w:t>–</w:t>
            </w:r>
          </w:p>
        </w:tc>
        <w:tc>
          <w:tcPr>
            <w:tcW w:w="315" w:type="pct"/>
            <w:tcBorders>
              <w:left w:val="single" w:sz="4" w:space="0" w:color="000000"/>
              <w:bottom w:val="single" w:sz="4" w:space="0" w:color="000000"/>
            </w:tcBorders>
            <w:shd w:val="clear" w:color="auto" w:fill="auto"/>
            <w:vAlign w:val="center"/>
          </w:tcPr>
          <w:p w14:paraId="5566F434" w14:textId="77777777" w:rsidR="00583D55" w:rsidRPr="00BA6D9D" w:rsidRDefault="00583D55" w:rsidP="00AE3298">
            <w:pPr>
              <w:suppressAutoHyphens/>
              <w:jc w:val="center"/>
              <w:rPr>
                <w:sz w:val="20"/>
                <w:szCs w:val="20"/>
              </w:rPr>
            </w:pPr>
          </w:p>
        </w:tc>
        <w:tc>
          <w:tcPr>
            <w:tcW w:w="315" w:type="pct"/>
            <w:tcBorders>
              <w:left w:val="single" w:sz="4" w:space="0" w:color="000000"/>
              <w:bottom w:val="single" w:sz="4" w:space="0" w:color="000000"/>
            </w:tcBorders>
            <w:shd w:val="clear" w:color="auto" w:fill="auto"/>
            <w:vAlign w:val="center"/>
          </w:tcPr>
          <w:p w14:paraId="69B356BD" w14:textId="77777777" w:rsidR="00583D55" w:rsidRPr="00BA6D9D" w:rsidRDefault="00583D55" w:rsidP="00AE3298">
            <w:pPr>
              <w:suppressAutoHyphens/>
              <w:jc w:val="center"/>
              <w:rPr>
                <w:sz w:val="20"/>
                <w:szCs w:val="20"/>
              </w:rPr>
            </w:pPr>
            <w:r w:rsidRPr="00BA6D9D">
              <w:rPr>
                <w:sz w:val="20"/>
                <w:szCs w:val="20"/>
              </w:rPr>
              <w:t>–</w:t>
            </w:r>
          </w:p>
        </w:tc>
        <w:tc>
          <w:tcPr>
            <w:tcW w:w="257" w:type="pct"/>
            <w:tcBorders>
              <w:left w:val="single" w:sz="4" w:space="0" w:color="000000"/>
              <w:bottom w:val="single" w:sz="4" w:space="0" w:color="000000"/>
            </w:tcBorders>
            <w:shd w:val="clear" w:color="auto" w:fill="auto"/>
            <w:vAlign w:val="center"/>
          </w:tcPr>
          <w:p w14:paraId="2013876C" w14:textId="77777777" w:rsidR="00583D55" w:rsidRPr="00BA6D9D" w:rsidRDefault="00583D55" w:rsidP="00AE3298">
            <w:pPr>
              <w:suppressAutoHyphens/>
              <w:jc w:val="center"/>
              <w:rPr>
                <w:sz w:val="20"/>
                <w:szCs w:val="20"/>
              </w:rPr>
            </w:pPr>
          </w:p>
        </w:tc>
        <w:tc>
          <w:tcPr>
            <w:tcW w:w="291" w:type="pct"/>
            <w:tcBorders>
              <w:left w:val="single" w:sz="4" w:space="0" w:color="000000"/>
              <w:bottom w:val="single" w:sz="4" w:space="0" w:color="000000"/>
            </w:tcBorders>
            <w:shd w:val="clear" w:color="auto" w:fill="auto"/>
            <w:vAlign w:val="center"/>
          </w:tcPr>
          <w:p w14:paraId="283F1041" w14:textId="77777777" w:rsidR="00583D55" w:rsidRPr="00BA6D9D" w:rsidRDefault="00583D55" w:rsidP="00AE3298">
            <w:pPr>
              <w:suppressAutoHyphens/>
              <w:jc w:val="center"/>
              <w:rPr>
                <w:sz w:val="20"/>
                <w:szCs w:val="20"/>
              </w:rPr>
            </w:pPr>
            <w:r w:rsidRPr="00BA6D9D">
              <w:rPr>
                <w:sz w:val="20"/>
                <w:szCs w:val="20"/>
              </w:rPr>
              <w:t>–</w:t>
            </w:r>
          </w:p>
        </w:tc>
        <w:tc>
          <w:tcPr>
            <w:tcW w:w="267" w:type="pct"/>
            <w:tcBorders>
              <w:left w:val="single" w:sz="4" w:space="0" w:color="000000"/>
              <w:bottom w:val="single" w:sz="4" w:space="0" w:color="000000"/>
            </w:tcBorders>
            <w:shd w:val="clear" w:color="auto" w:fill="auto"/>
            <w:vAlign w:val="center"/>
          </w:tcPr>
          <w:p w14:paraId="165F552C" w14:textId="77777777" w:rsidR="00583D55" w:rsidRPr="00BA6D9D" w:rsidRDefault="00583D55" w:rsidP="00AE3298">
            <w:pPr>
              <w:suppressAutoHyphens/>
              <w:jc w:val="center"/>
              <w:rPr>
                <w:sz w:val="20"/>
                <w:szCs w:val="20"/>
              </w:rPr>
            </w:pPr>
          </w:p>
        </w:tc>
        <w:tc>
          <w:tcPr>
            <w:tcW w:w="299" w:type="pct"/>
            <w:tcBorders>
              <w:left w:val="single" w:sz="4" w:space="0" w:color="000000"/>
              <w:bottom w:val="single" w:sz="4" w:space="0" w:color="000000"/>
              <w:right w:val="single" w:sz="4" w:space="0" w:color="000000"/>
            </w:tcBorders>
            <w:shd w:val="clear" w:color="auto" w:fill="auto"/>
            <w:vAlign w:val="center"/>
          </w:tcPr>
          <w:p w14:paraId="62533E5E" w14:textId="77777777" w:rsidR="00583D55" w:rsidRPr="00BA6D9D" w:rsidRDefault="00583D55" w:rsidP="00AE3298">
            <w:pPr>
              <w:suppressAutoHyphens/>
              <w:jc w:val="center"/>
              <w:rPr>
                <w:sz w:val="20"/>
                <w:szCs w:val="20"/>
              </w:rPr>
            </w:pPr>
            <w:r w:rsidRPr="00BA6D9D">
              <w:rPr>
                <w:sz w:val="20"/>
                <w:szCs w:val="20"/>
              </w:rPr>
              <w:t>–</w:t>
            </w:r>
          </w:p>
        </w:tc>
      </w:tr>
      <w:tr w:rsidR="00583D55" w:rsidRPr="00BA6D9D" w14:paraId="7DAF2689" w14:textId="77777777" w:rsidTr="000531AE">
        <w:trPr>
          <w:cantSplit/>
          <w:trHeight w:val="20"/>
          <w:jc w:val="center"/>
        </w:trPr>
        <w:tc>
          <w:tcPr>
            <w:tcW w:w="727" w:type="pct"/>
            <w:tcBorders>
              <w:left w:val="single" w:sz="4" w:space="0" w:color="000000"/>
              <w:bottom w:val="single" w:sz="4" w:space="0" w:color="000000"/>
            </w:tcBorders>
            <w:shd w:val="clear" w:color="auto" w:fill="auto"/>
            <w:vAlign w:val="center"/>
          </w:tcPr>
          <w:p w14:paraId="5EBC6F64" w14:textId="77777777" w:rsidR="00583D55" w:rsidRPr="00BA6D9D" w:rsidRDefault="00583D55" w:rsidP="00AE3298">
            <w:pPr>
              <w:suppressAutoHyphens/>
              <w:snapToGrid w:val="0"/>
              <w:rPr>
                <w:sz w:val="20"/>
                <w:szCs w:val="20"/>
              </w:rPr>
            </w:pPr>
            <w:r w:rsidRPr="00BA6D9D">
              <w:rPr>
                <w:sz w:val="20"/>
                <w:szCs w:val="20"/>
              </w:rPr>
              <w:t>Запас, вырубаемый за один прием</w:t>
            </w:r>
          </w:p>
        </w:tc>
        <w:tc>
          <w:tcPr>
            <w:tcW w:w="286" w:type="pct"/>
            <w:tcBorders>
              <w:left w:val="single" w:sz="4" w:space="0" w:color="000000"/>
              <w:bottom w:val="single" w:sz="4" w:space="0" w:color="000000"/>
            </w:tcBorders>
            <w:shd w:val="clear" w:color="auto" w:fill="auto"/>
            <w:vAlign w:val="center"/>
          </w:tcPr>
          <w:p w14:paraId="7E0A2A5D" w14:textId="77777777" w:rsidR="00583D55" w:rsidRPr="00BA6D9D" w:rsidRDefault="00583D55" w:rsidP="00AE3298">
            <w:pPr>
              <w:suppressAutoHyphens/>
              <w:jc w:val="center"/>
              <w:rPr>
                <w:sz w:val="20"/>
                <w:szCs w:val="20"/>
              </w:rPr>
            </w:pPr>
            <w:r w:rsidRPr="00BA6D9D">
              <w:rPr>
                <w:sz w:val="20"/>
                <w:szCs w:val="20"/>
              </w:rPr>
              <w:t>–</w:t>
            </w:r>
          </w:p>
        </w:tc>
        <w:tc>
          <w:tcPr>
            <w:tcW w:w="315" w:type="pct"/>
            <w:tcBorders>
              <w:left w:val="single" w:sz="4" w:space="0" w:color="000000"/>
              <w:bottom w:val="single" w:sz="4" w:space="0" w:color="000000"/>
            </w:tcBorders>
            <w:shd w:val="clear" w:color="auto" w:fill="auto"/>
            <w:vAlign w:val="center"/>
          </w:tcPr>
          <w:p w14:paraId="67082639" w14:textId="77777777" w:rsidR="00583D55" w:rsidRPr="00BA6D9D" w:rsidRDefault="00583D55" w:rsidP="00AE3298">
            <w:pPr>
              <w:suppressAutoHyphens/>
              <w:jc w:val="center"/>
              <w:rPr>
                <w:sz w:val="20"/>
                <w:szCs w:val="20"/>
              </w:rPr>
            </w:pPr>
            <w:r w:rsidRPr="00BA6D9D">
              <w:rPr>
                <w:sz w:val="20"/>
                <w:szCs w:val="20"/>
              </w:rPr>
              <w:t>–</w:t>
            </w:r>
          </w:p>
        </w:tc>
        <w:tc>
          <w:tcPr>
            <w:tcW w:w="300" w:type="pct"/>
            <w:tcBorders>
              <w:left w:val="single" w:sz="4" w:space="0" w:color="000000"/>
              <w:bottom w:val="single" w:sz="4" w:space="0" w:color="000000"/>
            </w:tcBorders>
            <w:shd w:val="clear" w:color="auto" w:fill="auto"/>
            <w:vAlign w:val="center"/>
          </w:tcPr>
          <w:p w14:paraId="3EAF3D09" w14:textId="77777777" w:rsidR="00583D55" w:rsidRPr="00BA6D9D" w:rsidRDefault="00583D55" w:rsidP="00AE3298">
            <w:pPr>
              <w:suppressAutoHyphens/>
              <w:jc w:val="center"/>
              <w:rPr>
                <w:sz w:val="20"/>
                <w:szCs w:val="20"/>
              </w:rPr>
            </w:pPr>
            <w:r w:rsidRPr="00BA6D9D">
              <w:rPr>
                <w:sz w:val="20"/>
                <w:szCs w:val="20"/>
              </w:rPr>
              <w:t>–</w:t>
            </w:r>
          </w:p>
        </w:tc>
        <w:tc>
          <w:tcPr>
            <w:tcW w:w="325" w:type="pct"/>
            <w:tcBorders>
              <w:left w:val="single" w:sz="4" w:space="0" w:color="000000"/>
              <w:bottom w:val="single" w:sz="4" w:space="0" w:color="000000"/>
            </w:tcBorders>
            <w:shd w:val="clear" w:color="auto" w:fill="auto"/>
            <w:vAlign w:val="center"/>
          </w:tcPr>
          <w:p w14:paraId="63C5646C" w14:textId="77777777" w:rsidR="00583D55" w:rsidRPr="00BA6D9D" w:rsidRDefault="00583D55" w:rsidP="00AE3298">
            <w:pPr>
              <w:suppressAutoHyphens/>
              <w:jc w:val="center"/>
              <w:rPr>
                <w:sz w:val="20"/>
                <w:szCs w:val="20"/>
              </w:rPr>
            </w:pPr>
            <w:r w:rsidRPr="00BA6D9D">
              <w:rPr>
                <w:sz w:val="20"/>
                <w:szCs w:val="20"/>
              </w:rPr>
              <w:t>–</w:t>
            </w:r>
          </w:p>
        </w:tc>
        <w:tc>
          <w:tcPr>
            <w:tcW w:w="325" w:type="pct"/>
            <w:tcBorders>
              <w:left w:val="single" w:sz="4" w:space="0" w:color="000000"/>
              <w:bottom w:val="single" w:sz="4" w:space="0" w:color="000000"/>
            </w:tcBorders>
            <w:shd w:val="clear" w:color="auto" w:fill="auto"/>
            <w:vAlign w:val="center"/>
          </w:tcPr>
          <w:p w14:paraId="26AA817E" w14:textId="77777777" w:rsidR="00583D55" w:rsidRPr="00BA6D9D" w:rsidRDefault="00583D55" w:rsidP="00AE3298">
            <w:pPr>
              <w:suppressAutoHyphens/>
              <w:jc w:val="center"/>
              <w:rPr>
                <w:sz w:val="20"/>
                <w:szCs w:val="20"/>
              </w:rPr>
            </w:pPr>
            <w:r w:rsidRPr="00BA6D9D">
              <w:rPr>
                <w:sz w:val="20"/>
                <w:szCs w:val="20"/>
              </w:rPr>
              <w:t>–</w:t>
            </w:r>
          </w:p>
        </w:tc>
        <w:tc>
          <w:tcPr>
            <w:tcW w:w="325" w:type="pct"/>
            <w:tcBorders>
              <w:left w:val="single" w:sz="4" w:space="0" w:color="000000"/>
              <w:bottom w:val="single" w:sz="4" w:space="0" w:color="000000"/>
            </w:tcBorders>
            <w:shd w:val="clear" w:color="auto" w:fill="auto"/>
            <w:vAlign w:val="center"/>
          </w:tcPr>
          <w:p w14:paraId="763674B8" w14:textId="77777777" w:rsidR="00583D55" w:rsidRPr="00BA6D9D" w:rsidRDefault="00583D55" w:rsidP="00AE3298">
            <w:pPr>
              <w:suppressAutoHyphens/>
              <w:jc w:val="center"/>
              <w:rPr>
                <w:sz w:val="20"/>
                <w:szCs w:val="20"/>
              </w:rPr>
            </w:pPr>
            <w:r w:rsidRPr="00BA6D9D">
              <w:rPr>
                <w:sz w:val="20"/>
                <w:szCs w:val="20"/>
              </w:rPr>
              <w:t>–</w:t>
            </w:r>
          </w:p>
        </w:tc>
        <w:tc>
          <w:tcPr>
            <w:tcW w:w="349" w:type="pct"/>
            <w:tcBorders>
              <w:left w:val="single" w:sz="4" w:space="0" w:color="000000"/>
              <w:bottom w:val="single" w:sz="4" w:space="0" w:color="000000"/>
            </w:tcBorders>
            <w:shd w:val="clear" w:color="auto" w:fill="auto"/>
            <w:vAlign w:val="center"/>
          </w:tcPr>
          <w:p w14:paraId="2228AEA8" w14:textId="77777777" w:rsidR="00583D55" w:rsidRPr="00BA6D9D" w:rsidRDefault="00583D55" w:rsidP="00AE3298">
            <w:pPr>
              <w:suppressAutoHyphens/>
              <w:jc w:val="center"/>
              <w:rPr>
                <w:sz w:val="20"/>
                <w:szCs w:val="20"/>
              </w:rPr>
            </w:pPr>
            <w:r w:rsidRPr="00BA6D9D">
              <w:rPr>
                <w:sz w:val="20"/>
                <w:szCs w:val="20"/>
              </w:rPr>
              <w:t>–</w:t>
            </w:r>
          </w:p>
        </w:tc>
        <w:tc>
          <w:tcPr>
            <w:tcW w:w="305" w:type="pct"/>
            <w:tcBorders>
              <w:left w:val="single" w:sz="4" w:space="0" w:color="000000"/>
              <w:bottom w:val="single" w:sz="4" w:space="0" w:color="000000"/>
            </w:tcBorders>
            <w:shd w:val="clear" w:color="auto" w:fill="auto"/>
            <w:vAlign w:val="center"/>
          </w:tcPr>
          <w:p w14:paraId="0DC12798" w14:textId="77777777" w:rsidR="00583D55" w:rsidRPr="00BA6D9D" w:rsidRDefault="00583D55" w:rsidP="00AE3298">
            <w:pPr>
              <w:suppressAutoHyphens/>
              <w:jc w:val="center"/>
              <w:rPr>
                <w:sz w:val="20"/>
                <w:szCs w:val="20"/>
              </w:rPr>
            </w:pPr>
            <w:r w:rsidRPr="00BA6D9D">
              <w:rPr>
                <w:sz w:val="20"/>
                <w:szCs w:val="20"/>
              </w:rPr>
              <w:t>–</w:t>
            </w:r>
          </w:p>
        </w:tc>
        <w:tc>
          <w:tcPr>
            <w:tcW w:w="315" w:type="pct"/>
            <w:tcBorders>
              <w:left w:val="single" w:sz="4" w:space="0" w:color="000000"/>
              <w:bottom w:val="single" w:sz="4" w:space="0" w:color="000000"/>
            </w:tcBorders>
            <w:shd w:val="clear" w:color="auto" w:fill="auto"/>
            <w:vAlign w:val="center"/>
          </w:tcPr>
          <w:p w14:paraId="4618AD69" w14:textId="77777777" w:rsidR="00583D55" w:rsidRPr="00BA6D9D" w:rsidRDefault="00583D55" w:rsidP="00AE3298">
            <w:pPr>
              <w:suppressAutoHyphens/>
              <w:jc w:val="center"/>
              <w:rPr>
                <w:sz w:val="20"/>
                <w:szCs w:val="20"/>
              </w:rPr>
            </w:pPr>
            <w:r w:rsidRPr="00BA6D9D">
              <w:rPr>
                <w:sz w:val="20"/>
                <w:szCs w:val="20"/>
              </w:rPr>
              <w:t>–</w:t>
            </w:r>
          </w:p>
        </w:tc>
        <w:tc>
          <w:tcPr>
            <w:tcW w:w="315" w:type="pct"/>
            <w:tcBorders>
              <w:left w:val="single" w:sz="4" w:space="0" w:color="000000"/>
              <w:bottom w:val="single" w:sz="4" w:space="0" w:color="000000"/>
            </w:tcBorders>
            <w:shd w:val="clear" w:color="auto" w:fill="auto"/>
            <w:vAlign w:val="center"/>
          </w:tcPr>
          <w:p w14:paraId="3BC18204" w14:textId="77777777" w:rsidR="00583D55" w:rsidRPr="00BA6D9D" w:rsidRDefault="00583D55" w:rsidP="00AE3298">
            <w:pPr>
              <w:suppressAutoHyphens/>
              <w:jc w:val="center"/>
              <w:rPr>
                <w:sz w:val="20"/>
                <w:szCs w:val="20"/>
              </w:rPr>
            </w:pPr>
            <w:r w:rsidRPr="00BA6D9D">
              <w:rPr>
                <w:sz w:val="20"/>
                <w:szCs w:val="20"/>
              </w:rPr>
              <w:t>–</w:t>
            </w:r>
          </w:p>
        </w:tc>
        <w:tc>
          <w:tcPr>
            <w:tcW w:w="257" w:type="pct"/>
            <w:tcBorders>
              <w:left w:val="single" w:sz="4" w:space="0" w:color="000000"/>
              <w:bottom w:val="single" w:sz="4" w:space="0" w:color="000000"/>
            </w:tcBorders>
            <w:shd w:val="clear" w:color="auto" w:fill="auto"/>
            <w:vAlign w:val="center"/>
          </w:tcPr>
          <w:p w14:paraId="09A5AA60" w14:textId="77777777" w:rsidR="00583D55" w:rsidRPr="00BA6D9D" w:rsidRDefault="00583D55" w:rsidP="00AE3298">
            <w:pPr>
              <w:suppressAutoHyphens/>
              <w:jc w:val="center"/>
              <w:rPr>
                <w:sz w:val="20"/>
                <w:szCs w:val="20"/>
              </w:rPr>
            </w:pPr>
            <w:r w:rsidRPr="00BA6D9D">
              <w:rPr>
                <w:sz w:val="20"/>
                <w:szCs w:val="20"/>
              </w:rPr>
              <w:t>–</w:t>
            </w:r>
          </w:p>
        </w:tc>
        <w:tc>
          <w:tcPr>
            <w:tcW w:w="291" w:type="pct"/>
            <w:tcBorders>
              <w:left w:val="single" w:sz="4" w:space="0" w:color="000000"/>
              <w:bottom w:val="single" w:sz="4" w:space="0" w:color="000000"/>
            </w:tcBorders>
            <w:shd w:val="clear" w:color="auto" w:fill="auto"/>
            <w:vAlign w:val="center"/>
          </w:tcPr>
          <w:p w14:paraId="3385CCF6" w14:textId="77777777" w:rsidR="00583D55" w:rsidRPr="00BA6D9D" w:rsidRDefault="00583D55" w:rsidP="00AE3298">
            <w:pPr>
              <w:suppressAutoHyphens/>
              <w:jc w:val="center"/>
              <w:rPr>
                <w:sz w:val="20"/>
                <w:szCs w:val="20"/>
              </w:rPr>
            </w:pPr>
            <w:r w:rsidRPr="00BA6D9D">
              <w:rPr>
                <w:sz w:val="20"/>
                <w:szCs w:val="20"/>
              </w:rPr>
              <w:t>–</w:t>
            </w:r>
          </w:p>
        </w:tc>
        <w:tc>
          <w:tcPr>
            <w:tcW w:w="267" w:type="pct"/>
            <w:tcBorders>
              <w:left w:val="single" w:sz="4" w:space="0" w:color="000000"/>
              <w:bottom w:val="single" w:sz="4" w:space="0" w:color="000000"/>
            </w:tcBorders>
            <w:shd w:val="clear" w:color="auto" w:fill="auto"/>
            <w:vAlign w:val="center"/>
          </w:tcPr>
          <w:p w14:paraId="2F14DA07" w14:textId="77777777" w:rsidR="00583D55" w:rsidRPr="00BA6D9D" w:rsidRDefault="00583D55" w:rsidP="00AE3298">
            <w:pPr>
              <w:suppressAutoHyphens/>
              <w:jc w:val="center"/>
              <w:rPr>
                <w:sz w:val="20"/>
                <w:szCs w:val="20"/>
              </w:rPr>
            </w:pPr>
            <w:r w:rsidRPr="00BA6D9D">
              <w:rPr>
                <w:sz w:val="20"/>
                <w:szCs w:val="20"/>
              </w:rPr>
              <w:t>–</w:t>
            </w:r>
          </w:p>
        </w:tc>
        <w:tc>
          <w:tcPr>
            <w:tcW w:w="299" w:type="pct"/>
            <w:tcBorders>
              <w:left w:val="single" w:sz="4" w:space="0" w:color="000000"/>
              <w:bottom w:val="single" w:sz="4" w:space="0" w:color="000000"/>
              <w:right w:val="single" w:sz="4" w:space="0" w:color="000000"/>
            </w:tcBorders>
            <w:shd w:val="clear" w:color="auto" w:fill="auto"/>
            <w:vAlign w:val="center"/>
          </w:tcPr>
          <w:p w14:paraId="4DFCFE28" w14:textId="77777777" w:rsidR="00583D55" w:rsidRPr="00BA6D9D" w:rsidRDefault="00583D55" w:rsidP="00AE3298">
            <w:pPr>
              <w:suppressAutoHyphens/>
              <w:jc w:val="center"/>
              <w:rPr>
                <w:sz w:val="20"/>
                <w:szCs w:val="20"/>
              </w:rPr>
            </w:pPr>
            <w:r w:rsidRPr="00BA6D9D">
              <w:rPr>
                <w:sz w:val="20"/>
                <w:szCs w:val="20"/>
              </w:rPr>
              <w:t>–</w:t>
            </w:r>
          </w:p>
        </w:tc>
      </w:tr>
      <w:tr w:rsidR="00583D55" w:rsidRPr="00BA6D9D" w14:paraId="6D73FAF0" w14:textId="77777777" w:rsidTr="000531AE">
        <w:trPr>
          <w:cantSplit/>
          <w:trHeight w:val="20"/>
          <w:jc w:val="center"/>
        </w:trPr>
        <w:tc>
          <w:tcPr>
            <w:tcW w:w="727" w:type="pct"/>
            <w:tcBorders>
              <w:left w:val="single" w:sz="4" w:space="0" w:color="000000"/>
              <w:bottom w:val="single" w:sz="4" w:space="0" w:color="000000"/>
            </w:tcBorders>
            <w:shd w:val="clear" w:color="auto" w:fill="auto"/>
            <w:vAlign w:val="center"/>
          </w:tcPr>
          <w:p w14:paraId="43664616" w14:textId="77777777" w:rsidR="00583D55" w:rsidRPr="00BA6D9D" w:rsidRDefault="00583D55" w:rsidP="00AE3298">
            <w:pPr>
              <w:suppressAutoHyphens/>
              <w:snapToGrid w:val="0"/>
              <w:rPr>
                <w:sz w:val="20"/>
                <w:szCs w:val="20"/>
              </w:rPr>
            </w:pPr>
            <w:r w:rsidRPr="00BA6D9D">
              <w:rPr>
                <w:sz w:val="20"/>
                <w:szCs w:val="20"/>
              </w:rPr>
              <w:t>Средний период повторяемости</w:t>
            </w:r>
          </w:p>
        </w:tc>
        <w:tc>
          <w:tcPr>
            <w:tcW w:w="286" w:type="pct"/>
            <w:tcBorders>
              <w:left w:val="single" w:sz="4" w:space="0" w:color="000000"/>
              <w:bottom w:val="single" w:sz="4" w:space="0" w:color="000000"/>
            </w:tcBorders>
            <w:shd w:val="clear" w:color="auto" w:fill="auto"/>
            <w:vAlign w:val="center"/>
          </w:tcPr>
          <w:p w14:paraId="459B9E9F" w14:textId="77777777" w:rsidR="00583D55" w:rsidRPr="00BA6D9D" w:rsidRDefault="00583D55" w:rsidP="00AE3298">
            <w:pPr>
              <w:suppressAutoHyphens/>
              <w:jc w:val="center"/>
              <w:rPr>
                <w:sz w:val="20"/>
                <w:szCs w:val="20"/>
              </w:rPr>
            </w:pPr>
          </w:p>
        </w:tc>
        <w:tc>
          <w:tcPr>
            <w:tcW w:w="315" w:type="pct"/>
            <w:tcBorders>
              <w:left w:val="single" w:sz="4" w:space="0" w:color="000000"/>
              <w:bottom w:val="single" w:sz="4" w:space="0" w:color="000000"/>
            </w:tcBorders>
            <w:shd w:val="clear" w:color="auto" w:fill="auto"/>
            <w:vAlign w:val="center"/>
          </w:tcPr>
          <w:p w14:paraId="7E21116D" w14:textId="77777777" w:rsidR="00583D55" w:rsidRPr="00BA6D9D" w:rsidRDefault="00583D55" w:rsidP="00AE3298">
            <w:pPr>
              <w:suppressAutoHyphens/>
              <w:jc w:val="center"/>
              <w:rPr>
                <w:sz w:val="20"/>
                <w:szCs w:val="20"/>
              </w:rPr>
            </w:pPr>
            <w:r w:rsidRPr="00BA6D9D">
              <w:rPr>
                <w:sz w:val="20"/>
                <w:szCs w:val="20"/>
              </w:rPr>
              <w:t>–</w:t>
            </w:r>
          </w:p>
        </w:tc>
        <w:tc>
          <w:tcPr>
            <w:tcW w:w="300" w:type="pct"/>
            <w:tcBorders>
              <w:left w:val="single" w:sz="4" w:space="0" w:color="000000"/>
              <w:bottom w:val="single" w:sz="4" w:space="0" w:color="000000"/>
            </w:tcBorders>
            <w:shd w:val="clear" w:color="auto" w:fill="auto"/>
            <w:vAlign w:val="center"/>
          </w:tcPr>
          <w:p w14:paraId="55A6705E" w14:textId="77777777" w:rsidR="00583D55" w:rsidRPr="00BA6D9D" w:rsidRDefault="00583D55" w:rsidP="00AE3298">
            <w:pPr>
              <w:suppressAutoHyphens/>
              <w:jc w:val="center"/>
              <w:rPr>
                <w:sz w:val="20"/>
                <w:szCs w:val="20"/>
              </w:rPr>
            </w:pPr>
          </w:p>
        </w:tc>
        <w:tc>
          <w:tcPr>
            <w:tcW w:w="325" w:type="pct"/>
            <w:tcBorders>
              <w:left w:val="single" w:sz="4" w:space="0" w:color="000000"/>
              <w:bottom w:val="single" w:sz="4" w:space="0" w:color="000000"/>
            </w:tcBorders>
            <w:shd w:val="clear" w:color="auto" w:fill="auto"/>
            <w:vAlign w:val="center"/>
          </w:tcPr>
          <w:p w14:paraId="6D31A408" w14:textId="77777777" w:rsidR="00583D55" w:rsidRPr="00BA6D9D" w:rsidRDefault="00583D55" w:rsidP="00AE3298">
            <w:pPr>
              <w:suppressAutoHyphens/>
              <w:jc w:val="center"/>
              <w:rPr>
                <w:sz w:val="20"/>
                <w:szCs w:val="20"/>
              </w:rPr>
            </w:pPr>
            <w:r w:rsidRPr="00BA6D9D">
              <w:rPr>
                <w:sz w:val="20"/>
                <w:szCs w:val="20"/>
              </w:rPr>
              <w:t>–</w:t>
            </w:r>
          </w:p>
        </w:tc>
        <w:tc>
          <w:tcPr>
            <w:tcW w:w="325" w:type="pct"/>
            <w:tcBorders>
              <w:left w:val="single" w:sz="4" w:space="0" w:color="000000"/>
              <w:bottom w:val="single" w:sz="4" w:space="0" w:color="000000"/>
            </w:tcBorders>
            <w:shd w:val="clear" w:color="auto" w:fill="auto"/>
            <w:vAlign w:val="center"/>
          </w:tcPr>
          <w:p w14:paraId="246EB79A" w14:textId="77777777" w:rsidR="00583D55" w:rsidRPr="00BA6D9D" w:rsidRDefault="00583D55" w:rsidP="00AE3298">
            <w:pPr>
              <w:suppressAutoHyphens/>
              <w:jc w:val="center"/>
              <w:rPr>
                <w:sz w:val="20"/>
                <w:szCs w:val="20"/>
              </w:rPr>
            </w:pPr>
          </w:p>
        </w:tc>
        <w:tc>
          <w:tcPr>
            <w:tcW w:w="325" w:type="pct"/>
            <w:tcBorders>
              <w:left w:val="single" w:sz="4" w:space="0" w:color="000000"/>
              <w:bottom w:val="single" w:sz="4" w:space="0" w:color="000000"/>
            </w:tcBorders>
            <w:shd w:val="clear" w:color="auto" w:fill="auto"/>
            <w:vAlign w:val="center"/>
          </w:tcPr>
          <w:p w14:paraId="4686499D" w14:textId="77777777" w:rsidR="00583D55" w:rsidRPr="00BA6D9D" w:rsidRDefault="00583D55" w:rsidP="00AE3298">
            <w:pPr>
              <w:suppressAutoHyphens/>
              <w:jc w:val="center"/>
              <w:rPr>
                <w:sz w:val="20"/>
                <w:szCs w:val="20"/>
              </w:rPr>
            </w:pPr>
            <w:r w:rsidRPr="00BA6D9D">
              <w:rPr>
                <w:sz w:val="20"/>
                <w:szCs w:val="20"/>
              </w:rPr>
              <w:t>–</w:t>
            </w:r>
          </w:p>
        </w:tc>
        <w:tc>
          <w:tcPr>
            <w:tcW w:w="349" w:type="pct"/>
            <w:tcBorders>
              <w:left w:val="single" w:sz="4" w:space="0" w:color="000000"/>
              <w:bottom w:val="single" w:sz="4" w:space="0" w:color="000000"/>
            </w:tcBorders>
            <w:shd w:val="clear" w:color="auto" w:fill="auto"/>
            <w:vAlign w:val="center"/>
          </w:tcPr>
          <w:p w14:paraId="28C2EE7E" w14:textId="77777777" w:rsidR="00583D55" w:rsidRPr="00BA6D9D" w:rsidRDefault="00583D55" w:rsidP="00AE3298">
            <w:pPr>
              <w:suppressAutoHyphens/>
              <w:jc w:val="center"/>
              <w:rPr>
                <w:sz w:val="20"/>
                <w:szCs w:val="20"/>
              </w:rPr>
            </w:pPr>
          </w:p>
        </w:tc>
        <w:tc>
          <w:tcPr>
            <w:tcW w:w="305" w:type="pct"/>
            <w:tcBorders>
              <w:left w:val="single" w:sz="4" w:space="0" w:color="000000"/>
              <w:bottom w:val="single" w:sz="4" w:space="0" w:color="000000"/>
            </w:tcBorders>
            <w:shd w:val="clear" w:color="auto" w:fill="auto"/>
            <w:vAlign w:val="center"/>
          </w:tcPr>
          <w:p w14:paraId="5944252C" w14:textId="77777777" w:rsidR="00583D55" w:rsidRPr="00BA6D9D" w:rsidRDefault="00583D55" w:rsidP="00AE3298">
            <w:pPr>
              <w:suppressAutoHyphens/>
              <w:jc w:val="center"/>
              <w:rPr>
                <w:sz w:val="20"/>
                <w:szCs w:val="20"/>
              </w:rPr>
            </w:pPr>
            <w:r w:rsidRPr="00BA6D9D">
              <w:rPr>
                <w:sz w:val="20"/>
                <w:szCs w:val="20"/>
              </w:rPr>
              <w:t>–</w:t>
            </w:r>
          </w:p>
        </w:tc>
        <w:tc>
          <w:tcPr>
            <w:tcW w:w="315" w:type="pct"/>
            <w:tcBorders>
              <w:left w:val="single" w:sz="4" w:space="0" w:color="000000"/>
              <w:bottom w:val="single" w:sz="4" w:space="0" w:color="000000"/>
            </w:tcBorders>
            <w:shd w:val="clear" w:color="auto" w:fill="auto"/>
            <w:vAlign w:val="center"/>
          </w:tcPr>
          <w:p w14:paraId="2652FB2D" w14:textId="77777777" w:rsidR="00583D55" w:rsidRPr="00BA6D9D" w:rsidRDefault="00583D55" w:rsidP="00AE3298">
            <w:pPr>
              <w:suppressAutoHyphens/>
              <w:jc w:val="center"/>
              <w:rPr>
                <w:sz w:val="20"/>
                <w:szCs w:val="20"/>
              </w:rPr>
            </w:pPr>
          </w:p>
        </w:tc>
        <w:tc>
          <w:tcPr>
            <w:tcW w:w="315" w:type="pct"/>
            <w:tcBorders>
              <w:left w:val="single" w:sz="4" w:space="0" w:color="000000"/>
              <w:bottom w:val="single" w:sz="4" w:space="0" w:color="000000"/>
            </w:tcBorders>
            <w:shd w:val="clear" w:color="auto" w:fill="auto"/>
            <w:vAlign w:val="center"/>
          </w:tcPr>
          <w:p w14:paraId="587AC04B" w14:textId="77777777" w:rsidR="00583D55" w:rsidRPr="00BA6D9D" w:rsidRDefault="00583D55" w:rsidP="00AE3298">
            <w:pPr>
              <w:suppressAutoHyphens/>
              <w:jc w:val="center"/>
              <w:rPr>
                <w:sz w:val="20"/>
                <w:szCs w:val="20"/>
              </w:rPr>
            </w:pPr>
            <w:r w:rsidRPr="00BA6D9D">
              <w:rPr>
                <w:sz w:val="20"/>
                <w:szCs w:val="20"/>
              </w:rPr>
              <w:t>–</w:t>
            </w:r>
          </w:p>
        </w:tc>
        <w:tc>
          <w:tcPr>
            <w:tcW w:w="257" w:type="pct"/>
            <w:tcBorders>
              <w:left w:val="single" w:sz="4" w:space="0" w:color="000000"/>
              <w:bottom w:val="single" w:sz="4" w:space="0" w:color="000000"/>
            </w:tcBorders>
            <w:shd w:val="clear" w:color="auto" w:fill="auto"/>
            <w:vAlign w:val="center"/>
          </w:tcPr>
          <w:p w14:paraId="782FDA01" w14:textId="77777777" w:rsidR="00583D55" w:rsidRPr="00BA6D9D" w:rsidRDefault="00583D55" w:rsidP="00AE3298">
            <w:pPr>
              <w:suppressAutoHyphens/>
              <w:jc w:val="center"/>
              <w:rPr>
                <w:sz w:val="20"/>
                <w:szCs w:val="20"/>
              </w:rPr>
            </w:pPr>
          </w:p>
        </w:tc>
        <w:tc>
          <w:tcPr>
            <w:tcW w:w="291" w:type="pct"/>
            <w:tcBorders>
              <w:left w:val="single" w:sz="4" w:space="0" w:color="000000"/>
              <w:bottom w:val="single" w:sz="4" w:space="0" w:color="000000"/>
            </w:tcBorders>
            <w:shd w:val="clear" w:color="auto" w:fill="auto"/>
            <w:vAlign w:val="center"/>
          </w:tcPr>
          <w:p w14:paraId="5ECB539E" w14:textId="77777777" w:rsidR="00583D55" w:rsidRPr="00BA6D9D" w:rsidRDefault="00583D55" w:rsidP="00AE3298">
            <w:pPr>
              <w:suppressAutoHyphens/>
              <w:jc w:val="center"/>
              <w:rPr>
                <w:sz w:val="20"/>
                <w:szCs w:val="20"/>
              </w:rPr>
            </w:pPr>
            <w:r w:rsidRPr="00BA6D9D">
              <w:rPr>
                <w:sz w:val="20"/>
                <w:szCs w:val="20"/>
              </w:rPr>
              <w:t>–</w:t>
            </w:r>
          </w:p>
        </w:tc>
        <w:tc>
          <w:tcPr>
            <w:tcW w:w="267" w:type="pct"/>
            <w:tcBorders>
              <w:left w:val="single" w:sz="4" w:space="0" w:color="000000"/>
              <w:bottom w:val="single" w:sz="4" w:space="0" w:color="000000"/>
            </w:tcBorders>
            <w:shd w:val="clear" w:color="auto" w:fill="auto"/>
            <w:vAlign w:val="center"/>
          </w:tcPr>
          <w:p w14:paraId="3953CCF5" w14:textId="77777777" w:rsidR="00583D55" w:rsidRPr="00BA6D9D" w:rsidRDefault="00583D55" w:rsidP="00AE3298">
            <w:pPr>
              <w:suppressAutoHyphens/>
              <w:jc w:val="center"/>
              <w:rPr>
                <w:sz w:val="20"/>
                <w:szCs w:val="20"/>
              </w:rPr>
            </w:pPr>
          </w:p>
        </w:tc>
        <w:tc>
          <w:tcPr>
            <w:tcW w:w="299" w:type="pct"/>
            <w:tcBorders>
              <w:left w:val="single" w:sz="4" w:space="0" w:color="000000"/>
              <w:bottom w:val="single" w:sz="4" w:space="0" w:color="000000"/>
              <w:right w:val="single" w:sz="4" w:space="0" w:color="000000"/>
            </w:tcBorders>
            <w:shd w:val="clear" w:color="auto" w:fill="auto"/>
            <w:vAlign w:val="center"/>
          </w:tcPr>
          <w:p w14:paraId="5EEAB6CF" w14:textId="77777777" w:rsidR="00583D55" w:rsidRPr="00BA6D9D" w:rsidRDefault="00583D55" w:rsidP="00AE3298">
            <w:pPr>
              <w:suppressAutoHyphens/>
              <w:jc w:val="center"/>
              <w:rPr>
                <w:sz w:val="20"/>
                <w:szCs w:val="20"/>
              </w:rPr>
            </w:pPr>
            <w:r w:rsidRPr="00BA6D9D">
              <w:rPr>
                <w:sz w:val="20"/>
                <w:szCs w:val="20"/>
              </w:rPr>
              <w:t>–</w:t>
            </w:r>
          </w:p>
        </w:tc>
      </w:tr>
      <w:tr w:rsidR="00583D55" w:rsidRPr="00BA6D9D" w14:paraId="547906F0" w14:textId="77777777" w:rsidTr="000531AE">
        <w:trPr>
          <w:cantSplit/>
          <w:trHeight w:val="20"/>
          <w:jc w:val="center"/>
        </w:trPr>
        <w:tc>
          <w:tcPr>
            <w:tcW w:w="5000" w:type="pct"/>
            <w:gridSpan w:val="15"/>
            <w:tcBorders>
              <w:left w:val="single" w:sz="4" w:space="0" w:color="000000"/>
              <w:bottom w:val="single" w:sz="4" w:space="0" w:color="000000"/>
              <w:right w:val="single" w:sz="4" w:space="0" w:color="000000"/>
            </w:tcBorders>
            <w:shd w:val="clear" w:color="auto" w:fill="auto"/>
            <w:vAlign w:val="center"/>
          </w:tcPr>
          <w:p w14:paraId="156EBDEE" w14:textId="77777777" w:rsidR="00583D55" w:rsidRPr="00BA6D9D" w:rsidRDefault="00583D55" w:rsidP="00AE3298">
            <w:pPr>
              <w:suppressAutoHyphens/>
              <w:snapToGrid w:val="0"/>
              <w:rPr>
                <w:sz w:val="20"/>
                <w:szCs w:val="20"/>
              </w:rPr>
            </w:pPr>
            <w:r w:rsidRPr="00BA6D9D">
              <w:rPr>
                <w:sz w:val="20"/>
                <w:szCs w:val="20"/>
              </w:rPr>
              <w:t>Ежегодная расчетная лесосека</w:t>
            </w:r>
          </w:p>
        </w:tc>
      </w:tr>
      <w:tr w:rsidR="00583D55" w:rsidRPr="00BA6D9D" w14:paraId="44CE0391" w14:textId="77777777" w:rsidTr="000531AE">
        <w:trPr>
          <w:cantSplit/>
          <w:trHeight w:val="20"/>
          <w:jc w:val="center"/>
        </w:trPr>
        <w:tc>
          <w:tcPr>
            <w:tcW w:w="727" w:type="pct"/>
            <w:tcBorders>
              <w:left w:val="single" w:sz="4" w:space="0" w:color="000000"/>
              <w:bottom w:val="single" w:sz="4" w:space="0" w:color="000000"/>
            </w:tcBorders>
            <w:shd w:val="clear" w:color="auto" w:fill="auto"/>
            <w:vAlign w:val="center"/>
          </w:tcPr>
          <w:p w14:paraId="420BF6DC" w14:textId="77777777" w:rsidR="00583D55" w:rsidRPr="00BA6D9D" w:rsidRDefault="00583D55" w:rsidP="00AE3298">
            <w:pPr>
              <w:suppressAutoHyphens/>
              <w:snapToGrid w:val="0"/>
              <w:rPr>
                <w:sz w:val="20"/>
                <w:szCs w:val="20"/>
              </w:rPr>
            </w:pPr>
            <w:r w:rsidRPr="00BA6D9D">
              <w:rPr>
                <w:sz w:val="20"/>
                <w:szCs w:val="20"/>
              </w:rPr>
              <w:t>корневой</w:t>
            </w:r>
          </w:p>
        </w:tc>
        <w:tc>
          <w:tcPr>
            <w:tcW w:w="286" w:type="pct"/>
            <w:tcBorders>
              <w:left w:val="single" w:sz="4" w:space="0" w:color="000000"/>
              <w:bottom w:val="single" w:sz="4" w:space="0" w:color="000000"/>
            </w:tcBorders>
            <w:shd w:val="clear" w:color="auto" w:fill="auto"/>
          </w:tcPr>
          <w:p w14:paraId="600A2F4F" w14:textId="77777777" w:rsidR="00583D55" w:rsidRPr="00BA6D9D" w:rsidRDefault="00583D55" w:rsidP="00AE3298">
            <w:pPr>
              <w:suppressAutoHyphens/>
              <w:jc w:val="center"/>
              <w:rPr>
                <w:sz w:val="20"/>
                <w:szCs w:val="20"/>
              </w:rPr>
            </w:pPr>
            <w:r w:rsidRPr="00BA6D9D">
              <w:rPr>
                <w:sz w:val="20"/>
                <w:szCs w:val="20"/>
              </w:rPr>
              <w:t>–</w:t>
            </w:r>
          </w:p>
        </w:tc>
        <w:tc>
          <w:tcPr>
            <w:tcW w:w="315" w:type="pct"/>
            <w:tcBorders>
              <w:left w:val="single" w:sz="4" w:space="0" w:color="000000"/>
              <w:bottom w:val="single" w:sz="4" w:space="0" w:color="000000"/>
            </w:tcBorders>
            <w:shd w:val="clear" w:color="auto" w:fill="auto"/>
          </w:tcPr>
          <w:p w14:paraId="01C5DE4B" w14:textId="77777777" w:rsidR="00583D55" w:rsidRPr="00BA6D9D" w:rsidRDefault="00583D55" w:rsidP="00AE3298">
            <w:pPr>
              <w:suppressAutoHyphens/>
              <w:jc w:val="center"/>
              <w:rPr>
                <w:sz w:val="20"/>
                <w:szCs w:val="20"/>
              </w:rPr>
            </w:pPr>
            <w:r w:rsidRPr="00BA6D9D">
              <w:rPr>
                <w:sz w:val="20"/>
                <w:szCs w:val="20"/>
              </w:rPr>
              <w:t>–</w:t>
            </w:r>
          </w:p>
        </w:tc>
        <w:tc>
          <w:tcPr>
            <w:tcW w:w="300" w:type="pct"/>
            <w:tcBorders>
              <w:left w:val="single" w:sz="4" w:space="0" w:color="000000"/>
              <w:bottom w:val="single" w:sz="4" w:space="0" w:color="000000"/>
            </w:tcBorders>
            <w:shd w:val="clear" w:color="auto" w:fill="auto"/>
          </w:tcPr>
          <w:p w14:paraId="1EED88A3" w14:textId="77777777" w:rsidR="00583D55" w:rsidRPr="00BA6D9D" w:rsidRDefault="00583D55" w:rsidP="00AE3298">
            <w:pPr>
              <w:suppressAutoHyphens/>
              <w:jc w:val="center"/>
              <w:rPr>
                <w:sz w:val="20"/>
                <w:szCs w:val="20"/>
              </w:rPr>
            </w:pPr>
            <w:r w:rsidRPr="00BA6D9D">
              <w:rPr>
                <w:sz w:val="20"/>
                <w:szCs w:val="20"/>
              </w:rPr>
              <w:t>–</w:t>
            </w:r>
          </w:p>
        </w:tc>
        <w:tc>
          <w:tcPr>
            <w:tcW w:w="325" w:type="pct"/>
            <w:tcBorders>
              <w:left w:val="single" w:sz="4" w:space="0" w:color="000000"/>
              <w:bottom w:val="single" w:sz="4" w:space="0" w:color="000000"/>
            </w:tcBorders>
            <w:shd w:val="clear" w:color="auto" w:fill="auto"/>
          </w:tcPr>
          <w:p w14:paraId="199FA132" w14:textId="77777777" w:rsidR="00583D55" w:rsidRPr="00BA6D9D" w:rsidRDefault="00583D55" w:rsidP="00AE3298">
            <w:pPr>
              <w:suppressAutoHyphens/>
              <w:jc w:val="center"/>
              <w:rPr>
                <w:sz w:val="20"/>
                <w:szCs w:val="20"/>
              </w:rPr>
            </w:pPr>
            <w:r w:rsidRPr="00BA6D9D">
              <w:rPr>
                <w:sz w:val="20"/>
                <w:szCs w:val="20"/>
              </w:rPr>
              <w:t>–</w:t>
            </w:r>
          </w:p>
        </w:tc>
        <w:tc>
          <w:tcPr>
            <w:tcW w:w="325" w:type="pct"/>
            <w:tcBorders>
              <w:left w:val="single" w:sz="4" w:space="0" w:color="000000"/>
              <w:bottom w:val="single" w:sz="4" w:space="0" w:color="000000"/>
            </w:tcBorders>
            <w:shd w:val="clear" w:color="auto" w:fill="auto"/>
          </w:tcPr>
          <w:p w14:paraId="1BF7CCB0" w14:textId="77777777" w:rsidR="00583D55" w:rsidRPr="00BA6D9D" w:rsidRDefault="00583D55" w:rsidP="00AE3298">
            <w:pPr>
              <w:suppressAutoHyphens/>
              <w:jc w:val="center"/>
              <w:rPr>
                <w:sz w:val="20"/>
                <w:szCs w:val="20"/>
              </w:rPr>
            </w:pPr>
            <w:r w:rsidRPr="00BA6D9D">
              <w:rPr>
                <w:sz w:val="20"/>
                <w:szCs w:val="20"/>
              </w:rPr>
              <w:t>–</w:t>
            </w:r>
          </w:p>
        </w:tc>
        <w:tc>
          <w:tcPr>
            <w:tcW w:w="325" w:type="pct"/>
            <w:tcBorders>
              <w:left w:val="single" w:sz="4" w:space="0" w:color="000000"/>
              <w:bottom w:val="single" w:sz="4" w:space="0" w:color="000000"/>
            </w:tcBorders>
            <w:shd w:val="clear" w:color="auto" w:fill="auto"/>
          </w:tcPr>
          <w:p w14:paraId="0C744765" w14:textId="77777777" w:rsidR="00583D55" w:rsidRPr="00BA6D9D" w:rsidRDefault="00583D55" w:rsidP="00AE3298">
            <w:pPr>
              <w:suppressAutoHyphens/>
              <w:jc w:val="center"/>
              <w:rPr>
                <w:sz w:val="20"/>
                <w:szCs w:val="20"/>
              </w:rPr>
            </w:pPr>
            <w:r w:rsidRPr="00BA6D9D">
              <w:rPr>
                <w:sz w:val="20"/>
                <w:szCs w:val="20"/>
              </w:rPr>
              <w:t>–</w:t>
            </w:r>
          </w:p>
        </w:tc>
        <w:tc>
          <w:tcPr>
            <w:tcW w:w="349" w:type="pct"/>
            <w:tcBorders>
              <w:left w:val="single" w:sz="4" w:space="0" w:color="000000"/>
              <w:bottom w:val="single" w:sz="4" w:space="0" w:color="000000"/>
            </w:tcBorders>
            <w:shd w:val="clear" w:color="auto" w:fill="auto"/>
          </w:tcPr>
          <w:p w14:paraId="63E39DCB" w14:textId="77777777" w:rsidR="00583D55" w:rsidRPr="00BA6D9D" w:rsidRDefault="00583D55" w:rsidP="00AE3298">
            <w:pPr>
              <w:suppressAutoHyphens/>
              <w:jc w:val="center"/>
              <w:rPr>
                <w:sz w:val="20"/>
                <w:szCs w:val="20"/>
              </w:rPr>
            </w:pPr>
            <w:r w:rsidRPr="00BA6D9D">
              <w:rPr>
                <w:sz w:val="20"/>
                <w:szCs w:val="20"/>
              </w:rPr>
              <w:t>–</w:t>
            </w:r>
          </w:p>
        </w:tc>
        <w:tc>
          <w:tcPr>
            <w:tcW w:w="305" w:type="pct"/>
            <w:tcBorders>
              <w:left w:val="single" w:sz="4" w:space="0" w:color="000000"/>
              <w:bottom w:val="single" w:sz="4" w:space="0" w:color="000000"/>
            </w:tcBorders>
            <w:shd w:val="clear" w:color="auto" w:fill="auto"/>
          </w:tcPr>
          <w:p w14:paraId="2E29661D" w14:textId="77777777" w:rsidR="00583D55" w:rsidRPr="00BA6D9D" w:rsidRDefault="00583D55" w:rsidP="00AE3298">
            <w:pPr>
              <w:suppressAutoHyphens/>
              <w:jc w:val="center"/>
              <w:rPr>
                <w:sz w:val="20"/>
                <w:szCs w:val="20"/>
              </w:rPr>
            </w:pPr>
            <w:r w:rsidRPr="00BA6D9D">
              <w:rPr>
                <w:sz w:val="20"/>
                <w:szCs w:val="20"/>
              </w:rPr>
              <w:t>–</w:t>
            </w:r>
          </w:p>
        </w:tc>
        <w:tc>
          <w:tcPr>
            <w:tcW w:w="315" w:type="pct"/>
            <w:tcBorders>
              <w:left w:val="single" w:sz="4" w:space="0" w:color="000000"/>
              <w:bottom w:val="single" w:sz="4" w:space="0" w:color="000000"/>
            </w:tcBorders>
            <w:shd w:val="clear" w:color="auto" w:fill="auto"/>
          </w:tcPr>
          <w:p w14:paraId="053F398F" w14:textId="77777777" w:rsidR="00583D55" w:rsidRPr="00BA6D9D" w:rsidRDefault="00583D55" w:rsidP="00AE3298">
            <w:pPr>
              <w:suppressAutoHyphens/>
              <w:jc w:val="center"/>
              <w:rPr>
                <w:sz w:val="20"/>
                <w:szCs w:val="20"/>
              </w:rPr>
            </w:pPr>
            <w:r w:rsidRPr="00BA6D9D">
              <w:rPr>
                <w:sz w:val="20"/>
                <w:szCs w:val="20"/>
              </w:rPr>
              <w:t>–</w:t>
            </w:r>
          </w:p>
        </w:tc>
        <w:tc>
          <w:tcPr>
            <w:tcW w:w="315" w:type="pct"/>
            <w:tcBorders>
              <w:left w:val="single" w:sz="4" w:space="0" w:color="000000"/>
              <w:bottom w:val="single" w:sz="4" w:space="0" w:color="000000"/>
            </w:tcBorders>
            <w:shd w:val="clear" w:color="auto" w:fill="auto"/>
          </w:tcPr>
          <w:p w14:paraId="658FE050" w14:textId="77777777" w:rsidR="00583D55" w:rsidRPr="00BA6D9D" w:rsidRDefault="00583D55" w:rsidP="00AE3298">
            <w:pPr>
              <w:suppressAutoHyphens/>
              <w:jc w:val="center"/>
              <w:rPr>
                <w:sz w:val="20"/>
                <w:szCs w:val="20"/>
              </w:rPr>
            </w:pPr>
            <w:r w:rsidRPr="00BA6D9D">
              <w:rPr>
                <w:sz w:val="20"/>
                <w:szCs w:val="20"/>
              </w:rPr>
              <w:t>–</w:t>
            </w:r>
          </w:p>
        </w:tc>
        <w:tc>
          <w:tcPr>
            <w:tcW w:w="257" w:type="pct"/>
            <w:tcBorders>
              <w:left w:val="single" w:sz="4" w:space="0" w:color="000000"/>
              <w:bottom w:val="single" w:sz="4" w:space="0" w:color="000000"/>
            </w:tcBorders>
            <w:shd w:val="clear" w:color="auto" w:fill="auto"/>
          </w:tcPr>
          <w:p w14:paraId="5B9D5432" w14:textId="77777777" w:rsidR="00583D55" w:rsidRPr="00BA6D9D" w:rsidRDefault="00583D55" w:rsidP="00AE3298">
            <w:pPr>
              <w:suppressAutoHyphens/>
              <w:jc w:val="center"/>
              <w:rPr>
                <w:sz w:val="20"/>
                <w:szCs w:val="20"/>
              </w:rPr>
            </w:pPr>
            <w:r w:rsidRPr="00BA6D9D">
              <w:rPr>
                <w:sz w:val="20"/>
                <w:szCs w:val="20"/>
              </w:rPr>
              <w:t>–</w:t>
            </w:r>
          </w:p>
        </w:tc>
        <w:tc>
          <w:tcPr>
            <w:tcW w:w="291" w:type="pct"/>
            <w:tcBorders>
              <w:left w:val="single" w:sz="4" w:space="0" w:color="000000"/>
              <w:bottom w:val="single" w:sz="4" w:space="0" w:color="000000"/>
            </w:tcBorders>
            <w:shd w:val="clear" w:color="auto" w:fill="auto"/>
          </w:tcPr>
          <w:p w14:paraId="3DB3FB06" w14:textId="77777777" w:rsidR="00583D55" w:rsidRPr="00BA6D9D" w:rsidRDefault="00583D55" w:rsidP="00AE3298">
            <w:pPr>
              <w:suppressAutoHyphens/>
              <w:jc w:val="center"/>
              <w:rPr>
                <w:sz w:val="20"/>
                <w:szCs w:val="20"/>
              </w:rPr>
            </w:pPr>
            <w:r w:rsidRPr="00BA6D9D">
              <w:rPr>
                <w:sz w:val="20"/>
                <w:szCs w:val="20"/>
              </w:rPr>
              <w:t>–</w:t>
            </w:r>
          </w:p>
        </w:tc>
        <w:tc>
          <w:tcPr>
            <w:tcW w:w="267" w:type="pct"/>
            <w:tcBorders>
              <w:left w:val="single" w:sz="4" w:space="0" w:color="000000"/>
              <w:bottom w:val="single" w:sz="4" w:space="0" w:color="000000"/>
            </w:tcBorders>
            <w:shd w:val="clear" w:color="auto" w:fill="auto"/>
          </w:tcPr>
          <w:p w14:paraId="3CB1EE7F" w14:textId="77777777" w:rsidR="00583D55" w:rsidRPr="00BA6D9D" w:rsidRDefault="00583D55" w:rsidP="00AE3298">
            <w:pPr>
              <w:suppressAutoHyphens/>
              <w:jc w:val="center"/>
              <w:rPr>
                <w:sz w:val="20"/>
                <w:szCs w:val="20"/>
              </w:rPr>
            </w:pPr>
            <w:r w:rsidRPr="00BA6D9D">
              <w:rPr>
                <w:sz w:val="20"/>
                <w:szCs w:val="20"/>
              </w:rPr>
              <w:t>–</w:t>
            </w:r>
          </w:p>
        </w:tc>
        <w:tc>
          <w:tcPr>
            <w:tcW w:w="299" w:type="pct"/>
            <w:tcBorders>
              <w:left w:val="single" w:sz="4" w:space="0" w:color="000000"/>
              <w:bottom w:val="single" w:sz="4" w:space="0" w:color="000000"/>
              <w:right w:val="single" w:sz="4" w:space="0" w:color="000000"/>
            </w:tcBorders>
            <w:shd w:val="clear" w:color="auto" w:fill="auto"/>
          </w:tcPr>
          <w:p w14:paraId="11174566" w14:textId="77777777" w:rsidR="00583D55" w:rsidRPr="00BA6D9D" w:rsidRDefault="00583D55" w:rsidP="00AE3298">
            <w:pPr>
              <w:suppressAutoHyphens/>
              <w:jc w:val="center"/>
              <w:rPr>
                <w:sz w:val="20"/>
                <w:szCs w:val="20"/>
              </w:rPr>
            </w:pPr>
            <w:r w:rsidRPr="00BA6D9D">
              <w:rPr>
                <w:sz w:val="20"/>
                <w:szCs w:val="20"/>
              </w:rPr>
              <w:t>–</w:t>
            </w:r>
          </w:p>
        </w:tc>
      </w:tr>
      <w:tr w:rsidR="00583D55" w:rsidRPr="00BA6D9D" w14:paraId="04093BE4" w14:textId="77777777" w:rsidTr="000531AE">
        <w:trPr>
          <w:cantSplit/>
          <w:trHeight w:val="20"/>
          <w:jc w:val="center"/>
        </w:trPr>
        <w:tc>
          <w:tcPr>
            <w:tcW w:w="727" w:type="pct"/>
            <w:tcBorders>
              <w:left w:val="single" w:sz="4" w:space="0" w:color="000000"/>
              <w:bottom w:val="single" w:sz="4" w:space="0" w:color="000000"/>
            </w:tcBorders>
            <w:shd w:val="clear" w:color="auto" w:fill="auto"/>
            <w:vAlign w:val="center"/>
          </w:tcPr>
          <w:p w14:paraId="2E6B9D48" w14:textId="77777777" w:rsidR="00583D55" w:rsidRPr="00BA6D9D" w:rsidRDefault="00583D55" w:rsidP="00AE3298">
            <w:pPr>
              <w:suppressAutoHyphens/>
              <w:snapToGrid w:val="0"/>
              <w:rPr>
                <w:sz w:val="20"/>
                <w:szCs w:val="20"/>
              </w:rPr>
            </w:pPr>
            <w:proofErr w:type="spellStart"/>
            <w:r w:rsidRPr="00BA6D9D">
              <w:rPr>
                <w:sz w:val="20"/>
                <w:szCs w:val="20"/>
              </w:rPr>
              <w:t>ликвид</w:t>
            </w:r>
            <w:proofErr w:type="spellEnd"/>
          </w:p>
        </w:tc>
        <w:tc>
          <w:tcPr>
            <w:tcW w:w="286" w:type="pct"/>
            <w:tcBorders>
              <w:left w:val="single" w:sz="4" w:space="0" w:color="000000"/>
              <w:bottom w:val="single" w:sz="4" w:space="0" w:color="000000"/>
            </w:tcBorders>
            <w:shd w:val="clear" w:color="auto" w:fill="auto"/>
            <w:vAlign w:val="center"/>
          </w:tcPr>
          <w:p w14:paraId="717D9132" w14:textId="77777777" w:rsidR="00583D55" w:rsidRPr="00BA6D9D" w:rsidRDefault="00583D55" w:rsidP="00AE3298">
            <w:pPr>
              <w:suppressAutoHyphens/>
              <w:jc w:val="center"/>
              <w:rPr>
                <w:sz w:val="20"/>
                <w:szCs w:val="20"/>
              </w:rPr>
            </w:pPr>
          </w:p>
        </w:tc>
        <w:tc>
          <w:tcPr>
            <w:tcW w:w="315" w:type="pct"/>
            <w:tcBorders>
              <w:left w:val="single" w:sz="4" w:space="0" w:color="000000"/>
              <w:bottom w:val="single" w:sz="4" w:space="0" w:color="000000"/>
            </w:tcBorders>
            <w:shd w:val="clear" w:color="auto" w:fill="auto"/>
          </w:tcPr>
          <w:p w14:paraId="79381449" w14:textId="77777777" w:rsidR="00583D55" w:rsidRPr="00BA6D9D" w:rsidRDefault="00583D55" w:rsidP="00AE3298">
            <w:pPr>
              <w:suppressAutoHyphens/>
              <w:jc w:val="center"/>
              <w:rPr>
                <w:sz w:val="20"/>
                <w:szCs w:val="20"/>
              </w:rPr>
            </w:pPr>
            <w:r w:rsidRPr="00BA6D9D">
              <w:rPr>
                <w:sz w:val="20"/>
                <w:szCs w:val="20"/>
              </w:rPr>
              <w:t>–</w:t>
            </w:r>
          </w:p>
        </w:tc>
        <w:tc>
          <w:tcPr>
            <w:tcW w:w="300" w:type="pct"/>
            <w:tcBorders>
              <w:left w:val="single" w:sz="4" w:space="0" w:color="000000"/>
              <w:bottom w:val="single" w:sz="4" w:space="0" w:color="000000"/>
            </w:tcBorders>
            <w:shd w:val="clear" w:color="auto" w:fill="auto"/>
            <w:vAlign w:val="center"/>
          </w:tcPr>
          <w:p w14:paraId="776F2EB9" w14:textId="77777777" w:rsidR="00583D55" w:rsidRPr="00BA6D9D" w:rsidRDefault="00583D55" w:rsidP="00AE3298">
            <w:pPr>
              <w:suppressAutoHyphens/>
              <w:jc w:val="center"/>
              <w:rPr>
                <w:sz w:val="20"/>
                <w:szCs w:val="20"/>
              </w:rPr>
            </w:pPr>
          </w:p>
        </w:tc>
        <w:tc>
          <w:tcPr>
            <w:tcW w:w="325" w:type="pct"/>
            <w:tcBorders>
              <w:left w:val="single" w:sz="4" w:space="0" w:color="000000"/>
              <w:bottom w:val="single" w:sz="4" w:space="0" w:color="000000"/>
            </w:tcBorders>
            <w:shd w:val="clear" w:color="auto" w:fill="auto"/>
          </w:tcPr>
          <w:p w14:paraId="7F60794C" w14:textId="77777777" w:rsidR="00583D55" w:rsidRPr="00BA6D9D" w:rsidRDefault="00583D55" w:rsidP="00AE3298">
            <w:pPr>
              <w:suppressAutoHyphens/>
              <w:jc w:val="center"/>
              <w:rPr>
                <w:sz w:val="20"/>
                <w:szCs w:val="20"/>
              </w:rPr>
            </w:pPr>
            <w:r w:rsidRPr="00BA6D9D">
              <w:rPr>
                <w:sz w:val="20"/>
                <w:szCs w:val="20"/>
              </w:rPr>
              <w:t>–</w:t>
            </w:r>
          </w:p>
        </w:tc>
        <w:tc>
          <w:tcPr>
            <w:tcW w:w="325" w:type="pct"/>
            <w:tcBorders>
              <w:left w:val="single" w:sz="4" w:space="0" w:color="000000"/>
              <w:bottom w:val="single" w:sz="4" w:space="0" w:color="000000"/>
            </w:tcBorders>
            <w:shd w:val="clear" w:color="auto" w:fill="auto"/>
            <w:vAlign w:val="center"/>
          </w:tcPr>
          <w:p w14:paraId="331A4FD2" w14:textId="77777777" w:rsidR="00583D55" w:rsidRPr="00BA6D9D" w:rsidRDefault="00583D55" w:rsidP="00AE3298">
            <w:pPr>
              <w:suppressAutoHyphens/>
              <w:jc w:val="center"/>
              <w:rPr>
                <w:sz w:val="20"/>
                <w:szCs w:val="20"/>
              </w:rPr>
            </w:pPr>
          </w:p>
        </w:tc>
        <w:tc>
          <w:tcPr>
            <w:tcW w:w="325" w:type="pct"/>
            <w:tcBorders>
              <w:left w:val="single" w:sz="4" w:space="0" w:color="000000"/>
              <w:bottom w:val="single" w:sz="4" w:space="0" w:color="000000"/>
            </w:tcBorders>
            <w:shd w:val="clear" w:color="auto" w:fill="auto"/>
          </w:tcPr>
          <w:p w14:paraId="137504D5" w14:textId="77777777" w:rsidR="00583D55" w:rsidRPr="00BA6D9D" w:rsidRDefault="00583D55" w:rsidP="00AE3298">
            <w:pPr>
              <w:suppressAutoHyphens/>
              <w:jc w:val="center"/>
              <w:rPr>
                <w:sz w:val="20"/>
                <w:szCs w:val="20"/>
              </w:rPr>
            </w:pPr>
            <w:r w:rsidRPr="00BA6D9D">
              <w:rPr>
                <w:sz w:val="20"/>
                <w:szCs w:val="20"/>
              </w:rPr>
              <w:t>–</w:t>
            </w:r>
          </w:p>
        </w:tc>
        <w:tc>
          <w:tcPr>
            <w:tcW w:w="349" w:type="pct"/>
            <w:tcBorders>
              <w:left w:val="single" w:sz="4" w:space="0" w:color="000000"/>
              <w:bottom w:val="single" w:sz="4" w:space="0" w:color="000000"/>
            </w:tcBorders>
            <w:shd w:val="clear" w:color="auto" w:fill="auto"/>
            <w:vAlign w:val="center"/>
          </w:tcPr>
          <w:p w14:paraId="0B47152E" w14:textId="77777777" w:rsidR="00583D55" w:rsidRPr="00BA6D9D" w:rsidRDefault="00583D55" w:rsidP="00AE3298">
            <w:pPr>
              <w:suppressAutoHyphens/>
              <w:jc w:val="center"/>
              <w:rPr>
                <w:sz w:val="20"/>
                <w:szCs w:val="20"/>
              </w:rPr>
            </w:pPr>
          </w:p>
        </w:tc>
        <w:tc>
          <w:tcPr>
            <w:tcW w:w="305" w:type="pct"/>
            <w:tcBorders>
              <w:left w:val="single" w:sz="4" w:space="0" w:color="000000"/>
              <w:bottom w:val="single" w:sz="4" w:space="0" w:color="000000"/>
            </w:tcBorders>
            <w:shd w:val="clear" w:color="auto" w:fill="auto"/>
          </w:tcPr>
          <w:p w14:paraId="41044939" w14:textId="77777777" w:rsidR="00583D55" w:rsidRPr="00BA6D9D" w:rsidRDefault="00583D55" w:rsidP="00AE3298">
            <w:pPr>
              <w:suppressAutoHyphens/>
              <w:jc w:val="center"/>
              <w:rPr>
                <w:sz w:val="20"/>
                <w:szCs w:val="20"/>
              </w:rPr>
            </w:pPr>
            <w:r w:rsidRPr="00BA6D9D">
              <w:rPr>
                <w:sz w:val="20"/>
                <w:szCs w:val="20"/>
              </w:rPr>
              <w:t>–</w:t>
            </w:r>
          </w:p>
        </w:tc>
        <w:tc>
          <w:tcPr>
            <w:tcW w:w="315" w:type="pct"/>
            <w:tcBorders>
              <w:left w:val="single" w:sz="4" w:space="0" w:color="000000"/>
              <w:bottom w:val="single" w:sz="4" w:space="0" w:color="000000"/>
            </w:tcBorders>
            <w:shd w:val="clear" w:color="auto" w:fill="auto"/>
            <w:vAlign w:val="center"/>
          </w:tcPr>
          <w:p w14:paraId="5C79DC6F" w14:textId="77777777" w:rsidR="00583D55" w:rsidRPr="00BA6D9D" w:rsidRDefault="00583D55" w:rsidP="00AE3298">
            <w:pPr>
              <w:suppressAutoHyphens/>
              <w:jc w:val="center"/>
              <w:rPr>
                <w:sz w:val="20"/>
                <w:szCs w:val="20"/>
              </w:rPr>
            </w:pPr>
          </w:p>
        </w:tc>
        <w:tc>
          <w:tcPr>
            <w:tcW w:w="315" w:type="pct"/>
            <w:tcBorders>
              <w:left w:val="single" w:sz="4" w:space="0" w:color="000000"/>
              <w:bottom w:val="single" w:sz="4" w:space="0" w:color="000000"/>
            </w:tcBorders>
            <w:shd w:val="clear" w:color="auto" w:fill="auto"/>
          </w:tcPr>
          <w:p w14:paraId="4A0A682A" w14:textId="77777777" w:rsidR="00583D55" w:rsidRPr="00BA6D9D" w:rsidRDefault="00583D55" w:rsidP="00AE3298">
            <w:pPr>
              <w:suppressAutoHyphens/>
              <w:jc w:val="center"/>
              <w:rPr>
                <w:sz w:val="20"/>
                <w:szCs w:val="20"/>
              </w:rPr>
            </w:pPr>
            <w:r w:rsidRPr="00BA6D9D">
              <w:rPr>
                <w:sz w:val="20"/>
                <w:szCs w:val="20"/>
              </w:rPr>
              <w:t>–</w:t>
            </w:r>
          </w:p>
        </w:tc>
        <w:tc>
          <w:tcPr>
            <w:tcW w:w="257" w:type="pct"/>
            <w:tcBorders>
              <w:left w:val="single" w:sz="4" w:space="0" w:color="000000"/>
              <w:bottom w:val="single" w:sz="4" w:space="0" w:color="000000"/>
            </w:tcBorders>
            <w:shd w:val="clear" w:color="auto" w:fill="auto"/>
            <w:vAlign w:val="center"/>
          </w:tcPr>
          <w:p w14:paraId="0C4AE4EF" w14:textId="77777777" w:rsidR="00583D55" w:rsidRPr="00BA6D9D" w:rsidRDefault="00583D55" w:rsidP="00AE3298">
            <w:pPr>
              <w:suppressAutoHyphens/>
              <w:jc w:val="center"/>
              <w:rPr>
                <w:sz w:val="20"/>
                <w:szCs w:val="20"/>
              </w:rPr>
            </w:pPr>
          </w:p>
        </w:tc>
        <w:tc>
          <w:tcPr>
            <w:tcW w:w="291" w:type="pct"/>
            <w:tcBorders>
              <w:left w:val="single" w:sz="4" w:space="0" w:color="000000"/>
              <w:bottom w:val="single" w:sz="4" w:space="0" w:color="000000"/>
            </w:tcBorders>
            <w:shd w:val="clear" w:color="auto" w:fill="auto"/>
          </w:tcPr>
          <w:p w14:paraId="303D57DA" w14:textId="77777777" w:rsidR="00583D55" w:rsidRPr="00BA6D9D" w:rsidRDefault="00583D55" w:rsidP="00AE3298">
            <w:pPr>
              <w:suppressAutoHyphens/>
              <w:jc w:val="center"/>
              <w:rPr>
                <w:sz w:val="20"/>
                <w:szCs w:val="20"/>
              </w:rPr>
            </w:pPr>
            <w:r w:rsidRPr="00BA6D9D">
              <w:rPr>
                <w:sz w:val="20"/>
                <w:szCs w:val="20"/>
              </w:rPr>
              <w:t>–</w:t>
            </w:r>
          </w:p>
        </w:tc>
        <w:tc>
          <w:tcPr>
            <w:tcW w:w="267" w:type="pct"/>
            <w:tcBorders>
              <w:left w:val="single" w:sz="4" w:space="0" w:color="000000"/>
              <w:bottom w:val="single" w:sz="4" w:space="0" w:color="000000"/>
            </w:tcBorders>
            <w:shd w:val="clear" w:color="auto" w:fill="auto"/>
            <w:vAlign w:val="center"/>
          </w:tcPr>
          <w:p w14:paraId="3C60146C" w14:textId="77777777" w:rsidR="00583D55" w:rsidRPr="00BA6D9D" w:rsidRDefault="00583D55" w:rsidP="00AE3298">
            <w:pPr>
              <w:suppressAutoHyphens/>
              <w:jc w:val="center"/>
              <w:rPr>
                <w:sz w:val="20"/>
                <w:szCs w:val="20"/>
              </w:rPr>
            </w:pPr>
          </w:p>
        </w:tc>
        <w:tc>
          <w:tcPr>
            <w:tcW w:w="299" w:type="pct"/>
            <w:tcBorders>
              <w:left w:val="single" w:sz="4" w:space="0" w:color="000000"/>
              <w:bottom w:val="single" w:sz="4" w:space="0" w:color="000000"/>
              <w:right w:val="single" w:sz="4" w:space="0" w:color="000000"/>
            </w:tcBorders>
            <w:shd w:val="clear" w:color="auto" w:fill="auto"/>
          </w:tcPr>
          <w:p w14:paraId="4CFC3EFD" w14:textId="77777777" w:rsidR="00583D55" w:rsidRPr="00BA6D9D" w:rsidRDefault="00583D55" w:rsidP="00AE3298">
            <w:pPr>
              <w:suppressAutoHyphens/>
              <w:jc w:val="center"/>
              <w:rPr>
                <w:sz w:val="20"/>
                <w:szCs w:val="20"/>
              </w:rPr>
            </w:pPr>
            <w:r w:rsidRPr="00BA6D9D">
              <w:rPr>
                <w:sz w:val="20"/>
                <w:szCs w:val="20"/>
              </w:rPr>
              <w:t>–</w:t>
            </w:r>
          </w:p>
        </w:tc>
      </w:tr>
      <w:tr w:rsidR="00583D55" w:rsidRPr="00BA6D9D" w14:paraId="11A9CC31" w14:textId="77777777" w:rsidTr="000531AE">
        <w:trPr>
          <w:cantSplit/>
          <w:trHeight w:val="20"/>
          <w:jc w:val="center"/>
        </w:trPr>
        <w:tc>
          <w:tcPr>
            <w:tcW w:w="727" w:type="pct"/>
            <w:tcBorders>
              <w:left w:val="single" w:sz="4" w:space="0" w:color="000000"/>
            </w:tcBorders>
            <w:shd w:val="clear" w:color="auto" w:fill="auto"/>
            <w:vAlign w:val="center"/>
          </w:tcPr>
          <w:p w14:paraId="714B5458" w14:textId="77777777" w:rsidR="00583D55" w:rsidRPr="00BA6D9D" w:rsidRDefault="00583D55" w:rsidP="00AE3298">
            <w:pPr>
              <w:suppressAutoHyphens/>
              <w:snapToGrid w:val="0"/>
              <w:rPr>
                <w:sz w:val="20"/>
                <w:szCs w:val="20"/>
              </w:rPr>
            </w:pPr>
            <w:r w:rsidRPr="00BA6D9D">
              <w:rPr>
                <w:sz w:val="20"/>
                <w:szCs w:val="20"/>
              </w:rPr>
              <w:t>деловая</w:t>
            </w:r>
          </w:p>
        </w:tc>
        <w:tc>
          <w:tcPr>
            <w:tcW w:w="286" w:type="pct"/>
            <w:tcBorders>
              <w:left w:val="single" w:sz="4" w:space="0" w:color="000000"/>
            </w:tcBorders>
            <w:shd w:val="clear" w:color="auto" w:fill="auto"/>
            <w:vAlign w:val="center"/>
          </w:tcPr>
          <w:p w14:paraId="71EFAED9" w14:textId="77777777" w:rsidR="00583D55" w:rsidRPr="00BA6D9D" w:rsidRDefault="00583D55" w:rsidP="00AE3298">
            <w:pPr>
              <w:suppressAutoHyphens/>
              <w:jc w:val="center"/>
              <w:rPr>
                <w:sz w:val="20"/>
                <w:szCs w:val="20"/>
              </w:rPr>
            </w:pPr>
          </w:p>
        </w:tc>
        <w:tc>
          <w:tcPr>
            <w:tcW w:w="315" w:type="pct"/>
            <w:tcBorders>
              <w:left w:val="single" w:sz="4" w:space="0" w:color="000000"/>
            </w:tcBorders>
            <w:shd w:val="clear" w:color="auto" w:fill="auto"/>
          </w:tcPr>
          <w:p w14:paraId="1313B6D7" w14:textId="77777777" w:rsidR="00583D55" w:rsidRPr="00BA6D9D" w:rsidRDefault="00583D55" w:rsidP="00AE3298">
            <w:pPr>
              <w:suppressAutoHyphens/>
              <w:jc w:val="center"/>
              <w:rPr>
                <w:sz w:val="20"/>
                <w:szCs w:val="20"/>
              </w:rPr>
            </w:pPr>
            <w:r w:rsidRPr="00BA6D9D">
              <w:rPr>
                <w:sz w:val="20"/>
                <w:szCs w:val="20"/>
              </w:rPr>
              <w:t>–</w:t>
            </w:r>
          </w:p>
        </w:tc>
        <w:tc>
          <w:tcPr>
            <w:tcW w:w="300" w:type="pct"/>
            <w:tcBorders>
              <w:left w:val="single" w:sz="4" w:space="0" w:color="000000"/>
            </w:tcBorders>
            <w:shd w:val="clear" w:color="auto" w:fill="auto"/>
            <w:vAlign w:val="center"/>
          </w:tcPr>
          <w:p w14:paraId="765A2141" w14:textId="77777777" w:rsidR="00583D55" w:rsidRPr="00BA6D9D" w:rsidRDefault="00583D55" w:rsidP="00AE3298">
            <w:pPr>
              <w:suppressAutoHyphens/>
              <w:jc w:val="center"/>
              <w:rPr>
                <w:sz w:val="20"/>
                <w:szCs w:val="20"/>
              </w:rPr>
            </w:pPr>
          </w:p>
        </w:tc>
        <w:tc>
          <w:tcPr>
            <w:tcW w:w="325" w:type="pct"/>
            <w:tcBorders>
              <w:left w:val="single" w:sz="4" w:space="0" w:color="000000"/>
            </w:tcBorders>
            <w:shd w:val="clear" w:color="auto" w:fill="auto"/>
          </w:tcPr>
          <w:p w14:paraId="7ABAC1EE" w14:textId="77777777" w:rsidR="00583D55" w:rsidRPr="00BA6D9D" w:rsidRDefault="00583D55" w:rsidP="00AE3298">
            <w:pPr>
              <w:suppressAutoHyphens/>
              <w:jc w:val="center"/>
              <w:rPr>
                <w:sz w:val="20"/>
                <w:szCs w:val="20"/>
              </w:rPr>
            </w:pPr>
            <w:r w:rsidRPr="00BA6D9D">
              <w:rPr>
                <w:sz w:val="20"/>
                <w:szCs w:val="20"/>
              </w:rPr>
              <w:t>–</w:t>
            </w:r>
          </w:p>
        </w:tc>
        <w:tc>
          <w:tcPr>
            <w:tcW w:w="325" w:type="pct"/>
            <w:tcBorders>
              <w:left w:val="single" w:sz="4" w:space="0" w:color="000000"/>
            </w:tcBorders>
            <w:shd w:val="clear" w:color="auto" w:fill="auto"/>
            <w:vAlign w:val="center"/>
          </w:tcPr>
          <w:p w14:paraId="69AEC976" w14:textId="77777777" w:rsidR="00583D55" w:rsidRPr="00BA6D9D" w:rsidRDefault="00583D55" w:rsidP="00AE3298">
            <w:pPr>
              <w:suppressAutoHyphens/>
              <w:jc w:val="center"/>
              <w:rPr>
                <w:sz w:val="20"/>
                <w:szCs w:val="20"/>
              </w:rPr>
            </w:pPr>
          </w:p>
        </w:tc>
        <w:tc>
          <w:tcPr>
            <w:tcW w:w="325" w:type="pct"/>
            <w:tcBorders>
              <w:left w:val="single" w:sz="4" w:space="0" w:color="000000"/>
            </w:tcBorders>
            <w:shd w:val="clear" w:color="auto" w:fill="auto"/>
          </w:tcPr>
          <w:p w14:paraId="71739366" w14:textId="77777777" w:rsidR="00583D55" w:rsidRPr="00BA6D9D" w:rsidRDefault="00583D55" w:rsidP="00AE3298">
            <w:pPr>
              <w:suppressAutoHyphens/>
              <w:jc w:val="center"/>
              <w:rPr>
                <w:sz w:val="20"/>
                <w:szCs w:val="20"/>
              </w:rPr>
            </w:pPr>
            <w:r w:rsidRPr="00BA6D9D">
              <w:rPr>
                <w:sz w:val="20"/>
                <w:szCs w:val="20"/>
              </w:rPr>
              <w:t>–</w:t>
            </w:r>
          </w:p>
        </w:tc>
        <w:tc>
          <w:tcPr>
            <w:tcW w:w="349" w:type="pct"/>
            <w:tcBorders>
              <w:left w:val="single" w:sz="4" w:space="0" w:color="000000"/>
            </w:tcBorders>
            <w:shd w:val="clear" w:color="auto" w:fill="auto"/>
            <w:vAlign w:val="center"/>
          </w:tcPr>
          <w:p w14:paraId="79EAA098" w14:textId="77777777" w:rsidR="00583D55" w:rsidRPr="00BA6D9D" w:rsidRDefault="00583D55" w:rsidP="00AE3298">
            <w:pPr>
              <w:suppressAutoHyphens/>
              <w:jc w:val="center"/>
              <w:rPr>
                <w:sz w:val="20"/>
                <w:szCs w:val="20"/>
              </w:rPr>
            </w:pPr>
          </w:p>
        </w:tc>
        <w:tc>
          <w:tcPr>
            <w:tcW w:w="305" w:type="pct"/>
            <w:tcBorders>
              <w:left w:val="single" w:sz="4" w:space="0" w:color="000000"/>
            </w:tcBorders>
            <w:shd w:val="clear" w:color="auto" w:fill="auto"/>
          </w:tcPr>
          <w:p w14:paraId="391FE0D4" w14:textId="77777777" w:rsidR="00583D55" w:rsidRPr="00BA6D9D" w:rsidRDefault="00583D55" w:rsidP="00AE3298">
            <w:pPr>
              <w:suppressAutoHyphens/>
              <w:jc w:val="center"/>
              <w:rPr>
                <w:sz w:val="20"/>
                <w:szCs w:val="20"/>
              </w:rPr>
            </w:pPr>
            <w:r w:rsidRPr="00BA6D9D">
              <w:rPr>
                <w:sz w:val="20"/>
                <w:szCs w:val="20"/>
              </w:rPr>
              <w:t>–</w:t>
            </w:r>
          </w:p>
        </w:tc>
        <w:tc>
          <w:tcPr>
            <w:tcW w:w="315" w:type="pct"/>
            <w:tcBorders>
              <w:left w:val="single" w:sz="4" w:space="0" w:color="000000"/>
            </w:tcBorders>
            <w:shd w:val="clear" w:color="auto" w:fill="auto"/>
            <w:vAlign w:val="center"/>
          </w:tcPr>
          <w:p w14:paraId="1700F75D" w14:textId="77777777" w:rsidR="00583D55" w:rsidRPr="00BA6D9D" w:rsidRDefault="00583D55" w:rsidP="00AE3298">
            <w:pPr>
              <w:suppressAutoHyphens/>
              <w:jc w:val="center"/>
              <w:rPr>
                <w:sz w:val="20"/>
                <w:szCs w:val="20"/>
              </w:rPr>
            </w:pPr>
          </w:p>
        </w:tc>
        <w:tc>
          <w:tcPr>
            <w:tcW w:w="315" w:type="pct"/>
            <w:tcBorders>
              <w:left w:val="single" w:sz="4" w:space="0" w:color="000000"/>
            </w:tcBorders>
            <w:shd w:val="clear" w:color="auto" w:fill="auto"/>
          </w:tcPr>
          <w:p w14:paraId="1B1E762A" w14:textId="77777777" w:rsidR="00583D55" w:rsidRPr="00BA6D9D" w:rsidRDefault="00583D55" w:rsidP="00AE3298">
            <w:pPr>
              <w:suppressAutoHyphens/>
              <w:jc w:val="center"/>
              <w:rPr>
                <w:sz w:val="20"/>
                <w:szCs w:val="20"/>
              </w:rPr>
            </w:pPr>
            <w:r w:rsidRPr="00BA6D9D">
              <w:rPr>
                <w:sz w:val="20"/>
                <w:szCs w:val="20"/>
              </w:rPr>
              <w:t>–</w:t>
            </w:r>
          </w:p>
        </w:tc>
        <w:tc>
          <w:tcPr>
            <w:tcW w:w="257" w:type="pct"/>
            <w:tcBorders>
              <w:left w:val="single" w:sz="4" w:space="0" w:color="000000"/>
            </w:tcBorders>
            <w:shd w:val="clear" w:color="auto" w:fill="auto"/>
            <w:vAlign w:val="center"/>
          </w:tcPr>
          <w:p w14:paraId="7AA7F8C1" w14:textId="77777777" w:rsidR="00583D55" w:rsidRPr="00BA6D9D" w:rsidRDefault="00583D55" w:rsidP="00AE3298">
            <w:pPr>
              <w:suppressAutoHyphens/>
              <w:jc w:val="center"/>
              <w:rPr>
                <w:sz w:val="20"/>
                <w:szCs w:val="20"/>
              </w:rPr>
            </w:pPr>
          </w:p>
        </w:tc>
        <w:tc>
          <w:tcPr>
            <w:tcW w:w="291" w:type="pct"/>
            <w:tcBorders>
              <w:left w:val="single" w:sz="4" w:space="0" w:color="000000"/>
            </w:tcBorders>
            <w:shd w:val="clear" w:color="auto" w:fill="auto"/>
          </w:tcPr>
          <w:p w14:paraId="18FEF99B" w14:textId="77777777" w:rsidR="00583D55" w:rsidRPr="00BA6D9D" w:rsidRDefault="00583D55" w:rsidP="00AE3298">
            <w:pPr>
              <w:suppressAutoHyphens/>
              <w:jc w:val="center"/>
              <w:rPr>
                <w:sz w:val="20"/>
                <w:szCs w:val="20"/>
              </w:rPr>
            </w:pPr>
            <w:r w:rsidRPr="00BA6D9D">
              <w:rPr>
                <w:sz w:val="20"/>
                <w:szCs w:val="20"/>
              </w:rPr>
              <w:t>–</w:t>
            </w:r>
          </w:p>
        </w:tc>
        <w:tc>
          <w:tcPr>
            <w:tcW w:w="267" w:type="pct"/>
            <w:tcBorders>
              <w:left w:val="single" w:sz="4" w:space="0" w:color="000000"/>
            </w:tcBorders>
            <w:shd w:val="clear" w:color="auto" w:fill="auto"/>
            <w:vAlign w:val="center"/>
          </w:tcPr>
          <w:p w14:paraId="08BA5B98" w14:textId="77777777" w:rsidR="00583D55" w:rsidRPr="00BA6D9D" w:rsidRDefault="00583D55" w:rsidP="00AE3298">
            <w:pPr>
              <w:suppressAutoHyphens/>
              <w:jc w:val="center"/>
              <w:rPr>
                <w:sz w:val="20"/>
                <w:szCs w:val="20"/>
              </w:rPr>
            </w:pPr>
          </w:p>
        </w:tc>
        <w:tc>
          <w:tcPr>
            <w:tcW w:w="299" w:type="pct"/>
            <w:tcBorders>
              <w:left w:val="single" w:sz="4" w:space="0" w:color="000000"/>
              <w:right w:val="single" w:sz="4" w:space="0" w:color="000000"/>
            </w:tcBorders>
            <w:shd w:val="clear" w:color="auto" w:fill="auto"/>
          </w:tcPr>
          <w:p w14:paraId="7058971B" w14:textId="77777777" w:rsidR="00583D55" w:rsidRPr="00BA6D9D" w:rsidRDefault="00583D55" w:rsidP="00AE3298">
            <w:pPr>
              <w:suppressAutoHyphens/>
              <w:jc w:val="center"/>
              <w:rPr>
                <w:sz w:val="20"/>
                <w:szCs w:val="20"/>
              </w:rPr>
            </w:pPr>
            <w:r w:rsidRPr="00BA6D9D">
              <w:rPr>
                <w:sz w:val="20"/>
                <w:szCs w:val="20"/>
              </w:rPr>
              <w:t>–</w:t>
            </w:r>
          </w:p>
        </w:tc>
      </w:tr>
      <w:tr w:rsidR="00583D55" w:rsidRPr="00BA6D9D" w14:paraId="6979E6B2" w14:textId="77777777" w:rsidTr="000531AE">
        <w:trPr>
          <w:cantSplit/>
          <w:trHeight w:val="20"/>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tcPr>
          <w:p w14:paraId="17426719" w14:textId="5993585B" w:rsidR="00583D55" w:rsidRPr="00BA6D9D" w:rsidRDefault="00583D55" w:rsidP="00AE3298">
            <w:pPr>
              <w:suppressAutoHyphens/>
              <w:snapToGrid w:val="0"/>
              <w:jc w:val="center"/>
              <w:rPr>
                <w:sz w:val="20"/>
                <w:szCs w:val="20"/>
              </w:rPr>
            </w:pPr>
            <w:r w:rsidRPr="00BA6D9D">
              <w:rPr>
                <w:sz w:val="20"/>
                <w:szCs w:val="20"/>
              </w:rPr>
              <w:t>Мягколиственные</w:t>
            </w:r>
          </w:p>
        </w:tc>
      </w:tr>
      <w:tr w:rsidR="00583D55" w:rsidRPr="00BA6D9D" w14:paraId="7CB896D5" w14:textId="77777777" w:rsidTr="000531AE">
        <w:trPr>
          <w:cantSplit/>
          <w:trHeight w:val="20"/>
          <w:jc w:val="center"/>
        </w:trPr>
        <w:tc>
          <w:tcPr>
            <w:tcW w:w="727" w:type="pct"/>
            <w:tcBorders>
              <w:top w:val="single" w:sz="4" w:space="0" w:color="auto"/>
              <w:left w:val="single" w:sz="4" w:space="0" w:color="000000"/>
              <w:bottom w:val="single" w:sz="4" w:space="0" w:color="000000"/>
            </w:tcBorders>
            <w:shd w:val="clear" w:color="auto" w:fill="auto"/>
            <w:vAlign w:val="center"/>
          </w:tcPr>
          <w:p w14:paraId="049438D9" w14:textId="77777777" w:rsidR="00583D55" w:rsidRPr="00BA6D9D" w:rsidRDefault="00583D55" w:rsidP="00AE3298">
            <w:pPr>
              <w:suppressAutoHyphens/>
              <w:snapToGrid w:val="0"/>
              <w:rPr>
                <w:sz w:val="20"/>
                <w:szCs w:val="20"/>
              </w:rPr>
            </w:pPr>
            <w:r w:rsidRPr="00BA6D9D">
              <w:rPr>
                <w:sz w:val="20"/>
                <w:szCs w:val="20"/>
              </w:rPr>
              <w:t>Всего включено в расчет</w:t>
            </w:r>
          </w:p>
        </w:tc>
        <w:tc>
          <w:tcPr>
            <w:tcW w:w="286" w:type="pct"/>
            <w:tcBorders>
              <w:top w:val="single" w:sz="4" w:space="0" w:color="auto"/>
              <w:left w:val="single" w:sz="4" w:space="0" w:color="000000"/>
              <w:bottom w:val="single" w:sz="4" w:space="0" w:color="000000"/>
            </w:tcBorders>
            <w:shd w:val="clear" w:color="auto" w:fill="auto"/>
            <w:vAlign w:val="center"/>
          </w:tcPr>
          <w:p w14:paraId="45558BD0" w14:textId="77777777" w:rsidR="00583D55" w:rsidRPr="00BA6D9D" w:rsidRDefault="00583D55" w:rsidP="00AE3298">
            <w:pPr>
              <w:suppressAutoHyphens/>
              <w:jc w:val="center"/>
              <w:rPr>
                <w:sz w:val="20"/>
                <w:szCs w:val="20"/>
              </w:rPr>
            </w:pPr>
            <w:r w:rsidRPr="00BA6D9D">
              <w:rPr>
                <w:sz w:val="20"/>
                <w:szCs w:val="20"/>
              </w:rPr>
              <w:t>–</w:t>
            </w:r>
          </w:p>
        </w:tc>
        <w:tc>
          <w:tcPr>
            <w:tcW w:w="315" w:type="pct"/>
            <w:tcBorders>
              <w:top w:val="single" w:sz="4" w:space="0" w:color="auto"/>
              <w:left w:val="single" w:sz="4" w:space="0" w:color="000000"/>
              <w:bottom w:val="single" w:sz="4" w:space="0" w:color="000000"/>
            </w:tcBorders>
            <w:shd w:val="clear" w:color="auto" w:fill="auto"/>
            <w:vAlign w:val="center"/>
          </w:tcPr>
          <w:p w14:paraId="7DE18021" w14:textId="77777777" w:rsidR="00583D55" w:rsidRPr="00BA6D9D" w:rsidRDefault="00583D55" w:rsidP="00AE3298">
            <w:pPr>
              <w:suppressAutoHyphens/>
              <w:jc w:val="center"/>
              <w:rPr>
                <w:sz w:val="20"/>
                <w:szCs w:val="20"/>
              </w:rPr>
            </w:pPr>
            <w:r w:rsidRPr="00BA6D9D">
              <w:rPr>
                <w:sz w:val="20"/>
                <w:szCs w:val="20"/>
              </w:rPr>
              <w:t>–</w:t>
            </w:r>
          </w:p>
        </w:tc>
        <w:tc>
          <w:tcPr>
            <w:tcW w:w="300" w:type="pct"/>
            <w:tcBorders>
              <w:top w:val="single" w:sz="4" w:space="0" w:color="auto"/>
              <w:left w:val="single" w:sz="4" w:space="0" w:color="000000"/>
              <w:bottom w:val="single" w:sz="4" w:space="0" w:color="000000"/>
            </w:tcBorders>
            <w:shd w:val="clear" w:color="auto" w:fill="auto"/>
            <w:vAlign w:val="center"/>
          </w:tcPr>
          <w:p w14:paraId="4EFD5C76" w14:textId="77777777" w:rsidR="00583D55" w:rsidRPr="00BA6D9D" w:rsidRDefault="00583D55" w:rsidP="00AE3298">
            <w:pPr>
              <w:suppressAutoHyphens/>
              <w:jc w:val="center"/>
              <w:rPr>
                <w:sz w:val="20"/>
                <w:szCs w:val="20"/>
              </w:rPr>
            </w:pPr>
            <w:r w:rsidRPr="00BA6D9D">
              <w:rPr>
                <w:sz w:val="20"/>
                <w:szCs w:val="20"/>
              </w:rPr>
              <w:t>–</w:t>
            </w:r>
          </w:p>
        </w:tc>
        <w:tc>
          <w:tcPr>
            <w:tcW w:w="325" w:type="pct"/>
            <w:tcBorders>
              <w:top w:val="single" w:sz="4" w:space="0" w:color="auto"/>
              <w:left w:val="single" w:sz="4" w:space="0" w:color="000000"/>
              <w:bottom w:val="single" w:sz="4" w:space="0" w:color="000000"/>
            </w:tcBorders>
            <w:shd w:val="clear" w:color="auto" w:fill="auto"/>
            <w:vAlign w:val="center"/>
          </w:tcPr>
          <w:p w14:paraId="68D0F90D" w14:textId="77777777" w:rsidR="00583D55" w:rsidRPr="00BA6D9D" w:rsidRDefault="00583D55" w:rsidP="00AE3298">
            <w:pPr>
              <w:suppressAutoHyphens/>
              <w:jc w:val="center"/>
              <w:rPr>
                <w:sz w:val="20"/>
                <w:szCs w:val="20"/>
              </w:rPr>
            </w:pPr>
            <w:r w:rsidRPr="00BA6D9D">
              <w:rPr>
                <w:sz w:val="20"/>
                <w:szCs w:val="20"/>
              </w:rPr>
              <w:t>–</w:t>
            </w:r>
          </w:p>
        </w:tc>
        <w:tc>
          <w:tcPr>
            <w:tcW w:w="325" w:type="pct"/>
            <w:tcBorders>
              <w:top w:val="single" w:sz="4" w:space="0" w:color="auto"/>
              <w:left w:val="single" w:sz="4" w:space="0" w:color="000000"/>
              <w:bottom w:val="single" w:sz="4" w:space="0" w:color="000000"/>
            </w:tcBorders>
            <w:shd w:val="clear" w:color="auto" w:fill="auto"/>
            <w:vAlign w:val="center"/>
          </w:tcPr>
          <w:p w14:paraId="33EF4DED" w14:textId="77777777" w:rsidR="00583D55" w:rsidRPr="00BA6D9D" w:rsidRDefault="00583D55" w:rsidP="00AE3298">
            <w:pPr>
              <w:suppressAutoHyphens/>
              <w:jc w:val="center"/>
              <w:rPr>
                <w:sz w:val="20"/>
                <w:szCs w:val="20"/>
              </w:rPr>
            </w:pPr>
            <w:r w:rsidRPr="00BA6D9D">
              <w:rPr>
                <w:sz w:val="20"/>
                <w:szCs w:val="20"/>
              </w:rPr>
              <w:t>–</w:t>
            </w:r>
          </w:p>
        </w:tc>
        <w:tc>
          <w:tcPr>
            <w:tcW w:w="325" w:type="pct"/>
            <w:tcBorders>
              <w:top w:val="single" w:sz="4" w:space="0" w:color="auto"/>
              <w:left w:val="single" w:sz="4" w:space="0" w:color="000000"/>
              <w:bottom w:val="single" w:sz="4" w:space="0" w:color="000000"/>
            </w:tcBorders>
            <w:shd w:val="clear" w:color="auto" w:fill="auto"/>
            <w:vAlign w:val="center"/>
          </w:tcPr>
          <w:p w14:paraId="7E8D4DA4" w14:textId="77777777" w:rsidR="00583D55" w:rsidRPr="00BA6D9D" w:rsidRDefault="00583D55" w:rsidP="00AE3298">
            <w:pPr>
              <w:suppressAutoHyphens/>
              <w:jc w:val="center"/>
              <w:rPr>
                <w:sz w:val="20"/>
                <w:szCs w:val="20"/>
              </w:rPr>
            </w:pPr>
            <w:r w:rsidRPr="00BA6D9D">
              <w:rPr>
                <w:sz w:val="20"/>
                <w:szCs w:val="20"/>
              </w:rPr>
              <w:t>–</w:t>
            </w:r>
          </w:p>
        </w:tc>
        <w:tc>
          <w:tcPr>
            <w:tcW w:w="349" w:type="pct"/>
            <w:tcBorders>
              <w:top w:val="single" w:sz="4" w:space="0" w:color="auto"/>
              <w:left w:val="single" w:sz="4" w:space="0" w:color="000000"/>
              <w:bottom w:val="single" w:sz="4" w:space="0" w:color="000000"/>
            </w:tcBorders>
            <w:shd w:val="clear" w:color="auto" w:fill="auto"/>
            <w:vAlign w:val="center"/>
          </w:tcPr>
          <w:p w14:paraId="0DE896E6" w14:textId="77777777" w:rsidR="00583D55" w:rsidRPr="00BA6D9D" w:rsidRDefault="00583D55" w:rsidP="00AE3298">
            <w:pPr>
              <w:suppressAutoHyphens/>
              <w:jc w:val="center"/>
              <w:rPr>
                <w:sz w:val="20"/>
                <w:szCs w:val="20"/>
              </w:rPr>
            </w:pPr>
            <w:r w:rsidRPr="00BA6D9D">
              <w:rPr>
                <w:sz w:val="20"/>
                <w:szCs w:val="20"/>
              </w:rPr>
              <w:t>–</w:t>
            </w:r>
          </w:p>
        </w:tc>
        <w:tc>
          <w:tcPr>
            <w:tcW w:w="305" w:type="pct"/>
            <w:tcBorders>
              <w:top w:val="single" w:sz="4" w:space="0" w:color="auto"/>
              <w:left w:val="single" w:sz="4" w:space="0" w:color="000000"/>
              <w:bottom w:val="single" w:sz="4" w:space="0" w:color="000000"/>
            </w:tcBorders>
            <w:shd w:val="clear" w:color="auto" w:fill="auto"/>
            <w:vAlign w:val="center"/>
          </w:tcPr>
          <w:p w14:paraId="2EF1B505" w14:textId="77777777" w:rsidR="00583D55" w:rsidRPr="00BA6D9D" w:rsidRDefault="00583D55" w:rsidP="00AE3298">
            <w:pPr>
              <w:suppressAutoHyphens/>
              <w:jc w:val="center"/>
              <w:rPr>
                <w:sz w:val="20"/>
                <w:szCs w:val="20"/>
              </w:rPr>
            </w:pPr>
            <w:r w:rsidRPr="00BA6D9D">
              <w:rPr>
                <w:sz w:val="20"/>
                <w:szCs w:val="20"/>
              </w:rPr>
              <w:t>–</w:t>
            </w:r>
          </w:p>
        </w:tc>
        <w:tc>
          <w:tcPr>
            <w:tcW w:w="315" w:type="pct"/>
            <w:tcBorders>
              <w:top w:val="single" w:sz="4" w:space="0" w:color="auto"/>
              <w:left w:val="single" w:sz="4" w:space="0" w:color="000000"/>
              <w:bottom w:val="single" w:sz="4" w:space="0" w:color="000000"/>
            </w:tcBorders>
            <w:shd w:val="clear" w:color="auto" w:fill="auto"/>
            <w:vAlign w:val="center"/>
          </w:tcPr>
          <w:p w14:paraId="09BA54E4" w14:textId="77777777" w:rsidR="00583D55" w:rsidRPr="00BA6D9D" w:rsidRDefault="00583D55" w:rsidP="00AE3298">
            <w:pPr>
              <w:suppressAutoHyphens/>
              <w:jc w:val="center"/>
              <w:rPr>
                <w:sz w:val="20"/>
                <w:szCs w:val="20"/>
              </w:rPr>
            </w:pPr>
            <w:r w:rsidRPr="00BA6D9D">
              <w:rPr>
                <w:sz w:val="20"/>
                <w:szCs w:val="20"/>
              </w:rPr>
              <w:t>–</w:t>
            </w:r>
          </w:p>
        </w:tc>
        <w:tc>
          <w:tcPr>
            <w:tcW w:w="315" w:type="pct"/>
            <w:tcBorders>
              <w:top w:val="single" w:sz="4" w:space="0" w:color="auto"/>
              <w:left w:val="single" w:sz="4" w:space="0" w:color="000000"/>
              <w:bottom w:val="single" w:sz="4" w:space="0" w:color="000000"/>
            </w:tcBorders>
            <w:shd w:val="clear" w:color="auto" w:fill="auto"/>
            <w:vAlign w:val="center"/>
          </w:tcPr>
          <w:p w14:paraId="4C575AA9" w14:textId="77777777" w:rsidR="00583D55" w:rsidRPr="00BA6D9D" w:rsidRDefault="00583D55" w:rsidP="00AE3298">
            <w:pPr>
              <w:suppressAutoHyphens/>
              <w:jc w:val="center"/>
              <w:rPr>
                <w:sz w:val="20"/>
                <w:szCs w:val="20"/>
              </w:rPr>
            </w:pPr>
            <w:r w:rsidRPr="00BA6D9D">
              <w:rPr>
                <w:sz w:val="20"/>
                <w:szCs w:val="20"/>
              </w:rPr>
              <w:t>–</w:t>
            </w:r>
          </w:p>
        </w:tc>
        <w:tc>
          <w:tcPr>
            <w:tcW w:w="257" w:type="pct"/>
            <w:tcBorders>
              <w:top w:val="single" w:sz="4" w:space="0" w:color="auto"/>
              <w:left w:val="single" w:sz="4" w:space="0" w:color="000000"/>
              <w:bottom w:val="single" w:sz="4" w:space="0" w:color="000000"/>
            </w:tcBorders>
            <w:shd w:val="clear" w:color="auto" w:fill="auto"/>
            <w:vAlign w:val="center"/>
          </w:tcPr>
          <w:p w14:paraId="4E3DE933" w14:textId="77777777" w:rsidR="00583D55" w:rsidRPr="00BA6D9D" w:rsidRDefault="00583D55" w:rsidP="00AE3298">
            <w:pPr>
              <w:suppressAutoHyphens/>
              <w:jc w:val="center"/>
              <w:rPr>
                <w:sz w:val="20"/>
                <w:szCs w:val="20"/>
              </w:rPr>
            </w:pPr>
            <w:r w:rsidRPr="00BA6D9D">
              <w:rPr>
                <w:sz w:val="20"/>
                <w:szCs w:val="20"/>
              </w:rPr>
              <w:t>–</w:t>
            </w:r>
          </w:p>
        </w:tc>
        <w:tc>
          <w:tcPr>
            <w:tcW w:w="291" w:type="pct"/>
            <w:tcBorders>
              <w:top w:val="single" w:sz="4" w:space="0" w:color="auto"/>
              <w:left w:val="single" w:sz="4" w:space="0" w:color="000000"/>
              <w:bottom w:val="single" w:sz="4" w:space="0" w:color="000000"/>
            </w:tcBorders>
            <w:shd w:val="clear" w:color="auto" w:fill="auto"/>
            <w:vAlign w:val="center"/>
          </w:tcPr>
          <w:p w14:paraId="38282145" w14:textId="77777777" w:rsidR="00583D55" w:rsidRPr="00BA6D9D" w:rsidRDefault="00583D55" w:rsidP="00AE3298">
            <w:pPr>
              <w:suppressAutoHyphens/>
              <w:jc w:val="center"/>
              <w:rPr>
                <w:sz w:val="20"/>
                <w:szCs w:val="20"/>
              </w:rPr>
            </w:pPr>
            <w:r w:rsidRPr="00BA6D9D">
              <w:rPr>
                <w:sz w:val="20"/>
                <w:szCs w:val="20"/>
              </w:rPr>
              <w:t>–</w:t>
            </w:r>
          </w:p>
        </w:tc>
        <w:tc>
          <w:tcPr>
            <w:tcW w:w="267" w:type="pct"/>
            <w:tcBorders>
              <w:top w:val="single" w:sz="4" w:space="0" w:color="auto"/>
              <w:left w:val="single" w:sz="4" w:space="0" w:color="000000"/>
              <w:bottom w:val="single" w:sz="4" w:space="0" w:color="000000"/>
            </w:tcBorders>
            <w:shd w:val="clear" w:color="auto" w:fill="auto"/>
            <w:vAlign w:val="center"/>
          </w:tcPr>
          <w:p w14:paraId="76912270" w14:textId="77777777" w:rsidR="00583D55" w:rsidRPr="00BA6D9D" w:rsidRDefault="00583D55" w:rsidP="00AE3298">
            <w:pPr>
              <w:suppressAutoHyphens/>
              <w:jc w:val="center"/>
              <w:rPr>
                <w:sz w:val="20"/>
                <w:szCs w:val="20"/>
              </w:rPr>
            </w:pPr>
            <w:r w:rsidRPr="00BA6D9D">
              <w:rPr>
                <w:sz w:val="20"/>
                <w:szCs w:val="20"/>
              </w:rPr>
              <w:t>–</w:t>
            </w:r>
          </w:p>
        </w:tc>
        <w:tc>
          <w:tcPr>
            <w:tcW w:w="299" w:type="pct"/>
            <w:tcBorders>
              <w:top w:val="single" w:sz="4" w:space="0" w:color="auto"/>
              <w:left w:val="single" w:sz="4" w:space="0" w:color="000000"/>
              <w:bottom w:val="single" w:sz="4" w:space="0" w:color="000000"/>
              <w:right w:val="single" w:sz="4" w:space="0" w:color="000000"/>
            </w:tcBorders>
            <w:shd w:val="clear" w:color="auto" w:fill="auto"/>
            <w:vAlign w:val="center"/>
          </w:tcPr>
          <w:p w14:paraId="38E322BE" w14:textId="77777777" w:rsidR="00583D55" w:rsidRPr="00BA6D9D" w:rsidRDefault="00583D55" w:rsidP="00AE3298">
            <w:pPr>
              <w:suppressAutoHyphens/>
              <w:jc w:val="center"/>
              <w:rPr>
                <w:sz w:val="20"/>
                <w:szCs w:val="20"/>
              </w:rPr>
            </w:pPr>
            <w:r w:rsidRPr="00BA6D9D">
              <w:rPr>
                <w:sz w:val="20"/>
                <w:szCs w:val="20"/>
              </w:rPr>
              <w:t>–</w:t>
            </w:r>
          </w:p>
        </w:tc>
      </w:tr>
      <w:tr w:rsidR="00583D55" w:rsidRPr="00BA6D9D" w14:paraId="69E3E31F" w14:textId="77777777" w:rsidTr="000531AE">
        <w:trPr>
          <w:cantSplit/>
          <w:trHeight w:val="20"/>
          <w:jc w:val="center"/>
        </w:trPr>
        <w:tc>
          <w:tcPr>
            <w:tcW w:w="727" w:type="pct"/>
            <w:tcBorders>
              <w:left w:val="single" w:sz="4" w:space="0" w:color="000000"/>
              <w:bottom w:val="single" w:sz="4" w:space="0" w:color="000000"/>
            </w:tcBorders>
            <w:shd w:val="clear" w:color="auto" w:fill="auto"/>
            <w:vAlign w:val="center"/>
          </w:tcPr>
          <w:p w14:paraId="507F51FA" w14:textId="77777777" w:rsidR="00583D55" w:rsidRPr="00BA6D9D" w:rsidRDefault="00583D55" w:rsidP="00AE3298">
            <w:pPr>
              <w:suppressAutoHyphens/>
              <w:snapToGrid w:val="0"/>
              <w:rPr>
                <w:sz w:val="20"/>
                <w:szCs w:val="20"/>
              </w:rPr>
            </w:pPr>
            <w:r w:rsidRPr="00BA6D9D">
              <w:rPr>
                <w:sz w:val="20"/>
                <w:szCs w:val="20"/>
              </w:rPr>
              <w:t>Средний % выборки от общего запаса</w:t>
            </w:r>
          </w:p>
        </w:tc>
        <w:tc>
          <w:tcPr>
            <w:tcW w:w="286" w:type="pct"/>
            <w:tcBorders>
              <w:left w:val="single" w:sz="4" w:space="0" w:color="000000"/>
              <w:bottom w:val="single" w:sz="4" w:space="0" w:color="000000"/>
            </w:tcBorders>
            <w:shd w:val="clear" w:color="auto" w:fill="auto"/>
            <w:vAlign w:val="center"/>
          </w:tcPr>
          <w:p w14:paraId="3F78D38A" w14:textId="77777777" w:rsidR="00583D55" w:rsidRPr="00BA6D9D" w:rsidRDefault="00583D55" w:rsidP="00AE3298">
            <w:pPr>
              <w:suppressAutoHyphens/>
              <w:jc w:val="center"/>
              <w:rPr>
                <w:sz w:val="20"/>
                <w:szCs w:val="20"/>
              </w:rPr>
            </w:pPr>
          </w:p>
        </w:tc>
        <w:tc>
          <w:tcPr>
            <w:tcW w:w="315" w:type="pct"/>
            <w:tcBorders>
              <w:left w:val="single" w:sz="4" w:space="0" w:color="000000"/>
              <w:bottom w:val="single" w:sz="4" w:space="0" w:color="000000"/>
            </w:tcBorders>
            <w:shd w:val="clear" w:color="auto" w:fill="auto"/>
            <w:vAlign w:val="center"/>
          </w:tcPr>
          <w:p w14:paraId="1958284E" w14:textId="77777777" w:rsidR="00583D55" w:rsidRPr="00BA6D9D" w:rsidRDefault="00583D55" w:rsidP="00AE3298">
            <w:pPr>
              <w:suppressAutoHyphens/>
              <w:jc w:val="center"/>
              <w:rPr>
                <w:sz w:val="20"/>
                <w:szCs w:val="20"/>
              </w:rPr>
            </w:pPr>
            <w:r w:rsidRPr="00BA6D9D">
              <w:rPr>
                <w:sz w:val="20"/>
                <w:szCs w:val="20"/>
              </w:rPr>
              <w:t>–</w:t>
            </w:r>
          </w:p>
        </w:tc>
        <w:tc>
          <w:tcPr>
            <w:tcW w:w="300" w:type="pct"/>
            <w:tcBorders>
              <w:left w:val="single" w:sz="4" w:space="0" w:color="000000"/>
              <w:bottom w:val="single" w:sz="4" w:space="0" w:color="000000"/>
            </w:tcBorders>
            <w:shd w:val="clear" w:color="auto" w:fill="auto"/>
            <w:vAlign w:val="center"/>
          </w:tcPr>
          <w:p w14:paraId="660F03A3" w14:textId="77777777" w:rsidR="00583D55" w:rsidRPr="00BA6D9D" w:rsidRDefault="00583D55" w:rsidP="00AE3298">
            <w:pPr>
              <w:suppressAutoHyphens/>
              <w:jc w:val="center"/>
              <w:rPr>
                <w:sz w:val="20"/>
                <w:szCs w:val="20"/>
              </w:rPr>
            </w:pPr>
          </w:p>
        </w:tc>
        <w:tc>
          <w:tcPr>
            <w:tcW w:w="325" w:type="pct"/>
            <w:tcBorders>
              <w:left w:val="single" w:sz="4" w:space="0" w:color="000000"/>
              <w:bottom w:val="single" w:sz="4" w:space="0" w:color="000000"/>
            </w:tcBorders>
            <w:shd w:val="clear" w:color="auto" w:fill="auto"/>
            <w:vAlign w:val="center"/>
          </w:tcPr>
          <w:p w14:paraId="690B731B" w14:textId="77777777" w:rsidR="00583D55" w:rsidRPr="00BA6D9D" w:rsidRDefault="00583D55" w:rsidP="00AE3298">
            <w:pPr>
              <w:suppressAutoHyphens/>
              <w:jc w:val="center"/>
              <w:rPr>
                <w:sz w:val="20"/>
                <w:szCs w:val="20"/>
              </w:rPr>
            </w:pPr>
            <w:r w:rsidRPr="00BA6D9D">
              <w:rPr>
                <w:sz w:val="20"/>
                <w:szCs w:val="20"/>
              </w:rPr>
              <w:t>–</w:t>
            </w:r>
          </w:p>
        </w:tc>
        <w:tc>
          <w:tcPr>
            <w:tcW w:w="325" w:type="pct"/>
            <w:tcBorders>
              <w:left w:val="single" w:sz="4" w:space="0" w:color="000000"/>
              <w:bottom w:val="single" w:sz="4" w:space="0" w:color="000000"/>
            </w:tcBorders>
            <w:shd w:val="clear" w:color="auto" w:fill="auto"/>
            <w:vAlign w:val="center"/>
          </w:tcPr>
          <w:p w14:paraId="774BCC6A" w14:textId="77777777" w:rsidR="00583D55" w:rsidRPr="00BA6D9D" w:rsidRDefault="00583D55" w:rsidP="00AE3298">
            <w:pPr>
              <w:suppressAutoHyphens/>
              <w:jc w:val="center"/>
              <w:rPr>
                <w:sz w:val="20"/>
                <w:szCs w:val="20"/>
              </w:rPr>
            </w:pPr>
          </w:p>
        </w:tc>
        <w:tc>
          <w:tcPr>
            <w:tcW w:w="325" w:type="pct"/>
            <w:tcBorders>
              <w:left w:val="single" w:sz="4" w:space="0" w:color="000000"/>
              <w:bottom w:val="single" w:sz="4" w:space="0" w:color="000000"/>
            </w:tcBorders>
            <w:shd w:val="clear" w:color="auto" w:fill="auto"/>
            <w:vAlign w:val="center"/>
          </w:tcPr>
          <w:p w14:paraId="31EDF725" w14:textId="77777777" w:rsidR="00583D55" w:rsidRPr="00BA6D9D" w:rsidRDefault="00583D55" w:rsidP="00AE3298">
            <w:pPr>
              <w:suppressAutoHyphens/>
              <w:jc w:val="center"/>
              <w:rPr>
                <w:sz w:val="20"/>
                <w:szCs w:val="20"/>
              </w:rPr>
            </w:pPr>
            <w:r w:rsidRPr="00BA6D9D">
              <w:rPr>
                <w:sz w:val="20"/>
                <w:szCs w:val="20"/>
              </w:rPr>
              <w:t>–</w:t>
            </w:r>
          </w:p>
        </w:tc>
        <w:tc>
          <w:tcPr>
            <w:tcW w:w="349" w:type="pct"/>
            <w:tcBorders>
              <w:left w:val="single" w:sz="4" w:space="0" w:color="000000"/>
              <w:bottom w:val="single" w:sz="4" w:space="0" w:color="000000"/>
            </w:tcBorders>
            <w:shd w:val="clear" w:color="auto" w:fill="auto"/>
            <w:vAlign w:val="center"/>
          </w:tcPr>
          <w:p w14:paraId="112F0B01" w14:textId="77777777" w:rsidR="00583D55" w:rsidRPr="00BA6D9D" w:rsidRDefault="00583D55" w:rsidP="00AE3298">
            <w:pPr>
              <w:suppressAutoHyphens/>
              <w:jc w:val="center"/>
              <w:rPr>
                <w:sz w:val="20"/>
                <w:szCs w:val="20"/>
              </w:rPr>
            </w:pPr>
          </w:p>
        </w:tc>
        <w:tc>
          <w:tcPr>
            <w:tcW w:w="305" w:type="pct"/>
            <w:tcBorders>
              <w:left w:val="single" w:sz="4" w:space="0" w:color="000000"/>
              <w:bottom w:val="single" w:sz="4" w:space="0" w:color="000000"/>
            </w:tcBorders>
            <w:shd w:val="clear" w:color="auto" w:fill="auto"/>
            <w:vAlign w:val="center"/>
          </w:tcPr>
          <w:p w14:paraId="54C5E08E" w14:textId="77777777" w:rsidR="00583D55" w:rsidRPr="00BA6D9D" w:rsidRDefault="00583D55" w:rsidP="00AE3298">
            <w:pPr>
              <w:suppressAutoHyphens/>
              <w:jc w:val="center"/>
              <w:rPr>
                <w:sz w:val="20"/>
                <w:szCs w:val="20"/>
              </w:rPr>
            </w:pPr>
            <w:r w:rsidRPr="00BA6D9D">
              <w:rPr>
                <w:sz w:val="20"/>
                <w:szCs w:val="20"/>
              </w:rPr>
              <w:t>–</w:t>
            </w:r>
          </w:p>
        </w:tc>
        <w:tc>
          <w:tcPr>
            <w:tcW w:w="315" w:type="pct"/>
            <w:tcBorders>
              <w:left w:val="single" w:sz="4" w:space="0" w:color="000000"/>
              <w:bottom w:val="single" w:sz="4" w:space="0" w:color="000000"/>
            </w:tcBorders>
            <w:shd w:val="clear" w:color="auto" w:fill="auto"/>
            <w:vAlign w:val="center"/>
          </w:tcPr>
          <w:p w14:paraId="46449475" w14:textId="77777777" w:rsidR="00583D55" w:rsidRPr="00BA6D9D" w:rsidRDefault="00583D55" w:rsidP="00AE3298">
            <w:pPr>
              <w:suppressAutoHyphens/>
              <w:jc w:val="center"/>
              <w:rPr>
                <w:sz w:val="20"/>
                <w:szCs w:val="20"/>
              </w:rPr>
            </w:pPr>
          </w:p>
        </w:tc>
        <w:tc>
          <w:tcPr>
            <w:tcW w:w="315" w:type="pct"/>
            <w:tcBorders>
              <w:left w:val="single" w:sz="4" w:space="0" w:color="000000"/>
              <w:bottom w:val="single" w:sz="4" w:space="0" w:color="000000"/>
            </w:tcBorders>
            <w:shd w:val="clear" w:color="auto" w:fill="auto"/>
            <w:vAlign w:val="center"/>
          </w:tcPr>
          <w:p w14:paraId="5000236C" w14:textId="77777777" w:rsidR="00583D55" w:rsidRPr="00BA6D9D" w:rsidRDefault="00583D55" w:rsidP="00AE3298">
            <w:pPr>
              <w:suppressAutoHyphens/>
              <w:jc w:val="center"/>
              <w:rPr>
                <w:sz w:val="20"/>
                <w:szCs w:val="20"/>
              </w:rPr>
            </w:pPr>
            <w:r w:rsidRPr="00BA6D9D">
              <w:rPr>
                <w:sz w:val="20"/>
                <w:szCs w:val="20"/>
              </w:rPr>
              <w:t>–</w:t>
            </w:r>
          </w:p>
        </w:tc>
        <w:tc>
          <w:tcPr>
            <w:tcW w:w="257" w:type="pct"/>
            <w:tcBorders>
              <w:left w:val="single" w:sz="4" w:space="0" w:color="000000"/>
              <w:bottom w:val="single" w:sz="4" w:space="0" w:color="000000"/>
            </w:tcBorders>
            <w:shd w:val="clear" w:color="auto" w:fill="auto"/>
            <w:vAlign w:val="center"/>
          </w:tcPr>
          <w:p w14:paraId="305BB4B0" w14:textId="77777777" w:rsidR="00583D55" w:rsidRPr="00BA6D9D" w:rsidRDefault="00583D55" w:rsidP="00AE3298">
            <w:pPr>
              <w:suppressAutoHyphens/>
              <w:jc w:val="center"/>
              <w:rPr>
                <w:sz w:val="20"/>
                <w:szCs w:val="20"/>
              </w:rPr>
            </w:pPr>
          </w:p>
        </w:tc>
        <w:tc>
          <w:tcPr>
            <w:tcW w:w="291" w:type="pct"/>
            <w:tcBorders>
              <w:left w:val="single" w:sz="4" w:space="0" w:color="000000"/>
              <w:bottom w:val="single" w:sz="4" w:space="0" w:color="000000"/>
            </w:tcBorders>
            <w:shd w:val="clear" w:color="auto" w:fill="auto"/>
            <w:vAlign w:val="center"/>
          </w:tcPr>
          <w:p w14:paraId="492F7E3B" w14:textId="77777777" w:rsidR="00583D55" w:rsidRPr="00BA6D9D" w:rsidRDefault="00583D55" w:rsidP="00AE3298">
            <w:pPr>
              <w:suppressAutoHyphens/>
              <w:jc w:val="center"/>
              <w:rPr>
                <w:sz w:val="20"/>
                <w:szCs w:val="20"/>
              </w:rPr>
            </w:pPr>
            <w:r w:rsidRPr="00BA6D9D">
              <w:rPr>
                <w:sz w:val="20"/>
                <w:szCs w:val="20"/>
              </w:rPr>
              <w:t>–</w:t>
            </w:r>
          </w:p>
        </w:tc>
        <w:tc>
          <w:tcPr>
            <w:tcW w:w="267" w:type="pct"/>
            <w:tcBorders>
              <w:left w:val="single" w:sz="4" w:space="0" w:color="000000"/>
              <w:bottom w:val="single" w:sz="4" w:space="0" w:color="000000"/>
            </w:tcBorders>
            <w:shd w:val="clear" w:color="auto" w:fill="auto"/>
            <w:vAlign w:val="center"/>
          </w:tcPr>
          <w:p w14:paraId="3E0A8369" w14:textId="77777777" w:rsidR="00583D55" w:rsidRPr="00BA6D9D" w:rsidRDefault="00583D55" w:rsidP="00AE3298">
            <w:pPr>
              <w:suppressAutoHyphens/>
              <w:jc w:val="center"/>
              <w:rPr>
                <w:sz w:val="20"/>
                <w:szCs w:val="20"/>
              </w:rPr>
            </w:pPr>
          </w:p>
        </w:tc>
        <w:tc>
          <w:tcPr>
            <w:tcW w:w="299" w:type="pct"/>
            <w:tcBorders>
              <w:left w:val="single" w:sz="4" w:space="0" w:color="000000"/>
              <w:bottom w:val="single" w:sz="4" w:space="0" w:color="000000"/>
              <w:right w:val="single" w:sz="4" w:space="0" w:color="000000"/>
            </w:tcBorders>
            <w:shd w:val="clear" w:color="auto" w:fill="auto"/>
            <w:vAlign w:val="center"/>
          </w:tcPr>
          <w:p w14:paraId="34603527" w14:textId="77777777" w:rsidR="00583D55" w:rsidRPr="00BA6D9D" w:rsidRDefault="00583D55" w:rsidP="00AE3298">
            <w:pPr>
              <w:suppressAutoHyphens/>
              <w:jc w:val="center"/>
              <w:rPr>
                <w:sz w:val="20"/>
                <w:szCs w:val="20"/>
              </w:rPr>
            </w:pPr>
            <w:r w:rsidRPr="00BA6D9D">
              <w:rPr>
                <w:sz w:val="20"/>
                <w:szCs w:val="20"/>
              </w:rPr>
              <w:t>–</w:t>
            </w:r>
          </w:p>
        </w:tc>
      </w:tr>
      <w:tr w:rsidR="00583D55" w:rsidRPr="00BA6D9D" w14:paraId="29809013" w14:textId="77777777" w:rsidTr="000531AE">
        <w:trPr>
          <w:cantSplit/>
          <w:trHeight w:val="20"/>
          <w:jc w:val="center"/>
        </w:trPr>
        <w:tc>
          <w:tcPr>
            <w:tcW w:w="727" w:type="pct"/>
            <w:tcBorders>
              <w:left w:val="single" w:sz="4" w:space="0" w:color="000000"/>
              <w:bottom w:val="single" w:sz="4" w:space="0" w:color="000000"/>
            </w:tcBorders>
            <w:shd w:val="clear" w:color="auto" w:fill="auto"/>
            <w:vAlign w:val="center"/>
          </w:tcPr>
          <w:p w14:paraId="668D00D0" w14:textId="77777777" w:rsidR="00583D55" w:rsidRPr="00BA6D9D" w:rsidRDefault="00583D55" w:rsidP="00AE3298">
            <w:pPr>
              <w:suppressAutoHyphens/>
              <w:snapToGrid w:val="0"/>
              <w:rPr>
                <w:sz w:val="20"/>
                <w:szCs w:val="20"/>
              </w:rPr>
            </w:pPr>
            <w:r w:rsidRPr="00BA6D9D">
              <w:rPr>
                <w:sz w:val="20"/>
                <w:szCs w:val="20"/>
              </w:rPr>
              <w:lastRenderedPageBreak/>
              <w:t>Запас, вырубаемый за один прием</w:t>
            </w:r>
          </w:p>
        </w:tc>
        <w:tc>
          <w:tcPr>
            <w:tcW w:w="286" w:type="pct"/>
            <w:tcBorders>
              <w:left w:val="single" w:sz="4" w:space="0" w:color="000000"/>
              <w:bottom w:val="single" w:sz="4" w:space="0" w:color="000000"/>
            </w:tcBorders>
            <w:shd w:val="clear" w:color="auto" w:fill="auto"/>
            <w:vAlign w:val="center"/>
          </w:tcPr>
          <w:p w14:paraId="4A6522A0" w14:textId="77777777" w:rsidR="00583D55" w:rsidRPr="00BA6D9D" w:rsidRDefault="00583D55" w:rsidP="00AE3298">
            <w:pPr>
              <w:suppressAutoHyphens/>
              <w:jc w:val="center"/>
              <w:rPr>
                <w:sz w:val="20"/>
                <w:szCs w:val="20"/>
              </w:rPr>
            </w:pPr>
            <w:r w:rsidRPr="00BA6D9D">
              <w:rPr>
                <w:sz w:val="20"/>
                <w:szCs w:val="20"/>
              </w:rPr>
              <w:t>–</w:t>
            </w:r>
          </w:p>
        </w:tc>
        <w:tc>
          <w:tcPr>
            <w:tcW w:w="315" w:type="pct"/>
            <w:tcBorders>
              <w:left w:val="single" w:sz="4" w:space="0" w:color="000000"/>
              <w:bottom w:val="single" w:sz="4" w:space="0" w:color="000000"/>
            </w:tcBorders>
            <w:shd w:val="clear" w:color="auto" w:fill="auto"/>
            <w:vAlign w:val="center"/>
          </w:tcPr>
          <w:p w14:paraId="24EE1FA8" w14:textId="77777777" w:rsidR="00583D55" w:rsidRPr="00BA6D9D" w:rsidRDefault="00583D55" w:rsidP="00AE3298">
            <w:pPr>
              <w:suppressAutoHyphens/>
              <w:jc w:val="center"/>
              <w:rPr>
                <w:sz w:val="20"/>
                <w:szCs w:val="20"/>
              </w:rPr>
            </w:pPr>
            <w:r w:rsidRPr="00BA6D9D">
              <w:rPr>
                <w:sz w:val="20"/>
                <w:szCs w:val="20"/>
              </w:rPr>
              <w:t>–</w:t>
            </w:r>
          </w:p>
        </w:tc>
        <w:tc>
          <w:tcPr>
            <w:tcW w:w="300" w:type="pct"/>
            <w:tcBorders>
              <w:left w:val="single" w:sz="4" w:space="0" w:color="000000"/>
              <w:bottom w:val="single" w:sz="4" w:space="0" w:color="000000"/>
            </w:tcBorders>
            <w:shd w:val="clear" w:color="auto" w:fill="auto"/>
            <w:vAlign w:val="center"/>
          </w:tcPr>
          <w:p w14:paraId="5E41271A" w14:textId="77777777" w:rsidR="00583D55" w:rsidRPr="00BA6D9D" w:rsidRDefault="00583D55" w:rsidP="00AE3298">
            <w:pPr>
              <w:suppressAutoHyphens/>
              <w:jc w:val="center"/>
              <w:rPr>
                <w:sz w:val="20"/>
                <w:szCs w:val="20"/>
              </w:rPr>
            </w:pPr>
            <w:r w:rsidRPr="00BA6D9D">
              <w:rPr>
                <w:sz w:val="20"/>
                <w:szCs w:val="20"/>
              </w:rPr>
              <w:t>–</w:t>
            </w:r>
          </w:p>
        </w:tc>
        <w:tc>
          <w:tcPr>
            <w:tcW w:w="325" w:type="pct"/>
            <w:tcBorders>
              <w:left w:val="single" w:sz="4" w:space="0" w:color="000000"/>
              <w:bottom w:val="single" w:sz="4" w:space="0" w:color="000000"/>
            </w:tcBorders>
            <w:shd w:val="clear" w:color="auto" w:fill="auto"/>
            <w:vAlign w:val="center"/>
          </w:tcPr>
          <w:p w14:paraId="0485FDB2" w14:textId="77777777" w:rsidR="00583D55" w:rsidRPr="00BA6D9D" w:rsidRDefault="00583D55" w:rsidP="00AE3298">
            <w:pPr>
              <w:suppressAutoHyphens/>
              <w:jc w:val="center"/>
              <w:rPr>
                <w:sz w:val="20"/>
                <w:szCs w:val="20"/>
              </w:rPr>
            </w:pPr>
            <w:r w:rsidRPr="00BA6D9D">
              <w:rPr>
                <w:sz w:val="20"/>
                <w:szCs w:val="20"/>
              </w:rPr>
              <w:t>–</w:t>
            </w:r>
          </w:p>
        </w:tc>
        <w:tc>
          <w:tcPr>
            <w:tcW w:w="325" w:type="pct"/>
            <w:tcBorders>
              <w:left w:val="single" w:sz="4" w:space="0" w:color="000000"/>
              <w:bottom w:val="single" w:sz="4" w:space="0" w:color="000000"/>
            </w:tcBorders>
            <w:shd w:val="clear" w:color="auto" w:fill="auto"/>
            <w:vAlign w:val="center"/>
          </w:tcPr>
          <w:p w14:paraId="236242B3" w14:textId="77777777" w:rsidR="00583D55" w:rsidRPr="00BA6D9D" w:rsidRDefault="00583D55" w:rsidP="00AE3298">
            <w:pPr>
              <w:suppressAutoHyphens/>
              <w:jc w:val="center"/>
              <w:rPr>
                <w:sz w:val="20"/>
                <w:szCs w:val="20"/>
              </w:rPr>
            </w:pPr>
            <w:r w:rsidRPr="00BA6D9D">
              <w:rPr>
                <w:sz w:val="20"/>
                <w:szCs w:val="20"/>
              </w:rPr>
              <w:t>–</w:t>
            </w:r>
          </w:p>
        </w:tc>
        <w:tc>
          <w:tcPr>
            <w:tcW w:w="325" w:type="pct"/>
            <w:tcBorders>
              <w:left w:val="single" w:sz="4" w:space="0" w:color="000000"/>
              <w:bottom w:val="single" w:sz="4" w:space="0" w:color="000000"/>
            </w:tcBorders>
            <w:shd w:val="clear" w:color="auto" w:fill="auto"/>
            <w:vAlign w:val="center"/>
          </w:tcPr>
          <w:p w14:paraId="0BA586E0" w14:textId="77777777" w:rsidR="00583D55" w:rsidRPr="00BA6D9D" w:rsidRDefault="00583D55" w:rsidP="00AE3298">
            <w:pPr>
              <w:suppressAutoHyphens/>
              <w:jc w:val="center"/>
              <w:rPr>
                <w:sz w:val="20"/>
                <w:szCs w:val="20"/>
              </w:rPr>
            </w:pPr>
            <w:r w:rsidRPr="00BA6D9D">
              <w:rPr>
                <w:sz w:val="20"/>
                <w:szCs w:val="20"/>
              </w:rPr>
              <w:t>–</w:t>
            </w:r>
          </w:p>
        </w:tc>
        <w:tc>
          <w:tcPr>
            <w:tcW w:w="349" w:type="pct"/>
            <w:tcBorders>
              <w:left w:val="single" w:sz="4" w:space="0" w:color="000000"/>
              <w:bottom w:val="single" w:sz="4" w:space="0" w:color="000000"/>
            </w:tcBorders>
            <w:shd w:val="clear" w:color="auto" w:fill="auto"/>
            <w:vAlign w:val="center"/>
          </w:tcPr>
          <w:p w14:paraId="6833FB8A" w14:textId="77777777" w:rsidR="00583D55" w:rsidRPr="00BA6D9D" w:rsidRDefault="00583D55" w:rsidP="00AE3298">
            <w:pPr>
              <w:suppressAutoHyphens/>
              <w:jc w:val="center"/>
              <w:rPr>
                <w:sz w:val="20"/>
                <w:szCs w:val="20"/>
              </w:rPr>
            </w:pPr>
            <w:r w:rsidRPr="00BA6D9D">
              <w:rPr>
                <w:sz w:val="20"/>
                <w:szCs w:val="20"/>
              </w:rPr>
              <w:t>–</w:t>
            </w:r>
          </w:p>
        </w:tc>
        <w:tc>
          <w:tcPr>
            <w:tcW w:w="305" w:type="pct"/>
            <w:tcBorders>
              <w:left w:val="single" w:sz="4" w:space="0" w:color="000000"/>
              <w:bottom w:val="single" w:sz="4" w:space="0" w:color="000000"/>
            </w:tcBorders>
            <w:shd w:val="clear" w:color="auto" w:fill="auto"/>
            <w:vAlign w:val="center"/>
          </w:tcPr>
          <w:p w14:paraId="2D45D7DE" w14:textId="77777777" w:rsidR="00583D55" w:rsidRPr="00BA6D9D" w:rsidRDefault="00583D55" w:rsidP="00AE3298">
            <w:pPr>
              <w:suppressAutoHyphens/>
              <w:jc w:val="center"/>
              <w:rPr>
                <w:sz w:val="20"/>
                <w:szCs w:val="20"/>
              </w:rPr>
            </w:pPr>
            <w:r w:rsidRPr="00BA6D9D">
              <w:rPr>
                <w:sz w:val="20"/>
                <w:szCs w:val="20"/>
              </w:rPr>
              <w:t>–</w:t>
            </w:r>
          </w:p>
        </w:tc>
        <w:tc>
          <w:tcPr>
            <w:tcW w:w="315" w:type="pct"/>
            <w:tcBorders>
              <w:left w:val="single" w:sz="4" w:space="0" w:color="000000"/>
              <w:bottom w:val="single" w:sz="4" w:space="0" w:color="000000"/>
            </w:tcBorders>
            <w:shd w:val="clear" w:color="auto" w:fill="auto"/>
            <w:vAlign w:val="center"/>
          </w:tcPr>
          <w:p w14:paraId="6B77275A" w14:textId="77777777" w:rsidR="00583D55" w:rsidRPr="00BA6D9D" w:rsidRDefault="00583D55" w:rsidP="00AE3298">
            <w:pPr>
              <w:suppressAutoHyphens/>
              <w:jc w:val="center"/>
              <w:rPr>
                <w:sz w:val="20"/>
                <w:szCs w:val="20"/>
              </w:rPr>
            </w:pPr>
            <w:r w:rsidRPr="00BA6D9D">
              <w:rPr>
                <w:sz w:val="20"/>
                <w:szCs w:val="20"/>
              </w:rPr>
              <w:t>–</w:t>
            </w:r>
          </w:p>
        </w:tc>
        <w:tc>
          <w:tcPr>
            <w:tcW w:w="315" w:type="pct"/>
            <w:tcBorders>
              <w:left w:val="single" w:sz="4" w:space="0" w:color="000000"/>
              <w:bottom w:val="single" w:sz="4" w:space="0" w:color="000000"/>
            </w:tcBorders>
            <w:shd w:val="clear" w:color="auto" w:fill="auto"/>
            <w:vAlign w:val="center"/>
          </w:tcPr>
          <w:p w14:paraId="552DA161" w14:textId="77777777" w:rsidR="00583D55" w:rsidRPr="00BA6D9D" w:rsidRDefault="00583D55" w:rsidP="00AE3298">
            <w:pPr>
              <w:suppressAutoHyphens/>
              <w:jc w:val="center"/>
              <w:rPr>
                <w:sz w:val="20"/>
                <w:szCs w:val="20"/>
              </w:rPr>
            </w:pPr>
            <w:r w:rsidRPr="00BA6D9D">
              <w:rPr>
                <w:sz w:val="20"/>
                <w:szCs w:val="20"/>
              </w:rPr>
              <w:t>–</w:t>
            </w:r>
          </w:p>
        </w:tc>
        <w:tc>
          <w:tcPr>
            <w:tcW w:w="257" w:type="pct"/>
            <w:tcBorders>
              <w:left w:val="single" w:sz="4" w:space="0" w:color="000000"/>
              <w:bottom w:val="single" w:sz="4" w:space="0" w:color="000000"/>
            </w:tcBorders>
            <w:shd w:val="clear" w:color="auto" w:fill="auto"/>
            <w:vAlign w:val="center"/>
          </w:tcPr>
          <w:p w14:paraId="5294DF7A" w14:textId="77777777" w:rsidR="00583D55" w:rsidRPr="00BA6D9D" w:rsidRDefault="00583D55" w:rsidP="00AE3298">
            <w:pPr>
              <w:suppressAutoHyphens/>
              <w:jc w:val="center"/>
              <w:rPr>
                <w:sz w:val="20"/>
                <w:szCs w:val="20"/>
              </w:rPr>
            </w:pPr>
            <w:r w:rsidRPr="00BA6D9D">
              <w:rPr>
                <w:sz w:val="20"/>
                <w:szCs w:val="20"/>
              </w:rPr>
              <w:t>–</w:t>
            </w:r>
          </w:p>
        </w:tc>
        <w:tc>
          <w:tcPr>
            <w:tcW w:w="291" w:type="pct"/>
            <w:tcBorders>
              <w:left w:val="single" w:sz="4" w:space="0" w:color="000000"/>
              <w:bottom w:val="single" w:sz="4" w:space="0" w:color="000000"/>
            </w:tcBorders>
            <w:shd w:val="clear" w:color="auto" w:fill="auto"/>
            <w:vAlign w:val="center"/>
          </w:tcPr>
          <w:p w14:paraId="344E31F9" w14:textId="77777777" w:rsidR="00583D55" w:rsidRPr="00BA6D9D" w:rsidRDefault="00583D55" w:rsidP="00AE3298">
            <w:pPr>
              <w:suppressAutoHyphens/>
              <w:jc w:val="center"/>
              <w:rPr>
                <w:sz w:val="20"/>
                <w:szCs w:val="20"/>
              </w:rPr>
            </w:pPr>
            <w:r w:rsidRPr="00BA6D9D">
              <w:rPr>
                <w:sz w:val="20"/>
                <w:szCs w:val="20"/>
              </w:rPr>
              <w:t>–</w:t>
            </w:r>
          </w:p>
        </w:tc>
        <w:tc>
          <w:tcPr>
            <w:tcW w:w="267" w:type="pct"/>
            <w:tcBorders>
              <w:left w:val="single" w:sz="4" w:space="0" w:color="000000"/>
              <w:bottom w:val="single" w:sz="4" w:space="0" w:color="000000"/>
            </w:tcBorders>
            <w:shd w:val="clear" w:color="auto" w:fill="auto"/>
            <w:vAlign w:val="center"/>
          </w:tcPr>
          <w:p w14:paraId="36DFF174" w14:textId="77777777" w:rsidR="00583D55" w:rsidRPr="00BA6D9D" w:rsidRDefault="00583D55" w:rsidP="00AE3298">
            <w:pPr>
              <w:suppressAutoHyphens/>
              <w:jc w:val="center"/>
              <w:rPr>
                <w:sz w:val="20"/>
                <w:szCs w:val="20"/>
              </w:rPr>
            </w:pPr>
            <w:r w:rsidRPr="00BA6D9D">
              <w:rPr>
                <w:sz w:val="20"/>
                <w:szCs w:val="20"/>
              </w:rPr>
              <w:t>–</w:t>
            </w:r>
          </w:p>
        </w:tc>
        <w:tc>
          <w:tcPr>
            <w:tcW w:w="299" w:type="pct"/>
            <w:tcBorders>
              <w:left w:val="single" w:sz="4" w:space="0" w:color="000000"/>
              <w:bottom w:val="single" w:sz="4" w:space="0" w:color="000000"/>
              <w:right w:val="single" w:sz="4" w:space="0" w:color="000000"/>
            </w:tcBorders>
            <w:shd w:val="clear" w:color="auto" w:fill="auto"/>
            <w:vAlign w:val="center"/>
          </w:tcPr>
          <w:p w14:paraId="483EBA5E" w14:textId="77777777" w:rsidR="00583D55" w:rsidRPr="00BA6D9D" w:rsidRDefault="00583D55" w:rsidP="00AE3298">
            <w:pPr>
              <w:suppressAutoHyphens/>
              <w:jc w:val="center"/>
              <w:rPr>
                <w:sz w:val="20"/>
                <w:szCs w:val="20"/>
              </w:rPr>
            </w:pPr>
            <w:r w:rsidRPr="00BA6D9D">
              <w:rPr>
                <w:sz w:val="20"/>
                <w:szCs w:val="20"/>
              </w:rPr>
              <w:t>–</w:t>
            </w:r>
          </w:p>
        </w:tc>
      </w:tr>
      <w:tr w:rsidR="00583D55" w:rsidRPr="00BA6D9D" w14:paraId="2167225B" w14:textId="77777777" w:rsidTr="000531AE">
        <w:trPr>
          <w:cantSplit/>
          <w:trHeight w:val="20"/>
          <w:jc w:val="center"/>
        </w:trPr>
        <w:tc>
          <w:tcPr>
            <w:tcW w:w="727" w:type="pct"/>
            <w:tcBorders>
              <w:left w:val="single" w:sz="4" w:space="0" w:color="000000"/>
              <w:bottom w:val="single" w:sz="4" w:space="0" w:color="000000"/>
            </w:tcBorders>
            <w:shd w:val="clear" w:color="auto" w:fill="auto"/>
            <w:vAlign w:val="center"/>
          </w:tcPr>
          <w:p w14:paraId="44240045" w14:textId="77777777" w:rsidR="00583D55" w:rsidRPr="00BA6D9D" w:rsidRDefault="00583D55" w:rsidP="00AE3298">
            <w:pPr>
              <w:suppressAutoHyphens/>
              <w:snapToGrid w:val="0"/>
              <w:rPr>
                <w:sz w:val="20"/>
                <w:szCs w:val="20"/>
              </w:rPr>
            </w:pPr>
            <w:r w:rsidRPr="00BA6D9D">
              <w:rPr>
                <w:sz w:val="20"/>
                <w:szCs w:val="20"/>
              </w:rPr>
              <w:t>Средний период повторяемости</w:t>
            </w:r>
          </w:p>
        </w:tc>
        <w:tc>
          <w:tcPr>
            <w:tcW w:w="286" w:type="pct"/>
            <w:tcBorders>
              <w:left w:val="single" w:sz="4" w:space="0" w:color="000000"/>
              <w:bottom w:val="single" w:sz="4" w:space="0" w:color="000000"/>
            </w:tcBorders>
            <w:shd w:val="clear" w:color="auto" w:fill="auto"/>
            <w:vAlign w:val="center"/>
          </w:tcPr>
          <w:p w14:paraId="342B28F7" w14:textId="77777777" w:rsidR="00583D55" w:rsidRPr="00BA6D9D" w:rsidRDefault="00583D55" w:rsidP="00AE3298">
            <w:pPr>
              <w:suppressAutoHyphens/>
              <w:jc w:val="center"/>
              <w:rPr>
                <w:sz w:val="20"/>
                <w:szCs w:val="20"/>
              </w:rPr>
            </w:pPr>
          </w:p>
        </w:tc>
        <w:tc>
          <w:tcPr>
            <w:tcW w:w="315" w:type="pct"/>
            <w:tcBorders>
              <w:left w:val="single" w:sz="4" w:space="0" w:color="000000"/>
              <w:bottom w:val="single" w:sz="4" w:space="0" w:color="000000"/>
            </w:tcBorders>
            <w:shd w:val="clear" w:color="auto" w:fill="auto"/>
            <w:vAlign w:val="center"/>
          </w:tcPr>
          <w:p w14:paraId="76CF53A9" w14:textId="77777777" w:rsidR="00583D55" w:rsidRPr="00BA6D9D" w:rsidRDefault="00583D55" w:rsidP="00AE3298">
            <w:pPr>
              <w:suppressAutoHyphens/>
              <w:jc w:val="center"/>
              <w:rPr>
                <w:sz w:val="20"/>
                <w:szCs w:val="20"/>
              </w:rPr>
            </w:pPr>
            <w:r w:rsidRPr="00BA6D9D">
              <w:rPr>
                <w:sz w:val="20"/>
                <w:szCs w:val="20"/>
              </w:rPr>
              <w:t>–</w:t>
            </w:r>
          </w:p>
        </w:tc>
        <w:tc>
          <w:tcPr>
            <w:tcW w:w="300" w:type="pct"/>
            <w:tcBorders>
              <w:left w:val="single" w:sz="4" w:space="0" w:color="000000"/>
              <w:bottom w:val="single" w:sz="4" w:space="0" w:color="000000"/>
            </w:tcBorders>
            <w:shd w:val="clear" w:color="auto" w:fill="auto"/>
            <w:vAlign w:val="center"/>
          </w:tcPr>
          <w:p w14:paraId="0AC962A0" w14:textId="77777777" w:rsidR="00583D55" w:rsidRPr="00BA6D9D" w:rsidRDefault="00583D55" w:rsidP="00AE3298">
            <w:pPr>
              <w:suppressAutoHyphens/>
              <w:jc w:val="center"/>
              <w:rPr>
                <w:sz w:val="20"/>
                <w:szCs w:val="20"/>
              </w:rPr>
            </w:pPr>
          </w:p>
        </w:tc>
        <w:tc>
          <w:tcPr>
            <w:tcW w:w="325" w:type="pct"/>
            <w:tcBorders>
              <w:left w:val="single" w:sz="4" w:space="0" w:color="000000"/>
              <w:bottom w:val="single" w:sz="4" w:space="0" w:color="000000"/>
            </w:tcBorders>
            <w:shd w:val="clear" w:color="auto" w:fill="auto"/>
            <w:vAlign w:val="center"/>
          </w:tcPr>
          <w:p w14:paraId="6AD93AB6" w14:textId="77777777" w:rsidR="00583D55" w:rsidRPr="00BA6D9D" w:rsidRDefault="00583D55" w:rsidP="00AE3298">
            <w:pPr>
              <w:suppressAutoHyphens/>
              <w:jc w:val="center"/>
              <w:rPr>
                <w:sz w:val="20"/>
                <w:szCs w:val="20"/>
              </w:rPr>
            </w:pPr>
            <w:r w:rsidRPr="00BA6D9D">
              <w:rPr>
                <w:sz w:val="20"/>
                <w:szCs w:val="20"/>
              </w:rPr>
              <w:t>–</w:t>
            </w:r>
          </w:p>
        </w:tc>
        <w:tc>
          <w:tcPr>
            <w:tcW w:w="325" w:type="pct"/>
            <w:tcBorders>
              <w:left w:val="single" w:sz="4" w:space="0" w:color="000000"/>
              <w:bottom w:val="single" w:sz="4" w:space="0" w:color="000000"/>
            </w:tcBorders>
            <w:shd w:val="clear" w:color="auto" w:fill="auto"/>
            <w:vAlign w:val="center"/>
          </w:tcPr>
          <w:p w14:paraId="2AAE46DD" w14:textId="77777777" w:rsidR="00583D55" w:rsidRPr="00BA6D9D" w:rsidRDefault="00583D55" w:rsidP="00AE3298">
            <w:pPr>
              <w:suppressAutoHyphens/>
              <w:jc w:val="center"/>
              <w:rPr>
                <w:sz w:val="20"/>
                <w:szCs w:val="20"/>
              </w:rPr>
            </w:pPr>
          </w:p>
        </w:tc>
        <w:tc>
          <w:tcPr>
            <w:tcW w:w="325" w:type="pct"/>
            <w:tcBorders>
              <w:left w:val="single" w:sz="4" w:space="0" w:color="000000"/>
              <w:bottom w:val="single" w:sz="4" w:space="0" w:color="000000"/>
            </w:tcBorders>
            <w:shd w:val="clear" w:color="auto" w:fill="auto"/>
            <w:vAlign w:val="center"/>
          </w:tcPr>
          <w:p w14:paraId="7AE151BE" w14:textId="77777777" w:rsidR="00583D55" w:rsidRPr="00BA6D9D" w:rsidRDefault="00583D55" w:rsidP="00AE3298">
            <w:pPr>
              <w:suppressAutoHyphens/>
              <w:jc w:val="center"/>
              <w:rPr>
                <w:sz w:val="20"/>
                <w:szCs w:val="20"/>
              </w:rPr>
            </w:pPr>
            <w:r w:rsidRPr="00BA6D9D">
              <w:rPr>
                <w:sz w:val="20"/>
                <w:szCs w:val="20"/>
              </w:rPr>
              <w:t>–</w:t>
            </w:r>
          </w:p>
        </w:tc>
        <w:tc>
          <w:tcPr>
            <w:tcW w:w="349" w:type="pct"/>
            <w:tcBorders>
              <w:left w:val="single" w:sz="4" w:space="0" w:color="000000"/>
              <w:bottom w:val="single" w:sz="4" w:space="0" w:color="000000"/>
            </w:tcBorders>
            <w:shd w:val="clear" w:color="auto" w:fill="auto"/>
            <w:vAlign w:val="center"/>
          </w:tcPr>
          <w:p w14:paraId="3109CE7A" w14:textId="77777777" w:rsidR="00583D55" w:rsidRPr="00BA6D9D" w:rsidRDefault="00583D55" w:rsidP="00AE3298">
            <w:pPr>
              <w:suppressAutoHyphens/>
              <w:jc w:val="center"/>
              <w:rPr>
                <w:sz w:val="20"/>
                <w:szCs w:val="20"/>
              </w:rPr>
            </w:pPr>
          </w:p>
        </w:tc>
        <w:tc>
          <w:tcPr>
            <w:tcW w:w="305" w:type="pct"/>
            <w:tcBorders>
              <w:left w:val="single" w:sz="4" w:space="0" w:color="000000"/>
              <w:bottom w:val="single" w:sz="4" w:space="0" w:color="000000"/>
            </w:tcBorders>
            <w:shd w:val="clear" w:color="auto" w:fill="auto"/>
            <w:vAlign w:val="center"/>
          </w:tcPr>
          <w:p w14:paraId="6042D9E3" w14:textId="77777777" w:rsidR="00583D55" w:rsidRPr="00BA6D9D" w:rsidRDefault="00583D55" w:rsidP="00AE3298">
            <w:pPr>
              <w:suppressAutoHyphens/>
              <w:jc w:val="center"/>
              <w:rPr>
                <w:sz w:val="20"/>
                <w:szCs w:val="20"/>
              </w:rPr>
            </w:pPr>
            <w:r w:rsidRPr="00BA6D9D">
              <w:rPr>
                <w:sz w:val="20"/>
                <w:szCs w:val="20"/>
              </w:rPr>
              <w:t>–</w:t>
            </w:r>
          </w:p>
        </w:tc>
        <w:tc>
          <w:tcPr>
            <w:tcW w:w="315" w:type="pct"/>
            <w:tcBorders>
              <w:left w:val="single" w:sz="4" w:space="0" w:color="000000"/>
              <w:bottom w:val="single" w:sz="4" w:space="0" w:color="000000"/>
            </w:tcBorders>
            <w:shd w:val="clear" w:color="auto" w:fill="auto"/>
            <w:vAlign w:val="center"/>
          </w:tcPr>
          <w:p w14:paraId="7FADC2CF" w14:textId="77777777" w:rsidR="00583D55" w:rsidRPr="00BA6D9D" w:rsidRDefault="00583D55" w:rsidP="00AE3298">
            <w:pPr>
              <w:suppressAutoHyphens/>
              <w:jc w:val="center"/>
              <w:rPr>
                <w:sz w:val="20"/>
                <w:szCs w:val="20"/>
              </w:rPr>
            </w:pPr>
          </w:p>
        </w:tc>
        <w:tc>
          <w:tcPr>
            <w:tcW w:w="315" w:type="pct"/>
            <w:tcBorders>
              <w:left w:val="single" w:sz="4" w:space="0" w:color="000000"/>
              <w:bottom w:val="single" w:sz="4" w:space="0" w:color="000000"/>
            </w:tcBorders>
            <w:shd w:val="clear" w:color="auto" w:fill="auto"/>
            <w:vAlign w:val="center"/>
          </w:tcPr>
          <w:p w14:paraId="48178E3D" w14:textId="77777777" w:rsidR="00583D55" w:rsidRPr="00BA6D9D" w:rsidRDefault="00583D55" w:rsidP="00AE3298">
            <w:pPr>
              <w:suppressAutoHyphens/>
              <w:jc w:val="center"/>
              <w:rPr>
                <w:sz w:val="20"/>
                <w:szCs w:val="20"/>
              </w:rPr>
            </w:pPr>
            <w:r w:rsidRPr="00BA6D9D">
              <w:rPr>
                <w:sz w:val="20"/>
                <w:szCs w:val="20"/>
              </w:rPr>
              <w:t>–</w:t>
            </w:r>
          </w:p>
        </w:tc>
        <w:tc>
          <w:tcPr>
            <w:tcW w:w="257" w:type="pct"/>
            <w:tcBorders>
              <w:left w:val="single" w:sz="4" w:space="0" w:color="000000"/>
              <w:bottom w:val="single" w:sz="4" w:space="0" w:color="000000"/>
            </w:tcBorders>
            <w:shd w:val="clear" w:color="auto" w:fill="auto"/>
            <w:vAlign w:val="center"/>
          </w:tcPr>
          <w:p w14:paraId="4AB88A8F" w14:textId="77777777" w:rsidR="00583D55" w:rsidRPr="00BA6D9D" w:rsidRDefault="00583D55" w:rsidP="00AE3298">
            <w:pPr>
              <w:suppressAutoHyphens/>
              <w:jc w:val="center"/>
              <w:rPr>
                <w:sz w:val="20"/>
                <w:szCs w:val="20"/>
              </w:rPr>
            </w:pPr>
          </w:p>
        </w:tc>
        <w:tc>
          <w:tcPr>
            <w:tcW w:w="291" w:type="pct"/>
            <w:tcBorders>
              <w:left w:val="single" w:sz="4" w:space="0" w:color="000000"/>
              <w:bottom w:val="single" w:sz="4" w:space="0" w:color="000000"/>
            </w:tcBorders>
            <w:shd w:val="clear" w:color="auto" w:fill="auto"/>
            <w:vAlign w:val="center"/>
          </w:tcPr>
          <w:p w14:paraId="24A865F8" w14:textId="77777777" w:rsidR="00583D55" w:rsidRPr="00BA6D9D" w:rsidRDefault="00583D55" w:rsidP="00AE3298">
            <w:pPr>
              <w:suppressAutoHyphens/>
              <w:jc w:val="center"/>
              <w:rPr>
                <w:sz w:val="20"/>
                <w:szCs w:val="20"/>
              </w:rPr>
            </w:pPr>
            <w:r w:rsidRPr="00BA6D9D">
              <w:rPr>
                <w:sz w:val="20"/>
                <w:szCs w:val="20"/>
              </w:rPr>
              <w:t>–</w:t>
            </w:r>
          </w:p>
        </w:tc>
        <w:tc>
          <w:tcPr>
            <w:tcW w:w="267" w:type="pct"/>
            <w:tcBorders>
              <w:left w:val="single" w:sz="4" w:space="0" w:color="000000"/>
              <w:bottom w:val="single" w:sz="4" w:space="0" w:color="000000"/>
            </w:tcBorders>
            <w:shd w:val="clear" w:color="auto" w:fill="auto"/>
            <w:vAlign w:val="center"/>
          </w:tcPr>
          <w:p w14:paraId="6B5CA2A6" w14:textId="77777777" w:rsidR="00583D55" w:rsidRPr="00BA6D9D" w:rsidRDefault="00583D55" w:rsidP="00AE3298">
            <w:pPr>
              <w:suppressAutoHyphens/>
              <w:jc w:val="center"/>
              <w:rPr>
                <w:sz w:val="20"/>
                <w:szCs w:val="20"/>
              </w:rPr>
            </w:pPr>
          </w:p>
        </w:tc>
        <w:tc>
          <w:tcPr>
            <w:tcW w:w="299" w:type="pct"/>
            <w:tcBorders>
              <w:left w:val="single" w:sz="4" w:space="0" w:color="000000"/>
              <w:bottom w:val="single" w:sz="4" w:space="0" w:color="000000"/>
              <w:right w:val="single" w:sz="4" w:space="0" w:color="000000"/>
            </w:tcBorders>
            <w:shd w:val="clear" w:color="auto" w:fill="auto"/>
            <w:vAlign w:val="center"/>
          </w:tcPr>
          <w:p w14:paraId="5BD8A60D" w14:textId="77777777" w:rsidR="00583D55" w:rsidRPr="00BA6D9D" w:rsidRDefault="00583D55" w:rsidP="00AE3298">
            <w:pPr>
              <w:suppressAutoHyphens/>
              <w:jc w:val="center"/>
              <w:rPr>
                <w:sz w:val="20"/>
                <w:szCs w:val="20"/>
              </w:rPr>
            </w:pPr>
            <w:r w:rsidRPr="00BA6D9D">
              <w:rPr>
                <w:sz w:val="20"/>
                <w:szCs w:val="20"/>
              </w:rPr>
              <w:t>–</w:t>
            </w:r>
          </w:p>
        </w:tc>
      </w:tr>
      <w:tr w:rsidR="00583D55" w:rsidRPr="00BA6D9D" w14:paraId="1C6FBC91" w14:textId="77777777" w:rsidTr="000531AE">
        <w:trPr>
          <w:cantSplit/>
          <w:trHeight w:val="20"/>
          <w:jc w:val="center"/>
        </w:trPr>
        <w:tc>
          <w:tcPr>
            <w:tcW w:w="5000" w:type="pct"/>
            <w:gridSpan w:val="15"/>
            <w:tcBorders>
              <w:left w:val="single" w:sz="4" w:space="0" w:color="000000"/>
              <w:bottom w:val="single" w:sz="4" w:space="0" w:color="000000"/>
              <w:right w:val="single" w:sz="4" w:space="0" w:color="000000"/>
            </w:tcBorders>
            <w:shd w:val="clear" w:color="auto" w:fill="auto"/>
            <w:vAlign w:val="center"/>
          </w:tcPr>
          <w:p w14:paraId="0C9DCA8A" w14:textId="77777777" w:rsidR="00583D55" w:rsidRPr="00BA6D9D" w:rsidRDefault="00583D55" w:rsidP="00AE3298">
            <w:pPr>
              <w:suppressAutoHyphens/>
              <w:snapToGrid w:val="0"/>
              <w:rPr>
                <w:sz w:val="20"/>
                <w:szCs w:val="20"/>
              </w:rPr>
            </w:pPr>
            <w:r w:rsidRPr="00BA6D9D">
              <w:rPr>
                <w:sz w:val="20"/>
                <w:szCs w:val="20"/>
              </w:rPr>
              <w:t>Ежегодная расчетная лесосека</w:t>
            </w:r>
          </w:p>
        </w:tc>
      </w:tr>
      <w:tr w:rsidR="00583D55" w:rsidRPr="00BA6D9D" w14:paraId="0FA475C5" w14:textId="77777777" w:rsidTr="000531AE">
        <w:trPr>
          <w:cantSplit/>
          <w:trHeight w:val="20"/>
          <w:jc w:val="center"/>
        </w:trPr>
        <w:tc>
          <w:tcPr>
            <w:tcW w:w="727" w:type="pct"/>
            <w:tcBorders>
              <w:left w:val="single" w:sz="4" w:space="0" w:color="000000"/>
              <w:bottom w:val="single" w:sz="4" w:space="0" w:color="000000"/>
            </w:tcBorders>
            <w:shd w:val="clear" w:color="auto" w:fill="auto"/>
            <w:vAlign w:val="center"/>
          </w:tcPr>
          <w:p w14:paraId="05A1D581" w14:textId="77777777" w:rsidR="00583D55" w:rsidRPr="00BA6D9D" w:rsidRDefault="00583D55" w:rsidP="00AE3298">
            <w:pPr>
              <w:suppressAutoHyphens/>
              <w:snapToGrid w:val="0"/>
              <w:rPr>
                <w:sz w:val="20"/>
                <w:szCs w:val="20"/>
              </w:rPr>
            </w:pPr>
            <w:r w:rsidRPr="00BA6D9D">
              <w:rPr>
                <w:sz w:val="20"/>
                <w:szCs w:val="20"/>
              </w:rPr>
              <w:t>корневой</w:t>
            </w:r>
          </w:p>
        </w:tc>
        <w:tc>
          <w:tcPr>
            <w:tcW w:w="286" w:type="pct"/>
            <w:tcBorders>
              <w:left w:val="single" w:sz="4" w:space="0" w:color="000000"/>
              <w:bottom w:val="single" w:sz="4" w:space="0" w:color="000000"/>
            </w:tcBorders>
            <w:shd w:val="clear" w:color="auto" w:fill="auto"/>
          </w:tcPr>
          <w:p w14:paraId="2C886CA3" w14:textId="77777777" w:rsidR="00583D55" w:rsidRPr="00BA6D9D" w:rsidRDefault="00583D55" w:rsidP="00AE3298">
            <w:pPr>
              <w:suppressAutoHyphens/>
              <w:jc w:val="center"/>
              <w:rPr>
                <w:sz w:val="20"/>
                <w:szCs w:val="20"/>
              </w:rPr>
            </w:pPr>
            <w:r w:rsidRPr="00BA6D9D">
              <w:rPr>
                <w:sz w:val="20"/>
                <w:szCs w:val="20"/>
              </w:rPr>
              <w:t>–</w:t>
            </w:r>
          </w:p>
        </w:tc>
        <w:tc>
          <w:tcPr>
            <w:tcW w:w="315" w:type="pct"/>
            <w:tcBorders>
              <w:left w:val="single" w:sz="4" w:space="0" w:color="000000"/>
              <w:bottom w:val="single" w:sz="4" w:space="0" w:color="000000"/>
            </w:tcBorders>
            <w:shd w:val="clear" w:color="auto" w:fill="auto"/>
          </w:tcPr>
          <w:p w14:paraId="08BC7A97" w14:textId="77777777" w:rsidR="00583D55" w:rsidRPr="00BA6D9D" w:rsidRDefault="00583D55" w:rsidP="00AE3298">
            <w:pPr>
              <w:suppressAutoHyphens/>
              <w:jc w:val="center"/>
              <w:rPr>
                <w:sz w:val="20"/>
                <w:szCs w:val="20"/>
              </w:rPr>
            </w:pPr>
            <w:r w:rsidRPr="00BA6D9D">
              <w:rPr>
                <w:sz w:val="20"/>
                <w:szCs w:val="20"/>
              </w:rPr>
              <w:t>–</w:t>
            </w:r>
          </w:p>
        </w:tc>
        <w:tc>
          <w:tcPr>
            <w:tcW w:w="300" w:type="pct"/>
            <w:tcBorders>
              <w:left w:val="single" w:sz="4" w:space="0" w:color="000000"/>
              <w:bottom w:val="single" w:sz="4" w:space="0" w:color="000000"/>
            </w:tcBorders>
            <w:shd w:val="clear" w:color="auto" w:fill="auto"/>
          </w:tcPr>
          <w:p w14:paraId="41B7B05F" w14:textId="77777777" w:rsidR="00583D55" w:rsidRPr="00BA6D9D" w:rsidRDefault="00583D55" w:rsidP="00AE3298">
            <w:pPr>
              <w:suppressAutoHyphens/>
              <w:jc w:val="center"/>
              <w:rPr>
                <w:sz w:val="20"/>
                <w:szCs w:val="20"/>
              </w:rPr>
            </w:pPr>
            <w:r w:rsidRPr="00BA6D9D">
              <w:rPr>
                <w:sz w:val="20"/>
                <w:szCs w:val="20"/>
              </w:rPr>
              <w:t>–</w:t>
            </w:r>
          </w:p>
        </w:tc>
        <w:tc>
          <w:tcPr>
            <w:tcW w:w="325" w:type="pct"/>
            <w:tcBorders>
              <w:left w:val="single" w:sz="4" w:space="0" w:color="000000"/>
              <w:bottom w:val="single" w:sz="4" w:space="0" w:color="000000"/>
            </w:tcBorders>
            <w:shd w:val="clear" w:color="auto" w:fill="auto"/>
          </w:tcPr>
          <w:p w14:paraId="3EF60B39" w14:textId="77777777" w:rsidR="00583D55" w:rsidRPr="00BA6D9D" w:rsidRDefault="00583D55" w:rsidP="00AE3298">
            <w:pPr>
              <w:suppressAutoHyphens/>
              <w:jc w:val="center"/>
              <w:rPr>
                <w:sz w:val="20"/>
                <w:szCs w:val="20"/>
              </w:rPr>
            </w:pPr>
            <w:r w:rsidRPr="00BA6D9D">
              <w:rPr>
                <w:sz w:val="20"/>
                <w:szCs w:val="20"/>
              </w:rPr>
              <w:t>–</w:t>
            </w:r>
          </w:p>
        </w:tc>
        <w:tc>
          <w:tcPr>
            <w:tcW w:w="325" w:type="pct"/>
            <w:tcBorders>
              <w:left w:val="single" w:sz="4" w:space="0" w:color="000000"/>
              <w:bottom w:val="single" w:sz="4" w:space="0" w:color="000000"/>
            </w:tcBorders>
            <w:shd w:val="clear" w:color="auto" w:fill="auto"/>
          </w:tcPr>
          <w:p w14:paraId="001953F7" w14:textId="77777777" w:rsidR="00583D55" w:rsidRPr="00BA6D9D" w:rsidRDefault="00583D55" w:rsidP="00AE3298">
            <w:pPr>
              <w:suppressAutoHyphens/>
              <w:jc w:val="center"/>
              <w:rPr>
                <w:sz w:val="20"/>
                <w:szCs w:val="20"/>
              </w:rPr>
            </w:pPr>
            <w:r w:rsidRPr="00BA6D9D">
              <w:rPr>
                <w:sz w:val="20"/>
                <w:szCs w:val="20"/>
              </w:rPr>
              <w:t>–</w:t>
            </w:r>
          </w:p>
        </w:tc>
        <w:tc>
          <w:tcPr>
            <w:tcW w:w="325" w:type="pct"/>
            <w:tcBorders>
              <w:left w:val="single" w:sz="4" w:space="0" w:color="000000"/>
              <w:bottom w:val="single" w:sz="4" w:space="0" w:color="000000"/>
            </w:tcBorders>
            <w:shd w:val="clear" w:color="auto" w:fill="auto"/>
          </w:tcPr>
          <w:p w14:paraId="66B6DE6E" w14:textId="77777777" w:rsidR="00583D55" w:rsidRPr="00BA6D9D" w:rsidRDefault="00583D55" w:rsidP="00AE3298">
            <w:pPr>
              <w:suppressAutoHyphens/>
              <w:jc w:val="center"/>
              <w:rPr>
                <w:sz w:val="20"/>
                <w:szCs w:val="20"/>
              </w:rPr>
            </w:pPr>
            <w:r w:rsidRPr="00BA6D9D">
              <w:rPr>
                <w:sz w:val="20"/>
                <w:szCs w:val="20"/>
              </w:rPr>
              <w:t>–</w:t>
            </w:r>
          </w:p>
        </w:tc>
        <w:tc>
          <w:tcPr>
            <w:tcW w:w="349" w:type="pct"/>
            <w:tcBorders>
              <w:left w:val="single" w:sz="4" w:space="0" w:color="000000"/>
              <w:bottom w:val="single" w:sz="4" w:space="0" w:color="000000"/>
            </w:tcBorders>
            <w:shd w:val="clear" w:color="auto" w:fill="auto"/>
          </w:tcPr>
          <w:p w14:paraId="1080088B" w14:textId="77777777" w:rsidR="00583D55" w:rsidRPr="00BA6D9D" w:rsidRDefault="00583D55" w:rsidP="00AE3298">
            <w:pPr>
              <w:suppressAutoHyphens/>
              <w:jc w:val="center"/>
              <w:rPr>
                <w:sz w:val="20"/>
                <w:szCs w:val="20"/>
              </w:rPr>
            </w:pPr>
            <w:r w:rsidRPr="00BA6D9D">
              <w:rPr>
                <w:sz w:val="20"/>
                <w:szCs w:val="20"/>
              </w:rPr>
              <w:t>–</w:t>
            </w:r>
          </w:p>
        </w:tc>
        <w:tc>
          <w:tcPr>
            <w:tcW w:w="305" w:type="pct"/>
            <w:tcBorders>
              <w:left w:val="single" w:sz="4" w:space="0" w:color="000000"/>
              <w:bottom w:val="single" w:sz="4" w:space="0" w:color="000000"/>
            </w:tcBorders>
            <w:shd w:val="clear" w:color="auto" w:fill="auto"/>
          </w:tcPr>
          <w:p w14:paraId="1AD470CC" w14:textId="77777777" w:rsidR="00583D55" w:rsidRPr="00BA6D9D" w:rsidRDefault="00583D55" w:rsidP="00AE3298">
            <w:pPr>
              <w:suppressAutoHyphens/>
              <w:jc w:val="center"/>
              <w:rPr>
                <w:sz w:val="20"/>
                <w:szCs w:val="20"/>
              </w:rPr>
            </w:pPr>
            <w:r w:rsidRPr="00BA6D9D">
              <w:rPr>
                <w:sz w:val="20"/>
                <w:szCs w:val="20"/>
              </w:rPr>
              <w:t>–</w:t>
            </w:r>
          </w:p>
        </w:tc>
        <w:tc>
          <w:tcPr>
            <w:tcW w:w="315" w:type="pct"/>
            <w:tcBorders>
              <w:left w:val="single" w:sz="4" w:space="0" w:color="000000"/>
              <w:bottom w:val="single" w:sz="4" w:space="0" w:color="000000"/>
            </w:tcBorders>
            <w:shd w:val="clear" w:color="auto" w:fill="auto"/>
          </w:tcPr>
          <w:p w14:paraId="62F813B4" w14:textId="77777777" w:rsidR="00583D55" w:rsidRPr="00BA6D9D" w:rsidRDefault="00583D55" w:rsidP="00AE3298">
            <w:pPr>
              <w:suppressAutoHyphens/>
              <w:jc w:val="center"/>
              <w:rPr>
                <w:sz w:val="20"/>
                <w:szCs w:val="20"/>
              </w:rPr>
            </w:pPr>
            <w:r w:rsidRPr="00BA6D9D">
              <w:rPr>
                <w:sz w:val="20"/>
                <w:szCs w:val="20"/>
              </w:rPr>
              <w:t>–</w:t>
            </w:r>
          </w:p>
        </w:tc>
        <w:tc>
          <w:tcPr>
            <w:tcW w:w="315" w:type="pct"/>
            <w:tcBorders>
              <w:left w:val="single" w:sz="4" w:space="0" w:color="000000"/>
              <w:bottom w:val="single" w:sz="4" w:space="0" w:color="000000"/>
            </w:tcBorders>
            <w:shd w:val="clear" w:color="auto" w:fill="auto"/>
          </w:tcPr>
          <w:p w14:paraId="6218D92C" w14:textId="77777777" w:rsidR="00583D55" w:rsidRPr="00BA6D9D" w:rsidRDefault="00583D55" w:rsidP="00AE3298">
            <w:pPr>
              <w:suppressAutoHyphens/>
              <w:jc w:val="center"/>
              <w:rPr>
                <w:sz w:val="20"/>
                <w:szCs w:val="20"/>
              </w:rPr>
            </w:pPr>
            <w:r w:rsidRPr="00BA6D9D">
              <w:rPr>
                <w:sz w:val="20"/>
                <w:szCs w:val="20"/>
              </w:rPr>
              <w:t>–</w:t>
            </w:r>
          </w:p>
        </w:tc>
        <w:tc>
          <w:tcPr>
            <w:tcW w:w="257" w:type="pct"/>
            <w:tcBorders>
              <w:left w:val="single" w:sz="4" w:space="0" w:color="000000"/>
              <w:bottom w:val="single" w:sz="4" w:space="0" w:color="000000"/>
            </w:tcBorders>
            <w:shd w:val="clear" w:color="auto" w:fill="auto"/>
          </w:tcPr>
          <w:p w14:paraId="6E5065B1" w14:textId="77777777" w:rsidR="00583D55" w:rsidRPr="00BA6D9D" w:rsidRDefault="00583D55" w:rsidP="00AE3298">
            <w:pPr>
              <w:suppressAutoHyphens/>
              <w:jc w:val="center"/>
              <w:rPr>
                <w:sz w:val="20"/>
                <w:szCs w:val="20"/>
              </w:rPr>
            </w:pPr>
            <w:r w:rsidRPr="00BA6D9D">
              <w:rPr>
                <w:sz w:val="20"/>
                <w:szCs w:val="20"/>
              </w:rPr>
              <w:t>–</w:t>
            </w:r>
          </w:p>
        </w:tc>
        <w:tc>
          <w:tcPr>
            <w:tcW w:w="291" w:type="pct"/>
            <w:tcBorders>
              <w:left w:val="single" w:sz="4" w:space="0" w:color="000000"/>
              <w:bottom w:val="single" w:sz="4" w:space="0" w:color="000000"/>
            </w:tcBorders>
            <w:shd w:val="clear" w:color="auto" w:fill="auto"/>
          </w:tcPr>
          <w:p w14:paraId="1D5A290B" w14:textId="77777777" w:rsidR="00583D55" w:rsidRPr="00BA6D9D" w:rsidRDefault="00583D55" w:rsidP="00AE3298">
            <w:pPr>
              <w:suppressAutoHyphens/>
              <w:jc w:val="center"/>
              <w:rPr>
                <w:sz w:val="20"/>
                <w:szCs w:val="20"/>
              </w:rPr>
            </w:pPr>
            <w:r w:rsidRPr="00BA6D9D">
              <w:rPr>
                <w:sz w:val="20"/>
                <w:szCs w:val="20"/>
              </w:rPr>
              <w:t>–</w:t>
            </w:r>
          </w:p>
        </w:tc>
        <w:tc>
          <w:tcPr>
            <w:tcW w:w="267" w:type="pct"/>
            <w:tcBorders>
              <w:left w:val="single" w:sz="4" w:space="0" w:color="000000"/>
              <w:bottom w:val="single" w:sz="4" w:space="0" w:color="000000"/>
            </w:tcBorders>
            <w:shd w:val="clear" w:color="auto" w:fill="auto"/>
          </w:tcPr>
          <w:p w14:paraId="26E55AA6" w14:textId="77777777" w:rsidR="00583D55" w:rsidRPr="00BA6D9D" w:rsidRDefault="00583D55" w:rsidP="00AE3298">
            <w:pPr>
              <w:suppressAutoHyphens/>
              <w:jc w:val="center"/>
              <w:rPr>
                <w:sz w:val="20"/>
                <w:szCs w:val="20"/>
              </w:rPr>
            </w:pPr>
            <w:r w:rsidRPr="00BA6D9D">
              <w:rPr>
                <w:sz w:val="20"/>
                <w:szCs w:val="20"/>
              </w:rPr>
              <w:t>–</w:t>
            </w:r>
          </w:p>
        </w:tc>
        <w:tc>
          <w:tcPr>
            <w:tcW w:w="299" w:type="pct"/>
            <w:tcBorders>
              <w:left w:val="single" w:sz="4" w:space="0" w:color="000000"/>
              <w:bottom w:val="single" w:sz="4" w:space="0" w:color="000000"/>
              <w:right w:val="single" w:sz="4" w:space="0" w:color="000000"/>
            </w:tcBorders>
            <w:shd w:val="clear" w:color="auto" w:fill="auto"/>
          </w:tcPr>
          <w:p w14:paraId="47D34901" w14:textId="77777777" w:rsidR="00583D55" w:rsidRPr="00BA6D9D" w:rsidRDefault="00583D55" w:rsidP="00AE3298">
            <w:pPr>
              <w:suppressAutoHyphens/>
              <w:jc w:val="center"/>
              <w:rPr>
                <w:sz w:val="20"/>
                <w:szCs w:val="20"/>
              </w:rPr>
            </w:pPr>
            <w:r w:rsidRPr="00BA6D9D">
              <w:rPr>
                <w:sz w:val="20"/>
                <w:szCs w:val="20"/>
              </w:rPr>
              <w:t>–</w:t>
            </w:r>
          </w:p>
        </w:tc>
      </w:tr>
      <w:tr w:rsidR="00583D55" w:rsidRPr="00BA6D9D" w14:paraId="0369BD67" w14:textId="77777777" w:rsidTr="000531AE">
        <w:trPr>
          <w:cantSplit/>
          <w:trHeight w:val="20"/>
          <w:jc w:val="center"/>
        </w:trPr>
        <w:tc>
          <w:tcPr>
            <w:tcW w:w="727" w:type="pct"/>
            <w:tcBorders>
              <w:left w:val="single" w:sz="4" w:space="0" w:color="000000"/>
              <w:bottom w:val="single" w:sz="4" w:space="0" w:color="000000"/>
            </w:tcBorders>
            <w:shd w:val="clear" w:color="auto" w:fill="auto"/>
            <w:vAlign w:val="center"/>
          </w:tcPr>
          <w:p w14:paraId="3346C834" w14:textId="77777777" w:rsidR="00583D55" w:rsidRPr="00BA6D9D" w:rsidRDefault="00583D55" w:rsidP="00AE3298">
            <w:pPr>
              <w:suppressAutoHyphens/>
              <w:snapToGrid w:val="0"/>
              <w:rPr>
                <w:sz w:val="20"/>
                <w:szCs w:val="20"/>
              </w:rPr>
            </w:pPr>
            <w:proofErr w:type="spellStart"/>
            <w:r w:rsidRPr="00BA6D9D">
              <w:rPr>
                <w:sz w:val="20"/>
                <w:szCs w:val="20"/>
              </w:rPr>
              <w:t>ликвид</w:t>
            </w:r>
            <w:proofErr w:type="spellEnd"/>
          </w:p>
        </w:tc>
        <w:tc>
          <w:tcPr>
            <w:tcW w:w="286" w:type="pct"/>
            <w:tcBorders>
              <w:left w:val="single" w:sz="4" w:space="0" w:color="000000"/>
              <w:bottom w:val="single" w:sz="4" w:space="0" w:color="000000"/>
            </w:tcBorders>
            <w:shd w:val="clear" w:color="auto" w:fill="auto"/>
            <w:vAlign w:val="center"/>
          </w:tcPr>
          <w:p w14:paraId="3D7B513A" w14:textId="77777777" w:rsidR="00583D55" w:rsidRPr="00BA6D9D" w:rsidRDefault="00583D55" w:rsidP="00AE3298">
            <w:pPr>
              <w:suppressAutoHyphens/>
              <w:jc w:val="center"/>
              <w:rPr>
                <w:sz w:val="20"/>
                <w:szCs w:val="20"/>
              </w:rPr>
            </w:pPr>
          </w:p>
        </w:tc>
        <w:tc>
          <w:tcPr>
            <w:tcW w:w="315" w:type="pct"/>
            <w:tcBorders>
              <w:left w:val="single" w:sz="4" w:space="0" w:color="000000"/>
              <w:bottom w:val="single" w:sz="4" w:space="0" w:color="000000"/>
            </w:tcBorders>
            <w:shd w:val="clear" w:color="auto" w:fill="auto"/>
          </w:tcPr>
          <w:p w14:paraId="3EE7EBD9" w14:textId="77777777" w:rsidR="00583D55" w:rsidRPr="00BA6D9D" w:rsidRDefault="00583D55" w:rsidP="00AE3298">
            <w:pPr>
              <w:suppressAutoHyphens/>
              <w:jc w:val="center"/>
              <w:rPr>
                <w:sz w:val="20"/>
                <w:szCs w:val="20"/>
              </w:rPr>
            </w:pPr>
            <w:r w:rsidRPr="00BA6D9D">
              <w:rPr>
                <w:sz w:val="20"/>
                <w:szCs w:val="20"/>
              </w:rPr>
              <w:t>–</w:t>
            </w:r>
          </w:p>
        </w:tc>
        <w:tc>
          <w:tcPr>
            <w:tcW w:w="300" w:type="pct"/>
            <w:tcBorders>
              <w:left w:val="single" w:sz="4" w:space="0" w:color="000000"/>
              <w:bottom w:val="single" w:sz="4" w:space="0" w:color="000000"/>
            </w:tcBorders>
            <w:shd w:val="clear" w:color="auto" w:fill="auto"/>
            <w:vAlign w:val="center"/>
          </w:tcPr>
          <w:p w14:paraId="624FAC23" w14:textId="77777777" w:rsidR="00583D55" w:rsidRPr="00BA6D9D" w:rsidRDefault="00583D55" w:rsidP="00AE3298">
            <w:pPr>
              <w:suppressAutoHyphens/>
              <w:jc w:val="center"/>
              <w:rPr>
                <w:sz w:val="20"/>
                <w:szCs w:val="20"/>
              </w:rPr>
            </w:pPr>
          </w:p>
        </w:tc>
        <w:tc>
          <w:tcPr>
            <w:tcW w:w="325" w:type="pct"/>
            <w:tcBorders>
              <w:left w:val="single" w:sz="4" w:space="0" w:color="000000"/>
              <w:bottom w:val="single" w:sz="4" w:space="0" w:color="000000"/>
            </w:tcBorders>
            <w:shd w:val="clear" w:color="auto" w:fill="auto"/>
          </w:tcPr>
          <w:p w14:paraId="258B9F6C" w14:textId="77777777" w:rsidR="00583D55" w:rsidRPr="00BA6D9D" w:rsidRDefault="00583D55" w:rsidP="00AE3298">
            <w:pPr>
              <w:suppressAutoHyphens/>
              <w:jc w:val="center"/>
              <w:rPr>
                <w:sz w:val="20"/>
                <w:szCs w:val="20"/>
              </w:rPr>
            </w:pPr>
            <w:r w:rsidRPr="00BA6D9D">
              <w:rPr>
                <w:sz w:val="20"/>
                <w:szCs w:val="20"/>
              </w:rPr>
              <w:t>–</w:t>
            </w:r>
          </w:p>
        </w:tc>
        <w:tc>
          <w:tcPr>
            <w:tcW w:w="325" w:type="pct"/>
            <w:tcBorders>
              <w:left w:val="single" w:sz="4" w:space="0" w:color="000000"/>
              <w:bottom w:val="single" w:sz="4" w:space="0" w:color="000000"/>
            </w:tcBorders>
            <w:shd w:val="clear" w:color="auto" w:fill="auto"/>
            <w:vAlign w:val="center"/>
          </w:tcPr>
          <w:p w14:paraId="786FAA81" w14:textId="77777777" w:rsidR="00583D55" w:rsidRPr="00BA6D9D" w:rsidRDefault="00583D55" w:rsidP="00AE3298">
            <w:pPr>
              <w:suppressAutoHyphens/>
              <w:jc w:val="center"/>
              <w:rPr>
                <w:sz w:val="20"/>
                <w:szCs w:val="20"/>
              </w:rPr>
            </w:pPr>
          </w:p>
        </w:tc>
        <w:tc>
          <w:tcPr>
            <w:tcW w:w="325" w:type="pct"/>
            <w:tcBorders>
              <w:left w:val="single" w:sz="4" w:space="0" w:color="000000"/>
              <w:bottom w:val="single" w:sz="4" w:space="0" w:color="000000"/>
            </w:tcBorders>
            <w:shd w:val="clear" w:color="auto" w:fill="auto"/>
          </w:tcPr>
          <w:p w14:paraId="6EED0082" w14:textId="77777777" w:rsidR="00583D55" w:rsidRPr="00BA6D9D" w:rsidRDefault="00583D55" w:rsidP="00AE3298">
            <w:pPr>
              <w:suppressAutoHyphens/>
              <w:jc w:val="center"/>
              <w:rPr>
                <w:sz w:val="20"/>
                <w:szCs w:val="20"/>
              </w:rPr>
            </w:pPr>
            <w:r w:rsidRPr="00BA6D9D">
              <w:rPr>
                <w:sz w:val="20"/>
                <w:szCs w:val="20"/>
              </w:rPr>
              <w:t>–</w:t>
            </w:r>
          </w:p>
        </w:tc>
        <w:tc>
          <w:tcPr>
            <w:tcW w:w="349" w:type="pct"/>
            <w:tcBorders>
              <w:left w:val="single" w:sz="4" w:space="0" w:color="000000"/>
              <w:bottom w:val="single" w:sz="4" w:space="0" w:color="000000"/>
            </w:tcBorders>
            <w:shd w:val="clear" w:color="auto" w:fill="auto"/>
            <w:vAlign w:val="center"/>
          </w:tcPr>
          <w:p w14:paraId="15397FED" w14:textId="77777777" w:rsidR="00583D55" w:rsidRPr="00BA6D9D" w:rsidRDefault="00583D55" w:rsidP="00AE3298">
            <w:pPr>
              <w:suppressAutoHyphens/>
              <w:jc w:val="center"/>
              <w:rPr>
                <w:sz w:val="20"/>
                <w:szCs w:val="20"/>
              </w:rPr>
            </w:pPr>
          </w:p>
        </w:tc>
        <w:tc>
          <w:tcPr>
            <w:tcW w:w="305" w:type="pct"/>
            <w:tcBorders>
              <w:left w:val="single" w:sz="4" w:space="0" w:color="000000"/>
              <w:bottom w:val="single" w:sz="4" w:space="0" w:color="000000"/>
            </w:tcBorders>
            <w:shd w:val="clear" w:color="auto" w:fill="auto"/>
          </w:tcPr>
          <w:p w14:paraId="59ED74F2" w14:textId="77777777" w:rsidR="00583D55" w:rsidRPr="00BA6D9D" w:rsidRDefault="00583D55" w:rsidP="00AE3298">
            <w:pPr>
              <w:suppressAutoHyphens/>
              <w:jc w:val="center"/>
              <w:rPr>
                <w:sz w:val="20"/>
                <w:szCs w:val="20"/>
              </w:rPr>
            </w:pPr>
            <w:r w:rsidRPr="00BA6D9D">
              <w:rPr>
                <w:sz w:val="20"/>
                <w:szCs w:val="20"/>
              </w:rPr>
              <w:t>–</w:t>
            </w:r>
          </w:p>
        </w:tc>
        <w:tc>
          <w:tcPr>
            <w:tcW w:w="315" w:type="pct"/>
            <w:tcBorders>
              <w:left w:val="single" w:sz="4" w:space="0" w:color="000000"/>
              <w:bottom w:val="single" w:sz="4" w:space="0" w:color="000000"/>
            </w:tcBorders>
            <w:shd w:val="clear" w:color="auto" w:fill="auto"/>
            <w:vAlign w:val="center"/>
          </w:tcPr>
          <w:p w14:paraId="05AC5D8E" w14:textId="77777777" w:rsidR="00583D55" w:rsidRPr="00BA6D9D" w:rsidRDefault="00583D55" w:rsidP="00AE3298">
            <w:pPr>
              <w:suppressAutoHyphens/>
              <w:jc w:val="center"/>
              <w:rPr>
                <w:sz w:val="20"/>
                <w:szCs w:val="20"/>
              </w:rPr>
            </w:pPr>
          </w:p>
        </w:tc>
        <w:tc>
          <w:tcPr>
            <w:tcW w:w="315" w:type="pct"/>
            <w:tcBorders>
              <w:left w:val="single" w:sz="4" w:space="0" w:color="000000"/>
              <w:bottom w:val="single" w:sz="4" w:space="0" w:color="000000"/>
            </w:tcBorders>
            <w:shd w:val="clear" w:color="auto" w:fill="auto"/>
          </w:tcPr>
          <w:p w14:paraId="408DCACE" w14:textId="77777777" w:rsidR="00583D55" w:rsidRPr="00BA6D9D" w:rsidRDefault="00583D55" w:rsidP="00AE3298">
            <w:pPr>
              <w:suppressAutoHyphens/>
              <w:jc w:val="center"/>
              <w:rPr>
                <w:sz w:val="20"/>
                <w:szCs w:val="20"/>
              </w:rPr>
            </w:pPr>
            <w:r w:rsidRPr="00BA6D9D">
              <w:rPr>
                <w:sz w:val="20"/>
                <w:szCs w:val="20"/>
              </w:rPr>
              <w:t>–</w:t>
            </w:r>
          </w:p>
        </w:tc>
        <w:tc>
          <w:tcPr>
            <w:tcW w:w="257" w:type="pct"/>
            <w:tcBorders>
              <w:left w:val="single" w:sz="4" w:space="0" w:color="000000"/>
              <w:bottom w:val="single" w:sz="4" w:space="0" w:color="000000"/>
            </w:tcBorders>
            <w:shd w:val="clear" w:color="auto" w:fill="auto"/>
            <w:vAlign w:val="center"/>
          </w:tcPr>
          <w:p w14:paraId="1AAA1FD9" w14:textId="77777777" w:rsidR="00583D55" w:rsidRPr="00BA6D9D" w:rsidRDefault="00583D55" w:rsidP="00AE3298">
            <w:pPr>
              <w:suppressAutoHyphens/>
              <w:jc w:val="center"/>
              <w:rPr>
                <w:sz w:val="20"/>
                <w:szCs w:val="20"/>
              </w:rPr>
            </w:pPr>
          </w:p>
        </w:tc>
        <w:tc>
          <w:tcPr>
            <w:tcW w:w="291" w:type="pct"/>
            <w:tcBorders>
              <w:left w:val="single" w:sz="4" w:space="0" w:color="000000"/>
              <w:bottom w:val="single" w:sz="4" w:space="0" w:color="000000"/>
            </w:tcBorders>
            <w:shd w:val="clear" w:color="auto" w:fill="auto"/>
          </w:tcPr>
          <w:p w14:paraId="0B948799" w14:textId="77777777" w:rsidR="00583D55" w:rsidRPr="00BA6D9D" w:rsidRDefault="00583D55" w:rsidP="00AE3298">
            <w:pPr>
              <w:suppressAutoHyphens/>
              <w:jc w:val="center"/>
              <w:rPr>
                <w:sz w:val="20"/>
                <w:szCs w:val="20"/>
              </w:rPr>
            </w:pPr>
            <w:r w:rsidRPr="00BA6D9D">
              <w:rPr>
                <w:sz w:val="20"/>
                <w:szCs w:val="20"/>
              </w:rPr>
              <w:t>–</w:t>
            </w:r>
          </w:p>
        </w:tc>
        <w:tc>
          <w:tcPr>
            <w:tcW w:w="267" w:type="pct"/>
            <w:tcBorders>
              <w:left w:val="single" w:sz="4" w:space="0" w:color="000000"/>
              <w:bottom w:val="single" w:sz="4" w:space="0" w:color="000000"/>
            </w:tcBorders>
            <w:shd w:val="clear" w:color="auto" w:fill="auto"/>
            <w:vAlign w:val="center"/>
          </w:tcPr>
          <w:p w14:paraId="5C22C229" w14:textId="77777777" w:rsidR="00583D55" w:rsidRPr="00BA6D9D" w:rsidRDefault="00583D55" w:rsidP="00AE3298">
            <w:pPr>
              <w:suppressAutoHyphens/>
              <w:jc w:val="center"/>
              <w:rPr>
                <w:sz w:val="20"/>
                <w:szCs w:val="20"/>
              </w:rPr>
            </w:pPr>
          </w:p>
        </w:tc>
        <w:tc>
          <w:tcPr>
            <w:tcW w:w="299" w:type="pct"/>
            <w:tcBorders>
              <w:left w:val="single" w:sz="4" w:space="0" w:color="000000"/>
              <w:bottom w:val="single" w:sz="4" w:space="0" w:color="000000"/>
              <w:right w:val="single" w:sz="4" w:space="0" w:color="000000"/>
            </w:tcBorders>
            <w:shd w:val="clear" w:color="auto" w:fill="auto"/>
          </w:tcPr>
          <w:p w14:paraId="3C7F86F8" w14:textId="77777777" w:rsidR="00583D55" w:rsidRPr="00BA6D9D" w:rsidRDefault="00583D55" w:rsidP="00AE3298">
            <w:pPr>
              <w:suppressAutoHyphens/>
              <w:jc w:val="center"/>
              <w:rPr>
                <w:sz w:val="20"/>
                <w:szCs w:val="20"/>
              </w:rPr>
            </w:pPr>
            <w:r w:rsidRPr="00BA6D9D">
              <w:rPr>
                <w:sz w:val="20"/>
                <w:szCs w:val="20"/>
              </w:rPr>
              <w:t>–</w:t>
            </w:r>
          </w:p>
        </w:tc>
      </w:tr>
      <w:tr w:rsidR="00583D55" w:rsidRPr="00BA6D9D" w14:paraId="566AF933" w14:textId="77777777" w:rsidTr="000531AE">
        <w:trPr>
          <w:cantSplit/>
          <w:trHeight w:val="20"/>
          <w:jc w:val="center"/>
        </w:trPr>
        <w:tc>
          <w:tcPr>
            <w:tcW w:w="727" w:type="pct"/>
            <w:tcBorders>
              <w:left w:val="single" w:sz="4" w:space="0" w:color="000000"/>
            </w:tcBorders>
            <w:shd w:val="clear" w:color="auto" w:fill="auto"/>
            <w:vAlign w:val="center"/>
          </w:tcPr>
          <w:p w14:paraId="0A93BBB6" w14:textId="77777777" w:rsidR="00583D55" w:rsidRPr="00BA6D9D" w:rsidRDefault="00583D55" w:rsidP="00AE3298">
            <w:pPr>
              <w:suppressAutoHyphens/>
              <w:snapToGrid w:val="0"/>
              <w:rPr>
                <w:sz w:val="20"/>
                <w:szCs w:val="20"/>
              </w:rPr>
            </w:pPr>
            <w:r w:rsidRPr="00BA6D9D">
              <w:rPr>
                <w:sz w:val="20"/>
                <w:szCs w:val="20"/>
              </w:rPr>
              <w:t>деловая</w:t>
            </w:r>
          </w:p>
        </w:tc>
        <w:tc>
          <w:tcPr>
            <w:tcW w:w="286" w:type="pct"/>
            <w:tcBorders>
              <w:left w:val="single" w:sz="4" w:space="0" w:color="000000"/>
            </w:tcBorders>
            <w:shd w:val="clear" w:color="auto" w:fill="auto"/>
            <w:vAlign w:val="center"/>
          </w:tcPr>
          <w:p w14:paraId="6094FDCC" w14:textId="77777777" w:rsidR="00583D55" w:rsidRPr="00BA6D9D" w:rsidRDefault="00583D55" w:rsidP="00AE3298">
            <w:pPr>
              <w:suppressAutoHyphens/>
              <w:jc w:val="center"/>
              <w:rPr>
                <w:sz w:val="20"/>
                <w:szCs w:val="20"/>
              </w:rPr>
            </w:pPr>
          </w:p>
        </w:tc>
        <w:tc>
          <w:tcPr>
            <w:tcW w:w="315" w:type="pct"/>
            <w:tcBorders>
              <w:left w:val="single" w:sz="4" w:space="0" w:color="000000"/>
            </w:tcBorders>
            <w:shd w:val="clear" w:color="auto" w:fill="auto"/>
          </w:tcPr>
          <w:p w14:paraId="4ED95C4A" w14:textId="77777777" w:rsidR="00583D55" w:rsidRPr="00BA6D9D" w:rsidRDefault="00583D55" w:rsidP="00AE3298">
            <w:pPr>
              <w:suppressAutoHyphens/>
              <w:jc w:val="center"/>
              <w:rPr>
                <w:sz w:val="20"/>
                <w:szCs w:val="20"/>
              </w:rPr>
            </w:pPr>
            <w:r w:rsidRPr="00BA6D9D">
              <w:rPr>
                <w:sz w:val="20"/>
                <w:szCs w:val="20"/>
              </w:rPr>
              <w:t>–</w:t>
            </w:r>
          </w:p>
        </w:tc>
        <w:tc>
          <w:tcPr>
            <w:tcW w:w="300" w:type="pct"/>
            <w:tcBorders>
              <w:left w:val="single" w:sz="4" w:space="0" w:color="000000"/>
            </w:tcBorders>
            <w:shd w:val="clear" w:color="auto" w:fill="auto"/>
            <w:vAlign w:val="center"/>
          </w:tcPr>
          <w:p w14:paraId="03B67347" w14:textId="77777777" w:rsidR="00583D55" w:rsidRPr="00BA6D9D" w:rsidRDefault="00583D55" w:rsidP="00AE3298">
            <w:pPr>
              <w:suppressAutoHyphens/>
              <w:jc w:val="center"/>
              <w:rPr>
                <w:sz w:val="20"/>
                <w:szCs w:val="20"/>
              </w:rPr>
            </w:pPr>
          </w:p>
        </w:tc>
        <w:tc>
          <w:tcPr>
            <w:tcW w:w="325" w:type="pct"/>
            <w:tcBorders>
              <w:left w:val="single" w:sz="4" w:space="0" w:color="000000"/>
            </w:tcBorders>
            <w:shd w:val="clear" w:color="auto" w:fill="auto"/>
          </w:tcPr>
          <w:p w14:paraId="09712FF5" w14:textId="77777777" w:rsidR="00583D55" w:rsidRPr="00BA6D9D" w:rsidRDefault="00583D55" w:rsidP="00AE3298">
            <w:pPr>
              <w:suppressAutoHyphens/>
              <w:jc w:val="center"/>
              <w:rPr>
                <w:sz w:val="20"/>
                <w:szCs w:val="20"/>
              </w:rPr>
            </w:pPr>
            <w:r w:rsidRPr="00BA6D9D">
              <w:rPr>
                <w:sz w:val="20"/>
                <w:szCs w:val="20"/>
              </w:rPr>
              <w:t>–</w:t>
            </w:r>
          </w:p>
        </w:tc>
        <w:tc>
          <w:tcPr>
            <w:tcW w:w="325" w:type="pct"/>
            <w:tcBorders>
              <w:left w:val="single" w:sz="4" w:space="0" w:color="000000"/>
            </w:tcBorders>
            <w:shd w:val="clear" w:color="auto" w:fill="auto"/>
            <w:vAlign w:val="center"/>
          </w:tcPr>
          <w:p w14:paraId="56497037" w14:textId="77777777" w:rsidR="00583D55" w:rsidRPr="00BA6D9D" w:rsidRDefault="00583D55" w:rsidP="00AE3298">
            <w:pPr>
              <w:suppressAutoHyphens/>
              <w:jc w:val="center"/>
              <w:rPr>
                <w:sz w:val="20"/>
                <w:szCs w:val="20"/>
              </w:rPr>
            </w:pPr>
          </w:p>
        </w:tc>
        <w:tc>
          <w:tcPr>
            <w:tcW w:w="325" w:type="pct"/>
            <w:tcBorders>
              <w:left w:val="single" w:sz="4" w:space="0" w:color="000000"/>
            </w:tcBorders>
            <w:shd w:val="clear" w:color="auto" w:fill="auto"/>
          </w:tcPr>
          <w:p w14:paraId="5A62E03F" w14:textId="77777777" w:rsidR="00583D55" w:rsidRPr="00BA6D9D" w:rsidRDefault="00583D55" w:rsidP="00AE3298">
            <w:pPr>
              <w:suppressAutoHyphens/>
              <w:jc w:val="center"/>
              <w:rPr>
                <w:sz w:val="20"/>
                <w:szCs w:val="20"/>
              </w:rPr>
            </w:pPr>
            <w:r w:rsidRPr="00BA6D9D">
              <w:rPr>
                <w:sz w:val="20"/>
                <w:szCs w:val="20"/>
              </w:rPr>
              <w:t>–</w:t>
            </w:r>
          </w:p>
        </w:tc>
        <w:tc>
          <w:tcPr>
            <w:tcW w:w="349" w:type="pct"/>
            <w:tcBorders>
              <w:left w:val="single" w:sz="4" w:space="0" w:color="000000"/>
            </w:tcBorders>
            <w:shd w:val="clear" w:color="auto" w:fill="auto"/>
            <w:vAlign w:val="center"/>
          </w:tcPr>
          <w:p w14:paraId="1E41AACE" w14:textId="77777777" w:rsidR="00583D55" w:rsidRPr="00BA6D9D" w:rsidRDefault="00583D55" w:rsidP="00AE3298">
            <w:pPr>
              <w:suppressAutoHyphens/>
              <w:jc w:val="center"/>
              <w:rPr>
                <w:sz w:val="20"/>
                <w:szCs w:val="20"/>
              </w:rPr>
            </w:pPr>
          </w:p>
        </w:tc>
        <w:tc>
          <w:tcPr>
            <w:tcW w:w="305" w:type="pct"/>
            <w:tcBorders>
              <w:left w:val="single" w:sz="4" w:space="0" w:color="000000"/>
            </w:tcBorders>
            <w:shd w:val="clear" w:color="auto" w:fill="auto"/>
          </w:tcPr>
          <w:p w14:paraId="5842531D" w14:textId="77777777" w:rsidR="00583D55" w:rsidRPr="00BA6D9D" w:rsidRDefault="00583D55" w:rsidP="00AE3298">
            <w:pPr>
              <w:suppressAutoHyphens/>
              <w:jc w:val="center"/>
              <w:rPr>
                <w:sz w:val="20"/>
                <w:szCs w:val="20"/>
              </w:rPr>
            </w:pPr>
            <w:r w:rsidRPr="00BA6D9D">
              <w:rPr>
                <w:sz w:val="20"/>
                <w:szCs w:val="20"/>
              </w:rPr>
              <w:t>–</w:t>
            </w:r>
          </w:p>
        </w:tc>
        <w:tc>
          <w:tcPr>
            <w:tcW w:w="315" w:type="pct"/>
            <w:tcBorders>
              <w:left w:val="single" w:sz="4" w:space="0" w:color="000000"/>
            </w:tcBorders>
            <w:shd w:val="clear" w:color="auto" w:fill="auto"/>
            <w:vAlign w:val="center"/>
          </w:tcPr>
          <w:p w14:paraId="037B54CF" w14:textId="77777777" w:rsidR="00583D55" w:rsidRPr="00BA6D9D" w:rsidRDefault="00583D55" w:rsidP="00AE3298">
            <w:pPr>
              <w:suppressAutoHyphens/>
              <w:jc w:val="center"/>
              <w:rPr>
                <w:sz w:val="20"/>
                <w:szCs w:val="20"/>
              </w:rPr>
            </w:pPr>
          </w:p>
        </w:tc>
        <w:tc>
          <w:tcPr>
            <w:tcW w:w="315" w:type="pct"/>
            <w:tcBorders>
              <w:left w:val="single" w:sz="4" w:space="0" w:color="000000"/>
            </w:tcBorders>
            <w:shd w:val="clear" w:color="auto" w:fill="auto"/>
          </w:tcPr>
          <w:p w14:paraId="2D713170" w14:textId="77777777" w:rsidR="00583D55" w:rsidRPr="00BA6D9D" w:rsidRDefault="00583D55" w:rsidP="00AE3298">
            <w:pPr>
              <w:suppressAutoHyphens/>
              <w:jc w:val="center"/>
              <w:rPr>
                <w:sz w:val="20"/>
                <w:szCs w:val="20"/>
              </w:rPr>
            </w:pPr>
            <w:r w:rsidRPr="00BA6D9D">
              <w:rPr>
                <w:sz w:val="20"/>
                <w:szCs w:val="20"/>
              </w:rPr>
              <w:t>–</w:t>
            </w:r>
          </w:p>
        </w:tc>
        <w:tc>
          <w:tcPr>
            <w:tcW w:w="257" w:type="pct"/>
            <w:tcBorders>
              <w:left w:val="single" w:sz="4" w:space="0" w:color="000000"/>
            </w:tcBorders>
            <w:shd w:val="clear" w:color="auto" w:fill="auto"/>
            <w:vAlign w:val="center"/>
          </w:tcPr>
          <w:p w14:paraId="6A825DEB" w14:textId="77777777" w:rsidR="00583D55" w:rsidRPr="00BA6D9D" w:rsidRDefault="00583D55" w:rsidP="00AE3298">
            <w:pPr>
              <w:suppressAutoHyphens/>
              <w:jc w:val="center"/>
              <w:rPr>
                <w:sz w:val="20"/>
                <w:szCs w:val="20"/>
              </w:rPr>
            </w:pPr>
          </w:p>
        </w:tc>
        <w:tc>
          <w:tcPr>
            <w:tcW w:w="291" w:type="pct"/>
            <w:tcBorders>
              <w:left w:val="single" w:sz="4" w:space="0" w:color="000000"/>
            </w:tcBorders>
            <w:shd w:val="clear" w:color="auto" w:fill="auto"/>
          </w:tcPr>
          <w:p w14:paraId="2659DE1C" w14:textId="77777777" w:rsidR="00583D55" w:rsidRPr="00BA6D9D" w:rsidRDefault="00583D55" w:rsidP="00AE3298">
            <w:pPr>
              <w:suppressAutoHyphens/>
              <w:jc w:val="center"/>
              <w:rPr>
                <w:sz w:val="20"/>
                <w:szCs w:val="20"/>
              </w:rPr>
            </w:pPr>
            <w:r w:rsidRPr="00BA6D9D">
              <w:rPr>
                <w:sz w:val="20"/>
                <w:szCs w:val="20"/>
              </w:rPr>
              <w:t>–</w:t>
            </w:r>
          </w:p>
        </w:tc>
        <w:tc>
          <w:tcPr>
            <w:tcW w:w="267" w:type="pct"/>
            <w:tcBorders>
              <w:left w:val="single" w:sz="4" w:space="0" w:color="000000"/>
            </w:tcBorders>
            <w:shd w:val="clear" w:color="auto" w:fill="auto"/>
            <w:vAlign w:val="center"/>
          </w:tcPr>
          <w:p w14:paraId="60AA9490" w14:textId="77777777" w:rsidR="00583D55" w:rsidRPr="00BA6D9D" w:rsidRDefault="00583D55" w:rsidP="00AE3298">
            <w:pPr>
              <w:suppressAutoHyphens/>
              <w:jc w:val="center"/>
              <w:rPr>
                <w:sz w:val="20"/>
                <w:szCs w:val="20"/>
              </w:rPr>
            </w:pPr>
          </w:p>
        </w:tc>
        <w:tc>
          <w:tcPr>
            <w:tcW w:w="299" w:type="pct"/>
            <w:tcBorders>
              <w:left w:val="single" w:sz="4" w:space="0" w:color="000000"/>
              <w:right w:val="single" w:sz="4" w:space="0" w:color="000000"/>
            </w:tcBorders>
            <w:shd w:val="clear" w:color="auto" w:fill="auto"/>
          </w:tcPr>
          <w:p w14:paraId="0B124197" w14:textId="77777777" w:rsidR="00583D55" w:rsidRPr="00BA6D9D" w:rsidRDefault="00583D55" w:rsidP="00AE3298">
            <w:pPr>
              <w:suppressAutoHyphens/>
              <w:jc w:val="center"/>
              <w:rPr>
                <w:sz w:val="20"/>
                <w:szCs w:val="20"/>
              </w:rPr>
            </w:pPr>
            <w:r w:rsidRPr="00BA6D9D">
              <w:rPr>
                <w:sz w:val="20"/>
                <w:szCs w:val="20"/>
              </w:rPr>
              <w:t>–</w:t>
            </w:r>
          </w:p>
        </w:tc>
      </w:tr>
      <w:tr w:rsidR="00583D55" w:rsidRPr="00BA6D9D" w14:paraId="18026A7F" w14:textId="77777777" w:rsidTr="000531AE">
        <w:trPr>
          <w:cantSplit/>
          <w:trHeight w:val="20"/>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tcPr>
          <w:p w14:paraId="4754B722" w14:textId="35D4CD07" w:rsidR="00583D55" w:rsidRPr="00BA6D9D" w:rsidRDefault="00583D55" w:rsidP="00AE3298">
            <w:pPr>
              <w:suppressAutoHyphens/>
              <w:snapToGrid w:val="0"/>
              <w:jc w:val="center"/>
              <w:rPr>
                <w:sz w:val="20"/>
                <w:szCs w:val="20"/>
              </w:rPr>
            </w:pPr>
            <w:r w:rsidRPr="00BA6D9D">
              <w:rPr>
                <w:sz w:val="20"/>
                <w:szCs w:val="20"/>
              </w:rPr>
              <w:t>Всего:</w:t>
            </w:r>
          </w:p>
        </w:tc>
      </w:tr>
      <w:tr w:rsidR="00583D55" w:rsidRPr="00BA6D9D" w14:paraId="423F5674" w14:textId="77777777" w:rsidTr="000531AE">
        <w:trPr>
          <w:cantSplit/>
          <w:trHeight w:val="20"/>
          <w:jc w:val="center"/>
        </w:trPr>
        <w:tc>
          <w:tcPr>
            <w:tcW w:w="727" w:type="pct"/>
            <w:tcBorders>
              <w:top w:val="single" w:sz="4" w:space="0" w:color="auto"/>
              <w:left w:val="single" w:sz="4" w:space="0" w:color="000000"/>
              <w:bottom w:val="single" w:sz="4" w:space="0" w:color="000000"/>
            </w:tcBorders>
            <w:shd w:val="clear" w:color="auto" w:fill="auto"/>
            <w:vAlign w:val="center"/>
          </w:tcPr>
          <w:p w14:paraId="2FBC4721" w14:textId="77777777" w:rsidR="00583D55" w:rsidRPr="00BA6D9D" w:rsidRDefault="00583D55" w:rsidP="00AE3298">
            <w:pPr>
              <w:suppressAutoHyphens/>
              <w:snapToGrid w:val="0"/>
              <w:rPr>
                <w:sz w:val="20"/>
                <w:szCs w:val="20"/>
              </w:rPr>
            </w:pPr>
            <w:r w:rsidRPr="00BA6D9D">
              <w:rPr>
                <w:sz w:val="20"/>
                <w:szCs w:val="20"/>
              </w:rPr>
              <w:t>Всего включено в расчет</w:t>
            </w:r>
          </w:p>
        </w:tc>
        <w:tc>
          <w:tcPr>
            <w:tcW w:w="286" w:type="pct"/>
            <w:tcBorders>
              <w:top w:val="single" w:sz="4" w:space="0" w:color="auto"/>
              <w:left w:val="single" w:sz="4" w:space="0" w:color="000000"/>
              <w:bottom w:val="single" w:sz="4" w:space="0" w:color="000000"/>
            </w:tcBorders>
            <w:shd w:val="clear" w:color="auto" w:fill="auto"/>
            <w:vAlign w:val="center"/>
          </w:tcPr>
          <w:p w14:paraId="65019148" w14:textId="77777777" w:rsidR="00583D55" w:rsidRPr="00BA6D9D" w:rsidRDefault="00583D55" w:rsidP="00AE3298">
            <w:pPr>
              <w:suppressAutoHyphens/>
              <w:jc w:val="center"/>
              <w:rPr>
                <w:sz w:val="20"/>
                <w:szCs w:val="20"/>
              </w:rPr>
            </w:pPr>
            <w:r w:rsidRPr="00BA6D9D">
              <w:rPr>
                <w:sz w:val="20"/>
                <w:szCs w:val="20"/>
              </w:rPr>
              <w:t>–</w:t>
            </w:r>
          </w:p>
        </w:tc>
        <w:tc>
          <w:tcPr>
            <w:tcW w:w="315" w:type="pct"/>
            <w:tcBorders>
              <w:top w:val="single" w:sz="4" w:space="0" w:color="auto"/>
              <w:left w:val="single" w:sz="4" w:space="0" w:color="000000"/>
              <w:bottom w:val="single" w:sz="4" w:space="0" w:color="000000"/>
            </w:tcBorders>
            <w:shd w:val="clear" w:color="auto" w:fill="auto"/>
            <w:vAlign w:val="center"/>
          </w:tcPr>
          <w:p w14:paraId="082F5E43" w14:textId="77777777" w:rsidR="00583D55" w:rsidRPr="00BA6D9D" w:rsidRDefault="00583D55" w:rsidP="00AE3298">
            <w:pPr>
              <w:suppressAutoHyphens/>
              <w:jc w:val="center"/>
              <w:rPr>
                <w:sz w:val="20"/>
                <w:szCs w:val="20"/>
              </w:rPr>
            </w:pPr>
            <w:r w:rsidRPr="00BA6D9D">
              <w:rPr>
                <w:sz w:val="20"/>
                <w:szCs w:val="20"/>
              </w:rPr>
              <w:t>–</w:t>
            </w:r>
          </w:p>
        </w:tc>
        <w:tc>
          <w:tcPr>
            <w:tcW w:w="300" w:type="pct"/>
            <w:tcBorders>
              <w:top w:val="single" w:sz="4" w:space="0" w:color="auto"/>
              <w:left w:val="single" w:sz="4" w:space="0" w:color="000000"/>
              <w:bottom w:val="single" w:sz="4" w:space="0" w:color="000000"/>
            </w:tcBorders>
            <w:shd w:val="clear" w:color="auto" w:fill="auto"/>
            <w:vAlign w:val="center"/>
          </w:tcPr>
          <w:p w14:paraId="1C3FE16C" w14:textId="77777777" w:rsidR="00583D55" w:rsidRPr="00BA6D9D" w:rsidRDefault="00583D55" w:rsidP="00AE3298">
            <w:pPr>
              <w:suppressAutoHyphens/>
              <w:jc w:val="center"/>
              <w:rPr>
                <w:sz w:val="20"/>
                <w:szCs w:val="20"/>
              </w:rPr>
            </w:pPr>
            <w:r w:rsidRPr="00BA6D9D">
              <w:rPr>
                <w:sz w:val="20"/>
                <w:szCs w:val="20"/>
              </w:rPr>
              <w:t>–</w:t>
            </w:r>
          </w:p>
        </w:tc>
        <w:tc>
          <w:tcPr>
            <w:tcW w:w="325" w:type="pct"/>
            <w:tcBorders>
              <w:top w:val="single" w:sz="4" w:space="0" w:color="auto"/>
              <w:left w:val="single" w:sz="4" w:space="0" w:color="000000"/>
              <w:bottom w:val="single" w:sz="4" w:space="0" w:color="000000"/>
            </w:tcBorders>
            <w:shd w:val="clear" w:color="auto" w:fill="auto"/>
            <w:vAlign w:val="center"/>
          </w:tcPr>
          <w:p w14:paraId="59B79EBC" w14:textId="77777777" w:rsidR="00583D55" w:rsidRPr="00BA6D9D" w:rsidRDefault="00583D55" w:rsidP="00AE3298">
            <w:pPr>
              <w:suppressAutoHyphens/>
              <w:jc w:val="center"/>
              <w:rPr>
                <w:sz w:val="20"/>
                <w:szCs w:val="20"/>
              </w:rPr>
            </w:pPr>
            <w:r w:rsidRPr="00BA6D9D">
              <w:rPr>
                <w:sz w:val="20"/>
                <w:szCs w:val="20"/>
              </w:rPr>
              <w:t>–</w:t>
            </w:r>
          </w:p>
        </w:tc>
        <w:tc>
          <w:tcPr>
            <w:tcW w:w="325" w:type="pct"/>
            <w:tcBorders>
              <w:top w:val="single" w:sz="4" w:space="0" w:color="auto"/>
              <w:left w:val="single" w:sz="4" w:space="0" w:color="000000"/>
              <w:bottom w:val="single" w:sz="4" w:space="0" w:color="000000"/>
            </w:tcBorders>
            <w:shd w:val="clear" w:color="auto" w:fill="auto"/>
            <w:vAlign w:val="center"/>
          </w:tcPr>
          <w:p w14:paraId="74517C78" w14:textId="77777777" w:rsidR="00583D55" w:rsidRPr="00BA6D9D" w:rsidRDefault="00583D55" w:rsidP="00AE3298">
            <w:pPr>
              <w:suppressAutoHyphens/>
              <w:jc w:val="center"/>
              <w:rPr>
                <w:sz w:val="20"/>
                <w:szCs w:val="20"/>
              </w:rPr>
            </w:pPr>
            <w:r w:rsidRPr="00BA6D9D">
              <w:rPr>
                <w:sz w:val="20"/>
                <w:szCs w:val="20"/>
              </w:rPr>
              <w:t>–</w:t>
            </w:r>
          </w:p>
        </w:tc>
        <w:tc>
          <w:tcPr>
            <w:tcW w:w="325" w:type="pct"/>
            <w:tcBorders>
              <w:top w:val="single" w:sz="4" w:space="0" w:color="auto"/>
              <w:left w:val="single" w:sz="4" w:space="0" w:color="000000"/>
              <w:bottom w:val="single" w:sz="4" w:space="0" w:color="000000"/>
            </w:tcBorders>
            <w:shd w:val="clear" w:color="auto" w:fill="auto"/>
            <w:vAlign w:val="center"/>
          </w:tcPr>
          <w:p w14:paraId="7520F031" w14:textId="77777777" w:rsidR="00583D55" w:rsidRPr="00BA6D9D" w:rsidRDefault="00583D55" w:rsidP="00AE3298">
            <w:pPr>
              <w:suppressAutoHyphens/>
              <w:jc w:val="center"/>
              <w:rPr>
                <w:sz w:val="20"/>
                <w:szCs w:val="20"/>
              </w:rPr>
            </w:pPr>
            <w:r w:rsidRPr="00BA6D9D">
              <w:rPr>
                <w:sz w:val="20"/>
                <w:szCs w:val="20"/>
              </w:rPr>
              <w:t>–</w:t>
            </w:r>
          </w:p>
        </w:tc>
        <w:tc>
          <w:tcPr>
            <w:tcW w:w="349" w:type="pct"/>
            <w:tcBorders>
              <w:top w:val="single" w:sz="4" w:space="0" w:color="auto"/>
              <w:left w:val="single" w:sz="4" w:space="0" w:color="000000"/>
              <w:bottom w:val="single" w:sz="4" w:space="0" w:color="000000"/>
            </w:tcBorders>
            <w:shd w:val="clear" w:color="auto" w:fill="auto"/>
            <w:vAlign w:val="center"/>
          </w:tcPr>
          <w:p w14:paraId="0BAB7786" w14:textId="77777777" w:rsidR="00583D55" w:rsidRPr="00BA6D9D" w:rsidRDefault="00583D55" w:rsidP="00AE3298">
            <w:pPr>
              <w:suppressAutoHyphens/>
              <w:jc w:val="center"/>
              <w:rPr>
                <w:sz w:val="20"/>
                <w:szCs w:val="20"/>
              </w:rPr>
            </w:pPr>
            <w:r w:rsidRPr="00BA6D9D">
              <w:rPr>
                <w:sz w:val="20"/>
                <w:szCs w:val="20"/>
              </w:rPr>
              <w:t>–</w:t>
            </w:r>
          </w:p>
        </w:tc>
        <w:tc>
          <w:tcPr>
            <w:tcW w:w="305" w:type="pct"/>
            <w:tcBorders>
              <w:top w:val="single" w:sz="4" w:space="0" w:color="auto"/>
              <w:left w:val="single" w:sz="4" w:space="0" w:color="000000"/>
              <w:bottom w:val="single" w:sz="4" w:space="0" w:color="000000"/>
            </w:tcBorders>
            <w:shd w:val="clear" w:color="auto" w:fill="auto"/>
            <w:vAlign w:val="center"/>
          </w:tcPr>
          <w:p w14:paraId="4C14FC90" w14:textId="77777777" w:rsidR="00583D55" w:rsidRPr="00BA6D9D" w:rsidRDefault="00583D55" w:rsidP="00AE3298">
            <w:pPr>
              <w:suppressAutoHyphens/>
              <w:jc w:val="center"/>
              <w:rPr>
                <w:sz w:val="20"/>
                <w:szCs w:val="20"/>
              </w:rPr>
            </w:pPr>
            <w:r w:rsidRPr="00BA6D9D">
              <w:rPr>
                <w:sz w:val="20"/>
                <w:szCs w:val="20"/>
              </w:rPr>
              <w:t>–</w:t>
            </w:r>
          </w:p>
        </w:tc>
        <w:tc>
          <w:tcPr>
            <w:tcW w:w="315" w:type="pct"/>
            <w:tcBorders>
              <w:top w:val="single" w:sz="4" w:space="0" w:color="auto"/>
              <w:left w:val="single" w:sz="4" w:space="0" w:color="000000"/>
              <w:bottom w:val="single" w:sz="4" w:space="0" w:color="000000"/>
            </w:tcBorders>
            <w:shd w:val="clear" w:color="auto" w:fill="auto"/>
            <w:vAlign w:val="center"/>
          </w:tcPr>
          <w:p w14:paraId="5C29F295" w14:textId="77777777" w:rsidR="00583D55" w:rsidRPr="00BA6D9D" w:rsidRDefault="00583D55" w:rsidP="00AE3298">
            <w:pPr>
              <w:suppressAutoHyphens/>
              <w:jc w:val="center"/>
              <w:rPr>
                <w:sz w:val="20"/>
                <w:szCs w:val="20"/>
              </w:rPr>
            </w:pPr>
            <w:r w:rsidRPr="00BA6D9D">
              <w:rPr>
                <w:sz w:val="20"/>
                <w:szCs w:val="20"/>
              </w:rPr>
              <w:t>–</w:t>
            </w:r>
          </w:p>
        </w:tc>
        <w:tc>
          <w:tcPr>
            <w:tcW w:w="315" w:type="pct"/>
            <w:tcBorders>
              <w:top w:val="single" w:sz="4" w:space="0" w:color="auto"/>
              <w:left w:val="single" w:sz="4" w:space="0" w:color="000000"/>
              <w:bottom w:val="single" w:sz="4" w:space="0" w:color="000000"/>
            </w:tcBorders>
            <w:shd w:val="clear" w:color="auto" w:fill="auto"/>
            <w:vAlign w:val="center"/>
          </w:tcPr>
          <w:p w14:paraId="504C28E7" w14:textId="77777777" w:rsidR="00583D55" w:rsidRPr="00BA6D9D" w:rsidRDefault="00583D55" w:rsidP="00AE3298">
            <w:pPr>
              <w:suppressAutoHyphens/>
              <w:jc w:val="center"/>
              <w:rPr>
                <w:sz w:val="20"/>
                <w:szCs w:val="20"/>
              </w:rPr>
            </w:pPr>
            <w:r w:rsidRPr="00BA6D9D">
              <w:rPr>
                <w:sz w:val="20"/>
                <w:szCs w:val="20"/>
              </w:rPr>
              <w:t>–</w:t>
            </w:r>
          </w:p>
        </w:tc>
        <w:tc>
          <w:tcPr>
            <w:tcW w:w="257" w:type="pct"/>
            <w:tcBorders>
              <w:top w:val="single" w:sz="4" w:space="0" w:color="auto"/>
              <w:left w:val="single" w:sz="4" w:space="0" w:color="000000"/>
              <w:bottom w:val="single" w:sz="4" w:space="0" w:color="000000"/>
            </w:tcBorders>
            <w:shd w:val="clear" w:color="auto" w:fill="auto"/>
            <w:vAlign w:val="center"/>
          </w:tcPr>
          <w:p w14:paraId="14C9F98A" w14:textId="77777777" w:rsidR="00583D55" w:rsidRPr="00BA6D9D" w:rsidRDefault="00583D55" w:rsidP="00AE3298">
            <w:pPr>
              <w:suppressAutoHyphens/>
              <w:jc w:val="center"/>
              <w:rPr>
                <w:sz w:val="20"/>
                <w:szCs w:val="20"/>
              </w:rPr>
            </w:pPr>
            <w:r w:rsidRPr="00BA6D9D">
              <w:rPr>
                <w:sz w:val="20"/>
                <w:szCs w:val="20"/>
              </w:rPr>
              <w:t>–</w:t>
            </w:r>
          </w:p>
        </w:tc>
        <w:tc>
          <w:tcPr>
            <w:tcW w:w="291" w:type="pct"/>
            <w:tcBorders>
              <w:top w:val="single" w:sz="4" w:space="0" w:color="auto"/>
              <w:left w:val="single" w:sz="4" w:space="0" w:color="000000"/>
              <w:bottom w:val="single" w:sz="4" w:space="0" w:color="000000"/>
            </w:tcBorders>
            <w:shd w:val="clear" w:color="auto" w:fill="auto"/>
            <w:vAlign w:val="center"/>
          </w:tcPr>
          <w:p w14:paraId="2376F1E2" w14:textId="77777777" w:rsidR="00583D55" w:rsidRPr="00BA6D9D" w:rsidRDefault="00583D55" w:rsidP="00AE3298">
            <w:pPr>
              <w:suppressAutoHyphens/>
              <w:jc w:val="center"/>
              <w:rPr>
                <w:sz w:val="20"/>
                <w:szCs w:val="20"/>
              </w:rPr>
            </w:pPr>
            <w:r w:rsidRPr="00BA6D9D">
              <w:rPr>
                <w:sz w:val="20"/>
                <w:szCs w:val="20"/>
              </w:rPr>
              <w:t>–</w:t>
            </w:r>
          </w:p>
        </w:tc>
        <w:tc>
          <w:tcPr>
            <w:tcW w:w="267" w:type="pct"/>
            <w:tcBorders>
              <w:top w:val="single" w:sz="4" w:space="0" w:color="auto"/>
              <w:left w:val="single" w:sz="4" w:space="0" w:color="000000"/>
              <w:bottom w:val="single" w:sz="4" w:space="0" w:color="000000"/>
            </w:tcBorders>
            <w:shd w:val="clear" w:color="auto" w:fill="auto"/>
            <w:vAlign w:val="center"/>
          </w:tcPr>
          <w:p w14:paraId="252A4145" w14:textId="77777777" w:rsidR="00583D55" w:rsidRPr="00BA6D9D" w:rsidRDefault="00583D55" w:rsidP="00AE3298">
            <w:pPr>
              <w:suppressAutoHyphens/>
              <w:jc w:val="center"/>
              <w:rPr>
                <w:sz w:val="20"/>
                <w:szCs w:val="20"/>
              </w:rPr>
            </w:pPr>
            <w:r w:rsidRPr="00BA6D9D">
              <w:rPr>
                <w:sz w:val="20"/>
                <w:szCs w:val="20"/>
              </w:rPr>
              <w:t>–</w:t>
            </w:r>
          </w:p>
        </w:tc>
        <w:tc>
          <w:tcPr>
            <w:tcW w:w="299" w:type="pct"/>
            <w:tcBorders>
              <w:top w:val="single" w:sz="4" w:space="0" w:color="auto"/>
              <w:left w:val="single" w:sz="4" w:space="0" w:color="000000"/>
              <w:bottom w:val="single" w:sz="4" w:space="0" w:color="000000"/>
              <w:right w:val="single" w:sz="4" w:space="0" w:color="000000"/>
            </w:tcBorders>
            <w:shd w:val="clear" w:color="auto" w:fill="auto"/>
            <w:vAlign w:val="center"/>
          </w:tcPr>
          <w:p w14:paraId="6116C98F" w14:textId="77777777" w:rsidR="00583D55" w:rsidRPr="00BA6D9D" w:rsidRDefault="00583D55" w:rsidP="00AE3298">
            <w:pPr>
              <w:suppressAutoHyphens/>
              <w:jc w:val="center"/>
              <w:rPr>
                <w:sz w:val="20"/>
                <w:szCs w:val="20"/>
              </w:rPr>
            </w:pPr>
            <w:r w:rsidRPr="00BA6D9D">
              <w:rPr>
                <w:sz w:val="20"/>
                <w:szCs w:val="20"/>
              </w:rPr>
              <w:t>–</w:t>
            </w:r>
          </w:p>
        </w:tc>
      </w:tr>
      <w:tr w:rsidR="00583D55" w:rsidRPr="00BA6D9D" w14:paraId="6A863552" w14:textId="77777777" w:rsidTr="000531AE">
        <w:trPr>
          <w:cantSplit/>
          <w:trHeight w:val="20"/>
          <w:jc w:val="center"/>
        </w:trPr>
        <w:tc>
          <w:tcPr>
            <w:tcW w:w="727" w:type="pct"/>
            <w:tcBorders>
              <w:left w:val="single" w:sz="4" w:space="0" w:color="000000"/>
              <w:bottom w:val="single" w:sz="4" w:space="0" w:color="000000"/>
            </w:tcBorders>
            <w:shd w:val="clear" w:color="auto" w:fill="auto"/>
            <w:vAlign w:val="center"/>
          </w:tcPr>
          <w:p w14:paraId="12E48260" w14:textId="77777777" w:rsidR="00583D55" w:rsidRPr="00BA6D9D" w:rsidRDefault="00583D55" w:rsidP="00AE3298">
            <w:pPr>
              <w:suppressAutoHyphens/>
              <w:snapToGrid w:val="0"/>
              <w:rPr>
                <w:sz w:val="20"/>
                <w:szCs w:val="20"/>
              </w:rPr>
            </w:pPr>
            <w:r w:rsidRPr="00BA6D9D">
              <w:rPr>
                <w:sz w:val="20"/>
                <w:szCs w:val="20"/>
              </w:rPr>
              <w:t>Средний % выборки от общего запаса</w:t>
            </w:r>
          </w:p>
        </w:tc>
        <w:tc>
          <w:tcPr>
            <w:tcW w:w="286" w:type="pct"/>
            <w:tcBorders>
              <w:left w:val="single" w:sz="4" w:space="0" w:color="000000"/>
              <w:bottom w:val="single" w:sz="4" w:space="0" w:color="000000"/>
            </w:tcBorders>
            <w:shd w:val="clear" w:color="auto" w:fill="auto"/>
            <w:vAlign w:val="center"/>
          </w:tcPr>
          <w:p w14:paraId="636A555E" w14:textId="77777777" w:rsidR="00583D55" w:rsidRPr="00BA6D9D" w:rsidRDefault="00583D55" w:rsidP="00AE3298">
            <w:pPr>
              <w:suppressAutoHyphens/>
              <w:jc w:val="center"/>
              <w:rPr>
                <w:sz w:val="20"/>
                <w:szCs w:val="20"/>
              </w:rPr>
            </w:pPr>
          </w:p>
        </w:tc>
        <w:tc>
          <w:tcPr>
            <w:tcW w:w="315" w:type="pct"/>
            <w:tcBorders>
              <w:left w:val="single" w:sz="4" w:space="0" w:color="000000"/>
              <w:bottom w:val="single" w:sz="4" w:space="0" w:color="000000"/>
            </w:tcBorders>
            <w:shd w:val="clear" w:color="auto" w:fill="auto"/>
            <w:vAlign w:val="center"/>
          </w:tcPr>
          <w:p w14:paraId="0159F5B5" w14:textId="77777777" w:rsidR="00583D55" w:rsidRPr="00BA6D9D" w:rsidRDefault="00583D55" w:rsidP="00AE3298">
            <w:pPr>
              <w:suppressAutoHyphens/>
              <w:jc w:val="center"/>
              <w:rPr>
                <w:sz w:val="20"/>
                <w:szCs w:val="20"/>
              </w:rPr>
            </w:pPr>
            <w:r w:rsidRPr="00BA6D9D">
              <w:rPr>
                <w:sz w:val="20"/>
                <w:szCs w:val="20"/>
              </w:rPr>
              <w:t>–</w:t>
            </w:r>
          </w:p>
        </w:tc>
        <w:tc>
          <w:tcPr>
            <w:tcW w:w="300" w:type="pct"/>
            <w:tcBorders>
              <w:left w:val="single" w:sz="4" w:space="0" w:color="000000"/>
              <w:bottom w:val="single" w:sz="4" w:space="0" w:color="000000"/>
            </w:tcBorders>
            <w:shd w:val="clear" w:color="auto" w:fill="auto"/>
            <w:vAlign w:val="center"/>
          </w:tcPr>
          <w:p w14:paraId="7333CC36" w14:textId="77777777" w:rsidR="00583D55" w:rsidRPr="00BA6D9D" w:rsidRDefault="00583D55" w:rsidP="00AE3298">
            <w:pPr>
              <w:suppressAutoHyphens/>
              <w:jc w:val="center"/>
              <w:rPr>
                <w:sz w:val="20"/>
                <w:szCs w:val="20"/>
              </w:rPr>
            </w:pPr>
          </w:p>
        </w:tc>
        <w:tc>
          <w:tcPr>
            <w:tcW w:w="325" w:type="pct"/>
            <w:tcBorders>
              <w:left w:val="single" w:sz="4" w:space="0" w:color="000000"/>
              <w:bottom w:val="single" w:sz="4" w:space="0" w:color="000000"/>
            </w:tcBorders>
            <w:shd w:val="clear" w:color="auto" w:fill="auto"/>
            <w:vAlign w:val="center"/>
          </w:tcPr>
          <w:p w14:paraId="252E1AF2" w14:textId="77777777" w:rsidR="00583D55" w:rsidRPr="00BA6D9D" w:rsidRDefault="00583D55" w:rsidP="00AE3298">
            <w:pPr>
              <w:suppressAutoHyphens/>
              <w:jc w:val="center"/>
              <w:rPr>
                <w:sz w:val="20"/>
                <w:szCs w:val="20"/>
              </w:rPr>
            </w:pPr>
            <w:r w:rsidRPr="00BA6D9D">
              <w:rPr>
                <w:sz w:val="20"/>
                <w:szCs w:val="20"/>
              </w:rPr>
              <w:t>–</w:t>
            </w:r>
          </w:p>
        </w:tc>
        <w:tc>
          <w:tcPr>
            <w:tcW w:w="325" w:type="pct"/>
            <w:tcBorders>
              <w:left w:val="single" w:sz="4" w:space="0" w:color="000000"/>
              <w:bottom w:val="single" w:sz="4" w:space="0" w:color="000000"/>
            </w:tcBorders>
            <w:shd w:val="clear" w:color="auto" w:fill="auto"/>
            <w:vAlign w:val="center"/>
          </w:tcPr>
          <w:p w14:paraId="74CC8782" w14:textId="77777777" w:rsidR="00583D55" w:rsidRPr="00BA6D9D" w:rsidRDefault="00583D55" w:rsidP="00AE3298">
            <w:pPr>
              <w:suppressAutoHyphens/>
              <w:jc w:val="center"/>
              <w:rPr>
                <w:sz w:val="20"/>
                <w:szCs w:val="20"/>
              </w:rPr>
            </w:pPr>
          </w:p>
        </w:tc>
        <w:tc>
          <w:tcPr>
            <w:tcW w:w="325" w:type="pct"/>
            <w:tcBorders>
              <w:left w:val="single" w:sz="4" w:space="0" w:color="000000"/>
              <w:bottom w:val="single" w:sz="4" w:space="0" w:color="000000"/>
            </w:tcBorders>
            <w:shd w:val="clear" w:color="auto" w:fill="auto"/>
            <w:vAlign w:val="center"/>
          </w:tcPr>
          <w:p w14:paraId="65777F02" w14:textId="77777777" w:rsidR="00583D55" w:rsidRPr="00BA6D9D" w:rsidRDefault="00583D55" w:rsidP="00AE3298">
            <w:pPr>
              <w:suppressAutoHyphens/>
              <w:jc w:val="center"/>
              <w:rPr>
                <w:sz w:val="20"/>
                <w:szCs w:val="20"/>
              </w:rPr>
            </w:pPr>
            <w:r w:rsidRPr="00BA6D9D">
              <w:rPr>
                <w:sz w:val="20"/>
                <w:szCs w:val="20"/>
              </w:rPr>
              <w:t>–</w:t>
            </w:r>
          </w:p>
        </w:tc>
        <w:tc>
          <w:tcPr>
            <w:tcW w:w="349" w:type="pct"/>
            <w:tcBorders>
              <w:left w:val="single" w:sz="4" w:space="0" w:color="000000"/>
              <w:bottom w:val="single" w:sz="4" w:space="0" w:color="000000"/>
            </w:tcBorders>
            <w:shd w:val="clear" w:color="auto" w:fill="auto"/>
            <w:vAlign w:val="center"/>
          </w:tcPr>
          <w:p w14:paraId="34506870" w14:textId="77777777" w:rsidR="00583D55" w:rsidRPr="00BA6D9D" w:rsidRDefault="00583D55" w:rsidP="00AE3298">
            <w:pPr>
              <w:suppressAutoHyphens/>
              <w:jc w:val="center"/>
              <w:rPr>
                <w:sz w:val="20"/>
                <w:szCs w:val="20"/>
              </w:rPr>
            </w:pPr>
          </w:p>
        </w:tc>
        <w:tc>
          <w:tcPr>
            <w:tcW w:w="305" w:type="pct"/>
            <w:tcBorders>
              <w:left w:val="single" w:sz="4" w:space="0" w:color="000000"/>
              <w:bottom w:val="single" w:sz="4" w:space="0" w:color="000000"/>
            </w:tcBorders>
            <w:shd w:val="clear" w:color="auto" w:fill="auto"/>
            <w:vAlign w:val="center"/>
          </w:tcPr>
          <w:p w14:paraId="0BC35C12" w14:textId="77777777" w:rsidR="00583D55" w:rsidRPr="00BA6D9D" w:rsidRDefault="00583D55" w:rsidP="00AE3298">
            <w:pPr>
              <w:suppressAutoHyphens/>
              <w:jc w:val="center"/>
              <w:rPr>
                <w:sz w:val="20"/>
                <w:szCs w:val="20"/>
              </w:rPr>
            </w:pPr>
            <w:r w:rsidRPr="00BA6D9D">
              <w:rPr>
                <w:sz w:val="20"/>
                <w:szCs w:val="20"/>
              </w:rPr>
              <w:t>–</w:t>
            </w:r>
          </w:p>
        </w:tc>
        <w:tc>
          <w:tcPr>
            <w:tcW w:w="315" w:type="pct"/>
            <w:tcBorders>
              <w:left w:val="single" w:sz="4" w:space="0" w:color="000000"/>
              <w:bottom w:val="single" w:sz="4" w:space="0" w:color="000000"/>
            </w:tcBorders>
            <w:shd w:val="clear" w:color="auto" w:fill="auto"/>
            <w:vAlign w:val="center"/>
          </w:tcPr>
          <w:p w14:paraId="60AFC7AC" w14:textId="77777777" w:rsidR="00583D55" w:rsidRPr="00BA6D9D" w:rsidRDefault="00583D55" w:rsidP="00AE3298">
            <w:pPr>
              <w:suppressAutoHyphens/>
              <w:jc w:val="center"/>
              <w:rPr>
                <w:sz w:val="20"/>
                <w:szCs w:val="20"/>
              </w:rPr>
            </w:pPr>
          </w:p>
        </w:tc>
        <w:tc>
          <w:tcPr>
            <w:tcW w:w="315" w:type="pct"/>
            <w:tcBorders>
              <w:left w:val="single" w:sz="4" w:space="0" w:color="000000"/>
              <w:bottom w:val="single" w:sz="4" w:space="0" w:color="000000"/>
            </w:tcBorders>
            <w:shd w:val="clear" w:color="auto" w:fill="auto"/>
            <w:vAlign w:val="center"/>
          </w:tcPr>
          <w:p w14:paraId="528C06F9" w14:textId="77777777" w:rsidR="00583D55" w:rsidRPr="00BA6D9D" w:rsidRDefault="00583D55" w:rsidP="00AE3298">
            <w:pPr>
              <w:suppressAutoHyphens/>
              <w:jc w:val="center"/>
              <w:rPr>
                <w:sz w:val="20"/>
                <w:szCs w:val="20"/>
              </w:rPr>
            </w:pPr>
            <w:r w:rsidRPr="00BA6D9D">
              <w:rPr>
                <w:sz w:val="20"/>
                <w:szCs w:val="20"/>
              </w:rPr>
              <w:t>–</w:t>
            </w:r>
          </w:p>
        </w:tc>
        <w:tc>
          <w:tcPr>
            <w:tcW w:w="257" w:type="pct"/>
            <w:tcBorders>
              <w:left w:val="single" w:sz="4" w:space="0" w:color="000000"/>
              <w:bottom w:val="single" w:sz="4" w:space="0" w:color="000000"/>
            </w:tcBorders>
            <w:shd w:val="clear" w:color="auto" w:fill="auto"/>
            <w:vAlign w:val="center"/>
          </w:tcPr>
          <w:p w14:paraId="60F4511A" w14:textId="77777777" w:rsidR="00583D55" w:rsidRPr="00BA6D9D" w:rsidRDefault="00583D55" w:rsidP="00AE3298">
            <w:pPr>
              <w:suppressAutoHyphens/>
              <w:jc w:val="center"/>
              <w:rPr>
                <w:sz w:val="20"/>
                <w:szCs w:val="20"/>
              </w:rPr>
            </w:pPr>
          </w:p>
        </w:tc>
        <w:tc>
          <w:tcPr>
            <w:tcW w:w="291" w:type="pct"/>
            <w:tcBorders>
              <w:left w:val="single" w:sz="4" w:space="0" w:color="000000"/>
              <w:bottom w:val="single" w:sz="4" w:space="0" w:color="000000"/>
            </w:tcBorders>
            <w:shd w:val="clear" w:color="auto" w:fill="auto"/>
            <w:vAlign w:val="center"/>
          </w:tcPr>
          <w:p w14:paraId="17D839B3" w14:textId="77777777" w:rsidR="00583D55" w:rsidRPr="00BA6D9D" w:rsidRDefault="00583D55" w:rsidP="00AE3298">
            <w:pPr>
              <w:suppressAutoHyphens/>
              <w:jc w:val="center"/>
              <w:rPr>
                <w:sz w:val="20"/>
                <w:szCs w:val="20"/>
              </w:rPr>
            </w:pPr>
            <w:r w:rsidRPr="00BA6D9D">
              <w:rPr>
                <w:sz w:val="20"/>
                <w:szCs w:val="20"/>
              </w:rPr>
              <w:t>–</w:t>
            </w:r>
          </w:p>
        </w:tc>
        <w:tc>
          <w:tcPr>
            <w:tcW w:w="267" w:type="pct"/>
            <w:tcBorders>
              <w:left w:val="single" w:sz="4" w:space="0" w:color="000000"/>
              <w:bottom w:val="single" w:sz="4" w:space="0" w:color="000000"/>
            </w:tcBorders>
            <w:shd w:val="clear" w:color="auto" w:fill="auto"/>
            <w:vAlign w:val="center"/>
          </w:tcPr>
          <w:p w14:paraId="5D2A470A" w14:textId="77777777" w:rsidR="00583D55" w:rsidRPr="00BA6D9D" w:rsidRDefault="00583D55" w:rsidP="00AE3298">
            <w:pPr>
              <w:suppressAutoHyphens/>
              <w:jc w:val="center"/>
              <w:rPr>
                <w:sz w:val="20"/>
                <w:szCs w:val="20"/>
              </w:rPr>
            </w:pPr>
          </w:p>
        </w:tc>
        <w:tc>
          <w:tcPr>
            <w:tcW w:w="299" w:type="pct"/>
            <w:tcBorders>
              <w:left w:val="single" w:sz="4" w:space="0" w:color="000000"/>
              <w:bottom w:val="single" w:sz="4" w:space="0" w:color="000000"/>
              <w:right w:val="single" w:sz="4" w:space="0" w:color="000000"/>
            </w:tcBorders>
            <w:shd w:val="clear" w:color="auto" w:fill="auto"/>
            <w:vAlign w:val="center"/>
          </w:tcPr>
          <w:p w14:paraId="39F4419F" w14:textId="77777777" w:rsidR="00583D55" w:rsidRPr="00BA6D9D" w:rsidRDefault="00583D55" w:rsidP="00AE3298">
            <w:pPr>
              <w:suppressAutoHyphens/>
              <w:jc w:val="center"/>
              <w:rPr>
                <w:sz w:val="20"/>
                <w:szCs w:val="20"/>
              </w:rPr>
            </w:pPr>
            <w:r w:rsidRPr="00BA6D9D">
              <w:rPr>
                <w:sz w:val="20"/>
                <w:szCs w:val="20"/>
              </w:rPr>
              <w:t>–</w:t>
            </w:r>
          </w:p>
        </w:tc>
      </w:tr>
      <w:tr w:rsidR="00583D55" w:rsidRPr="00BA6D9D" w14:paraId="3D7F4825" w14:textId="77777777" w:rsidTr="000531AE">
        <w:trPr>
          <w:cantSplit/>
          <w:trHeight w:val="20"/>
          <w:jc w:val="center"/>
        </w:trPr>
        <w:tc>
          <w:tcPr>
            <w:tcW w:w="727" w:type="pct"/>
            <w:tcBorders>
              <w:left w:val="single" w:sz="4" w:space="0" w:color="000000"/>
              <w:bottom w:val="single" w:sz="4" w:space="0" w:color="000000"/>
            </w:tcBorders>
            <w:shd w:val="clear" w:color="auto" w:fill="auto"/>
            <w:vAlign w:val="center"/>
          </w:tcPr>
          <w:p w14:paraId="39B86C59" w14:textId="77777777" w:rsidR="00583D55" w:rsidRPr="00BA6D9D" w:rsidRDefault="00583D55" w:rsidP="00AE3298">
            <w:pPr>
              <w:suppressAutoHyphens/>
              <w:snapToGrid w:val="0"/>
              <w:rPr>
                <w:sz w:val="20"/>
                <w:szCs w:val="20"/>
              </w:rPr>
            </w:pPr>
            <w:r w:rsidRPr="00BA6D9D">
              <w:rPr>
                <w:sz w:val="20"/>
                <w:szCs w:val="20"/>
              </w:rPr>
              <w:t>Запас, вырубаемый за один прием</w:t>
            </w:r>
          </w:p>
        </w:tc>
        <w:tc>
          <w:tcPr>
            <w:tcW w:w="286" w:type="pct"/>
            <w:tcBorders>
              <w:left w:val="single" w:sz="4" w:space="0" w:color="000000"/>
              <w:bottom w:val="single" w:sz="4" w:space="0" w:color="000000"/>
            </w:tcBorders>
            <w:shd w:val="clear" w:color="auto" w:fill="auto"/>
            <w:vAlign w:val="center"/>
          </w:tcPr>
          <w:p w14:paraId="732158D6" w14:textId="77777777" w:rsidR="00583D55" w:rsidRPr="00BA6D9D" w:rsidRDefault="00583D55" w:rsidP="00AE3298">
            <w:pPr>
              <w:suppressAutoHyphens/>
              <w:jc w:val="center"/>
              <w:rPr>
                <w:sz w:val="20"/>
                <w:szCs w:val="20"/>
              </w:rPr>
            </w:pPr>
            <w:r w:rsidRPr="00BA6D9D">
              <w:rPr>
                <w:sz w:val="20"/>
                <w:szCs w:val="20"/>
              </w:rPr>
              <w:t>–</w:t>
            </w:r>
          </w:p>
        </w:tc>
        <w:tc>
          <w:tcPr>
            <w:tcW w:w="315" w:type="pct"/>
            <w:tcBorders>
              <w:left w:val="single" w:sz="4" w:space="0" w:color="000000"/>
              <w:bottom w:val="single" w:sz="4" w:space="0" w:color="000000"/>
            </w:tcBorders>
            <w:shd w:val="clear" w:color="auto" w:fill="auto"/>
            <w:vAlign w:val="center"/>
          </w:tcPr>
          <w:p w14:paraId="615A0705" w14:textId="77777777" w:rsidR="00583D55" w:rsidRPr="00BA6D9D" w:rsidRDefault="00583D55" w:rsidP="00AE3298">
            <w:pPr>
              <w:suppressAutoHyphens/>
              <w:jc w:val="center"/>
              <w:rPr>
                <w:sz w:val="20"/>
                <w:szCs w:val="20"/>
              </w:rPr>
            </w:pPr>
            <w:r w:rsidRPr="00BA6D9D">
              <w:rPr>
                <w:sz w:val="20"/>
                <w:szCs w:val="20"/>
              </w:rPr>
              <w:t>–</w:t>
            </w:r>
          </w:p>
        </w:tc>
        <w:tc>
          <w:tcPr>
            <w:tcW w:w="300" w:type="pct"/>
            <w:tcBorders>
              <w:left w:val="single" w:sz="4" w:space="0" w:color="000000"/>
              <w:bottom w:val="single" w:sz="4" w:space="0" w:color="000000"/>
            </w:tcBorders>
            <w:shd w:val="clear" w:color="auto" w:fill="auto"/>
            <w:vAlign w:val="center"/>
          </w:tcPr>
          <w:p w14:paraId="55CC3FA1" w14:textId="77777777" w:rsidR="00583D55" w:rsidRPr="00BA6D9D" w:rsidRDefault="00583D55" w:rsidP="00AE3298">
            <w:pPr>
              <w:suppressAutoHyphens/>
              <w:jc w:val="center"/>
              <w:rPr>
                <w:sz w:val="20"/>
                <w:szCs w:val="20"/>
              </w:rPr>
            </w:pPr>
            <w:r w:rsidRPr="00BA6D9D">
              <w:rPr>
                <w:sz w:val="20"/>
                <w:szCs w:val="20"/>
              </w:rPr>
              <w:t>–</w:t>
            </w:r>
          </w:p>
        </w:tc>
        <w:tc>
          <w:tcPr>
            <w:tcW w:w="325" w:type="pct"/>
            <w:tcBorders>
              <w:left w:val="single" w:sz="4" w:space="0" w:color="000000"/>
              <w:bottom w:val="single" w:sz="4" w:space="0" w:color="000000"/>
            </w:tcBorders>
            <w:shd w:val="clear" w:color="auto" w:fill="auto"/>
            <w:vAlign w:val="center"/>
          </w:tcPr>
          <w:p w14:paraId="17B1E426" w14:textId="77777777" w:rsidR="00583D55" w:rsidRPr="00BA6D9D" w:rsidRDefault="00583D55" w:rsidP="00AE3298">
            <w:pPr>
              <w:suppressAutoHyphens/>
              <w:jc w:val="center"/>
              <w:rPr>
                <w:sz w:val="20"/>
                <w:szCs w:val="20"/>
              </w:rPr>
            </w:pPr>
            <w:r w:rsidRPr="00BA6D9D">
              <w:rPr>
                <w:sz w:val="20"/>
                <w:szCs w:val="20"/>
              </w:rPr>
              <w:t>–</w:t>
            </w:r>
          </w:p>
        </w:tc>
        <w:tc>
          <w:tcPr>
            <w:tcW w:w="325" w:type="pct"/>
            <w:tcBorders>
              <w:left w:val="single" w:sz="4" w:space="0" w:color="000000"/>
              <w:bottom w:val="single" w:sz="4" w:space="0" w:color="000000"/>
            </w:tcBorders>
            <w:shd w:val="clear" w:color="auto" w:fill="auto"/>
            <w:vAlign w:val="center"/>
          </w:tcPr>
          <w:p w14:paraId="1E8A456C" w14:textId="77777777" w:rsidR="00583D55" w:rsidRPr="00BA6D9D" w:rsidRDefault="00583D55" w:rsidP="00AE3298">
            <w:pPr>
              <w:suppressAutoHyphens/>
              <w:jc w:val="center"/>
              <w:rPr>
                <w:sz w:val="20"/>
                <w:szCs w:val="20"/>
              </w:rPr>
            </w:pPr>
            <w:r w:rsidRPr="00BA6D9D">
              <w:rPr>
                <w:sz w:val="20"/>
                <w:szCs w:val="20"/>
              </w:rPr>
              <w:t>–</w:t>
            </w:r>
          </w:p>
        </w:tc>
        <w:tc>
          <w:tcPr>
            <w:tcW w:w="325" w:type="pct"/>
            <w:tcBorders>
              <w:left w:val="single" w:sz="4" w:space="0" w:color="000000"/>
              <w:bottom w:val="single" w:sz="4" w:space="0" w:color="000000"/>
            </w:tcBorders>
            <w:shd w:val="clear" w:color="auto" w:fill="auto"/>
            <w:vAlign w:val="center"/>
          </w:tcPr>
          <w:p w14:paraId="3995FBE1" w14:textId="77777777" w:rsidR="00583D55" w:rsidRPr="00BA6D9D" w:rsidRDefault="00583D55" w:rsidP="00AE3298">
            <w:pPr>
              <w:suppressAutoHyphens/>
              <w:jc w:val="center"/>
              <w:rPr>
                <w:sz w:val="20"/>
                <w:szCs w:val="20"/>
              </w:rPr>
            </w:pPr>
            <w:r w:rsidRPr="00BA6D9D">
              <w:rPr>
                <w:sz w:val="20"/>
                <w:szCs w:val="20"/>
              </w:rPr>
              <w:t>–</w:t>
            </w:r>
          </w:p>
        </w:tc>
        <w:tc>
          <w:tcPr>
            <w:tcW w:w="349" w:type="pct"/>
            <w:tcBorders>
              <w:left w:val="single" w:sz="4" w:space="0" w:color="000000"/>
              <w:bottom w:val="single" w:sz="4" w:space="0" w:color="000000"/>
            </w:tcBorders>
            <w:shd w:val="clear" w:color="auto" w:fill="auto"/>
            <w:vAlign w:val="center"/>
          </w:tcPr>
          <w:p w14:paraId="49ECB0B1" w14:textId="77777777" w:rsidR="00583D55" w:rsidRPr="00BA6D9D" w:rsidRDefault="00583D55" w:rsidP="00AE3298">
            <w:pPr>
              <w:suppressAutoHyphens/>
              <w:jc w:val="center"/>
              <w:rPr>
                <w:sz w:val="20"/>
                <w:szCs w:val="20"/>
              </w:rPr>
            </w:pPr>
            <w:r w:rsidRPr="00BA6D9D">
              <w:rPr>
                <w:sz w:val="20"/>
                <w:szCs w:val="20"/>
              </w:rPr>
              <w:t>–</w:t>
            </w:r>
          </w:p>
        </w:tc>
        <w:tc>
          <w:tcPr>
            <w:tcW w:w="305" w:type="pct"/>
            <w:tcBorders>
              <w:left w:val="single" w:sz="4" w:space="0" w:color="000000"/>
              <w:bottom w:val="single" w:sz="4" w:space="0" w:color="000000"/>
            </w:tcBorders>
            <w:shd w:val="clear" w:color="auto" w:fill="auto"/>
            <w:vAlign w:val="center"/>
          </w:tcPr>
          <w:p w14:paraId="18435ADB" w14:textId="77777777" w:rsidR="00583D55" w:rsidRPr="00BA6D9D" w:rsidRDefault="00583D55" w:rsidP="00AE3298">
            <w:pPr>
              <w:suppressAutoHyphens/>
              <w:jc w:val="center"/>
              <w:rPr>
                <w:sz w:val="20"/>
                <w:szCs w:val="20"/>
              </w:rPr>
            </w:pPr>
            <w:r w:rsidRPr="00BA6D9D">
              <w:rPr>
                <w:sz w:val="20"/>
                <w:szCs w:val="20"/>
              </w:rPr>
              <w:t>–</w:t>
            </w:r>
          </w:p>
        </w:tc>
        <w:tc>
          <w:tcPr>
            <w:tcW w:w="315" w:type="pct"/>
            <w:tcBorders>
              <w:left w:val="single" w:sz="4" w:space="0" w:color="000000"/>
              <w:bottom w:val="single" w:sz="4" w:space="0" w:color="000000"/>
            </w:tcBorders>
            <w:shd w:val="clear" w:color="auto" w:fill="auto"/>
            <w:vAlign w:val="center"/>
          </w:tcPr>
          <w:p w14:paraId="6B015441" w14:textId="77777777" w:rsidR="00583D55" w:rsidRPr="00BA6D9D" w:rsidRDefault="00583D55" w:rsidP="00AE3298">
            <w:pPr>
              <w:suppressAutoHyphens/>
              <w:jc w:val="center"/>
              <w:rPr>
                <w:sz w:val="20"/>
                <w:szCs w:val="20"/>
              </w:rPr>
            </w:pPr>
            <w:r w:rsidRPr="00BA6D9D">
              <w:rPr>
                <w:sz w:val="20"/>
                <w:szCs w:val="20"/>
              </w:rPr>
              <w:t>–</w:t>
            </w:r>
          </w:p>
        </w:tc>
        <w:tc>
          <w:tcPr>
            <w:tcW w:w="315" w:type="pct"/>
            <w:tcBorders>
              <w:left w:val="single" w:sz="4" w:space="0" w:color="000000"/>
              <w:bottom w:val="single" w:sz="4" w:space="0" w:color="000000"/>
            </w:tcBorders>
            <w:shd w:val="clear" w:color="auto" w:fill="auto"/>
            <w:vAlign w:val="center"/>
          </w:tcPr>
          <w:p w14:paraId="2D0A3381" w14:textId="77777777" w:rsidR="00583D55" w:rsidRPr="00BA6D9D" w:rsidRDefault="00583D55" w:rsidP="00AE3298">
            <w:pPr>
              <w:suppressAutoHyphens/>
              <w:jc w:val="center"/>
              <w:rPr>
                <w:sz w:val="20"/>
                <w:szCs w:val="20"/>
              </w:rPr>
            </w:pPr>
            <w:r w:rsidRPr="00BA6D9D">
              <w:rPr>
                <w:sz w:val="20"/>
                <w:szCs w:val="20"/>
              </w:rPr>
              <w:t>–</w:t>
            </w:r>
          </w:p>
        </w:tc>
        <w:tc>
          <w:tcPr>
            <w:tcW w:w="257" w:type="pct"/>
            <w:tcBorders>
              <w:left w:val="single" w:sz="4" w:space="0" w:color="000000"/>
              <w:bottom w:val="single" w:sz="4" w:space="0" w:color="000000"/>
            </w:tcBorders>
            <w:shd w:val="clear" w:color="auto" w:fill="auto"/>
            <w:vAlign w:val="center"/>
          </w:tcPr>
          <w:p w14:paraId="7B66B94C" w14:textId="77777777" w:rsidR="00583D55" w:rsidRPr="00BA6D9D" w:rsidRDefault="00583D55" w:rsidP="00AE3298">
            <w:pPr>
              <w:suppressAutoHyphens/>
              <w:jc w:val="center"/>
              <w:rPr>
                <w:sz w:val="20"/>
                <w:szCs w:val="20"/>
              </w:rPr>
            </w:pPr>
            <w:r w:rsidRPr="00BA6D9D">
              <w:rPr>
                <w:sz w:val="20"/>
                <w:szCs w:val="20"/>
              </w:rPr>
              <w:t>–</w:t>
            </w:r>
          </w:p>
        </w:tc>
        <w:tc>
          <w:tcPr>
            <w:tcW w:w="291" w:type="pct"/>
            <w:tcBorders>
              <w:left w:val="single" w:sz="4" w:space="0" w:color="000000"/>
              <w:bottom w:val="single" w:sz="4" w:space="0" w:color="000000"/>
            </w:tcBorders>
            <w:shd w:val="clear" w:color="auto" w:fill="auto"/>
            <w:vAlign w:val="center"/>
          </w:tcPr>
          <w:p w14:paraId="2EDF85DB" w14:textId="77777777" w:rsidR="00583D55" w:rsidRPr="00BA6D9D" w:rsidRDefault="00583D55" w:rsidP="00AE3298">
            <w:pPr>
              <w:suppressAutoHyphens/>
              <w:jc w:val="center"/>
              <w:rPr>
                <w:sz w:val="20"/>
                <w:szCs w:val="20"/>
              </w:rPr>
            </w:pPr>
            <w:r w:rsidRPr="00BA6D9D">
              <w:rPr>
                <w:sz w:val="20"/>
                <w:szCs w:val="20"/>
              </w:rPr>
              <w:t>–</w:t>
            </w:r>
          </w:p>
        </w:tc>
        <w:tc>
          <w:tcPr>
            <w:tcW w:w="267" w:type="pct"/>
            <w:tcBorders>
              <w:left w:val="single" w:sz="4" w:space="0" w:color="000000"/>
              <w:bottom w:val="single" w:sz="4" w:space="0" w:color="000000"/>
            </w:tcBorders>
            <w:shd w:val="clear" w:color="auto" w:fill="auto"/>
            <w:vAlign w:val="center"/>
          </w:tcPr>
          <w:p w14:paraId="501EF61A" w14:textId="77777777" w:rsidR="00583D55" w:rsidRPr="00BA6D9D" w:rsidRDefault="00583D55" w:rsidP="00AE3298">
            <w:pPr>
              <w:suppressAutoHyphens/>
              <w:jc w:val="center"/>
              <w:rPr>
                <w:sz w:val="20"/>
                <w:szCs w:val="20"/>
              </w:rPr>
            </w:pPr>
            <w:r w:rsidRPr="00BA6D9D">
              <w:rPr>
                <w:sz w:val="20"/>
                <w:szCs w:val="20"/>
              </w:rPr>
              <w:t>–</w:t>
            </w:r>
          </w:p>
        </w:tc>
        <w:tc>
          <w:tcPr>
            <w:tcW w:w="299" w:type="pct"/>
            <w:tcBorders>
              <w:left w:val="single" w:sz="4" w:space="0" w:color="000000"/>
              <w:bottom w:val="single" w:sz="4" w:space="0" w:color="000000"/>
              <w:right w:val="single" w:sz="4" w:space="0" w:color="000000"/>
            </w:tcBorders>
            <w:shd w:val="clear" w:color="auto" w:fill="auto"/>
            <w:vAlign w:val="center"/>
          </w:tcPr>
          <w:p w14:paraId="4ED43197" w14:textId="77777777" w:rsidR="00583D55" w:rsidRPr="00BA6D9D" w:rsidRDefault="00583D55" w:rsidP="00AE3298">
            <w:pPr>
              <w:suppressAutoHyphens/>
              <w:jc w:val="center"/>
              <w:rPr>
                <w:sz w:val="20"/>
                <w:szCs w:val="20"/>
              </w:rPr>
            </w:pPr>
            <w:r w:rsidRPr="00BA6D9D">
              <w:rPr>
                <w:sz w:val="20"/>
                <w:szCs w:val="20"/>
              </w:rPr>
              <w:t>–</w:t>
            </w:r>
          </w:p>
        </w:tc>
      </w:tr>
      <w:tr w:rsidR="00583D55" w:rsidRPr="00BA6D9D" w14:paraId="08A11942" w14:textId="77777777" w:rsidTr="000531AE">
        <w:trPr>
          <w:cantSplit/>
          <w:trHeight w:val="20"/>
          <w:jc w:val="center"/>
        </w:trPr>
        <w:tc>
          <w:tcPr>
            <w:tcW w:w="727" w:type="pct"/>
            <w:tcBorders>
              <w:left w:val="single" w:sz="4" w:space="0" w:color="000000"/>
              <w:bottom w:val="single" w:sz="4" w:space="0" w:color="000000"/>
            </w:tcBorders>
            <w:shd w:val="clear" w:color="auto" w:fill="auto"/>
            <w:vAlign w:val="center"/>
          </w:tcPr>
          <w:p w14:paraId="56FF888F" w14:textId="77777777" w:rsidR="00583D55" w:rsidRPr="00BA6D9D" w:rsidRDefault="00583D55" w:rsidP="00AE3298">
            <w:pPr>
              <w:suppressAutoHyphens/>
              <w:snapToGrid w:val="0"/>
              <w:rPr>
                <w:sz w:val="20"/>
                <w:szCs w:val="20"/>
              </w:rPr>
            </w:pPr>
            <w:r w:rsidRPr="00BA6D9D">
              <w:rPr>
                <w:sz w:val="20"/>
                <w:szCs w:val="20"/>
              </w:rPr>
              <w:t>Средний период повторяемости</w:t>
            </w:r>
          </w:p>
        </w:tc>
        <w:tc>
          <w:tcPr>
            <w:tcW w:w="286" w:type="pct"/>
            <w:tcBorders>
              <w:left w:val="single" w:sz="4" w:space="0" w:color="000000"/>
              <w:bottom w:val="single" w:sz="4" w:space="0" w:color="000000"/>
            </w:tcBorders>
            <w:shd w:val="clear" w:color="auto" w:fill="auto"/>
            <w:vAlign w:val="center"/>
          </w:tcPr>
          <w:p w14:paraId="2426BCFA" w14:textId="77777777" w:rsidR="00583D55" w:rsidRPr="00BA6D9D" w:rsidRDefault="00583D55" w:rsidP="00AE3298">
            <w:pPr>
              <w:suppressAutoHyphens/>
              <w:jc w:val="center"/>
              <w:rPr>
                <w:sz w:val="20"/>
                <w:szCs w:val="20"/>
              </w:rPr>
            </w:pPr>
          </w:p>
        </w:tc>
        <w:tc>
          <w:tcPr>
            <w:tcW w:w="315" w:type="pct"/>
            <w:tcBorders>
              <w:left w:val="single" w:sz="4" w:space="0" w:color="000000"/>
              <w:bottom w:val="single" w:sz="4" w:space="0" w:color="000000"/>
            </w:tcBorders>
            <w:shd w:val="clear" w:color="auto" w:fill="auto"/>
            <w:vAlign w:val="center"/>
          </w:tcPr>
          <w:p w14:paraId="7D2C934A" w14:textId="77777777" w:rsidR="00583D55" w:rsidRPr="00BA6D9D" w:rsidRDefault="00583D55" w:rsidP="00AE3298">
            <w:pPr>
              <w:suppressAutoHyphens/>
              <w:jc w:val="center"/>
              <w:rPr>
                <w:sz w:val="20"/>
                <w:szCs w:val="20"/>
              </w:rPr>
            </w:pPr>
            <w:r w:rsidRPr="00BA6D9D">
              <w:rPr>
                <w:sz w:val="20"/>
                <w:szCs w:val="20"/>
              </w:rPr>
              <w:t>–</w:t>
            </w:r>
          </w:p>
        </w:tc>
        <w:tc>
          <w:tcPr>
            <w:tcW w:w="300" w:type="pct"/>
            <w:tcBorders>
              <w:left w:val="single" w:sz="4" w:space="0" w:color="000000"/>
              <w:bottom w:val="single" w:sz="4" w:space="0" w:color="000000"/>
            </w:tcBorders>
            <w:shd w:val="clear" w:color="auto" w:fill="auto"/>
            <w:vAlign w:val="center"/>
          </w:tcPr>
          <w:p w14:paraId="321B813C" w14:textId="77777777" w:rsidR="00583D55" w:rsidRPr="00BA6D9D" w:rsidRDefault="00583D55" w:rsidP="00AE3298">
            <w:pPr>
              <w:suppressAutoHyphens/>
              <w:jc w:val="center"/>
              <w:rPr>
                <w:sz w:val="20"/>
                <w:szCs w:val="20"/>
              </w:rPr>
            </w:pPr>
          </w:p>
        </w:tc>
        <w:tc>
          <w:tcPr>
            <w:tcW w:w="325" w:type="pct"/>
            <w:tcBorders>
              <w:left w:val="single" w:sz="4" w:space="0" w:color="000000"/>
              <w:bottom w:val="single" w:sz="4" w:space="0" w:color="000000"/>
            </w:tcBorders>
            <w:shd w:val="clear" w:color="auto" w:fill="auto"/>
            <w:vAlign w:val="center"/>
          </w:tcPr>
          <w:p w14:paraId="64399E4E" w14:textId="77777777" w:rsidR="00583D55" w:rsidRPr="00BA6D9D" w:rsidRDefault="00583D55" w:rsidP="00AE3298">
            <w:pPr>
              <w:suppressAutoHyphens/>
              <w:jc w:val="center"/>
              <w:rPr>
                <w:sz w:val="20"/>
                <w:szCs w:val="20"/>
              </w:rPr>
            </w:pPr>
            <w:r w:rsidRPr="00BA6D9D">
              <w:rPr>
                <w:sz w:val="20"/>
                <w:szCs w:val="20"/>
              </w:rPr>
              <w:t>–</w:t>
            </w:r>
          </w:p>
        </w:tc>
        <w:tc>
          <w:tcPr>
            <w:tcW w:w="325" w:type="pct"/>
            <w:tcBorders>
              <w:left w:val="single" w:sz="4" w:space="0" w:color="000000"/>
              <w:bottom w:val="single" w:sz="4" w:space="0" w:color="000000"/>
            </w:tcBorders>
            <w:shd w:val="clear" w:color="auto" w:fill="auto"/>
            <w:vAlign w:val="center"/>
          </w:tcPr>
          <w:p w14:paraId="117B096E" w14:textId="77777777" w:rsidR="00583D55" w:rsidRPr="00BA6D9D" w:rsidRDefault="00583D55" w:rsidP="00AE3298">
            <w:pPr>
              <w:suppressAutoHyphens/>
              <w:jc w:val="center"/>
              <w:rPr>
                <w:sz w:val="20"/>
                <w:szCs w:val="20"/>
              </w:rPr>
            </w:pPr>
          </w:p>
        </w:tc>
        <w:tc>
          <w:tcPr>
            <w:tcW w:w="325" w:type="pct"/>
            <w:tcBorders>
              <w:left w:val="single" w:sz="4" w:space="0" w:color="000000"/>
              <w:bottom w:val="single" w:sz="4" w:space="0" w:color="000000"/>
            </w:tcBorders>
            <w:shd w:val="clear" w:color="auto" w:fill="auto"/>
            <w:vAlign w:val="center"/>
          </w:tcPr>
          <w:p w14:paraId="38257470" w14:textId="77777777" w:rsidR="00583D55" w:rsidRPr="00BA6D9D" w:rsidRDefault="00583D55" w:rsidP="00AE3298">
            <w:pPr>
              <w:suppressAutoHyphens/>
              <w:jc w:val="center"/>
              <w:rPr>
                <w:sz w:val="20"/>
                <w:szCs w:val="20"/>
              </w:rPr>
            </w:pPr>
            <w:r w:rsidRPr="00BA6D9D">
              <w:rPr>
                <w:sz w:val="20"/>
                <w:szCs w:val="20"/>
              </w:rPr>
              <w:t>–</w:t>
            </w:r>
          </w:p>
        </w:tc>
        <w:tc>
          <w:tcPr>
            <w:tcW w:w="349" w:type="pct"/>
            <w:tcBorders>
              <w:left w:val="single" w:sz="4" w:space="0" w:color="000000"/>
              <w:bottom w:val="single" w:sz="4" w:space="0" w:color="000000"/>
            </w:tcBorders>
            <w:shd w:val="clear" w:color="auto" w:fill="auto"/>
            <w:vAlign w:val="center"/>
          </w:tcPr>
          <w:p w14:paraId="0FF0BE5D" w14:textId="77777777" w:rsidR="00583D55" w:rsidRPr="00BA6D9D" w:rsidRDefault="00583D55" w:rsidP="00AE3298">
            <w:pPr>
              <w:suppressAutoHyphens/>
              <w:jc w:val="center"/>
              <w:rPr>
                <w:sz w:val="20"/>
                <w:szCs w:val="20"/>
              </w:rPr>
            </w:pPr>
          </w:p>
        </w:tc>
        <w:tc>
          <w:tcPr>
            <w:tcW w:w="305" w:type="pct"/>
            <w:tcBorders>
              <w:left w:val="single" w:sz="4" w:space="0" w:color="000000"/>
              <w:bottom w:val="single" w:sz="4" w:space="0" w:color="000000"/>
            </w:tcBorders>
            <w:shd w:val="clear" w:color="auto" w:fill="auto"/>
            <w:vAlign w:val="center"/>
          </w:tcPr>
          <w:p w14:paraId="21C3A8D0" w14:textId="77777777" w:rsidR="00583D55" w:rsidRPr="00BA6D9D" w:rsidRDefault="00583D55" w:rsidP="00AE3298">
            <w:pPr>
              <w:suppressAutoHyphens/>
              <w:jc w:val="center"/>
              <w:rPr>
                <w:sz w:val="20"/>
                <w:szCs w:val="20"/>
              </w:rPr>
            </w:pPr>
            <w:r w:rsidRPr="00BA6D9D">
              <w:rPr>
                <w:sz w:val="20"/>
                <w:szCs w:val="20"/>
              </w:rPr>
              <w:t>–</w:t>
            </w:r>
          </w:p>
        </w:tc>
        <w:tc>
          <w:tcPr>
            <w:tcW w:w="315" w:type="pct"/>
            <w:tcBorders>
              <w:left w:val="single" w:sz="4" w:space="0" w:color="000000"/>
              <w:bottom w:val="single" w:sz="4" w:space="0" w:color="000000"/>
            </w:tcBorders>
            <w:shd w:val="clear" w:color="auto" w:fill="auto"/>
            <w:vAlign w:val="center"/>
          </w:tcPr>
          <w:p w14:paraId="6A3001C9" w14:textId="77777777" w:rsidR="00583D55" w:rsidRPr="00BA6D9D" w:rsidRDefault="00583D55" w:rsidP="00AE3298">
            <w:pPr>
              <w:suppressAutoHyphens/>
              <w:jc w:val="center"/>
              <w:rPr>
                <w:sz w:val="20"/>
                <w:szCs w:val="20"/>
              </w:rPr>
            </w:pPr>
          </w:p>
        </w:tc>
        <w:tc>
          <w:tcPr>
            <w:tcW w:w="315" w:type="pct"/>
            <w:tcBorders>
              <w:left w:val="single" w:sz="4" w:space="0" w:color="000000"/>
              <w:bottom w:val="single" w:sz="4" w:space="0" w:color="000000"/>
            </w:tcBorders>
            <w:shd w:val="clear" w:color="auto" w:fill="auto"/>
            <w:vAlign w:val="center"/>
          </w:tcPr>
          <w:p w14:paraId="4EC16E22" w14:textId="77777777" w:rsidR="00583D55" w:rsidRPr="00BA6D9D" w:rsidRDefault="00583D55" w:rsidP="00AE3298">
            <w:pPr>
              <w:suppressAutoHyphens/>
              <w:jc w:val="center"/>
              <w:rPr>
                <w:sz w:val="20"/>
                <w:szCs w:val="20"/>
              </w:rPr>
            </w:pPr>
            <w:r w:rsidRPr="00BA6D9D">
              <w:rPr>
                <w:sz w:val="20"/>
                <w:szCs w:val="20"/>
              </w:rPr>
              <w:t>–</w:t>
            </w:r>
          </w:p>
        </w:tc>
        <w:tc>
          <w:tcPr>
            <w:tcW w:w="257" w:type="pct"/>
            <w:tcBorders>
              <w:left w:val="single" w:sz="4" w:space="0" w:color="000000"/>
              <w:bottom w:val="single" w:sz="4" w:space="0" w:color="000000"/>
            </w:tcBorders>
            <w:shd w:val="clear" w:color="auto" w:fill="auto"/>
            <w:vAlign w:val="center"/>
          </w:tcPr>
          <w:p w14:paraId="6DAB00B1" w14:textId="77777777" w:rsidR="00583D55" w:rsidRPr="00BA6D9D" w:rsidRDefault="00583D55" w:rsidP="00AE3298">
            <w:pPr>
              <w:suppressAutoHyphens/>
              <w:jc w:val="center"/>
              <w:rPr>
                <w:sz w:val="20"/>
                <w:szCs w:val="20"/>
              </w:rPr>
            </w:pPr>
          </w:p>
        </w:tc>
        <w:tc>
          <w:tcPr>
            <w:tcW w:w="291" w:type="pct"/>
            <w:tcBorders>
              <w:left w:val="single" w:sz="4" w:space="0" w:color="000000"/>
              <w:bottom w:val="single" w:sz="4" w:space="0" w:color="000000"/>
            </w:tcBorders>
            <w:shd w:val="clear" w:color="auto" w:fill="auto"/>
            <w:vAlign w:val="center"/>
          </w:tcPr>
          <w:p w14:paraId="5446672F" w14:textId="77777777" w:rsidR="00583D55" w:rsidRPr="00BA6D9D" w:rsidRDefault="00583D55" w:rsidP="00AE3298">
            <w:pPr>
              <w:suppressAutoHyphens/>
              <w:jc w:val="center"/>
              <w:rPr>
                <w:sz w:val="20"/>
                <w:szCs w:val="20"/>
              </w:rPr>
            </w:pPr>
            <w:r w:rsidRPr="00BA6D9D">
              <w:rPr>
                <w:sz w:val="20"/>
                <w:szCs w:val="20"/>
              </w:rPr>
              <w:t>–</w:t>
            </w:r>
          </w:p>
        </w:tc>
        <w:tc>
          <w:tcPr>
            <w:tcW w:w="267" w:type="pct"/>
            <w:tcBorders>
              <w:left w:val="single" w:sz="4" w:space="0" w:color="000000"/>
              <w:bottom w:val="single" w:sz="4" w:space="0" w:color="000000"/>
            </w:tcBorders>
            <w:shd w:val="clear" w:color="auto" w:fill="auto"/>
            <w:vAlign w:val="center"/>
          </w:tcPr>
          <w:p w14:paraId="2BF14AAB" w14:textId="77777777" w:rsidR="00583D55" w:rsidRPr="00BA6D9D" w:rsidRDefault="00583D55" w:rsidP="00AE3298">
            <w:pPr>
              <w:suppressAutoHyphens/>
              <w:jc w:val="center"/>
              <w:rPr>
                <w:sz w:val="20"/>
                <w:szCs w:val="20"/>
              </w:rPr>
            </w:pPr>
          </w:p>
        </w:tc>
        <w:tc>
          <w:tcPr>
            <w:tcW w:w="299" w:type="pct"/>
            <w:tcBorders>
              <w:left w:val="single" w:sz="4" w:space="0" w:color="000000"/>
              <w:bottom w:val="single" w:sz="4" w:space="0" w:color="000000"/>
              <w:right w:val="single" w:sz="4" w:space="0" w:color="000000"/>
            </w:tcBorders>
            <w:shd w:val="clear" w:color="auto" w:fill="auto"/>
            <w:vAlign w:val="center"/>
          </w:tcPr>
          <w:p w14:paraId="62CA5EBB" w14:textId="77777777" w:rsidR="00583D55" w:rsidRPr="00BA6D9D" w:rsidRDefault="00583D55" w:rsidP="00AE3298">
            <w:pPr>
              <w:suppressAutoHyphens/>
              <w:jc w:val="center"/>
              <w:rPr>
                <w:sz w:val="20"/>
                <w:szCs w:val="20"/>
              </w:rPr>
            </w:pPr>
            <w:r w:rsidRPr="00BA6D9D">
              <w:rPr>
                <w:sz w:val="20"/>
                <w:szCs w:val="20"/>
              </w:rPr>
              <w:t>–</w:t>
            </w:r>
          </w:p>
        </w:tc>
      </w:tr>
      <w:tr w:rsidR="00583D55" w:rsidRPr="00BA6D9D" w14:paraId="29C2CEE9" w14:textId="77777777" w:rsidTr="000531AE">
        <w:trPr>
          <w:cantSplit/>
          <w:trHeight w:val="20"/>
          <w:jc w:val="center"/>
        </w:trPr>
        <w:tc>
          <w:tcPr>
            <w:tcW w:w="5000" w:type="pct"/>
            <w:gridSpan w:val="15"/>
            <w:tcBorders>
              <w:left w:val="single" w:sz="4" w:space="0" w:color="000000"/>
              <w:bottom w:val="single" w:sz="4" w:space="0" w:color="000000"/>
              <w:right w:val="single" w:sz="4" w:space="0" w:color="000000"/>
            </w:tcBorders>
            <w:shd w:val="clear" w:color="auto" w:fill="auto"/>
            <w:vAlign w:val="center"/>
          </w:tcPr>
          <w:p w14:paraId="2752ACFB" w14:textId="77777777" w:rsidR="00583D55" w:rsidRPr="00BA6D9D" w:rsidRDefault="00583D55" w:rsidP="00AE3298">
            <w:pPr>
              <w:suppressAutoHyphens/>
              <w:snapToGrid w:val="0"/>
              <w:rPr>
                <w:sz w:val="20"/>
                <w:szCs w:val="20"/>
              </w:rPr>
            </w:pPr>
            <w:r w:rsidRPr="00BA6D9D">
              <w:rPr>
                <w:sz w:val="20"/>
                <w:szCs w:val="20"/>
              </w:rPr>
              <w:t>Ежегодная расчетная лесосека</w:t>
            </w:r>
          </w:p>
        </w:tc>
      </w:tr>
      <w:tr w:rsidR="00583D55" w:rsidRPr="00BA6D9D" w14:paraId="0553DFCC" w14:textId="77777777" w:rsidTr="000531AE">
        <w:trPr>
          <w:cantSplit/>
          <w:trHeight w:val="20"/>
          <w:jc w:val="center"/>
        </w:trPr>
        <w:tc>
          <w:tcPr>
            <w:tcW w:w="727" w:type="pct"/>
            <w:tcBorders>
              <w:left w:val="single" w:sz="4" w:space="0" w:color="000000"/>
              <w:bottom w:val="single" w:sz="4" w:space="0" w:color="000000"/>
            </w:tcBorders>
            <w:shd w:val="clear" w:color="auto" w:fill="auto"/>
            <w:vAlign w:val="center"/>
          </w:tcPr>
          <w:p w14:paraId="31887D30" w14:textId="77777777" w:rsidR="00583D55" w:rsidRPr="00BA6D9D" w:rsidRDefault="00583D55" w:rsidP="00AE3298">
            <w:pPr>
              <w:suppressAutoHyphens/>
              <w:snapToGrid w:val="0"/>
              <w:rPr>
                <w:sz w:val="20"/>
                <w:szCs w:val="20"/>
              </w:rPr>
            </w:pPr>
            <w:r w:rsidRPr="00BA6D9D">
              <w:rPr>
                <w:sz w:val="20"/>
                <w:szCs w:val="20"/>
              </w:rPr>
              <w:t>корневой</w:t>
            </w:r>
          </w:p>
        </w:tc>
        <w:tc>
          <w:tcPr>
            <w:tcW w:w="286" w:type="pct"/>
            <w:tcBorders>
              <w:left w:val="single" w:sz="4" w:space="0" w:color="000000"/>
              <w:bottom w:val="single" w:sz="4" w:space="0" w:color="000000"/>
            </w:tcBorders>
            <w:shd w:val="clear" w:color="auto" w:fill="auto"/>
          </w:tcPr>
          <w:p w14:paraId="5C376B49" w14:textId="77777777" w:rsidR="00583D55" w:rsidRPr="00BA6D9D" w:rsidRDefault="00583D55" w:rsidP="00AE3298">
            <w:pPr>
              <w:suppressAutoHyphens/>
              <w:jc w:val="center"/>
              <w:rPr>
                <w:sz w:val="20"/>
                <w:szCs w:val="20"/>
              </w:rPr>
            </w:pPr>
            <w:r w:rsidRPr="00BA6D9D">
              <w:rPr>
                <w:sz w:val="20"/>
                <w:szCs w:val="20"/>
              </w:rPr>
              <w:t>–</w:t>
            </w:r>
          </w:p>
        </w:tc>
        <w:tc>
          <w:tcPr>
            <w:tcW w:w="315" w:type="pct"/>
            <w:tcBorders>
              <w:left w:val="single" w:sz="4" w:space="0" w:color="000000"/>
              <w:bottom w:val="single" w:sz="4" w:space="0" w:color="000000"/>
            </w:tcBorders>
            <w:shd w:val="clear" w:color="auto" w:fill="auto"/>
          </w:tcPr>
          <w:p w14:paraId="551BA8FC" w14:textId="77777777" w:rsidR="00583D55" w:rsidRPr="00BA6D9D" w:rsidRDefault="00583D55" w:rsidP="00AE3298">
            <w:pPr>
              <w:suppressAutoHyphens/>
              <w:jc w:val="center"/>
              <w:rPr>
                <w:sz w:val="20"/>
                <w:szCs w:val="20"/>
              </w:rPr>
            </w:pPr>
            <w:r w:rsidRPr="00BA6D9D">
              <w:rPr>
                <w:sz w:val="20"/>
                <w:szCs w:val="20"/>
              </w:rPr>
              <w:t>–</w:t>
            </w:r>
          </w:p>
        </w:tc>
        <w:tc>
          <w:tcPr>
            <w:tcW w:w="300" w:type="pct"/>
            <w:tcBorders>
              <w:left w:val="single" w:sz="4" w:space="0" w:color="000000"/>
              <w:bottom w:val="single" w:sz="4" w:space="0" w:color="000000"/>
            </w:tcBorders>
            <w:shd w:val="clear" w:color="auto" w:fill="auto"/>
          </w:tcPr>
          <w:p w14:paraId="212EA0BE" w14:textId="77777777" w:rsidR="00583D55" w:rsidRPr="00BA6D9D" w:rsidRDefault="00583D55" w:rsidP="00AE3298">
            <w:pPr>
              <w:suppressAutoHyphens/>
              <w:jc w:val="center"/>
              <w:rPr>
                <w:sz w:val="20"/>
                <w:szCs w:val="20"/>
              </w:rPr>
            </w:pPr>
            <w:r w:rsidRPr="00BA6D9D">
              <w:rPr>
                <w:sz w:val="20"/>
                <w:szCs w:val="20"/>
              </w:rPr>
              <w:t>–</w:t>
            </w:r>
          </w:p>
        </w:tc>
        <w:tc>
          <w:tcPr>
            <w:tcW w:w="325" w:type="pct"/>
            <w:tcBorders>
              <w:left w:val="single" w:sz="4" w:space="0" w:color="000000"/>
              <w:bottom w:val="single" w:sz="4" w:space="0" w:color="000000"/>
            </w:tcBorders>
            <w:shd w:val="clear" w:color="auto" w:fill="auto"/>
          </w:tcPr>
          <w:p w14:paraId="14D960A8" w14:textId="77777777" w:rsidR="00583D55" w:rsidRPr="00BA6D9D" w:rsidRDefault="00583D55" w:rsidP="00AE3298">
            <w:pPr>
              <w:suppressAutoHyphens/>
              <w:jc w:val="center"/>
              <w:rPr>
                <w:sz w:val="20"/>
                <w:szCs w:val="20"/>
              </w:rPr>
            </w:pPr>
            <w:r w:rsidRPr="00BA6D9D">
              <w:rPr>
                <w:sz w:val="20"/>
                <w:szCs w:val="20"/>
              </w:rPr>
              <w:t>–</w:t>
            </w:r>
          </w:p>
        </w:tc>
        <w:tc>
          <w:tcPr>
            <w:tcW w:w="325" w:type="pct"/>
            <w:tcBorders>
              <w:left w:val="single" w:sz="4" w:space="0" w:color="000000"/>
              <w:bottom w:val="single" w:sz="4" w:space="0" w:color="000000"/>
            </w:tcBorders>
            <w:shd w:val="clear" w:color="auto" w:fill="auto"/>
          </w:tcPr>
          <w:p w14:paraId="725DD961" w14:textId="77777777" w:rsidR="00583D55" w:rsidRPr="00BA6D9D" w:rsidRDefault="00583D55" w:rsidP="00AE3298">
            <w:pPr>
              <w:suppressAutoHyphens/>
              <w:jc w:val="center"/>
              <w:rPr>
                <w:sz w:val="20"/>
                <w:szCs w:val="20"/>
              </w:rPr>
            </w:pPr>
            <w:r w:rsidRPr="00BA6D9D">
              <w:rPr>
                <w:sz w:val="20"/>
                <w:szCs w:val="20"/>
              </w:rPr>
              <w:t>–</w:t>
            </w:r>
          </w:p>
        </w:tc>
        <w:tc>
          <w:tcPr>
            <w:tcW w:w="325" w:type="pct"/>
            <w:tcBorders>
              <w:left w:val="single" w:sz="4" w:space="0" w:color="000000"/>
              <w:bottom w:val="single" w:sz="4" w:space="0" w:color="000000"/>
            </w:tcBorders>
            <w:shd w:val="clear" w:color="auto" w:fill="auto"/>
          </w:tcPr>
          <w:p w14:paraId="156961F7" w14:textId="77777777" w:rsidR="00583D55" w:rsidRPr="00BA6D9D" w:rsidRDefault="00583D55" w:rsidP="00AE3298">
            <w:pPr>
              <w:suppressAutoHyphens/>
              <w:jc w:val="center"/>
              <w:rPr>
                <w:sz w:val="20"/>
                <w:szCs w:val="20"/>
              </w:rPr>
            </w:pPr>
            <w:r w:rsidRPr="00BA6D9D">
              <w:rPr>
                <w:sz w:val="20"/>
                <w:szCs w:val="20"/>
              </w:rPr>
              <w:t>–</w:t>
            </w:r>
          </w:p>
        </w:tc>
        <w:tc>
          <w:tcPr>
            <w:tcW w:w="349" w:type="pct"/>
            <w:tcBorders>
              <w:left w:val="single" w:sz="4" w:space="0" w:color="000000"/>
              <w:bottom w:val="single" w:sz="4" w:space="0" w:color="000000"/>
            </w:tcBorders>
            <w:shd w:val="clear" w:color="auto" w:fill="auto"/>
          </w:tcPr>
          <w:p w14:paraId="06E000CC" w14:textId="77777777" w:rsidR="00583D55" w:rsidRPr="00BA6D9D" w:rsidRDefault="00583D55" w:rsidP="00AE3298">
            <w:pPr>
              <w:suppressAutoHyphens/>
              <w:jc w:val="center"/>
              <w:rPr>
                <w:sz w:val="20"/>
                <w:szCs w:val="20"/>
              </w:rPr>
            </w:pPr>
            <w:r w:rsidRPr="00BA6D9D">
              <w:rPr>
                <w:sz w:val="20"/>
                <w:szCs w:val="20"/>
              </w:rPr>
              <w:t>–</w:t>
            </w:r>
          </w:p>
        </w:tc>
        <w:tc>
          <w:tcPr>
            <w:tcW w:w="305" w:type="pct"/>
            <w:tcBorders>
              <w:left w:val="single" w:sz="4" w:space="0" w:color="000000"/>
              <w:bottom w:val="single" w:sz="4" w:space="0" w:color="000000"/>
            </w:tcBorders>
            <w:shd w:val="clear" w:color="auto" w:fill="auto"/>
          </w:tcPr>
          <w:p w14:paraId="5A8B5133" w14:textId="77777777" w:rsidR="00583D55" w:rsidRPr="00BA6D9D" w:rsidRDefault="00583D55" w:rsidP="00AE3298">
            <w:pPr>
              <w:suppressAutoHyphens/>
              <w:jc w:val="center"/>
              <w:rPr>
                <w:sz w:val="20"/>
                <w:szCs w:val="20"/>
              </w:rPr>
            </w:pPr>
            <w:r w:rsidRPr="00BA6D9D">
              <w:rPr>
                <w:sz w:val="20"/>
                <w:szCs w:val="20"/>
              </w:rPr>
              <w:t>–</w:t>
            </w:r>
          </w:p>
        </w:tc>
        <w:tc>
          <w:tcPr>
            <w:tcW w:w="315" w:type="pct"/>
            <w:tcBorders>
              <w:left w:val="single" w:sz="4" w:space="0" w:color="000000"/>
              <w:bottom w:val="single" w:sz="4" w:space="0" w:color="000000"/>
            </w:tcBorders>
            <w:shd w:val="clear" w:color="auto" w:fill="auto"/>
          </w:tcPr>
          <w:p w14:paraId="2DB6E91F" w14:textId="77777777" w:rsidR="00583D55" w:rsidRPr="00BA6D9D" w:rsidRDefault="00583D55" w:rsidP="00AE3298">
            <w:pPr>
              <w:suppressAutoHyphens/>
              <w:jc w:val="center"/>
              <w:rPr>
                <w:sz w:val="20"/>
                <w:szCs w:val="20"/>
              </w:rPr>
            </w:pPr>
            <w:r w:rsidRPr="00BA6D9D">
              <w:rPr>
                <w:sz w:val="20"/>
                <w:szCs w:val="20"/>
              </w:rPr>
              <w:t>–</w:t>
            </w:r>
          </w:p>
        </w:tc>
        <w:tc>
          <w:tcPr>
            <w:tcW w:w="315" w:type="pct"/>
            <w:tcBorders>
              <w:left w:val="single" w:sz="4" w:space="0" w:color="000000"/>
              <w:bottom w:val="single" w:sz="4" w:space="0" w:color="000000"/>
            </w:tcBorders>
            <w:shd w:val="clear" w:color="auto" w:fill="auto"/>
          </w:tcPr>
          <w:p w14:paraId="5D1A0AB3" w14:textId="77777777" w:rsidR="00583D55" w:rsidRPr="00BA6D9D" w:rsidRDefault="00583D55" w:rsidP="00AE3298">
            <w:pPr>
              <w:suppressAutoHyphens/>
              <w:jc w:val="center"/>
              <w:rPr>
                <w:sz w:val="20"/>
                <w:szCs w:val="20"/>
              </w:rPr>
            </w:pPr>
            <w:r w:rsidRPr="00BA6D9D">
              <w:rPr>
                <w:sz w:val="20"/>
                <w:szCs w:val="20"/>
              </w:rPr>
              <w:t>–</w:t>
            </w:r>
          </w:p>
        </w:tc>
        <w:tc>
          <w:tcPr>
            <w:tcW w:w="257" w:type="pct"/>
            <w:tcBorders>
              <w:left w:val="single" w:sz="4" w:space="0" w:color="000000"/>
              <w:bottom w:val="single" w:sz="4" w:space="0" w:color="000000"/>
            </w:tcBorders>
            <w:shd w:val="clear" w:color="auto" w:fill="auto"/>
          </w:tcPr>
          <w:p w14:paraId="4B1956F5" w14:textId="77777777" w:rsidR="00583D55" w:rsidRPr="00BA6D9D" w:rsidRDefault="00583D55" w:rsidP="00AE3298">
            <w:pPr>
              <w:suppressAutoHyphens/>
              <w:jc w:val="center"/>
              <w:rPr>
                <w:sz w:val="20"/>
                <w:szCs w:val="20"/>
              </w:rPr>
            </w:pPr>
            <w:r w:rsidRPr="00BA6D9D">
              <w:rPr>
                <w:sz w:val="20"/>
                <w:szCs w:val="20"/>
              </w:rPr>
              <w:t>–</w:t>
            </w:r>
          </w:p>
        </w:tc>
        <w:tc>
          <w:tcPr>
            <w:tcW w:w="291" w:type="pct"/>
            <w:tcBorders>
              <w:left w:val="single" w:sz="4" w:space="0" w:color="000000"/>
              <w:bottom w:val="single" w:sz="4" w:space="0" w:color="000000"/>
            </w:tcBorders>
            <w:shd w:val="clear" w:color="auto" w:fill="auto"/>
          </w:tcPr>
          <w:p w14:paraId="2629DE5B" w14:textId="77777777" w:rsidR="00583D55" w:rsidRPr="00BA6D9D" w:rsidRDefault="00583D55" w:rsidP="00AE3298">
            <w:pPr>
              <w:suppressAutoHyphens/>
              <w:jc w:val="center"/>
              <w:rPr>
                <w:sz w:val="20"/>
                <w:szCs w:val="20"/>
              </w:rPr>
            </w:pPr>
            <w:r w:rsidRPr="00BA6D9D">
              <w:rPr>
                <w:sz w:val="20"/>
                <w:szCs w:val="20"/>
              </w:rPr>
              <w:t>–</w:t>
            </w:r>
          </w:p>
        </w:tc>
        <w:tc>
          <w:tcPr>
            <w:tcW w:w="267" w:type="pct"/>
            <w:tcBorders>
              <w:left w:val="single" w:sz="4" w:space="0" w:color="000000"/>
              <w:bottom w:val="single" w:sz="4" w:space="0" w:color="000000"/>
            </w:tcBorders>
            <w:shd w:val="clear" w:color="auto" w:fill="auto"/>
          </w:tcPr>
          <w:p w14:paraId="2F440B5F" w14:textId="77777777" w:rsidR="00583D55" w:rsidRPr="00BA6D9D" w:rsidRDefault="00583D55" w:rsidP="00AE3298">
            <w:pPr>
              <w:suppressAutoHyphens/>
              <w:jc w:val="center"/>
              <w:rPr>
                <w:sz w:val="20"/>
                <w:szCs w:val="20"/>
              </w:rPr>
            </w:pPr>
            <w:r w:rsidRPr="00BA6D9D">
              <w:rPr>
                <w:sz w:val="20"/>
                <w:szCs w:val="20"/>
              </w:rPr>
              <w:t>–</w:t>
            </w:r>
          </w:p>
        </w:tc>
        <w:tc>
          <w:tcPr>
            <w:tcW w:w="299" w:type="pct"/>
            <w:tcBorders>
              <w:left w:val="single" w:sz="4" w:space="0" w:color="000000"/>
              <w:bottom w:val="single" w:sz="4" w:space="0" w:color="000000"/>
              <w:right w:val="single" w:sz="4" w:space="0" w:color="000000"/>
            </w:tcBorders>
            <w:shd w:val="clear" w:color="auto" w:fill="auto"/>
          </w:tcPr>
          <w:p w14:paraId="60750BD5" w14:textId="77777777" w:rsidR="00583D55" w:rsidRPr="00BA6D9D" w:rsidRDefault="00583D55" w:rsidP="00AE3298">
            <w:pPr>
              <w:suppressAutoHyphens/>
              <w:jc w:val="center"/>
              <w:rPr>
                <w:sz w:val="20"/>
                <w:szCs w:val="20"/>
              </w:rPr>
            </w:pPr>
            <w:r w:rsidRPr="00BA6D9D">
              <w:rPr>
                <w:sz w:val="20"/>
                <w:szCs w:val="20"/>
              </w:rPr>
              <w:t>–</w:t>
            </w:r>
          </w:p>
        </w:tc>
      </w:tr>
      <w:tr w:rsidR="00583D55" w:rsidRPr="00BA6D9D" w14:paraId="77ACB0F2" w14:textId="77777777" w:rsidTr="000531AE">
        <w:trPr>
          <w:cantSplit/>
          <w:trHeight w:val="20"/>
          <w:jc w:val="center"/>
        </w:trPr>
        <w:tc>
          <w:tcPr>
            <w:tcW w:w="727" w:type="pct"/>
            <w:tcBorders>
              <w:left w:val="single" w:sz="4" w:space="0" w:color="000000"/>
              <w:bottom w:val="single" w:sz="4" w:space="0" w:color="auto"/>
            </w:tcBorders>
            <w:shd w:val="clear" w:color="auto" w:fill="auto"/>
            <w:vAlign w:val="center"/>
          </w:tcPr>
          <w:p w14:paraId="7DBD3A6C" w14:textId="77777777" w:rsidR="00583D55" w:rsidRPr="00BA6D9D" w:rsidRDefault="00583D55" w:rsidP="00AE3298">
            <w:pPr>
              <w:suppressAutoHyphens/>
              <w:snapToGrid w:val="0"/>
              <w:rPr>
                <w:sz w:val="20"/>
                <w:szCs w:val="20"/>
              </w:rPr>
            </w:pPr>
            <w:proofErr w:type="spellStart"/>
            <w:r w:rsidRPr="00BA6D9D">
              <w:rPr>
                <w:sz w:val="20"/>
                <w:szCs w:val="20"/>
              </w:rPr>
              <w:t>ликвид</w:t>
            </w:r>
            <w:proofErr w:type="spellEnd"/>
          </w:p>
        </w:tc>
        <w:tc>
          <w:tcPr>
            <w:tcW w:w="286" w:type="pct"/>
            <w:tcBorders>
              <w:left w:val="single" w:sz="4" w:space="0" w:color="000000"/>
              <w:bottom w:val="single" w:sz="4" w:space="0" w:color="auto"/>
            </w:tcBorders>
            <w:shd w:val="clear" w:color="auto" w:fill="auto"/>
            <w:vAlign w:val="center"/>
          </w:tcPr>
          <w:p w14:paraId="5F772C9B" w14:textId="77777777" w:rsidR="00583D55" w:rsidRPr="00BA6D9D" w:rsidRDefault="00583D55" w:rsidP="00AE3298">
            <w:pPr>
              <w:suppressAutoHyphens/>
              <w:jc w:val="center"/>
              <w:rPr>
                <w:sz w:val="20"/>
                <w:szCs w:val="20"/>
              </w:rPr>
            </w:pPr>
          </w:p>
        </w:tc>
        <w:tc>
          <w:tcPr>
            <w:tcW w:w="315" w:type="pct"/>
            <w:tcBorders>
              <w:left w:val="single" w:sz="4" w:space="0" w:color="000000"/>
              <w:bottom w:val="single" w:sz="4" w:space="0" w:color="auto"/>
            </w:tcBorders>
            <w:shd w:val="clear" w:color="auto" w:fill="auto"/>
          </w:tcPr>
          <w:p w14:paraId="79F71B62" w14:textId="77777777" w:rsidR="00583D55" w:rsidRPr="00BA6D9D" w:rsidRDefault="00583D55" w:rsidP="00AE3298">
            <w:pPr>
              <w:suppressAutoHyphens/>
              <w:jc w:val="center"/>
              <w:rPr>
                <w:sz w:val="20"/>
                <w:szCs w:val="20"/>
              </w:rPr>
            </w:pPr>
            <w:r w:rsidRPr="00BA6D9D">
              <w:rPr>
                <w:sz w:val="20"/>
                <w:szCs w:val="20"/>
              </w:rPr>
              <w:t>–</w:t>
            </w:r>
          </w:p>
        </w:tc>
        <w:tc>
          <w:tcPr>
            <w:tcW w:w="300" w:type="pct"/>
            <w:tcBorders>
              <w:left w:val="single" w:sz="4" w:space="0" w:color="000000"/>
              <w:bottom w:val="single" w:sz="4" w:space="0" w:color="auto"/>
            </w:tcBorders>
            <w:shd w:val="clear" w:color="auto" w:fill="auto"/>
            <w:vAlign w:val="center"/>
          </w:tcPr>
          <w:p w14:paraId="17E28015" w14:textId="77777777" w:rsidR="00583D55" w:rsidRPr="00BA6D9D" w:rsidRDefault="00583D55" w:rsidP="00AE3298">
            <w:pPr>
              <w:suppressAutoHyphens/>
              <w:jc w:val="center"/>
              <w:rPr>
                <w:sz w:val="20"/>
                <w:szCs w:val="20"/>
              </w:rPr>
            </w:pPr>
          </w:p>
        </w:tc>
        <w:tc>
          <w:tcPr>
            <w:tcW w:w="325" w:type="pct"/>
            <w:tcBorders>
              <w:left w:val="single" w:sz="4" w:space="0" w:color="000000"/>
              <w:bottom w:val="single" w:sz="4" w:space="0" w:color="auto"/>
            </w:tcBorders>
            <w:shd w:val="clear" w:color="auto" w:fill="auto"/>
          </w:tcPr>
          <w:p w14:paraId="6758544F" w14:textId="77777777" w:rsidR="00583D55" w:rsidRPr="00BA6D9D" w:rsidRDefault="00583D55" w:rsidP="00AE3298">
            <w:pPr>
              <w:suppressAutoHyphens/>
              <w:jc w:val="center"/>
              <w:rPr>
                <w:sz w:val="20"/>
                <w:szCs w:val="20"/>
              </w:rPr>
            </w:pPr>
            <w:r w:rsidRPr="00BA6D9D">
              <w:rPr>
                <w:sz w:val="20"/>
                <w:szCs w:val="20"/>
              </w:rPr>
              <w:t>–</w:t>
            </w:r>
          </w:p>
        </w:tc>
        <w:tc>
          <w:tcPr>
            <w:tcW w:w="325" w:type="pct"/>
            <w:tcBorders>
              <w:left w:val="single" w:sz="4" w:space="0" w:color="000000"/>
              <w:bottom w:val="single" w:sz="4" w:space="0" w:color="auto"/>
            </w:tcBorders>
            <w:shd w:val="clear" w:color="auto" w:fill="auto"/>
            <w:vAlign w:val="center"/>
          </w:tcPr>
          <w:p w14:paraId="42A73AC2" w14:textId="77777777" w:rsidR="00583D55" w:rsidRPr="00BA6D9D" w:rsidRDefault="00583D55" w:rsidP="00AE3298">
            <w:pPr>
              <w:suppressAutoHyphens/>
              <w:jc w:val="center"/>
              <w:rPr>
                <w:sz w:val="20"/>
                <w:szCs w:val="20"/>
              </w:rPr>
            </w:pPr>
          </w:p>
        </w:tc>
        <w:tc>
          <w:tcPr>
            <w:tcW w:w="325" w:type="pct"/>
            <w:tcBorders>
              <w:left w:val="single" w:sz="4" w:space="0" w:color="000000"/>
              <w:bottom w:val="single" w:sz="4" w:space="0" w:color="auto"/>
            </w:tcBorders>
            <w:shd w:val="clear" w:color="auto" w:fill="auto"/>
          </w:tcPr>
          <w:p w14:paraId="2485F913" w14:textId="77777777" w:rsidR="00583D55" w:rsidRPr="00BA6D9D" w:rsidRDefault="00583D55" w:rsidP="00AE3298">
            <w:pPr>
              <w:suppressAutoHyphens/>
              <w:jc w:val="center"/>
              <w:rPr>
                <w:sz w:val="20"/>
                <w:szCs w:val="20"/>
              </w:rPr>
            </w:pPr>
            <w:r w:rsidRPr="00BA6D9D">
              <w:rPr>
                <w:sz w:val="20"/>
                <w:szCs w:val="20"/>
              </w:rPr>
              <w:t>–</w:t>
            </w:r>
          </w:p>
        </w:tc>
        <w:tc>
          <w:tcPr>
            <w:tcW w:w="349" w:type="pct"/>
            <w:tcBorders>
              <w:left w:val="single" w:sz="4" w:space="0" w:color="000000"/>
              <w:bottom w:val="single" w:sz="4" w:space="0" w:color="auto"/>
            </w:tcBorders>
            <w:shd w:val="clear" w:color="auto" w:fill="auto"/>
            <w:vAlign w:val="center"/>
          </w:tcPr>
          <w:p w14:paraId="42B10427" w14:textId="77777777" w:rsidR="00583D55" w:rsidRPr="00BA6D9D" w:rsidRDefault="00583D55" w:rsidP="00AE3298">
            <w:pPr>
              <w:suppressAutoHyphens/>
              <w:jc w:val="center"/>
              <w:rPr>
                <w:sz w:val="20"/>
                <w:szCs w:val="20"/>
              </w:rPr>
            </w:pPr>
          </w:p>
        </w:tc>
        <w:tc>
          <w:tcPr>
            <w:tcW w:w="305" w:type="pct"/>
            <w:tcBorders>
              <w:left w:val="single" w:sz="4" w:space="0" w:color="000000"/>
              <w:bottom w:val="single" w:sz="4" w:space="0" w:color="auto"/>
            </w:tcBorders>
            <w:shd w:val="clear" w:color="auto" w:fill="auto"/>
          </w:tcPr>
          <w:p w14:paraId="1BF91321" w14:textId="77777777" w:rsidR="00583D55" w:rsidRPr="00BA6D9D" w:rsidRDefault="00583D55" w:rsidP="00AE3298">
            <w:pPr>
              <w:suppressAutoHyphens/>
              <w:jc w:val="center"/>
              <w:rPr>
                <w:sz w:val="20"/>
                <w:szCs w:val="20"/>
              </w:rPr>
            </w:pPr>
            <w:r w:rsidRPr="00BA6D9D">
              <w:rPr>
                <w:sz w:val="20"/>
                <w:szCs w:val="20"/>
              </w:rPr>
              <w:t>–</w:t>
            </w:r>
          </w:p>
        </w:tc>
        <w:tc>
          <w:tcPr>
            <w:tcW w:w="315" w:type="pct"/>
            <w:tcBorders>
              <w:left w:val="single" w:sz="4" w:space="0" w:color="000000"/>
              <w:bottom w:val="single" w:sz="4" w:space="0" w:color="auto"/>
            </w:tcBorders>
            <w:shd w:val="clear" w:color="auto" w:fill="auto"/>
            <w:vAlign w:val="center"/>
          </w:tcPr>
          <w:p w14:paraId="3D5F8CFD" w14:textId="77777777" w:rsidR="00583D55" w:rsidRPr="00BA6D9D" w:rsidRDefault="00583D55" w:rsidP="00AE3298">
            <w:pPr>
              <w:suppressAutoHyphens/>
              <w:jc w:val="center"/>
              <w:rPr>
                <w:sz w:val="20"/>
                <w:szCs w:val="20"/>
              </w:rPr>
            </w:pPr>
          </w:p>
        </w:tc>
        <w:tc>
          <w:tcPr>
            <w:tcW w:w="315" w:type="pct"/>
            <w:tcBorders>
              <w:left w:val="single" w:sz="4" w:space="0" w:color="000000"/>
              <w:bottom w:val="single" w:sz="4" w:space="0" w:color="auto"/>
            </w:tcBorders>
            <w:shd w:val="clear" w:color="auto" w:fill="auto"/>
          </w:tcPr>
          <w:p w14:paraId="15B0A200" w14:textId="77777777" w:rsidR="00583D55" w:rsidRPr="00BA6D9D" w:rsidRDefault="00583D55" w:rsidP="00AE3298">
            <w:pPr>
              <w:suppressAutoHyphens/>
              <w:jc w:val="center"/>
              <w:rPr>
                <w:sz w:val="20"/>
                <w:szCs w:val="20"/>
              </w:rPr>
            </w:pPr>
            <w:r w:rsidRPr="00BA6D9D">
              <w:rPr>
                <w:sz w:val="20"/>
                <w:szCs w:val="20"/>
              </w:rPr>
              <w:t>–</w:t>
            </w:r>
          </w:p>
        </w:tc>
        <w:tc>
          <w:tcPr>
            <w:tcW w:w="257" w:type="pct"/>
            <w:tcBorders>
              <w:left w:val="single" w:sz="4" w:space="0" w:color="000000"/>
              <w:bottom w:val="single" w:sz="4" w:space="0" w:color="auto"/>
            </w:tcBorders>
            <w:shd w:val="clear" w:color="auto" w:fill="auto"/>
            <w:vAlign w:val="center"/>
          </w:tcPr>
          <w:p w14:paraId="3443968B" w14:textId="77777777" w:rsidR="00583D55" w:rsidRPr="00BA6D9D" w:rsidRDefault="00583D55" w:rsidP="00AE3298">
            <w:pPr>
              <w:suppressAutoHyphens/>
              <w:jc w:val="center"/>
              <w:rPr>
                <w:sz w:val="20"/>
                <w:szCs w:val="20"/>
              </w:rPr>
            </w:pPr>
          </w:p>
        </w:tc>
        <w:tc>
          <w:tcPr>
            <w:tcW w:w="291" w:type="pct"/>
            <w:tcBorders>
              <w:left w:val="single" w:sz="4" w:space="0" w:color="000000"/>
              <w:bottom w:val="single" w:sz="4" w:space="0" w:color="auto"/>
            </w:tcBorders>
            <w:shd w:val="clear" w:color="auto" w:fill="auto"/>
          </w:tcPr>
          <w:p w14:paraId="1FF32359" w14:textId="77777777" w:rsidR="00583D55" w:rsidRPr="00BA6D9D" w:rsidRDefault="00583D55" w:rsidP="00AE3298">
            <w:pPr>
              <w:suppressAutoHyphens/>
              <w:jc w:val="center"/>
              <w:rPr>
                <w:sz w:val="20"/>
                <w:szCs w:val="20"/>
              </w:rPr>
            </w:pPr>
            <w:r w:rsidRPr="00BA6D9D">
              <w:rPr>
                <w:sz w:val="20"/>
                <w:szCs w:val="20"/>
              </w:rPr>
              <w:t>–</w:t>
            </w:r>
          </w:p>
        </w:tc>
        <w:tc>
          <w:tcPr>
            <w:tcW w:w="267" w:type="pct"/>
            <w:tcBorders>
              <w:left w:val="single" w:sz="4" w:space="0" w:color="000000"/>
              <w:bottom w:val="single" w:sz="4" w:space="0" w:color="auto"/>
            </w:tcBorders>
            <w:shd w:val="clear" w:color="auto" w:fill="auto"/>
            <w:vAlign w:val="center"/>
          </w:tcPr>
          <w:p w14:paraId="4D9FC06F" w14:textId="77777777" w:rsidR="00583D55" w:rsidRPr="00BA6D9D" w:rsidRDefault="00583D55" w:rsidP="00AE3298">
            <w:pPr>
              <w:suppressAutoHyphens/>
              <w:jc w:val="center"/>
              <w:rPr>
                <w:sz w:val="20"/>
                <w:szCs w:val="20"/>
              </w:rPr>
            </w:pPr>
          </w:p>
        </w:tc>
        <w:tc>
          <w:tcPr>
            <w:tcW w:w="299" w:type="pct"/>
            <w:tcBorders>
              <w:left w:val="single" w:sz="4" w:space="0" w:color="000000"/>
              <w:bottom w:val="single" w:sz="4" w:space="0" w:color="auto"/>
              <w:right w:val="single" w:sz="4" w:space="0" w:color="000000"/>
            </w:tcBorders>
            <w:shd w:val="clear" w:color="auto" w:fill="auto"/>
          </w:tcPr>
          <w:p w14:paraId="04A63786" w14:textId="77777777" w:rsidR="00583D55" w:rsidRPr="00BA6D9D" w:rsidRDefault="00583D55" w:rsidP="00AE3298">
            <w:pPr>
              <w:suppressAutoHyphens/>
              <w:jc w:val="center"/>
              <w:rPr>
                <w:sz w:val="20"/>
                <w:szCs w:val="20"/>
              </w:rPr>
            </w:pPr>
            <w:r w:rsidRPr="00BA6D9D">
              <w:rPr>
                <w:sz w:val="20"/>
                <w:szCs w:val="20"/>
              </w:rPr>
              <w:t>–</w:t>
            </w:r>
          </w:p>
        </w:tc>
      </w:tr>
      <w:tr w:rsidR="00583D55" w:rsidRPr="00BA6D9D" w14:paraId="4722CBEC" w14:textId="77777777" w:rsidTr="000531AE">
        <w:trPr>
          <w:cantSplit/>
          <w:trHeight w:val="20"/>
          <w:jc w:val="center"/>
        </w:trPr>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14:paraId="370D26A1" w14:textId="77777777" w:rsidR="00583D55" w:rsidRPr="00BA6D9D" w:rsidRDefault="00583D55" w:rsidP="00AE3298">
            <w:pPr>
              <w:suppressAutoHyphens/>
              <w:snapToGrid w:val="0"/>
              <w:rPr>
                <w:sz w:val="20"/>
                <w:szCs w:val="20"/>
              </w:rPr>
            </w:pPr>
            <w:r w:rsidRPr="00BA6D9D">
              <w:rPr>
                <w:sz w:val="20"/>
                <w:szCs w:val="20"/>
              </w:rPr>
              <w:t>деловая</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0E8FCBED" w14:textId="77777777" w:rsidR="00583D55" w:rsidRPr="00BA6D9D" w:rsidRDefault="00583D55" w:rsidP="00AE3298">
            <w:pPr>
              <w:suppressAutoHyphens/>
              <w:jc w:val="center"/>
              <w:rPr>
                <w:sz w:val="20"/>
                <w:szCs w:val="20"/>
              </w:rPr>
            </w:pPr>
          </w:p>
        </w:tc>
        <w:tc>
          <w:tcPr>
            <w:tcW w:w="315" w:type="pct"/>
            <w:tcBorders>
              <w:top w:val="single" w:sz="4" w:space="0" w:color="auto"/>
              <w:left w:val="single" w:sz="4" w:space="0" w:color="auto"/>
              <w:bottom w:val="single" w:sz="4" w:space="0" w:color="auto"/>
              <w:right w:val="single" w:sz="4" w:space="0" w:color="auto"/>
            </w:tcBorders>
            <w:shd w:val="clear" w:color="auto" w:fill="auto"/>
          </w:tcPr>
          <w:p w14:paraId="3D8F09FB" w14:textId="77777777" w:rsidR="00583D55" w:rsidRPr="00BA6D9D" w:rsidRDefault="00583D55" w:rsidP="00AE3298">
            <w:pPr>
              <w:suppressAutoHyphens/>
              <w:jc w:val="center"/>
              <w:rPr>
                <w:sz w:val="20"/>
                <w:szCs w:val="20"/>
              </w:rPr>
            </w:pPr>
            <w:r w:rsidRPr="00BA6D9D">
              <w:rPr>
                <w:sz w:val="20"/>
                <w:szCs w:val="20"/>
              </w:rPr>
              <w:t>–</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337EB594" w14:textId="77777777" w:rsidR="00583D55" w:rsidRPr="00BA6D9D" w:rsidRDefault="00583D55" w:rsidP="00AE3298">
            <w:pPr>
              <w:suppressAutoHyphens/>
              <w:jc w:val="center"/>
              <w:rPr>
                <w:sz w:val="20"/>
                <w:szCs w:val="20"/>
              </w:rPr>
            </w:pPr>
          </w:p>
        </w:tc>
        <w:tc>
          <w:tcPr>
            <w:tcW w:w="325" w:type="pct"/>
            <w:tcBorders>
              <w:top w:val="single" w:sz="4" w:space="0" w:color="auto"/>
              <w:left w:val="single" w:sz="4" w:space="0" w:color="auto"/>
              <w:bottom w:val="single" w:sz="4" w:space="0" w:color="auto"/>
              <w:right w:val="single" w:sz="4" w:space="0" w:color="auto"/>
            </w:tcBorders>
            <w:shd w:val="clear" w:color="auto" w:fill="auto"/>
          </w:tcPr>
          <w:p w14:paraId="1F08CEFA" w14:textId="77777777" w:rsidR="00583D55" w:rsidRPr="00BA6D9D" w:rsidRDefault="00583D55" w:rsidP="00AE3298">
            <w:pPr>
              <w:suppressAutoHyphens/>
              <w:jc w:val="center"/>
              <w:rPr>
                <w:sz w:val="20"/>
                <w:szCs w:val="20"/>
              </w:rPr>
            </w:pPr>
            <w:r w:rsidRPr="00BA6D9D">
              <w:rPr>
                <w:sz w:val="20"/>
                <w:szCs w:val="20"/>
              </w:rPr>
              <w:t>–</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2FF908FD" w14:textId="77777777" w:rsidR="00583D55" w:rsidRPr="00BA6D9D" w:rsidRDefault="00583D55" w:rsidP="00AE3298">
            <w:pPr>
              <w:suppressAutoHyphens/>
              <w:jc w:val="center"/>
              <w:rPr>
                <w:sz w:val="20"/>
                <w:szCs w:val="20"/>
              </w:rPr>
            </w:pPr>
          </w:p>
        </w:tc>
        <w:tc>
          <w:tcPr>
            <w:tcW w:w="325" w:type="pct"/>
            <w:tcBorders>
              <w:top w:val="single" w:sz="4" w:space="0" w:color="auto"/>
              <w:left w:val="single" w:sz="4" w:space="0" w:color="auto"/>
              <w:bottom w:val="single" w:sz="4" w:space="0" w:color="auto"/>
              <w:right w:val="single" w:sz="4" w:space="0" w:color="auto"/>
            </w:tcBorders>
            <w:shd w:val="clear" w:color="auto" w:fill="auto"/>
          </w:tcPr>
          <w:p w14:paraId="7FDAA647" w14:textId="77777777" w:rsidR="00583D55" w:rsidRPr="00BA6D9D" w:rsidRDefault="00583D55" w:rsidP="00AE3298">
            <w:pPr>
              <w:suppressAutoHyphens/>
              <w:jc w:val="center"/>
              <w:rPr>
                <w:sz w:val="20"/>
                <w:szCs w:val="20"/>
              </w:rPr>
            </w:pPr>
            <w:r w:rsidRPr="00BA6D9D">
              <w:rPr>
                <w:sz w:val="20"/>
                <w:szCs w:val="20"/>
              </w:rPr>
              <w:t>–</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14:paraId="0229DFDE" w14:textId="77777777" w:rsidR="00583D55" w:rsidRPr="00BA6D9D" w:rsidRDefault="00583D55" w:rsidP="00AE3298">
            <w:pPr>
              <w:suppressAutoHyphens/>
              <w:jc w:val="center"/>
              <w:rPr>
                <w:sz w:val="20"/>
                <w:szCs w:val="20"/>
              </w:rPr>
            </w:pPr>
          </w:p>
        </w:tc>
        <w:tc>
          <w:tcPr>
            <w:tcW w:w="305" w:type="pct"/>
            <w:tcBorders>
              <w:top w:val="single" w:sz="4" w:space="0" w:color="auto"/>
              <w:left w:val="single" w:sz="4" w:space="0" w:color="auto"/>
              <w:bottom w:val="single" w:sz="4" w:space="0" w:color="auto"/>
              <w:right w:val="single" w:sz="4" w:space="0" w:color="auto"/>
            </w:tcBorders>
            <w:shd w:val="clear" w:color="auto" w:fill="auto"/>
          </w:tcPr>
          <w:p w14:paraId="1B7DF4AF" w14:textId="77777777" w:rsidR="00583D55" w:rsidRPr="00BA6D9D" w:rsidRDefault="00583D55" w:rsidP="00AE3298">
            <w:pPr>
              <w:suppressAutoHyphens/>
              <w:jc w:val="center"/>
              <w:rPr>
                <w:sz w:val="20"/>
                <w:szCs w:val="20"/>
              </w:rPr>
            </w:pPr>
            <w:r w:rsidRPr="00BA6D9D">
              <w:rPr>
                <w:sz w:val="20"/>
                <w:szCs w:val="20"/>
              </w:rPr>
              <w:t>–</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14:paraId="4A20976C" w14:textId="77777777" w:rsidR="00583D55" w:rsidRPr="00BA6D9D" w:rsidRDefault="00583D55" w:rsidP="00AE3298">
            <w:pPr>
              <w:suppressAutoHyphens/>
              <w:jc w:val="center"/>
              <w:rPr>
                <w:sz w:val="20"/>
                <w:szCs w:val="20"/>
              </w:rPr>
            </w:pPr>
          </w:p>
        </w:tc>
        <w:tc>
          <w:tcPr>
            <w:tcW w:w="315" w:type="pct"/>
            <w:tcBorders>
              <w:top w:val="single" w:sz="4" w:space="0" w:color="auto"/>
              <w:left w:val="single" w:sz="4" w:space="0" w:color="auto"/>
              <w:bottom w:val="single" w:sz="4" w:space="0" w:color="auto"/>
              <w:right w:val="single" w:sz="4" w:space="0" w:color="auto"/>
            </w:tcBorders>
            <w:shd w:val="clear" w:color="auto" w:fill="auto"/>
          </w:tcPr>
          <w:p w14:paraId="5F5DDD67" w14:textId="77777777" w:rsidR="00583D55" w:rsidRPr="00BA6D9D" w:rsidRDefault="00583D55" w:rsidP="00AE3298">
            <w:pPr>
              <w:suppressAutoHyphens/>
              <w:jc w:val="center"/>
              <w:rPr>
                <w:sz w:val="20"/>
                <w:szCs w:val="20"/>
              </w:rPr>
            </w:pPr>
            <w:r w:rsidRPr="00BA6D9D">
              <w:rPr>
                <w:sz w:val="20"/>
                <w:szCs w:val="20"/>
              </w:rPr>
              <w:t>–</w:t>
            </w:r>
          </w:p>
        </w:tc>
        <w:tc>
          <w:tcPr>
            <w:tcW w:w="257" w:type="pct"/>
            <w:tcBorders>
              <w:top w:val="single" w:sz="4" w:space="0" w:color="auto"/>
              <w:left w:val="single" w:sz="4" w:space="0" w:color="auto"/>
              <w:bottom w:val="single" w:sz="4" w:space="0" w:color="auto"/>
              <w:right w:val="single" w:sz="4" w:space="0" w:color="auto"/>
            </w:tcBorders>
            <w:shd w:val="clear" w:color="auto" w:fill="auto"/>
            <w:vAlign w:val="center"/>
          </w:tcPr>
          <w:p w14:paraId="2F03AA16" w14:textId="77777777" w:rsidR="00583D55" w:rsidRPr="00BA6D9D" w:rsidRDefault="00583D55" w:rsidP="00AE3298">
            <w:pPr>
              <w:suppressAutoHyphens/>
              <w:jc w:val="center"/>
              <w:rPr>
                <w:sz w:val="20"/>
                <w:szCs w:val="20"/>
              </w:rPr>
            </w:pPr>
          </w:p>
        </w:tc>
        <w:tc>
          <w:tcPr>
            <w:tcW w:w="291" w:type="pct"/>
            <w:tcBorders>
              <w:top w:val="single" w:sz="4" w:space="0" w:color="auto"/>
              <w:left w:val="single" w:sz="4" w:space="0" w:color="auto"/>
              <w:bottom w:val="single" w:sz="4" w:space="0" w:color="auto"/>
              <w:right w:val="single" w:sz="4" w:space="0" w:color="auto"/>
            </w:tcBorders>
            <w:shd w:val="clear" w:color="auto" w:fill="auto"/>
          </w:tcPr>
          <w:p w14:paraId="3AA0D686" w14:textId="77777777" w:rsidR="00583D55" w:rsidRPr="00BA6D9D" w:rsidRDefault="00583D55" w:rsidP="00AE3298">
            <w:pPr>
              <w:suppressAutoHyphens/>
              <w:jc w:val="center"/>
              <w:rPr>
                <w:sz w:val="20"/>
                <w:szCs w:val="20"/>
              </w:rPr>
            </w:pPr>
            <w:r w:rsidRPr="00BA6D9D">
              <w:rPr>
                <w:sz w:val="20"/>
                <w:szCs w:val="20"/>
              </w:rPr>
              <w:t>–</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14:paraId="4752A5ED" w14:textId="77777777" w:rsidR="00583D55" w:rsidRPr="00BA6D9D" w:rsidRDefault="00583D55" w:rsidP="00AE3298">
            <w:pPr>
              <w:suppressAutoHyphens/>
              <w:jc w:val="center"/>
              <w:rPr>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48B4475E" w14:textId="77777777" w:rsidR="00583D55" w:rsidRPr="00BA6D9D" w:rsidRDefault="00583D55" w:rsidP="00AE3298">
            <w:pPr>
              <w:suppressAutoHyphens/>
              <w:jc w:val="center"/>
              <w:rPr>
                <w:sz w:val="20"/>
                <w:szCs w:val="20"/>
              </w:rPr>
            </w:pPr>
            <w:r w:rsidRPr="00BA6D9D">
              <w:rPr>
                <w:sz w:val="20"/>
                <w:szCs w:val="20"/>
              </w:rPr>
              <w:t>–</w:t>
            </w:r>
          </w:p>
        </w:tc>
      </w:tr>
    </w:tbl>
    <w:p w14:paraId="1FAF96CC" w14:textId="77777777" w:rsidR="00583D55" w:rsidRPr="005A18F7" w:rsidRDefault="00583D55" w:rsidP="00AE3298">
      <w:pPr>
        <w:suppressAutoHyphens/>
        <w:adjustRightInd w:val="0"/>
        <w:jc w:val="right"/>
      </w:pPr>
    </w:p>
    <w:p w14:paraId="2E38CD7A" w14:textId="745752C0" w:rsidR="00583D55" w:rsidRPr="005A18F7" w:rsidRDefault="00583D55" w:rsidP="00AE3298">
      <w:pPr>
        <w:suppressAutoHyphens/>
        <w:adjustRightInd w:val="0"/>
        <w:jc w:val="right"/>
      </w:pPr>
    </w:p>
    <w:p w14:paraId="34348D8E" w14:textId="208D6077" w:rsidR="00583D55" w:rsidRDefault="00583D55" w:rsidP="00AE3298">
      <w:pPr>
        <w:suppressAutoHyphens/>
        <w:rPr>
          <w:sz w:val="24"/>
          <w:szCs w:val="28"/>
        </w:rPr>
      </w:pPr>
    </w:p>
    <w:p w14:paraId="33655FA2" w14:textId="6BA18BB5" w:rsidR="00583D55" w:rsidRDefault="00583D55" w:rsidP="00AE3298">
      <w:pPr>
        <w:suppressAutoHyphens/>
        <w:rPr>
          <w:sz w:val="24"/>
          <w:szCs w:val="28"/>
        </w:rPr>
      </w:pPr>
      <w:r>
        <w:rPr>
          <w:sz w:val="24"/>
        </w:rPr>
        <w:br w:type="page"/>
      </w:r>
    </w:p>
    <w:p w14:paraId="3A726FB1" w14:textId="77777777" w:rsidR="00583D55" w:rsidRPr="00583D55" w:rsidRDefault="00583D55" w:rsidP="00AE3298">
      <w:pPr>
        <w:pStyle w:val="af8"/>
        <w:suppressAutoHyphens/>
        <w:spacing w:line="360" w:lineRule="auto"/>
        <w:jc w:val="right"/>
      </w:pPr>
      <w:r w:rsidRPr="00583D55">
        <w:lastRenderedPageBreak/>
        <w:t>Типовая таблица 7</w:t>
      </w:r>
    </w:p>
    <w:p w14:paraId="5333AFEB" w14:textId="77777777" w:rsidR="00583D55" w:rsidRPr="00E849BF" w:rsidRDefault="00583D55" w:rsidP="00AE3298">
      <w:pPr>
        <w:keepNext/>
        <w:keepLines/>
        <w:suppressAutoHyphens/>
        <w:spacing w:after="120"/>
        <w:jc w:val="center"/>
        <w:rPr>
          <w:sz w:val="24"/>
          <w:szCs w:val="24"/>
        </w:rPr>
      </w:pPr>
      <w:r w:rsidRPr="00E849BF">
        <w:rPr>
          <w:sz w:val="24"/>
          <w:szCs w:val="24"/>
        </w:rPr>
        <w:t>Расчетная лесосека для осуществления сплошных рубок спелых и перестойных лесных насаждений</w:t>
      </w:r>
    </w:p>
    <w:tbl>
      <w:tblPr>
        <w:tblW w:w="5000" w:type="pct"/>
        <w:jc w:val="center"/>
        <w:tblCellMar>
          <w:left w:w="57" w:type="dxa"/>
          <w:right w:w="57" w:type="dxa"/>
        </w:tblCellMar>
        <w:tblLook w:val="0000" w:firstRow="0" w:lastRow="0" w:firstColumn="0" w:lastColumn="0" w:noHBand="0" w:noVBand="0"/>
      </w:tblPr>
      <w:tblGrid>
        <w:gridCol w:w="735"/>
        <w:gridCol w:w="114"/>
        <w:gridCol w:w="784"/>
        <w:gridCol w:w="551"/>
        <w:gridCol w:w="398"/>
        <w:gridCol w:w="507"/>
        <w:gridCol w:w="714"/>
        <w:gridCol w:w="327"/>
        <w:gridCol w:w="629"/>
        <w:gridCol w:w="634"/>
        <w:gridCol w:w="889"/>
        <w:gridCol w:w="486"/>
        <w:gridCol w:w="455"/>
        <w:gridCol w:w="674"/>
        <w:gridCol w:w="548"/>
        <w:gridCol w:w="548"/>
        <w:gridCol w:w="648"/>
        <w:gridCol w:w="546"/>
        <w:gridCol w:w="486"/>
        <w:gridCol w:w="510"/>
        <w:gridCol w:w="327"/>
        <w:gridCol w:w="438"/>
        <w:gridCol w:w="413"/>
        <w:gridCol w:w="114"/>
        <w:gridCol w:w="857"/>
        <w:gridCol w:w="720"/>
        <w:gridCol w:w="634"/>
      </w:tblGrid>
      <w:tr w:rsidR="00583D55" w:rsidRPr="005A18F7" w14:paraId="66AF7F0D" w14:textId="77777777" w:rsidTr="000531AE">
        <w:trPr>
          <w:tblHeader/>
          <w:jc w:val="center"/>
        </w:trPr>
        <w:tc>
          <w:tcPr>
            <w:tcW w:w="188" w:type="pct"/>
            <w:gridSpan w:val="2"/>
            <w:vMerge w:val="restart"/>
            <w:tcBorders>
              <w:top w:val="single" w:sz="4" w:space="0" w:color="000000"/>
              <w:left w:val="single" w:sz="4" w:space="0" w:color="000000"/>
              <w:bottom w:val="single" w:sz="4" w:space="0" w:color="000000"/>
            </w:tcBorders>
            <w:shd w:val="clear" w:color="auto" w:fill="auto"/>
            <w:vAlign w:val="center"/>
          </w:tcPr>
          <w:p w14:paraId="00F0A351" w14:textId="77777777" w:rsidR="00583D55" w:rsidRPr="005A18F7" w:rsidRDefault="00583D55" w:rsidP="00AE3298">
            <w:pPr>
              <w:suppressAutoHyphens/>
              <w:snapToGrid w:val="0"/>
              <w:jc w:val="center"/>
              <w:rPr>
                <w:sz w:val="18"/>
                <w:szCs w:val="18"/>
              </w:rPr>
            </w:pPr>
            <w:proofErr w:type="spellStart"/>
            <w:r w:rsidRPr="005A18F7">
              <w:rPr>
                <w:sz w:val="18"/>
                <w:szCs w:val="18"/>
              </w:rPr>
              <w:t>Хозсекция</w:t>
            </w:r>
            <w:proofErr w:type="spellEnd"/>
            <w:r w:rsidRPr="005A18F7">
              <w:rPr>
                <w:sz w:val="18"/>
                <w:szCs w:val="18"/>
              </w:rPr>
              <w:t xml:space="preserve"> и преобладающая порода</w:t>
            </w:r>
          </w:p>
        </w:tc>
        <w:tc>
          <w:tcPr>
            <w:tcW w:w="224" w:type="pct"/>
            <w:vMerge w:val="restart"/>
            <w:tcBorders>
              <w:top w:val="single" w:sz="4" w:space="0" w:color="000000"/>
              <w:left w:val="single" w:sz="4" w:space="0" w:color="000000"/>
              <w:bottom w:val="single" w:sz="4" w:space="0" w:color="000000"/>
            </w:tcBorders>
            <w:shd w:val="clear" w:color="auto" w:fill="auto"/>
            <w:vAlign w:val="center"/>
          </w:tcPr>
          <w:p w14:paraId="2AB5FED8" w14:textId="77777777" w:rsidR="00583D55" w:rsidRPr="005A18F7" w:rsidRDefault="00583D55" w:rsidP="00AE3298">
            <w:pPr>
              <w:suppressAutoHyphens/>
              <w:snapToGrid w:val="0"/>
              <w:jc w:val="center"/>
              <w:rPr>
                <w:sz w:val="18"/>
                <w:szCs w:val="18"/>
              </w:rPr>
            </w:pPr>
            <w:r w:rsidRPr="005A18F7">
              <w:rPr>
                <w:sz w:val="18"/>
                <w:szCs w:val="18"/>
              </w:rPr>
              <w:t>Земли, покрытые лесной растительностью, га</w:t>
            </w:r>
          </w:p>
        </w:tc>
        <w:tc>
          <w:tcPr>
            <w:tcW w:w="1189" w:type="pct"/>
            <w:gridSpan w:val="6"/>
            <w:tcBorders>
              <w:top w:val="single" w:sz="4" w:space="0" w:color="000000"/>
              <w:left w:val="single" w:sz="4" w:space="0" w:color="000000"/>
              <w:bottom w:val="single" w:sz="4" w:space="0" w:color="000000"/>
            </w:tcBorders>
            <w:shd w:val="clear" w:color="auto" w:fill="auto"/>
            <w:vAlign w:val="center"/>
          </w:tcPr>
          <w:p w14:paraId="22FE6296" w14:textId="77777777" w:rsidR="00583D55" w:rsidRPr="005A18F7" w:rsidRDefault="00583D55" w:rsidP="00AE3298">
            <w:pPr>
              <w:suppressAutoHyphens/>
              <w:snapToGrid w:val="0"/>
              <w:jc w:val="center"/>
              <w:rPr>
                <w:sz w:val="18"/>
                <w:szCs w:val="18"/>
              </w:rPr>
            </w:pPr>
            <w:r w:rsidRPr="005A18F7">
              <w:rPr>
                <w:sz w:val="18"/>
                <w:szCs w:val="18"/>
              </w:rPr>
              <w:t>В том числе по группам возраста</w:t>
            </w:r>
          </w:p>
        </w:tc>
        <w:tc>
          <w:tcPr>
            <w:tcW w:w="235" w:type="pct"/>
            <w:vMerge w:val="restart"/>
            <w:tcBorders>
              <w:top w:val="single" w:sz="4" w:space="0" w:color="000000"/>
              <w:left w:val="single" w:sz="4" w:space="0" w:color="000000"/>
              <w:bottom w:val="single" w:sz="4" w:space="0" w:color="000000"/>
            </w:tcBorders>
            <w:shd w:val="clear" w:color="auto" w:fill="auto"/>
            <w:vAlign w:val="center"/>
          </w:tcPr>
          <w:p w14:paraId="1418E9BA" w14:textId="77777777" w:rsidR="00583D55" w:rsidRPr="005A18F7" w:rsidRDefault="00583D55" w:rsidP="00AE3298">
            <w:pPr>
              <w:suppressAutoHyphens/>
              <w:snapToGrid w:val="0"/>
              <w:jc w:val="center"/>
              <w:rPr>
                <w:sz w:val="18"/>
                <w:szCs w:val="18"/>
                <w:vertAlign w:val="superscript"/>
              </w:rPr>
            </w:pPr>
            <w:r w:rsidRPr="005A18F7">
              <w:rPr>
                <w:sz w:val="18"/>
                <w:szCs w:val="18"/>
              </w:rPr>
              <w:t>Запас спелых и перестойных лесных насаждений, т. м</w:t>
            </w:r>
            <w:r w:rsidRPr="005A18F7">
              <w:rPr>
                <w:sz w:val="18"/>
                <w:szCs w:val="18"/>
                <w:vertAlign w:val="superscript"/>
              </w:rPr>
              <w:t>3</w:t>
            </w:r>
          </w:p>
        </w:tc>
        <w:tc>
          <w:tcPr>
            <w:tcW w:w="217" w:type="pct"/>
            <w:vMerge w:val="restart"/>
            <w:tcBorders>
              <w:top w:val="single" w:sz="4" w:space="0" w:color="000000"/>
              <w:left w:val="single" w:sz="4" w:space="0" w:color="000000"/>
              <w:bottom w:val="single" w:sz="4" w:space="0" w:color="000000"/>
            </w:tcBorders>
            <w:shd w:val="clear" w:color="auto" w:fill="auto"/>
            <w:vAlign w:val="center"/>
          </w:tcPr>
          <w:p w14:paraId="1ACB3C82" w14:textId="77777777" w:rsidR="00583D55" w:rsidRPr="005A18F7" w:rsidRDefault="00583D55" w:rsidP="00AE3298">
            <w:pPr>
              <w:suppressAutoHyphens/>
              <w:snapToGrid w:val="0"/>
              <w:jc w:val="center"/>
              <w:rPr>
                <w:sz w:val="18"/>
                <w:szCs w:val="18"/>
                <w:vertAlign w:val="superscript"/>
              </w:rPr>
            </w:pPr>
            <w:r w:rsidRPr="005A18F7">
              <w:rPr>
                <w:sz w:val="18"/>
                <w:szCs w:val="18"/>
              </w:rPr>
              <w:t>Средний запас на 1 га эксплуатационного фонда, м</w:t>
            </w:r>
            <w:r w:rsidRPr="005A18F7">
              <w:rPr>
                <w:sz w:val="18"/>
                <w:szCs w:val="18"/>
                <w:vertAlign w:val="superscript"/>
              </w:rPr>
              <w:t>3</w:t>
            </w:r>
          </w:p>
        </w:tc>
        <w:tc>
          <w:tcPr>
            <w:tcW w:w="218" w:type="pct"/>
            <w:vMerge w:val="restart"/>
            <w:tcBorders>
              <w:top w:val="single" w:sz="4" w:space="0" w:color="000000"/>
              <w:left w:val="single" w:sz="4" w:space="0" w:color="000000"/>
              <w:bottom w:val="single" w:sz="4" w:space="0" w:color="000000"/>
            </w:tcBorders>
            <w:shd w:val="clear" w:color="auto" w:fill="auto"/>
            <w:vAlign w:val="center"/>
          </w:tcPr>
          <w:p w14:paraId="01DCFE57" w14:textId="77777777" w:rsidR="00583D55" w:rsidRPr="005A18F7" w:rsidRDefault="00583D55" w:rsidP="00AE3298">
            <w:pPr>
              <w:suppressAutoHyphens/>
              <w:snapToGrid w:val="0"/>
              <w:jc w:val="center"/>
              <w:rPr>
                <w:sz w:val="18"/>
                <w:szCs w:val="18"/>
                <w:vertAlign w:val="superscript"/>
              </w:rPr>
            </w:pPr>
            <w:r w:rsidRPr="005A18F7">
              <w:rPr>
                <w:sz w:val="18"/>
                <w:szCs w:val="18"/>
              </w:rPr>
              <w:t>Средний прирост корневой массы, тыс. м</w:t>
            </w:r>
            <w:r w:rsidRPr="005A18F7">
              <w:rPr>
                <w:sz w:val="18"/>
                <w:szCs w:val="18"/>
                <w:vertAlign w:val="superscript"/>
              </w:rPr>
              <w:t>3</w:t>
            </w:r>
          </w:p>
        </w:tc>
        <w:tc>
          <w:tcPr>
            <w:tcW w:w="219" w:type="pct"/>
            <w:vMerge w:val="restart"/>
            <w:tcBorders>
              <w:top w:val="single" w:sz="4" w:space="0" w:color="000000"/>
              <w:left w:val="single" w:sz="4" w:space="0" w:color="000000"/>
              <w:bottom w:val="single" w:sz="4" w:space="0" w:color="000000"/>
            </w:tcBorders>
            <w:shd w:val="clear" w:color="auto" w:fill="auto"/>
            <w:vAlign w:val="center"/>
          </w:tcPr>
          <w:p w14:paraId="161606CB" w14:textId="77777777" w:rsidR="00583D55" w:rsidRPr="005A18F7" w:rsidRDefault="00583D55" w:rsidP="00AE3298">
            <w:pPr>
              <w:suppressAutoHyphens/>
              <w:snapToGrid w:val="0"/>
              <w:jc w:val="center"/>
              <w:rPr>
                <w:sz w:val="18"/>
                <w:szCs w:val="18"/>
              </w:rPr>
            </w:pPr>
            <w:r w:rsidRPr="005A18F7">
              <w:rPr>
                <w:sz w:val="18"/>
                <w:szCs w:val="18"/>
              </w:rPr>
              <w:t>Возраст рубки _____</w:t>
            </w:r>
          </w:p>
          <w:p w14:paraId="660F57E6" w14:textId="77777777" w:rsidR="00583D55" w:rsidRPr="005A18F7" w:rsidRDefault="00583D55" w:rsidP="00AE3298">
            <w:pPr>
              <w:suppressAutoHyphens/>
              <w:jc w:val="center"/>
              <w:rPr>
                <w:sz w:val="18"/>
                <w:szCs w:val="18"/>
              </w:rPr>
            </w:pPr>
            <w:r w:rsidRPr="005A18F7">
              <w:rPr>
                <w:sz w:val="18"/>
                <w:szCs w:val="18"/>
              </w:rPr>
              <w:t>класс возраста</w:t>
            </w:r>
          </w:p>
        </w:tc>
        <w:tc>
          <w:tcPr>
            <w:tcW w:w="989" w:type="pct"/>
            <w:gridSpan w:val="5"/>
            <w:tcBorders>
              <w:top w:val="single" w:sz="4" w:space="0" w:color="000000"/>
              <w:left w:val="single" w:sz="4" w:space="0" w:color="000000"/>
              <w:bottom w:val="single" w:sz="4" w:space="0" w:color="000000"/>
            </w:tcBorders>
            <w:shd w:val="clear" w:color="auto" w:fill="auto"/>
            <w:vAlign w:val="center"/>
          </w:tcPr>
          <w:p w14:paraId="75AC09F3" w14:textId="77777777" w:rsidR="00583D55" w:rsidRPr="005A18F7" w:rsidRDefault="00583D55" w:rsidP="00AE3298">
            <w:pPr>
              <w:suppressAutoHyphens/>
              <w:snapToGrid w:val="0"/>
              <w:jc w:val="center"/>
              <w:rPr>
                <w:sz w:val="18"/>
                <w:szCs w:val="18"/>
              </w:rPr>
            </w:pPr>
            <w:r w:rsidRPr="005A18F7">
              <w:rPr>
                <w:sz w:val="18"/>
                <w:szCs w:val="18"/>
              </w:rPr>
              <w:t>Исчисленные лесосеки</w:t>
            </w:r>
          </w:p>
        </w:tc>
        <w:tc>
          <w:tcPr>
            <w:tcW w:w="924" w:type="pct"/>
            <w:gridSpan w:val="6"/>
            <w:tcBorders>
              <w:top w:val="single" w:sz="4" w:space="0" w:color="000000"/>
              <w:left w:val="single" w:sz="4" w:space="0" w:color="000000"/>
              <w:bottom w:val="single" w:sz="4" w:space="0" w:color="000000"/>
            </w:tcBorders>
            <w:shd w:val="clear" w:color="auto" w:fill="auto"/>
            <w:vAlign w:val="center"/>
          </w:tcPr>
          <w:p w14:paraId="6406AD4E" w14:textId="77777777" w:rsidR="00583D55" w:rsidRPr="005A18F7" w:rsidRDefault="00583D55" w:rsidP="00AE3298">
            <w:pPr>
              <w:suppressAutoHyphens/>
              <w:snapToGrid w:val="0"/>
              <w:jc w:val="center"/>
              <w:rPr>
                <w:sz w:val="18"/>
                <w:szCs w:val="18"/>
              </w:rPr>
            </w:pPr>
            <w:r w:rsidRPr="005A18F7">
              <w:rPr>
                <w:sz w:val="18"/>
                <w:szCs w:val="18"/>
              </w:rPr>
              <w:t>Рекомендуемая к принятию расчетная лесосека</w:t>
            </w:r>
          </w:p>
        </w:tc>
        <w:tc>
          <w:tcPr>
            <w:tcW w:w="209" w:type="pct"/>
            <w:vMerge w:val="restart"/>
            <w:tcBorders>
              <w:top w:val="single" w:sz="4" w:space="0" w:color="000000"/>
              <w:left w:val="single" w:sz="4" w:space="0" w:color="000000"/>
              <w:bottom w:val="single" w:sz="4" w:space="0" w:color="000000"/>
            </w:tcBorders>
            <w:shd w:val="clear" w:color="auto" w:fill="auto"/>
            <w:vAlign w:val="center"/>
          </w:tcPr>
          <w:p w14:paraId="6F337741" w14:textId="77777777" w:rsidR="00583D55" w:rsidRPr="005A18F7" w:rsidRDefault="00583D55" w:rsidP="00AE3298">
            <w:pPr>
              <w:suppressAutoHyphens/>
              <w:snapToGrid w:val="0"/>
              <w:jc w:val="center"/>
              <w:rPr>
                <w:sz w:val="18"/>
                <w:szCs w:val="18"/>
              </w:rPr>
            </w:pPr>
            <w:r w:rsidRPr="005A18F7">
              <w:rPr>
                <w:sz w:val="18"/>
                <w:szCs w:val="18"/>
              </w:rPr>
              <w:t>Число лет использования эксплуатационного фонда</w:t>
            </w:r>
          </w:p>
        </w:tc>
        <w:tc>
          <w:tcPr>
            <w:tcW w:w="38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472E45D" w14:textId="77777777" w:rsidR="00583D55" w:rsidRPr="005A18F7" w:rsidRDefault="00583D55" w:rsidP="00AE3298">
            <w:pPr>
              <w:suppressAutoHyphens/>
              <w:snapToGrid w:val="0"/>
              <w:jc w:val="center"/>
              <w:rPr>
                <w:sz w:val="18"/>
                <w:szCs w:val="18"/>
              </w:rPr>
            </w:pPr>
            <w:r w:rsidRPr="005A18F7">
              <w:rPr>
                <w:sz w:val="18"/>
                <w:szCs w:val="18"/>
              </w:rPr>
              <w:t>Предполагаемый остаток насаждений, га</w:t>
            </w:r>
          </w:p>
        </w:tc>
      </w:tr>
      <w:tr w:rsidR="00583D55" w:rsidRPr="005A18F7" w14:paraId="4B057B7B" w14:textId="77777777" w:rsidTr="000531AE">
        <w:trPr>
          <w:tblHeader/>
          <w:jc w:val="center"/>
        </w:trPr>
        <w:tc>
          <w:tcPr>
            <w:tcW w:w="188" w:type="pct"/>
            <w:gridSpan w:val="2"/>
            <w:vMerge/>
            <w:tcBorders>
              <w:top w:val="single" w:sz="4" w:space="0" w:color="000000"/>
              <w:left w:val="single" w:sz="4" w:space="0" w:color="000000"/>
              <w:bottom w:val="single" w:sz="4" w:space="0" w:color="000000"/>
            </w:tcBorders>
            <w:shd w:val="clear" w:color="auto" w:fill="auto"/>
            <w:vAlign w:val="center"/>
          </w:tcPr>
          <w:p w14:paraId="75AA098F" w14:textId="77777777" w:rsidR="00583D55" w:rsidRPr="005A18F7" w:rsidRDefault="00583D55" w:rsidP="00AE3298">
            <w:pPr>
              <w:suppressAutoHyphens/>
              <w:snapToGrid w:val="0"/>
              <w:jc w:val="center"/>
              <w:rPr>
                <w:sz w:val="18"/>
                <w:szCs w:val="18"/>
              </w:rPr>
            </w:pPr>
          </w:p>
        </w:tc>
        <w:tc>
          <w:tcPr>
            <w:tcW w:w="224" w:type="pct"/>
            <w:vMerge/>
            <w:tcBorders>
              <w:top w:val="single" w:sz="4" w:space="0" w:color="000000"/>
              <w:left w:val="single" w:sz="4" w:space="0" w:color="000000"/>
              <w:bottom w:val="single" w:sz="4" w:space="0" w:color="000000"/>
            </w:tcBorders>
            <w:shd w:val="clear" w:color="auto" w:fill="auto"/>
            <w:vAlign w:val="center"/>
          </w:tcPr>
          <w:p w14:paraId="173DAC1C" w14:textId="77777777" w:rsidR="00583D55" w:rsidRPr="005A18F7" w:rsidRDefault="00583D55" w:rsidP="00AE3298">
            <w:pPr>
              <w:suppressAutoHyphens/>
              <w:snapToGrid w:val="0"/>
              <w:jc w:val="center"/>
              <w:rPr>
                <w:sz w:val="18"/>
                <w:szCs w:val="18"/>
              </w:rPr>
            </w:pPr>
          </w:p>
        </w:tc>
        <w:tc>
          <w:tcPr>
            <w:tcW w:w="187" w:type="pct"/>
            <w:vMerge w:val="restart"/>
            <w:tcBorders>
              <w:top w:val="single" w:sz="4" w:space="0" w:color="000000"/>
              <w:left w:val="single" w:sz="4" w:space="0" w:color="000000"/>
              <w:bottom w:val="single" w:sz="4" w:space="0" w:color="000000"/>
            </w:tcBorders>
            <w:shd w:val="clear" w:color="auto" w:fill="auto"/>
            <w:vAlign w:val="center"/>
          </w:tcPr>
          <w:p w14:paraId="34007D13" w14:textId="77777777" w:rsidR="00583D55" w:rsidRPr="005A18F7" w:rsidRDefault="00583D55" w:rsidP="00AE3298">
            <w:pPr>
              <w:suppressAutoHyphens/>
              <w:snapToGrid w:val="0"/>
              <w:jc w:val="center"/>
              <w:rPr>
                <w:sz w:val="18"/>
                <w:szCs w:val="18"/>
              </w:rPr>
            </w:pPr>
            <w:r w:rsidRPr="005A18F7">
              <w:rPr>
                <w:sz w:val="18"/>
                <w:szCs w:val="18"/>
              </w:rPr>
              <w:t>молодняки</w:t>
            </w:r>
          </w:p>
        </w:tc>
        <w:tc>
          <w:tcPr>
            <w:tcW w:w="408" w:type="pct"/>
            <w:gridSpan w:val="2"/>
            <w:tcBorders>
              <w:top w:val="single" w:sz="4" w:space="0" w:color="000000"/>
              <w:left w:val="single" w:sz="4" w:space="0" w:color="000000"/>
              <w:bottom w:val="single" w:sz="4" w:space="0" w:color="000000"/>
            </w:tcBorders>
            <w:shd w:val="clear" w:color="auto" w:fill="auto"/>
            <w:vAlign w:val="center"/>
          </w:tcPr>
          <w:p w14:paraId="11CAFFA5" w14:textId="77777777" w:rsidR="00583D55" w:rsidRPr="005A18F7" w:rsidRDefault="00583D55" w:rsidP="00AE3298">
            <w:pPr>
              <w:suppressAutoHyphens/>
              <w:snapToGrid w:val="0"/>
              <w:jc w:val="center"/>
              <w:rPr>
                <w:sz w:val="18"/>
                <w:szCs w:val="18"/>
              </w:rPr>
            </w:pPr>
            <w:r w:rsidRPr="005A18F7">
              <w:rPr>
                <w:sz w:val="18"/>
                <w:szCs w:val="18"/>
              </w:rPr>
              <w:t>средневозрастные</w:t>
            </w:r>
          </w:p>
        </w:tc>
        <w:tc>
          <w:tcPr>
            <w:tcW w:w="183" w:type="pct"/>
            <w:vMerge w:val="restart"/>
            <w:tcBorders>
              <w:top w:val="single" w:sz="4" w:space="0" w:color="000000"/>
              <w:left w:val="single" w:sz="4" w:space="0" w:color="000000"/>
              <w:bottom w:val="single" w:sz="4" w:space="0" w:color="000000"/>
            </w:tcBorders>
            <w:shd w:val="clear" w:color="auto" w:fill="auto"/>
            <w:vAlign w:val="center"/>
          </w:tcPr>
          <w:p w14:paraId="33BE2A32" w14:textId="77777777" w:rsidR="00583D55" w:rsidRPr="005A18F7" w:rsidRDefault="00583D55" w:rsidP="00AE3298">
            <w:pPr>
              <w:suppressAutoHyphens/>
              <w:snapToGrid w:val="0"/>
              <w:jc w:val="center"/>
              <w:rPr>
                <w:sz w:val="18"/>
                <w:szCs w:val="18"/>
              </w:rPr>
            </w:pPr>
            <w:r w:rsidRPr="005A18F7">
              <w:rPr>
                <w:sz w:val="18"/>
                <w:szCs w:val="18"/>
              </w:rPr>
              <w:t>приспевающие</w:t>
            </w:r>
          </w:p>
        </w:tc>
        <w:tc>
          <w:tcPr>
            <w:tcW w:w="412" w:type="pct"/>
            <w:gridSpan w:val="2"/>
            <w:tcBorders>
              <w:top w:val="single" w:sz="4" w:space="0" w:color="000000"/>
              <w:left w:val="single" w:sz="4" w:space="0" w:color="000000"/>
              <w:bottom w:val="single" w:sz="4" w:space="0" w:color="000000"/>
            </w:tcBorders>
            <w:shd w:val="clear" w:color="auto" w:fill="auto"/>
            <w:vAlign w:val="center"/>
          </w:tcPr>
          <w:p w14:paraId="21657E0F" w14:textId="77777777" w:rsidR="00583D55" w:rsidRPr="005A18F7" w:rsidRDefault="00583D55" w:rsidP="00AE3298">
            <w:pPr>
              <w:suppressAutoHyphens/>
              <w:snapToGrid w:val="0"/>
              <w:jc w:val="center"/>
              <w:rPr>
                <w:sz w:val="18"/>
                <w:szCs w:val="18"/>
              </w:rPr>
            </w:pPr>
            <w:r w:rsidRPr="005A18F7">
              <w:rPr>
                <w:sz w:val="18"/>
                <w:szCs w:val="18"/>
              </w:rPr>
              <w:t>спелые и перестойные</w:t>
            </w:r>
          </w:p>
        </w:tc>
        <w:tc>
          <w:tcPr>
            <w:tcW w:w="235" w:type="pct"/>
            <w:vMerge/>
            <w:tcBorders>
              <w:top w:val="single" w:sz="4" w:space="0" w:color="000000"/>
              <w:left w:val="single" w:sz="4" w:space="0" w:color="000000"/>
              <w:bottom w:val="single" w:sz="4" w:space="0" w:color="000000"/>
            </w:tcBorders>
            <w:shd w:val="clear" w:color="auto" w:fill="auto"/>
            <w:vAlign w:val="center"/>
          </w:tcPr>
          <w:p w14:paraId="4DA1BA46" w14:textId="77777777" w:rsidR="00583D55" w:rsidRPr="005A18F7" w:rsidRDefault="00583D55" w:rsidP="00AE3298">
            <w:pPr>
              <w:suppressAutoHyphens/>
              <w:snapToGrid w:val="0"/>
              <w:jc w:val="center"/>
              <w:rPr>
                <w:sz w:val="18"/>
                <w:szCs w:val="18"/>
              </w:rPr>
            </w:pPr>
          </w:p>
        </w:tc>
        <w:tc>
          <w:tcPr>
            <w:tcW w:w="217" w:type="pct"/>
            <w:vMerge/>
            <w:tcBorders>
              <w:top w:val="single" w:sz="4" w:space="0" w:color="000000"/>
              <w:left w:val="single" w:sz="4" w:space="0" w:color="000000"/>
              <w:bottom w:val="single" w:sz="4" w:space="0" w:color="000000"/>
            </w:tcBorders>
            <w:shd w:val="clear" w:color="auto" w:fill="auto"/>
            <w:vAlign w:val="center"/>
          </w:tcPr>
          <w:p w14:paraId="5073EB71" w14:textId="77777777" w:rsidR="00583D55" w:rsidRPr="005A18F7" w:rsidRDefault="00583D55" w:rsidP="00AE3298">
            <w:pPr>
              <w:suppressAutoHyphens/>
              <w:snapToGrid w:val="0"/>
              <w:jc w:val="center"/>
              <w:rPr>
                <w:sz w:val="18"/>
                <w:szCs w:val="18"/>
              </w:rPr>
            </w:pPr>
          </w:p>
        </w:tc>
        <w:tc>
          <w:tcPr>
            <w:tcW w:w="218" w:type="pct"/>
            <w:vMerge/>
            <w:tcBorders>
              <w:top w:val="single" w:sz="4" w:space="0" w:color="000000"/>
              <w:left w:val="single" w:sz="4" w:space="0" w:color="000000"/>
              <w:bottom w:val="single" w:sz="4" w:space="0" w:color="000000"/>
            </w:tcBorders>
            <w:shd w:val="clear" w:color="auto" w:fill="auto"/>
            <w:vAlign w:val="center"/>
          </w:tcPr>
          <w:p w14:paraId="0A1C29FE" w14:textId="77777777" w:rsidR="00583D55" w:rsidRPr="005A18F7" w:rsidRDefault="00583D55" w:rsidP="00AE3298">
            <w:pPr>
              <w:suppressAutoHyphens/>
              <w:snapToGrid w:val="0"/>
              <w:jc w:val="center"/>
              <w:rPr>
                <w:sz w:val="18"/>
                <w:szCs w:val="18"/>
              </w:rPr>
            </w:pPr>
          </w:p>
        </w:tc>
        <w:tc>
          <w:tcPr>
            <w:tcW w:w="219" w:type="pct"/>
            <w:vMerge/>
            <w:tcBorders>
              <w:top w:val="single" w:sz="4" w:space="0" w:color="000000"/>
              <w:left w:val="single" w:sz="4" w:space="0" w:color="000000"/>
              <w:bottom w:val="single" w:sz="4" w:space="0" w:color="000000"/>
            </w:tcBorders>
            <w:shd w:val="clear" w:color="auto" w:fill="auto"/>
            <w:vAlign w:val="center"/>
          </w:tcPr>
          <w:p w14:paraId="7583A3E0" w14:textId="77777777" w:rsidR="00583D55" w:rsidRPr="005A18F7" w:rsidRDefault="00583D55" w:rsidP="00AE3298">
            <w:pPr>
              <w:suppressAutoHyphens/>
              <w:snapToGrid w:val="0"/>
              <w:jc w:val="center"/>
              <w:rPr>
                <w:sz w:val="18"/>
                <w:szCs w:val="18"/>
              </w:rPr>
            </w:pPr>
          </w:p>
        </w:tc>
        <w:tc>
          <w:tcPr>
            <w:tcW w:w="209" w:type="pct"/>
            <w:vMerge w:val="restart"/>
            <w:tcBorders>
              <w:top w:val="single" w:sz="4" w:space="0" w:color="000000"/>
              <w:left w:val="single" w:sz="4" w:space="0" w:color="000000"/>
              <w:bottom w:val="single" w:sz="4" w:space="0" w:color="000000"/>
            </w:tcBorders>
            <w:shd w:val="clear" w:color="auto" w:fill="auto"/>
            <w:vAlign w:val="center"/>
          </w:tcPr>
          <w:p w14:paraId="5632C7D4" w14:textId="77777777" w:rsidR="00583D55" w:rsidRPr="005A18F7" w:rsidRDefault="00583D55" w:rsidP="00AE3298">
            <w:pPr>
              <w:suppressAutoHyphens/>
              <w:snapToGrid w:val="0"/>
              <w:jc w:val="center"/>
              <w:rPr>
                <w:sz w:val="18"/>
                <w:szCs w:val="18"/>
              </w:rPr>
            </w:pPr>
            <w:r w:rsidRPr="005A18F7">
              <w:rPr>
                <w:sz w:val="18"/>
                <w:szCs w:val="18"/>
              </w:rPr>
              <w:t>равномерного пользования</w:t>
            </w:r>
          </w:p>
        </w:tc>
        <w:tc>
          <w:tcPr>
            <w:tcW w:w="199" w:type="pct"/>
            <w:vMerge w:val="restart"/>
            <w:tcBorders>
              <w:top w:val="single" w:sz="4" w:space="0" w:color="000000"/>
              <w:left w:val="single" w:sz="4" w:space="0" w:color="000000"/>
              <w:bottom w:val="single" w:sz="4" w:space="0" w:color="000000"/>
            </w:tcBorders>
            <w:shd w:val="clear" w:color="auto" w:fill="auto"/>
            <w:vAlign w:val="center"/>
          </w:tcPr>
          <w:p w14:paraId="7528E8CD" w14:textId="77777777" w:rsidR="00583D55" w:rsidRPr="005A18F7" w:rsidRDefault="00583D55" w:rsidP="00AE3298">
            <w:pPr>
              <w:suppressAutoHyphens/>
              <w:snapToGrid w:val="0"/>
              <w:jc w:val="center"/>
              <w:rPr>
                <w:sz w:val="18"/>
                <w:szCs w:val="18"/>
              </w:rPr>
            </w:pPr>
            <w:r w:rsidRPr="005A18F7">
              <w:rPr>
                <w:sz w:val="18"/>
                <w:szCs w:val="18"/>
              </w:rPr>
              <w:t>2-я возрастная</w:t>
            </w:r>
          </w:p>
        </w:tc>
        <w:tc>
          <w:tcPr>
            <w:tcW w:w="199" w:type="pct"/>
            <w:vMerge w:val="restart"/>
            <w:tcBorders>
              <w:top w:val="single" w:sz="4" w:space="0" w:color="000000"/>
              <w:left w:val="single" w:sz="4" w:space="0" w:color="000000"/>
              <w:bottom w:val="single" w:sz="4" w:space="0" w:color="000000"/>
            </w:tcBorders>
            <w:shd w:val="clear" w:color="auto" w:fill="auto"/>
            <w:vAlign w:val="center"/>
          </w:tcPr>
          <w:p w14:paraId="3D780A0B" w14:textId="77777777" w:rsidR="00583D55" w:rsidRPr="005A18F7" w:rsidRDefault="00583D55" w:rsidP="00AE3298">
            <w:pPr>
              <w:suppressAutoHyphens/>
              <w:snapToGrid w:val="0"/>
              <w:jc w:val="center"/>
              <w:rPr>
                <w:sz w:val="18"/>
                <w:szCs w:val="18"/>
              </w:rPr>
            </w:pPr>
            <w:r w:rsidRPr="005A18F7">
              <w:rPr>
                <w:sz w:val="18"/>
                <w:szCs w:val="18"/>
              </w:rPr>
              <w:t>1-я возрастная</w:t>
            </w:r>
          </w:p>
        </w:tc>
        <w:tc>
          <w:tcPr>
            <w:tcW w:w="203" w:type="pct"/>
            <w:vMerge w:val="restart"/>
            <w:tcBorders>
              <w:top w:val="single" w:sz="4" w:space="0" w:color="000000"/>
              <w:left w:val="single" w:sz="4" w:space="0" w:color="000000"/>
              <w:bottom w:val="single" w:sz="4" w:space="0" w:color="000000"/>
            </w:tcBorders>
            <w:shd w:val="clear" w:color="auto" w:fill="auto"/>
            <w:vAlign w:val="center"/>
          </w:tcPr>
          <w:p w14:paraId="41260E5B" w14:textId="77777777" w:rsidR="00583D55" w:rsidRPr="005A18F7" w:rsidRDefault="00583D55" w:rsidP="00AE3298">
            <w:pPr>
              <w:suppressAutoHyphens/>
              <w:snapToGrid w:val="0"/>
              <w:jc w:val="center"/>
              <w:rPr>
                <w:sz w:val="18"/>
                <w:szCs w:val="18"/>
              </w:rPr>
            </w:pPr>
            <w:r w:rsidRPr="005A18F7">
              <w:rPr>
                <w:sz w:val="18"/>
                <w:szCs w:val="18"/>
              </w:rPr>
              <w:t>интегральная</w:t>
            </w:r>
          </w:p>
        </w:tc>
        <w:tc>
          <w:tcPr>
            <w:tcW w:w="179" w:type="pct"/>
            <w:vMerge w:val="restart"/>
            <w:tcBorders>
              <w:top w:val="single" w:sz="4" w:space="0" w:color="000000"/>
              <w:left w:val="single" w:sz="4" w:space="0" w:color="000000"/>
              <w:bottom w:val="single" w:sz="4" w:space="0" w:color="000000"/>
            </w:tcBorders>
            <w:shd w:val="clear" w:color="auto" w:fill="auto"/>
            <w:vAlign w:val="center"/>
          </w:tcPr>
          <w:p w14:paraId="6C018209" w14:textId="77777777" w:rsidR="00583D55" w:rsidRPr="005A18F7" w:rsidRDefault="00583D55" w:rsidP="00AE3298">
            <w:pPr>
              <w:suppressAutoHyphens/>
              <w:snapToGrid w:val="0"/>
              <w:jc w:val="center"/>
              <w:rPr>
                <w:sz w:val="18"/>
                <w:szCs w:val="18"/>
              </w:rPr>
            </w:pPr>
            <w:r w:rsidRPr="005A18F7">
              <w:rPr>
                <w:sz w:val="18"/>
                <w:szCs w:val="18"/>
              </w:rPr>
              <w:t>по состоянию</w:t>
            </w:r>
          </w:p>
        </w:tc>
        <w:tc>
          <w:tcPr>
            <w:tcW w:w="215" w:type="pct"/>
            <w:vMerge w:val="restart"/>
            <w:tcBorders>
              <w:top w:val="single" w:sz="4" w:space="0" w:color="000000"/>
              <w:left w:val="single" w:sz="4" w:space="0" w:color="000000"/>
              <w:bottom w:val="single" w:sz="4" w:space="0" w:color="000000"/>
            </w:tcBorders>
            <w:shd w:val="clear" w:color="auto" w:fill="auto"/>
            <w:vAlign w:val="center"/>
          </w:tcPr>
          <w:p w14:paraId="10E69054" w14:textId="77777777" w:rsidR="00583D55" w:rsidRPr="005A18F7" w:rsidRDefault="00583D55" w:rsidP="00AE3298">
            <w:pPr>
              <w:suppressAutoHyphens/>
              <w:snapToGrid w:val="0"/>
              <w:jc w:val="center"/>
              <w:rPr>
                <w:sz w:val="18"/>
                <w:szCs w:val="18"/>
              </w:rPr>
            </w:pPr>
            <w:r w:rsidRPr="005A18F7">
              <w:rPr>
                <w:sz w:val="18"/>
                <w:szCs w:val="18"/>
              </w:rPr>
              <w:t>площадь, га</w:t>
            </w:r>
          </w:p>
        </w:tc>
        <w:tc>
          <w:tcPr>
            <w:tcW w:w="179" w:type="pct"/>
            <w:vMerge w:val="restart"/>
            <w:tcBorders>
              <w:top w:val="single" w:sz="4" w:space="0" w:color="000000"/>
              <w:left w:val="single" w:sz="4" w:space="0" w:color="000000"/>
              <w:bottom w:val="single" w:sz="4" w:space="0" w:color="000000"/>
            </w:tcBorders>
            <w:shd w:val="clear" w:color="auto" w:fill="auto"/>
            <w:vAlign w:val="center"/>
          </w:tcPr>
          <w:p w14:paraId="783BA022" w14:textId="77777777" w:rsidR="00583D55" w:rsidRPr="005A18F7" w:rsidRDefault="00583D55" w:rsidP="00AE3298">
            <w:pPr>
              <w:suppressAutoHyphens/>
              <w:snapToGrid w:val="0"/>
              <w:jc w:val="center"/>
              <w:rPr>
                <w:sz w:val="18"/>
                <w:szCs w:val="18"/>
                <w:vertAlign w:val="superscript"/>
              </w:rPr>
            </w:pPr>
            <w:r w:rsidRPr="005A18F7">
              <w:rPr>
                <w:sz w:val="18"/>
                <w:szCs w:val="18"/>
              </w:rPr>
              <w:t>запас корневой, т.м</w:t>
            </w:r>
            <w:r w:rsidRPr="005A18F7">
              <w:rPr>
                <w:sz w:val="18"/>
                <w:szCs w:val="18"/>
                <w:vertAlign w:val="superscript"/>
              </w:rPr>
              <w:t>3</w:t>
            </w:r>
          </w:p>
        </w:tc>
        <w:tc>
          <w:tcPr>
            <w:tcW w:w="530" w:type="pct"/>
            <w:gridSpan w:val="4"/>
            <w:tcBorders>
              <w:top w:val="single" w:sz="4" w:space="0" w:color="000000"/>
              <w:left w:val="single" w:sz="4" w:space="0" w:color="000000"/>
              <w:bottom w:val="single" w:sz="4" w:space="0" w:color="000000"/>
            </w:tcBorders>
            <w:shd w:val="clear" w:color="auto" w:fill="auto"/>
            <w:vAlign w:val="center"/>
          </w:tcPr>
          <w:p w14:paraId="227B2C58" w14:textId="77777777" w:rsidR="00583D55" w:rsidRPr="005A18F7" w:rsidRDefault="00583D55" w:rsidP="00AE3298">
            <w:pPr>
              <w:suppressAutoHyphens/>
              <w:snapToGrid w:val="0"/>
              <w:jc w:val="center"/>
              <w:rPr>
                <w:sz w:val="18"/>
                <w:szCs w:val="18"/>
              </w:rPr>
            </w:pPr>
            <w:r w:rsidRPr="005A18F7">
              <w:rPr>
                <w:sz w:val="18"/>
                <w:szCs w:val="18"/>
              </w:rPr>
              <w:t>в ликвиде</w:t>
            </w:r>
          </w:p>
        </w:tc>
        <w:tc>
          <w:tcPr>
            <w:tcW w:w="209" w:type="pct"/>
            <w:vMerge/>
            <w:tcBorders>
              <w:top w:val="single" w:sz="4" w:space="0" w:color="000000"/>
              <w:left w:val="single" w:sz="4" w:space="0" w:color="000000"/>
              <w:bottom w:val="single" w:sz="4" w:space="0" w:color="000000"/>
            </w:tcBorders>
            <w:shd w:val="clear" w:color="auto" w:fill="auto"/>
            <w:vAlign w:val="center"/>
          </w:tcPr>
          <w:p w14:paraId="6A60E656" w14:textId="77777777" w:rsidR="00583D55" w:rsidRPr="005A18F7" w:rsidRDefault="00583D55" w:rsidP="00AE3298">
            <w:pPr>
              <w:suppressAutoHyphens/>
              <w:snapToGrid w:val="0"/>
              <w:jc w:val="center"/>
              <w:rPr>
                <w:sz w:val="18"/>
                <w:szCs w:val="18"/>
              </w:rPr>
            </w:pPr>
          </w:p>
        </w:tc>
        <w:tc>
          <w:tcPr>
            <w:tcW w:w="196" w:type="pct"/>
            <w:vMerge w:val="restart"/>
            <w:tcBorders>
              <w:top w:val="single" w:sz="4" w:space="0" w:color="000000"/>
              <w:left w:val="single" w:sz="4" w:space="0" w:color="000000"/>
              <w:bottom w:val="single" w:sz="4" w:space="0" w:color="000000"/>
            </w:tcBorders>
            <w:shd w:val="clear" w:color="auto" w:fill="auto"/>
            <w:vAlign w:val="center"/>
          </w:tcPr>
          <w:p w14:paraId="22715E31" w14:textId="77777777" w:rsidR="00583D55" w:rsidRPr="005A18F7" w:rsidRDefault="00583D55" w:rsidP="00AE3298">
            <w:pPr>
              <w:suppressAutoHyphens/>
              <w:snapToGrid w:val="0"/>
              <w:jc w:val="center"/>
              <w:rPr>
                <w:sz w:val="18"/>
                <w:szCs w:val="18"/>
              </w:rPr>
            </w:pPr>
            <w:r w:rsidRPr="005A18F7">
              <w:rPr>
                <w:sz w:val="18"/>
                <w:szCs w:val="18"/>
              </w:rPr>
              <w:t>приспевающих</w:t>
            </w:r>
          </w:p>
        </w:tc>
        <w:tc>
          <w:tcPr>
            <w:tcW w:w="19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2373552" w14:textId="77777777" w:rsidR="00583D55" w:rsidRPr="005A18F7" w:rsidRDefault="00583D55" w:rsidP="00AE3298">
            <w:pPr>
              <w:suppressAutoHyphens/>
              <w:snapToGrid w:val="0"/>
              <w:jc w:val="center"/>
              <w:rPr>
                <w:sz w:val="18"/>
                <w:szCs w:val="18"/>
              </w:rPr>
            </w:pPr>
            <w:r w:rsidRPr="005A18F7">
              <w:rPr>
                <w:sz w:val="18"/>
                <w:szCs w:val="18"/>
              </w:rPr>
              <w:t>спелых и перестойных</w:t>
            </w:r>
          </w:p>
        </w:tc>
      </w:tr>
      <w:tr w:rsidR="000531AE" w:rsidRPr="005A18F7" w14:paraId="6265BCB5" w14:textId="77777777" w:rsidTr="000531AE">
        <w:trPr>
          <w:tblHeader/>
          <w:jc w:val="center"/>
        </w:trPr>
        <w:tc>
          <w:tcPr>
            <w:tcW w:w="188" w:type="pct"/>
            <w:gridSpan w:val="2"/>
            <w:vMerge/>
            <w:tcBorders>
              <w:top w:val="single" w:sz="4" w:space="0" w:color="000000"/>
              <w:left w:val="single" w:sz="4" w:space="0" w:color="000000"/>
              <w:bottom w:val="single" w:sz="4" w:space="0" w:color="000000"/>
            </w:tcBorders>
            <w:shd w:val="clear" w:color="auto" w:fill="auto"/>
            <w:vAlign w:val="center"/>
          </w:tcPr>
          <w:p w14:paraId="2C5EFEB8" w14:textId="77777777" w:rsidR="00583D55" w:rsidRPr="005A18F7" w:rsidRDefault="00583D55" w:rsidP="00AE3298">
            <w:pPr>
              <w:suppressAutoHyphens/>
              <w:snapToGrid w:val="0"/>
              <w:jc w:val="center"/>
              <w:rPr>
                <w:sz w:val="18"/>
                <w:szCs w:val="18"/>
              </w:rPr>
            </w:pPr>
          </w:p>
        </w:tc>
        <w:tc>
          <w:tcPr>
            <w:tcW w:w="224" w:type="pct"/>
            <w:vMerge/>
            <w:tcBorders>
              <w:top w:val="single" w:sz="4" w:space="0" w:color="000000"/>
              <w:left w:val="single" w:sz="4" w:space="0" w:color="000000"/>
              <w:bottom w:val="single" w:sz="4" w:space="0" w:color="000000"/>
            </w:tcBorders>
            <w:shd w:val="clear" w:color="auto" w:fill="auto"/>
            <w:vAlign w:val="center"/>
          </w:tcPr>
          <w:p w14:paraId="535E94EF" w14:textId="77777777" w:rsidR="00583D55" w:rsidRPr="005A18F7" w:rsidRDefault="00583D55" w:rsidP="00AE3298">
            <w:pPr>
              <w:suppressAutoHyphens/>
              <w:snapToGrid w:val="0"/>
              <w:jc w:val="center"/>
              <w:rPr>
                <w:sz w:val="18"/>
                <w:szCs w:val="18"/>
              </w:rPr>
            </w:pPr>
          </w:p>
        </w:tc>
        <w:tc>
          <w:tcPr>
            <w:tcW w:w="187" w:type="pct"/>
            <w:vMerge/>
            <w:tcBorders>
              <w:top w:val="single" w:sz="4" w:space="0" w:color="000000"/>
              <w:left w:val="single" w:sz="4" w:space="0" w:color="000000"/>
              <w:bottom w:val="single" w:sz="4" w:space="0" w:color="000000"/>
            </w:tcBorders>
            <w:shd w:val="clear" w:color="auto" w:fill="auto"/>
            <w:vAlign w:val="center"/>
          </w:tcPr>
          <w:p w14:paraId="6E848896" w14:textId="77777777" w:rsidR="00583D55" w:rsidRPr="005A18F7" w:rsidRDefault="00583D55" w:rsidP="00AE3298">
            <w:pPr>
              <w:suppressAutoHyphens/>
              <w:snapToGrid w:val="0"/>
              <w:jc w:val="center"/>
              <w:rPr>
                <w:sz w:val="18"/>
                <w:szCs w:val="18"/>
              </w:rPr>
            </w:pPr>
          </w:p>
        </w:tc>
        <w:tc>
          <w:tcPr>
            <w:tcW w:w="179" w:type="pct"/>
            <w:tcBorders>
              <w:top w:val="single" w:sz="4" w:space="0" w:color="000000"/>
              <w:left w:val="single" w:sz="4" w:space="0" w:color="000000"/>
              <w:bottom w:val="single" w:sz="4" w:space="0" w:color="000000"/>
            </w:tcBorders>
            <w:shd w:val="clear" w:color="auto" w:fill="auto"/>
            <w:vAlign w:val="center"/>
          </w:tcPr>
          <w:p w14:paraId="6D78D4AE" w14:textId="77777777" w:rsidR="00583D55" w:rsidRPr="005A18F7" w:rsidRDefault="00583D55" w:rsidP="00AE3298">
            <w:pPr>
              <w:suppressAutoHyphens/>
              <w:snapToGrid w:val="0"/>
              <w:jc w:val="center"/>
              <w:rPr>
                <w:sz w:val="18"/>
                <w:szCs w:val="18"/>
              </w:rPr>
            </w:pPr>
            <w:r w:rsidRPr="005A18F7">
              <w:rPr>
                <w:sz w:val="18"/>
                <w:szCs w:val="18"/>
              </w:rPr>
              <w:t>всего</w:t>
            </w:r>
          </w:p>
        </w:tc>
        <w:tc>
          <w:tcPr>
            <w:tcW w:w="228" w:type="pct"/>
            <w:tcBorders>
              <w:top w:val="single" w:sz="4" w:space="0" w:color="000000"/>
              <w:left w:val="single" w:sz="4" w:space="0" w:color="000000"/>
              <w:bottom w:val="single" w:sz="4" w:space="0" w:color="000000"/>
            </w:tcBorders>
            <w:shd w:val="clear" w:color="auto" w:fill="auto"/>
            <w:vAlign w:val="center"/>
          </w:tcPr>
          <w:p w14:paraId="4F841085" w14:textId="77777777" w:rsidR="00583D55" w:rsidRPr="005A18F7" w:rsidRDefault="00583D55" w:rsidP="00AE3298">
            <w:pPr>
              <w:suppressAutoHyphens/>
              <w:snapToGrid w:val="0"/>
              <w:jc w:val="center"/>
              <w:rPr>
                <w:sz w:val="18"/>
                <w:szCs w:val="18"/>
              </w:rPr>
            </w:pPr>
            <w:r w:rsidRPr="005A18F7">
              <w:rPr>
                <w:sz w:val="18"/>
                <w:szCs w:val="18"/>
              </w:rPr>
              <w:t>включено в расчет</w:t>
            </w:r>
          </w:p>
        </w:tc>
        <w:tc>
          <w:tcPr>
            <w:tcW w:w="183" w:type="pct"/>
            <w:vMerge/>
            <w:tcBorders>
              <w:top w:val="single" w:sz="4" w:space="0" w:color="000000"/>
              <w:left w:val="single" w:sz="4" w:space="0" w:color="000000"/>
              <w:bottom w:val="single" w:sz="4" w:space="0" w:color="000000"/>
            </w:tcBorders>
            <w:shd w:val="clear" w:color="auto" w:fill="auto"/>
            <w:vAlign w:val="center"/>
          </w:tcPr>
          <w:p w14:paraId="187A9B28" w14:textId="77777777" w:rsidR="00583D55" w:rsidRPr="005A18F7" w:rsidRDefault="00583D55" w:rsidP="00AE3298">
            <w:pPr>
              <w:suppressAutoHyphens/>
              <w:snapToGrid w:val="0"/>
              <w:jc w:val="center"/>
              <w:rPr>
                <w:sz w:val="18"/>
                <w:szCs w:val="18"/>
              </w:rPr>
            </w:pPr>
          </w:p>
        </w:tc>
        <w:tc>
          <w:tcPr>
            <w:tcW w:w="222" w:type="pct"/>
            <w:tcBorders>
              <w:top w:val="single" w:sz="4" w:space="0" w:color="000000"/>
              <w:left w:val="single" w:sz="4" w:space="0" w:color="000000"/>
              <w:bottom w:val="single" w:sz="4" w:space="0" w:color="000000"/>
            </w:tcBorders>
            <w:shd w:val="clear" w:color="auto" w:fill="auto"/>
            <w:vAlign w:val="center"/>
          </w:tcPr>
          <w:p w14:paraId="329F0308" w14:textId="77777777" w:rsidR="00583D55" w:rsidRPr="005A18F7" w:rsidRDefault="00583D55" w:rsidP="00AE3298">
            <w:pPr>
              <w:suppressAutoHyphens/>
              <w:snapToGrid w:val="0"/>
              <w:jc w:val="center"/>
              <w:rPr>
                <w:sz w:val="18"/>
                <w:szCs w:val="18"/>
              </w:rPr>
            </w:pPr>
            <w:r w:rsidRPr="005A18F7">
              <w:rPr>
                <w:sz w:val="18"/>
                <w:szCs w:val="18"/>
              </w:rPr>
              <w:t>всего</w:t>
            </w:r>
          </w:p>
        </w:tc>
        <w:tc>
          <w:tcPr>
            <w:tcW w:w="190" w:type="pct"/>
            <w:tcBorders>
              <w:top w:val="single" w:sz="4" w:space="0" w:color="000000"/>
              <w:left w:val="single" w:sz="4" w:space="0" w:color="000000"/>
              <w:bottom w:val="single" w:sz="4" w:space="0" w:color="000000"/>
            </w:tcBorders>
            <w:shd w:val="clear" w:color="auto" w:fill="auto"/>
            <w:vAlign w:val="center"/>
          </w:tcPr>
          <w:p w14:paraId="194417E9" w14:textId="77777777" w:rsidR="00583D55" w:rsidRPr="005A18F7" w:rsidRDefault="00583D55" w:rsidP="00AE3298">
            <w:pPr>
              <w:suppressAutoHyphens/>
              <w:snapToGrid w:val="0"/>
              <w:jc w:val="center"/>
              <w:rPr>
                <w:sz w:val="18"/>
                <w:szCs w:val="18"/>
              </w:rPr>
            </w:pPr>
            <w:r w:rsidRPr="005A18F7">
              <w:rPr>
                <w:sz w:val="18"/>
                <w:szCs w:val="18"/>
              </w:rPr>
              <w:t>в том числе перестойные</w:t>
            </w:r>
          </w:p>
        </w:tc>
        <w:tc>
          <w:tcPr>
            <w:tcW w:w="235" w:type="pct"/>
            <w:vMerge/>
            <w:tcBorders>
              <w:top w:val="single" w:sz="4" w:space="0" w:color="000000"/>
              <w:left w:val="single" w:sz="4" w:space="0" w:color="000000"/>
              <w:bottom w:val="single" w:sz="4" w:space="0" w:color="000000"/>
            </w:tcBorders>
            <w:shd w:val="clear" w:color="auto" w:fill="auto"/>
            <w:vAlign w:val="center"/>
          </w:tcPr>
          <w:p w14:paraId="6455FC7D" w14:textId="77777777" w:rsidR="00583D55" w:rsidRPr="005A18F7" w:rsidRDefault="00583D55" w:rsidP="00AE3298">
            <w:pPr>
              <w:suppressAutoHyphens/>
              <w:snapToGrid w:val="0"/>
              <w:jc w:val="center"/>
              <w:rPr>
                <w:sz w:val="18"/>
                <w:szCs w:val="18"/>
              </w:rPr>
            </w:pPr>
          </w:p>
        </w:tc>
        <w:tc>
          <w:tcPr>
            <w:tcW w:w="217" w:type="pct"/>
            <w:vMerge/>
            <w:tcBorders>
              <w:top w:val="single" w:sz="4" w:space="0" w:color="000000"/>
              <w:left w:val="single" w:sz="4" w:space="0" w:color="000000"/>
              <w:bottom w:val="single" w:sz="4" w:space="0" w:color="000000"/>
            </w:tcBorders>
            <w:shd w:val="clear" w:color="auto" w:fill="auto"/>
            <w:vAlign w:val="center"/>
          </w:tcPr>
          <w:p w14:paraId="51C4461D" w14:textId="77777777" w:rsidR="00583D55" w:rsidRPr="005A18F7" w:rsidRDefault="00583D55" w:rsidP="00AE3298">
            <w:pPr>
              <w:suppressAutoHyphens/>
              <w:snapToGrid w:val="0"/>
              <w:jc w:val="center"/>
              <w:rPr>
                <w:sz w:val="18"/>
                <w:szCs w:val="18"/>
              </w:rPr>
            </w:pPr>
          </w:p>
        </w:tc>
        <w:tc>
          <w:tcPr>
            <w:tcW w:w="218" w:type="pct"/>
            <w:vMerge/>
            <w:tcBorders>
              <w:top w:val="single" w:sz="4" w:space="0" w:color="000000"/>
              <w:left w:val="single" w:sz="4" w:space="0" w:color="000000"/>
              <w:bottom w:val="single" w:sz="4" w:space="0" w:color="000000"/>
            </w:tcBorders>
            <w:shd w:val="clear" w:color="auto" w:fill="auto"/>
            <w:vAlign w:val="center"/>
          </w:tcPr>
          <w:p w14:paraId="71C2A64A" w14:textId="77777777" w:rsidR="00583D55" w:rsidRPr="005A18F7" w:rsidRDefault="00583D55" w:rsidP="00AE3298">
            <w:pPr>
              <w:suppressAutoHyphens/>
              <w:snapToGrid w:val="0"/>
              <w:jc w:val="center"/>
              <w:rPr>
                <w:sz w:val="18"/>
                <w:szCs w:val="18"/>
              </w:rPr>
            </w:pPr>
          </w:p>
        </w:tc>
        <w:tc>
          <w:tcPr>
            <w:tcW w:w="219" w:type="pct"/>
            <w:vMerge/>
            <w:tcBorders>
              <w:top w:val="single" w:sz="4" w:space="0" w:color="000000"/>
              <w:left w:val="single" w:sz="4" w:space="0" w:color="000000"/>
              <w:bottom w:val="single" w:sz="4" w:space="0" w:color="000000"/>
            </w:tcBorders>
            <w:shd w:val="clear" w:color="auto" w:fill="auto"/>
            <w:vAlign w:val="center"/>
          </w:tcPr>
          <w:p w14:paraId="53726A54" w14:textId="77777777" w:rsidR="00583D55" w:rsidRPr="005A18F7" w:rsidRDefault="00583D55" w:rsidP="00AE3298">
            <w:pPr>
              <w:suppressAutoHyphens/>
              <w:snapToGrid w:val="0"/>
              <w:jc w:val="center"/>
              <w:rPr>
                <w:sz w:val="18"/>
                <w:szCs w:val="18"/>
              </w:rPr>
            </w:pPr>
          </w:p>
        </w:tc>
        <w:tc>
          <w:tcPr>
            <w:tcW w:w="209" w:type="pct"/>
            <w:vMerge/>
            <w:tcBorders>
              <w:top w:val="single" w:sz="4" w:space="0" w:color="000000"/>
              <w:left w:val="single" w:sz="4" w:space="0" w:color="000000"/>
              <w:bottom w:val="single" w:sz="4" w:space="0" w:color="000000"/>
            </w:tcBorders>
            <w:shd w:val="clear" w:color="auto" w:fill="auto"/>
            <w:vAlign w:val="center"/>
          </w:tcPr>
          <w:p w14:paraId="676605AF" w14:textId="77777777" w:rsidR="00583D55" w:rsidRPr="005A18F7" w:rsidRDefault="00583D55" w:rsidP="00AE3298">
            <w:pPr>
              <w:suppressAutoHyphens/>
              <w:snapToGrid w:val="0"/>
              <w:jc w:val="center"/>
              <w:rPr>
                <w:sz w:val="18"/>
                <w:szCs w:val="18"/>
              </w:rPr>
            </w:pPr>
          </w:p>
        </w:tc>
        <w:tc>
          <w:tcPr>
            <w:tcW w:w="199" w:type="pct"/>
            <w:vMerge/>
            <w:tcBorders>
              <w:top w:val="single" w:sz="4" w:space="0" w:color="000000"/>
              <w:left w:val="single" w:sz="4" w:space="0" w:color="000000"/>
              <w:bottom w:val="single" w:sz="4" w:space="0" w:color="000000"/>
            </w:tcBorders>
            <w:shd w:val="clear" w:color="auto" w:fill="auto"/>
            <w:vAlign w:val="center"/>
          </w:tcPr>
          <w:p w14:paraId="4FF4FD5D" w14:textId="77777777" w:rsidR="00583D55" w:rsidRPr="005A18F7" w:rsidRDefault="00583D55" w:rsidP="00AE3298">
            <w:pPr>
              <w:suppressAutoHyphens/>
              <w:snapToGrid w:val="0"/>
              <w:jc w:val="center"/>
              <w:rPr>
                <w:sz w:val="18"/>
                <w:szCs w:val="18"/>
              </w:rPr>
            </w:pPr>
          </w:p>
        </w:tc>
        <w:tc>
          <w:tcPr>
            <w:tcW w:w="199" w:type="pct"/>
            <w:vMerge/>
            <w:tcBorders>
              <w:top w:val="single" w:sz="4" w:space="0" w:color="000000"/>
              <w:left w:val="single" w:sz="4" w:space="0" w:color="000000"/>
              <w:bottom w:val="single" w:sz="4" w:space="0" w:color="000000"/>
            </w:tcBorders>
            <w:shd w:val="clear" w:color="auto" w:fill="auto"/>
            <w:vAlign w:val="center"/>
          </w:tcPr>
          <w:p w14:paraId="04A8BD1E" w14:textId="77777777" w:rsidR="00583D55" w:rsidRPr="005A18F7" w:rsidRDefault="00583D55" w:rsidP="00AE3298">
            <w:pPr>
              <w:suppressAutoHyphens/>
              <w:snapToGrid w:val="0"/>
              <w:jc w:val="center"/>
              <w:rPr>
                <w:sz w:val="18"/>
                <w:szCs w:val="18"/>
              </w:rPr>
            </w:pPr>
          </w:p>
        </w:tc>
        <w:tc>
          <w:tcPr>
            <w:tcW w:w="203" w:type="pct"/>
            <w:vMerge/>
            <w:tcBorders>
              <w:top w:val="single" w:sz="4" w:space="0" w:color="000000"/>
              <w:left w:val="single" w:sz="4" w:space="0" w:color="000000"/>
              <w:bottom w:val="single" w:sz="4" w:space="0" w:color="000000"/>
            </w:tcBorders>
            <w:shd w:val="clear" w:color="auto" w:fill="auto"/>
            <w:vAlign w:val="center"/>
          </w:tcPr>
          <w:p w14:paraId="586BE3B1" w14:textId="77777777" w:rsidR="00583D55" w:rsidRPr="005A18F7" w:rsidRDefault="00583D55" w:rsidP="00AE3298">
            <w:pPr>
              <w:suppressAutoHyphens/>
              <w:snapToGrid w:val="0"/>
              <w:jc w:val="center"/>
              <w:rPr>
                <w:sz w:val="18"/>
                <w:szCs w:val="18"/>
              </w:rPr>
            </w:pPr>
          </w:p>
        </w:tc>
        <w:tc>
          <w:tcPr>
            <w:tcW w:w="179" w:type="pct"/>
            <w:vMerge/>
            <w:tcBorders>
              <w:top w:val="single" w:sz="4" w:space="0" w:color="000000"/>
              <w:left w:val="single" w:sz="4" w:space="0" w:color="000000"/>
              <w:bottom w:val="single" w:sz="4" w:space="0" w:color="000000"/>
            </w:tcBorders>
            <w:shd w:val="clear" w:color="auto" w:fill="auto"/>
            <w:vAlign w:val="center"/>
          </w:tcPr>
          <w:p w14:paraId="3E0AD531" w14:textId="77777777" w:rsidR="00583D55" w:rsidRPr="005A18F7" w:rsidRDefault="00583D55" w:rsidP="00AE3298">
            <w:pPr>
              <w:suppressAutoHyphens/>
              <w:snapToGrid w:val="0"/>
              <w:jc w:val="center"/>
              <w:rPr>
                <w:sz w:val="18"/>
                <w:szCs w:val="18"/>
              </w:rPr>
            </w:pPr>
          </w:p>
        </w:tc>
        <w:tc>
          <w:tcPr>
            <w:tcW w:w="215" w:type="pct"/>
            <w:vMerge/>
            <w:tcBorders>
              <w:top w:val="single" w:sz="4" w:space="0" w:color="000000"/>
              <w:left w:val="single" w:sz="4" w:space="0" w:color="000000"/>
              <w:bottom w:val="single" w:sz="4" w:space="0" w:color="000000"/>
            </w:tcBorders>
            <w:shd w:val="clear" w:color="auto" w:fill="auto"/>
            <w:vAlign w:val="center"/>
          </w:tcPr>
          <w:p w14:paraId="40A1951D" w14:textId="77777777" w:rsidR="00583D55" w:rsidRPr="005A18F7" w:rsidRDefault="00583D55" w:rsidP="00AE3298">
            <w:pPr>
              <w:suppressAutoHyphens/>
              <w:snapToGrid w:val="0"/>
              <w:jc w:val="center"/>
              <w:rPr>
                <w:sz w:val="18"/>
                <w:szCs w:val="18"/>
              </w:rPr>
            </w:pPr>
          </w:p>
        </w:tc>
        <w:tc>
          <w:tcPr>
            <w:tcW w:w="179" w:type="pct"/>
            <w:vMerge/>
            <w:tcBorders>
              <w:top w:val="single" w:sz="4" w:space="0" w:color="000000"/>
              <w:left w:val="single" w:sz="4" w:space="0" w:color="000000"/>
              <w:bottom w:val="single" w:sz="4" w:space="0" w:color="000000"/>
            </w:tcBorders>
            <w:shd w:val="clear" w:color="auto" w:fill="auto"/>
            <w:vAlign w:val="center"/>
          </w:tcPr>
          <w:p w14:paraId="11E24AFC" w14:textId="77777777" w:rsidR="00583D55" w:rsidRPr="005A18F7" w:rsidRDefault="00583D55" w:rsidP="00AE3298">
            <w:pPr>
              <w:suppressAutoHyphens/>
              <w:snapToGrid w:val="0"/>
              <w:jc w:val="center"/>
              <w:rPr>
                <w:sz w:val="18"/>
                <w:szCs w:val="18"/>
              </w:rPr>
            </w:pPr>
          </w:p>
        </w:tc>
        <w:tc>
          <w:tcPr>
            <w:tcW w:w="171" w:type="pct"/>
            <w:tcBorders>
              <w:top w:val="single" w:sz="4" w:space="0" w:color="000000"/>
              <w:left w:val="single" w:sz="4" w:space="0" w:color="000000"/>
              <w:bottom w:val="single" w:sz="4" w:space="0" w:color="000000"/>
            </w:tcBorders>
            <w:shd w:val="clear" w:color="auto" w:fill="auto"/>
            <w:vAlign w:val="center"/>
          </w:tcPr>
          <w:p w14:paraId="31636A08" w14:textId="77777777" w:rsidR="00583D55" w:rsidRPr="005A18F7" w:rsidRDefault="00583D55" w:rsidP="00AE3298">
            <w:pPr>
              <w:suppressAutoHyphens/>
              <w:snapToGrid w:val="0"/>
              <w:jc w:val="center"/>
              <w:rPr>
                <w:sz w:val="18"/>
                <w:szCs w:val="18"/>
              </w:rPr>
            </w:pPr>
            <w:r w:rsidRPr="005A18F7">
              <w:rPr>
                <w:sz w:val="18"/>
                <w:szCs w:val="18"/>
              </w:rPr>
              <w:t>всего</w:t>
            </w:r>
          </w:p>
        </w:tc>
        <w:tc>
          <w:tcPr>
            <w:tcW w:w="178" w:type="pct"/>
            <w:tcBorders>
              <w:top w:val="single" w:sz="4" w:space="0" w:color="000000"/>
              <w:left w:val="single" w:sz="4" w:space="0" w:color="000000"/>
              <w:bottom w:val="single" w:sz="4" w:space="0" w:color="000000"/>
            </w:tcBorders>
            <w:shd w:val="clear" w:color="auto" w:fill="auto"/>
            <w:vAlign w:val="center"/>
          </w:tcPr>
          <w:p w14:paraId="4DE78F7E" w14:textId="77777777" w:rsidR="00583D55" w:rsidRPr="005A18F7" w:rsidRDefault="00583D55" w:rsidP="00AE3298">
            <w:pPr>
              <w:suppressAutoHyphens/>
              <w:snapToGrid w:val="0"/>
              <w:jc w:val="center"/>
              <w:rPr>
                <w:sz w:val="18"/>
                <w:szCs w:val="18"/>
              </w:rPr>
            </w:pPr>
            <w:r w:rsidRPr="005A18F7">
              <w:rPr>
                <w:sz w:val="18"/>
                <w:szCs w:val="18"/>
              </w:rPr>
              <w:t>в том числе деловой</w:t>
            </w:r>
          </w:p>
        </w:tc>
        <w:tc>
          <w:tcPr>
            <w:tcW w:w="181" w:type="pct"/>
            <w:gridSpan w:val="2"/>
            <w:tcBorders>
              <w:top w:val="single" w:sz="4" w:space="0" w:color="000000"/>
              <w:left w:val="single" w:sz="4" w:space="0" w:color="000000"/>
              <w:bottom w:val="single" w:sz="4" w:space="0" w:color="000000"/>
            </w:tcBorders>
            <w:vAlign w:val="center"/>
          </w:tcPr>
          <w:p w14:paraId="4778C5C4" w14:textId="77777777" w:rsidR="00583D55" w:rsidRPr="005A18F7" w:rsidRDefault="00583D55" w:rsidP="00AE3298">
            <w:pPr>
              <w:suppressAutoHyphens/>
              <w:snapToGrid w:val="0"/>
              <w:jc w:val="center"/>
              <w:rPr>
                <w:sz w:val="18"/>
                <w:szCs w:val="18"/>
              </w:rPr>
            </w:pPr>
            <w:r w:rsidRPr="005A18F7">
              <w:rPr>
                <w:sz w:val="18"/>
                <w:szCs w:val="18"/>
              </w:rPr>
              <w:t>% деловой от ликвида</w:t>
            </w:r>
          </w:p>
        </w:tc>
        <w:tc>
          <w:tcPr>
            <w:tcW w:w="209" w:type="pct"/>
            <w:vMerge/>
            <w:tcBorders>
              <w:top w:val="single" w:sz="4" w:space="0" w:color="000000"/>
              <w:left w:val="single" w:sz="4" w:space="0" w:color="000000"/>
              <w:bottom w:val="single" w:sz="4" w:space="0" w:color="000000"/>
            </w:tcBorders>
            <w:vAlign w:val="center"/>
          </w:tcPr>
          <w:p w14:paraId="7F47C6BE" w14:textId="77777777" w:rsidR="00583D55" w:rsidRPr="005A18F7" w:rsidRDefault="00583D55" w:rsidP="00AE3298">
            <w:pPr>
              <w:suppressAutoHyphens/>
              <w:snapToGrid w:val="0"/>
              <w:jc w:val="center"/>
              <w:rPr>
                <w:sz w:val="18"/>
                <w:szCs w:val="18"/>
              </w:rPr>
            </w:pPr>
          </w:p>
        </w:tc>
        <w:tc>
          <w:tcPr>
            <w:tcW w:w="196" w:type="pct"/>
            <w:vMerge/>
            <w:tcBorders>
              <w:top w:val="single" w:sz="4" w:space="0" w:color="000000"/>
              <w:left w:val="single" w:sz="4" w:space="0" w:color="000000"/>
              <w:bottom w:val="single" w:sz="4" w:space="0" w:color="000000"/>
            </w:tcBorders>
            <w:vAlign w:val="center"/>
          </w:tcPr>
          <w:p w14:paraId="7FA05F5B" w14:textId="77777777" w:rsidR="00583D55" w:rsidRPr="005A18F7" w:rsidRDefault="00583D55" w:rsidP="00AE3298">
            <w:pPr>
              <w:suppressAutoHyphens/>
              <w:snapToGrid w:val="0"/>
              <w:jc w:val="center"/>
              <w:rPr>
                <w:sz w:val="18"/>
                <w:szCs w:val="18"/>
              </w:rPr>
            </w:pPr>
          </w:p>
        </w:tc>
        <w:tc>
          <w:tcPr>
            <w:tcW w:w="191" w:type="pct"/>
            <w:vMerge/>
            <w:tcBorders>
              <w:top w:val="single" w:sz="4" w:space="0" w:color="000000"/>
              <w:left w:val="single" w:sz="4" w:space="0" w:color="000000"/>
              <w:bottom w:val="single" w:sz="4" w:space="0" w:color="000000"/>
              <w:right w:val="single" w:sz="4" w:space="0" w:color="000000"/>
            </w:tcBorders>
            <w:vAlign w:val="center"/>
          </w:tcPr>
          <w:p w14:paraId="46771B79" w14:textId="77777777" w:rsidR="00583D55" w:rsidRPr="005A18F7" w:rsidRDefault="00583D55" w:rsidP="00AE3298">
            <w:pPr>
              <w:suppressAutoHyphens/>
              <w:snapToGrid w:val="0"/>
              <w:jc w:val="center"/>
              <w:rPr>
                <w:sz w:val="18"/>
                <w:szCs w:val="18"/>
              </w:rPr>
            </w:pPr>
          </w:p>
        </w:tc>
      </w:tr>
      <w:tr w:rsidR="00583D55" w:rsidRPr="005A18F7" w14:paraId="6B6BA9BE" w14:textId="77777777" w:rsidTr="000531AE">
        <w:trPr>
          <w:tblHeader/>
          <w:jc w:val="center"/>
        </w:trPr>
        <w:tc>
          <w:tcPr>
            <w:tcW w:w="5000" w:type="pct"/>
            <w:gridSpan w:val="27"/>
            <w:tcBorders>
              <w:top w:val="single" w:sz="4" w:space="0" w:color="000000"/>
              <w:left w:val="single" w:sz="4" w:space="0" w:color="000000"/>
              <w:bottom w:val="single" w:sz="4" w:space="0" w:color="000000"/>
              <w:right w:val="single" w:sz="4" w:space="0" w:color="000000"/>
            </w:tcBorders>
            <w:shd w:val="clear" w:color="auto" w:fill="auto"/>
            <w:vAlign w:val="center"/>
          </w:tcPr>
          <w:p w14:paraId="12B2AB8B" w14:textId="77777777" w:rsidR="00583D55" w:rsidRPr="005A18F7" w:rsidRDefault="00583D55" w:rsidP="00AE3298">
            <w:pPr>
              <w:suppressAutoHyphens/>
              <w:snapToGrid w:val="0"/>
              <w:jc w:val="center"/>
              <w:rPr>
                <w:b/>
                <w:bCs/>
                <w:sz w:val="18"/>
                <w:szCs w:val="18"/>
              </w:rPr>
            </w:pPr>
            <w:r w:rsidRPr="005A18F7">
              <w:rPr>
                <w:b/>
                <w:bCs/>
                <w:sz w:val="18"/>
                <w:szCs w:val="18"/>
              </w:rPr>
              <w:t xml:space="preserve">Сплошные рубки </w:t>
            </w:r>
          </w:p>
        </w:tc>
      </w:tr>
      <w:tr w:rsidR="00583D55" w:rsidRPr="005A18F7" w14:paraId="41DBE238" w14:textId="77777777" w:rsidTr="000531AE">
        <w:trPr>
          <w:jc w:val="center"/>
        </w:trPr>
        <w:tc>
          <w:tcPr>
            <w:tcW w:w="1189" w:type="pct"/>
            <w:gridSpan w:val="7"/>
            <w:tcBorders>
              <w:top w:val="single" w:sz="4" w:space="0" w:color="000000"/>
              <w:left w:val="single" w:sz="4" w:space="0" w:color="000000"/>
              <w:bottom w:val="single" w:sz="4" w:space="0" w:color="000000"/>
            </w:tcBorders>
            <w:shd w:val="clear" w:color="auto" w:fill="auto"/>
            <w:vAlign w:val="center"/>
          </w:tcPr>
          <w:p w14:paraId="1C5BCB59" w14:textId="77777777" w:rsidR="00583D55" w:rsidRPr="005A18F7" w:rsidRDefault="00583D55" w:rsidP="00AE3298">
            <w:pPr>
              <w:suppressAutoHyphens/>
              <w:snapToGrid w:val="0"/>
              <w:jc w:val="center"/>
              <w:rPr>
                <w:sz w:val="18"/>
                <w:szCs w:val="18"/>
              </w:rPr>
            </w:pPr>
            <w:r w:rsidRPr="005A18F7">
              <w:rPr>
                <w:sz w:val="18"/>
                <w:szCs w:val="18"/>
              </w:rPr>
              <w:t xml:space="preserve">Сосновая </w:t>
            </w:r>
          </w:p>
        </w:tc>
        <w:tc>
          <w:tcPr>
            <w:tcW w:w="222" w:type="pct"/>
            <w:tcBorders>
              <w:top w:val="single" w:sz="4" w:space="0" w:color="000000"/>
              <w:left w:val="single" w:sz="4" w:space="0" w:color="000000"/>
              <w:bottom w:val="single" w:sz="4" w:space="0" w:color="000000"/>
            </w:tcBorders>
            <w:shd w:val="clear" w:color="auto" w:fill="auto"/>
            <w:vAlign w:val="center"/>
          </w:tcPr>
          <w:p w14:paraId="0894C969" w14:textId="77777777" w:rsidR="00583D55" w:rsidRPr="005A18F7" w:rsidRDefault="00583D55" w:rsidP="00AE3298">
            <w:pPr>
              <w:suppressAutoHyphens/>
              <w:snapToGrid w:val="0"/>
              <w:jc w:val="center"/>
              <w:rPr>
                <w:sz w:val="18"/>
                <w:szCs w:val="18"/>
              </w:rPr>
            </w:pPr>
          </w:p>
        </w:tc>
        <w:tc>
          <w:tcPr>
            <w:tcW w:w="190" w:type="pct"/>
            <w:tcBorders>
              <w:top w:val="single" w:sz="4" w:space="0" w:color="000000"/>
              <w:left w:val="single" w:sz="4" w:space="0" w:color="000000"/>
              <w:bottom w:val="single" w:sz="4" w:space="0" w:color="000000"/>
            </w:tcBorders>
            <w:shd w:val="clear" w:color="auto" w:fill="auto"/>
            <w:vAlign w:val="center"/>
          </w:tcPr>
          <w:p w14:paraId="4EFF7DD6" w14:textId="77777777" w:rsidR="00583D55" w:rsidRPr="005A18F7" w:rsidRDefault="00583D55" w:rsidP="00AE3298">
            <w:pPr>
              <w:suppressAutoHyphens/>
              <w:snapToGrid w:val="0"/>
              <w:jc w:val="center"/>
              <w:rPr>
                <w:sz w:val="18"/>
                <w:szCs w:val="18"/>
              </w:rPr>
            </w:pPr>
          </w:p>
        </w:tc>
        <w:tc>
          <w:tcPr>
            <w:tcW w:w="235" w:type="pct"/>
            <w:tcBorders>
              <w:top w:val="single" w:sz="4" w:space="0" w:color="000000"/>
              <w:left w:val="single" w:sz="4" w:space="0" w:color="000000"/>
              <w:bottom w:val="single" w:sz="4" w:space="0" w:color="000000"/>
            </w:tcBorders>
            <w:shd w:val="clear" w:color="auto" w:fill="auto"/>
            <w:vAlign w:val="center"/>
          </w:tcPr>
          <w:p w14:paraId="3A8B5987" w14:textId="77777777" w:rsidR="00583D55" w:rsidRPr="005A18F7" w:rsidRDefault="00583D55" w:rsidP="00AE3298">
            <w:pPr>
              <w:suppressAutoHyphens/>
              <w:snapToGrid w:val="0"/>
              <w:jc w:val="center"/>
              <w:rPr>
                <w:sz w:val="18"/>
                <w:szCs w:val="18"/>
              </w:rPr>
            </w:pPr>
          </w:p>
        </w:tc>
        <w:tc>
          <w:tcPr>
            <w:tcW w:w="217" w:type="pct"/>
            <w:tcBorders>
              <w:top w:val="single" w:sz="4" w:space="0" w:color="000000"/>
              <w:left w:val="single" w:sz="4" w:space="0" w:color="000000"/>
              <w:bottom w:val="single" w:sz="4" w:space="0" w:color="000000"/>
            </w:tcBorders>
            <w:shd w:val="clear" w:color="auto" w:fill="auto"/>
            <w:vAlign w:val="center"/>
          </w:tcPr>
          <w:p w14:paraId="0EF66145" w14:textId="77777777" w:rsidR="00583D55" w:rsidRPr="005A18F7" w:rsidRDefault="00583D55" w:rsidP="00AE3298">
            <w:pPr>
              <w:suppressAutoHyphens/>
              <w:snapToGrid w:val="0"/>
              <w:jc w:val="center"/>
              <w:rPr>
                <w:sz w:val="18"/>
                <w:szCs w:val="18"/>
              </w:rPr>
            </w:pPr>
          </w:p>
        </w:tc>
        <w:tc>
          <w:tcPr>
            <w:tcW w:w="218" w:type="pct"/>
            <w:tcBorders>
              <w:top w:val="single" w:sz="4" w:space="0" w:color="000000"/>
              <w:left w:val="single" w:sz="4" w:space="0" w:color="000000"/>
              <w:bottom w:val="single" w:sz="4" w:space="0" w:color="000000"/>
            </w:tcBorders>
            <w:shd w:val="clear" w:color="auto" w:fill="auto"/>
            <w:vAlign w:val="center"/>
          </w:tcPr>
          <w:p w14:paraId="1CFE43A6" w14:textId="77777777" w:rsidR="00583D55" w:rsidRPr="005A18F7" w:rsidRDefault="00583D55" w:rsidP="00AE3298">
            <w:pPr>
              <w:suppressAutoHyphens/>
              <w:snapToGrid w:val="0"/>
              <w:jc w:val="center"/>
              <w:rPr>
                <w:sz w:val="18"/>
                <w:szCs w:val="18"/>
              </w:rPr>
            </w:pPr>
          </w:p>
        </w:tc>
        <w:tc>
          <w:tcPr>
            <w:tcW w:w="219" w:type="pct"/>
            <w:tcBorders>
              <w:top w:val="single" w:sz="4" w:space="0" w:color="000000"/>
              <w:left w:val="single" w:sz="4" w:space="0" w:color="000000"/>
              <w:bottom w:val="single" w:sz="4" w:space="0" w:color="000000"/>
            </w:tcBorders>
            <w:shd w:val="clear" w:color="auto" w:fill="auto"/>
            <w:vAlign w:val="center"/>
          </w:tcPr>
          <w:p w14:paraId="6175F7E4" w14:textId="77777777" w:rsidR="00583D55" w:rsidRPr="005A18F7" w:rsidRDefault="00583D55" w:rsidP="00AE3298">
            <w:pPr>
              <w:suppressAutoHyphens/>
              <w:snapToGrid w:val="0"/>
              <w:jc w:val="center"/>
              <w:rPr>
                <w:sz w:val="18"/>
                <w:szCs w:val="18"/>
              </w:rPr>
            </w:pPr>
          </w:p>
        </w:tc>
        <w:tc>
          <w:tcPr>
            <w:tcW w:w="209" w:type="pct"/>
            <w:tcBorders>
              <w:top w:val="single" w:sz="4" w:space="0" w:color="000000"/>
              <w:left w:val="single" w:sz="4" w:space="0" w:color="000000"/>
              <w:bottom w:val="single" w:sz="4" w:space="0" w:color="000000"/>
            </w:tcBorders>
            <w:shd w:val="clear" w:color="auto" w:fill="auto"/>
            <w:vAlign w:val="center"/>
          </w:tcPr>
          <w:p w14:paraId="05B3D5B3" w14:textId="77777777" w:rsidR="00583D55" w:rsidRPr="005A18F7" w:rsidRDefault="00583D55" w:rsidP="00AE3298">
            <w:pPr>
              <w:suppressAutoHyphens/>
              <w:snapToGrid w:val="0"/>
              <w:jc w:val="center"/>
              <w:rPr>
                <w:sz w:val="18"/>
                <w:szCs w:val="18"/>
              </w:rPr>
            </w:pPr>
          </w:p>
        </w:tc>
        <w:tc>
          <w:tcPr>
            <w:tcW w:w="199" w:type="pct"/>
            <w:tcBorders>
              <w:top w:val="single" w:sz="4" w:space="0" w:color="000000"/>
              <w:left w:val="single" w:sz="4" w:space="0" w:color="000000"/>
              <w:bottom w:val="single" w:sz="4" w:space="0" w:color="000000"/>
            </w:tcBorders>
            <w:shd w:val="clear" w:color="auto" w:fill="auto"/>
            <w:vAlign w:val="center"/>
          </w:tcPr>
          <w:p w14:paraId="5F19EEC5" w14:textId="77777777" w:rsidR="00583D55" w:rsidRPr="005A18F7" w:rsidRDefault="00583D55" w:rsidP="00AE3298">
            <w:pPr>
              <w:suppressAutoHyphens/>
              <w:snapToGrid w:val="0"/>
              <w:jc w:val="center"/>
              <w:rPr>
                <w:sz w:val="18"/>
                <w:szCs w:val="18"/>
              </w:rPr>
            </w:pPr>
          </w:p>
        </w:tc>
        <w:tc>
          <w:tcPr>
            <w:tcW w:w="199" w:type="pct"/>
            <w:tcBorders>
              <w:top w:val="single" w:sz="4" w:space="0" w:color="000000"/>
              <w:left w:val="single" w:sz="4" w:space="0" w:color="000000"/>
              <w:bottom w:val="single" w:sz="4" w:space="0" w:color="000000"/>
            </w:tcBorders>
            <w:shd w:val="clear" w:color="auto" w:fill="auto"/>
            <w:vAlign w:val="center"/>
          </w:tcPr>
          <w:p w14:paraId="00E9E4FF" w14:textId="77777777" w:rsidR="00583D55" w:rsidRPr="005A18F7" w:rsidRDefault="00583D55" w:rsidP="00AE3298">
            <w:pPr>
              <w:suppressAutoHyphens/>
              <w:snapToGrid w:val="0"/>
              <w:jc w:val="center"/>
              <w:rPr>
                <w:sz w:val="18"/>
                <w:szCs w:val="18"/>
              </w:rPr>
            </w:pPr>
          </w:p>
        </w:tc>
        <w:tc>
          <w:tcPr>
            <w:tcW w:w="203" w:type="pct"/>
            <w:tcBorders>
              <w:top w:val="single" w:sz="4" w:space="0" w:color="000000"/>
              <w:left w:val="single" w:sz="4" w:space="0" w:color="000000"/>
              <w:bottom w:val="single" w:sz="4" w:space="0" w:color="000000"/>
            </w:tcBorders>
            <w:shd w:val="clear" w:color="auto" w:fill="auto"/>
            <w:vAlign w:val="center"/>
          </w:tcPr>
          <w:p w14:paraId="2802AD8E" w14:textId="77777777" w:rsidR="00583D55" w:rsidRPr="005A18F7" w:rsidRDefault="00583D55" w:rsidP="00AE3298">
            <w:pPr>
              <w:suppressAutoHyphens/>
              <w:snapToGrid w:val="0"/>
              <w:jc w:val="center"/>
              <w:rPr>
                <w:sz w:val="18"/>
                <w:szCs w:val="18"/>
              </w:rPr>
            </w:pPr>
          </w:p>
        </w:tc>
        <w:tc>
          <w:tcPr>
            <w:tcW w:w="179" w:type="pct"/>
            <w:tcBorders>
              <w:top w:val="single" w:sz="4" w:space="0" w:color="000000"/>
              <w:left w:val="single" w:sz="4" w:space="0" w:color="000000"/>
              <w:bottom w:val="single" w:sz="4" w:space="0" w:color="000000"/>
            </w:tcBorders>
            <w:shd w:val="clear" w:color="auto" w:fill="auto"/>
            <w:vAlign w:val="center"/>
          </w:tcPr>
          <w:p w14:paraId="09C8ECCB" w14:textId="77777777" w:rsidR="00583D55" w:rsidRPr="005A18F7" w:rsidRDefault="00583D55" w:rsidP="00AE3298">
            <w:pPr>
              <w:suppressAutoHyphens/>
              <w:snapToGrid w:val="0"/>
              <w:jc w:val="center"/>
              <w:rPr>
                <w:sz w:val="18"/>
                <w:szCs w:val="18"/>
              </w:rPr>
            </w:pPr>
          </w:p>
        </w:tc>
        <w:tc>
          <w:tcPr>
            <w:tcW w:w="215" w:type="pct"/>
            <w:tcBorders>
              <w:top w:val="single" w:sz="4" w:space="0" w:color="000000"/>
              <w:left w:val="single" w:sz="4" w:space="0" w:color="000000"/>
              <w:bottom w:val="single" w:sz="4" w:space="0" w:color="000000"/>
            </w:tcBorders>
            <w:shd w:val="clear" w:color="auto" w:fill="auto"/>
            <w:vAlign w:val="center"/>
          </w:tcPr>
          <w:p w14:paraId="7C30DC4E" w14:textId="77777777" w:rsidR="00583D55" w:rsidRPr="005A18F7" w:rsidRDefault="00583D55" w:rsidP="00AE3298">
            <w:pPr>
              <w:suppressAutoHyphens/>
              <w:snapToGrid w:val="0"/>
              <w:jc w:val="center"/>
              <w:rPr>
                <w:sz w:val="18"/>
                <w:szCs w:val="18"/>
              </w:rPr>
            </w:pPr>
          </w:p>
        </w:tc>
        <w:tc>
          <w:tcPr>
            <w:tcW w:w="179" w:type="pct"/>
            <w:tcBorders>
              <w:top w:val="single" w:sz="4" w:space="0" w:color="000000"/>
              <w:left w:val="single" w:sz="4" w:space="0" w:color="000000"/>
              <w:bottom w:val="single" w:sz="4" w:space="0" w:color="000000"/>
            </w:tcBorders>
            <w:shd w:val="clear" w:color="auto" w:fill="auto"/>
            <w:vAlign w:val="center"/>
          </w:tcPr>
          <w:p w14:paraId="79809980" w14:textId="77777777" w:rsidR="00583D55" w:rsidRPr="005A18F7" w:rsidRDefault="00583D55" w:rsidP="00AE3298">
            <w:pPr>
              <w:suppressAutoHyphens/>
              <w:snapToGrid w:val="0"/>
              <w:jc w:val="center"/>
              <w:rPr>
                <w:sz w:val="18"/>
                <w:szCs w:val="18"/>
              </w:rPr>
            </w:pPr>
          </w:p>
        </w:tc>
        <w:tc>
          <w:tcPr>
            <w:tcW w:w="171" w:type="pct"/>
            <w:tcBorders>
              <w:top w:val="single" w:sz="4" w:space="0" w:color="000000"/>
              <w:left w:val="single" w:sz="4" w:space="0" w:color="000000"/>
              <w:bottom w:val="single" w:sz="4" w:space="0" w:color="000000"/>
            </w:tcBorders>
            <w:shd w:val="clear" w:color="auto" w:fill="auto"/>
            <w:vAlign w:val="center"/>
          </w:tcPr>
          <w:p w14:paraId="558DC127" w14:textId="77777777" w:rsidR="00583D55" w:rsidRPr="005A18F7" w:rsidRDefault="00583D55" w:rsidP="00AE3298">
            <w:pPr>
              <w:suppressAutoHyphens/>
              <w:snapToGrid w:val="0"/>
              <w:jc w:val="center"/>
              <w:rPr>
                <w:sz w:val="18"/>
                <w:szCs w:val="18"/>
              </w:rPr>
            </w:pPr>
          </w:p>
        </w:tc>
        <w:tc>
          <w:tcPr>
            <w:tcW w:w="178" w:type="pct"/>
            <w:tcBorders>
              <w:top w:val="single" w:sz="4" w:space="0" w:color="000000"/>
              <w:left w:val="single" w:sz="4" w:space="0" w:color="000000"/>
              <w:bottom w:val="single" w:sz="4" w:space="0" w:color="000000"/>
            </w:tcBorders>
            <w:shd w:val="clear" w:color="auto" w:fill="auto"/>
            <w:vAlign w:val="center"/>
          </w:tcPr>
          <w:p w14:paraId="3A37E689" w14:textId="77777777" w:rsidR="00583D55" w:rsidRPr="005A18F7" w:rsidRDefault="00583D55" w:rsidP="00AE3298">
            <w:pPr>
              <w:suppressAutoHyphens/>
              <w:snapToGrid w:val="0"/>
              <w:jc w:val="center"/>
              <w:rPr>
                <w:sz w:val="18"/>
                <w:szCs w:val="18"/>
              </w:rPr>
            </w:pPr>
          </w:p>
        </w:tc>
        <w:tc>
          <w:tcPr>
            <w:tcW w:w="168" w:type="pct"/>
            <w:tcBorders>
              <w:top w:val="single" w:sz="4" w:space="0" w:color="000000"/>
              <w:left w:val="single" w:sz="4" w:space="0" w:color="000000"/>
              <w:bottom w:val="single" w:sz="4" w:space="0" w:color="000000"/>
            </w:tcBorders>
            <w:shd w:val="clear" w:color="auto" w:fill="auto"/>
            <w:vAlign w:val="center"/>
          </w:tcPr>
          <w:p w14:paraId="0D93E8CB" w14:textId="77777777" w:rsidR="00583D55" w:rsidRPr="005A18F7" w:rsidRDefault="00583D55" w:rsidP="00AE3298">
            <w:pPr>
              <w:suppressAutoHyphens/>
              <w:snapToGrid w:val="0"/>
              <w:jc w:val="center"/>
              <w:rPr>
                <w:sz w:val="18"/>
                <w:szCs w:val="18"/>
              </w:rPr>
            </w:pPr>
          </w:p>
        </w:tc>
        <w:tc>
          <w:tcPr>
            <w:tcW w:w="222" w:type="pct"/>
            <w:gridSpan w:val="2"/>
            <w:tcBorders>
              <w:top w:val="single" w:sz="4" w:space="0" w:color="000000"/>
              <w:left w:val="single" w:sz="4" w:space="0" w:color="000000"/>
              <w:bottom w:val="single" w:sz="4" w:space="0" w:color="000000"/>
            </w:tcBorders>
            <w:shd w:val="clear" w:color="auto" w:fill="auto"/>
            <w:vAlign w:val="center"/>
          </w:tcPr>
          <w:p w14:paraId="7E56711C" w14:textId="77777777" w:rsidR="00583D55" w:rsidRPr="005A18F7" w:rsidRDefault="00583D55" w:rsidP="00AE3298">
            <w:pPr>
              <w:suppressAutoHyphens/>
              <w:snapToGrid w:val="0"/>
              <w:jc w:val="center"/>
              <w:rPr>
                <w:sz w:val="18"/>
                <w:szCs w:val="18"/>
              </w:rPr>
            </w:pPr>
          </w:p>
        </w:tc>
        <w:tc>
          <w:tcPr>
            <w:tcW w:w="196" w:type="pct"/>
            <w:tcBorders>
              <w:top w:val="single" w:sz="4" w:space="0" w:color="000000"/>
              <w:left w:val="single" w:sz="4" w:space="0" w:color="000000"/>
              <w:bottom w:val="single" w:sz="4" w:space="0" w:color="000000"/>
            </w:tcBorders>
            <w:shd w:val="clear" w:color="auto" w:fill="auto"/>
            <w:vAlign w:val="center"/>
          </w:tcPr>
          <w:p w14:paraId="553E364F" w14:textId="77777777" w:rsidR="00583D55" w:rsidRPr="005A18F7" w:rsidRDefault="00583D55" w:rsidP="00AE3298">
            <w:pPr>
              <w:suppressAutoHyphens/>
              <w:snapToGrid w:val="0"/>
              <w:jc w:val="center"/>
              <w:rPr>
                <w:sz w:val="18"/>
                <w:szCs w:val="18"/>
              </w:rPr>
            </w:pPr>
          </w:p>
        </w:tc>
        <w:tc>
          <w:tcPr>
            <w:tcW w:w="1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B64758" w14:textId="77777777" w:rsidR="00583D55" w:rsidRPr="005A18F7" w:rsidRDefault="00583D55" w:rsidP="00AE3298">
            <w:pPr>
              <w:suppressAutoHyphens/>
              <w:snapToGrid w:val="0"/>
              <w:jc w:val="center"/>
              <w:rPr>
                <w:sz w:val="18"/>
                <w:szCs w:val="18"/>
              </w:rPr>
            </w:pPr>
          </w:p>
        </w:tc>
      </w:tr>
      <w:tr w:rsidR="00583D55" w:rsidRPr="005A18F7" w14:paraId="54B9EEB0" w14:textId="77777777" w:rsidTr="000531AE">
        <w:trPr>
          <w:jc w:val="center"/>
        </w:trPr>
        <w:tc>
          <w:tcPr>
            <w:tcW w:w="1189" w:type="pct"/>
            <w:gridSpan w:val="7"/>
            <w:tcBorders>
              <w:top w:val="single" w:sz="4" w:space="0" w:color="000000"/>
              <w:left w:val="single" w:sz="4" w:space="0" w:color="000000"/>
              <w:bottom w:val="single" w:sz="4" w:space="0" w:color="000000"/>
            </w:tcBorders>
            <w:shd w:val="clear" w:color="auto" w:fill="auto"/>
            <w:vAlign w:val="center"/>
          </w:tcPr>
          <w:p w14:paraId="2B8263B9" w14:textId="77777777" w:rsidR="00583D55" w:rsidRPr="005A18F7" w:rsidRDefault="00583D55" w:rsidP="00AE3298">
            <w:pPr>
              <w:suppressAutoHyphens/>
              <w:snapToGrid w:val="0"/>
              <w:jc w:val="center"/>
              <w:rPr>
                <w:i/>
                <w:sz w:val="18"/>
                <w:szCs w:val="18"/>
              </w:rPr>
            </w:pPr>
            <w:r w:rsidRPr="005A18F7">
              <w:rPr>
                <w:i/>
                <w:sz w:val="18"/>
                <w:szCs w:val="18"/>
              </w:rPr>
              <w:t>Сосна</w:t>
            </w:r>
          </w:p>
        </w:tc>
        <w:tc>
          <w:tcPr>
            <w:tcW w:w="222" w:type="pct"/>
            <w:tcBorders>
              <w:top w:val="single" w:sz="4" w:space="0" w:color="000000"/>
              <w:left w:val="single" w:sz="4" w:space="0" w:color="000000"/>
              <w:bottom w:val="single" w:sz="4" w:space="0" w:color="000000"/>
            </w:tcBorders>
            <w:shd w:val="clear" w:color="auto" w:fill="auto"/>
            <w:vAlign w:val="center"/>
          </w:tcPr>
          <w:p w14:paraId="443880D4" w14:textId="77777777" w:rsidR="00583D55" w:rsidRPr="005A18F7" w:rsidRDefault="00583D55" w:rsidP="00AE3298">
            <w:pPr>
              <w:suppressAutoHyphens/>
              <w:snapToGrid w:val="0"/>
              <w:jc w:val="center"/>
              <w:rPr>
                <w:sz w:val="18"/>
                <w:szCs w:val="18"/>
              </w:rPr>
            </w:pPr>
          </w:p>
        </w:tc>
        <w:tc>
          <w:tcPr>
            <w:tcW w:w="190" w:type="pct"/>
            <w:tcBorders>
              <w:top w:val="single" w:sz="4" w:space="0" w:color="000000"/>
              <w:left w:val="single" w:sz="4" w:space="0" w:color="000000"/>
              <w:bottom w:val="single" w:sz="4" w:space="0" w:color="000000"/>
            </w:tcBorders>
            <w:shd w:val="clear" w:color="auto" w:fill="auto"/>
            <w:vAlign w:val="center"/>
          </w:tcPr>
          <w:p w14:paraId="46B32FF0" w14:textId="77777777" w:rsidR="00583D55" w:rsidRPr="005A18F7" w:rsidRDefault="00583D55" w:rsidP="00AE3298">
            <w:pPr>
              <w:suppressAutoHyphens/>
              <w:snapToGrid w:val="0"/>
              <w:jc w:val="center"/>
              <w:rPr>
                <w:sz w:val="18"/>
                <w:szCs w:val="18"/>
              </w:rPr>
            </w:pPr>
          </w:p>
        </w:tc>
        <w:tc>
          <w:tcPr>
            <w:tcW w:w="235" w:type="pct"/>
            <w:tcBorders>
              <w:top w:val="single" w:sz="4" w:space="0" w:color="000000"/>
              <w:left w:val="single" w:sz="4" w:space="0" w:color="000000"/>
              <w:bottom w:val="single" w:sz="4" w:space="0" w:color="000000"/>
            </w:tcBorders>
            <w:shd w:val="clear" w:color="auto" w:fill="auto"/>
            <w:vAlign w:val="center"/>
          </w:tcPr>
          <w:p w14:paraId="6342EBBE" w14:textId="77777777" w:rsidR="00583D55" w:rsidRPr="005A18F7" w:rsidRDefault="00583D55" w:rsidP="00AE3298">
            <w:pPr>
              <w:suppressAutoHyphens/>
              <w:snapToGrid w:val="0"/>
              <w:jc w:val="center"/>
              <w:rPr>
                <w:sz w:val="18"/>
                <w:szCs w:val="18"/>
              </w:rPr>
            </w:pPr>
          </w:p>
        </w:tc>
        <w:tc>
          <w:tcPr>
            <w:tcW w:w="217" w:type="pct"/>
            <w:tcBorders>
              <w:top w:val="single" w:sz="4" w:space="0" w:color="000000"/>
              <w:left w:val="single" w:sz="4" w:space="0" w:color="000000"/>
              <w:bottom w:val="single" w:sz="4" w:space="0" w:color="000000"/>
            </w:tcBorders>
            <w:shd w:val="clear" w:color="auto" w:fill="auto"/>
            <w:vAlign w:val="center"/>
          </w:tcPr>
          <w:p w14:paraId="195AC4E6" w14:textId="77777777" w:rsidR="00583D55" w:rsidRPr="005A18F7" w:rsidRDefault="00583D55" w:rsidP="00AE3298">
            <w:pPr>
              <w:suppressAutoHyphens/>
              <w:snapToGrid w:val="0"/>
              <w:jc w:val="center"/>
              <w:rPr>
                <w:sz w:val="18"/>
                <w:szCs w:val="18"/>
              </w:rPr>
            </w:pPr>
          </w:p>
        </w:tc>
        <w:tc>
          <w:tcPr>
            <w:tcW w:w="218" w:type="pct"/>
            <w:tcBorders>
              <w:top w:val="single" w:sz="4" w:space="0" w:color="000000"/>
              <w:left w:val="single" w:sz="4" w:space="0" w:color="000000"/>
              <w:bottom w:val="single" w:sz="4" w:space="0" w:color="000000"/>
            </w:tcBorders>
            <w:shd w:val="clear" w:color="auto" w:fill="auto"/>
            <w:vAlign w:val="center"/>
          </w:tcPr>
          <w:p w14:paraId="4A405C1C" w14:textId="77777777" w:rsidR="00583D55" w:rsidRPr="005A18F7" w:rsidRDefault="00583D55" w:rsidP="00AE3298">
            <w:pPr>
              <w:suppressAutoHyphens/>
              <w:snapToGrid w:val="0"/>
              <w:jc w:val="center"/>
              <w:rPr>
                <w:sz w:val="18"/>
                <w:szCs w:val="18"/>
              </w:rPr>
            </w:pPr>
          </w:p>
        </w:tc>
        <w:tc>
          <w:tcPr>
            <w:tcW w:w="219" w:type="pct"/>
            <w:tcBorders>
              <w:top w:val="single" w:sz="4" w:space="0" w:color="000000"/>
              <w:left w:val="single" w:sz="4" w:space="0" w:color="000000"/>
              <w:bottom w:val="single" w:sz="4" w:space="0" w:color="000000"/>
            </w:tcBorders>
            <w:shd w:val="clear" w:color="auto" w:fill="auto"/>
            <w:vAlign w:val="center"/>
          </w:tcPr>
          <w:p w14:paraId="221A6CA0" w14:textId="77777777" w:rsidR="00583D55" w:rsidRPr="005A18F7" w:rsidRDefault="00583D55" w:rsidP="00AE3298">
            <w:pPr>
              <w:suppressAutoHyphens/>
              <w:snapToGrid w:val="0"/>
              <w:jc w:val="center"/>
              <w:rPr>
                <w:sz w:val="18"/>
                <w:szCs w:val="18"/>
              </w:rPr>
            </w:pPr>
          </w:p>
        </w:tc>
        <w:tc>
          <w:tcPr>
            <w:tcW w:w="209" w:type="pct"/>
            <w:tcBorders>
              <w:top w:val="single" w:sz="4" w:space="0" w:color="000000"/>
              <w:left w:val="single" w:sz="4" w:space="0" w:color="000000"/>
              <w:bottom w:val="single" w:sz="4" w:space="0" w:color="000000"/>
            </w:tcBorders>
            <w:shd w:val="clear" w:color="auto" w:fill="auto"/>
            <w:vAlign w:val="center"/>
          </w:tcPr>
          <w:p w14:paraId="6AC5F06B" w14:textId="77777777" w:rsidR="00583D55" w:rsidRPr="005A18F7" w:rsidRDefault="00583D55" w:rsidP="00AE3298">
            <w:pPr>
              <w:suppressAutoHyphens/>
              <w:snapToGrid w:val="0"/>
              <w:jc w:val="center"/>
              <w:rPr>
                <w:sz w:val="18"/>
                <w:szCs w:val="18"/>
              </w:rPr>
            </w:pPr>
          </w:p>
        </w:tc>
        <w:tc>
          <w:tcPr>
            <w:tcW w:w="199" w:type="pct"/>
            <w:tcBorders>
              <w:top w:val="single" w:sz="4" w:space="0" w:color="000000"/>
              <w:left w:val="single" w:sz="4" w:space="0" w:color="000000"/>
              <w:bottom w:val="single" w:sz="4" w:space="0" w:color="000000"/>
            </w:tcBorders>
            <w:shd w:val="clear" w:color="auto" w:fill="auto"/>
            <w:vAlign w:val="center"/>
          </w:tcPr>
          <w:p w14:paraId="46A51ED9" w14:textId="77777777" w:rsidR="00583D55" w:rsidRPr="005A18F7" w:rsidRDefault="00583D55" w:rsidP="00AE3298">
            <w:pPr>
              <w:suppressAutoHyphens/>
              <w:snapToGrid w:val="0"/>
              <w:jc w:val="center"/>
              <w:rPr>
                <w:sz w:val="18"/>
                <w:szCs w:val="18"/>
              </w:rPr>
            </w:pPr>
          </w:p>
        </w:tc>
        <w:tc>
          <w:tcPr>
            <w:tcW w:w="199" w:type="pct"/>
            <w:tcBorders>
              <w:top w:val="single" w:sz="4" w:space="0" w:color="000000"/>
              <w:left w:val="single" w:sz="4" w:space="0" w:color="000000"/>
              <w:bottom w:val="single" w:sz="4" w:space="0" w:color="000000"/>
            </w:tcBorders>
            <w:shd w:val="clear" w:color="auto" w:fill="auto"/>
            <w:vAlign w:val="center"/>
          </w:tcPr>
          <w:p w14:paraId="479D4CEA" w14:textId="77777777" w:rsidR="00583D55" w:rsidRPr="005A18F7" w:rsidRDefault="00583D55" w:rsidP="00AE3298">
            <w:pPr>
              <w:suppressAutoHyphens/>
              <w:snapToGrid w:val="0"/>
              <w:jc w:val="center"/>
              <w:rPr>
                <w:sz w:val="18"/>
                <w:szCs w:val="18"/>
              </w:rPr>
            </w:pPr>
          </w:p>
        </w:tc>
        <w:tc>
          <w:tcPr>
            <w:tcW w:w="203" w:type="pct"/>
            <w:tcBorders>
              <w:top w:val="single" w:sz="4" w:space="0" w:color="000000"/>
              <w:left w:val="single" w:sz="4" w:space="0" w:color="000000"/>
              <w:bottom w:val="single" w:sz="4" w:space="0" w:color="000000"/>
            </w:tcBorders>
            <w:shd w:val="clear" w:color="auto" w:fill="auto"/>
            <w:vAlign w:val="center"/>
          </w:tcPr>
          <w:p w14:paraId="789C7DED" w14:textId="77777777" w:rsidR="00583D55" w:rsidRPr="005A18F7" w:rsidRDefault="00583D55" w:rsidP="00AE3298">
            <w:pPr>
              <w:suppressAutoHyphens/>
              <w:snapToGrid w:val="0"/>
              <w:jc w:val="center"/>
              <w:rPr>
                <w:sz w:val="18"/>
                <w:szCs w:val="18"/>
              </w:rPr>
            </w:pPr>
          </w:p>
        </w:tc>
        <w:tc>
          <w:tcPr>
            <w:tcW w:w="179" w:type="pct"/>
            <w:tcBorders>
              <w:top w:val="single" w:sz="4" w:space="0" w:color="000000"/>
              <w:left w:val="single" w:sz="4" w:space="0" w:color="000000"/>
              <w:bottom w:val="single" w:sz="4" w:space="0" w:color="000000"/>
            </w:tcBorders>
            <w:shd w:val="clear" w:color="auto" w:fill="auto"/>
            <w:vAlign w:val="center"/>
          </w:tcPr>
          <w:p w14:paraId="2697F3E5" w14:textId="77777777" w:rsidR="00583D55" w:rsidRPr="005A18F7" w:rsidRDefault="00583D55" w:rsidP="00AE3298">
            <w:pPr>
              <w:suppressAutoHyphens/>
              <w:snapToGrid w:val="0"/>
              <w:jc w:val="center"/>
              <w:rPr>
                <w:sz w:val="18"/>
                <w:szCs w:val="18"/>
              </w:rPr>
            </w:pPr>
          </w:p>
        </w:tc>
        <w:tc>
          <w:tcPr>
            <w:tcW w:w="215" w:type="pct"/>
            <w:tcBorders>
              <w:top w:val="single" w:sz="4" w:space="0" w:color="000000"/>
              <w:left w:val="single" w:sz="4" w:space="0" w:color="000000"/>
              <w:bottom w:val="single" w:sz="4" w:space="0" w:color="000000"/>
            </w:tcBorders>
            <w:shd w:val="clear" w:color="auto" w:fill="auto"/>
            <w:vAlign w:val="center"/>
          </w:tcPr>
          <w:p w14:paraId="2E746957" w14:textId="77777777" w:rsidR="00583D55" w:rsidRPr="005A18F7" w:rsidRDefault="00583D55" w:rsidP="00AE3298">
            <w:pPr>
              <w:suppressAutoHyphens/>
              <w:snapToGrid w:val="0"/>
              <w:jc w:val="center"/>
              <w:rPr>
                <w:sz w:val="18"/>
                <w:szCs w:val="18"/>
              </w:rPr>
            </w:pPr>
          </w:p>
        </w:tc>
        <w:tc>
          <w:tcPr>
            <w:tcW w:w="179" w:type="pct"/>
            <w:tcBorders>
              <w:top w:val="single" w:sz="4" w:space="0" w:color="000000"/>
              <w:left w:val="single" w:sz="4" w:space="0" w:color="000000"/>
              <w:bottom w:val="single" w:sz="4" w:space="0" w:color="000000"/>
            </w:tcBorders>
            <w:shd w:val="clear" w:color="auto" w:fill="auto"/>
            <w:vAlign w:val="center"/>
          </w:tcPr>
          <w:p w14:paraId="42F9FD94" w14:textId="77777777" w:rsidR="00583D55" w:rsidRPr="005A18F7" w:rsidRDefault="00583D55" w:rsidP="00AE3298">
            <w:pPr>
              <w:suppressAutoHyphens/>
              <w:snapToGrid w:val="0"/>
              <w:jc w:val="center"/>
              <w:rPr>
                <w:sz w:val="18"/>
                <w:szCs w:val="18"/>
              </w:rPr>
            </w:pPr>
          </w:p>
        </w:tc>
        <w:tc>
          <w:tcPr>
            <w:tcW w:w="171" w:type="pct"/>
            <w:tcBorders>
              <w:top w:val="single" w:sz="4" w:space="0" w:color="000000"/>
              <w:left w:val="single" w:sz="4" w:space="0" w:color="000000"/>
              <w:bottom w:val="single" w:sz="4" w:space="0" w:color="000000"/>
            </w:tcBorders>
            <w:shd w:val="clear" w:color="auto" w:fill="auto"/>
            <w:vAlign w:val="center"/>
          </w:tcPr>
          <w:p w14:paraId="0B8201D7" w14:textId="77777777" w:rsidR="00583D55" w:rsidRPr="005A18F7" w:rsidRDefault="00583D55" w:rsidP="00AE3298">
            <w:pPr>
              <w:suppressAutoHyphens/>
              <w:snapToGrid w:val="0"/>
              <w:jc w:val="center"/>
              <w:rPr>
                <w:sz w:val="18"/>
                <w:szCs w:val="18"/>
              </w:rPr>
            </w:pPr>
          </w:p>
        </w:tc>
        <w:tc>
          <w:tcPr>
            <w:tcW w:w="178" w:type="pct"/>
            <w:tcBorders>
              <w:top w:val="single" w:sz="4" w:space="0" w:color="000000"/>
              <w:left w:val="single" w:sz="4" w:space="0" w:color="000000"/>
              <w:bottom w:val="single" w:sz="4" w:space="0" w:color="000000"/>
            </w:tcBorders>
            <w:shd w:val="clear" w:color="auto" w:fill="auto"/>
            <w:vAlign w:val="center"/>
          </w:tcPr>
          <w:p w14:paraId="158D5E3D" w14:textId="77777777" w:rsidR="00583D55" w:rsidRPr="005A18F7" w:rsidRDefault="00583D55" w:rsidP="00AE3298">
            <w:pPr>
              <w:suppressAutoHyphens/>
              <w:snapToGrid w:val="0"/>
              <w:jc w:val="center"/>
              <w:rPr>
                <w:sz w:val="18"/>
                <w:szCs w:val="18"/>
              </w:rPr>
            </w:pPr>
          </w:p>
        </w:tc>
        <w:tc>
          <w:tcPr>
            <w:tcW w:w="168" w:type="pct"/>
            <w:tcBorders>
              <w:top w:val="single" w:sz="4" w:space="0" w:color="000000"/>
              <w:left w:val="single" w:sz="4" w:space="0" w:color="000000"/>
              <w:bottom w:val="single" w:sz="4" w:space="0" w:color="000000"/>
            </w:tcBorders>
            <w:shd w:val="clear" w:color="auto" w:fill="auto"/>
            <w:vAlign w:val="center"/>
          </w:tcPr>
          <w:p w14:paraId="6B65086C" w14:textId="77777777" w:rsidR="00583D55" w:rsidRPr="005A18F7" w:rsidRDefault="00583D55" w:rsidP="00AE3298">
            <w:pPr>
              <w:suppressAutoHyphens/>
              <w:snapToGrid w:val="0"/>
              <w:jc w:val="center"/>
              <w:rPr>
                <w:sz w:val="18"/>
                <w:szCs w:val="18"/>
              </w:rPr>
            </w:pPr>
          </w:p>
        </w:tc>
        <w:tc>
          <w:tcPr>
            <w:tcW w:w="222" w:type="pct"/>
            <w:gridSpan w:val="2"/>
            <w:tcBorders>
              <w:top w:val="single" w:sz="4" w:space="0" w:color="000000"/>
              <w:left w:val="single" w:sz="4" w:space="0" w:color="000000"/>
              <w:bottom w:val="single" w:sz="4" w:space="0" w:color="000000"/>
            </w:tcBorders>
            <w:shd w:val="clear" w:color="auto" w:fill="auto"/>
            <w:vAlign w:val="center"/>
          </w:tcPr>
          <w:p w14:paraId="1E011544" w14:textId="77777777" w:rsidR="00583D55" w:rsidRPr="005A18F7" w:rsidRDefault="00583D55" w:rsidP="00AE3298">
            <w:pPr>
              <w:suppressAutoHyphens/>
              <w:snapToGrid w:val="0"/>
              <w:jc w:val="center"/>
              <w:rPr>
                <w:sz w:val="18"/>
                <w:szCs w:val="18"/>
              </w:rPr>
            </w:pPr>
          </w:p>
        </w:tc>
        <w:tc>
          <w:tcPr>
            <w:tcW w:w="196" w:type="pct"/>
            <w:tcBorders>
              <w:top w:val="single" w:sz="4" w:space="0" w:color="000000"/>
              <w:left w:val="single" w:sz="4" w:space="0" w:color="000000"/>
              <w:bottom w:val="single" w:sz="4" w:space="0" w:color="000000"/>
            </w:tcBorders>
            <w:shd w:val="clear" w:color="auto" w:fill="auto"/>
            <w:vAlign w:val="center"/>
          </w:tcPr>
          <w:p w14:paraId="2A999943" w14:textId="77777777" w:rsidR="00583D55" w:rsidRPr="005A18F7" w:rsidRDefault="00583D55" w:rsidP="00AE3298">
            <w:pPr>
              <w:suppressAutoHyphens/>
              <w:snapToGrid w:val="0"/>
              <w:jc w:val="center"/>
              <w:rPr>
                <w:sz w:val="18"/>
                <w:szCs w:val="18"/>
              </w:rPr>
            </w:pPr>
          </w:p>
        </w:tc>
        <w:tc>
          <w:tcPr>
            <w:tcW w:w="1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9964B9" w14:textId="77777777" w:rsidR="00583D55" w:rsidRPr="005A18F7" w:rsidRDefault="00583D55" w:rsidP="00AE3298">
            <w:pPr>
              <w:suppressAutoHyphens/>
              <w:snapToGrid w:val="0"/>
              <w:jc w:val="center"/>
              <w:rPr>
                <w:sz w:val="18"/>
                <w:szCs w:val="18"/>
              </w:rPr>
            </w:pPr>
          </w:p>
        </w:tc>
      </w:tr>
      <w:tr w:rsidR="000531AE" w:rsidRPr="005A18F7" w14:paraId="413F289F" w14:textId="77777777" w:rsidTr="000531AE">
        <w:trPr>
          <w:jc w:val="center"/>
        </w:trPr>
        <w:tc>
          <w:tcPr>
            <w:tcW w:w="183" w:type="pct"/>
            <w:tcBorders>
              <w:top w:val="single" w:sz="4" w:space="0" w:color="000000"/>
              <w:left w:val="single" w:sz="4" w:space="0" w:color="000000"/>
              <w:bottom w:val="single" w:sz="4" w:space="0" w:color="000000"/>
            </w:tcBorders>
            <w:shd w:val="clear" w:color="auto" w:fill="auto"/>
            <w:vAlign w:val="center"/>
          </w:tcPr>
          <w:p w14:paraId="7C06BBD6" w14:textId="7E0C367E" w:rsidR="008B6A1D" w:rsidRPr="005A18F7" w:rsidRDefault="008B6A1D" w:rsidP="00AE3298">
            <w:pPr>
              <w:suppressAutoHyphens/>
              <w:snapToGrid w:val="0"/>
              <w:jc w:val="center"/>
              <w:rPr>
                <w:sz w:val="18"/>
                <w:szCs w:val="18"/>
              </w:rPr>
            </w:pPr>
            <w:r>
              <w:rPr>
                <w:sz w:val="20"/>
                <w:szCs w:val="20"/>
              </w:rPr>
              <w:t>–</w:t>
            </w:r>
          </w:p>
        </w:tc>
        <w:tc>
          <w:tcPr>
            <w:tcW w:w="229" w:type="pct"/>
            <w:gridSpan w:val="2"/>
            <w:tcBorders>
              <w:top w:val="single" w:sz="4" w:space="0" w:color="000000"/>
              <w:left w:val="single" w:sz="4" w:space="0" w:color="000000"/>
              <w:bottom w:val="single" w:sz="4" w:space="0" w:color="000000"/>
            </w:tcBorders>
            <w:shd w:val="clear" w:color="auto" w:fill="auto"/>
            <w:vAlign w:val="center"/>
          </w:tcPr>
          <w:p w14:paraId="29610225" w14:textId="74AD4211" w:rsidR="008B6A1D" w:rsidRPr="005A18F7" w:rsidRDefault="008B6A1D" w:rsidP="00AE3298">
            <w:pPr>
              <w:suppressAutoHyphens/>
              <w:jc w:val="center"/>
              <w:rPr>
                <w:sz w:val="18"/>
                <w:szCs w:val="18"/>
              </w:rPr>
            </w:pPr>
            <w:r>
              <w:rPr>
                <w:sz w:val="20"/>
                <w:szCs w:val="20"/>
              </w:rPr>
              <w:t>–</w:t>
            </w:r>
          </w:p>
        </w:tc>
        <w:tc>
          <w:tcPr>
            <w:tcW w:w="187" w:type="pct"/>
            <w:tcBorders>
              <w:top w:val="single" w:sz="4" w:space="0" w:color="000000"/>
              <w:left w:val="single" w:sz="4" w:space="0" w:color="000000"/>
              <w:bottom w:val="single" w:sz="4" w:space="0" w:color="000000"/>
            </w:tcBorders>
            <w:shd w:val="clear" w:color="auto" w:fill="auto"/>
            <w:vAlign w:val="center"/>
          </w:tcPr>
          <w:p w14:paraId="099C1398" w14:textId="017FF219" w:rsidR="008B6A1D" w:rsidRPr="005A18F7" w:rsidRDefault="008B6A1D" w:rsidP="00AE3298">
            <w:pPr>
              <w:suppressAutoHyphens/>
              <w:jc w:val="center"/>
              <w:rPr>
                <w:sz w:val="18"/>
                <w:szCs w:val="18"/>
              </w:rPr>
            </w:pPr>
            <w:r>
              <w:rPr>
                <w:sz w:val="20"/>
                <w:szCs w:val="20"/>
              </w:rPr>
              <w:t>–</w:t>
            </w:r>
          </w:p>
        </w:tc>
        <w:tc>
          <w:tcPr>
            <w:tcW w:w="179" w:type="pct"/>
            <w:tcBorders>
              <w:top w:val="single" w:sz="4" w:space="0" w:color="000000"/>
              <w:left w:val="single" w:sz="4" w:space="0" w:color="000000"/>
              <w:bottom w:val="single" w:sz="4" w:space="0" w:color="000000"/>
            </w:tcBorders>
            <w:shd w:val="clear" w:color="auto" w:fill="auto"/>
            <w:vAlign w:val="center"/>
          </w:tcPr>
          <w:p w14:paraId="43A87301" w14:textId="0FF0651A" w:rsidR="008B6A1D" w:rsidRPr="005A18F7" w:rsidRDefault="008B6A1D" w:rsidP="00AE3298">
            <w:pPr>
              <w:suppressAutoHyphens/>
              <w:jc w:val="center"/>
              <w:rPr>
                <w:sz w:val="18"/>
                <w:szCs w:val="18"/>
              </w:rPr>
            </w:pPr>
            <w:r>
              <w:rPr>
                <w:sz w:val="20"/>
                <w:szCs w:val="20"/>
              </w:rPr>
              <w:t>–</w:t>
            </w:r>
          </w:p>
        </w:tc>
        <w:tc>
          <w:tcPr>
            <w:tcW w:w="228" w:type="pct"/>
            <w:tcBorders>
              <w:top w:val="single" w:sz="4" w:space="0" w:color="000000"/>
              <w:left w:val="single" w:sz="4" w:space="0" w:color="000000"/>
              <w:bottom w:val="single" w:sz="4" w:space="0" w:color="000000"/>
            </w:tcBorders>
            <w:shd w:val="clear" w:color="auto" w:fill="auto"/>
            <w:vAlign w:val="center"/>
          </w:tcPr>
          <w:p w14:paraId="3050BD77" w14:textId="42AE4699" w:rsidR="008B6A1D" w:rsidRPr="005A18F7" w:rsidRDefault="008B6A1D" w:rsidP="00AE3298">
            <w:pPr>
              <w:suppressAutoHyphens/>
              <w:jc w:val="center"/>
              <w:rPr>
                <w:sz w:val="18"/>
                <w:szCs w:val="18"/>
              </w:rPr>
            </w:pPr>
            <w:r>
              <w:rPr>
                <w:sz w:val="20"/>
                <w:szCs w:val="20"/>
              </w:rPr>
              <w:t>–</w:t>
            </w:r>
          </w:p>
        </w:tc>
        <w:tc>
          <w:tcPr>
            <w:tcW w:w="183" w:type="pct"/>
            <w:tcBorders>
              <w:top w:val="single" w:sz="4" w:space="0" w:color="000000"/>
              <w:left w:val="single" w:sz="4" w:space="0" w:color="000000"/>
              <w:bottom w:val="single" w:sz="4" w:space="0" w:color="000000"/>
            </w:tcBorders>
            <w:shd w:val="clear" w:color="auto" w:fill="auto"/>
            <w:vAlign w:val="center"/>
          </w:tcPr>
          <w:p w14:paraId="24813860" w14:textId="039843EA" w:rsidR="008B6A1D" w:rsidRPr="005A18F7" w:rsidRDefault="008B6A1D" w:rsidP="00AE3298">
            <w:pPr>
              <w:suppressAutoHyphens/>
              <w:jc w:val="center"/>
              <w:rPr>
                <w:sz w:val="18"/>
                <w:szCs w:val="18"/>
              </w:rPr>
            </w:pPr>
            <w:r>
              <w:rPr>
                <w:sz w:val="20"/>
                <w:szCs w:val="20"/>
              </w:rPr>
              <w:t>–</w:t>
            </w:r>
          </w:p>
        </w:tc>
        <w:tc>
          <w:tcPr>
            <w:tcW w:w="222" w:type="pct"/>
            <w:tcBorders>
              <w:top w:val="single" w:sz="4" w:space="0" w:color="000000"/>
              <w:left w:val="single" w:sz="4" w:space="0" w:color="000000"/>
              <w:bottom w:val="single" w:sz="4" w:space="0" w:color="000000"/>
            </w:tcBorders>
            <w:shd w:val="clear" w:color="auto" w:fill="auto"/>
            <w:vAlign w:val="center"/>
          </w:tcPr>
          <w:p w14:paraId="0C5C92EB" w14:textId="4AE8BD7A" w:rsidR="008B6A1D" w:rsidRPr="005A18F7" w:rsidRDefault="008B6A1D" w:rsidP="00AE3298">
            <w:pPr>
              <w:suppressAutoHyphens/>
              <w:jc w:val="center"/>
              <w:rPr>
                <w:sz w:val="18"/>
                <w:szCs w:val="18"/>
              </w:rPr>
            </w:pPr>
            <w:r>
              <w:rPr>
                <w:sz w:val="20"/>
                <w:szCs w:val="20"/>
              </w:rPr>
              <w:t>–</w:t>
            </w:r>
          </w:p>
        </w:tc>
        <w:tc>
          <w:tcPr>
            <w:tcW w:w="190" w:type="pct"/>
            <w:tcBorders>
              <w:top w:val="single" w:sz="4" w:space="0" w:color="000000"/>
              <w:left w:val="single" w:sz="4" w:space="0" w:color="000000"/>
              <w:bottom w:val="single" w:sz="4" w:space="0" w:color="000000"/>
            </w:tcBorders>
            <w:shd w:val="clear" w:color="auto" w:fill="auto"/>
            <w:vAlign w:val="center"/>
          </w:tcPr>
          <w:p w14:paraId="567D0541" w14:textId="3E31D8DB" w:rsidR="008B6A1D" w:rsidRPr="005A18F7" w:rsidRDefault="008B6A1D" w:rsidP="00AE3298">
            <w:pPr>
              <w:suppressAutoHyphens/>
              <w:jc w:val="center"/>
              <w:rPr>
                <w:sz w:val="18"/>
                <w:szCs w:val="18"/>
              </w:rPr>
            </w:pPr>
            <w:r>
              <w:rPr>
                <w:sz w:val="20"/>
                <w:szCs w:val="20"/>
              </w:rPr>
              <w:t>–</w:t>
            </w:r>
          </w:p>
        </w:tc>
        <w:tc>
          <w:tcPr>
            <w:tcW w:w="235" w:type="pct"/>
            <w:tcBorders>
              <w:top w:val="single" w:sz="4" w:space="0" w:color="000000"/>
              <w:left w:val="single" w:sz="4" w:space="0" w:color="000000"/>
              <w:bottom w:val="single" w:sz="4" w:space="0" w:color="000000"/>
            </w:tcBorders>
            <w:shd w:val="clear" w:color="auto" w:fill="auto"/>
            <w:vAlign w:val="center"/>
          </w:tcPr>
          <w:p w14:paraId="153F7E2F" w14:textId="0C7EC86B" w:rsidR="008B6A1D" w:rsidRPr="005A18F7" w:rsidRDefault="008B6A1D" w:rsidP="00AE3298">
            <w:pPr>
              <w:suppressAutoHyphens/>
              <w:jc w:val="center"/>
              <w:rPr>
                <w:sz w:val="18"/>
                <w:szCs w:val="18"/>
              </w:rPr>
            </w:pPr>
            <w:r>
              <w:rPr>
                <w:sz w:val="20"/>
                <w:szCs w:val="20"/>
              </w:rPr>
              <w:t>–</w:t>
            </w:r>
          </w:p>
        </w:tc>
        <w:tc>
          <w:tcPr>
            <w:tcW w:w="217" w:type="pct"/>
            <w:tcBorders>
              <w:top w:val="single" w:sz="4" w:space="0" w:color="000000"/>
              <w:left w:val="single" w:sz="4" w:space="0" w:color="000000"/>
              <w:bottom w:val="single" w:sz="4" w:space="0" w:color="000000"/>
            </w:tcBorders>
            <w:shd w:val="clear" w:color="auto" w:fill="auto"/>
            <w:vAlign w:val="center"/>
          </w:tcPr>
          <w:p w14:paraId="3FD8964F" w14:textId="5B1B2B31" w:rsidR="008B6A1D" w:rsidRPr="005A18F7" w:rsidRDefault="008B6A1D" w:rsidP="00AE3298">
            <w:pPr>
              <w:suppressAutoHyphens/>
              <w:jc w:val="center"/>
              <w:rPr>
                <w:sz w:val="18"/>
                <w:szCs w:val="18"/>
              </w:rPr>
            </w:pPr>
            <w:r>
              <w:rPr>
                <w:sz w:val="20"/>
                <w:szCs w:val="20"/>
              </w:rPr>
              <w:t>–</w:t>
            </w:r>
          </w:p>
        </w:tc>
        <w:tc>
          <w:tcPr>
            <w:tcW w:w="218" w:type="pct"/>
            <w:tcBorders>
              <w:top w:val="single" w:sz="4" w:space="0" w:color="000000"/>
              <w:left w:val="single" w:sz="4" w:space="0" w:color="000000"/>
              <w:bottom w:val="single" w:sz="4" w:space="0" w:color="000000"/>
            </w:tcBorders>
            <w:shd w:val="clear" w:color="auto" w:fill="auto"/>
            <w:vAlign w:val="center"/>
          </w:tcPr>
          <w:p w14:paraId="730B283E" w14:textId="1CF773B3" w:rsidR="008B6A1D" w:rsidRPr="005A18F7" w:rsidRDefault="008B6A1D" w:rsidP="00AE3298">
            <w:pPr>
              <w:suppressAutoHyphens/>
              <w:jc w:val="center"/>
              <w:rPr>
                <w:sz w:val="18"/>
                <w:szCs w:val="18"/>
              </w:rPr>
            </w:pPr>
            <w:r>
              <w:rPr>
                <w:sz w:val="20"/>
                <w:szCs w:val="20"/>
              </w:rPr>
              <w:t>–</w:t>
            </w:r>
          </w:p>
        </w:tc>
        <w:tc>
          <w:tcPr>
            <w:tcW w:w="219" w:type="pct"/>
            <w:tcBorders>
              <w:top w:val="single" w:sz="4" w:space="0" w:color="000000"/>
              <w:left w:val="single" w:sz="4" w:space="0" w:color="000000"/>
              <w:bottom w:val="single" w:sz="4" w:space="0" w:color="000000"/>
            </w:tcBorders>
            <w:shd w:val="clear" w:color="auto" w:fill="auto"/>
            <w:vAlign w:val="center"/>
          </w:tcPr>
          <w:p w14:paraId="26D33A90" w14:textId="1595313D" w:rsidR="008B6A1D" w:rsidRPr="005A18F7" w:rsidRDefault="008B6A1D" w:rsidP="00AE3298">
            <w:pPr>
              <w:suppressAutoHyphens/>
              <w:jc w:val="center"/>
              <w:rPr>
                <w:sz w:val="16"/>
                <w:szCs w:val="16"/>
                <w:lang w:val="en-US"/>
              </w:rPr>
            </w:pPr>
            <w:r>
              <w:rPr>
                <w:sz w:val="20"/>
                <w:szCs w:val="20"/>
              </w:rPr>
              <w:t>–</w:t>
            </w:r>
          </w:p>
        </w:tc>
        <w:tc>
          <w:tcPr>
            <w:tcW w:w="209" w:type="pct"/>
            <w:tcBorders>
              <w:top w:val="single" w:sz="4" w:space="0" w:color="000000"/>
              <w:left w:val="single" w:sz="4" w:space="0" w:color="000000"/>
              <w:bottom w:val="single" w:sz="4" w:space="0" w:color="000000"/>
            </w:tcBorders>
            <w:shd w:val="clear" w:color="auto" w:fill="auto"/>
            <w:vAlign w:val="center"/>
          </w:tcPr>
          <w:p w14:paraId="107A6302" w14:textId="595CAFB5" w:rsidR="008B6A1D" w:rsidRPr="005A18F7" w:rsidRDefault="008B6A1D" w:rsidP="00AE3298">
            <w:pPr>
              <w:suppressAutoHyphens/>
              <w:jc w:val="center"/>
              <w:rPr>
                <w:sz w:val="18"/>
                <w:szCs w:val="18"/>
              </w:rPr>
            </w:pPr>
            <w:r>
              <w:rPr>
                <w:sz w:val="20"/>
                <w:szCs w:val="20"/>
              </w:rPr>
              <w:t>–</w:t>
            </w:r>
          </w:p>
        </w:tc>
        <w:tc>
          <w:tcPr>
            <w:tcW w:w="199" w:type="pct"/>
            <w:tcBorders>
              <w:top w:val="single" w:sz="4" w:space="0" w:color="000000"/>
              <w:left w:val="single" w:sz="4" w:space="0" w:color="000000"/>
              <w:bottom w:val="single" w:sz="4" w:space="0" w:color="000000"/>
            </w:tcBorders>
            <w:shd w:val="clear" w:color="auto" w:fill="auto"/>
            <w:vAlign w:val="center"/>
          </w:tcPr>
          <w:p w14:paraId="4234FC26" w14:textId="140401F0" w:rsidR="008B6A1D" w:rsidRPr="005A18F7" w:rsidRDefault="008B6A1D" w:rsidP="00AE3298">
            <w:pPr>
              <w:suppressAutoHyphens/>
              <w:jc w:val="center"/>
              <w:rPr>
                <w:sz w:val="18"/>
                <w:szCs w:val="18"/>
              </w:rPr>
            </w:pPr>
            <w:r>
              <w:rPr>
                <w:sz w:val="20"/>
                <w:szCs w:val="20"/>
              </w:rPr>
              <w:t>–</w:t>
            </w:r>
          </w:p>
        </w:tc>
        <w:tc>
          <w:tcPr>
            <w:tcW w:w="199" w:type="pct"/>
            <w:tcBorders>
              <w:top w:val="single" w:sz="4" w:space="0" w:color="000000"/>
              <w:left w:val="single" w:sz="4" w:space="0" w:color="000000"/>
              <w:bottom w:val="single" w:sz="4" w:space="0" w:color="000000"/>
            </w:tcBorders>
            <w:shd w:val="clear" w:color="auto" w:fill="auto"/>
            <w:vAlign w:val="center"/>
          </w:tcPr>
          <w:p w14:paraId="05BA0F08" w14:textId="23C32A76" w:rsidR="008B6A1D" w:rsidRPr="005A18F7" w:rsidRDefault="008B6A1D" w:rsidP="00AE3298">
            <w:pPr>
              <w:suppressAutoHyphens/>
              <w:jc w:val="center"/>
              <w:rPr>
                <w:sz w:val="18"/>
                <w:szCs w:val="18"/>
              </w:rPr>
            </w:pPr>
            <w:r>
              <w:rPr>
                <w:sz w:val="20"/>
                <w:szCs w:val="20"/>
              </w:rPr>
              <w:t>–</w:t>
            </w:r>
          </w:p>
        </w:tc>
        <w:tc>
          <w:tcPr>
            <w:tcW w:w="203" w:type="pct"/>
            <w:tcBorders>
              <w:top w:val="single" w:sz="4" w:space="0" w:color="000000"/>
              <w:left w:val="single" w:sz="4" w:space="0" w:color="000000"/>
              <w:bottom w:val="single" w:sz="4" w:space="0" w:color="000000"/>
            </w:tcBorders>
            <w:shd w:val="clear" w:color="auto" w:fill="auto"/>
            <w:vAlign w:val="center"/>
          </w:tcPr>
          <w:p w14:paraId="4DDF557C" w14:textId="7A9F7699" w:rsidR="008B6A1D" w:rsidRPr="005A18F7" w:rsidRDefault="008B6A1D" w:rsidP="00AE3298">
            <w:pPr>
              <w:suppressAutoHyphens/>
              <w:jc w:val="center"/>
              <w:rPr>
                <w:sz w:val="18"/>
                <w:szCs w:val="18"/>
              </w:rPr>
            </w:pPr>
            <w:r>
              <w:rPr>
                <w:sz w:val="20"/>
                <w:szCs w:val="20"/>
              </w:rPr>
              <w:t>–</w:t>
            </w:r>
          </w:p>
        </w:tc>
        <w:tc>
          <w:tcPr>
            <w:tcW w:w="179" w:type="pct"/>
            <w:tcBorders>
              <w:top w:val="single" w:sz="4" w:space="0" w:color="000000"/>
              <w:left w:val="single" w:sz="4" w:space="0" w:color="000000"/>
              <w:bottom w:val="single" w:sz="4" w:space="0" w:color="000000"/>
            </w:tcBorders>
            <w:shd w:val="clear" w:color="auto" w:fill="auto"/>
            <w:vAlign w:val="center"/>
          </w:tcPr>
          <w:p w14:paraId="0BDF5D00" w14:textId="58E8620E" w:rsidR="008B6A1D" w:rsidRPr="005A18F7" w:rsidRDefault="008B6A1D" w:rsidP="00AE3298">
            <w:pPr>
              <w:suppressAutoHyphens/>
              <w:jc w:val="center"/>
              <w:rPr>
                <w:sz w:val="18"/>
                <w:szCs w:val="18"/>
              </w:rPr>
            </w:pPr>
            <w:r>
              <w:rPr>
                <w:sz w:val="20"/>
                <w:szCs w:val="20"/>
              </w:rPr>
              <w:t>–</w:t>
            </w:r>
          </w:p>
        </w:tc>
        <w:tc>
          <w:tcPr>
            <w:tcW w:w="215" w:type="pct"/>
            <w:tcBorders>
              <w:top w:val="single" w:sz="4" w:space="0" w:color="000000"/>
              <w:left w:val="single" w:sz="4" w:space="0" w:color="000000"/>
              <w:bottom w:val="single" w:sz="4" w:space="0" w:color="000000"/>
            </w:tcBorders>
            <w:shd w:val="clear" w:color="auto" w:fill="auto"/>
            <w:vAlign w:val="center"/>
          </w:tcPr>
          <w:p w14:paraId="12FF9282" w14:textId="28D9DDE9" w:rsidR="008B6A1D" w:rsidRPr="005A18F7" w:rsidRDefault="008B6A1D" w:rsidP="00AE3298">
            <w:pPr>
              <w:suppressAutoHyphens/>
              <w:jc w:val="center"/>
              <w:rPr>
                <w:sz w:val="18"/>
                <w:szCs w:val="18"/>
              </w:rPr>
            </w:pPr>
            <w:r>
              <w:rPr>
                <w:sz w:val="20"/>
                <w:szCs w:val="20"/>
              </w:rPr>
              <w:t>–</w:t>
            </w:r>
          </w:p>
        </w:tc>
        <w:tc>
          <w:tcPr>
            <w:tcW w:w="179" w:type="pct"/>
            <w:tcBorders>
              <w:top w:val="single" w:sz="4" w:space="0" w:color="000000"/>
              <w:left w:val="single" w:sz="4" w:space="0" w:color="000000"/>
              <w:bottom w:val="single" w:sz="4" w:space="0" w:color="000000"/>
            </w:tcBorders>
            <w:shd w:val="clear" w:color="auto" w:fill="auto"/>
            <w:vAlign w:val="center"/>
          </w:tcPr>
          <w:p w14:paraId="71A43FF8" w14:textId="6047C589" w:rsidR="008B6A1D" w:rsidRPr="005A18F7" w:rsidRDefault="008B6A1D" w:rsidP="00AE3298">
            <w:pPr>
              <w:suppressAutoHyphens/>
              <w:jc w:val="center"/>
              <w:rPr>
                <w:sz w:val="18"/>
                <w:szCs w:val="18"/>
              </w:rPr>
            </w:pPr>
            <w:r>
              <w:rPr>
                <w:sz w:val="20"/>
                <w:szCs w:val="20"/>
              </w:rPr>
              <w:t>–</w:t>
            </w:r>
          </w:p>
        </w:tc>
        <w:tc>
          <w:tcPr>
            <w:tcW w:w="171" w:type="pct"/>
            <w:tcBorders>
              <w:top w:val="single" w:sz="4" w:space="0" w:color="000000"/>
              <w:left w:val="single" w:sz="4" w:space="0" w:color="000000"/>
              <w:bottom w:val="single" w:sz="4" w:space="0" w:color="000000"/>
            </w:tcBorders>
            <w:shd w:val="clear" w:color="auto" w:fill="auto"/>
            <w:vAlign w:val="center"/>
          </w:tcPr>
          <w:p w14:paraId="4536F685" w14:textId="7F2F45E5" w:rsidR="008B6A1D" w:rsidRPr="005A18F7" w:rsidRDefault="008B6A1D" w:rsidP="00AE3298">
            <w:pPr>
              <w:suppressAutoHyphens/>
              <w:jc w:val="center"/>
              <w:rPr>
                <w:sz w:val="18"/>
                <w:szCs w:val="18"/>
              </w:rPr>
            </w:pPr>
            <w:r>
              <w:rPr>
                <w:sz w:val="20"/>
                <w:szCs w:val="20"/>
              </w:rPr>
              <w:t>–</w:t>
            </w:r>
          </w:p>
        </w:tc>
        <w:tc>
          <w:tcPr>
            <w:tcW w:w="178" w:type="pct"/>
            <w:tcBorders>
              <w:top w:val="single" w:sz="4" w:space="0" w:color="000000"/>
              <w:left w:val="single" w:sz="4" w:space="0" w:color="000000"/>
              <w:bottom w:val="single" w:sz="4" w:space="0" w:color="000000"/>
            </w:tcBorders>
            <w:shd w:val="clear" w:color="auto" w:fill="auto"/>
            <w:vAlign w:val="center"/>
          </w:tcPr>
          <w:p w14:paraId="689C15AB" w14:textId="3D04BE29" w:rsidR="008B6A1D" w:rsidRPr="005A18F7" w:rsidRDefault="008B6A1D" w:rsidP="00AE3298">
            <w:pPr>
              <w:suppressAutoHyphens/>
              <w:jc w:val="center"/>
              <w:rPr>
                <w:sz w:val="18"/>
                <w:szCs w:val="18"/>
              </w:rPr>
            </w:pPr>
            <w:r>
              <w:rPr>
                <w:sz w:val="20"/>
                <w:szCs w:val="20"/>
              </w:rPr>
              <w:t>–</w:t>
            </w:r>
          </w:p>
        </w:tc>
        <w:tc>
          <w:tcPr>
            <w:tcW w:w="168" w:type="pct"/>
            <w:tcBorders>
              <w:top w:val="single" w:sz="4" w:space="0" w:color="000000"/>
              <w:left w:val="single" w:sz="4" w:space="0" w:color="000000"/>
              <w:bottom w:val="single" w:sz="4" w:space="0" w:color="000000"/>
            </w:tcBorders>
            <w:vAlign w:val="center"/>
          </w:tcPr>
          <w:p w14:paraId="46F83AA8" w14:textId="6FC4FAD1" w:rsidR="008B6A1D" w:rsidRPr="005A18F7" w:rsidRDefault="008B6A1D" w:rsidP="00AE3298">
            <w:pPr>
              <w:suppressAutoHyphens/>
              <w:jc w:val="center"/>
              <w:rPr>
                <w:sz w:val="18"/>
                <w:szCs w:val="18"/>
              </w:rPr>
            </w:pPr>
            <w:r>
              <w:rPr>
                <w:sz w:val="20"/>
                <w:szCs w:val="20"/>
              </w:rPr>
              <w:t>–</w:t>
            </w:r>
          </w:p>
        </w:tc>
        <w:tc>
          <w:tcPr>
            <w:tcW w:w="222" w:type="pct"/>
            <w:gridSpan w:val="2"/>
            <w:tcBorders>
              <w:top w:val="single" w:sz="4" w:space="0" w:color="000000"/>
              <w:left w:val="single" w:sz="4" w:space="0" w:color="000000"/>
              <w:bottom w:val="single" w:sz="4" w:space="0" w:color="000000"/>
            </w:tcBorders>
            <w:vAlign w:val="center"/>
          </w:tcPr>
          <w:p w14:paraId="3BEF0A56" w14:textId="41332783" w:rsidR="008B6A1D" w:rsidRPr="005A18F7" w:rsidRDefault="008B6A1D" w:rsidP="00AE3298">
            <w:pPr>
              <w:suppressAutoHyphens/>
              <w:jc w:val="center"/>
              <w:rPr>
                <w:sz w:val="18"/>
                <w:szCs w:val="18"/>
              </w:rPr>
            </w:pPr>
            <w:r>
              <w:rPr>
                <w:sz w:val="20"/>
                <w:szCs w:val="20"/>
              </w:rPr>
              <w:t>–</w:t>
            </w:r>
          </w:p>
        </w:tc>
        <w:tc>
          <w:tcPr>
            <w:tcW w:w="196" w:type="pct"/>
            <w:tcBorders>
              <w:top w:val="single" w:sz="4" w:space="0" w:color="000000"/>
              <w:left w:val="single" w:sz="4" w:space="0" w:color="000000"/>
              <w:bottom w:val="single" w:sz="4" w:space="0" w:color="000000"/>
            </w:tcBorders>
            <w:vAlign w:val="center"/>
          </w:tcPr>
          <w:p w14:paraId="5C6C4DC5" w14:textId="57B8C944" w:rsidR="008B6A1D" w:rsidRPr="005A18F7" w:rsidRDefault="008B6A1D" w:rsidP="00AE3298">
            <w:pPr>
              <w:suppressAutoHyphens/>
              <w:jc w:val="center"/>
              <w:rPr>
                <w:sz w:val="18"/>
                <w:szCs w:val="18"/>
              </w:rPr>
            </w:pPr>
            <w:r>
              <w:rPr>
                <w:sz w:val="20"/>
                <w:szCs w:val="20"/>
              </w:rPr>
              <w:t>–</w:t>
            </w:r>
          </w:p>
        </w:tc>
        <w:tc>
          <w:tcPr>
            <w:tcW w:w="191" w:type="pct"/>
            <w:tcBorders>
              <w:top w:val="single" w:sz="4" w:space="0" w:color="000000"/>
              <w:left w:val="single" w:sz="4" w:space="0" w:color="000000"/>
              <w:bottom w:val="single" w:sz="4" w:space="0" w:color="000000"/>
              <w:right w:val="single" w:sz="4" w:space="0" w:color="000000"/>
            </w:tcBorders>
            <w:vAlign w:val="center"/>
          </w:tcPr>
          <w:p w14:paraId="41F0782D" w14:textId="25AFE88B" w:rsidR="008B6A1D" w:rsidRPr="005A18F7" w:rsidRDefault="008B6A1D" w:rsidP="00AE3298">
            <w:pPr>
              <w:suppressAutoHyphens/>
              <w:jc w:val="center"/>
              <w:rPr>
                <w:sz w:val="18"/>
                <w:szCs w:val="18"/>
              </w:rPr>
            </w:pPr>
            <w:r>
              <w:rPr>
                <w:sz w:val="20"/>
                <w:szCs w:val="20"/>
              </w:rPr>
              <w:t>–</w:t>
            </w:r>
          </w:p>
        </w:tc>
      </w:tr>
      <w:tr w:rsidR="00583D55" w:rsidRPr="005A18F7" w14:paraId="3041272F" w14:textId="77777777" w:rsidTr="000531AE">
        <w:trPr>
          <w:jc w:val="center"/>
        </w:trPr>
        <w:tc>
          <w:tcPr>
            <w:tcW w:w="1189" w:type="pct"/>
            <w:gridSpan w:val="7"/>
            <w:tcBorders>
              <w:top w:val="single" w:sz="4" w:space="0" w:color="000000"/>
              <w:left w:val="single" w:sz="4" w:space="0" w:color="000000"/>
              <w:bottom w:val="single" w:sz="4" w:space="0" w:color="000000"/>
            </w:tcBorders>
            <w:shd w:val="clear" w:color="auto" w:fill="auto"/>
            <w:vAlign w:val="center"/>
          </w:tcPr>
          <w:p w14:paraId="2F06202C" w14:textId="77777777" w:rsidR="00583D55" w:rsidRPr="005A18F7" w:rsidRDefault="00583D55" w:rsidP="00AE3298">
            <w:pPr>
              <w:suppressAutoHyphens/>
              <w:snapToGrid w:val="0"/>
              <w:jc w:val="center"/>
              <w:rPr>
                <w:sz w:val="18"/>
                <w:szCs w:val="18"/>
              </w:rPr>
            </w:pPr>
            <w:r w:rsidRPr="005A18F7">
              <w:rPr>
                <w:sz w:val="18"/>
                <w:szCs w:val="18"/>
              </w:rPr>
              <w:t xml:space="preserve">Еловая </w:t>
            </w:r>
          </w:p>
        </w:tc>
        <w:tc>
          <w:tcPr>
            <w:tcW w:w="222" w:type="pct"/>
            <w:tcBorders>
              <w:top w:val="single" w:sz="4" w:space="0" w:color="000000"/>
              <w:left w:val="single" w:sz="4" w:space="0" w:color="000000"/>
              <w:bottom w:val="single" w:sz="4" w:space="0" w:color="000000"/>
            </w:tcBorders>
            <w:shd w:val="clear" w:color="auto" w:fill="auto"/>
            <w:vAlign w:val="center"/>
          </w:tcPr>
          <w:p w14:paraId="190D0B9B" w14:textId="77777777" w:rsidR="00583D55" w:rsidRPr="005A18F7" w:rsidRDefault="00583D55" w:rsidP="00AE3298">
            <w:pPr>
              <w:suppressAutoHyphens/>
              <w:snapToGrid w:val="0"/>
              <w:jc w:val="center"/>
              <w:rPr>
                <w:sz w:val="18"/>
                <w:szCs w:val="18"/>
              </w:rPr>
            </w:pPr>
          </w:p>
        </w:tc>
        <w:tc>
          <w:tcPr>
            <w:tcW w:w="190" w:type="pct"/>
            <w:tcBorders>
              <w:top w:val="single" w:sz="4" w:space="0" w:color="000000"/>
              <w:left w:val="single" w:sz="4" w:space="0" w:color="000000"/>
              <w:bottom w:val="single" w:sz="4" w:space="0" w:color="000000"/>
            </w:tcBorders>
            <w:shd w:val="clear" w:color="auto" w:fill="auto"/>
            <w:vAlign w:val="center"/>
          </w:tcPr>
          <w:p w14:paraId="2483080F" w14:textId="77777777" w:rsidR="00583D55" w:rsidRPr="005A18F7" w:rsidRDefault="00583D55" w:rsidP="00AE3298">
            <w:pPr>
              <w:suppressAutoHyphens/>
              <w:snapToGrid w:val="0"/>
              <w:jc w:val="center"/>
              <w:rPr>
                <w:sz w:val="18"/>
                <w:szCs w:val="18"/>
              </w:rPr>
            </w:pPr>
          </w:p>
        </w:tc>
        <w:tc>
          <w:tcPr>
            <w:tcW w:w="235" w:type="pct"/>
            <w:tcBorders>
              <w:top w:val="single" w:sz="4" w:space="0" w:color="000000"/>
              <w:left w:val="single" w:sz="4" w:space="0" w:color="000000"/>
              <w:bottom w:val="single" w:sz="4" w:space="0" w:color="000000"/>
            </w:tcBorders>
            <w:shd w:val="clear" w:color="auto" w:fill="auto"/>
            <w:vAlign w:val="center"/>
          </w:tcPr>
          <w:p w14:paraId="51D8FD9E" w14:textId="77777777" w:rsidR="00583D55" w:rsidRPr="005A18F7" w:rsidRDefault="00583D55" w:rsidP="00AE3298">
            <w:pPr>
              <w:suppressAutoHyphens/>
              <w:snapToGrid w:val="0"/>
              <w:jc w:val="center"/>
              <w:rPr>
                <w:sz w:val="18"/>
                <w:szCs w:val="18"/>
              </w:rPr>
            </w:pPr>
          </w:p>
        </w:tc>
        <w:tc>
          <w:tcPr>
            <w:tcW w:w="217" w:type="pct"/>
            <w:tcBorders>
              <w:top w:val="single" w:sz="4" w:space="0" w:color="000000"/>
              <w:left w:val="single" w:sz="4" w:space="0" w:color="000000"/>
              <w:bottom w:val="single" w:sz="4" w:space="0" w:color="000000"/>
            </w:tcBorders>
            <w:shd w:val="clear" w:color="auto" w:fill="auto"/>
            <w:vAlign w:val="center"/>
          </w:tcPr>
          <w:p w14:paraId="0C866BE5" w14:textId="77777777" w:rsidR="00583D55" w:rsidRPr="005A18F7" w:rsidRDefault="00583D55" w:rsidP="00AE3298">
            <w:pPr>
              <w:suppressAutoHyphens/>
              <w:snapToGrid w:val="0"/>
              <w:jc w:val="center"/>
              <w:rPr>
                <w:sz w:val="18"/>
                <w:szCs w:val="18"/>
              </w:rPr>
            </w:pPr>
          </w:p>
        </w:tc>
        <w:tc>
          <w:tcPr>
            <w:tcW w:w="218" w:type="pct"/>
            <w:tcBorders>
              <w:top w:val="single" w:sz="4" w:space="0" w:color="000000"/>
              <w:left w:val="single" w:sz="4" w:space="0" w:color="000000"/>
              <w:bottom w:val="single" w:sz="4" w:space="0" w:color="000000"/>
            </w:tcBorders>
            <w:shd w:val="clear" w:color="auto" w:fill="auto"/>
            <w:vAlign w:val="center"/>
          </w:tcPr>
          <w:p w14:paraId="1BE5ED56" w14:textId="77777777" w:rsidR="00583D55" w:rsidRPr="005A18F7" w:rsidRDefault="00583D55" w:rsidP="00AE3298">
            <w:pPr>
              <w:suppressAutoHyphens/>
              <w:snapToGrid w:val="0"/>
              <w:jc w:val="center"/>
              <w:rPr>
                <w:sz w:val="18"/>
                <w:szCs w:val="18"/>
              </w:rPr>
            </w:pPr>
          </w:p>
        </w:tc>
        <w:tc>
          <w:tcPr>
            <w:tcW w:w="219" w:type="pct"/>
            <w:tcBorders>
              <w:top w:val="single" w:sz="4" w:space="0" w:color="000000"/>
              <w:left w:val="single" w:sz="4" w:space="0" w:color="000000"/>
              <w:bottom w:val="single" w:sz="4" w:space="0" w:color="000000"/>
            </w:tcBorders>
            <w:shd w:val="clear" w:color="auto" w:fill="auto"/>
            <w:vAlign w:val="center"/>
          </w:tcPr>
          <w:p w14:paraId="5ECEB81C" w14:textId="77777777" w:rsidR="00583D55" w:rsidRPr="005A18F7" w:rsidRDefault="00583D55" w:rsidP="00AE3298">
            <w:pPr>
              <w:suppressAutoHyphens/>
              <w:snapToGrid w:val="0"/>
              <w:jc w:val="center"/>
              <w:rPr>
                <w:sz w:val="16"/>
                <w:szCs w:val="16"/>
              </w:rPr>
            </w:pPr>
          </w:p>
        </w:tc>
        <w:tc>
          <w:tcPr>
            <w:tcW w:w="209" w:type="pct"/>
            <w:tcBorders>
              <w:top w:val="single" w:sz="4" w:space="0" w:color="000000"/>
              <w:left w:val="single" w:sz="4" w:space="0" w:color="000000"/>
              <w:bottom w:val="single" w:sz="4" w:space="0" w:color="000000"/>
            </w:tcBorders>
            <w:shd w:val="clear" w:color="auto" w:fill="auto"/>
            <w:vAlign w:val="center"/>
          </w:tcPr>
          <w:p w14:paraId="3B79E908" w14:textId="77777777" w:rsidR="00583D55" w:rsidRPr="005A18F7" w:rsidRDefault="00583D55" w:rsidP="00AE3298">
            <w:pPr>
              <w:suppressAutoHyphens/>
              <w:snapToGrid w:val="0"/>
              <w:jc w:val="center"/>
              <w:rPr>
                <w:sz w:val="18"/>
                <w:szCs w:val="18"/>
              </w:rPr>
            </w:pPr>
          </w:p>
        </w:tc>
        <w:tc>
          <w:tcPr>
            <w:tcW w:w="199" w:type="pct"/>
            <w:tcBorders>
              <w:top w:val="single" w:sz="4" w:space="0" w:color="000000"/>
              <w:left w:val="single" w:sz="4" w:space="0" w:color="000000"/>
              <w:bottom w:val="single" w:sz="4" w:space="0" w:color="000000"/>
            </w:tcBorders>
            <w:shd w:val="clear" w:color="auto" w:fill="auto"/>
            <w:vAlign w:val="center"/>
          </w:tcPr>
          <w:p w14:paraId="4EEDB019" w14:textId="77777777" w:rsidR="00583D55" w:rsidRPr="005A18F7" w:rsidRDefault="00583D55" w:rsidP="00AE3298">
            <w:pPr>
              <w:suppressAutoHyphens/>
              <w:snapToGrid w:val="0"/>
              <w:jc w:val="center"/>
              <w:rPr>
                <w:sz w:val="18"/>
                <w:szCs w:val="18"/>
              </w:rPr>
            </w:pPr>
          </w:p>
        </w:tc>
        <w:tc>
          <w:tcPr>
            <w:tcW w:w="199" w:type="pct"/>
            <w:tcBorders>
              <w:top w:val="single" w:sz="4" w:space="0" w:color="000000"/>
              <w:left w:val="single" w:sz="4" w:space="0" w:color="000000"/>
              <w:bottom w:val="single" w:sz="4" w:space="0" w:color="000000"/>
            </w:tcBorders>
            <w:shd w:val="clear" w:color="auto" w:fill="auto"/>
            <w:vAlign w:val="center"/>
          </w:tcPr>
          <w:p w14:paraId="0F8980E8" w14:textId="77777777" w:rsidR="00583D55" w:rsidRPr="005A18F7" w:rsidRDefault="00583D55" w:rsidP="00AE3298">
            <w:pPr>
              <w:suppressAutoHyphens/>
              <w:snapToGrid w:val="0"/>
              <w:jc w:val="center"/>
              <w:rPr>
                <w:sz w:val="18"/>
                <w:szCs w:val="18"/>
              </w:rPr>
            </w:pPr>
          </w:p>
        </w:tc>
        <w:tc>
          <w:tcPr>
            <w:tcW w:w="203" w:type="pct"/>
            <w:tcBorders>
              <w:top w:val="single" w:sz="4" w:space="0" w:color="000000"/>
              <w:left w:val="single" w:sz="4" w:space="0" w:color="000000"/>
              <w:bottom w:val="single" w:sz="4" w:space="0" w:color="000000"/>
            </w:tcBorders>
            <w:shd w:val="clear" w:color="auto" w:fill="auto"/>
            <w:vAlign w:val="center"/>
          </w:tcPr>
          <w:p w14:paraId="2923053F" w14:textId="77777777" w:rsidR="00583D55" w:rsidRPr="005A18F7" w:rsidRDefault="00583D55" w:rsidP="00AE3298">
            <w:pPr>
              <w:suppressAutoHyphens/>
              <w:snapToGrid w:val="0"/>
              <w:jc w:val="center"/>
              <w:rPr>
                <w:sz w:val="18"/>
                <w:szCs w:val="18"/>
              </w:rPr>
            </w:pPr>
          </w:p>
        </w:tc>
        <w:tc>
          <w:tcPr>
            <w:tcW w:w="179" w:type="pct"/>
            <w:tcBorders>
              <w:top w:val="single" w:sz="4" w:space="0" w:color="000000"/>
              <w:left w:val="single" w:sz="4" w:space="0" w:color="000000"/>
              <w:bottom w:val="single" w:sz="4" w:space="0" w:color="000000"/>
            </w:tcBorders>
            <w:shd w:val="clear" w:color="auto" w:fill="auto"/>
            <w:vAlign w:val="center"/>
          </w:tcPr>
          <w:p w14:paraId="3F8D07DF" w14:textId="77777777" w:rsidR="00583D55" w:rsidRPr="005A18F7" w:rsidRDefault="00583D55" w:rsidP="00AE3298">
            <w:pPr>
              <w:suppressAutoHyphens/>
              <w:snapToGrid w:val="0"/>
              <w:jc w:val="center"/>
              <w:rPr>
                <w:sz w:val="18"/>
                <w:szCs w:val="18"/>
              </w:rPr>
            </w:pPr>
          </w:p>
        </w:tc>
        <w:tc>
          <w:tcPr>
            <w:tcW w:w="215" w:type="pct"/>
            <w:tcBorders>
              <w:top w:val="single" w:sz="4" w:space="0" w:color="000000"/>
              <w:left w:val="single" w:sz="4" w:space="0" w:color="000000"/>
              <w:bottom w:val="single" w:sz="4" w:space="0" w:color="000000"/>
            </w:tcBorders>
            <w:shd w:val="clear" w:color="auto" w:fill="auto"/>
            <w:vAlign w:val="center"/>
          </w:tcPr>
          <w:p w14:paraId="2073C284" w14:textId="77777777" w:rsidR="00583D55" w:rsidRPr="005A18F7" w:rsidRDefault="00583D55" w:rsidP="00AE3298">
            <w:pPr>
              <w:suppressAutoHyphens/>
              <w:snapToGrid w:val="0"/>
              <w:jc w:val="center"/>
              <w:rPr>
                <w:sz w:val="18"/>
                <w:szCs w:val="18"/>
              </w:rPr>
            </w:pPr>
          </w:p>
        </w:tc>
        <w:tc>
          <w:tcPr>
            <w:tcW w:w="179" w:type="pct"/>
            <w:tcBorders>
              <w:top w:val="single" w:sz="4" w:space="0" w:color="000000"/>
              <w:left w:val="single" w:sz="4" w:space="0" w:color="000000"/>
              <w:bottom w:val="single" w:sz="4" w:space="0" w:color="000000"/>
            </w:tcBorders>
            <w:shd w:val="clear" w:color="auto" w:fill="auto"/>
            <w:vAlign w:val="center"/>
          </w:tcPr>
          <w:p w14:paraId="13FA06E4" w14:textId="77777777" w:rsidR="00583D55" w:rsidRPr="005A18F7" w:rsidRDefault="00583D55" w:rsidP="00AE3298">
            <w:pPr>
              <w:suppressAutoHyphens/>
              <w:snapToGrid w:val="0"/>
              <w:jc w:val="center"/>
              <w:rPr>
                <w:sz w:val="18"/>
                <w:szCs w:val="18"/>
              </w:rPr>
            </w:pPr>
          </w:p>
        </w:tc>
        <w:tc>
          <w:tcPr>
            <w:tcW w:w="171" w:type="pct"/>
            <w:tcBorders>
              <w:top w:val="single" w:sz="4" w:space="0" w:color="000000"/>
              <w:left w:val="single" w:sz="4" w:space="0" w:color="000000"/>
              <w:bottom w:val="single" w:sz="4" w:space="0" w:color="000000"/>
            </w:tcBorders>
            <w:shd w:val="clear" w:color="auto" w:fill="auto"/>
            <w:vAlign w:val="center"/>
          </w:tcPr>
          <w:p w14:paraId="79E7107F" w14:textId="77777777" w:rsidR="00583D55" w:rsidRPr="005A18F7" w:rsidRDefault="00583D55" w:rsidP="00AE3298">
            <w:pPr>
              <w:suppressAutoHyphens/>
              <w:snapToGrid w:val="0"/>
              <w:jc w:val="center"/>
              <w:rPr>
                <w:sz w:val="18"/>
                <w:szCs w:val="18"/>
              </w:rPr>
            </w:pPr>
          </w:p>
        </w:tc>
        <w:tc>
          <w:tcPr>
            <w:tcW w:w="178" w:type="pct"/>
            <w:tcBorders>
              <w:top w:val="single" w:sz="4" w:space="0" w:color="000000"/>
              <w:left w:val="single" w:sz="4" w:space="0" w:color="000000"/>
              <w:bottom w:val="single" w:sz="4" w:space="0" w:color="000000"/>
            </w:tcBorders>
            <w:shd w:val="clear" w:color="auto" w:fill="auto"/>
            <w:vAlign w:val="center"/>
          </w:tcPr>
          <w:p w14:paraId="3070D6C4" w14:textId="77777777" w:rsidR="00583D55" w:rsidRPr="005A18F7" w:rsidRDefault="00583D55" w:rsidP="00AE3298">
            <w:pPr>
              <w:suppressAutoHyphens/>
              <w:snapToGrid w:val="0"/>
              <w:jc w:val="center"/>
              <w:rPr>
                <w:sz w:val="18"/>
                <w:szCs w:val="18"/>
              </w:rPr>
            </w:pPr>
          </w:p>
        </w:tc>
        <w:tc>
          <w:tcPr>
            <w:tcW w:w="168" w:type="pct"/>
            <w:tcBorders>
              <w:top w:val="single" w:sz="4" w:space="0" w:color="000000"/>
              <w:left w:val="single" w:sz="4" w:space="0" w:color="000000"/>
              <w:bottom w:val="single" w:sz="4" w:space="0" w:color="000000"/>
            </w:tcBorders>
            <w:shd w:val="clear" w:color="auto" w:fill="auto"/>
            <w:vAlign w:val="center"/>
          </w:tcPr>
          <w:p w14:paraId="73EBF624" w14:textId="77777777" w:rsidR="00583D55" w:rsidRPr="005A18F7" w:rsidRDefault="00583D55" w:rsidP="00AE3298">
            <w:pPr>
              <w:suppressAutoHyphens/>
              <w:snapToGrid w:val="0"/>
              <w:jc w:val="center"/>
              <w:rPr>
                <w:sz w:val="18"/>
                <w:szCs w:val="18"/>
              </w:rPr>
            </w:pPr>
          </w:p>
        </w:tc>
        <w:tc>
          <w:tcPr>
            <w:tcW w:w="222" w:type="pct"/>
            <w:gridSpan w:val="2"/>
            <w:tcBorders>
              <w:top w:val="single" w:sz="4" w:space="0" w:color="000000"/>
              <w:left w:val="single" w:sz="4" w:space="0" w:color="000000"/>
              <w:bottom w:val="single" w:sz="4" w:space="0" w:color="000000"/>
            </w:tcBorders>
            <w:shd w:val="clear" w:color="auto" w:fill="auto"/>
            <w:vAlign w:val="center"/>
          </w:tcPr>
          <w:p w14:paraId="3E4EB438" w14:textId="77777777" w:rsidR="00583D55" w:rsidRPr="005A18F7" w:rsidRDefault="00583D55" w:rsidP="00AE3298">
            <w:pPr>
              <w:suppressAutoHyphens/>
              <w:snapToGrid w:val="0"/>
              <w:jc w:val="center"/>
              <w:rPr>
                <w:sz w:val="18"/>
                <w:szCs w:val="18"/>
              </w:rPr>
            </w:pPr>
          </w:p>
        </w:tc>
        <w:tc>
          <w:tcPr>
            <w:tcW w:w="196" w:type="pct"/>
            <w:tcBorders>
              <w:top w:val="single" w:sz="4" w:space="0" w:color="000000"/>
              <w:left w:val="single" w:sz="4" w:space="0" w:color="000000"/>
              <w:bottom w:val="single" w:sz="4" w:space="0" w:color="000000"/>
            </w:tcBorders>
            <w:shd w:val="clear" w:color="auto" w:fill="auto"/>
            <w:vAlign w:val="center"/>
          </w:tcPr>
          <w:p w14:paraId="6C64ACF8" w14:textId="77777777" w:rsidR="00583D55" w:rsidRPr="005A18F7" w:rsidRDefault="00583D55" w:rsidP="00AE3298">
            <w:pPr>
              <w:suppressAutoHyphens/>
              <w:snapToGrid w:val="0"/>
              <w:jc w:val="center"/>
              <w:rPr>
                <w:sz w:val="18"/>
                <w:szCs w:val="18"/>
              </w:rPr>
            </w:pPr>
          </w:p>
        </w:tc>
        <w:tc>
          <w:tcPr>
            <w:tcW w:w="1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4CA41F" w14:textId="77777777" w:rsidR="00583D55" w:rsidRPr="005A18F7" w:rsidRDefault="00583D55" w:rsidP="00AE3298">
            <w:pPr>
              <w:suppressAutoHyphens/>
              <w:snapToGrid w:val="0"/>
              <w:jc w:val="center"/>
              <w:rPr>
                <w:sz w:val="18"/>
                <w:szCs w:val="18"/>
              </w:rPr>
            </w:pPr>
          </w:p>
        </w:tc>
      </w:tr>
      <w:tr w:rsidR="00583D55" w:rsidRPr="005A18F7" w14:paraId="3CE8E68E" w14:textId="77777777" w:rsidTr="000531AE">
        <w:trPr>
          <w:jc w:val="center"/>
        </w:trPr>
        <w:tc>
          <w:tcPr>
            <w:tcW w:w="1189" w:type="pct"/>
            <w:gridSpan w:val="7"/>
            <w:tcBorders>
              <w:top w:val="single" w:sz="4" w:space="0" w:color="000000"/>
              <w:left w:val="single" w:sz="4" w:space="0" w:color="000000"/>
              <w:bottom w:val="single" w:sz="4" w:space="0" w:color="000000"/>
            </w:tcBorders>
            <w:shd w:val="clear" w:color="auto" w:fill="auto"/>
            <w:vAlign w:val="center"/>
          </w:tcPr>
          <w:p w14:paraId="4E88FB88" w14:textId="77777777" w:rsidR="00583D55" w:rsidRPr="005A18F7" w:rsidRDefault="00583D55" w:rsidP="00AE3298">
            <w:pPr>
              <w:suppressAutoHyphens/>
              <w:snapToGrid w:val="0"/>
              <w:jc w:val="center"/>
              <w:rPr>
                <w:i/>
                <w:sz w:val="18"/>
                <w:szCs w:val="18"/>
              </w:rPr>
            </w:pPr>
            <w:r w:rsidRPr="005A18F7">
              <w:rPr>
                <w:i/>
                <w:sz w:val="18"/>
                <w:szCs w:val="18"/>
              </w:rPr>
              <w:t xml:space="preserve">Ель </w:t>
            </w:r>
          </w:p>
        </w:tc>
        <w:tc>
          <w:tcPr>
            <w:tcW w:w="222" w:type="pct"/>
            <w:tcBorders>
              <w:top w:val="single" w:sz="4" w:space="0" w:color="000000"/>
              <w:left w:val="single" w:sz="4" w:space="0" w:color="000000"/>
              <w:bottom w:val="single" w:sz="4" w:space="0" w:color="000000"/>
            </w:tcBorders>
            <w:shd w:val="clear" w:color="auto" w:fill="auto"/>
            <w:vAlign w:val="center"/>
          </w:tcPr>
          <w:p w14:paraId="782678DA" w14:textId="77777777" w:rsidR="00583D55" w:rsidRPr="005A18F7" w:rsidRDefault="00583D55" w:rsidP="00AE3298">
            <w:pPr>
              <w:suppressAutoHyphens/>
              <w:snapToGrid w:val="0"/>
              <w:jc w:val="center"/>
              <w:rPr>
                <w:sz w:val="18"/>
                <w:szCs w:val="18"/>
              </w:rPr>
            </w:pPr>
          </w:p>
        </w:tc>
        <w:tc>
          <w:tcPr>
            <w:tcW w:w="190" w:type="pct"/>
            <w:tcBorders>
              <w:top w:val="single" w:sz="4" w:space="0" w:color="000000"/>
              <w:left w:val="single" w:sz="4" w:space="0" w:color="000000"/>
              <w:bottom w:val="single" w:sz="4" w:space="0" w:color="000000"/>
            </w:tcBorders>
            <w:shd w:val="clear" w:color="auto" w:fill="auto"/>
            <w:vAlign w:val="center"/>
          </w:tcPr>
          <w:p w14:paraId="76F74B56" w14:textId="77777777" w:rsidR="00583D55" w:rsidRPr="005A18F7" w:rsidRDefault="00583D55" w:rsidP="00AE3298">
            <w:pPr>
              <w:suppressAutoHyphens/>
              <w:snapToGrid w:val="0"/>
              <w:jc w:val="center"/>
              <w:rPr>
                <w:sz w:val="18"/>
                <w:szCs w:val="18"/>
              </w:rPr>
            </w:pPr>
          </w:p>
        </w:tc>
        <w:tc>
          <w:tcPr>
            <w:tcW w:w="235" w:type="pct"/>
            <w:tcBorders>
              <w:top w:val="single" w:sz="4" w:space="0" w:color="000000"/>
              <w:left w:val="single" w:sz="4" w:space="0" w:color="000000"/>
              <w:bottom w:val="single" w:sz="4" w:space="0" w:color="000000"/>
            </w:tcBorders>
            <w:shd w:val="clear" w:color="auto" w:fill="auto"/>
            <w:vAlign w:val="center"/>
          </w:tcPr>
          <w:p w14:paraId="08122419" w14:textId="77777777" w:rsidR="00583D55" w:rsidRPr="005A18F7" w:rsidRDefault="00583D55" w:rsidP="00AE3298">
            <w:pPr>
              <w:suppressAutoHyphens/>
              <w:snapToGrid w:val="0"/>
              <w:jc w:val="center"/>
              <w:rPr>
                <w:sz w:val="18"/>
                <w:szCs w:val="18"/>
              </w:rPr>
            </w:pPr>
          </w:p>
        </w:tc>
        <w:tc>
          <w:tcPr>
            <w:tcW w:w="217" w:type="pct"/>
            <w:tcBorders>
              <w:top w:val="single" w:sz="4" w:space="0" w:color="000000"/>
              <w:left w:val="single" w:sz="4" w:space="0" w:color="000000"/>
              <w:bottom w:val="single" w:sz="4" w:space="0" w:color="000000"/>
            </w:tcBorders>
            <w:shd w:val="clear" w:color="auto" w:fill="auto"/>
            <w:vAlign w:val="center"/>
          </w:tcPr>
          <w:p w14:paraId="3AFF7E51" w14:textId="77777777" w:rsidR="00583D55" w:rsidRPr="005A18F7" w:rsidRDefault="00583D55" w:rsidP="00AE3298">
            <w:pPr>
              <w:suppressAutoHyphens/>
              <w:snapToGrid w:val="0"/>
              <w:jc w:val="center"/>
              <w:rPr>
                <w:sz w:val="18"/>
                <w:szCs w:val="18"/>
              </w:rPr>
            </w:pPr>
          </w:p>
        </w:tc>
        <w:tc>
          <w:tcPr>
            <w:tcW w:w="218" w:type="pct"/>
            <w:tcBorders>
              <w:top w:val="single" w:sz="4" w:space="0" w:color="000000"/>
              <w:left w:val="single" w:sz="4" w:space="0" w:color="000000"/>
              <w:bottom w:val="single" w:sz="4" w:space="0" w:color="000000"/>
            </w:tcBorders>
            <w:shd w:val="clear" w:color="auto" w:fill="auto"/>
            <w:vAlign w:val="center"/>
          </w:tcPr>
          <w:p w14:paraId="769DBBD8" w14:textId="77777777" w:rsidR="00583D55" w:rsidRPr="005A18F7" w:rsidRDefault="00583D55" w:rsidP="00AE3298">
            <w:pPr>
              <w:suppressAutoHyphens/>
              <w:snapToGrid w:val="0"/>
              <w:jc w:val="center"/>
              <w:rPr>
                <w:sz w:val="18"/>
                <w:szCs w:val="18"/>
              </w:rPr>
            </w:pPr>
          </w:p>
        </w:tc>
        <w:tc>
          <w:tcPr>
            <w:tcW w:w="219" w:type="pct"/>
            <w:tcBorders>
              <w:top w:val="single" w:sz="4" w:space="0" w:color="000000"/>
              <w:left w:val="single" w:sz="4" w:space="0" w:color="000000"/>
              <w:bottom w:val="single" w:sz="4" w:space="0" w:color="000000"/>
            </w:tcBorders>
            <w:shd w:val="clear" w:color="auto" w:fill="auto"/>
            <w:vAlign w:val="center"/>
          </w:tcPr>
          <w:p w14:paraId="1C3C462E" w14:textId="77777777" w:rsidR="00583D55" w:rsidRPr="005A18F7" w:rsidRDefault="00583D55" w:rsidP="00AE3298">
            <w:pPr>
              <w:suppressAutoHyphens/>
              <w:snapToGrid w:val="0"/>
              <w:jc w:val="center"/>
              <w:rPr>
                <w:sz w:val="16"/>
                <w:szCs w:val="16"/>
              </w:rPr>
            </w:pPr>
          </w:p>
        </w:tc>
        <w:tc>
          <w:tcPr>
            <w:tcW w:w="209" w:type="pct"/>
            <w:tcBorders>
              <w:top w:val="single" w:sz="4" w:space="0" w:color="000000"/>
              <w:left w:val="single" w:sz="4" w:space="0" w:color="000000"/>
              <w:bottom w:val="single" w:sz="4" w:space="0" w:color="000000"/>
            </w:tcBorders>
            <w:shd w:val="clear" w:color="auto" w:fill="auto"/>
            <w:vAlign w:val="center"/>
          </w:tcPr>
          <w:p w14:paraId="4F5D1E2A" w14:textId="77777777" w:rsidR="00583D55" w:rsidRPr="005A18F7" w:rsidRDefault="00583D55" w:rsidP="00AE3298">
            <w:pPr>
              <w:suppressAutoHyphens/>
              <w:snapToGrid w:val="0"/>
              <w:jc w:val="center"/>
              <w:rPr>
                <w:sz w:val="18"/>
                <w:szCs w:val="18"/>
              </w:rPr>
            </w:pPr>
          </w:p>
        </w:tc>
        <w:tc>
          <w:tcPr>
            <w:tcW w:w="199" w:type="pct"/>
            <w:tcBorders>
              <w:top w:val="single" w:sz="4" w:space="0" w:color="000000"/>
              <w:left w:val="single" w:sz="4" w:space="0" w:color="000000"/>
              <w:bottom w:val="single" w:sz="4" w:space="0" w:color="000000"/>
            </w:tcBorders>
            <w:shd w:val="clear" w:color="auto" w:fill="auto"/>
            <w:vAlign w:val="center"/>
          </w:tcPr>
          <w:p w14:paraId="425B07BA" w14:textId="77777777" w:rsidR="00583D55" w:rsidRPr="005A18F7" w:rsidRDefault="00583D55" w:rsidP="00AE3298">
            <w:pPr>
              <w:suppressAutoHyphens/>
              <w:snapToGrid w:val="0"/>
              <w:jc w:val="center"/>
              <w:rPr>
                <w:sz w:val="18"/>
                <w:szCs w:val="18"/>
              </w:rPr>
            </w:pPr>
          </w:p>
        </w:tc>
        <w:tc>
          <w:tcPr>
            <w:tcW w:w="199" w:type="pct"/>
            <w:tcBorders>
              <w:top w:val="single" w:sz="4" w:space="0" w:color="000000"/>
              <w:left w:val="single" w:sz="4" w:space="0" w:color="000000"/>
              <w:bottom w:val="single" w:sz="4" w:space="0" w:color="000000"/>
            </w:tcBorders>
            <w:shd w:val="clear" w:color="auto" w:fill="auto"/>
            <w:vAlign w:val="center"/>
          </w:tcPr>
          <w:p w14:paraId="39443593" w14:textId="77777777" w:rsidR="00583D55" w:rsidRPr="005A18F7" w:rsidRDefault="00583D55" w:rsidP="00AE3298">
            <w:pPr>
              <w:suppressAutoHyphens/>
              <w:snapToGrid w:val="0"/>
              <w:jc w:val="center"/>
              <w:rPr>
                <w:sz w:val="18"/>
                <w:szCs w:val="18"/>
              </w:rPr>
            </w:pPr>
          </w:p>
        </w:tc>
        <w:tc>
          <w:tcPr>
            <w:tcW w:w="203" w:type="pct"/>
            <w:tcBorders>
              <w:top w:val="single" w:sz="4" w:space="0" w:color="000000"/>
              <w:left w:val="single" w:sz="4" w:space="0" w:color="000000"/>
              <w:bottom w:val="single" w:sz="4" w:space="0" w:color="000000"/>
            </w:tcBorders>
            <w:shd w:val="clear" w:color="auto" w:fill="auto"/>
            <w:vAlign w:val="center"/>
          </w:tcPr>
          <w:p w14:paraId="08C81B6D" w14:textId="77777777" w:rsidR="00583D55" w:rsidRPr="005A18F7" w:rsidRDefault="00583D55" w:rsidP="00AE3298">
            <w:pPr>
              <w:suppressAutoHyphens/>
              <w:snapToGrid w:val="0"/>
              <w:jc w:val="center"/>
              <w:rPr>
                <w:sz w:val="18"/>
                <w:szCs w:val="18"/>
              </w:rPr>
            </w:pPr>
          </w:p>
        </w:tc>
        <w:tc>
          <w:tcPr>
            <w:tcW w:w="179" w:type="pct"/>
            <w:tcBorders>
              <w:top w:val="single" w:sz="4" w:space="0" w:color="000000"/>
              <w:left w:val="single" w:sz="4" w:space="0" w:color="000000"/>
              <w:bottom w:val="single" w:sz="4" w:space="0" w:color="000000"/>
            </w:tcBorders>
            <w:shd w:val="clear" w:color="auto" w:fill="auto"/>
            <w:vAlign w:val="center"/>
          </w:tcPr>
          <w:p w14:paraId="7FD0E1F6" w14:textId="77777777" w:rsidR="00583D55" w:rsidRPr="005A18F7" w:rsidRDefault="00583D55" w:rsidP="00AE3298">
            <w:pPr>
              <w:suppressAutoHyphens/>
              <w:snapToGrid w:val="0"/>
              <w:jc w:val="center"/>
              <w:rPr>
                <w:sz w:val="18"/>
                <w:szCs w:val="18"/>
              </w:rPr>
            </w:pPr>
          </w:p>
        </w:tc>
        <w:tc>
          <w:tcPr>
            <w:tcW w:w="215" w:type="pct"/>
            <w:tcBorders>
              <w:top w:val="single" w:sz="4" w:space="0" w:color="000000"/>
              <w:left w:val="single" w:sz="4" w:space="0" w:color="000000"/>
              <w:bottom w:val="single" w:sz="4" w:space="0" w:color="000000"/>
            </w:tcBorders>
            <w:shd w:val="clear" w:color="auto" w:fill="auto"/>
            <w:vAlign w:val="center"/>
          </w:tcPr>
          <w:p w14:paraId="0B799182" w14:textId="77777777" w:rsidR="00583D55" w:rsidRPr="005A18F7" w:rsidRDefault="00583D55" w:rsidP="00AE3298">
            <w:pPr>
              <w:suppressAutoHyphens/>
              <w:snapToGrid w:val="0"/>
              <w:jc w:val="center"/>
              <w:rPr>
                <w:sz w:val="18"/>
                <w:szCs w:val="18"/>
              </w:rPr>
            </w:pPr>
          </w:p>
        </w:tc>
        <w:tc>
          <w:tcPr>
            <w:tcW w:w="179" w:type="pct"/>
            <w:tcBorders>
              <w:top w:val="single" w:sz="4" w:space="0" w:color="000000"/>
              <w:left w:val="single" w:sz="4" w:space="0" w:color="000000"/>
              <w:bottom w:val="single" w:sz="4" w:space="0" w:color="000000"/>
            </w:tcBorders>
            <w:shd w:val="clear" w:color="auto" w:fill="auto"/>
            <w:vAlign w:val="center"/>
          </w:tcPr>
          <w:p w14:paraId="51CFD482" w14:textId="77777777" w:rsidR="00583D55" w:rsidRPr="005A18F7" w:rsidRDefault="00583D55" w:rsidP="00AE3298">
            <w:pPr>
              <w:suppressAutoHyphens/>
              <w:snapToGrid w:val="0"/>
              <w:jc w:val="center"/>
              <w:rPr>
                <w:sz w:val="18"/>
                <w:szCs w:val="18"/>
              </w:rPr>
            </w:pPr>
          </w:p>
        </w:tc>
        <w:tc>
          <w:tcPr>
            <w:tcW w:w="171" w:type="pct"/>
            <w:tcBorders>
              <w:top w:val="single" w:sz="4" w:space="0" w:color="000000"/>
              <w:left w:val="single" w:sz="4" w:space="0" w:color="000000"/>
              <w:bottom w:val="single" w:sz="4" w:space="0" w:color="000000"/>
            </w:tcBorders>
            <w:shd w:val="clear" w:color="auto" w:fill="auto"/>
            <w:vAlign w:val="center"/>
          </w:tcPr>
          <w:p w14:paraId="2D18667B" w14:textId="77777777" w:rsidR="00583D55" w:rsidRPr="005A18F7" w:rsidRDefault="00583D55" w:rsidP="00AE3298">
            <w:pPr>
              <w:suppressAutoHyphens/>
              <w:snapToGrid w:val="0"/>
              <w:jc w:val="center"/>
              <w:rPr>
                <w:sz w:val="18"/>
                <w:szCs w:val="18"/>
              </w:rPr>
            </w:pPr>
          </w:p>
        </w:tc>
        <w:tc>
          <w:tcPr>
            <w:tcW w:w="178" w:type="pct"/>
            <w:tcBorders>
              <w:top w:val="single" w:sz="4" w:space="0" w:color="000000"/>
              <w:left w:val="single" w:sz="4" w:space="0" w:color="000000"/>
              <w:bottom w:val="single" w:sz="4" w:space="0" w:color="000000"/>
            </w:tcBorders>
            <w:shd w:val="clear" w:color="auto" w:fill="auto"/>
            <w:vAlign w:val="center"/>
          </w:tcPr>
          <w:p w14:paraId="1C203BB3" w14:textId="77777777" w:rsidR="00583D55" w:rsidRPr="005A18F7" w:rsidRDefault="00583D55" w:rsidP="00AE3298">
            <w:pPr>
              <w:suppressAutoHyphens/>
              <w:snapToGrid w:val="0"/>
              <w:jc w:val="center"/>
              <w:rPr>
                <w:sz w:val="18"/>
                <w:szCs w:val="18"/>
              </w:rPr>
            </w:pPr>
          </w:p>
        </w:tc>
        <w:tc>
          <w:tcPr>
            <w:tcW w:w="168" w:type="pct"/>
            <w:tcBorders>
              <w:top w:val="single" w:sz="4" w:space="0" w:color="000000"/>
              <w:left w:val="single" w:sz="4" w:space="0" w:color="000000"/>
              <w:bottom w:val="single" w:sz="4" w:space="0" w:color="000000"/>
            </w:tcBorders>
            <w:shd w:val="clear" w:color="auto" w:fill="auto"/>
            <w:vAlign w:val="center"/>
          </w:tcPr>
          <w:p w14:paraId="1B9F12A7" w14:textId="77777777" w:rsidR="00583D55" w:rsidRPr="005A18F7" w:rsidRDefault="00583D55" w:rsidP="00AE3298">
            <w:pPr>
              <w:suppressAutoHyphens/>
              <w:snapToGrid w:val="0"/>
              <w:jc w:val="center"/>
              <w:rPr>
                <w:sz w:val="18"/>
                <w:szCs w:val="18"/>
              </w:rPr>
            </w:pPr>
          </w:p>
        </w:tc>
        <w:tc>
          <w:tcPr>
            <w:tcW w:w="222" w:type="pct"/>
            <w:gridSpan w:val="2"/>
            <w:tcBorders>
              <w:top w:val="single" w:sz="4" w:space="0" w:color="000000"/>
              <w:left w:val="single" w:sz="4" w:space="0" w:color="000000"/>
              <w:bottom w:val="single" w:sz="4" w:space="0" w:color="000000"/>
            </w:tcBorders>
            <w:shd w:val="clear" w:color="auto" w:fill="auto"/>
            <w:vAlign w:val="center"/>
          </w:tcPr>
          <w:p w14:paraId="409B553A" w14:textId="77777777" w:rsidR="00583D55" w:rsidRPr="005A18F7" w:rsidRDefault="00583D55" w:rsidP="00AE3298">
            <w:pPr>
              <w:suppressAutoHyphens/>
              <w:snapToGrid w:val="0"/>
              <w:jc w:val="center"/>
              <w:rPr>
                <w:sz w:val="18"/>
                <w:szCs w:val="18"/>
              </w:rPr>
            </w:pPr>
          </w:p>
        </w:tc>
        <w:tc>
          <w:tcPr>
            <w:tcW w:w="196" w:type="pct"/>
            <w:tcBorders>
              <w:top w:val="single" w:sz="4" w:space="0" w:color="000000"/>
              <w:left w:val="single" w:sz="4" w:space="0" w:color="000000"/>
              <w:bottom w:val="single" w:sz="4" w:space="0" w:color="000000"/>
            </w:tcBorders>
            <w:shd w:val="clear" w:color="auto" w:fill="auto"/>
            <w:vAlign w:val="center"/>
          </w:tcPr>
          <w:p w14:paraId="222173A1" w14:textId="77777777" w:rsidR="00583D55" w:rsidRPr="005A18F7" w:rsidRDefault="00583D55" w:rsidP="00AE3298">
            <w:pPr>
              <w:suppressAutoHyphens/>
              <w:snapToGrid w:val="0"/>
              <w:jc w:val="center"/>
              <w:rPr>
                <w:sz w:val="18"/>
                <w:szCs w:val="18"/>
              </w:rPr>
            </w:pPr>
          </w:p>
        </w:tc>
        <w:tc>
          <w:tcPr>
            <w:tcW w:w="1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5DADFE" w14:textId="77777777" w:rsidR="00583D55" w:rsidRPr="005A18F7" w:rsidRDefault="00583D55" w:rsidP="00AE3298">
            <w:pPr>
              <w:suppressAutoHyphens/>
              <w:snapToGrid w:val="0"/>
              <w:jc w:val="center"/>
              <w:rPr>
                <w:sz w:val="18"/>
                <w:szCs w:val="18"/>
              </w:rPr>
            </w:pPr>
          </w:p>
        </w:tc>
      </w:tr>
      <w:tr w:rsidR="000531AE" w:rsidRPr="005A18F7" w14:paraId="3568C8B8" w14:textId="77777777" w:rsidTr="000531AE">
        <w:trPr>
          <w:jc w:val="center"/>
        </w:trPr>
        <w:tc>
          <w:tcPr>
            <w:tcW w:w="188" w:type="pct"/>
            <w:gridSpan w:val="2"/>
            <w:tcBorders>
              <w:top w:val="single" w:sz="4" w:space="0" w:color="000000"/>
              <w:left w:val="single" w:sz="4" w:space="0" w:color="000000"/>
              <w:bottom w:val="single" w:sz="4" w:space="0" w:color="000000"/>
            </w:tcBorders>
            <w:shd w:val="clear" w:color="auto" w:fill="auto"/>
            <w:vAlign w:val="center"/>
          </w:tcPr>
          <w:p w14:paraId="4DE1A409" w14:textId="60DA2C15" w:rsidR="008B6A1D" w:rsidRPr="005A18F7" w:rsidRDefault="008B6A1D" w:rsidP="00AE3298">
            <w:pPr>
              <w:suppressAutoHyphens/>
              <w:snapToGrid w:val="0"/>
              <w:jc w:val="center"/>
              <w:rPr>
                <w:sz w:val="18"/>
                <w:szCs w:val="18"/>
              </w:rPr>
            </w:pPr>
            <w:r>
              <w:rPr>
                <w:sz w:val="20"/>
                <w:szCs w:val="20"/>
              </w:rPr>
              <w:t>–</w:t>
            </w:r>
          </w:p>
        </w:tc>
        <w:tc>
          <w:tcPr>
            <w:tcW w:w="224" w:type="pct"/>
            <w:tcBorders>
              <w:top w:val="single" w:sz="4" w:space="0" w:color="000000"/>
              <w:left w:val="single" w:sz="4" w:space="0" w:color="000000"/>
              <w:bottom w:val="single" w:sz="4" w:space="0" w:color="000000"/>
            </w:tcBorders>
            <w:shd w:val="clear" w:color="auto" w:fill="auto"/>
            <w:vAlign w:val="center"/>
          </w:tcPr>
          <w:p w14:paraId="645ECDED" w14:textId="45C9CBA4" w:rsidR="008B6A1D" w:rsidRPr="005A18F7" w:rsidRDefault="008B6A1D" w:rsidP="00AE3298">
            <w:pPr>
              <w:suppressAutoHyphens/>
              <w:jc w:val="center"/>
              <w:rPr>
                <w:sz w:val="18"/>
                <w:szCs w:val="18"/>
              </w:rPr>
            </w:pPr>
            <w:r>
              <w:rPr>
                <w:sz w:val="20"/>
                <w:szCs w:val="20"/>
              </w:rPr>
              <w:t>–</w:t>
            </w:r>
          </w:p>
        </w:tc>
        <w:tc>
          <w:tcPr>
            <w:tcW w:w="187" w:type="pct"/>
            <w:tcBorders>
              <w:top w:val="single" w:sz="4" w:space="0" w:color="000000"/>
              <w:left w:val="single" w:sz="4" w:space="0" w:color="000000"/>
              <w:bottom w:val="single" w:sz="4" w:space="0" w:color="000000"/>
            </w:tcBorders>
            <w:shd w:val="clear" w:color="auto" w:fill="auto"/>
            <w:vAlign w:val="center"/>
          </w:tcPr>
          <w:p w14:paraId="240EE314" w14:textId="3EE2B12F" w:rsidR="008B6A1D" w:rsidRPr="005A18F7" w:rsidRDefault="008B6A1D" w:rsidP="00AE3298">
            <w:pPr>
              <w:suppressAutoHyphens/>
              <w:jc w:val="center"/>
              <w:rPr>
                <w:sz w:val="18"/>
                <w:szCs w:val="18"/>
              </w:rPr>
            </w:pPr>
            <w:r>
              <w:rPr>
                <w:sz w:val="20"/>
                <w:szCs w:val="20"/>
              </w:rPr>
              <w:t>–</w:t>
            </w:r>
          </w:p>
        </w:tc>
        <w:tc>
          <w:tcPr>
            <w:tcW w:w="179" w:type="pct"/>
            <w:tcBorders>
              <w:top w:val="single" w:sz="4" w:space="0" w:color="000000"/>
              <w:left w:val="single" w:sz="4" w:space="0" w:color="000000"/>
              <w:bottom w:val="single" w:sz="4" w:space="0" w:color="000000"/>
            </w:tcBorders>
            <w:shd w:val="clear" w:color="auto" w:fill="auto"/>
            <w:vAlign w:val="center"/>
          </w:tcPr>
          <w:p w14:paraId="6A2A31E8" w14:textId="319827EC" w:rsidR="008B6A1D" w:rsidRPr="005A18F7" w:rsidRDefault="008B6A1D" w:rsidP="00AE3298">
            <w:pPr>
              <w:suppressAutoHyphens/>
              <w:jc w:val="center"/>
              <w:rPr>
                <w:sz w:val="18"/>
                <w:szCs w:val="18"/>
              </w:rPr>
            </w:pPr>
            <w:r>
              <w:rPr>
                <w:sz w:val="20"/>
                <w:szCs w:val="20"/>
              </w:rPr>
              <w:t>–</w:t>
            </w:r>
          </w:p>
        </w:tc>
        <w:tc>
          <w:tcPr>
            <w:tcW w:w="228" w:type="pct"/>
            <w:tcBorders>
              <w:top w:val="single" w:sz="4" w:space="0" w:color="000000"/>
              <w:left w:val="single" w:sz="4" w:space="0" w:color="000000"/>
              <w:bottom w:val="single" w:sz="4" w:space="0" w:color="000000"/>
            </w:tcBorders>
            <w:shd w:val="clear" w:color="auto" w:fill="auto"/>
            <w:vAlign w:val="center"/>
          </w:tcPr>
          <w:p w14:paraId="6FC98199" w14:textId="7F71D155" w:rsidR="008B6A1D" w:rsidRPr="005A18F7" w:rsidRDefault="008B6A1D" w:rsidP="00AE3298">
            <w:pPr>
              <w:suppressAutoHyphens/>
              <w:jc w:val="center"/>
              <w:rPr>
                <w:sz w:val="18"/>
                <w:szCs w:val="18"/>
              </w:rPr>
            </w:pPr>
            <w:r>
              <w:rPr>
                <w:sz w:val="20"/>
                <w:szCs w:val="20"/>
              </w:rPr>
              <w:t>–</w:t>
            </w:r>
          </w:p>
        </w:tc>
        <w:tc>
          <w:tcPr>
            <w:tcW w:w="183" w:type="pct"/>
            <w:tcBorders>
              <w:top w:val="single" w:sz="4" w:space="0" w:color="000000"/>
              <w:left w:val="single" w:sz="4" w:space="0" w:color="000000"/>
              <w:bottom w:val="single" w:sz="4" w:space="0" w:color="000000"/>
            </w:tcBorders>
            <w:shd w:val="clear" w:color="auto" w:fill="auto"/>
            <w:vAlign w:val="center"/>
          </w:tcPr>
          <w:p w14:paraId="207DAF23" w14:textId="4CD9B119" w:rsidR="008B6A1D" w:rsidRPr="005A18F7" w:rsidRDefault="008B6A1D" w:rsidP="00AE3298">
            <w:pPr>
              <w:suppressAutoHyphens/>
              <w:jc w:val="center"/>
              <w:rPr>
                <w:sz w:val="18"/>
                <w:szCs w:val="18"/>
              </w:rPr>
            </w:pPr>
            <w:r>
              <w:rPr>
                <w:sz w:val="20"/>
                <w:szCs w:val="20"/>
              </w:rPr>
              <w:t>–</w:t>
            </w:r>
          </w:p>
        </w:tc>
        <w:tc>
          <w:tcPr>
            <w:tcW w:w="222" w:type="pct"/>
            <w:tcBorders>
              <w:top w:val="single" w:sz="4" w:space="0" w:color="000000"/>
              <w:left w:val="single" w:sz="4" w:space="0" w:color="000000"/>
              <w:bottom w:val="single" w:sz="4" w:space="0" w:color="000000"/>
            </w:tcBorders>
            <w:shd w:val="clear" w:color="auto" w:fill="auto"/>
            <w:vAlign w:val="center"/>
          </w:tcPr>
          <w:p w14:paraId="10B4A291" w14:textId="06126CE2" w:rsidR="008B6A1D" w:rsidRPr="005A18F7" w:rsidRDefault="008B6A1D" w:rsidP="00AE3298">
            <w:pPr>
              <w:suppressAutoHyphens/>
              <w:jc w:val="center"/>
              <w:rPr>
                <w:sz w:val="18"/>
                <w:szCs w:val="18"/>
              </w:rPr>
            </w:pPr>
            <w:r>
              <w:rPr>
                <w:sz w:val="20"/>
                <w:szCs w:val="20"/>
              </w:rPr>
              <w:t>–</w:t>
            </w:r>
          </w:p>
        </w:tc>
        <w:tc>
          <w:tcPr>
            <w:tcW w:w="190" w:type="pct"/>
            <w:tcBorders>
              <w:top w:val="single" w:sz="4" w:space="0" w:color="000000"/>
              <w:left w:val="single" w:sz="4" w:space="0" w:color="000000"/>
              <w:bottom w:val="single" w:sz="4" w:space="0" w:color="000000"/>
            </w:tcBorders>
            <w:shd w:val="clear" w:color="auto" w:fill="auto"/>
            <w:vAlign w:val="center"/>
          </w:tcPr>
          <w:p w14:paraId="7CCD47C6" w14:textId="557067D4" w:rsidR="008B6A1D" w:rsidRPr="005A18F7" w:rsidRDefault="008B6A1D" w:rsidP="00AE3298">
            <w:pPr>
              <w:suppressAutoHyphens/>
              <w:jc w:val="center"/>
              <w:rPr>
                <w:sz w:val="18"/>
                <w:szCs w:val="18"/>
              </w:rPr>
            </w:pPr>
            <w:r>
              <w:rPr>
                <w:sz w:val="20"/>
                <w:szCs w:val="20"/>
              </w:rPr>
              <w:t>–</w:t>
            </w:r>
          </w:p>
        </w:tc>
        <w:tc>
          <w:tcPr>
            <w:tcW w:w="235" w:type="pct"/>
            <w:tcBorders>
              <w:top w:val="single" w:sz="4" w:space="0" w:color="000000"/>
              <w:left w:val="single" w:sz="4" w:space="0" w:color="000000"/>
              <w:bottom w:val="single" w:sz="4" w:space="0" w:color="000000"/>
            </w:tcBorders>
            <w:shd w:val="clear" w:color="auto" w:fill="auto"/>
            <w:vAlign w:val="center"/>
          </w:tcPr>
          <w:p w14:paraId="6A47727C" w14:textId="02D2975E" w:rsidR="008B6A1D" w:rsidRPr="005A18F7" w:rsidRDefault="008B6A1D" w:rsidP="00AE3298">
            <w:pPr>
              <w:suppressAutoHyphens/>
              <w:jc w:val="center"/>
              <w:rPr>
                <w:sz w:val="18"/>
                <w:szCs w:val="18"/>
              </w:rPr>
            </w:pPr>
            <w:r>
              <w:rPr>
                <w:sz w:val="20"/>
                <w:szCs w:val="20"/>
              </w:rPr>
              <w:t>–</w:t>
            </w:r>
          </w:p>
        </w:tc>
        <w:tc>
          <w:tcPr>
            <w:tcW w:w="217" w:type="pct"/>
            <w:tcBorders>
              <w:top w:val="single" w:sz="4" w:space="0" w:color="000000"/>
              <w:left w:val="single" w:sz="4" w:space="0" w:color="000000"/>
              <w:bottom w:val="single" w:sz="4" w:space="0" w:color="000000"/>
            </w:tcBorders>
            <w:shd w:val="clear" w:color="auto" w:fill="auto"/>
            <w:vAlign w:val="center"/>
          </w:tcPr>
          <w:p w14:paraId="51FFED1E" w14:textId="44FCDD28" w:rsidR="008B6A1D" w:rsidRPr="005A18F7" w:rsidRDefault="008B6A1D" w:rsidP="00AE3298">
            <w:pPr>
              <w:suppressAutoHyphens/>
              <w:jc w:val="center"/>
              <w:rPr>
                <w:sz w:val="18"/>
                <w:szCs w:val="18"/>
              </w:rPr>
            </w:pPr>
            <w:r>
              <w:rPr>
                <w:sz w:val="20"/>
                <w:szCs w:val="20"/>
              </w:rPr>
              <w:t>–</w:t>
            </w:r>
          </w:p>
        </w:tc>
        <w:tc>
          <w:tcPr>
            <w:tcW w:w="218" w:type="pct"/>
            <w:tcBorders>
              <w:top w:val="single" w:sz="4" w:space="0" w:color="000000"/>
              <w:left w:val="single" w:sz="4" w:space="0" w:color="000000"/>
              <w:bottom w:val="single" w:sz="4" w:space="0" w:color="000000"/>
            </w:tcBorders>
            <w:shd w:val="clear" w:color="auto" w:fill="auto"/>
            <w:vAlign w:val="center"/>
          </w:tcPr>
          <w:p w14:paraId="62386B38" w14:textId="798DCCFE" w:rsidR="008B6A1D" w:rsidRPr="005A18F7" w:rsidRDefault="008B6A1D" w:rsidP="00AE3298">
            <w:pPr>
              <w:pStyle w:val="ConsPlusNormal"/>
              <w:widowControl/>
              <w:suppressAutoHyphens/>
              <w:ind w:firstLine="0"/>
              <w:jc w:val="center"/>
              <w:rPr>
                <w:rFonts w:ascii="Times New Roman" w:hAnsi="Times New Roman" w:cs="Times New Roman"/>
                <w:sz w:val="18"/>
                <w:szCs w:val="18"/>
              </w:rPr>
            </w:pPr>
            <w:r>
              <w:t>–</w:t>
            </w:r>
          </w:p>
        </w:tc>
        <w:tc>
          <w:tcPr>
            <w:tcW w:w="219" w:type="pct"/>
            <w:tcBorders>
              <w:top w:val="single" w:sz="4" w:space="0" w:color="000000"/>
              <w:left w:val="single" w:sz="4" w:space="0" w:color="000000"/>
              <w:bottom w:val="single" w:sz="4" w:space="0" w:color="000000"/>
            </w:tcBorders>
            <w:shd w:val="clear" w:color="auto" w:fill="auto"/>
            <w:vAlign w:val="center"/>
          </w:tcPr>
          <w:p w14:paraId="333366C8" w14:textId="6211B7B1" w:rsidR="008B6A1D" w:rsidRPr="005A18F7" w:rsidRDefault="008B6A1D" w:rsidP="00AE3298">
            <w:pPr>
              <w:suppressAutoHyphens/>
              <w:jc w:val="center"/>
              <w:rPr>
                <w:sz w:val="16"/>
                <w:szCs w:val="16"/>
                <w:lang w:val="en-US"/>
              </w:rPr>
            </w:pPr>
            <w:r>
              <w:rPr>
                <w:sz w:val="20"/>
                <w:szCs w:val="20"/>
              </w:rPr>
              <w:t>–</w:t>
            </w:r>
          </w:p>
        </w:tc>
        <w:tc>
          <w:tcPr>
            <w:tcW w:w="209" w:type="pct"/>
            <w:tcBorders>
              <w:top w:val="single" w:sz="4" w:space="0" w:color="000000"/>
              <w:left w:val="single" w:sz="4" w:space="0" w:color="000000"/>
              <w:bottom w:val="single" w:sz="4" w:space="0" w:color="000000"/>
            </w:tcBorders>
            <w:shd w:val="clear" w:color="auto" w:fill="auto"/>
            <w:vAlign w:val="center"/>
          </w:tcPr>
          <w:p w14:paraId="55FADAA6" w14:textId="6E365F27" w:rsidR="008B6A1D" w:rsidRPr="005A18F7" w:rsidRDefault="008B6A1D" w:rsidP="00AE3298">
            <w:pPr>
              <w:suppressAutoHyphens/>
              <w:jc w:val="center"/>
              <w:rPr>
                <w:sz w:val="18"/>
                <w:szCs w:val="18"/>
              </w:rPr>
            </w:pPr>
            <w:r>
              <w:rPr>
                <w:sz w:val="20"/>
                <w:szCs w:val="20"/>
              </w:rPr>
              <w:t>–</w:t>
            </w:r>
          </w:p>
        </w:tc>
        <w:tc>
          <w:tcPr>
            <w:tcW w:w="199" w:type="pct"/>
            <w:tcBorders>
              <w:top w:val="single" w:sz="4" w:space="0" w:color="000000"/>
              <w:left w:val="single" w:sz="4" w:space="0" w:color="000000"/>
              <w:bottom w:val="single" w:sz="4" w:space="0" w:color="000000"/>
            </w:tcBorders>
            <w:shd w:val="clear" w:color="auto" w:fill="auto"/>
            <w:vAlign w:val="center"/>
          </w:tcPr>
          <w:p w14:paraId="13A303E6" w14:textId="48059DA5" w:rsidR="008B6A1D" w:rsidRPr="005A18F7" w:rsidRDefault="008B6A1D" w:rsidP="00AE3298">
            <w:pPr>
              <w:suppressAutoHyphens/>
              <w:jc w:val="center"/>
              <w:rPr>
                <w:sz w:val="18"/>
                <w:szCs w:val="18"/>
              </w:rPr>
            </w:pPr>
            <w:r>
              <w:rPr>
                <w:sz w:val="20"/>
                <w:szCs w:val="20"/>
              </w:rPr>
              <w:t>–</w:t>
            </w:r>
          </w:p>
        </w:tc>
        <w:tc>
          <w:tcPr>
            <w:tcW w:w="199" w:type="pct"/>
            <w:tcBorders>
              <w:top w:val="single" w:sz="4" w:space="0" w:color="000000"/>
              <w:left w:val="single" w:sz="4" w:space="0" w:color="000000"/>
              <w:bottom w:val="single" w:sz="4" w:space="0" w:color="000000"/>
            </w:tcBorders>
            <w:shd w:val="clear" w:color="auto" w:fill="auto"/>
            <w:vAlign w:val="center"/>
          </w:tcPr>
          <w:p w14:paraId="6FD9501D" w14:textId="5FAC998F" w:rsidR="008B6A1D" w:rsidRPr="005A18F7" w:rsidRDefault="008B6A1D" w:rsidP="00AE3298">
            <w:pPr>
              <w:suppressAutoHyphens/>
              <w:jc w:val="center"/>
              <w:rPr>
                <w:sz w:val="18"/>
                <w:szCs w:val="18"/>
              </w:rPr>
            </w:pPr>
            <w:r>
              <w:rPr>
                <w:sz w:val="20"/>
                <w:szCs w:val="20"/>
              </w:rPr>
              <w:t>–</w:t>
            </w:r>
          </w:p>
        </w:tc>
        <w:tc>
          <w:tcPr>
            <w:tcW w:w="203" w:type="pct"/>
            <w:tcBorders>
              <w:top w:val="single" w:sz="4" w:space="0" w:color="000000"/>
              <w:left w:val="single" w:sz="4" w:space="0" w:color="000000"/>
              <w:bottom w:val="single" w:sz="4" w:space="0" w:color="000000"/>
            </w:tcBorders>
            <w:shd w:val="clear" w:color="auto" w:fill="auto"/>
            <w:vAlign w:val="center"/>
          </w:tcPr>
          <w:p w14:paraId="7EE36643" w14:textId="4381B670" w:rsidR="008B6A1D" w:rsidRPr="005A18F7" w:rsidRDefault="008B6A1D" w:rsidP="00AE3298">
            <w:pPr>
              <w:suppressAutoHyphens/>
              <w:jc w:val="center"/>
              <w:rPr>
                <w:sz w:val="18"/>
                <w:szCs w:val="18"/>
              </w:rPr>
            </w:pPr>
            <w:r>
              <w:rPr>
                <w:sz w:val="20"/>
                <w:szCs w:val="20"/>
              </w:rPr>
              <w:t>–</w:t>
            </w:r>
          </w:p>
        </w:tc>
        <w:tc>
          <w:tcPr>
            <w:tcW w:w="179" w:type="pct"/>
            <w:tcBorders>
              <w:top w:val="single" w:sz="4" w:space="0" w:color="000000"/>
              <w:left w:val="single" w:sz="4" w:space="0" w:color="000000"/>
              <w:bottom w:val="single" w:sz="4" w:space="0" w:color="000000"/>
            </w:tcBorders>
            <w:shd w:val="clear" w:color="auto" w:fill="auto"/>
            <w:vAlign w:val="center"/>
          </w:tcPr>
          <w:p w14:paraId="74D710BF" w14:textId="68BF515E" w:rsidR="008B6A1D" w:rsidRPr="005A18F7" w:rsidRDefault="008B6A1D" w:rsidP="00AE3298">
            <w:pPr>
              <w:suppressAutoHyphens/>
              <w:jc w:val="center"/>
              <w:rPr>
                <w:sz w:val="18"/>
                <w:szCs w:val="18"/>
              </w:rPr>
            </w:pPr>
            <w:r>
              <w:rPr>
                <w:sz w:val="20"/>
                <w:szCs w:val="20"/>
              </w:rPr>
              <w:t>–</w:t>
            </w:r>
          </w:p>
        </w:tc>
        <w:tc>
          <w:tcPr>
            <w:tcW w:w="215" w:type="pct"/>
            <w:tcBorders>
              <w:top w:val="single" w:sz="4" w:space="0" w:color="000000"/>
              <w:left w:val="single" w:sz="4" w:space="0" w:color="000000"/>
              <w:bottom w:val="single" w:sz="4" w:space="0" w:color="000000"/>
            </w:tcBorders>
            <w:shd w:val="clear" w:color="auto" w:fill="auto"/>
            <w:vAlign w:val="center"/>
          </w:tcPr>
          <w:p w14:paraId="79AA6BB1" w14:textId="64642EEF" w:rsidR="008B6A1D" w:rsidRPr="005A18F7" w:rsidRDefault="008B6A1D" w:rsidP="00AE3298">
            <w:pPr>
              <w:suppressAutoHyphens/>
              <w:jc w:val="center"/>
              <w:rPr>
                <w:sz w:val="18"/>
                <w:szCs w:val="18"/>
              </w:rPr>
            </w:pPr>
            <w:r>
              <w:rPr>
                <w:sz w:val="20"/>
                <w:szCs w:val="20"/>
              </w:rPr>
              <w:t>–</w:t>
            </w:r>
          </w:p>
        </w:tc>
        <w:tc>
          <w:tcPr>
            <w:tcW w:w="179" w:type="pct"/>
            <w:tcBorders>
              <w:top w:val="single" w:sz="4" w:space="0" w:color="000000"/>
              <w:left w:val="single" w:sz="4" w:space="0" w:color="000000"/>
              <w:bottom w:val="single" w:sz="4" w:space="0" w:color="000000"/>
            </w:tcBorders>
            <w:shd w:val="clear" w:color="auto" w:fill="auto"/>
            <w:vAlign w:val="center"/>
          </w:tcPr>
          <w:p w14:paraId="19F24C54" w14:textId="5511ED5A" w:rsidR="008B6A1D" w:rsidRPr="005A18F7" w:rsidRDefault="008B6A1D" w:rsidP="00AE3298">
            <w:pPr>
              <w:suppressAutoHyphens/>
              <w:jc w:val="center"/>
              <w:rPr>
                <w:sz w:val="18"/>
                <w:szCs w:val="18"/>
              </w:rPr>
            </w:pPr>
            <w:r>
              <w:rPr>
                <w:sz w:val="20"/>
                <w:szCs w:val="20"/>
              </w:rPr>
              <w:t>–</w:t>
            </w:r>
          </w:p>
        </w:tc>
        <w:tc>
          <w:tcPr>
            <w:tcW w:w="171" w:type="pct"/>
            <w:tcBorders>
              <w:top w:val="single" w:sz="4" w:space="0" w:color="000000"/>
              <w:left w:val="single" w:sz="4" w:space="0" w:color="000000"/>
              <w:bottom w:val="single" w:sz="4" w:space="0" w:color="000000"/>
            </w:tcBorders>
            <w:shd w:val="clear" w:color="auto" w:fill="auto"/>
            <w:vAlign w:val="center"/>
          </w:tcPr>
          <w:p w14:paraId="7F67030F" w14:textId="38FB0FFE" w:rsidR="008B6A1D" w:rsidRPr="005A18F7" w:rsidRDefault="008B6A1D" w:rsidP="00AE3298">
            <w:pPr>
              <w:suppressAutoHyphens/>
              <w:jc w:val="center"/>
              <w:rPr>
                <w:sz w:val="18"/>
                <w:szCs w:val="18"/>
              </w:rPr>
            </w:pPr>
            <w:r>
              <w:rPr>
                <w:sz w:val="20"/>
                <w:szCs w:val="20"/>
              </w:rPr>
              <w:t>–</w:t>
            </w:r>
          </w:p>
        </w:tc>
        <w:tc>
          <w:tcPr>
            <w:tcW w:w="178" w:type="pct"/>
            <w:tcBorders>
              <w:top w:val="single" w:sz="4" w:space="0" w:color="000000"/>
              <w:left w:val="single" w:sz="4" w:space="0" w:color="000000"/>
              <w:bottom w:val="single" w:sz="4" w:space="0" w:color="000000"/>
            </w:tcBorders>
            <w:shd w:val="clear" w:color="auto" w:fill="auto"/>
            <w:vAlign w:val="center"/>
          </w:tcPr>
          <w:p w14:paraId="2DED60C5" w14:textId="4FC95DE2" w:rsidR="008B6A1D" w:rsidRPr="005A18F7" w:rsidRDefault="008B6A1D" w:rsidP="00AE3298">
            <w:pPr>
              <w:suppressAutoHyphens/>
              <w:jc w:val="center"/>
              <w:rPr>
                <w:sz w:val="18"/>
                <w:szCs w:val="18"/>
              </w:rPr>
            </w:pPr>
            <w:r>
              <w:rPr>
                <w:sz w:val="20"/>
                <w:szCs w:val="20"/>
              </w:rPr>
              <w:t>–</w:t>
            </w:r>
          </w:p>
        </w:tc>
        <w:tc>
          <w:tcPr>
            <w:tcW w:w="168" w:type="pct"/>
            <w:tcBorders>
              <w:top w:val="single" w:sz="4" w:space="0" w:color="000000"/>
              <w:left w:val="single" w:sz="4" w:space="0" w:color="000000"/>
              <w:bottom w:val="single" w:sz="4" w:space="0" w:color="000000"/>
            </w:tcBorders>
            <w:vAlign w:val="center"/>
          </w:tcPr>
          <w:p w14:paraId="06A62509" w14:textId="1E9A5242" w:rsidR="008B6A1D" w:rsidRPr="005A18F7" w:rsidRDefault="008B6A1D" w:rsidP="00AE3298">
            <w:pPr>
              <w:suppressAutoHyphens/>
              <w:jc w:val="center"/>
              <w:rPr>
                <w:sz w:val="18"/>
                <w:szCs w:val="18"/>
              </w:rPr>
            </w:pPr>
            <w:r>
              <w:rPr>
                <w:sz w:val="20"/>
                <w:szCs w:val="20"/>
              </w:rPr>
              <w:t>–</w:t>
            </w:r>
          </w:p>
        </w:tc>
        <w:tc>
          <w:tcPr>
            <w:tcW w:w="222" w:type="pct"/>
            <w:gridSpan w:val="2"/>
            <w:tcBorders>
              <w:top w:val="single" w:sz="4" w:space="0" w:color="000000"/>
              <w:left w:val="single" w:sz="4" w:space="0" w:color="000000"/>
              <w:bottom w:val="single" w:sz="4" w:space="0" w:color="000000"/>
            </w:tcBorders>
            <w:vAlign w:val="center"/>
          </w:tcPr>
          <w:p w14:paraId="2EE777FA" w14:textId="7009F577" w:rsidR="008B6A1D" w:rsidRPr="005A18F7" w:rsidRDefault="008B6A1D" w:rsidP="00AE3298">
            <w:pPr>
              <w:suppressAutoHyphens/>
              <w:jc w:val="center"/>
              <w:rPr>
                <w:sz w:val="18"/>
                <w:szCs w:val="18"/>
              </w:rPr>
            </w:pPr>
            <w:r>
              <w:rPr>
                <w:sz w:val="20"/>
                <w:szCs w:val="20"/>
              </w:rPr>
              <w:t>–</w:t>
            </w:r>
          </w:p>
        </w:tc>
        <w:tc>
          <w:tcPr>
            <w:tcW w:w="196" w:type="pct"/>
            <w:tcBorders>
              <w:top w:val="single" w:sz="4" w:space="0" w:color="000000"/>
              <w:left w:val="single" w:sz="4" w:space="0" w:color="000000"/>
              <w:bottom w:val="single" w:sz="4" w:space="0" w:color="000000"/>
            </w:tcBorders>
            <w:vAlign w:val="center"/>
          </w:tcPr>
          <w:p w14:paraId="00F28405" w14:textId="24CC7BA5" w:rsidR="008B6A1D" w:rsidRPr="005A18F7" w:rsidRDefault="008B6A1D" w:rsidP="00AE3298">
            <w:pPr>
              <w:suppressAutoHyphens/>
              <w:jc w:val="center"/>
              <w:rPr>
                <w:sz w:val="18"/>
                <w:szCs w:val="18"/>
              </w:rPr>
            </w:pPr>
            <w:r>
              <w:rPr>
                <w:sz w:val="20"/>
                <w:szCs w:val="20"/>
              </w:rPr>
              <w:t>–</w:t>
            </w:r>
          </w:p>
        </w:tc>
        <w:tc>
          <w:tcPr>
            <w:tcW w:w="191" w:type="pct"/>
            <w:tcBorders>
              <w:top w:val="single" w:sz="4" w:space="0" w:color="000000"/>
              <w:left w:val="single" w:sz="4" w:space="0" w:color="000000"/>
              <w:bottom w:val="single" w:sz="4" w:space="0" w:color="000000"/>
              <w:right w:val="single" w:sz="4" w:space="0" w:color="000000"/>
            </w:tcBorders>
            <w:vAlign w:val="center"/>
          </w:tcPr>
          <w:p w14:paraId="72BF7141" w14:textId="26EE5EA8" w:rsidR="008B6A1D" w:rsidRPr="005A18F7" w:rsidRDefault="008B6A1D" w:rsidP="00AE3298">
            <w:pPr>
              <w:suppressAutoHyphens/>
              <w:jc w:val="center"/>
              <w:rPr>
                <w:sz w:val="18"/>
                <w:szCs w:val="18"/>
              </w:rPr>
            </w:pPr>
            <w:r>
              <w:rPr>
                <w:sz w:val="20"/>
                <w:szCs w:val="20"/>
              </w:rPr>
              <w:t>–</w:t>
            </w:r>
          </w:p>
        </w:tc>
      </w:tr>
      <w:tr w:rsidR="00583D55" w:rsidRPr="005A18F7" w14:paraId="7B31E826" w14:textId="77777777" w:rsidTr="000531AE">
        <w:trPr>
          <w:jc w:val="center"/>
        </w:trPr>
        <w:tc>
          <w:tcPr>
            <w:tcW w:w="1189" w:type="pct"/>
            <w:gridSpan w:val="7"/>
            <w:tcBorders>
              <w:top w:val="single" w:sz="4" w:space="0" w:color="000000"/>
              <w:left w:val="single" w:sz="4" w:space="0" w:color="000000"/>
              <w:bottom w:val="single" w:sz="4" w:space="0" w:color="000000"/>
            </w:tcBorders>
            <w:shd w:val="clear" w:color="auto" w:fill="auto"/>
            <w:vAlign w:val="center"/>
          </w:tcPr>
          <w:p w14:paraId="0FE914D6" w14:textId="77777777" w:rsidR="00583D55" w:rsidRPr="005A18F7" w:rsidRDefault="00583D55" w:rsidP="00AE3298">
            <w:pPr>
              <w:suppressAutoHyphens/>
              <w:snapToGrid w:val="0"/>
              <w:jc w:val="center"/>
              <w:rPr>
                <w:sz w:val="18"/>
                <w:szCs w:val="18"/>
              </w:rPr>
            </w:pPr>
            <w:r w:rsidRPr="005A18F7">
              <w:rPr>
                <w:sz w:val="18"/>
                <w:szCs w:val="18"/>
              </w:rPr>
              <w:t xml:space="preserve">Твердолиственная низкоствольная </w:t>
            </w:r>
          </w:p>
        </w:tc>
        <w:tc>
          <w:tcPr>
            <w:tcW w:w="222" w:type="pct"/>
            <w:tcBorders>
              <w:top w:val="single" w:sz="4" w:space="0" w:color="000000"/>
              <w:left w:val="single" w:sz="4" w:space="0" w:color="000000"/>
              <w:bottom w:val="single" w:sz="4" w:space="0" w:color="000000"/>
            </w:tcBorders>
            <w:shd w:val="clear" w:color="auto" w:fill="auto"/>
            <w:vAlign w:val="center"/>
          </w:tcPr>
          <w:p w14:paraId="7BD10EFC" w14:textId="77777777" w:rsidR="00583D55" w:rsidRPr="005A18F7" w:rsidRDefault="00583D55" w:rsidP="00AE3298">
            <w:pPr>
              <w:suppressAutoHyphens/>
              <w:snapToGrid w:val="0"/>
              <w:jc w:val="center"/>
              <w:rPr>
                <w:sz w:val="18"/>
                <w:szCs w:val="18"/>
              </w:rPr>
            </w:pPr>
          </w:p>
        </w:tc>
        <w:tc>
          <w:tcPr>
            <w:tcW w:w="190" w:type="pct"/>
            <w:tcBorders>
              <w:top w:val="single" w:sz="4" w:space="0" w:color="000000"/>
              <w:left w:val="single" w:sz="4" w:space="0" w:color="000000"/>
              <w:bottom w:val="single" w:sz="4" w:space="0" w:color="000000"/>
            </w:tcBorders>
            <w:shd w:val="clear" w:color="auto" w:fill="auto"/>
            <w:vAlign w:val="center"/>
          </w:tcPr>
          <w:p w14:paraId="1E38D10F" w14:textId="77777777" w:rsidR="00583D55" w:rsidRPr="005A18F7" w:rsidRDefault="00583D55" w:rsidP="00AE3298">
            <w:pPr>
              <w:suppressAutoHyphens/>
              <w:snapToGrid w:val="0"/>
              <w:jc w:val="center"/>
              <w:rPr>
                <w:sz w:val="18"/>
                <w:szCs w:val="18"/>
              </w:rPr>
            </w:pPr>
          </w:p>
        </w:tc>
        <w:tc>
          <w:tcPr>
            <w:tcW w:w="235" w:type="pct"/>
            <w:tcBorders>
              <w:top w:val="single" w:sz="4" w:space="0" w:color="000000"/>
              <w:left w:val="single" w:sz="4" w:space="0" w:color="000000"/>
              <w:bottom w:val="single" w:sz="4" w:space="0" w:color="000000"/>
            </w:tcBorders>
            <w:shd w:val="clear" w:color="auto" w:fill="auto"/>
            <w:vAlign w:val="center"/>
          </w:tcPr>
          <w:p w14:paraId="04B8FB81" w14:textId="77777777" w:rsidR="00583D55" w:rsidRPr="005A18F7" w:rsidRDefault="00583D55" w:rsidP="00AE3298">
            <w:pPr>
              <w:suppressAutoHyphens/>
              <w:snapToGrid w:val="0"/>
              <w:jc w:val="center"/>
              <w:rPr>
                <w:sz w:val="18"/>
                <w:szCs w:val="18"/>
              </w:rPr>
            </w:pPr>
          </w:p>
        </w:tc>
        <w:tc>
          <w:tcPr>
            <w:tcW w:w="217" w:type="pct"/>
            <w:tcBorders>
              <w:top w:val="single" w:sz="4" w:space="0" w:color="000000"/>
              <w:left w:val="single" w:sz="4" w:space="0" w:color="000000"/>
              <w:bottom w:val="single" w:sz="4" w:space="0" w:color="000000"/>
            </w:tcBorders>
            <w:shd w:val="clear" w:color="auto" w:fill="auto"/>
            <w:vAlign w:val="center"/>
          </w:tcPr>
          <w:p w14:paraId="4795292D" w14:textId="77777777" w:rsidR="00583D55" w:rsidRPr="005A18F7" w:rsidRDefault="00583D55" w:rsidP="00AE3298">
            <w:pPr>
              <w:suppressAutoHyphens/>
              <w:snapToGrid w:val="0"/>
              <w:jc w:val="center"/>
              <w:rPr>
                <w:sz w:val="18"/>
                <w:szCs w:val="18"/>
              </w:rPr>
            </w:pPr>
          </w:p>
        </w:tc>
        <w:tc>
          <w:tcPr>
            <w:tcW w:w="218" w:type="pct"/>
            <w:tcBorders>
              <w:top w:val="single" w:sz="4" w:space="0" w:color="000000"/>
              <w:left w:val="single" w:sz="4" w:space="0" w:color="000000"/>
              <w:bottom w:val="single" w:sz="4" w:space="0" w:color="000000"/>
            </w:tcBorders>
            <w:shd w:val="clear" w:color="auto" w:fill="auto"/>
            <w:vAlign w:val="center"/>
          </w:tcPr>
          <w:p w14:paraId="40598EB8" w14:textId="77777777" w:rsidR="00583D55" w:rsidRPr="005A18F7" w:rsidRDefault="00583D55" w:rsidP="00AE3298">
            <w:pPr>
              <w:suppressAutoHyphens/>
              <w:snapToGrid w:val="0"/>
              <w:jc w:val="center"/>
              <w:rPr>
                <w:sz w:val="18"/>
                <w:szCs w:val="18"/>
              </w:rPr>
            </w:pPr>
          </w:p>
        </w:tc>
        <w:tc>
          <w:tcPr>
            <w:tcW w:w="219" w:type="pct"/>
            <w:tcBorders>
              <w:top w:val="single" w:sz="4" w:space="0" w:color="000000"/>
              <w:left w:val="single" w:sz="4" w:space="0" w:color="000000"/>
              <w:bottom w:val="single" w:sz="4" w:space="0" w:color="000000"/>
            </w:tcBorders>
            <w:shd w:val="clear" w:color="auto" w:fill="auto"/>
            <w:vAlign w:val="center"/>
          </w:tcPr>
          <w:p w14:paraId="46C50DD9" w14:textId="77777777" w:rsidR="00583D55" w:rsidRPr="005A18F7" w:rsidRDefault="00583D55" w:rsidP="00AE3298">
            <w:pPr>
              <w:suppressAutoHyphens/>
              <w:snapToGrid w:val="0"/>
              <w:jc w:val="center"/>
              <w:rPr>
                <w:sz w:val="16"/>
                <w:szCs w:val="16"/>
              </w:rPr>
            </w:pPr>
          </w:p>
        </w:tc>
        <w:tc>
          <w:tcPr>
            <w:tcW w:w="209" w:type="pct"/>
            <w:tcBorders>
              <w:top w:val="single" w:sz="4" w:space="0" w:color="000000"/>
              <w:left w:val="single" w:sz="4" w:space="0" w:color="000000"/>
              <w:bottom w:val="single" w:sz="4" w:space="0" w:color="000000"/>
            </w:tcBorders>
            <w:shd w:val="clear" w:color="auto" w:fill="auto"/>
            <w:vAlign w:val="center"/>
          </w:tcPr>
          <w:p w14:paraId="10B111FB" w14:textId="77777777" w:rsidR="00583D55" w:rsidRPr="005A18F7" w:rsidRDefault="00583D55" w:rsidP="00AE3298">
            <w:pPr>
              <w:suppressAutoHyphens/>
              <w:snapToGrid w:val="0"/>
              <w:jc w:val="center"/>
              <w:rPr>
                <w:sz w:val="18"/>
                <w:szCs w:val="18"/>
              </w:rPr>
            </w:pPr>
          </w:p>
        </w:tc>
        <w:tc>
          <w:tcPr>
            <w:tcW w:w="199" w:type="pct"/>
            <w:tcBorders>
              <w:top w:val="single" w:sz="4" w:space="0" w:color="000000"/>
              <w:left w:val="single" w:sz="4" w:space="0" w:color="000000"/>
              <w:bottom w:val="single" w:sz="4" w:space="0" w:color="000000"/>
            </w:tcBorders>
            <w:shd w:val="clear" w:color="auto" w:fill="auto"/>
            <w:vAlign w:val="center"/>
          </w:tcPr>
          <w:p w14:paraId="740B7CFB" w14:textId="77777777" w:rsidR="00583D55" w:rsidRPr="005A18F7" w:rsidRDefault="00583D55" w:rsidP="00AE3298">
            <w:pPr>
              <w:suppressAutoHyphens/>
              <w:snapToGrid w:val="0"/>
              <w:jc w:val="center"/>
              <w:rPr>
                <w:sz w:val="18"/>
                <w:szCs w:val="18"/>
              </w:rPr>
            </w:pPr>
          </w:p>
        </w:tc>
        <w:tc>
          <w:tcPr>
            <w:tcW w:w="199" w:type="pct"/>
            <w:tcBorders>
              <w:top w:val="single" w:sz="4" w:space="0" w:color="000000"/>
              <w:left w:val="single" w:sz="4" w:space="0" w:color="000000"/>
              <w:bottom w:val="single" w:sz="4" w:space="0" w:color="000000"/>
            </w:tcBorders>
            <w:shd w:val="clear" w:color="auto" w:fill="auto"/>
            <w:vAlign w:val="center"/>
          </w:tcPr>
          <w:p w14:paraId="77C6AF3A" w14:textId="77777777" w:rsidR="00583D55" w:rsidRPr="005A18F7" w:rsidRDefault="00583D55" w:rsidP="00AE3298">
            <w:pPr>
              <w:suppressAutoHyphens/>
              <w:snapToGrid w:val="0"/>
              <w:jc w:val="center"/>
              <w:rPr>
                <w:sz w:val="18"/>
                <w:szCs w:val="18"/>
              </w:rPr>
            </w:pPr>
          </w:p>
        </w:tc>
        <w:tc>
          <w:tcPr>
            <w:tcW w:w="203" w:type="pct"/>
            <w:tcBorders>
              <w:top w:val="single" w:sz="4" w:space="0" w:color="000000"/>
              <w:left w:val="single" w:sz="4" w:space="0" w:color="000000"/>
              <w:bottom w:val="single" w:sz="4" w:space="0" w:color="000000"/>
            </w:tcBorders>
            <w:shd w:val="clear" w:color="auto" w:fill="auto"/>
            <w:vAlign w:val="center"/>
          </w:tcPr>
          <w:p w14:paraId="1C3D42A0" w14:textId="77777777" w:rsidR="00583D55" w:rsidRPr="005A18F7" w:rsidRDefault="00583D55" w:rsidP="00AE3298">
            <w:pPr>
              <w:suppressAutoHyphens/>
              <w:snapToGrid w:val="0"/>
              <w:jc w:val="center"/>
              <w:rPr>
                <w:sz w:val="18"/>
                <w:szCs w:val="18"/>
              </w:rPr>
            </w:pPr>
          </w:p>
        </w:tc>
        <w:tc>
          <w:tcPr>
            <w:tcW w:w="179" w:type="pct"/>
            <w:tcBorders>
              <w:top w:val="single" w:sz="4" w:space="0" w:color="000000"/>
              <w:left w:val="single" w:sz="4" w:space="0" w:color="000000"/>
              <w:bottom w:val="single" w:sz="4" w:space="0" w:color="000000"/>
            </w:tcBorders>
            <w:shd w:val="clear" w:color="auto" w:fill="auto"/>
            <w:vAlign w:val="center"/>
          </w:tcPr>
          <w:p w14:paraId="7531C605" w14:textId="77777777" w:rsidR="00583D55" w:rsidRPr="005A18F7" w:rsidRDefault="00583D55" w:rsidP="00AE3298">
            <w:pPr>
              <w:suppressAutoHyphens/>
              <w:snapToGrid w:val="0"/>
              <w:jc w:val="center"/>
              <w:rPr>
                <w:sz w:val="18"/>
                <w:szCs w:val="18"/>
              </w:rPr>
            </w:pPr>
          </w:p>
        </w:tc>
        <w:tc>
          <w:tcPr>
            <w:tcW w:w="215" w:type="pct"/>
            <w:tcBorders>
              <w:top w:val="single" w:sz="4" w:space="0" w:color="000000"/>
              <w:left w:val="single" w:sz="4" w:space="0" w:color="000000"/>
              <w:bottom w:val="single" w:sz="4" w:space="0" w:color="000000"/>
            </w:tcBorders>
            <w:shd w:val="clear" w:color="auto" w:fill="auto"/>
            <w:vAlign w:val="center"/>
          </w:tcPr>
          <w:p w14:paraId="11869C1D" w14:textId="77777777" w:rsidR="00583D55" w:rsidRPr="005A18F7" w:rsidRDefault="00583D55" w:rsidP="00AE3298">
            <w:pPr>
              <w:suppressAutoHyphens/>
              <w:snapToGrid w:val="0"/>
              <w:jc w:val="center"/>
              <w:rPr>
                <w:sz w:val="18"/>
                <w:szCs w:val="18"/>
              </w:rPr>
            </w:pPr>
          </w:p>
        </w:tc>
        <w:tc>
          <w:tcPr>
            <w:tcW w:w="179" w:type="pct"/>
            <w:tcBorders>
              <w:top w:val="single" w:sz="4" w:space="0" w:color="000000"/>
              <w:left w:val="single" w:sz="4" w:space="0" w:color="000000"/>
              <w:bottom w:val="single" w:sz="4" w:space="0" w:color="000000"/>
            </w:tcBorders>
            <w:shd w:val="clear" w:color="auto" w:fill="auto"/>
            <w:vAlign w:val="center"/>
          </w:tcPr>
          <w:p w14:paraId="741FC665" w14:textId="77777777" w:rsidR="00583D55" w:rsidRPr="005A18F7" w:rsidRDefault="00583D55" w:rsidP="00AE3298">
            <w:pPr>
              <w:suppressAutoHyphens/>
              <w:snapToGrid w:val="0"/>
              <w:jc w:val="center"/>
              <w:rPr>
                <w:sz w:val="18"/>
                <w:szCs w:val="18"/>
              </w:rPr>
            </w:pPr>
          </w:p>
        </w:tc>
        <w:tc>
          <w:tcPr>
            <w:tcW w:w="171" w:type="pct"/>
            <w:tcBorders>
              <w:top w:val="single" w:sz="4" w:space="0" w:color="000000"/>
              <w:left w:val="single" w:sz="4" w:space="0" w:color="000000"/>
              <w:bottom w:val="single" w:sz="4" w:space="0" w:color="000000"/>
            </w:tcBorders>
            <w:shd w:val="clear" w:color="auto" w:fill="auto"/>
            <w:vAlign w:val="center"/>
          </w:tcPr>
          <w:p w14:paraId="020B03EF" w14:textId="77777777" w:rsidR="00583D55" w:rsidRPr="005A18F7" w:rsidRDefault="00583D55" w:rsidP="00AE3298">
            <w:pPr>
              <w:suppressAutoHyphens/>
              <w:snapToGrid w:val="0"/>
              <w:jc w:val="center"/>
              <w:rPr>
                <w:sz w:val="18"/>
                <w:szCs w:val="18"/>
              </w:rPr>
            </w:pPr>
          </w:p>
        </w:tc>
        <w:tc>
          <w:tcPr>
            <w:tcW w:w="178" w:type="pct"/>
            <w:tcBorders>
              <w:top w:val="single" w:sz="4" w:space="0" w:color="000000"/>
              <w:left w:val="single" w:sz="4" w:space="0" w:color="000000"/>
              <w:bottom w:val="single" w:sz="4" w:space="0" w:color="000000"/>
            </w:tcBorders>
            <w:shd w:val="clear" w:color="auto" w:fill="auto"/>
            <w:vAlign w:val="center"/>
          </w:tcPr>
          <w:p w14:paraId="7BA2A962" w14:textId="77777777" w:rsidR="00583D55" w:rsidRPr="005A18F7" w:rsidRDefault="00583D55" w:rsidP="00AE3298">
            <w:pPr>
              <w:suppressAutoHyphens/>
              <w:snapToGrid w:val="0"/>
              <w:jc w:val="center"/>
              <w:rPr>
                <w:sz w:val="18"/>
                <w:szCs w:val="18"/>
              </w:rPr>
            </w:pPr>
          </w:p>
        </w:tc>
        <w:tc>
          <w:tcPr>
            <w:tcW w:w="168" w:type="pct"/>
            <w:tcBorders>
              <w:top w:val="single" w:sz="4" w:space="0" w:color="000000"/>
              <w:left w:val="single" w:sz="4" w:space="0" w:color="000000"/>
              <w:bottom w:val="single" w:sz="4" w:space="0" w:color="000000"/>
            </w:tcBorders>
            <w:shd w:val="clear" w:color="auto" w:fill="auto"/>
            <w:vAlign w:val="center"/>
          </w:tcPr>
          <w:p w14:paraId="2A491256" w14:textId="77777777" w:rsidR="00583D55" w:rsidRPr="005A18F7" w:rsidRDefault="00583D55" w:rsidP="00AE3298">
            <w:pPr>
              <w:suppressAutoHyphens/>
              <w:snapToGrid w:val="0"/>
              <w:jc w:val="center"/>
              <w:rPr>
                <w:sz w:val="18"/>
                <w:szCs w:val="18"/>
              </w:rPr>
            </w:pPr>
          </w:p>
        </w:tc>
        <w:tc>
          <w:tcPr>
            <w:tcW w:w="222" w:type="pct"/>
            <w:gridSpan w:val="2"/>
            <w:tcBorders>
              <w:top w:val="single" w:sz="4" w:space="0" w:color="000000"/>
              <w:left w:val="single" w:sz="4" w:space="0" w:color="000000"/>
              <w:bottom w:val="single" w:sz="4" w:space="0" w:color="000000"/>
            </w:tcBorders>
            <w:shd w:val="clear" w:color="auto" w:fill="auto"/>
            <w:vAlign w:val="center"/>
          </w:tcPr>
          <w:p w14:paraId="50512FDA" w14:textId="77777777" w:rsidR="00583D55" w:rsidRPr="005A18F7" w:rsidRDefault="00583D55" w:rsidP="00AE3298">
            <w:pPr>
              <w:suppressAutoHyphens/>
              <w:snapToGrid w:val="0"/>
              <w:jc w:val="center"/>
              <w:rPr>
                <w:sz w:val="18"/>
                <w:szCs w:val="18"/>
              </w:rPr>
            </w:pPr>
          </w:p>
        </w:tc>
        <w:tc>
          <w:tcPr>
            <w:tcW w:w="196" w:type="pct"/>
            <w:tcBorders>
              <w:top w:val="single" w:sz="4" w:space="0" w:color="000000"/>
              <w:left w:val="single" w:sz="4" w:space="0" w:color="000000"/>
              <w:bottom w:val="single" w:sz="4" w:space="0" w:color="000000"/>
            </w:tcBorders>
            <w:shd w:val="clear" w:color="auto" w:fill="auto"/>
            <w:vAlign w:val="center"/>
          </w:tcPr>
          <w:p w14:paraId="55A5AA64" w14:textId="77777777" w:rsidR="00583D55" w:rsidRPr="005A18F7" w:rsidRDefault="00583D55" w:rsidP="00AE3298">
            <w:pPr>
              <w:suppressAutoHyphens/>
              <w:snapToGrid w:val="0"/>
              <w:jc w:val="center"/>
              <w:rPr>
                <w:sz w:val="18"/>
                <w:szCs w:val="18"/>
              </w:rPr>
            </w:pPr>
          </w:p>
        </w:tc>
        <w:tc>
          <w:tcPr>
            <w:tcW w:w="1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86A342" w14:textId="77777777" w:rsidR="00583D55" w:rsidRPr="005A18F7" w:rsidRDefault="00583D55" w:rsidP="00AE3298">
            <w:pPr>
              <w:suppressAutoHyphens/>
              <w:snapToGrid w:val="0"/>
              <w:jc w:val="center"/>
              <w:rPr>
                <w:sz w:val="18"/>
                <w:szCs w:val="18"/>
              </w:rPr>
            </w:pPr>
          </w:p>
        </w:tc>
      </w:tr>
      <w:tr w:rsidR="00583D55" w:rsidRPr="005A18F7" w14:paraId="24C9F3D4" w14:textId="77777777" w:rsidTr="000531AE">
        <w:trPr>
          <w:jc w:val="center"/>
        </w:trPr>
        <w:tc>
          <w:tcPr>
            <w:tcW w:w="1189" w:type="pct"/>
            <w:gridSpan w:val="7"/>
            <w:tcBorders>
              <w:top w:val="single" w:sz="4" w:space="0" w:color="000000"/>
              <w:left w:val="single" w:sz="4" w:space="0" w:color="000000"/>
              <w:bottom w:val="single" w:sz="4" w:space="0" w:color="000000"/>
            </w:tcBorders>
            <w:shd w:val="clear" w:color="auto" w:fill="auto"/>
            <w:vAlign w:val="center"/>
          </w:tcPr>
          <w:p w14:paraId="44A3FD74" w14:textId="77777777" w:rsidR="00583D55" w:rsidRPr="005A18F7" w:rsidRDefault="00583D55" w:rsidP="00AE3298">
            <w:pPr>
              <w:suppressAutoHyphens/>
              <w:snapToGrid w:val="0"/>
              <w:jc w:val="center"/>
              <w:rPr>
                <w:i/>
                <w:sz w:val="18"/>
                <w:szCs w:val="18"/>
              </w:rPr>
            </w:pPr>
            <w:r w:rsidRPr="005A18F7">
              <w:rPr>
                <w:i/>
                <w:sz w:val="18"/>
                <w:szCs w:val="18"/>
              </w:rPr>
              <w:t xml:space="preserve">Дуб низкоствольный </w:t>
            </w:r>
          </w:p>
        </w:tc>
        <w:tc>
          <w:tcPr>
            <w:tcW w:w="222" w:type="pct"/>
            <w:tcBorders>
              <w:top w:val="single" w:sz="4" w:space="0" w:color="000000"/>
              <w:left w:val="single" w:sz="4" w:space="0" w:color="000000"/>
              <w:bottom w:val="single" w:sz="4" w:space="0" w:color="000000"/>
            </w:tcBorders>
            <w:shd w:val="clear" w:color="auto" w:fill="auto"/>
            <w:vAlign w:val="center"/>
          </w:tcPr>
          <w:p w14:paraId="623F2A86" w14:textId="77777777" w:rsidR="00583D55" w:rsidRPr="005A18F7" w:rsidRDefault="00583D55" w:rsidP="00AE3298">
            <w:pPr>
              <w:suppressAutoHyphens/>
              <w:snapToGrid w:val="0"/>
              <w:jc w:val="center"/>
              <w:rPr>
                <w:sz w:val="18"/>
                <w:szCs w:val="18"/>
              </w:rPr>
            </w:pPr>
          </w:p>
        </w:tc>
        <w:tc>
          <w:tcPr>
            <w:tcW w:w="190" w:type="pct"/>
            <w:tcBorders>
              <w:top w:val="single" w:sz="4" w:space="0" w:color="000000"/>
              <w:left w:val="single" w:sz="4" w:space="0" w:color="000000"/>
              <w:bottom w:val="single" w:sz="4" w:space="0" w:color="000000"/>
            </w:tcBorders>
            <w:shd w:val="clear" w:color="auto" w:fill="auto"/>
            <w:vAlign w:val="center"/>
          </w:tcPr>
          <w:p w14:paraId="2C4F3949" w14:textId="77777777" w:rsidR="00583D55" w:rsidRPr="005A18F7" w:rsidRDefault="00583D55" w:rsidP="00AE3298">
            <w:pPr>
              <w:suppressAutoHyphens/>
              <w:snapToGrid w:val="0"/>
              <w:jc w:val="center"/>
              <w:rPr>
                <w:sz w:val="18"/>
                <w:szCs w:val="18"/>
              </w:rPr>
            </w:pPr>
          </w:p>
        </w:tc>
        <w:tc>
          <w:tcPr>
            <w:tcW w:w="235" w:type="pct"/>
            <w:tcBorders>
              <w:top w:val="single" w:sz="4" w:space="0" w:color="000000"/>
              <w:left w:val="single" w:sz="4" w:space="0" w:color="000000"/>
              <w:bottom w:val="single" w:sz="4" w:space="0" w:color="000000"/>
            </w:tcBorders>
            <w:shd w:val="clear" w:color="auto" w:fill="auto"/>
            <w:vAlign w:val="center"/>
          </w:tcPr>
          <w:p w14:paraId="765580DB" w14:textId="77777777" w:rsidR="00583D55" w:rsidRPr="005A18F7" w:rsidRDefault="00583D55" w:rsidP="00AE3298">
            <w:pPr>
              <w:suppressAutoHyphens/>
              <w:snapToGrid w:val="0"/>
              <w:jc w:val="center"/>
              <w:rPr>
                <w:sz w:val="18"/>
                <w:szCs w:val="18"/>
              </w:rPr>
            </w:pPr>
          </w:p>
        </w:tc>
        <w:tc>
          <w:tcPr>
            <w:tcW w:w="217" w:type="pct"/>
            <w:tcBorders>
              <w:top w:val="single" w:sz="4" w:space="0" w:color="000000"/>
              <w:left w:val="single" w:sz="4" w:space="0" w:color="000000"/>
              <w:bottom w:val="single" w:sz="4" w:space="0" w:color="000000"/>
            </w:tcBorders>
            <w:shd w:val="clear" w:color="auto" w:fill="auto"/>
            <w:vAlign w:val="center"/>
          </w:tcPr>
          <w:p w14:paraId="493D3B82" w14:textId="77777777" w:rsidR="00583D55" w:rsidRPr="005A18F7" w:rsidRDefault="00583D55" w:rsidP="00AE3298">
            <w:pPr>
              <w:suppressAutoHyphens/>
              <w:snapToGrid w:val="0"/>
              <w:jc w:val="center"/>
              <w:rPr>
                <w:sz w:val="18"/>
                <w:szCs w:val="18"/>
              </w:rPr>
            </w:pPr>
          </w:p>
        </w:tc>
        <w:tc>
          <w:tcPr>
            <w:tcW w:w="218" w:type="pct"/>
            <w:tcBorders>
              <w:top w:val="single" w:sz="4" w:space="0" w:color="000000"/>
              <w:left w:val="single" w:sz="4" w:space="0" w:color="000000"/>
              <w:bottom w:val="single" w:sz="4" w:space="0" w:color="000000"/>
            </w:tcBorders>
            <w:shd w:val="clear" w:color="auto" w:fill="auto"/>
            <w:vAlign w:val="center"/>
          </w:tcPr>
          <w:p w14:paraId="4D20BE12" w14:textId="77777777" w:rsidR="00583D55" w:rsidRPr="005A18F7" w:rsidRDefault="00583D55" w:rsidP="00AE3298">
            <w:pPr>
              <w:suppressAutoHyphens/>
              <w:snapToGrid w:val="0"/>
              <w:jc w:val="center"/>
              <w:rPr>
                <w:sz w:val="18"/>
                <w:szCs w:val="18"/>
              </w:rPr>
            </w:pPr>
          </w:p>
        </w:tc>
        <w:tc>
          <w:tcPr>
            <w:tcW w:w="219" w:type="pct"/>
            <w:tcBorders>
              <w:top w:val="single" w:sz="4" w:space="0" w:color="000000"/>
              <w:left w:val="single" w:sz="4" w:space="0" w:color="000000"/>
              <w:bottom w:val="single" w:sz="4" w:space="0" w:color="000000"/>
            </w:tcBorders>
            <w:shd w:val="clear" w:color="auto" w:fill="auto"/>
            <w:vAlign w:val="center"/>
          </w:tcPr>
          <w:p w14:paraId="7C289C31" w14:textId="77777777" w:rsidR="00583D55" w:rsidRPr="005A18F7" w:rsidRDefault="00583D55" w:rsidP="00AE3298">
            <w:pPr>
              <w:suppressAutoHyphens/>
              <w:snapToGrid w:val="0"/>
              <w:jc w:val="center"/>
              <w:rPr>
                <w:sz w:val="16"/>
                <w:szCs w:val="16"/>
              </w:rPr>
            </w:pPr>
          </w:p>
        </w:tc>
        <w:tc>
          <w:tcPr>
            <w:tcW w:w="209" w:type="pct"/>
            <w:tcBorders>
              <w:top w:val="single" w:sz="4" w:space="0" w:color="000000"/>
              <w:left w:val="single" w:sz="4" w:space="0" w:color="000000"/>
              <w:bottom w:val="single" w:sz="4" w:space="0" w:color="000000"/>
            </w:tcBorders>
            <w:shd w:val="clear" w:color="auto" w:fill="auto"/>
            <w:vAlign w:val="center"/>
          </w:tcPr>
          <w:p w14:paraId="3CFCF3F8" w14:textId="77777777" w:rsidR="00583D55" w:rsidRPr="005A18F7" w:rsidRDefault="00583D55" w:rsidP="00AE3298">
            <w:pPr>
              <w:suppressAutoHyphens/>
              <w:snapToGrid w:val="0"/>
              <w:jc w:val="center"/>
              <w:rPr>
                <w:sz w:val="18"/>
                <w:szCs w:val="18"/>
              </w:rPr>
            </w:pPr>
          </w:p>
        </w:tc>
        <w:tc>
          <w:tcPr>
            <w:tcW w:w="199" w:type="pct"/>
            <w:tcBorders>
              <w:top w:val="single" w:sz="4" w:space="0" w:color="000000"/>
              <w:left w:val="single" w:sz="4" w:space="0" w:color="000000"/>
              <w:bottom w:val="single" w:sz="4" w:space="0" w:color="000000"/>
            </w:tcBorders>
            <w:shd w:val="clear" w:color="auto" w:fill="auto"/>
            <w:vAlign w:val="center"/>
          </w:tcPr>
          <w:p w14:paraId="4F2847C9" w14:textId="77777777" w:rsidR="00583D55" w:rsidRPr="005A18F7" w:rsidRDefault="00583D55" w:rsidP="00AE3298">
            <w:pPr>
              <w:suppressAutoHyphens/>
              <w:snapToGrid w:val="0"/>
              <w:jc w:val="center"/>
              <w:rPr>
                <w:sz w:val="18"/>
                <w:szCs w:val="18"/>
              </w:rPr>
            </w:pPr>
          </w:p>
        </w:tc>
        <w:tc>
          <w:tcPr>
            <w:tcW w:w="199" w:type="pct"/>
            <w:tcBorders>
              <w:top w:val="single" w:sz="4" w:space="0" w:color="000000"/>
              <w:left w:val="single" w:sz="4" w:space="0" w:color="000000"/>
              <w:bottom w:val="single" w:sz="4" w:space="0" w:color="000000"/>
            </w:tcBorders>
            <w:shd w:val="clear" w:color="auto" w:fill="auto"/>
            <w:vAlign w:val="center"/>
          </w:tcPr>
          <w:p w14:paraId="5756C9ED" w14:textId="77777777" w:rsidR="00583D55" w:rsidRPr="005A18F7" w:rsidRDefault="00583D55" w:rsidP="00AE3298">
            <w:pPr>
              <w:suppressAutoHyphens/>
              <w:snapToGrid w:val="0"/>
              <w:jc w:val="center"/>
              <w:rPr>
                <w:sz w:val="18"/>
                <w:szCs w:val="18"/>
              </w:rPr>
            </w:pPr>
          </w:p>
        </w:tc>
        <w:tc>
          <w:tcPr>
            <w:tcW w:w="203" w:type="pct"/>
            <w:tcBorders>
              <w:top w:val="single" w:sz="4" w:space="0" w:color="000000"/>
              <w:left w:val="single" w:sz="4" w:space="0" w:color="000000"/>
              <w:bottom w:val="single" w:sz="4" w:space="0" w:color="000000"/>
            </w:tcBorders>
            <w:shd w:val="clear" w:color="auto" w:fill="auto"/>
            <w:vAlign w:val="center"/>
          </w:tcPr>
          <w:p w14:paraId="378D761F" w14:textId="77777777" w:rsidR="00583D55" w:rsidRPr="005A18F7" w:rsidRDefault="00583D55" w:rsidP="00AE3298">
            <w:pPr>
              <w:suppressAutoHyphens/>
              <w:snapToGrid w:val="0"/>
              <w:jc w:val="center"/>
              <w:rPr>
                <w:sz w:val="18"/>
                <w:szCs w:val="18"/>
              </w:rPr>
            </w:pPr>
          </w:p>
        </w:tc>
        <w:tc>
          <w:tcPr>
            <w:tcW w:w="179" w:type="pct"/>
            <w:tcBorders>
              <w:top w:val="single" w:sz="4" w:space="0" w:color="000000"/>
              <w:left w:val="single" w:sz="4" w:space="0" w:color="000000"/>
              <w:bottom w:val="single" w:sz="4" w:space="0" w:color="000000"/>
            </w:tcBorders>
            <w:shd w:val="clear" w:color="auto" w:fill="auto"/>
            <w:vAlign w:val="center"/>
          </w:tcPr>
          <w:p w14:paraId="48F941C0" w14:textId="77777777" w:rsidR="00583D55" w:rsidRPr="005A18F7" w:rsidRDefault="00583D55" w:rsidP="00AE3298">
            <w:pPr>
              <w:suppressAutoHyphens/>
              <w:snapToGrid w:val="0"/>
              <w:jc w:val="center"/>
              <w:rPr>
                <w:sz w:val="18"/>
                <w:szCs w:val="18"/>
              </w:rPr>
            </w:pPr>
          </w:p>
        </w:tc>
        <w:tc>
          <w:tcPr>
            <w:tcW w:w="215" w:type="pct"/>
            <w:tcBorders>
              <w:top w:val="single" w:sz="4" w:space="0" w:color="000000"/>
              <w:left w:val="single" w:sz="4" w:space="0" w:color="000000"/>
              <w:bottom w:val="single" w:sz="4" w:space="0" w:color="000000"/>
            </w:tcBorders>
            <w:shd w:val="clear" w:color="auto" w:fill="auto"/>
            <w:vAlign w:val="center"/>
          </w:tcPr>
          <w:p w14:paraId="1D5C4F53" w14:textId="77777777" w:rsidR="00583D55" w:rsidRPr="005A18F7" w:rsidRDefault="00583D55" w:rsidP="00AE3298">
            <w:pPr>
              <w:suppressAutoHyphens/>
              <w:snapToGrid w:val="0"/>
              <w:jc w:val="center"/>
              <w:rPr>
                <w:sz w:val="18"/>
                <w:szCs w:val="18"/>
              </w:rPr>
            </w:pPr>
          </w:p>
        </w:tc>
        <w:tc>
          <w:tcPr>
            <w:tcW w:w="179" w:type="pct"/>
            <w:tcBorders>
              <w:top w:val="single" w:sz="4" w:space="0" w:color="000000"/>
              <w:left w:val="single" w:sz="4" w:space="0" w:color="000000"/>
              <w:bottom w:val="single" w:sz="4" w:space="0" w:color="000000"/>
            </w:tcBorders>
            <w:shd w:val="clear" w:color="auto" w:fill="auto"/>
            <w:vAlign w:val="center"/>
          </w:tcPr>
          <w:p w14:paraId="795BDE31" w14:textId="77777777" w:rsidR="00583D55" w:rsidRPr="005A18F7" w:rsidRDefault="00583D55" w:rsidP="00AE3298">
            <w:pPr>
              <w:suppressAutoHyphens/>
              <w:snapToGrid w:val="0"/>
              <w:jc w:val="center"/>
              <w:rPr>
                <w:sz w:val="18"/>
                <w:szCs w:val="18"/>
              </w:rPr>
            </w:pPr>
          </w:p>
        </w:tc>
        <w:tc>
          <w:tcPr>
            <w:tcW w:w="171" w:type="pct"/>
            <w:tcBorders>
              <w:top w:val="single" w:sz="4" w:space="0" w:color="000000"/>
              <w:left w:val="single" w:sz="4" w:space="0" w:color="000000"/>
              <w:bottom w:val="single" w:sz="4" w:space="0" w:color="000000"/>
            </w:tcBorders>
            <w:shd w:val="clear" w:color="auto" w:fill="auto"/>
            <w:vAlign w:val="center"/>
          </w:tcPr>
          <w:p w14:paraId="54680319" w14:textId="77777777" w:rsidR="00583D55" w:rsidRPr="005A18F7" w:rsidRDefault="00583D55" w:rsidP="00AE3298">
            <w:pPr>
              <w:suppressAutoHyphens/>
              <w:snapToGrid w:val="0"/>
              <w:jc w:val="center"/>
              <w:rPr>
                <w:sz w:val="18"/>
                <w:szCs w:val="18"/>
              </w:rPr>
            </w:pPr>
          </w:p>
        </w:tc>
        <w:tc>
          <w:tcPr>
            <w:tcW w:w="178" w:type="pct"/>
            <w:tcBorders>
              <w:top w:val="single" w:sz="4" w:space="0" w:color="000000"/>
              <w:left w:val="single" w:sz="4" w:space="0" w:color="000000"/>
              <w:bottom w:val="single" w:sz="4" w:space="0" w:color="000000"/>
            </w:tcBorders>
            <w:shd w:val="clear" w:color="auto" w:fill="auto"/>
            <w:vAlign w:val="center"/>
          </w:tcPr>
          <w:p w14:paraId="354BB551" w14:textId="77777777" w:rsidR="00583D55" w:rsidRPr="005A18F7" w:rsidRDefault="00583D55" w:rsidP="00AE3298">
            <w:pPr>
              <w:suppressAutoHyphens/>
              <w:snapToGrid w:val="0"/>
              <w:jc w:val="center"/>
              <w:rPr>
                <w:sz w:val="18"/>
                <w:szCs w:val="18"/>
              </w:rPr>
            </w:pPr>
          </w:p>
        </w:tc>
        <w:tc>
          <w:tcPr>
            <w:tcW w:w="168" w:type="pct"/>
            <w:tcBorders>
              <w:top w:val="single" w:sz="4" w:space="0" w:color="000000"/>
              <w:left w:val="single" w:sz="4" w:space="0" w:color="000000"/>
              <w:bottom w:val="single" w:sz="4" w:space="0" w:color="000000"/>
            </w:tcBorders>
            <w:shd w:val="clear" w:color="auto" w:fill="auto"/>
            <w:vAlign w:val="center"/>
          </w:tcPr>
          <w:p w14:paraId="3477B919" w14:textId="77777777" w:rsidR="00583D55" w:rsidRPr="005A18F7" w:rsidRDefault="00583D55" w:rsidP="00AE3298">
            <w:pPr>
              <w:suppressAutoHyphens/>
              <w:snapToGrid w:val="0"/>
              <w:jc w:val="center"/>
              <w:rPr>
                <w:sz w:val="18"/>
                <w:szCs w:val="18"/>
              </w:rPr>
            </w:pPr>
          </w:p>
        </w:tc>
        <w:tc>
          <w:tcPr>
            <w:tcW w:w="222" w:type="pct"/>
            <w:gridSpan w:val="2"/>
            <w:tcBorders>
              <w:top w:val="single" w:sz="4" w:space="0" w:color="000000"/>
              <w:left w:val="single" w:sz="4" w:space="0" w:color="000000"/>
              <w:bottom w:val="single" w:sz="4" w:space="0" w:color="000000"/>
            </w:tcBorders>
            <w:shd w:val="clear" w:color="auto" w:fill="auto"/>
            <w:vAlign w:val="center"/>
          </w:tcPr>
          <w:p w14:paraId="7004B14C" w14:textId="77777777" w:rsidR="00583D55" w:rsidRPr="005A18F7" w:rsidRDefault="00583D55" w:rsidP="00AE3298">
            <w:pPr>
              <w:suppressAutoHyphens/>
              <w:snapToGrid w:val="0"/>
              <w:jc w:val="center"/>
              <w:rPr>
                <w:sz w:val="18"/>
                <w:szCs w:val="18"/>
              </w:rPr>
            </w:pPr>
          </w:p>
        </w:tc>
        <w:tc>
          <w:tcPr>
            <w:tcW w:w="196" w:type="pct"/>
            <w:tcBorders>
              <w:top w:val="single" w:sz="4" w:space="0" w:color="000000"/>
              <w:left w:val="single" w:sz="4" w:space="0" w:color="000000"/>
              <w:bottom w:val="single" w:sz="4" w:space="0" w:color="000000"/>
            </w:tcBorders>
            <w:shd w:val="clear" w:color="auto" w:fill="auto"/>
            <w:vAlign w:val="center"/>
          </w:tcPr>
          <w:p w14:paraId="7F1299CE" w14:textId="77777777" w:rsidR="00583D55" w:rsidRPr="005A18F7" w:rsidRDefault="00583D55" w:rsidP="00AE3298">
            <w:pPr>
              <w:suppressAutoHyphens/>
              <w:snapToGrid w:val="0"/>
              <w:jc w:val="center"/>
              <w:rPr>
                <w:sz w:val="18"/>
                <w:szCs w:val="18"/>
              </w:rPr>
            </w:pPr>
          </w:p>
        </w:tc>
        <w:tc>
          <w:tcPr>
            <w:tcW w:w="1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A374F1" w14:textId="77777777" w:rsidR="00583D55" w:rsidRPr="005A18F7" w:rsidRDefault="00583D55" w:rsidP="00AE3298">
            <w:pPr>
              <w:suppressAutoHyphens/>
              <w:snapToGrid w:val="0"/>
              <w:jc w:val="center"/>
              <w:rPr>
                <w:sz w:val="18"/>
                <w:szCs w:val="18"/>
              </w:rPr>
            </w:pPr>
          </w:p>
        </w:tc>
      </w:tr>
      <w:tr w:rsidR="000531AE" w:rsidRPr="005A18F7" w14:paraId="64BEE298" w14:textId="77777777" w:rsidTr="000531AE">
        <w:trPr>
          <w:jc w:val="center"/>
        </w:trPr>
        <w:tc>
          <w:tcPr>
            <w:tcW w:w="183" w:type="pct"/>
            <w:tcBorders>
              <w:top w:val="single" w:sz="4" w:space="0" w:color="000000"/>
              <w:left w:val="single" w:sz="4" w:space="0" w:color="000000"/>
              <w:bottom w:val="single" w:sz="4" w:space="0" w:color="000000"/>
            </w:tcBorders>
            <w:shd w:val="clear" w:color="auto" w:fill="auto"/>
            <w:vAlign w:val="center"/>
          </w:tcPr>
          <w:p w14:paraId="729BE148" w14:textId="44126E33" w:rsidR="008B6A1D" w:rsidRPr="005A18F7" w:rsidRDefault="008B6A1D" w:rsidP="00AE3298">
            <w:pPr>
              <w:suppressAutoHyphens/>
              <w:snapToGrid w:val="0"/>
              <w:jc w:val="center"/>
              <w:rPr>
                <w:sz w:val="18"/>
                <w:szCs w:val="18"/>
              </w:rPr>
            </w:pPr>
            <w:r>
              <w:rPr>
                <w:sz w:val="20"/>
                <w:szCs w:val="20"/>
              </w:rPr>
              <w:t>–</w:t>
            </w:r>
          </w:p>
        </w:tc>
        <w:tc>
          <w:tcPr>
            <w:tcW w:w="229" w:type="pct"/>
            <w:gridSpan w:val="2"/>
            <w:tcBorders>
              <w:top w:val="single" w:sz="4" w:space="0" w:color="000000"/>
              <w:left w:val="single" w:sz="4" w:space="0" w:color="000000"/>
              <w:bottom w:val="single" w:sz="4" w:space="0" w:color="000000"/>
            </w:tcBorders>
            <w:shd w:val="clear" w:color="auto" w:fill="auto"/>
            <w:vAlign w:val="center"/>
          </w:tcPr>
          <w:p w14:paraId="611E7C1E" w14:textId="1903AD73" w:rsidR="008B6A1D" w:rsidRPr="005A18F7" w:rsidRDefault="008B6A1D" w:rsidP="00AE3298">
            <w:pPr>
              <w:suppressAutoHyphens/>
              <w:jc w:val="center"/>
              <w:rPr>
                <w:sz w:val="18"/>
                <w:szCs w:val="18"/>
              </w:rPr>
            </w:pPr>
            <w:r>
              <w:rPr>
                <w:sz w:val="20"/>
                <w:szCs w:val="20"/>
              </w:rPr>
              <w:t>–</w:t>
            </w:r>
          </w:p>
        </w:tc>
        <w:tc>
          <w:tcPr>
            <w:tcW w:w="187" w:type="pct"/>
            <w:tcBorders>
              <w:top w:val="single" w:sz="4" w:space="0" w:color="000000"/>
              <w:left w:val="single" w:sz="4" w:space="0" w:color="000000"/>
              <w:bottom w:val="single" w:sz="4" w:space="0" w:color="000000"/>
            </w:tcBorders>
            <w:shd w:val="clear" w:color="auto" w:fill="auto"/>
            <w:vAlign w:val="center"/>
          </w:tcPr>
          <w:p w14:paraId="698C7991" w14:textId="53937CB7" w:rsidR="008B6A1D" w:rsidRPr="005A18F7" w:rsidRDefault="008B6A1D" w:rsidP="00AE3298">
            <w:pPr>
              <w:suppressAutoHyphens/>
              <w:jc w:val="center"/>
              <w:rPr>
                <w:sz w:val="18"/>
                <w:szCs w:val="18"/>
              </w:rPr>
            </w:pPr>
            <w:r>
              <w:rPr>
                <w:sz w:val="20"/>
                <w:szCs w:val="20"/>
              </w:rPr>
              <w:t>–</w:t>
            </w:r>
          </w:p>
        </w:tc>
        <w:tc>
          <w:tcPr>
            <w:tcW w:w="179" w:type="pct"/>
            <w:tcBorders>
              <w:top w:val="single" w:sz="4" w:space="0" w:color="000000"/>
              <w:left w:val="single" w:sz="4" w:space="0" w:color="000000"/>
              <w:bottom w:val="single" w:sz="4" w:space="0" w:color="000000"/>
            </w:tcBorders>
            <w:shd w:val="clear" w:color="auto" w:fill="auto"/>
            <w:vAlign w:val="center"/>
          </w:tcPr>
          <w:p w14:paraId="4D209461" w14:textId="7B56C45A" w:rsidR="008B6A1D" w:rsidRPr="005A18F7" w:rsidRDefault="008B6A1D" w:rsidP="00AE3298">
            <w:pPr>
              <w:suppressAutoHyphens/>
              <w:jc w:val="center"/>
              <w:rPr>
                <w:sz w:val="18"/>
                <w:szCs w:val="18"/>
              </w:rPr>
            </w:pPr>
            <w:r>
              <w:rPr>
                <w:sz w:val="20"/>
                <w:szCs w:val="20"/>
              </w:rPr>
              <w:t>–</w:t>
            </w:r>
          </w:p>
        </w:tc>
        <w:tc>
          <w:tcPr>
            <w:tcW w:w="228" w:type="pct"/>
            <w:tcBorders>
              <w:top w:val="single" w:sz="4" w:space="0" w:color="000000"/>
              <w:left w:val="single" w:sz="4" w:space="0" w:color="000000"/>
              <w:bottom w:val="single" w:sz="4" w:space="0" w:color="000000"/>
            </w:tcBorders>
            <w:shd w:val="clear" w:color="auto" w:fill="auto"/>
            <w:vAlign w:val="center"/>
          </w:tcPr>
          <w:p w14:paraId="75E92BDF" w14:textId="01191B30" w:rsidR="008B6A1D" w:rsidRPr="005A18F7" w:rsidRDefault="008B6A1D" w:rsidP="00AE3298">
            <w:pPr>
              <w:suppressAutoHyphens/>
              <w:jc w:val="center"/>
              <w:rPr>
                <w:sz w:val="18"/>
                <w:szCs w:val="18"/>
              </w:rPr>
            </w:pPr>
            <w:r>
              <w:rPr>
                <w:sz w:val="20"/>
                <w:szCs w:val="20"/>
              </w:rPr>
              <w:t>–</w:t>
            </w:r>
          </w:p>
        </w:tc>
        <w:tc>
          <w:tcPr>
            <w:tcW w:w="183" w:type="pct"/>
            <w:tcBorders>
              <w:top w:val="single" w:sz="4" w:space="0" w:color="000000"/>
              <w:left w:val="single" w:sz="4" w:space="0" w:color="000000"/>
              <w:bottom w:val="single" w:sz="4" w:space="0" w:color="000000"/>
            </w:tcBorders>
            <w:shd w:val="clear" w:color="auto" w:fill="auto"/>
            <w:vAlign w:val="center"/>
          </w:tcPr>
          <w:p w14:paraId="0D44F3AA" w14:textId="71B5B4DB" w:rsidR="008B6A1D" w:rsidRPr="005A18F7" w:rsidRDefault="008B6A1D" w:rsidP="00AE3298">
            <w:pPr>
              <w:suppressAutoHyphens/>
              <w:jc w:val="center"/>
              <w:rPr>
                <w:sz w:val="18"/>
                <w:szCs w:val="18"/>
              </w:rPr>
            </w:pPr>
            <w:r>
              <w:rPr>
                <w:sz w:val="20"/>
                <w:szCs w:val="20"/>
              </w:rPr>
              <w:t>–</w:t>
            </w:r>
          </w:p>
        </w:tc>
        <w:tc>
          <w:tcPr>
            <w:tcW w:w="222" w:type="pct"/>
            <w:tcBorders>
              <w:top w:val="single" w:sz="4" w:space="0" w:color="000000"/>
              <w:left w:val="single" w:sz="4" w:space="0" w:color="000000"/>
              <w:bottom w:val="single" w:sz="4" w:space="0" w:color="000000"/>
            </w:tcBorders>
            <w:shd w:val="clear" w:color="auto" w:fill="auto"/>
            <w:vAlign w:val="center"/>
          </w:tcPr>
          <w:p w14:paraId="294478BB" w14:textId="0157CC1C" w:rsidR="008B6A1D" w:rsidRPr="005A18F7" w:rsidRDefault="008B6A1D" w:rsidP="00AE3298">
            <w:pPr>
              <w:suppressAutoHyphens/>
              <w:jc w:val="center"/>
              <w:rPr>
                <w:sz w:val="18"/>
                <w:szCs w:val="18"/>
              </w:rPr>
            </w:pPr>
            <w:r>
              <w:rPr>
                <w:sz w:val="20"/>
                <w:szCs w:val="20"/>
              </w:rPr>
              <w:t>–</w:t>
            </w:r>
          </w:p>
        </w:tc>
        <w:tc>
          <w:tcPr>
            <w:tcW w:w="190" w:type="pct"/>
            <w:tcBorders>
              <w:top w:val="single" w:sz="4" w:space="0" w:color="000000"/>
              <w:left w:val="single" w:sz="4" w:space="0" w:color="000000"/>
              <w:bottom w:val="single" w:sz="4" w:space="0" w:color="000000"/>
            </w:tcBorders>
            <w:shd w:val="clear" w:color="auto" w:fill="auto"/>
            <w:vAlign w:val="center"/>
          </w:tcPr>
          <w:p w14:paraId="42D86BB6" w14:textId="0384C97E" w:rsidR="008B6A1D" w:rsidRPr="005A18F7" w:rsidRDefault="008B6A1D" w:rsidP="00AE3298">
            <w:pPr>
              <w:suppressAutoHyphens/>
              <w:jc w:val="center"/>
              <w:rPr>
                <w:sz w:val="18"/>
                <w:szCs w:val="18"/>
              </w:rPr>
            </w:pPr>
            <w:r>
              <w:rPr>
                <w:sz w:val="20"/>
                <w:szCs w:val="20"/>
              </w:rPr>
              <w:t>–</w:t>
            </w:r>
          </w:p>
        </w:tc>
        <w:tc>
          <w:tcPr>
            <w:tcW w:w="235" w:type="pct"/>
            <w:tcBorders>
              <w:top w:val="single" w:sz="4" w:space="0" w:color="000000"/>
              <w:left w:val="single" w:sz="4" w:space="0" w:color="000000"/>
              <w:bottom w:val="single" w:sz="4" w:space="0" w:color="000000"/>
            </w:tcBorders>
            <w:shd w:val="clear" w:color="auto" w:fill="auto"/>
            <w:vAlign w:val="center"/>
          </w:tcPr>
          <w:p w14:paraId="03A8ED6D" w14:textId="6A1BF66C" w:rsidR="008B6A1D" w:rsidRPr="005A18F7" w:rsidRDefault="008B6A1D" w:rsidP="00AE3298">
            <w:pPr>
              <w:suppressAutoHyphens/>
              <w:jc w:val="center"/>
              <w:rPr>
                <w:sz w:val="18"/>
                <w:szCs w:val="18"/>
              </w:rPr>
            </w:pPr>
            <w:r>
              <w:rPr>
                <w:sz w:val="20"/>
                <w:szCs w:val="20"/>
              </w:rPr>
              <w:t>–</w:t>
            </w:r>
          </w:p>
        </w:tc>
        <w:tc>
          <w:tcPr>
            <w:tcW w:w="217" w:type="pct"/>
            <w:tcBorders>
              <w:top w:val="single" w:sz="4" w:space="0" w:color="000000"/>
              <w:left w:val="single" w:sz="4" w:space="0" w:color="000000"/>
              <w:bottom w:val="single" w:sz="4" w:space="0" w:color="000000"/>
            </w:tcBorders>
            <w:shd w:val="clear" w:color="auto" w:fill="auto"/>
            <w:vAlign w:val="center"/>
          </w:tcPr>
          <w:p w14:paraId="02A92CF1" w14:textId="452BE6F3" w:rsidR="008B6A1D" w:rsidRPr="005A18F7" w:rsidRDefault="008B6A1D" w:rsidP="00AE3298">
            <w:pPr>
              <w:suppressAutoHyphens/>
              <w:jc w:val="center"/>
              <w:rPr>
                <w:sz w:val="18"/>
                <w:szCs w:val="18"/>
              </w:rPr>
            </w:pPr>
            <w:r>
              <w:rPr>
                <w:sz w:val="20"/>
                <w:szCs w:val="20"/>
              </w:rPr>
              <w:t>–</w:t>
            </w:r>
          </w:p>
        </w:tc>
        <w:tc>
          <w:tcPr>
            <w:tcW w:w="218" w:type="pct"/>
            <w:tcBorders>
              <w:top w:val="single" w:sz="4" w:space="0" w:color="000000"/>
              <w:left w:val="single" w:sz="4" w:space="0" w:color="000000"/>
              <w:bottom w:val="single" w:sz="4" w:space="0" w:color="000000"/>
            </w:tcBorders>
            <w:shd w:val="clear" w:color="auto" w:fill="auto"/>
            <w:vAlign w:val="center"/>
          </w:tcPr>
          <w:p w14:paraId="2F2DD1D3" w14:textId="2128F9FB" w:rsidR="008B6A1D" w:rsidRPr="005A18F7" w:rsidRDefault="008B6A1D" w:rsidP="00AE3298">
            <w:pPr>
              <w:suppressAutoHyphens/>
              <w:jc w:val="center"/>
              <w:rPr>
                <w:sz w:val="18"/>
                <w:szCs w:val="18"/>
              </w:rPr>
            </w:pPr>
            <w:r>
              <w:rPr>
                <w:sz w:val="20"/>
                <w:szCs w:val="20"/>
              </w:rPr>
              <w:t>–</w:t>
            </w:r>
          </w:p>
        </w:tc>
        <w:tc>
          <w:tcPr>
            <w:tcW w:w="219" w:type="pct"/>
            <w:tcBorders>
              <w:top w:val="single" w:sz="4" w:space="0" w:color="000000"/>
              <w:left w:val="single" w:sz="4" w:space="0" w:color="000000"/>
              <w:bottom w:val="single" w:sz="4" w:space="0" w:color="000000"/>
            </w:tcBorders>
            <w:shd w:val="clear" w:color="auto" w:fill="auto"/>
            <w:vAlign w:val="center"/>
          </w:tcPr>
          <w:p w14:paraId="5DFC4260" w14:textId="0994B949" w:rsidR="008B6A1D" w:rsidRPr="005A18F7" w:rsidRDefault="008B6A1D" w:rsidP="00AE3298">
            <w:pPr>
              <w:suppressAutoHyphens/>
              <w:snapToGrid w:val="0"/>
              <w:jc w:val="center"/>
              <w:rPr>
                <w:sz w:val="16"/>
                <w:szCs w:val="16"/>
                <w:lang w:val="en-US"/>
              </w:rPr>
            </w:pPr>
            <w:r>
              <w:rPr>
                <w:sz w:val="20"/>
                <w:szCs w:val="20"/>
              </w:rPr>
              <w:t>–</w:t>
            </w:r>
          </w:p>
        </w:tc>
        <w:tc>
          <w:tcPr>
            <w:tcW w:w="209" w:type="pct"/>
            <w:tcBorders>
              <w:top w:val="single" w:sz="4" w:space="0" w:color="000000"/>
              <w:left w:val="single" w:sz="4" w:space="0" w:color="000000"/>
              <w:bottom w:val="single" w:sz="4" w:space="0" w:color="000000"/>
            </w:tcBorders>
            <w:shd w:val="clear" w:color="auto" w:fill="auto"/>
            <w:vAlign w:val="center"/>
          </w:tcPr>
          <w:p w14:paraId="318B3A03" w14:textId="51355F33" w:rsidR="008B6A1D" w:rsidRPr="005A18F7" w:rsidRDefault="008B6A1D" w:rsidP="00AE3298">
            <w:pPr>
              <w:suppressAutoHyphens/>
              <w:jc w:val="center"/>
              <w:rPr>
                <w:sz w:val="18"/>
                <w:szCs w:val="18"/>
              </w:rPr>
            </w:pPr>
            <w:r>
              <w:rPr>
                <w:sz w:val="20"/>
                <w:szCs w:val="20"/>
              </w:rPr>
              <w:t>–</w:t>
            </w:r>
          </w:p>
        </w:tc>
        <w:tc>
          <w:tcPr>
            <w:tcW w:w="199" w:type="pct"/>
            <w:tcBorders>
              <w:top w:val="single" w:sz="4" w:space="0" w:color="000000"/>
              <w:left w:val="single" w:sz="4" w:space="0" w:color="000000"/>
              <w:bottom w:val="single" w:sz="4" w:space="0" w:color="000000"/>
            </w:tcBorders>
            <w:shd w:val="clear" w:color="auto" w:fill="auto"/>
            <w:vAlign w:val="center"/>
          </w:tcPr>
          <w:p w14:paraId="453D5676" w14:textId="0A19E47E" w:rsidR="008B6A1D" w:rsidRPr="005A18F7" w:rsidRDefault="008B6A1D" w:rsidP="00AE3298">
            <w:pPr>
              <w:suppressAutoHyphens/>
              <w:jc w:val="center"/>
              <w:rPr>
                <w:sz w:val="18"/>
                <w:szCs w:val="18"/>
              </w:rPr>
            </w:pPr>
            <w:r>
              <w:rPr>
                <w:sz w:val="20"/>
                <w:szCs w:val="20"/>
              </w:rPr>
              <w:t>–</w:t>
            </w:r>
          </w:p>
        </w:tc>
        <w:tc>
          <w:tcPr>
            <w:tcW w:w="199" w:type="pct"/>
            <w:tcBorders>
              <w:top w:val="single" w:sz="4" w:space="0" w:color="000000"/>
              <w:left w:val="single" w:sz="4" w:space="0" w:color="000000"/>
              <w:bottom w:val="single" w:sz="4" w:space="0" w:color="000000"/>
            </w:tcBorders>
            <w:shd w:val="clear" w:color="auto" w:fill="auto"/>
            <w:vAlign w:val="center"/>
          </w:tcPr>
          <w:p w14:paraId="5D2AD0BF" w14:textId="4E190521" w:rsidR="008B6A1D" w:rsidRPr="005A18F7" w:rsidRDefault="008B6A1D" w:rsidP="00AE3298">
            <w:pPr>
              <w:suppressAutoHyphens/>
              <w:jc w:val="center"/>
              <w:rPr>
                <w:sz w:val="18"/>
                <w:szCs w:val="18"/>
              </w:rPr>
            </w:pPr>
            <w:r>
              <w:rPr>
                <w:sz w:val="20"/>
                <w:szCs w:val="20"/>
              </w:rPr>
              <w:t>–</w:t>
            </w:r>
          </w:p>
        </w:tc>
        <w:tc>
          <w:tcPr>
            <w:tcW w:w="203" w:type="pct"/>
            <w:tcBorders>
              <w:top w:val="single" w:sz="4" w:space="0" w:color="000000"/>
              <w:left w:val="single" w:sz="4" w:space="0" w:color="000000"/>
              <w:bottom w:val="single" w:sz="4" w:space="0" w:color="000000"/>
            </w:tcBorders>
            <w:shd w:val="clear" w:color="auto" w:fill="auto"/>
            <w:vAlign w:val="center"/>
          </w:tcPr>
          <w:p w14:paraId="4E970E18" w14:textId="184997A4" w:rsidR="008B6A1D" w:rsidRPr="005A18F7" w:rsidRDefault="008B6A1D" w:rsidP="00AE3298">
            <w:pPr>
              <w:suppressAutoHyphens/>
              <w:jc w:val="center"/>
              <w:rPr>
                <w:sz w:val="18"/>
                <w:szCs w:val="18"/>
              </w:rPr>
            </w:pPr>
            <w:r>
              <w:rPr>
                <w:sz w:val="20"/>
                <w:szCs w:val="20"/>
              </w:rPr>
              <w:t>–</w:t>
            </w:r>
          </w:p>
        </w:tc>
        <w:tc>
          <w:tcPr>
            <w:tcW w:w="179" w:type="pct"/>
            <w:tcBorders>
              <w:top w:val="single" w:sz="4" w:space="0" w:color="000000"/>
              <w:left w:val="single" w:sz="4" w:space="0" w:color="000000"/>
              <w:bottom w:val="single" w:sz="4" w:space="0" w:color="000000"/>
            </w:tcBorders>
            <w:shd w:val="clear" w:color="auto" w:fill="auto"/>
            <w:vAlign w:val="center"/>
          </w:tcPr>
          <w:p w14:paraId="14049F57" w14:textId="11A52AE5" w:rsidR="008B6A1D" w:rsidRPr="005A18F7" w:rsidRDefault="008B6A1D" w:rsidP="00AE3298">
            <w:pPr>
              <w:suppressAutoHyphens/>
              <w:jc w:val="center"/>
              <w:rPr>
                <w:sz w:val="18"/>
                <w:szCs w:val="18"/>
              </w:rPr>
            </w:pPr>
            <w:r>
              <w:rPr>
                <w:sz w:val="20"/>
                <w:szCs w:val="20"/>
              </w:rPr>
              <w:t>–</w:t>
            </w:r>
          </w:p>
        </w:tc>
        <w:tc>
          <w:tcPr>
            <w:tcW w:w="215" w:type="pct"/>
            <w:tcBorders>
              <w:top w:val="single" w:sz="4" w:space="0" w:color="000000"/>
              <w:left w:val="single" w:sz="4" w:space="0" w:color="000000"/>
              <w:bottom w:val="single" w:sz="4" w:space="0" w:color="000000"/>
            </w:tcBorders>
            <w:shd w:val="clear" w:color="auto" w:fill="auto"/>
            <w:vAlign w:val="center"/>
          </w:tcPr>
          <w:p w14:paraId="1061804F" w14:textId="19687E6E" w:rsidR="008B6A1D" w:rsidRPr="005A18F7" w:rsidRDefault="008B6A1D" w:rsidP="00AE3298">
            <w:pPr>
              <w:suppressAutoHyphens/>
              <w:jc w:val="center"/>
              <w:rPr>
                <w:sz w:val="18"/>
                <w:szCs w:val="18"/>
              </w:rPr>
            </w:pPr>
            <w:r>
              <w:rPr>
                <w:sz w:val="20"/>
                <w:szCs w:val="20"/>
              </w:rPr>
              <w:t>–</w:t>
            </w:r>
          </w:p>
        </w:tc>
        <w:tc>
          <w:tcPr>
            <w:tcW w:w="179" w:type="pct"/>
            <w:tcBorders>
              <w:top w:val="single" w:sz="4" w:space="0" w:color="000000"/>
              <w:left w:val="single" w:sz="4" w:space="0" w:color="000000"/>
              <w:bottom w:val="single" w:sz="4" w:space="0" w:color="000000"/>
            </w:tcBorders>
            <w:shd w:val="clear" w:color="auto" w:fill="auto"/>
            <w:vAlign w:val="center"/>
          </w:tcPr>
          <w:p w14:paraId="078416EB" w14:textId="65550940" w:rsidR="008B6A1D" w:rsidRPr="005A18F7" w:rsidRDefault="008B6A1D" w:rsidP="00AE3298">
            <w:pPr>
              <w:suppressAutoHyphens/>
              <w:jc w:val="center"/>
              <w:rPr>
                <w:sz w:val="18"/>
                <w:szCs w:val="18"/>
              </w:rPr>
            </w:pPr>
            <w:r>
              <w:rPr>
                <w:sz w:val="20"/>
                <w:szCs w:val="20"/>
              </w:rPr>
              <w:t>–</w:t>
            </w:r>
          </w:p>
        </w:tc>
        <w:tc>
          <w:tcPr>
            <w:tcW w:w="171" w:type="pct"/>
            <w:tcBorders>
              <w:top w:val="single" w:sz="4" w:space="0" w:color="000000"/>
              <w:left w:val="single" w:sz="4" w:space="0" w:color="000000"/>
              <w:bottom w:val="single" w:sz="4" w:space="0" w:color="000000"/>
            </w:tcBorders>
            <w:shd w:val="clear" w:color="auto" w:fill="auto"/>
            <w:vAlign w:val="center"/>
          </w:tcPr>
          <w:p w14:paraId="716FDC08" w14:textId="5ADB632C" w:rsidR="008B6A1D" w:rsidRPr="005A18F7" w:rsidRDefault="008B6A1D" w:rsidP="00AE3298">
            <w:pPr>
              <w:suppressAutoHyphens/>
              <w:jc w:val="center"/>
              <w:rPr>
                <w:sz w:val="18"/>
                <w:szCs w:val="18"/>
              </w:rPr>
            </w:pPr>
            <w:r>
              <w:rPr>
                <w:sz w:val="20"/>
                <w:szCs w:val="20"/>
              </w:rPr>
              <w:t>–</w:t>
            </w:r>
          </w:p>
        </w:tc>
        <w:tc>
          <w:tcPr>
            <w:tcW w:w="178" w:type="pct"/>
            <w:tcBorders>
              <w:top w:val="single" w:sz="4" w:space="0" w:color="000000"/>
              <w:left w:val="single" w:sz="4" w:space="0" w:color="000000"/>
              <w:bottom w:val="single" w:sz="4" w:space="0" w:color="000000"/>
            </w:tcBorders>
            <w:shd w:val="clear" w:color="auto" w:fill="auto"/>
            <w:vAlign w:val="center"/>
          </w:tcPr>
          <w:p w14:paraId="6B59149E" w14:textId="03D80499" w:rsidR="008B6A1D" w:rsidRPr="005A18F7" w:rsidRDefault="008B6A1D" w:rsidP="00AE3298">
            <w:pPr>
              <w:suppressAutoHyphens/>
              <w:jc w:val="center"/>
              <w:rPr>
                <w:sz w:val="18"/>
                <w:szCs w:val="18"/>
              </w:rPr>
            </w:pPr>
            <w:r>
              <w:rPr>
                <w:sz w:val="20"/>
                <w:szCs w:val="20"/>
              </w:rPr>
              <w:t>–</w:t>
            </w:r>
          </w:p>
        </w:tc>
        <w:tc>
          <w:tcPr>
            <w:tcW w:w="168" w:type="pct"/>
            <w:tcBorders>
              <w:top w:val="single" w:sz="4" w:space="0" w:color="000000"/>
              <w:left w:val="single" w:sz="4" w:space="0" w:color="000000"/>
              <w:bottom w:val="single" w:sz="4" w:space="0" w:color="000000"/>
            </w:tcBorders>
            <w:vAlign w:val="center"/>
          </w:tcPr>
          <w:p w14:paraId="5378D906" w14:textId="3C9270D4" w:rsidR="008B6A1D" w:rsidRPr="005A18F7" w:rsidRDefault="008B6A1D" w:rsidP="00AE3298">
            <w:pPr>
              <w:suppressAutoHyphens/>
              <w:jc w:val="center"/>
              <w:rPr>
                <w:sz w:val="18"/>
                <w:szCs w:val="18"/>
              </w:rPr>
            </w:pPr>
            <w:r>
              <w:rPr>
                <w:sz w:val="20"/>
                <w:szCs w:val="20"/>
              </w:rPr>
              <w:t>–</w:t>
            </w:r>
          </w:p>
        </w:tc>
        <w:tc>
          <w:tcPr>
            <w:tcW w:w="222" w:type="pct"/>
            <w:gridSpan w:val="2"/>
            <w:tcBorders>
              <w:top w:val="single" w:sz="4" w:space="0" w:color="000000"/>
              <w:left w:val="single" w:sz="4" w:space="0" w:color="000000"/>
              <w:bottom w:val="single" w:sz="4" w:space="0" w:color="000000"/>
            </w:tcBorders>
            <w:vAlign w:val="center"/>
          </w:tcPr>
          <w:p w14:paraId="5E2A9D1C" w14:textId="55027EEB" w:rsidR="008B6A1D" w:rsidRPr="005A18F7" w:rsidRDefault="008B6A1D" w:rsidP="00AE3298">
            <w:pPr>
              <w:suppressAutoHyphens/>
              <w:jc w:val="center"/>
              <w:rPr>
                <w:sz w:val="18"/>
                <w:szCs w:val="18"/>
              </w:rPr>
            </w:pPr>
            <w:r>
              <w:rPr>
                <w:sz w:val="20"/>
                <w:szCs w:val="20"/>
              </w:rPr>
              <w:t>–</w:t>
            </w:r>
          </w:p>
        </w:tc>
        <w:tc>
          <w:tcPr>
            <w:tcW w:w="196" w:type="pct"/>
            <w:tcBorders>
              <w:top w:val="single" w:sz="4" w:space="0" w:color="000000"/>
              <w:left w:val="single" w:sz="4" w:space="0" w:color="000000"/>
              <w:bottom w:val="single" w:sz="4" w:space="0" w:color="000000"/>
            </w:tcBorders>
            <w:vAlign w:val="center"/>
          </w:tcPr>
          <w:p w14:paraId="23DA2486" w14:textId="3A2814F5" w:rsidR="008B6A1D" w:rsidRPr="005A18F7" w:rsidRDefault="008B6A1D" w:rsidP="00AE3298">
            <w:pPr>
              <w:suppressAutoHyphens/>
              <w:jc w:val="center"/>
              <w:rPr>
                <w:sz w:val="18"/>
                <w:szCs w:val="18"/>
              </w:rPr>
            </w:pPr>
            <w:r>
              <w:rPr>
                <w:sz w:val="20"/>
                <w:szCs w:val="20"/>
              </w:rPr>
              <w:t>–</w:t>
            </w:r>
          </w:p>
        </w:tc>
        <w:tc>
          <w:tcPr>
            <w:tcW w:w="191" w:type="pct"/>
            <w:tcBorders>
              <w:top w:val="single" w:sz="4" w:space="0" w:color="000000"/>
              <w:left w:val="single" w:sz="4" w:space="0" w:color="000000"/>
              <w:bottom w:val="single" w:sz="4" w:space="0" w:color="000000"/>
              <w:right w:val="single" w:sz="4" w:space="0" w:color="000000"/>
            </w:tcBorders>
            <w:vAlign w:val="center"/>
          </w:tcPr>
          <w:p w14:paraId="02B7EAFF" w14:textId="01E749DF" w:rsidR="008B6A1D" w:rsidRPr="005A18F7" w:rsidRDefault="008B6A1D" w:rsidP="00AE3298">
            <w:pPr>
              <w:suppressAutoHyphens/>
              <w:jc w:val="center"/>
              <w:rPr>
                <w:sz w:val="18"/>
                <w:szCs w:val="18"/>
              </w:rPr>
            </w:pPr>
            <w:r>
              <w:rPr>
                <w:sz w:val="20"/>
                <w:szCs w:val="20"/>
              </w:rPr>
              <w:t>–</w:t>
            </w:r>
          </w:p>
        </w:tc>
      </w:tr>
      <w:tr w:rsidR="00583D55" w:rsidRPr="005A18F7" w14:paraId="4BB43D2D" w14:textId="77777777" w:rsidTr="000531AE">
        <w:trPr>
          <w:jc w:val="center"/>
        </w:trPr>
        <w:tc>
          <w:tcPr>
            <w:tcW w:w="1189" w:type="pct"/>
            <w:gridSpan w:val="7"/>
            <w:tcBorders>
              <w:top w:val="single" w:sz="4" w:space="0" w:color="000000"/>
              <w:left w:val="single" w:sz="4" w:space="0" w:color="000000"/>
              <w:bottom w:val="single" w:sz="4" w:space="0" w:color="000000"/>
            </w:tcBorders>
            <w:shd w:val="clear" w:color="auto" w:fill="auto"/>
            <w:vAlign w:val="center"/>
          </w:tcPr>
          <w:p w14:paraId="0A07D6A3" w14:textId="77777777" w:rsidR="00583D55" w:rsidRPr="005A18F7" w:rsidRDefault="00583D55" w:rsidP="00AE3298">
            <w:pPr>
              <w:suppressAutoHyphens/>
              <w:snapToGrid w:val="0"/>
              <w:jc w:val="center"/>
              <w:rPr>
                <w:sz w:val="18"/>
                <w:szCs w:val="18"/>
              </w:rPr>
            </w:pPr>
            <w:r w:rsidRPr="005A18F7">
              <w:rPr>
                <w:sz w:val="18"/>
                <w:szCs w:val="18"/>
              </w:rPr>
              <w:t xml:space="preserve">Березовая  </w:t>
            </w:r>
          </w:p>
        </w:tc>
        <w:tc>
          <w:tcPr>
            <w:tcW w:w="222" w:type="pct"/>
            <w:tcBorders>
              <w:top w:val="single" w:sz="4" w:space="0" w:color="000000"/>
              <w:left w:val="single" w:sz="4" w:space="0" w:color="000000"/>
              <w:bottom w:val="single" w:sz="4" w:space="0" w:color="000000"/>
            </w:tcBorders>
            <w:shd w:val="clear" w:color="auto" w:fill="auto"/>
            <w:vAlign w:val="center"/>
          </w:tcPr>
          <w:p w14:paraId="69C1E788" w14:textId="77777777" w:rsidR="00583D55" w:rsidRPr="005A18F7" w:rsidRDefault="00583D55" w:rsidP="00AE3298">
            <w:pPr>
              <w:suppressAutoHyphens/>
              <w:snapToGrid w:val="0"/>
              <w:jc w:val="center"/>
              <w:rPr>
                <w:sz w:val="18"/>
                <w:szCs w:val="18"/>
              </w:rPr>
            </w:pPr>
          </w:p>
        </w:tc>
        <w:tc>
          <w:tcPr>
            <w:tcW w:w="190" w:type="pct"/>
            <w:tcBorders>
              <w:top w:val="single" w:sz="4" w:space="0" w:color="000000"/>
              <w:left w:val="single" w:sz="4" w:space="0" w:color="000000"/>
              <w:bottom w:val="single" w:sz="4" w:space="0" w:color="000000"/>
            </w:tcBorders>
            <w:shd w:val="clear" w:color="auto" w:fill="auto"/>
            <w:vAlign w:val="center"/>
          </w:tcPr>
          <w:p w14:paraId="4EDC2EB6" w14:textId="77777777" w:rsidR="00583D55" w:rsidRPr="005A18F7" w:rsidRDefault="00583D55" w:rsidP="00AE3298">
            <w:pPr>
              <w:suppressAutoHyphens/>
              <w:snapToGrid w:val="0"/>
              <w:jc w:val="center"/>
              <w:rPr>
                <w:sz w:val="18"/>
                <w:szCs w:val="18"/>
              </w:rPr>
            </w:pPr>
          </w:p>
        </w:tc>
        <w:tc>
          <w:tcPr>
            <w:tcW w:w="235" w:type="pct"/>
            <w:tcBorders>
              <w:top w:val="single" w:sz="4" w:space="0" w:color="000000"/>
              <w:left w:val="single" w:sz="4" w:space="0" w:color="000000"/>
              <w:bottom w:val="single" w:sz="4" w:space="0" w:color="000000"/>
            </w:tcBorders>
            <w:shd w:val="clear" w:color="auto" w:fill="auto"/>
            <w:vAlign w:val="center"/>
          </w:tcPr>
          <w:p w14:paraId="6FF8E1F1" w14:textId="77777777" w:rsidR="00583D55" w:rsidRPr="005A18F7" w:rsidRDefault="00583D55" w:rsidP="00AE3298">
            <w:pPr>
              <w:suppressAutoHyphens/>
              <w:snapToGrid w:val="0"/>
              <w:jc w:val="center"/>
              <w:rPr>
                <w:sz w:val="18"/>
                <w:szCs w:val="18"/>
              </w:rPr>
            </w:pPr>
          </w:p>
        </w:tc>
        <w:tc>
          <w:tcPr>
            <w:tcW w:w="217" w:type="pct"/>
            <w:tcBorders>
              <w:top w:val="single" w:sz="4" w:space="0" w:color="000000"/>
              <w:left w:val="single" w:sz="4" w:space="0" w:color="000000"/>
              <w:bottom w:val="single" w:sz="4" w:space="0" w:color="000000"/>
            </w:tcBorders>
            <w:shd w:val="clear" w:color="auto" w:fill="auto"/>
            <w:vAlign w:val="center"/>
          </w:tcPr>
          <w:p w14:paraId="3A00D4FC" w14:textId="77777777" w:rsidR="00583D55" w:rsidRPr="005A18F7" w:rsidRDefault="00583D55" w:rsidP="00AE3298">
            <w:pPr>
              <w:suppressAutoHyphens/>
              <w:snapToGrid w:val="0"/>
              <w:jc w:val="center"/>
              <w:rPr>
                <w:sz w:val="18"/>
                <w:szCs w:val="18"/>
              </w:rPr>
            </w:pPr>
          </w:p>
        </w:tc>
        <w:tc>
          <w:tcPr>
            <w:tcW w:w="218" w:type="pct"/>
            <w:tcBorders>
              <w:top w:val="single" w:sz="4" w:space="0" w:color="000000"/>
              <w:left w:val="single" w:sz="4" w:space="0" w:color="000000"/>
              <w:bottom w:val="single" w:sz="4" w:space="0" w:color="000000"/>
            </w:tcBorders>
            <w:shd w:val="clear" w:color="auto" w:fill="auto"/>
            <w:vAlign w:val="center"/>
          </w:tcPr>
          <w:p w14:paraId="4CF799E5" w14:textId="77777777" w:rsidR="00583D55" w:rsidRPr="005A18F7" w:rsidRDefault="00583D55" w:rsidP="00AE3298">
            <w:pPr>
              <w:suppressAutoHyphens/>
              <w:snapToGrid w:val="0"/>
              <w:jc w:val="center"/>
              <w:rPr>
                <w:sz w:val="18"/>
                <w:szCs w:val="18"/>
              </w:rPr>
            </w:pPr>
          </w:p>
        </w:tc>
        <w:tc>
          <w:tcPr>
            <w:tcW w:w="219" w:type="pct"/>
            <w:tcBorders>
              <w:top w:val="single" w:sz="4" w:space="0" w:color="000000"/>
              <w:left w:val="single" w:sz="4" w:space="0" w:color="000000"/>
              <w:bottom w:val="single" w:sz="4" w:space="0" w:color="000000"/>
            </w:tcBorders>
            <w:shd w:val="clear" w:color="auto" w:fill="auto"/>
            <w:vAlign w:val="center"/>
          </w:tcPr>
          <w:p w14:paraId="51D7B192" w14:textId="77777777" w:rsidR="00583D55" w:rsidRPr="005A18F7" w:rsidRDefault="00583D55" w:rsidP="00AE3298">
            <w:pPr>
              <w:suppressAutoHyphens/>
              <w:snapToGrid w:val="0"/>
              <w:jc w:val="center"/>
              <w:rPr>
                <w:sz w:val="16"/>
                <w:szCs w:val="16"/>
              </w:rPr>
            </w:pPr>
          </w:p>
        </w:tc>
        <w:tc>
          <w:tcPr>
            <w:tcW w:w="209" w:type="pct"/>
            <w:tcBorders>
              <w:top w:val="single" w:sz="4" w:space="0" w:color="000000"/>
              <w:left w:val="single" w:sz="4" w:space="0" w:color="000000"/>
              <w:bottom w:val="single" w:sz="4" w:space="0" w:color="000000"/>
            </w:tcBorders>
            <w:shd w:val="clear" w:color="auto" w:fill="auto"/>
            <w:vAlign w:val="center"/>
          </w:tcPr>
          <w:p w14:paraId="5AC3FD89" w14:textId="77777777" w:rsidR="00583D55" w:rsidRPr="005A18F7" w:rsidRDefault="00583D55" w:rsidP="00AE3298">
            <w:pPr>
              <w:suppressAutoHyphens/>
              <w:snapToGrid w:val="0"/>
              <w:jc w:val="center"/>
              <w:rPr>
                <w:sz w:val="18"/>
                <w:szCs w:val="18"/>
              </w:rPr>
            </w:pPr>
          </w:p>
        </w:tc>
        <w:tc>
          <w:tcPr>
            <w:tcW w:w="199" w:type="pct"/>
            <w:tcBorders>
              <w:top w:val="single" w:sz="4" w:space="0" w:color="000000"/>
              <w:left w:val="single" w:sz="4" w:space="0" w:color="000000"/>
              <w:bottom w:val="single" w:sz="4" w:space="0" w:color="000000"/>
            </w:tcBorders>
            <w:shd w:val="clear" w:color="auto" w:fill="auto"/>
            <w:vAlign w:val="center"/>
          </w:tcPr>
          <w:p w14:paraId="2BE26642" w14:textId="77777777" w:rsidR="00583D55" w:rsidRPr="005A18F7" w:rsidRDefault="00583D55" w:rsidP="00AE3298">
            <w:pPr>
              <w:suppressAutoHyphens/>
              <w:snapToGrid w:val="0"/>
              <w:jc w:val="center"/>
              <w:rPr>
                <w:sz w:val="18"/>
                <w:szCs w:val="18"/>
              </w:rPr>
            </w:pPr>
          </w:p>
        </w:tc>
        <w:tc>
          <w:tcPr>
            <w:tcW w:w="199" w:type="pct"/>
            <w:tcBorders>
              <w:top w:val="single" w:sz="4" w:space="0" w:color="000000"/>
              <w:left w:val="single" w:sz="4" w:space="0" w:color="000000"/>
              <w:bottom w:val="single" w:sz="4" w:space="0" w:color="000000"/>
            </w:tcBorders>
            <w:shd w:val="clear" w:color="auto" w:fill="auto"/>
            <w:vAlign w:val="center"/>
          </w:tcPr>
          <w:p w14:paraId="2779C4A0" w14:textId="77777777" w:rsidR="00583D55" w:rsidRPr="005A18F7" w:rsidRDefault="00583D55" w:rsidP="00AE3298">
            <w:pPr>
              <w:suppressAutoHyphens/>
              <w:snapToGrid w:val="0"/>
              <w:jc w:val="center"/>
              <w:rPr>
                <w:sz w:val="18"/>
                <w:szCs w:val="18"/>
              </w:rPr>
            </w:pPr>
          </w:p>
        </w:tc>
        <w:tc>
          <w:tcPr>
            <w:tcW w:w="203" w:type="pct"/>
            <w:tcBorders>
              <w:top w:val="single" w:sz="4" w:space="0" w:color="000000"/>
              <w:left w:val="single" w:sz="4" w:space="0" w:color="000000"/>
              <w:bottom w:val="single" w:sz="4" w:space="0" w:color="000000"/>
            </w:tcBorders>
            <w:shd w:val="clear" w:color="auto" w:fill="auto"/>
            <w:vAlign w:val="center"/>
          </w:tcPr>
          <w:p w14:paraId="0578EF04" w14:textId="77777777" w:rsidR="00583D55" w:rsidRPr="005A18F7" w:rsidRDefault="00583D55" w:rsidP="00AE3298">
            <w:pPr>
              <w:suppressAutoHyphens/>
              <w:snapToGrid w:val="0"/>
              <w:jc w:val="center"/>
              <w:rPr>
                <w:sz w:val="18"/>
                <w:szCs w:val="18"/>
              </w:rPr>
            </w:pPr>
          </w:p>
        </w:tc>
        <w:tc>
          <w:tcPr>
            <w:tcW w:w="179" w:type="pct"/>
            <w:tcBorders>
              <w:top w:val="single" w:sz="4" w:space="0" w:color="000000"/>
              <w:left w:val="single" w:sz="4" w:space="0" w:color="000000"/>
              <w:bottom w:val="single" w:sz="4" w:space="0" w:color="000000"/>
            </w:tcBorders>
            <w:shd w:val="clear" w:color="auto" w:fill="auto"/>
            <w:vAlign w:val="center"/>
          </w:tcPr>
          <w:p w14:paraId="0B762B79" w14:textId="77777777" w:rsidR="00583D55" w:rsidRPr="005A18F7" w:rsidRDefault="00583D55" w:rsidP="00AE3298">
            <w:pPr>
              <w:suppressAutoHyphens/>
              <w:snapToGrid w:val="0"/>
              <w:jc w:val="center"/>
              <w:rPr>
                <w:sz w:val="18"/>
                <w:szCs w:val="18"/>
              </w:rPr>
            </w:pPr>
          </w:p>
        </w:tc>
        <w:tc>
          <w:tcPr>
            <w:tcW w:w="215" w:type="pct"/>
            <w:tcBorders>
              <w:top w:val="single" w:sz="4" w:space="0" w:color="000000"/>
              <w:left w:val="single" w:sz="4" w:space="0" w:color="000000"/>
              <w:bottom w:val="single" w:sz="4" w:space="0" w:color="000000"/>
            </w:tcBorders>
            <w:shd w:val="clear" w:color="auto" w:fill="auto"/>
            <w:vAlign w:val="center"/>
          </w:tcPr>
          <w:p w14:paraId="4F6E6B37" w14:textId="77777777" w:rsidR="00583D55" w:rsidRPr="005A18F7" w:rsidRDefault="00583D55" w:rsidP="00AE3298">
            <w:pPr>
              <w:suppressAutoHyphens/>
              <w:snapToGrid w:val="0"/>
              <w:jc w:val="center"/>
              <w:rPr>
                <w:sz w:val="18"/>
                <w:szCs w:val="18"/>
              </w:rPr>
            </w:pPr>
          </w:p>
        </w:tc>
        <w:tc>
          <w:tcPr>
            <w:tcW w:w="179" w:type="pct"/>
            <w:tcBorders>
              <w:top w:val="single" w:sz="4" w:space="0" w:color="000000"/>
              <w:left w:val="single" w:sz="4" w:space="0" w:color="000000"/>
              <w:bottom w:val="single" w:sz="4" w:space="0" w:color="000000"/>
            </w:tcBorders>
            <w:shd w:val="clear" w:color="auto" w:fill="auto"/>
            <w:vAlign w:val="center"/>
          </w:tcPr>
          <w:p w14:paraId="5A1407E7" w14:textId="77777777" w:rsidR="00583D55" w:rsidRPr="005A18F7" w:rsidRDefault="00583D55" w:rsidP="00AE3298">
            <w:pPr>
              <w:suppressAutoHyphens/>
              <w:snapToGrid w:val="0"/>
              <w:jc w:val="center"/>
              <w:rPr>
                <w:sz w:val="18"/>
                <w:szCs w:val="18"/>
              </w:rPr>
            </w:pPr>
          </w:p>
        </w:tc>
        <w:tc>
          <w:tcPr>
            <w:tcW w:w="171" w:type="pct"/>
            <w:tcBorders>
              <w:top w:val="single" w:sz="4" w:space="0" w:color="000000"/>
              <w:left w:val="single" w:sz="4" w:space="0" w:color="000000"/>
              <w:bottom w:val="single" w:sz="4" w:space="0" w:color="000000"/>
            </w:tcBorders>
            <w:shd w:val="clear" w:color="auto" w:fill="auto"/>
            <w:vAlign w:val="center"/>
          </w:tcPr>
          <w:p w14:paraId="4D800A79" w14:textId="77777777" w:rsidR="00583D55" w:rsidRPr="005A18F7" w:rsidRDefault="00583D55" w:rsidP="00AE3298">
            <w:pPr>
              <w:suppressAutoHyphens/>
              <w:snapToGrid w:val="0"/>
              <w:jc w:val="center"/>
              <w:rPr>
                <w:sz w:val="18"/>
                <w:szCs w:val="18"/>
              </w:rPr>
            </w:pPr>
          </w:p>
        </w:tc>
        <w:tc>
          <w:tcPr>
            <w:tcW w:w="178" w:type="pct"/>
            <w:tcBorders>
              <w:top w:val="single" w:sz="4" w:space="0" w:color="000000"/>
              <w:left w:val="single" w:sz="4" w:space="0" w:color="000000"/>
              <w:bottom w:val="single" w:sz="4" w:space="0" w:color="000000"/>
            </w:tcBorders>
            <w:shd w:val="clear" w:color="auto" w:fill="auto"/>
            <w:vAlign w:val="center"/>
          </w:tcPr>
          <w:p w14:paraId="441EB0D4" w14:textId="77777777" w:rsidR="00583D55" w:rsidRPr="005A18F7" w:rsidRDefault="00583D55" w:rsidP="00AE3298">
            <w:pPr>
              <w:suppressAutoHyphens/>
              <w:snapToGrid w:val="0"/>
              <w:jc w:val="center"/>
              <w:rPr>
                <w:sz w:val="18"/>
                <w:szCs w:val="18"/>
              </w:rPr>
            </w:pPr>
          </w:p>
        </w:tc>
        <w:tc>
          <w:tcPr>
            <w:tcW w:w="168" w:type="pct"/>
            <w:tcBorders>
              <w:top w:val="single" w:sz="4" w:space="0" w:color="000000"/>
              <w:left w:val="single" w:sz="4" w:space="0" w:color="000000"/>
              <w:bottom w:val="single" w:sz="4" w:space="0" w:color="000000"/>
            </w:tcBorders>
            <w:shd w:val="clear" w:color="auto" w:fill="auto"/>
            <w:vAlign w:val="center"/>
          </w:tcPr>
          <w:p w14:paraId="68728BEE" w14:textId="77777777" w:rsidR="00583D55" w:rsidRPr="005A18F7" w:rsidRDefault="00583D55" w:rsidP="00AE3298">
            <w:pPr>
              <w:suppressAutoHyphens/>
              <w:snapToGrid w:val="0"/>
              <w:jc w:val="center"/>
              <w:rPr>
                <w:sz w:val="18"/>
                <w:szCs w:val="18"/>
              </w:rPr>
            </w:pPr>
          </w:p>
        </w:tc>
        <w:tc>
          <w:tcPr>
            <w:tcW w:w="222" w:type="pct"/>
            <w:gridSpan w:val="2"/>
            <w:tcBorders>
              <w:top w:val="single" w:sz="4" w:space="0" w:color="000000"/>
              <w:left w:val="single" w:sz="4" w:space="0" w:color="000000"/>
              <w:bottom w:val="single" w:sz="4" w:space="0" w:color="000000"/>
            </w:tcBorders>
            <w:shd w:val="clear" w:color="auto" w:fill="auto"/>
            <w:vAlign w:val="center"/>
          </w:tcPr>
          <w:p w14:paraId="0D6F1E47" w14:textId="77777777" w:rsidR="00583D55" w:rsidRPr="005A18F7" w:rsidRDefault="00583D55" w:rsidP="00AE3298">
            <w:pPr>
              <w:suppressAutoHyphens/>
              <w:snapToGrid w:val="0"/>
              <w:jc w:val="center"/>
              <w:rPr>
                <w:sz w:val="18"/>
                <w:szCs w:val="18"/>
              </w:rPr>
            </w:pPr>
          </w:p>
        </w:tc>
        <w:tc>
          <w:tcPr>
            <w:tcW w:w="196" w:type="pct"/>
            <w:tcBorders>
              <w:top w:val="single" w:sz="4" w:space="0" w:color="000000"/>
              <w:left w:val="single" w:sz="4" w:space="0" w:color="000000"/>
              <w:bottom w:val="single" w:sz="4" w:space="0" w:color="000000"/>
            </w:tcBorders>
            <w:shd w:val="clear" w:color="auto" w:fill="auto"/>
            <w:vAlign w:val="center"/>
          </w:tcPr>
          <w:p w14:paraId="7AE94415" w14:textId="77777777" w:rsidR="00583D55" w:rsidRPr="005A18F7" w:rsidRDefault="00583D55" w:rsidP="00AE3298">
            <w:pPr>
              <w:suppressAutoHyphens/>
              <w:snapToGrid w:val="0"/>
              <w:jc w:val="center"/>
              <w:rPr>
                <w:sz w:val="18"/>
                <w:szCs w:val="18"/>
              </w:rPr>
            </w:pPr>
          </w:p>
        </w:tc>
        <w:tc>
          <w:tcPr>
            <w:tcW w:w="1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E5E5F8" w14:textId="77777777" w:rsidR="00583D55" w:rsidRPr="005A18F7" w:rsidRDefault="00583D55" w:rsidP="00AE3298">
            <w:pPr>
              <w:suppressAutoHyphens/>
              <w:snapToGrid w:val="0"/>
              <w:jc w:val="center"/>
              <w:rPr>
                <w:sz w:val="18"/>
                <w:szCs w:val="18"/>
              </w:rPr>
            </w:pPr>
          </w:p>
        </w:tc>
      </w:tr>
      <w:tr w:rsidR="00583D55" w:rsidRPr="005A18F7" w14:paraId="54419C5E" w14:textId="77777777" w:rsidTr="000531AE">
        <w:trPr>
          <w:jc w:val="center"/>
        </w:trPr>
        <w:tc>
          <w:tcPr>
            <w:tcW w:w="1189" w:type="pct"/>
            <w:gridSpan w:val="7"/>
            <w:tcBorders>
              <w:left w:val="single" w:sz="4" w:space="0" w:color="000000"/>
              <w:bottom w:val="single" w:sz="4" w:space="0" w:color="000000"/>
            </w:tcBorders>
            <w:shd w:val="clear" w:color="auto" w:fill="auto"/>
            <w:vAlign w:val="center"/>
          </w:tcPr>
          <w:p w14:paraId="5C9BB845" w14:textId="77777777" w:rsidR="00583D55" w:rsidRPr="005A18F7" w:rsidRDefault="00583D55" w:rsidP="00AE3298">
            <w:pPr>
              <w:suppressAutoHyphens/>
              <w:snapToGrid w:val="0"/>
              <w:jc w:val="center"/>
              <w:rPr>
                <w:i/>
                <w:sz w:val="18"/>
                <w:szCs w:val="18"/>
              </w:rPr>
            </w:pPr>
            <w:r w:rsidRPr="005A18F7">
              <w:rPr>
                <w:i/>
                <w:sz w:val="18"/>
                <w:szCs w:val="18"/>
              </w:rPr>
              <w:t xml:space="preserve">Береза  </w:t>
            </w:r>
          </w:p>
        </w:tc>
        <w:tc>
          <w:tcPr>
            <w:tcW w:w="222" w:type="pct"/>
            <w:tcBorders>
              <w:left w:val="single" w:sz="4" w:space="0" w:color="000000"/>
              <w:bottom w:val="single" w:sz="4" w:space="0" w:color="000000"/>
            </w:tcBorders>
            <w:shd w:val="clear" w:color="auto" w:fill="auto"/>
            <w:vAlign w:val="center"/>
          </w:tcPr>
          <w:p w14:paraId="5CF90F7F" w14:textId="77777777" w:rsidR="00583D55" w:rsidRPr="005A18F7" w:rsidRDefault="00583D55" w:rsidP="00AE3298">
            <w:pPr>
              <w:suppressAutoHyphens/>
              <w:snapToGrid w:val="0"/>
              <w:jc w:val="center"/>
              <w:rPr>
                <w:sz w:val="18"/>
                <w:szCs w:val="18"/>
              </w:rPr>
            </w:pPr>
          </w:p>
        </w:tc>
        <w:tc>
          <w:tcPr>
            <w:tcW w:w="190" w:type="pct"/>
            <w:tcBorders>
              <w:left w:val="single" w:sz="4" w:space="0" w:color="000000"/>
              <w:bottom w:val="single" w:sz="4" w:space="0" w:color="000000"/>
            </w:tcBorders>
            <w:shd w:val="clear" w:color="auto" w:fill="auto"/>
            <w:vAlign w:val="center"/>
          </w:tcPr>
          <w:p w14:paraId="59D47292" w14:textId="77777777" w:rsidR="00583D55" w:rsidRPr="005A18F7" w:rsidRDefault="00583D55" w:rsidP="00AE3298">
            <w:pPr>
              <w:suppressAutoHyphens/>
              <w:snapToGrid w:val="0"/>
              <w:jc w:val="center"/>
              <w:rPr>
                <w:sz w:val="18"/>
                <w:szCs w:val="18"/>
              </w:rPr>
            </w:pPr>
          </w:p>
        </w:tc>
        <w:tc>
          <w:tcPr>
            <w:tcW w:w="235" w:type="pct"/>
            <w:tcBorders>
              <w:left w:val="single" w:sz="4" w:space="0" w:color="000000"/>
              <w:bottom w:val="single" w:sz="4" w:space="0" w:color="000000"/>
            </w:tcBorders>
            <w:shd w:val="clear" w:color="auto" w:fill="auto"/>
            <w:vAlign w:val="center"/>
          </w:tcPr>
          <w:p w14:paraId="463C3969" w14:textId="77777777" w:rsidR="00583D55" w:rsidRPr="005A18F7" w:rsidRDefault="00583D55" w:rsidP="00AE3298">
            <w:pPr>
              <w:suppressAutoHyphens/>
              <w:snapToGrid w:val="0"/>
              <w:jc w:val="center"/>
              <w:rPr>
                <w:sz w:val="18"/>
                <w:szCs w:val="18"/>
              </w:rPr>
            </w:pPr>
          </w:p>
        </w:tc>
        <w:tc>
          <w:tcPr>
            <w:tcW w:w="217" w:type="pct"/>
            <w:tcBorders>
              <w:left w:val="single" w:sz="4" w:space="0" w:color="000000"/>
              <w:bottom w:val="single" w:sz="4" w:space="0" w:color="000000"/>
            </w:tcBorders>
            <w:shd w:val="clear" w:color="auto" w:fill="auto"/>
            <w:vAlign w:val="center"/>
          </w:tcPr>
          <w:p w14:paraId="0F7339FA" w14:textId="77777777" w:rsidR="00583D55" w:rsidRPr="005A18F7" w:rsidRDefault="00583D55" w:rsidP="00AE3298">
            <w:pPr>
              <w:suppressAutoHyphens/>
              <w:snapToGrid w:val="0"/>
              <w:jc w:val="center"/>
              <w:rPr>
                <w:sz w:val="18"/>
                <w:szCs w:val="18"/>
              </w:rPr>
            </w:pPr>
          </w:p>
        </w:tc>
        <w:tc>
          <w:tcPr>
            <w:tcW w:w="218" w:type="pct"/>
            <w:tcBorders>
              <w:left w:val="single" w:sz="4" w:space="0" w:color="000000"/>
              <w:bottom w:val="single" w:sz="4" w:space="0" w:color="000000"/>
            </w:tcBorders>
            <w:shd w:val="clear" w:color="auto" w:fill="auto"/>
            <w:vAlign w:val="center"/>
          </w:tcPr>
          <w:p w14:paraId="5283F493" w14:textId="77777777" w:rsidR="00583D55" w:rsidRPr="005A18F7" w:rsidRDefault="00583D55" w:rsidP="00AE3298">
            <w:pPr>
              <w:suppressAutoHyphens/>
              <w:snapToGrid w:val="0"/>
              <w:jc w:val="center"/>
              <w:rPr>
                <w:sz w:val="18"/>
                <w:szCs w:val="18"/>
              </w:rPr>
            </w:pPr>
          </w:p>
        </w:tc>
        <w:tc>
          <w:tcPr>
            <w:tcW w:w="219" w:type="pct"/>
            <w:tcBorders>
              <w:left w:val="single" w:sz="4" w:space="0" w:color="000000"/>
              <w:bottom w:val="single" w:sz="4" w:space="0" w:color="000000"/>
            </w:tcBorders>
            <w:shd w:val="clear" w:color="auto" w:fill="auto"/>
            <w:vAlign w:val="center"/>
          </w:tcPr>
          <w:p w14:paraId="2B4A938E" w14:textId="77777777" w:rsidR="00583D55" w:rsidRPr="005A18F7" w:rsidRDefault="00583D55" w:rsidP="00AE3298">
            <w:pPr>
              <w:suppressAutoHyphens/>
              <w:snapToGrid w:val="0"/>
              <w:jc w:val="center"/>
              <w:rPr>
                <w:sz w:val="16"/>
                <w:szCs w:val="16"/>
              </w:rPr>
            </w:pPr>
          </w:p>
        </w:tc>
        <w:tc>
          <w:tcPr>
            <w:tcW w:w="209" w:type="pct"/>
            <w:tcBorders>
              <w:left w:val="single" w:sz="4" w:space="0" w:color="000000"/>
              <w:bottom w:val="single" w:sz="4" w:space="0" w:color="000000"/>
            </w:tcBorders>
            <w:shd w:val="clear" w:color="auto" w:fill="auto"/>
            <w:vAlign w:val="center"/>
          </w:tcPr>
          <w:p w14:paraId="670B747E" w14:textId="77777777" w:rsidR="00583D55" w:rsidRPr="005A18F7" w:rsidRDefault="00583D55" w:rsidP="00AE3298">
            <w:pPr>
              <w:suppressAutoHyphens/>
              <w:snapToGrid w:val="0"/>
              <w:jc w:val="center"/>
              <w:rPr>
                <w:sz w:val="18"/>
                <w:szCs w:val="18"/>
              </w:rPr>
            </w:pPr>
          </w:p>
        </w:tc>
        <w:tc>
          <w:tcPr>
            <w:tcW w:w="199" w:type="pct"/>
            <w:tcBorders>
              <w:left w:val="single" w:sz="4" w:space="0" w:color="000000"/>
              <w:bottom w:val="single" w:sz="4" w:space="0" w:color="000000"/>
            </w:tcBorders>
            <w:shd w:val="clear" w:color="auto" w:fill="auto"/>
            <w:vAlign w:val="center"/>
          </w:tcPr>
          <w:p w14:paraId="3D80F1AC" w14:textId="77777777" w:rsidR="00583D55" w:rsidRPr="005A18F7" w:rsidRDefault="00583D55" w:rsidP="00AE3298">
            <w:pPr>
              <w:suppressAutoHyphens/>
              <w:snapToGrid w:val="0"/>
              <w:jc w:val="center"/>
              <w:rPr>
                <w:sz w:val="18"/>
                <w:szCs w:val="18"/>
              </w:rPr>
            </w:pPr>
          </w:p>
        </w:tc>
        <w:tc>
          <w:tcPr>
            <w:tcW w:w="199" w:type="pct"/>
            <w:tcBorders>
              <w:left w:val="single" w:sz="4" w:space="0" w:color="000000"/>
              <w:bottom w:val="single" w:sz="4" w:space="0" w:color="000000"/>
            </w:tcBorders>
            <w:shd w:val="clear" w:color="auto" w:fill="auto"/>
            <w:vAlign w:val="center"/>
          </w:tcPr>
          <w:p w14:paraId="16C41C8B" w14:textId="77777777" w:rsidR="00583D55" w:rsidRPr="005A18F7" w:rsidRDefault="00583D55" w:rsidP="00AE3298">
            <w:pPr>
              <w:suppressAutoHyphens/>
              <w:snapToGrid w:val="0"/>
              <w:jc w:val="center"/>
              <w:rPr>
                <w:sz w:val="18"/>
                <w:szCs w:val="18"/>
              </w:rPr>
            </w:pPr>
          </w:p>
        </w:tc>
        <w:tc>
          <w:tcPr>
            <w:tcW w:w="203" w:type="pct"/>
            <w:tcBorders>
              <w:left w:val="single" w:sz="4" w:space="0" w:color="000000"/>
              <w:bottom w:val="single" w:sz="4" w:space="0" w:color="000000"/>
            </w:tcBorders>
            <w:shd w:val="clear" w:color="auto" w:fill="auto"/>
            <w:vAlign w:val="center"/>
          </w:tcPr>
          <w:p w14:paraId="7C87B7CA" w14:textId="77777777" w:rsidR="00583D55" w:rsidRPr="005A18F7" w:rsidRDefault="00583D55" w:rsidP="00AE3298">
            <w:pPr>
              <w:suppressAutoHyphens/>
              <w:snapToGrid w:val="0"/>
              <w:jc w:val="center"/>
              <w:rPr>
                <w:sz w:val="18"/>
                <w:szCs w:val="18"/>
              </w:rPr>
            </w:pPr>
          </w:p>
        </w:tc>
        <w:tc>
          <w:tcPr>
            <w:tcW w:w="179" w:type="pct"/>
            <w:tcBorders>
              <w:left w:val="single" w:sz="4" w:space="0" w:color="000000"/>
              <w:bottom w:val="single" w:sz="4" w:space="0" w:color="000000"/>
            </w:tcBorders>
            <w:shd w:val="clear" w:color="auto" w:fill="auto"/>
            <w:vAlign w:val="center"/>
          </w:tcPr>
          <w:p w14:paraId="7DA2C288" w14:textId="77777777" w:rsidR="00583D55" w:rsidRPr="005A18F7" w:rsidRDefault="00583D55" w:rsidP="00AE3298">
            <w:pPr>
              <w:suppressAutoHyphens/>
              <w:snapToGrid w:val="0"/>
              <w:jc w:val="center"/>
              <w:rPr>
                <w:sz w:val="18"/>
                <w:szCs w:val="18"/>
              </w:rPr>
            </w:pPr>
          </w:p>
        </w:tc>
        <w:tc>
          <w:tcPr>
            <w:tcW w:w="215" w:type="pct"/>
            <w:tcBorders>
              <w:left w:val="single" w:sz="4" w:space="0" w:color="000000"/>
              <w:bottom w:val="single" w:sz="4" w:space="0" w:color="000000"/>
            </w:tcBorders>
            <w:shd w:val="clear" w:color="auto" w:fill="auto"/>
            <w:vAlign w:val="center"/>
          </w:tcPr>
          <w:p w14:paraId="680DC8E0" w14:textId="77777777" w:rsidR="00583D55" w:rsidRPr="005A18F7" w:rsidRDefault="00583D55" w:rsidP="00AE3298">
            <w:pPr>
              <w:suppressAutoHyphens/>
              <w:snapToGrid w:val="0"/>
              <w:jc w:val="center"/>
              <w:rPr>
                <w:sz w:val="18"/>
                <w:szCs w:val="18"/>
              </w:rPr>
            </w:pPr>
          </w:p>
        </w:tc>
        <w:tc>
          <w:tcPr>
            <w:tcW w:w="179" w:type="pct"/>
            <w:tcBorders>
              <w:left w:val="single" w:sz="4" w:space="0" w:color="000000"/>
              <w:bottom w:val="single" w:sz="4" w:space="0" w:color="000000"/>
            </w:tcBorders>
            <w:shd w:val="clear" w:color="auto" w:fill="auto"/>
            <w:vAlign w:val="center"/>
          </w:tcPr>
          <w:p w14:paraId="73E021BF" w14:textId="77777777" w:rsidR="00583D55" w:rsidRPr="005A18F7" w:rsidRDefault="00583D55" w:rsidP="00AE3298">
            <w:pPr>
              <w:suppressAutoHyphens/>
              <w:snapToGrid w:val="0"/>
              <w:jc w:val="center"/>
              <w:rPr>
                <w:sz w:val="18"/>
                <w:szCs w:val="18"/>
              </w:rPr>
            </w:pPr>
          </w:p>
        </w:tc>
        <w:tc>
          <w:tcPr>
            <w:tcW w:w="171" w:type="pct"/>
            <w:tcBorders>
              <w:left w:val="single" w:sz="4" w:space="0" w:color="000000"/>
              <w:bottom w:val="single" w:sz="4" w:space="0" w:color="000000"/>
            </w:tcBorders>
            <w:shd w:val="clear" w:color="auto" w:fill="auto"/>
            <w:vAlign w:val="center"/>
          </w:tcPr>
          <w:p w14:paraId="787B9D8F" w14:textId="77777777" w:rsidR="00583D55" w:rsidRPr="005A18F7" w:rsidRDefault="00583D55" w:rsidP="00AE3298">
            <w:pPr>
              <w:suppressAutoHyphens/>
              <w:snapToGrid w:val="0"/>
              <w:jc w:val="center"/>
              <w:rPr>
                <w:sz w:val="18"/>
                <w:szCs w:val="18"/>
              </w:rPr>
            </w:pPr>
          </w:p>
        </w:tc>
        <w:tc>
          <w:tcPr>
            <w:tcW w:w="178" w:type="pct"/>
            <w:tcBorders>
              <w:left w:val="single" w:sz="4" w:space="0" w:color="000000"/>
              <w:bottom w:val="single" w:sz="4" w:space="0" w:color="000000"/>
            </w:tcBorders>
            <w:shd w:val="clear" w:color="auto" w:fill="auto"/>
            <w:vAlign w:val="center"/>
          </w:tcPr>
          <w:p w14:paraId="39587CD9" w14:textId="77777777" w:rsidR="00583D55" w:rsidRPr="005A18F7" w:rsidRDefault="00583D55" w:rsidP="00AE3298">
            <w:pPr>
              <w:suppressAutoHyphens/>
              <w:snapToGrid w:val="0"/>
              <w:jc w:val="center"/>
              <w:rPr>
                <w:sz w:val="18"/>
                <w:szCs w:val="18"/>
              </w:rPr>
            </w:pPr>
          </w:p>
        </w:tc>
        <w:tc>
          <w:tcPr>
            <w:tcW w:w="168" w:type="pct"/>
            <w:tcBorders>
              <w:left w:val="single" w:sz="4" w:space="0" w:color="000000"/>
              <w:bottom w:val="single" w:sz="4" w:space="0" w:color="000000"/>
            </w:tcBorders>
            <w:shd w:val="clear" w:color="auto" w:fill="auto"/>
            <w:vAlign w:val="center"/>
          </w:tcPr>
          <w:p w14:paraId="12BA5B17" w14:textId="77777777" w:rsidR="00583D55" w:rsidRPr="005A18F7" w:rsidRDefault="00583D55" w:rsidP="00AE3298">
            <w:pPr>
              <w:suppressAutoHyphens/>
              <w:snapToGrid w:val="0"/>
              <w:jc w:val="center"/>
              <w:rPr>
                <w:sz w:val="18"/>
                <w:szCs w:val="18"/>
              </w:rPr>
            </w:pPr>
          </w:p>
        </w:tc>
        <w:tc>
          <w:tcPr>
            <w:tcW w:w="222" w:type="pct"/>
            <w:gridSpan w:val="2"/>
            <w:tcBorders>
              <w:left w:val="single" w:sz="4" w:space="0" w:color="000000"/>
              <w:bottom w:val="single" w:sz="4" w:space="0" w:color="000000"/>
            </w:tcBorders>
            <w:shd w:val="clear" w:color="auto" w:fill="auto"/>
            <w:vAlign w:val="center"/>
          </w:tcPr>
          <w:p w14:paraId="1245350F" w14:textId="77777777" w:rsidR="00583D55" w:rsidRPr="005A18F7" w:rsidRDefault="00583D55" w:rsidP="00AE3298">
            <w:pPr>
              <w:suppressAutoHyphens/>
              <w:snapToGrid w:val="0"/>
              <w:jc w:val="center"/>
              <w:rPr>
                <w:sz w:val="18"/>
                <w:szCs w:val="18"/>
              </w:rPr>
            </w:pPr>
          </w:p>
        </w:tc>
        <w:tc>
          <w:tcPr>
            <w:tcW w:w="196" w:type="pct"/>
            <w:tcBorders>
              <w:left w:val="single" w:sz="4" w:space="0" w:color="000000"/>
              <w:bottom w:val="single" w:sz="4" w:space="0" w:color="000000"/>
            </w:tcBorders>
            <w:shd w:val="clear" w:color="auto" w:fill="auto"/>
            <w:vAlign w:val="center"/>
          </w:tcPr>
          <w:p w14:paraId="041140AB" w14:textId="77777777" w:rsidR="00583D55" w:rsidRPr="005A18F7" w:rsidRDefault="00583D55" w:rsidP="00AE3298">
            <w:pPr>
              <w:suppressAutoHyphens/>
              <w:snapToGrid w:val="0"/>
              <w:jc w:val="center"/>
              <w:rPr>
                <w:sz w:val="18"/>
                <w:szCs w:val="18"/>
              </w:rPr>
            </w:pPr>
          </w:p>
        </w:tc>
        <w:tc>
          <w:tcPr>
            <w:tcW w:w="191" w:type="pct"/>
            <w:tcBorders>
              <w:left w:val="single" w:sz="4" w:space="0" w:color="000000"/>
              <w:bottom w:val="single" w:sz="4" w:space="0" w:color="000000"/>
              <w:right w:val="single" w:sz="4" w:space="0" w:color="000000"/>
            </w:tcBorders>
            <w:shd w:val="clear" w:color="auto" w:fill="auto"/>
            <w:vAlign w:val="center"/>
          </w:tcPr>
          <w:p w14:paraId="24EA86C9" w14:textId="77777777" w:rsidR="00583D55" w:rsidRPr="005A18F7" w:rsidRDefault="00583D55" w:rsidP="00AE3298">
            <w:pPr>
              <w:suppressAutoHyphens/>
              <w:snapToGrid w:val="0"/>
              <w:jc w:val="center"/>
              <w:rPr>
                <w:sz w:val="18"/>
                <w:szCs w:val="18"/>
              </w:rPr>
            </w:pPr>
          </w:p>
        </w:tc>
      </w:tr>
      <w:tr w:rsidR="000531AE" w:rsidRPr="005A18F7" w14:paraId="2ABEE1CA" w14:textId="77777777" w:rsidTr="000531AE">
        <w:trPr>
          <w:jc w:val="center"/>
        </w:trPr>
        <w:tc>
          <w:tcPr>
            <w:tcW w:w="183" w:type="pct"/>
            <w:tcBorders>
              <w:top w:val="single" w:sz="4" w:space="0" w:color="000000"/>
              <w:left w:val="single" w:sz="4" w:space="0" w:color="000000"/>
            </w:tcBorders>
            <w:shd w:val="clear" w:color="auto" w:fill="auto"/>
            <w:vAlign w:val="center"/>
          </w:tcPr>
          <w:p w14:paraId="7418A9B2" w14:textId="5A0F6945" w:rsidR="008B6A1D" w:rsidRPr="005A18F7" w:rsidRDefault="008B6A1D" w:rsidP="00AE3298">
            <w:pPr>
              <w:suppressAutoHyphens/>
              <w:snapToGrid w:val="0"/>
              <w:jc w:val="center"/>
              <w:rPr>
                <w:sz w:val="18"/>
                <w:szCs w:val="18"/>
              </w:rPr>
            </w:pPr>
            <w:r>
              <w:rPr>
                <w:sz w:val="20"/>
                <w:szCs w:val="20"/>
              </w:rPr>
              <w:t>–</w:t>
            </w:r>
          </w:p>
        </w:tc>
        <w:tc>
          <w:tcPr>
            <w:tcW w:w="229" w:type="pct"/>
            <w:gridSpan w:val="2"/>
            <w:tcBorders>
              <w:top w:val="single" w:sz="4" w:space="0" w:color="000000"/>
              <w:left w:val="single" w:sz="4" w:space="0" w:color="000000"/>
            </w:tcBorders>
            <w:shd w:val="clear" w:color="auto" w:fill="auto"/>
            <w:vAlign w:val="center"/>
          </w:tcPr>
          <w:p w14:paraId="713312EA" w14:textId="52D02624" w:rsidR="008B6A1D" w:rsidRPr="005A18F7" w:rsidRDefault="008B6A1D" w:rsidP="00AE3298">
            <w:pPr>
              <w:suppressAutoHyphens/>
              <w:jc w:val="center"/>
              <w:rPr>
                <w:sz w:val="18"/>
                <w:szCs w:val="18"/>
              </w:rPr>
            </w:pPr>
            <w:r>
              <w:rPr>
                <w:sz w:val="20"/>
                <w:szCs w:val="20"/>
              </w:rPr>
              <w:t>–</w:t>
            </w:r>
          </w:p>
        </w:tc>
        <w:tc>
          <w:tcPr>
            <w:tcW w:w="187" w:type="pct"/>
            <w:tcBorders>
              <w:top w:val="single" w:sz="4" w:space="0" w:color="000000"/>
              <w:left w:val="single" w:sz="4" w:space="0" w:color="000000"/>
            </w:tcBorders>
            <w:shd w:val="clear" w:color="auto" w:fill="auto"/>
            <w:vAlign w:val="center"/>
          </w:tcPr>
          <w:p w14:paraId="4F698196" w14:textId="31A2E37E" w:rsidR="008B6A1D" w:rsidRPr="005A18F7" w:rsidRDefault="008B6A1D" w:rsidP="00AE3298">
            <w:pPr>
              <w:suppressAutoHyphens/>
              <w:jc w:val="center"/>
              <w:rPr>
                <w:sz w:val="18"/>
                <w:szCs w:val="18"/>
              </w:rPr>
            </w:pPr>
            <w:r>
              <w:rPr>
                <w:sz w:val="20"/>
                <w:szCs w:val="20"/>
              </w:rPr>
              <w:t>–</w:t>
            </w:r>
          </w:p>
        </w:tc>
        <w:tc>
          <w:tcPr>
            <w:tcW w:w="179" w:type="pct"/>
            <w:tcBorders>
              <w:top w:val="single" w:sz="4" w:space="0" w:color="000000"/>
              <w:left w:val="single" w:sz="4" w:space="0" w:color="000000"/>
            </w:tcBorders>
            <w:shd w:val="clear" w:color="auto" w:fill="auto"/>
            <w:vAlign w:val="center"/>
          </w:tcPr>
          <w:p w14:paraId="1D9D2499" w14:textId="412DD6A0" w:rsidR="008B6A1D" w:rsidRPr="005A18F7" w:rsidRDefault="008B6A1D" w:rsidP="00AE3298">
            <w:pPr>
              <w:suppressAutoHyphens/>
              <w:jc w:val="center"/>
              <w:rPr>
                <w:sz w:val="18"/>
                <w:szCs w:val="18"/>
              </w:rPr>
            </w:pPr>
            <w:r>
              <w:rPr>
                <w:sz w:val="20"/>
                <w:szCs w:val="20"/>
              </w:rPr>
              <w:t>–</w:t>
            </w:r>
          </w:p>
        </w:tc>
        <w:tc>
          <w:tcPr>
            <w:tcW w:w="228" w:type="pct"/>
            <w:tcBorders>
              <w:top w:val="single" w:sz="4" w:space="0" w:color="000000"/>
              <w:left w:val="single" w:sz="4" w:space="0" w:color="000000"/>
            </w:tcBorders>
            <w:shd w:val="clear" w:color="auto" w:fill="auto"/>
            <w:vAlign w:val="center"/>
          </w:tcPr>
          <w:p w14:paraId="3091B18A" w14:textId="1A2DA171" w:rsidR="008B6A1D" w:rsidRPr="005A18F7" w:rsidRDefault="008B6A1D" w:rsidP="00AE3298">
            <w:pPr>
              <w:suppressAutoHyphens/>
              <w:jc w:val="center"/>
              <w:rPr>
                <w:sz w:val="18"/>
                <w:szCs w:val="18"/>
              </w:rPr>
            </w:pPr>
            <w:r>
              <w:rPr>
                <w:sz w:val="20"/>
                <w:szCs w:val="20"/>
              </w:rPr>
              <w:t>–</w:t>
            </w:r>
          </w:p>
        </w:tc>
        <w:tc>
          <w:tcPr>
            <w:tcW w:w="183" w:type="pct"/>
            <w:tcBorders>
              <w:top w:val="single" w:sz="4" w:space="0" w:color="000000"/>
              <w:left w:val="single" w:sz="4" w:space="0" w:color="000000"/>
            </w:tcBorders>
            <w:shd w:val="clear" w:color="auto" w:fill="auto"/>
            <w:vAlign w:val="center"/>
          </w:tcPr>
          <w:p w14:paraId="6054B833" w14:textId="3C0DDCC3" w:rsidR="008B6A1D" w:rsidRPr="005A18F7" w:rsidRDefault="008B6A1D" w:rsidP="00AE3298">
            <w:pPr>
              <w:suppressAutoHyphens/>
              <w:jc w:val="center"/>
              <w:rPr>
                <w:sz w:val="18"/>
                <w:szCs w:val="18"/>
              </w:rPr>
            </w:pPr>
            <w:r>
              <w:rPr>
                <w:sz w:val="20"/>
                <w:szCs w:val="20"/>
              </w:rPr>
              <w:t>–</w:t>
            </w:r>
          </w:p>
        </w:tc>
        <w:tc>
          <w:tcPr>
            <w:tcW w:w="222" w:type="pct"/>
            <w:tcBorders>
              <w:top w:val="single" w:sz="4" w:space="0" w:color="000000"/>
              <w:left w:val="single" w:sz="4" w:space="0" w:color="000000"/>
            </w:tcBorders>
            <w:shd w:val="clear" w:color="auto" w:fill="auto"/>
            <w:vAlign w:val="center"/>
          </w:tcPr>
          <w:p w14:paraId="2D2B57CB" w14:textId="3C7AC121" w:rsidR="008B6A1D" w:rsidRPr="005A18F7" w:rsidRDefault="008B6A1D" w:rsidP="00AE3298">
            <w:pPr>
              <w:suppressAutoHyphens/>
              <w:jc w:val="center"/>
              <w:rPr>
                <w:sz w:val="18"/>
                <w:szCs w:val="18"/>
              </w:rPr>
            </w:pPr>
            <w:r>
              <w:rPr>
                <w:sz w:val="20"/>
                <w:szCs w:val="20"/>
              </w:rPr>
              <w:t>–</w:t>
            </w:r>
          </w:p>
        </w:tc>
        <w:tc>
          <w:tcPr>
            <w:tcW w:w="190" w:type="pct"/>
            <w:tcBorders>
              <w:top w:val="single" w:sz="4" w:space="0" w:color="000000"/>
              <w:left w:val="single" w:sz="4" w:space="0" w:color="000000"/>
            </w:tcBorders>
            <w:shd w:val="clear" w:color="auto" w:fill="auto"/>
            <w:vAlign w:val="center"/>
          </w:tcPr>
          <w:p w14:paraId="72D3C35C" w14:textId="2D9601DE" w:rsidR="008B6A1D" w:rsidRPr="005A18F7" w:rsidRDefault="008B6A1D" w:rsidP="00AE3298">
            <w:pPr>
              <w:suppressAutoHyphens/>
              <w:jc w:val="center"/>
              <w:rPr>
                <w:sz w:val="18"/>
                <w:szCs w:val="18"/>
              </w:rPr>
            </w:pPr>
            <w:r>
              <w:rPr>
                <w:sz w:val="20"/>
                <w:szCs w:val="20"/>
              </w:rPr>
              <w:t>–</w:t>
            </w:r>
          </w:p>
        </w:tc>
        <w:tc>
          <w:tcPr>
            <w:tcW w:w="235" w:type="pct"/>
            <w:tcBorders>
              <w:top w:val="single" w:sz="4" w:space="0" w:color="000000"/>
              <w:left w:val="single" w:sz="4" w:space="0" w:color="000000"/>
            </w:tcBorders>
            <w:shd w:val="clear" w:color="auto" w:fill="auto"/>
            <w:vAlign w:val="center"/>
          </w:tcPr>
          <w:p w14:paraId="40FA9E9A" w14:textId="17493097" w:rsidR="008B6A1D" w:rsidRPr="005A18F7" w:rsidRDefault="008B6A1D" w:rsidP="00AE3298">
            <w:pPr>
              <w:suppressAutoHyphens/>
              <w:jc w:val="center"/>
              <w:rPr>
                <w:sz w:val="18"/>
                <w:szCs w:val="18"/>
              </w:rPr>
            </w:pPr>
            <w:r>
              <w:rPr>
                <w:sz w:val="20"/>
                <w:szCs w:val="20"/>
              </w:rPr>
              <w:t>–</w:t>
            </w:r>
          </w:p>
        </w:tc>
        <w:tc>
          <w:tcPr>
            <w:tcW w:w="217" w:type="pct"/>
            <w:tcBorders>
              <w:top w:val="single" w:sz="4" w:space="0" w:color="000000"/>
              <w:left w:val="single" w:sz="4" w:space="0" w:color="000000"/>
            </w:tcBorders>
            <w:shd w:val="clear" w:color="auto" w:fill="auto"/>
            <w:vAlign w:val="center"/>
          </w:tcPr>
          <w:p w14:paraId="69A34F49" w14:textId="59C31AB8" w:rsidR="008B6A1D" w:rsidRPr="005A18F7" w:rsidRDefault="008B6A1D" w:rsidP="00AE3298">
            <w:pPr>
              <w:suppressAutoHyphens/>
              <w:jc w:val="center"/>
              <w:rPr>
                <w:sz w:val="18"/>
                <w:szCs w:val="18"/>
              </w:rPr>
            </w:pPr>
            <w:r>
              <w:rPr>
                <w:sz w:val="20"/>
                <w:szCs w:val="20"/>
              </w:rPr>
              <w:t>–</w:t>
            </w:r>
          </w:p>
        </w:tc>
        <w:tc>
          <w:tcPr>
            <w:tcW w:w="218" w:type="pct"/>
            <w:tcBorders>
              <w:top w:val="single" w:sz="4" w:space="0" w:color="000000"/>
              <w:left w:val="single" w:sz="4" w:space="0" w:color="000000"/>
            </w:tcBorders>
            <w:shd w:val="clear" w:color="auto" w:fill="auto"/>
            <w:vAlign w:val="center"/>
          </w:tcPr>
          <w:p w14:paraId="39259F74" w14:textId="62B5B774" w:rsidR="008B6A1D" w:rsidRPr="005A18F7" w:rsidRDefault="008B6A1D" w:rsidP="00AE3298">
            <w:pPr>
              <w:suppressAutoHyphens/>
              <w:jc w:val="center"/>
              <w:rPr>
                <w:sz w:val="18"/>
                <w:szCs w:val="18"/>
              </w:rPr>
            </w:pPr>
            <w:r>
              <w:rPr>
                <w:sz w:val="20"/>
                <w:szCs w:val="20"/>
              </w:rPr>
              <w:t>–</w:t>
            </w:r>
          </w:p>
        </w:tc>
        <w:tc>
          <w:tcPr>
            <w:tcW w:w="219" w:type="pct"/>
            <w:tcBorders>
              <w:top w:val="single" w:sz="4" w:space="0" w:color="000000"/>
              <w:left w:val="single" w:sz="4" w:space="0" w:color="000000"/>
            </w:tcBorders>
            <w:shd w:val="clear" w:color="auto" w:fill="auto"/>
            <w:vAlign w:val="center"/>
          </w:tcPr>
          <w:p w14:paraId="349B1A5C" w14:textId="248C434A" w:rsidR="008B6A1D" w:rsidRPr="005A18F7" w:rsidRDefault="008B6A1D" w:rsidP="00AE3298">
            <w:pPr>
              <w:suppressAutoHyphens/>
              <w:snapToGrid w:val="0"/>
              <w:jc w:val="center"/>
              <w:rPr>
                <w:sz w:val="16"/>
                <w:szCs w:val="16"/>
                <w:lang w:val="en-US"/>
              </w:rPr>
            </w:pPr>
            <w:r>
              <w:rPr>
                <w:sz w:val="20"/>
                <w:szCs w:val="20"/>
              </w:rPr>
              <w:t>–</w:t>
            </w:r>
          </w:p>
        </w:tc>
        <w:tc>
          <w:tcPr>
            <w:tcW w:w="209" w:type="pct"/>
            <w:tcBorders>
              <w:top w:val="single" w:sz="4" w:space="0" w:color="000000"/>
              <w:left w:val="single" w:sz="4" w:space="0" w:color="000000"/>
            </w:tcBorders>
            <w:shd w:val="clear" w:color="auto" w:fill="auto"/>
            <w:vAlign w:val="center"/>
          </w:tcPr>
          <w:p w14:paraId="3D4F1AA8" w14:textId="378C1582" w:rsidR="008B6A1D" w:rsidRPr="005A18F7" w:rsidRDefault="008B6A1D" w:rsidP="00AE3298">
            <w:pPr>
              <w:suppressAutoHyphens/>
              <w:jc w:val="center"/>
              <w:rPr>
                <w:sz w:val="18"/>
                <w:szCs w:val="18"/>
              </w:rPr>
            </w:pPr>
            <w:r>
              <w:rPr>
                <w:sz w:val="20"/>
                <w:szCs w:val="20"/>
              </w:rPr>
              <w:t>–</w:t>
            </w:r>
          </w:p>
        </w:tc>
        <w:tc>
          <w:tcPr>
            <w:tcW w:w="199" w:type="pct"/>
            <w:tcBorders>
              <w:top w:val="single" w:sz="4" w:space="0" w:color="000000"/>
              <w:left w:val="single" w:sz="4" w:space="0" w:color="000000"/>
            </w:tcBorders>
            <w:shd w:val="clear" w:color="auto" w:fill="auto"/>
            <w:vAlign w:val="center"/>
          </w:tcPr>
          <w:p w14:paraId="1EBE73B4" w14:textId="74FE0673" w:rsidR="008B6A1D" w:rsidRPr="005A18F7" w:rsidRDefault="008B6A1D" w:rsidP="00AE3298">
            <w:pPr>
              <w:suppressAutoHyphens/>
              <w:jc w:val="center"/>
              <w:rPr>
                <w:sz w:val="18"/>
                <w:szCs w:val="18"/>
              </w:rPr>
            </w:pPr>
            <w:r>
              <w:rPr>
                <w:sz w:val="20"/>
                <w:szCs w:val="20"/>
              </w:rPr>
              <w:t>–</w:t>
            </w:r>
          </w:p>
        </w:tc>
        <w:tc>
          <w:tcPr>
            <w:tcW w:w="199" w:type="pct"/>
            <w:tcBorders>
              <w:top w:val="single" w:sz="4" w:space="0" w:color="000000"/>
              <w:left w:val="single" w:sz="4" w:space="0" w:color="000000"/>
            </w:tcBorders>
            <w:shd w:val="clear" w:color="auto" w:fill="auto"/>
            <w:vAlign w:val="center"/>
          </w:tcPr>
          <w:p w14:paraId="0B697D9C" w14:textId="50A5A161" w:rsidR="008B6A1D" w:rsidRPr="005A18F7" w:rsidRDefault="008B6A1D" w:rsidP="00AE3298">
            <w:pPr>
              <w:suppressAutoHyphens/>
              <w:jc w:val="center"/>
              <w:rPr>
                <w:sz w:val="18"/>
                <w:szCs w:val="18"/>
              </w:rPr>
            </w:pPr>
            <w:r>
              <w:rPr>
                <w:sz w:val="20"/>
                <w:szCs w:val="20"/>
              </w:rPr>
              <w:t>–</w:t>
            </w:r>
          </w:p>
        </w:tc>
        <w:tc>
          <w:tcPr>
            <w:tcW w:w="203" w:type="pct"/>
            <w:tcBorders>
              <w:top w:val="single" w:sz="4" w:space="0" w:color="000000"/>
              <w:left w:val="single" w:sz="4" w:space="0" w:color="000000"/>
            </w:tcBorders>
            <w:shd w:val="clear" w:color="auto" w:fill="auto"/>
            <w:vAlign w:val="center"/>
          </w:tcPr>
          <w:p w14:paraId="69048C81" w14:textId="3F943A4E" w:rsidR="008B6A1D" w:rsidRPr="005A18F7" w:rsidRDefault="008B6A1D" w:rsidP="00AE3298">
            <w:pPr>
              <w:suppressAutoHyphens/>
              <w:jc w:val="center"/>
              <w:rPr>
                <w:sz w:val="18"/>
                <w:szCs w:val="18"/>
              </w:rPr>
            </w:pPr>
            <w:r>
              <w:rPr>
                <w:sz w:val="20"/>
                <w:szCs w:val="20"/>
              </w:rPr>
              <w:t>–</w:t>
            </w:r>
          </w:p>
        </w:tc>
        <w:tc>
          <w:tcPr>
            <w:tcW w:w="179" w:type="pct"/>
            <w:tcBorders>
              <w:top w:val="single" w:sz="4" w:space="0" w:color="000000"/>
              <w:left w:val="single" w:sz="4" w:space="0" w:color="000000"/>
            </w:tcBorders>
            <w:shd w:val="clear" w:color="auto" w:fill="auto"/>
            <w:vAlign w:val="center"/>
          </w:tcPr>
          <w:p w14:paraId="6E8F31F6" w14:textId="38C6EF59" w:rsidR="008B6A1D" w:rsidRPr="005A18F7" w:rsidRDefault="008B6A1D" w:rsidP="00AE3298">
            <w:pPr>
              <w:suppressAutoHyphens/>
              <w:jc w:val="center"/>
              <w:rPr>
                <w:sz w:val="18"/>
                <w:szCs w:val="18"/>
              </w:rPr>
            </w:pPr>
            <w:r>
              <w:rPr>
                <w:sz w:val="20"/>
                <w:szCs w:val="20"/>
              </w:rPr>
              <w:t>–</w:t>
            </w:r>
          </w:p>
        </w:tc>
        <w:tc>
          <w:tcPr>
            <w:tcW w:w="215" w:type="pct"/>
            <w:tcBorders>
              <w:top w:val="single" w:sz="4" w:space="0" w:color="000000"/>
              <w:left w:val="single" w:sz="4" w:space="0" w:color="000000"/>
            </w:tcBorders>
            <w:shd w:val="clear" w:color="auto" w:fill="auto"/>
            <w:vAlign w:val="center"/>
          </w:tcPr>
          <w:p w14:paraId="067CA94D" w14:textId="1742245A" w:rsidR="008B6A1D" w:rsidRPr="005A18F7" w:rsidRDefault="008B6A1D" w:rsidP="00AE3298">
            <w:pPr>
              <w:suppressAutoHyphens/>
              <w:jc w:val="center"/>
              <w:rPr>
                <w:sz w:val="18"/>
                <w:szCs w:val="18"/>
              </w:rPr>
            </w:pPr>
            <w:r>
              <w:rPr>
                <w:sz w:val="20"/>
                <w:szCs w:val="20"/>
              </w:rPr>
              <w:t>–</w:t>
            </w:r>
          </w:p>
        </w:tc>
        <w:tc>
          <w:tcPr>
            <w:tcW w:w="179" w:type="pct"/>
            <w:tcBorders>
              <w:top w:val="single" w:sz="4" w:space="0" w:color="000000"/>
              <w:left w:val="single" w:sz="4" w:space="0" w:color="000000"/>
            </w:tcBorders>
            <w:shd w:val="clear" w:color="auto" w:fill="auto"/>
            <w:vAlign w:val="center"/>
          </w:tcPr>
          <w:p w14:paraId="7777970E" w14:textId="4DE2337F" w:rsidR="008B6A1D" w:rsidRPr="005A18F7" w:rsidRDefault="008B6A1D" w:rsidP="00AE3298">
            <w:pPr>
              <w:suppressAutoHyphens/>
              <w:jc w:val="center"/>
              <w:rPr>
                <w:sz w:val="18"/>
                <w:szCs w:val="18"/>
              </w:rPr>
            </w:pPr>
            <w:r>
              <w:rPr>
                <w:sz w:val="20"/>
                <w:szCs w:val="20"/>
              </w:rPr>
              <w:t>–</w:t>
            </w:r>
          </w:p>
        </w:tc>
        <w:tc>
          <w:tcPr>
            <w:tcW w:w="171" w:type="pct"/>
            <w:tcBorders>
              <w:top w:val="single" w:sz="4" w:space="0" w:color="000000"/>
              <w:left w:val="single" w:sz="4" w:space="0" w:color="000000"/>
            </w:tcBorders>
            <w:shd w:val="clear" w:color="auto" w:fill="auto"/>
            <w:vAlign w:val="center"/>
          </w:tcPr>
          <w:p w14:paraId="41EAFB1B" w14:textId="6440128F" w:rsidR="008B6A1D" w:rsidRPr="005A18F7" w:rsidRDefault="008B6A1D" w:rsidP="00AE3298">
            <w:pPr>
              <w:suppressAutoHyphens/>
              <w:jc w:val="center"/>
              <w:rPr>
                <w:sz w:val="18"/>
                <w:szCs w:val="18"/>
              </w:rPr>
            </w:pPr>
            <w:r>
              <w:rPr>
                <w:sz w:val="20"/>
                <w:szCs w:val="20"/>
              </w:rPr>
              <w:t>–</w:t>
            </w:r>
          </w:p>
        </w:tc>
        <w:tc>
          <w:tcPr>
            <w:tcW w:w="178" w:type="pct"/>
            <w:tcBorders>
              <w:top w:val="single" w:sz="4" w:space="0" w:color="000000"/>
              <w:left w:val="single" w:sz="4" w:space="0" w:color="000000"/>
            </w:tcBorders>
            <w:shd w:val="clear" w:color="auto" w:fill="auto"/>
            <w:vAlign w:val="center"/>
          </w:tcPr>
          <w:p w14:paraId="6EB020EF" w14:textId="02D754FC" w:rsidR="008B6A1D" w:rsidRPr="005A18F7" w:rsidRDefault="008B6A1D" w:rsidP="00AE3298">
            <w:pPr>
              <w:suppressAutoHyphens/>
              <w:jc w:val="center"/>
              <w:rPr>
                <w:sz w:val="18"/>
                <w:szCs w:val="18"/>
              </w:rPr>
            </w:pPr>
            <w:r>
              <w:rPr>
                <w:sz w:val="20"/>
                <w:szCs w:val="20"/>
              </w:rPr>
              <w:t>–</w:t>
            </w:r>
          </w:p>
        </w:tc>
        <w:tc>
          <w:tcPr>
            <w:tcW w:w="168" w:type="pct"/>
            <w:tcBorders>
              <w:top w:val="single" w:sz="4" w:space="0" w:color="000000"/>
              <w:left w:val="single" w:sz="4" w:space="0" w:color="000000"/>
            </w:tcBorders>
            <w:vAlign w:val="center"/>
          </w:tcPr>
          <w:p w14:paraId="75EC60C4" w14:textId="597B2E5B" w:rsidR="008B6A1D" w:rsidRPr="005A18F7" w:rsidRDefault="008B6A1D" w:rsidP="00AE3298">
            <w:pPr>
              <w:suppressAutoHyphens/>
              <w:jc w:val="center"/>
              <w:rPr>
                <w:sz w:val="18"/>
                <w:szCs w:val="18"/>
              </w:rPr>
            </w:pPr>
            <w:r>
              <w:rPr>
                <w:sz w:val="20"/>
                <w:szCs w:val="20"/>
              </w:rPr>
              <w:t>–</w:t>
            </w:r>
          </w:p>
        </w:tc>
        <w:tc>
          <w:tcPr>
            <w:tcW w:w="222" w:type="pct"/>
            <w:gridSpan w:val="2"/>
            <w:tcBorders>
              <w:top w:val="single" w:sz="4" w:space="0" w:color="000000"/>
              <w:left w:val="single" w:sz="4" w:space="0" w:color="000000"/>
            </w:tcBorders>
            <w:vAlign w:val="center"/>
          </w:tcPr>
          <w:p w14:paraId="0849276F" w14:textId="65D81F40" w:rsidR="008B6A1D" w:rsidRPr="005A18F7" w:rsidRDefault="008B6A1D" w:rsidP="00AE3298">
            <w:pPr>
              <w:suppressAutoHyphens/>
              <w:jc w:val="center"/>
              <w:rPr>
                <w:sz w:val="18"/>
                <w:szCs w:val="18"/>
              </w:rPr>
            </w:pPr>
            <w:r>
              <w:rPr>
                <w:sz w:val="20"/>
                <w:szCs w:val="20"/>
              </w:rPr>
              <w:t>–</w:t>
            </w:r>
          </w:p>
        </w:tc>
        <w:tc>
          <w:tcPr>
            <w:tcW w:w="196" w:type="pct"/>
            <w:tcBorders>
              <w:top w:val="single" w:sz="4" w:space="0" w:color="000000"/>
              <w:left w:val="single" w:sz="4" w:space="0" w:color="000000"/>
            </w:tcBorders>
            <w:vAlign w:val="center"/>
          </w:tcPr>
          <w:p w14:paraId="797A73E9" w14:textId="7330C73B" w:rsidR="008B6A1D" w:rsidRPr="005A18F7" w:rsidRDefault="008B6A1D" w:rsidP="00AE3298">
            <w:pPr>
              <w:suppressAutoHyphens/>
              <w:jc w:val="center"/>
              <w:rPr>
                <w:sz w:val="18"/>
                <w:szCs w:val="18"/>
              </w:rPr>
            </w:pPr>
            <w:r>
              <w:rPr>
                <w:sz w:val="20"/>
                <w:szCs w:val="20"/>
              </w:rPr>
              <w:t>–</w:t>
            </w:r>
          </w:p>
        </w:tc>
        <w:tc>
          <w:tcPr>
            <w:tcW w:w="191" w:type="pct"/>
            <w:tcBorders>
              <w:top w:val="single" w:sz="4" w:space="0" w:color="000000"/>
              <w:left w:val="single" w:sz="4" w:space="0" w:color="000000"/>
              <w:right w:val="single" w:sz="4" w:space="0" w:color="000000"/>
            </w:tcBorders>
            <w:vAlign w:val="center"/>
          </w:tcPr>
          <w:p w14:paraId="69BDA063" w14:textId="1E2FADCA" w:rsidR="008B6A1D" w:rsidRPr="005A18F7" w:rsidRDefault="008B6A1D" w:rsidP="00AE3298">
            <w:pPr>
              <w:suppressAutoHyphens/>
              <w:jc w:val="center"/>
              <w:rPr>
                <w:sz w:val="18"/>
                <w:szCs w:val="18"/>
              </w:rPr>
            </w:pPr>
            <w:r>
              <w:rPr>
                <w:sz w:val="20"/>
                <w:szCs w:val="20"/>
              </w:rPr>
              <w:t>–</w:t>
            </w:r>
          </w:p>
        </w:tc>
      </w:tr>
      <w:tr w:rsidR="00583D55" w:rsidRPr="005A18F7" w14:paraId="0F8E4DC2" w14:textId="77777777" w:rsidTr="000531AE">
        <w:trPr>
          <w:jc w:val="center"/>
        </w:trPr>
        <w:tc>
          <w:tcPr>
            <w:tcW w:w="1189" w:type="pct"/>
            <w:gridSpan w:val="7"/>
            <w:tcBorders>
              <w:top w:val="single" w:sz="4" w:space="0" w:color="000000"/>
              <w:left w:val="single" w:sz="4" w:space="0" w:color="000000"/>
            </w:tcBorders>
            <w:shd w:val="clear" w:color="auto" w:fill="auto"/>
            <w:vAlign w:val="center"/>
          </w:tcPr>
          <w:p w14:paraId="77E8C477" w14:textId="77777777" w:rsidR="00583D55" w:rsidRPr="005A18F7" w:rsidRDefault="00583D55" w:rsidP="00AE3298">
            <w:pPr>
              <w:suppressAutoHyphens/>
              <w:jc w:val="center"/>
              <w:rPr>
                <w:i/>
                <w:sz w:val="18"/>
                <w:szCs w:val="18"/>
              </w:rPr>
            </w:pPr>
            <w:r w:rsidRPr="005A18F7">
              <w:rPr>
                <w:i/>
                <w:sz w:val="18"/>
                <w:szCs w:val="18"/>
              </w:rPr>
              <w:t xml:space="preserve">Ольха черная  </w:t>
            </w:r>
          </w:p>
        </w:tc>
        <w:tc>
          <w:tcPr>
            <w:tcW w:w="222" w:type="pct"/>
            <w:tcBorders>
              <w:top w:val="single" w:sz="4" w:space="0" w:color="000000"/>
              <w:left w:val="single" w:sz="4" w:space="0" w:color="000000"/>
            </w:tcBorders>
            <w:shd w:val="clear" w:color="auto" w:fill="auto"/>
            <w:vAlign w:val="center"/>
          </w:tcPr>
          <w:p w14:paraId="37C61160" w14:textId="77777777" w:rsidR="00583D55" w:rsidRPr="005A18F7" w:rsidRDefault="00583D55" w:rsidP="00AE3298">
            <w:pPr>
              <w:suppressAutoHyphens/>
              <w:jc w:val="center"/>
              <w:rPr>
                <w:sz w:val="16"/>
                <w:szCs w:val="16"/>
              </w:rPr>
            </w:pPr>
          </w:p>
        </w:tc>
        <w:tc>
          <w:tcPr>
            <w:tcW w:w="190" w:type="pct"/>
            <w:tcBorders>
              <w:top w:val="single" w:sz="4" w:space="0" w:color="000000"/>
              <w:left w:val="single" w:sz="4" w:space="0" w:color="000000"/>
            </w:tcBorders>
            <w:shd w:val="clear" w:color="auto" w:fill="auto"/>
            <w:vAlign w:val="center"/>
          </w:tcPr>
          <w:p w14:paraId="44956B5D" w14:textId="77777777" w:rsidR="00583D55" w:rsidRPr="005A18F7" w:rsidRDefault="00583D55" w:rsidP="00AE3298">
            <w:pPr>
              <w:suppressAutoHyphens/>
              <w:jc w:val="center"/>
              <w:rPr>
                <w:sz w:val="16"/>
                <w:szCs w:val="16"/>
              </w:rPr>
            </w:pPr>
          </w:p>
        </w:tc>
        <w:tc>
          <w:tcPr>
            <w:tcW w:w="235" w:type="pct"/>
            <w:tcBorders>
              <w:top w:val="single" w:sz="4" w:space="0" w:color="000000"/>
              <w:left w:val="single" w:sz="4" w:space="0" w:color="000000"/>
            </w:tcBorders>
            <w:shd w:val="clear" w:color="auto" w:fill="auto"/>
            <w:vAlign w:val="center"/>
          </w:tcPr>
          <w:p w14:paraId="3344A04F" w14:textId="77777777" w:rsidR="00583D55" w:rsidRPr="005A18F7" w:rsidRDefault="00583D55" w:rsidP="00AE3298">
            <w:pPr>
              <w:suppressAutoHyphens/>
              <w:jc w:val="center"/>
              <w:rPr>
                <w:sz w:val="16"/>
                <w:szCs w:val="16"/>
              </w:rPr>
            </w:pPr>
          </w:p>
        </w:tc>
        <w:tc>
          <w:tcPr>
            <w:tcW w:w="217" w:type="pct"/>
            <w:tcBorders>
              <w:top w:val="single" w:sz="4" w:space="0" w:color="000000"/>
              <w:left w:val="single" w:sz="4" w:space="0" w:color="000000"/>
            </w:tcBorders>
            <w:shd w:val="clear" w:color="auto" w:fill="auto"/>
            <w:vAlign w:val="center"/>
          </w:tcPr>
          <w:p w14:paraId="6AC6C226" w14:textId="77777777" w:rsidR="00583D55" w:rsidRPr="005A18F7" w:rsidRDefault="00583D55" w:rsidP="00AE3298">
            <w:pPr>
              <w:suppressAutoHyphens/>
              <w:jc w:val="center"/>
              <w:rPr>
                <w:sz w:val="16"/>
                <w:szCs w:val="16"/>
              </w:rPr>
            </w:pPr>
          </w:p>
        </w:tc>
        <w:tc>
          <w:tcPr>
            <w:tcW w:w="218" w:type="pct"/>
            <w:tcBorders>
              <w:top w:val="single" w:sz="4" w:space="0" w:color="000000"/>
              <w:left w:val="single" w:sz="4" w:space="0" w:color="000000"/>
            </w:tcBorders>
            <w:shd w:val="clear" w:color="auto" w:fill="auto"/>
            <w:vAlign w:val="center"/>
          </w:tcPr>
          <w:p w14:paraId="661328A2" w14:textId="77777777" w:rsidR="00583D55" w:rsidRPr="005A18F7" w:rsidRDefault="00583D55" w:rsidP="00AE3298">
            <w:pPr>
              <w:suppressAutoHyphens/>
              <w:jc w:val="center"/>
              <w:rPr>
                <w:sz w:val="16"/>
                <w:szCs w:val="16"/>
              </w:rPr>
            </w:pPr>
          </w:p>
        </w:tc>
        <w:tc>
          <w:tcPr>
            <w:tcW w:w="219" w:type="pct"/>
            <w:tcBorders>
              <w:top w:val="single" w:sz="4" w:space="0" w:color="000000"/>
              <w:left w:val="single" w:sz="4" w:space="0" w:color="000000"/>
            </w:tcBorders>
            <w:shd w:val="clear" w:color="auto" w:fill="auto"/>
            <w:vAlign w:val="center"/>
          </w:tcPr>
          <w:p w14:paraId="080AC05F" w14:textId="77777777" w:rsidR="00583D55" w:rsidRPr="005A18F7" w:rsidRDefault="00583D55" w:rsidP="00AE3298">
            <w:pPr>
              <w:suppressAutoHyphens/>
              <w:snapToGrid w:val="0"/>
              <w:jc w:val="center"/>
              <w:rPr>
                <w:sz w:val="12"/>
                <w:szCs w:val="12"/>
                <w:u w:val="single"/>
              </w:rPr>
            </w:pPr>
          </w:p>
        </w:tc>
        <w:tc>
          <w:tcPr>
            <w:tcW w:w="209" w:type="pct"/>
            <w:tcBorders>
              <w:top w:val="single" w:sz="4" w:space="0" w:color="000000"/>
              <w:left w:val="single" w:sz="4" w:space="0" w:color="000000"/>
            </w:tcBorders>
            <w:shd w:val="clear" w:color="auto" w:fill="auto"/>
            <w:vAlign w:val="center"/>
          </w:tcPr>
          <w:p w14:paraId="1F82B71C" w14:textId="77777777" w:rsidR="00583D55" w:rsidRPr="005A18F7" w:rsidRDefault="00583D55" w:rsidP="00AE3298">
            <w:pPr>
              <w:suppressAutoHyphens/>
              <w:jc w:val="center"/>
              <w:rPr>
                <w:sz w:val="18"/>
                <w:szCs w:val="18"/>
              </w:rPr>
            </w:pPr>
          </w:p>
        </w:tc>
        <w:tc>
          <w:tcPr>
            <w:tcW w:w="199" w:type="pct"/>
            <w:tcBorders>
              <w:top w:val="single" w:sz="4" w:space="0" w:color="000000"/>
              <w:left w:val="single" w:sz="4" w:space="0" w:color="000000"/>
            </w:tcBorders>
            <w:shd w:val="clear" w:color="auto" w:fill="auto"/>
            <w:vAlign w:val="center"/>
          </w:tcPr>
          <w:p w14:paraId="74B7624B" w14:textId="77777777" w:rsidR="00583D55" w:rsidRPr="005A18F7" w:rsidRDefault="00583D55" w:rsidP="00AE3298">
            <w:pPr>
              <w:suppressAutoHyphens/>
              <w:jc w:val="center"/>
              <w:rPr>
                <w:sz w:val="18"/>
                <w:szCs w:val="18"/>
              </w:rPr>
            </w:pPr>
          </w:p>
        </w:tc>
        <w:tc>
          <w:tcPr>
            <w:tcW w:w="199" w:type="pct"/>
            <w:tcBorders>
              <w:top w:val="single" w:sz="4" w:space="0" w:color="000000"/>
              <w:left w:val="single" w:sz="4" w:space="0" w:color="000000"/>
            </w:tcBorders>
            <w:shd w:val="clear" w:color="auto" w:fill="auto"/>
            <w:vAlign w:val="center"/>
          </w:tcPr>
          <w:p w14:paraId="3A42CF22" w14:textId="77777777" w:rsidR="00583D55" w:rsidRPr="005A18F7" w:rsidRDefault="00583D55" w:rsidP="00AE3298">
            <w:pPr>
              <w:suppressAutoHyphens/>
              <w:jc w:val="center"/>
              <w:rPr>
                <w:sz w:val="18"/>
                <w:szCs w:val="18"/>
              </w:rPr>
            </w:pPr>
          </w:p>
        </w:tc>
        <w:tc>
          <w:tcPr>
            <w:tcW w:w="203" w:type="pct"/>
            <w:tcBorders>
              <w:top w:val="single" w:sz="4" w:space="0" w:color="000000"/>
              <w:left w:val="single" w:sz="4" w:space="0" w:color="000000"/>
            </w:tcBorders>
            <w:shd w:val="clear" w:color="auto" w:fill="auto"/>
            <w:vAlign w:val="center"/>
          </w:tcPr>
          <w:p w14:paraId="301116CE" w14:textId="77777777" w:rsidR="00583D55" w:rsidRPr="005A18F7" w:rsidRDefault="00583D55" w:rsidP="00AE3298">
            <w:pPr>
              <w:suppressAutoHyphens/>
              <w:jc w:val="center"/>
              <w:rPr>
                <w:sz w:val="18"/>
                <w:szCs w:val="18"/>
              </w:rPr>
            </w:pPr>
          </w:p>
        </w:tc>
        <w:tc>
          <w:tcPr>
            <w:tcW w:w="179" w:type="pct"/>
            <w:tcBorders>
              <w:top w:val="single" w:sz="4" w:space="0" w:color="000000"/>
              <w:left w:val="single" w:sz="4" w:space="0" w:color="000000"/>
            </w:tcBorders>
            <w:shd w:val="clear" w:color="auto" w:fill="auto"/>
            <w:vAlign w:val="center"/>
          </w:tcPr>
          <w:p w14:paraId="1AA4B34E" w14:textId="77777777" w:rsidR="00583D55" w:rsidRPr="005A18F7" w:rsidRDefault="00583D55" w:rsidP="00AE3298">
            <w:pPr>
              <w:suppressAutoHyphens/>
              <w:jc w:val="center"/>
              <w:rPr>
                <w:sz w:val="18"/>
                <w:szCs w:val="18"/>
              </w:rPr>
            </w:pPr>
          </w:p>
        </w:tc>
        <w:tc>
          <w:tcPr>
            <w:tcW w:w="215" w:type="pct"/>
            <w:tcBorders>
              <w:top w:val="single" w:sz="4" w:space="0" w:color="000000"/>
              <w:left w:val="single" w:sz="4" w:space="0" w:color="000000"/>
            </w:tcBorders>
            <w:shd w:val="clear" w:color="auto" w:fill="auto"/>
            <w:vAlign w:val="center"/>
          </w:tcPr>
          <w:p w14:paraId="3B7F8257" w14:textId="77777777" w:rsidR="00583D55" w:rsidRPr="005A18F7" w:rsidRDefault="00583D55" w:rsidP="00AE3298">
            <w:pPr>
              <w:suppressAutoHyphens/>
              <w:jc w:val="center"/>
              <w:rPr>
                <w:sz w:val="18"/>
                <w:szCs w:val="18"/>
              </w:rPr>
            </w:pPr>
          </w:p>
        </w:tc>
        <w:tc>
          <w:tcPr>
            <w:tcW w:w="179" w:type="pct"/>
            <w:tcBorders>
              <w:top w:val="single" w:sz="4" w:space="0" w:color="000000"/>
              <w:left w:val="single" w:sz="4" w:space="0" w:color="000000"/>
            </w:tcBorders>
            <w:shd w:val="clear" w:color="auto" w:fill="auto"/>
            <w:vAlign w:val="center"/>
          </w:tcPr>
          <w:p w14:paraId="25B816A1" w14:textId="77777777" w:rsidR="00583D55" w:rsidRPr="005A18F7" w:rsidRDefault="00583D55" w:rsidP="00AE3298">
            <w:pPr>
              <w:suppressAutoHyphens/>
              <w:jc w:val="center"/>
              <w:rPr>
                <w:sz w:val="18"/>
                <w:szCs w:val="18"/>
              </w:rPr>
            </w:pPr>
          </w:p>
        </w:tc>
        <w:tc>
          <w:tcPr>
            <w:tcW w:w="171" w:type="pct"/>
            <w:tcBorders>
              <w:top w:val="single" w:sz="4" w:space="0" w:color="000000"/>
              <w:left w:val="single" w:sz="4" w:space="0" w:color="000000"/>
            </w:tcBorders>
            <w:shd w:val="clear" w:color="auto" w:fill="auto"/>
            <w:vAlign w:val="center"/>
          </w:tcPr>
          <w:p w14:paraId="2248DBDB" w14:textId="77777777" w:rsidR="00583D55" w:rsidRPr="005A18F7" w:rsidRDefault="00583D55" w:rsidP="00AE3298">
            <w:pPr>
              <w:suppressAutoHyphens/>
              <w:jc w:val="center"/>
              <w:rPr>
                <w:sz w:val="18"/>
                <w:szCs w:val="18"/>
              </w:rPr>
            </w:pPr>
          </w:p>
        </w:tc>
        <w:tc>
          <w:tcPr>
            <w:tcW w:w="178" w:type="pct"/>
            <w:tcBorders>
              <w:top w:val="single" w:sz="4" w:space="0" w:color="000000"/>
              <w:left w:val="single" w:sz="4" w:space="0" w:color="000000"/>
            </w:tcBorders>
            <w:shd w:val="clear" w:color="auto" w:fill="auto"/>
            <w:vAlign w:val="center"/>
          </w:tcPr>
          <w:p w14:paraId="60273154" w14:textId="77777777" w:rsidR="00583D55" w:rsidRPr="005A18F7" w:rsidRDefault="00583D55" w:rsidP="00AE3298">
            <w:pPr>
              <w:suppressAutoHyphens/>
              <w:jc w:val="center"/>
              <w:rPr>
                <w:sz w:val="18"/>
                <w:szCs w:val="18"/>
              </w:rPr>
            </w:pPr>
          </w:p>
        </w:tc>
        <w:tc>
          <w:tcPr>
            <w:tcW w:w="168" w:type="pct"/>
            <w:tcBorders>
              <w:top w:val="single" w:sz="4" w:space="0" w:color="000000"/>
              <w:left w:val="single" w:sz="4" w:space="0" w:color="000000"/>
            </w:tcBorders>
            <w:vAlign w:val="center"/>
          </w:tcPr>
          <w:p w14:paraId="5A9C5C60" w14:textId="77777777" w:rsidR="00583D55" w:rsidRPr="005A18F7" w:rsidRDefault="00583D55" w:rsidP="00AE3298">
            <w:pPr>
              <w:suppressAutoHyphens/>
              <w:jc w:val="center"/>
              <w:rPr>
                <w:sz w:val="18"/>
                <w:szCs w:val="18"/>
              </w:rPr>
            </w:pPr>
          </w:p>
        </w:tc>
        <w:tc>
          <w:tcPr>
            <w:tcW w:w="222" w:type="pct"/>
            <w:gridSpan w:val="2"/>
            <w:tcBorders>
              <w:top w:val="single" w:sz="4" w:space="0" w:color="000000"/>
              <w:left w:val="single" w:sz="4" w:space="0" w:color="000000"/>
            </w:tcBorders>
            <w:vAlign w:val="center"/>
          </w:tcPr>
          <w:p w14:paraId="3B90A831" w14:textId="77777777" w:rsidR="00583D55" w:rsidRPr="005A18F7" w:rsidRDefault="00583D55" w:rsidP="00AE3298">
            <w:pPr>
              <w:suppressAutoHyphens/>
              <w:jc w:val="center"/>
              <w:rPr>
                <w:sz w:val="18"/>
                <w:szCs w:val="18"/>
              </w:rPr>
            </w:pPr>
          </w:p>
        </w:tc>
        <w:tc>
          <w:tcPr>
            <w:tcW w:w="196" w:type="pct"/>
            <w:tcBorders>
              <w:top w:val="single" w:sz="4" w:space="0" w:color="000000"/>
              <w:left w:val="single" w:sz="4" w:space="0" w:color="000000"/>
            </w:tcBorders>
            <w:vAlign w:val="center"/>
          </w:tcPr>
          <w:p w14:paraId="3791270F" w14:textId="77777777" w:rsidR="00583D55" w:rsidRPr="005A18F7" w:rsidRDefault="00583D55" w:rsidP="00AE3298">
            <w:pPr>
              <w:suppressAutoHyphens/>
              <w:jc w:val="center"/>
              <w:rPr>
                <w:sz w:val="18"/>
                <w:szCs w:val="18"/>
              </w:rPr>
            </w:pPr>
          </w:p>
        </w:tc>
        <w:tc>
          <w:tcPr>
            <w:tcW w:w="191" w:type="pct"/>
            <w:tcBorders>
              <w:top w:val="single" w:sz="4" w:space="0" w:color="000000"/>
              <w:left w:val="single" w:sz="4" w:space="0" w:color="000000"/>
              <w:right w:val="single" w:sz="4" w:space="0" w:color="000000"/>
            </w:tcBorders>
            <w:vAlign w:val="center"/>
          </w:tcPr>
          <w:p w14:paraId="56943A52" w14:textId="77777777" w:rsidR="00583D55" w:rsidRPr="005A18F7" w:rsidRDefault="00583D55" w:rsidP="00AE3298">
            <w:pPr>
              <w:suppressAutoHyphens/>
              <w:jc w:val="center"/>
              <w:rPr>
                <w:sz w:val="18"/>
                <w:szCs w:val="18"/>
              </w:rPr>
            </w:pPr>
          </w:p>
        </w:tc>
      </w:tr>
      <w:tr w:rsidR="000531AE" w:rsidRPr="005A18F7" w14:paraId="30746ABA" w14:textId="77777777" w:rsidTr="000531AE">
        <w:trPr>
          <w:jc w:val="center"/>
        </w:trPr>
        <w:tc>
          <w:tcPr>
            <w:tcW w:w="183" w:type="pct"/>
            <w:tcBorders>
              <w:top w:val="single" w:sz="4" w:space="0" w:color="000000"/>
              <w:left w:val="single" w:sz="4" w:space="0" w:color="000000"/>
            </w:tcBorders>
            <w:shd w:val="clear" w:color="auto" w:fill="auto"/>
            <w:vAlign w:val="center"/>
          </w:tcPr>
          <w:p w14:paraId="6149C984" w14:textId="7F3FF864" w:rsidR="008B6A1D" w:rsidRPr="005A18F7" w:rsidRDefault="008B6A1D" w:rsidP="00AE3298">
            <w:pPr>
              <w:suppressAutoHyphens/>
              <w:snapToGrid w:val="0"/>
              <w:jc w:val="center"/>
              <w:rPr>
                <w:sz w:val="18"/>
                <w:szCs w:val="18"/>
              </w:rPr>
            </w:pPr>
            <w:r>
              <w:rPr>
                <w:sz w:val="20"/>
                <w:szCs w:val="20"/>
              </w:rPr>
              <w:t>–</w:t>
            </w:r>
          </w:p>
        </w:tc>
        <w:tc>
          <w:tcPr>
            <w:tcW w:w="229" w:type="pct"/>
            <w:gridSpan w:val="2"/>
            <w:tcBorders>
              <w:top w:val="single" w:sz="4" w:space="0" w:color="000000"/>
              <w:left w:val="single" w:sz="4" w:space="0" w:color="000000"/>
            </w:tcBorders>
            <w:shd w:val="clear" w:color="auto" w:fill="auto"/>
            <w:vAlign w:val="center"/>
          </w:tcPr>
          <w:p w14:paraId="66C4B613" w14:textId="485B87D7" w:rsidR="008B6A1D" w:rsidRPr="005A18F7" w:rsidRDefault="008B6A1D" w:rsidP="00AE3298">
            <w:pPr>
              <w:suppressAutoHyphens/>
              <w:jc w:val="center"/>
              <w:rPr>
                <w:sz w:val="18"/>
                <w:szCs w:val="18"/>
              </w:rPr>
            </w:pPr>
            <w:r>
              <w:rPr>
                <w:sz w:val="20"/>
                <w:szCs w:val="20"/>
              </w:rPr>
              <w:t>–</w:t>
            </w:r>
          </w:p>
        </w:tc>
        <w:tc>
          <w:tcPr>
            <w:tcW w:w="187" w:type="pct"/>
            <w:tcBorders>
              <w:top w:val="single" w:sz="4" w:space="0" w:color="000000"/>
              <w:left w:val="single" w:sz="4" w:space="0" w:color="000000"/>
            </w:tcBorders>
            <w:shd w:val="clear" w:color="auto" w:fill="auto"/>
            <w:vAlign w:val="center"/>
          </w:tcPr>
          <w:p w14:paraId="2389F10A" w14:textId="4422FE2B" w:rsidR="008B6A1D" w:rsidRPr="005A18F7" w:rsidRDefault="008B6A1D" w:rsidP="00AE3298">
            <w:pPr>
              <w:suppressAutoHyphens/>
              <w:jc w:val="center"/>
              <w:rPr>
                <w:sz w:val="18"/>
                <w:szCs w:val="18"/>
              </w:rPr>
            </w:pPr>
            <w:r>
              <w:rPr>
                <w:sz w:val="20"/>
                <w:szCs w:val="20"/>
              </w:rPr>
              <w:t>–</w:t>
            </w:r>
          </w:p>
        </w:tc>
        <w:tc>
          <w:tcPr>
            <w:tcW w:w="179" w:type="pct"/>
            <w:tcBorders>
              <w:top w:val="single" w:sz="4" w:space="0" w:color="000000"/>
              <w:left w:val="single" w:sz="4" w:space="0" w:color="000000"/>
            </w:tcBorders>
            <w:shd w:val="clear" w:color="auto" w:fill="auto"/>
            <w:vAlign w:val="center"/>
          </w:tcPr>
          <w:p w14:paraId="7DF0C2F4" w14:textId="23B57F63" w:rsidR="008B6A1D" w:rsidRPr="005A18F7" w:rsidRDefault="008B6A1D" w:rsidP="00AE3298">
            <w:pPr>
              <w:suppressAutoHyphens/>
              <w:jc w:val="center"/>
              <w:rPr>
                <w:sz w:val="18"/>
                <w:szCs w:val="18"/>
              </w:rPr>
            </w:pPr>
            <w:r>
              <w:rPr>
                <w:sz w:val="20"/>
                <w:szCs w:val="20"/>
              </w:rPr>
              <w:t>–</w:t>
            </w:r>
          </w:p>
        </w:tc>
        <w:tc>
          <w:tcPr>
            <w:tcW w:w="228" w:type="pct"/>
            <w:tcBorders>
              <w:top w:val="single" w:sz="4" w:space="0" w:color="000000"/>
              <w:left w:val="single" w:sz="4" w:space="0" w:color="000000"/>
            </w:tcBorders>
            <w:shd w:val="clear" w:color="auto" w:fill="auto"/>
            <w:vAlign w:val="center"/>
          </w:tcPr>
          <w:p w14:paraId="1873FEEF" w14:textId="586406EC" w:rsidR="008B6A1D" w:rsidRPr="005A18F7" w:rsidRDefault="008B6A1D" w:rsidP="00AE3298">
            <w:pPr>
              <w:suppressAutoHyphens/>
              <w:jc w:val="center"/>
              <w:rPr>
                <w:sz w:val="18"/>
                <w:szCs w:val="18"/>
              </w:rPr>
            </w:pPr>
            <w:r>
              <w:rPr>
                <w:sz w:val="20"/>
                <w:szCs w:val="20"/>
              </w:rPr>
              <w:t>–</w:t>
            </w:r>
          </w:p>
        </w:tc>
        <w:tc>
          <w:tcPr>
            <w:tcW w:w="183" w:type="pct"/>
            <w:tcBorders>
              <w:top w:val="single" w:sz="4" w:space="0" w:color="000000"/>
              <w:left w:val="single" w:sz="4" w:space="0" w:color="000000"/>
            </w:tcBorders>
            <w:shd w:val="clear" w:color="auto" w:fill="auto"/>
            <w:vAlign w:val="center"/>
          </w:tcPr>
          <w:p w14:paraId="3507C6B4" w14:textId="5E823628" w:rsidR="008B6A1D" w:rsidRPr="005A18F7" w:rsidRDefault="008B6A1D" w:rsidP="00AE3298">
            <w:pPr>
              <w:suppressAutoHyphens/>
              <w:jc w:val="center"/>
              <w:rPr>
                <w:sz w:val="18"/>
                <w:szCs w:val="18"/>
              </w:rPr>
            </w:pPr>
            <w:r>
              <w:rPr>
                <w:sz w:val="20"/>
                <w:szCs w:val="20"/>
              </w:rPr>
              <w:t>–</w:t>
            </w:r>
          </w:p>
        </w:tc>
        <w:tc>
          <w:tcPr>
            <w:tcW w:w="222" w:type="pct"/>
            <w:tcBorders>
              <w:top w:val="single" w:sz="4" w:space="0" w:color="000000"/>
              <w:left w:val="single" w:sz="4" w:space="0" w:color="000000"/>
            </w:tcBorders>
            <w:shd w:val="clear" w:color="auto" w:fill="auto"/>
            <w:vAlign w:val="center"/>
          </w:tcPr>
          <w:p w14:paraId="065EC3DB" w14:textId="5FAD4EB2" w:rsidR="008B6A1D" w:rsidRPr="005A18F7" w:rsidRDefault="008B6A1D" w:rsidP="00AE3298">
            <w:pPr>
              <w:suppressAutoHyphens/>
              <w:jc w:val="center"/>
              <w:rPr>
                <w:sz w:val="18"/>
                <w:szCs w:val="18"/>
              </w:rPr>
            </w:pPr>
            <w:r>
              <w:rPr>
                <w:sz w:val="20"/>
                <w:szCs w:val="20"/>
              </w:rPr>
              <w:t>–</w:t>
            </w:r>
          </w:p>
        </w:tc>
        <w:tc>
          <w:tcPr>
            <w:tcW w:w="190" w:type="pct"/>
            <w:tcBorders>
              <w:top w:val="single" w:sz="4" w:space="0" w:color="000000"/>
              <w:left w:val="single" w:sz="4" w:space="0" w:color="000000"/>
            </w:tcBorders>
            <w:shd w:val="clear" w:color="auto" w:fill="auto"/>
            <w:vAlign w:val="center"/>
          </w:tcPr>
          <w:p w14:paraId="7C8C6193" w14:textId="1CE231B0" w:rsidR="008B6A1D" w:rsidRPr="005A18F7" w:rsidRDefault="008B6A1D" w:rsidP="00AE3298">
            <w:pPr>
              <w:suppressAutoHyphens/>
              <w:jc w:val="center"/>
              <w:rPr>
                <w:sz w:val="18"/>
                <w:szCs w:val="18"/>
              </w:rPr>
            </w:pPr>
            <w:r>
              <w:rPr>
                <w:sz w:val="20"/>
                <w:szCs w:val="20"/>
              </w:rPr>
              <w:t>–</w:t>
            </w:r>
          </w:p>
        </w:tc>
        <w:tc>
          <w:tcPr>
            <w:tcW w:w="235" w:type="pct"/>
            <w:tcBorders>
              <w:top w:val="single" w:sz="4" w:space="0" w:color="000000"/>
              <w:left w:val="single" w:sz="4" w:space="0" w:color="000000"/>
            </w:tcBorders>
            <w:shd w:val="clear" w:color="auto" w:fill="auto"/>
            <w:vAlign w:val="center"/>
          </w:tcPr>
          <w:p w14:paraId="30884D5F" w14:textId="03F0E5A0" w:rsidR="008B6A1D" w:rsidRPr="005A18F7" w:rsidRDefault="008B6A1D" w:rsidP="00AE3298">
            <w:pPr>
              <w:suppressAutoHyphens/>
              <w:jc w:val="center"/>
              <w:rPr>
                <w:sz w:val="18"/>
                <w:szCs w:val="18"/>
              </w:rPr>
            </w:pPr>
            <w:r>
              <w:rPr>
                <w:sz w:val="20"/>
                <w:szCs w:val="20"/>
              </w:rPr>
              <w:t>–</w:t>
            </w:r>
          </w:p>
        </w:tc>
        <w:tc>
          <w:tcPr>
            <w:tcW w:w="217" w:type="pct"/>
            <w:tcBorders>
              <w:top w:val="single" w:sz="4" w:space="0" w:color="000000"/>
              <w:left w:val="single" w:sz="4" w:space="0" w:color="000000"/>
            </w:tcBorders>
            <w:shd w:val="clear" w:color="auto" w:fill="auto"/>
            <w:vAlign w:val="center"/>
          </w:tcPr>
          <w:p w14:paraId="780D10D9" w14:textId="372B36AB" w:rsidR="008B6A1D" w:rsidRPr="005A18F7" w:rsidRDefault="008B6A1D" w:rsidP="00AE3298">
            <w:pPr>
              <w:suppressAutoHyphens/>
              <w:jc w:val="center"/>
              <w:rPr>
                <w:sz w:val="18"/>
                <w:szCs w:val="18"/>
              </w:rPr>
            </w:pPr>
            <w:r>
              <w:rPr>
                <w:sz w:val="20"/>
                <w:szCs w:val="20"/>
              </w:rPr>
              <w:t>–</w:t>
            </w:r>
          </w:p>
        </w:tc>
        <w:tc>
          <w:tcPr>
            <w:tcW w:w="218" w:type="pct"/>
            <w:tcBorders>
              <w:top w:val="single" w:sz="4" w:space="0" w:color="000000"/>
              <w:left w:val="single" w:sz="4" w:space="0" w:color="000000"/>
            </w:tcBorders>
            <w:shd w:val="clear" w:color="auto" w:fill="auto"/>
            <w:vAlign w:val="center"/>
          </w:tcPr>
          <w:p w14:paraId="284C3EC8" w14:textId="2D8BA575" w:rsidR="008B6A1D" w:rsidRPr="005A18F7" w:rsidRDefault="008B6A1D" w:rsidP="00AE3298">
            <w:pPr>
              <w:suppressAutoHyphens/>
              <w:jc w:val="center"/>
              <w:rPr>
                <w:sz w:val="18"/>
                <w:szCs w:val="18"/>
              </w:rPr>
            </w:pPr>
            <w:r>
              <w:rPr>
                <w:sz w:val="20"/>
                <w:szCs w:val="20"/>
              </w:rPr>
              <w:t>–</w:t>
            </w:r>
          </w:p>
        </w:tc>
        <w:tc>
          <w:tcPr>
            <w:tcW w:w="219" w:type="pct"/>
            <w:tcBorders>
              <w:top w:val="single" w:sz="4" w:space="0" w:color="000000"/>
              <w:left w:val="single" w:sz="4" w:space="0" w:color="000000"/>
            </w:tcBorders>
            <w:shd w:val="clear" w:color="auto" w:fill="auto"/>
            <w:vAlign w:val="center"/>
          </w:tcPr>
          <w:p w14:paraId="0396DC29" w14:textId="6CC6786A" w:rsidR="008B6A1D" w:rsidRPr="005A18F7" w:rsidRDefault="008B6A1D" w:rsidP="00AE3298">
            <w:pPr>
              <w:suppressAutoHyphens/>
              <w:snapToGrid w:val="0"/>
              <w:jc w:val="center"/>
              <w:rPr>
                <w:sz w:val="16"/>
                <w:szCs w:val="16"/>
                <w:lang w:val="en-US"/>
              </w:rPr>
            </w:pPr>
            <w:r>
              <w:rPr>
                <w:sz w:val="20"/>
                <w:szCs w:val="20"/>
              </w:rPr>
              <w:t>–</w:t>
            </w:r>
          </w:p>
        </w:tc>
        <w:tc>
          <w:tcPr>
            <w:tcW w:w="209" w:type="pct"/>
            <w:tcBorders>
              <w:top w:val="single" w:sz="4" w:space="0" w:color="000000"/>
              <w:left w:val="single" w:sz="4" w:space="0" w:color="000000"/>
            </w:tcBorders>
            <w:shd w:val="clear" w:color="auto" w:fill="auto"/>
            <w:vAlign w:val="center"/>
          </w:tcPr>
          <w:p w14:paraId="4D88B456" w14:textId="352863A8" w:rsidR="008B6A1D" w:rsidRPr="005A18F7" w:rsidRDefault="008B6A1D" w:rsidP="00AE3298">
            <w:pPr>
              <w:suppressAutoHyphens/>
              <w:jc w:val="center"/>
              <w:rPr>
                <w:sz w:val="18"/>
                <w:szCs w:val="18"/>
              </w:rPr>
            </w:pPr>
            <w:r>
              <w:rPr>
                <w:sz w:val="20"/>
                <w:szCs w:val="20"/>
              </w:rPr>
              <w:t>–</w:t>
            </w:r>
          </w:p>
        </w:tc>
        <w:tc>
          <w:tcPr>
            <w:tcW w:w="199" w:type="pct"/>
            <w:tcBorders>
              <w:top w:val="single" w:sz="4" w:space="0" w:color="000000"/>
              <w:left w:val="single" w:sz="4" w:space="0" w:color="000000"/>
            </w:tcBorders>
            <w:shd w:val="clear" w:color="auto" w:fill="auto"/>
            <w:vAlign w:val="center"/>
          </w:tcPr>
          <w:p w14:paraId="107B1DDD" w14:textId="07C344C8" w:rsidR="008B6A1D" w:rsidRPr="005A18F7" w:rsidRDefault="008B6A1D" w:rsidP="00AE3298">
            <w:pPr>
              <w:suppressAutoHyphens/>
              <w:jc w:val="center"/>
              <w:rPr>
                <w:sz w:val="18"/>
                <w:szCs w:val="18"/>
              </w:rPr>
            </w:pPr>
            <w:r>
              <w:rPr>
                <w:sz w:val="20"/>
                <w:szCs w:val="20"/>
              </w:rPr>
              <w:t>–</w:t>
            </w:r>
          </w:p>
        </w:tc>
        <w:tc>
          <w:tcPr>
            <w:tcW w:w="199" w:type="pct"/>
            <w:tcBorders>
              <w:top w:val="single" w:sz="4" w:space="0" w:color="000000"/>
              <w:left w:val="single" w:sz="4" w:space="0" w:color="000000"/>
            </w:tcBorders>
            <w:shd w:val="clear" w:color="auto" w:fill="auto"/>
            <w:vAlign w:val="center"/>
          </w:tcPr>
          <w:p w14:paraId="5E3559DC" w14:textId="4DFA9A60" w:rsidR="008B6A1D" w:rsidRPr="005A18F7" w:rsidRDefault="008B6A1D" w:rsidP="00AE3298">
            <w:pPr>
              <w:suppressAutoHyphens/>
              <w:jc w:val="center"/>
              <w:rPr>
                <w:sz w:val="18"/>
                <w:szCs w:val="18"/>
              </w:rPr>
            </w:pPr>
            <w:r>
              <w:rPr>
                <w:sz w:val="20"/>
                <w:szCs w:val="20"/>
              </w:rPr>
              <w:t>–</w:t>
            </w:r>
          </w:p>
        </w:tc>
        <w:tc>
          <w:tcPr>
            <w:tcW w:w="203" w:type="pct"/>
            <w:tcBorders>
              <w:top w:val="single" w:sz="4" w:space="0" w:color="000000"/>
              <w:left w:val="single" w:sz="4" w:space="0" w:color="000000"/>
            </w:tcBorders>
            <w:shd w:val="clear" w:color="auto" w:fill="auto"/>
            <w:vAlign w:val="center"/>
          </w:tcPr>
          <w:p w14:paraId="3FC53E10" w14:textId="225B94CD" w:rsidR="008B6A1D" w:rsidRPr="005A18F7" w:rsidRDefault="008B6A1D" w:rsidP="00AE3298">
            <w:pPr>
              <w:suppressAutoHyphens/>
              <w:jc w:val="center"/>
              <w:rPr>
                <w:sz w:val="18"/>
                <w:szCs w:val="18"/>
              </w:rPr>
            </w:pPr>
            <w:r>
              <w:rPr>
                <w:sz w:val="20"/>
                <w:szCs w:val="20"/>
              </w:rPr>
              <w:t>–</w:t>
            </w:r>
          </w:p>
        </w:tc>
        <w:tc>
          <w:tcPr>
            <w:tcW w:w="179" w:type="pct"/>
            <w:tcBorders>
              <w:top w:val="single" w:sz="4" w:space="0" w:color="000000"/>
              <w:left w:val="single" w:sz="4" w:space="0" w:color="000000"/>
            </w:tcBorders>
            <w:shd w:val="clear" w:color="auto" w:fill="auto"/>
            <w:vAlign w:val="center"/>
          </w:tcPr>
          <w:p w14:paraId="0CEAD04B" w14:textId="71098C28" w:rsidR="008B6A1D" w:rsidRPr="005A18F7" w:rsidRDefault="008B6A1D" w:rsidP="00AE3298">
            <w:pPr>
              <w:suppressAutoHyphens/>
              <w:jc w:val="center"/>
              <w:rPr>
                <w:sz w:val="18"/>
                <w:szCs w:val="18"/>
              </w:rPr>
            </w:pPr>
            <w:r>
              <w:rPr>
                <w:sz w:val="20"/>
                <w:szCs w:val="20"/>
              </w:rPr>
              <w:t>–</w:t>
            </w:r>
          </w:p>
        </w:tc>
        <w:tc>
          <w:tcPr>
            <w:tcW w:w="215" w:type="pct"/>
            <w:tcBorders>
              <w:top w:val="single" w:sz="4" w:space="0" w:color="000000"/>
              <w:left w:val="single" w:sz="4" w:space="0" w:color="000000"/>
            </w:tcBorders>
            <w:shd w:val="clear" w:color="auto" w:fill="auto"/>
            <w:vAlign w:val="center"/>
          </w:tcPr>
          <w:p w14:paraId="274596FA" w14:textId="04254A0B" w:rsidR="008B6A1D" w:rsidRPr="005A18F7" w:rsidRDefault="008B6A1D" w:rsidP="00AE3298">
            <w:pPr>
              <w:suppressAutoHyphens/>
              <w:jc w:val="center"/>
              <w:rPr>
                <w:sz w:val="18"/>
                <w:szCs w:val="18"/>
              </w:rPr>
            </w:pPr>
            <w:r>
              <w:rPr>
                <w:sz w:val="20"/>
                <w:szCs w:val="20"/>
              </w:rPr>
              <w:t>–</w:t>
            </w:r>
          </w:p>
        </w:tc>
        <w:tc>
          <w:tcPr>
            <w:tcW w:w="179" w:type="pct"/>
            <w:tcBorders>
              <w:top w:val="single" w:sz="4" w:space="0" w:color="000000"/>
              <w:left w:val="single" w:sz="4" w:space="0" w:color="000000"/>
            </w:tcBorders>
            <w:shd w:val="clear" w:color="auto" w:fill="auto"/>
            <w:vAlign w:val="center"/>
          </w:tcPr>
          <w:p w14:paraId="33BDC478" w14:textId="1131EE96" w:rsidR="008B6A1D" w:rsidRPr="005A18F7" w:rsidRDefault="008B6A1D" w:rsidP="00AE3298">
            <w:pPr>
              <w:suppressAutoHyphens/>
              <w:jc w:val="center"/>
              <w:rPr>
                <w:sz w:val="18"/>
                <w:szCs w:val="18"/>
              </w:rPr>
            </w:pPr>
            <w:r>
              <w:rPr>
                <w:sz w:val="20"/>
                <w:szCs w:val="20"/>
              </w:rPr>
              <w:t>–</w:t>
            </w:r>
          </w:p>
        </w:tc>
        <w:tc>
          <w:tcPr>
            <w:tcW w:w="171" w:type="pct"/>
            <w:tcBorders>
              <w:top w:val="single" w:sz="4" w:space="0" w:color="000000"/>
              <w:left w:val="single" w:sz="4" w:space="0" w:color="000000"/>
            </w:tcBorders>
            <w:shd w:val="clear" w:color="auto" w:fill="auto"/>
            <w:vAlign w:val="center"/>
          </w:tcPr>
          <w:p w14:paraId="12270CA8" w14:textId="20827C65" w:rsidR="008B6A1D" w:rsidRPr="005A18F7" w:rsidRDefault="008B6A1D" w:rsidP="00AE3298">
            <w:pPr>
              <w:suppressAutoHyphens/>
              <w:jc w:val="center"/>
              <w:rPr>
                <w:sz w:val="18"/>
                <w:szCs w:val="18"/>
              </w:rPr>
            </w:pPr>
            <w:r>
              <w:rPr>
                <w:sz w:val="20"/>
                <w:szCs w:val="20"/>
              </w:rPr>
              <w:t>–</w:t>
            </w:r>
          </w:p>
        </w:tc>
        <w:tc>
          <w:tcPr>
            <w:tcW w:w="178" w:type="pct"/>
            <w:tcBorders>
              <w:top w:val="single" w:sz="4" w:space="0" w:color="000000"/>
              <w:left w:val="single" w:sz="4" w:space="0" w:color="000000"/>
            </w:tcBorders>
            <w:shd w:val="clear" w:color="auto" w:fill="auto"/>
            <w:vAlign w:val="center"/>
          </w:tcPr>
          <w:p w14:paraId="7F1D536E" w14:textId="78466285" w:rsidR="008B6A1D" w:rsidRPr="005A18F7" w:rsidRDefault="008B6A1D" w:rsidP="00AE3298">
            <w:pPr>
              <w:suppressAutoHyphens/>
              <w:jc w:val="center"/>
              <w:rPr>
                <w:sz w:val="18"/>
                <w:szCs w:val="18"/>
              </w:rPr>
            </w:pPr>
            <w:r>
              <w:rPr>
                <w:sz w:val="20"/>
                <w:szCs w:val="20"/>
              </w:rPr>
              <w:t>–</w:t>
            </w:r>
          </w:p>
        </w:tc>
        <w:tc>
          <w:tcPr>
            <w:tcW w:w="168" w:type="pct"/>
            <w:tcBorders>
              <w:top w:val="single" w:sz="4" w:space="0" w:color="000000"/>
              <w:left w:val="single" w:sz="4" w:space="0" w:color="000000"/>
            </w:tcBorders>
            <w:vAlign w:val="center"/>
          </w:tcPr>
          <w:p w14:paraId="2316B154" w14:textId="5B9B1869" w:rsidR="008B6A1D" w:rsidRPr="005A18F7" w:rsidRDefault="008B6A1D" w:rsidP="00AE3298">
            <w:pPr>
              <w:suppressAutoHyphens/>
              <w:jc w:val="center"/>
              <w:rPr>
                <w:sz w:val="18"/>
                <w:szCs w:val="18"/>
              </w:rPr>
            </w:pPr>
            <w:r>
              <w:rPr>
                <w:sz w:val="20"/>
                <w:szCs w:val="20"/>
              </w:rPr>
              <w:t>–</w:t>
            </w:r>
          </w:p>
        </w:tc>
        <w:tc>
          <w:tcPr>
            <w:tcW w:w="222" w:type="pct"/>
            <w:gridSpan w:val="2"/>
            <w:tcBorders>
              <w:top w:val="single" w:sz="4" w:space="0" w:color="000000"/>
              <w:left w:val="single" w:sz="4" w:space="0" w:color="000000"/>
            </w:tcBorders>
            <w:vAlign w:val="center"/>
          </w:tcPr>
          <w:p w14:paraId="389D9B7D" w14:textId="0BD10473" w:rsidR="008B6A1D" w:rsidRPr="005A18F7" w:rsidRDefault="008B6A1D" w:rsidP="00AE3298">
            <w:pPr>
              <w:suppressAutoHyphens/>
              <w:jc w:val="center"/>
              <w:rPr>
                <w:sz w:val="18"/>
                <w:szCs w:val="18"/>
              </w:rPr>
            </w:pPr>
            <w:r>
              <w:rPr>
                <w:sz w:val="20"/>
                <w:szCs w:val="20"/>
              </w:rPr>
              <w:t>–</w:t>
            </w:r>
          </w:p>
        </w:tc>
        <w:tc>
          <w:tcPr>
            <w:tcW w:w="196" w:type="pct"/>
            <w:tcBorders>
              <w:top w:val="single" w:sz="4" w:space="0" w:color="000000"/>
              <w:left w:val="single" w:sz="4" w:space="0" w:color="000000"/>
            </w:tcBorders>
            <w:vAlign w:val="center"/>
          </w:tcPr>
          <w:p w14:paraId="1162D830" w14:textId="7B2CD303" w:rsidR="008B6A1D" w:rsidRPr="005A18F7" w:rsidRDefault="008B6A1D" w:rsidP="00AE3298">
            <w:pPr>
              <w:suppressAutoHyphens/>
              <w:jc w:val="center"/>
              <w:rPr>
                <w:sz w:val="18"/>
                <w:szCs w:val="18"/>
              </w:rPr>
            </w:pPr>
            <w:r>
              <w:rPr>
                <w:sz w:val="20"/>
                <w:szCs w:val="20"/>
              </w:rPr>
              <w:t>–</w:t>
            </w:r>
          </w:p>
        </w:tc>
        <w:tc>
          <w:tcPr>
            <w:tcW w:w="191" w:type="pct"/>
            <w:tcBorders>
              <w:top w:val="single" w:sz="4" w:space="0" w:color="000000"/>
              <w:left w:val="single" w:sz="4" w:space="0" w:color="000000"/>
              <w:right w:val="single" w:sz="4" w:space="0" w:color="000000"/>
            </w:tcBorders>
            <w:vAlign w:val="center"/>
          </w:tcPr>
          <w:p w14:paraId="180C71BF" w14:textId="28EE8207" w:rsidR="008B6A1D" w:rsidRPr="005A18F7" w:rsidRDefault="008B6A1D" w:rsidP="00AE3298">
            <w:pPr>
              <w:suppressAutoHyphens/>
              <w:jc w:val="center"/>
              <w:rPr>
                <w:sz w:val="18"/>
                <w:szCs w:val="18"/>
              </w:rPr>
            </w:pPr>
            <w:r>
              <w:rPr>
                <w:sz w:val="20"/>
                <w:szCs w:val="20"/>
              </w:rPr>
              <w:t>–</w:t>
            </w:r>
          </w:p>
        </w:tc>
      </w:tr>
      <w:tr w:rsidR="00583D55" w:rsidRPr="005A18F7" w14:paraId="6B209735" w14:textId="77777777" w:rsidTr="000531AE">
        <w:trPr>
          <w:jc w:val="center"/>
        </w:trPr>
        <w:tc>
          <w:tcPr>
            <w:tcW w:w="1189" w:type="pct"/>
            <w:gridSpan w:val="7"/>
            <w:tcBorders>
              <w:top w:val="single" w:sz="4" w:space="0" w:color="000000"/>
              <w:left w:val="single" w:sz="4" w:space="0" w:color="000000"/>
              <w:bottom w:val="single" w:sz="4" w:space="0" w:color="000000"/>
            </w:tcBorders>
            <w:shd w:val="clear" w:color="auto" w:fill="auto"/>
            <w:vAlign w:val="center"/>
          </w:tcPr>
          <w:p w14:paraId="7D2F4034" w14:textId="77777777" w:rsidR="00583D55" w:rsidRPr="005A18F7" w:rsidRDefault="00583D55" w:rsidP="00AE3298">
            <w:pPr>
              <w:suppressAutoHyphens/>
              <w:snapToGrid w:val="0"/>
              <w:jc w:val="center"/>
              <w:rPr>
                <w:sz w:val="18"/>
                <w:szCs w:val="18"/>
              </w:rPr>
            </w:pPr>
            <w:r w:rsidRPr="005A18F7">
              <w:rPr>
                <w:sz w:val="18"/>
                <w:szCs w:val="18"/>
              </w:rPr>
              <w:t xml:space="preserve">Осиновая  </w:t>
            </w:r>
          </w:p>
        </w:tc>
        <w:tc>
          <w:tcPr>
            <w:tcW w:w="222" w:type="pct"/>
            <w:tcBorders>
              <w:top w:val="single" w:sz="4" w:space="0" w:color="000000"/>
              <w:left w:val="single" w:sz="4" w:space="0" w:color="000000"/>
              <w:bottom w:val="single" w:sz="4" w:space="0" w:color="000000"/>
            </w:tcBorders>
            <w:shd w:val="clear" w:color="auto" w:fill="auto"/>
            <w:vAlign w:val="center"/>
          </w:tcPr>
          <w:p w14:paraId="18BEF48B" w14:textId="77777777" w:rsidR="00583D55" w:rsidRPr="005A18F7" w:rsidRDefault="00583D55" w:rsidP="00AE3298">
            <w:pPr>
              <w:suppressAutoHyphens/>
              <w:snapToGrid w:val="0"/>
              <w:jc w:val="center"/>
              <w:rPr>
                <w:sz w:val="18"/>
                <w:szCs w:val="18"/>
              </w:rPr>
            </w:pPr>
          </w:p>
        </w:tc>
        <w:tc>
          <w:tcPr>
            <w:tcW w:w="190" w:type="pct"/>
            <w:tcBorders>
              <w:top w:val="single" w:sz="4" w:space="0" w:color="000000"/>
              <w:left w:val="single" w:sz="4" w:space="0" w:color="000000"/>
              <w:bottom w:val="single" w:sz="4" w:space="0" w:color="000000"/>
            </w:tcBorders>
            <w:shd w:val="clear" w:color="auto" w:fill="auto"/>
            <w:vAlign w:val="center"/>
          </w:tcPr>
          <w:p w14:paraId="70B83077" w14:textId="77777777" w:rsidR="00583D55" w:rsidRPr="005A18F7" w:rsidRDefault="00583D55" w:rsidP="00AE3298">
            <w:pPr>
              <w:suppressAutoHyphens/>
              <w:snapToGrid w:val="0"/>
              <w:jc w:val="center"/>
              <w:rPr>
                <w:sz w:val="18"/>
                <w:szCs w:val="18"/>
              </w:rPr>
            </w:pPr>
          </w:p>
        </w:tc>
        <w:tc>
          <w:tcPr>
            <w:tcW w:w="235" w:type="pct"/>
            <w:tcBorders>
              <w:top w:val="single" w:sz="4" w:space="0" w:color="000000"/>
              <w:left w:val="single" w:sz="4" w:space="0" w:color="000000"/>
              <w:bottom w:val="single" w:sz="4" w:space="0" w:color="000000"/>
            </w:tcBorders>
            <w:shd w:val="clear" w:color="auto" w:fill="auto"/>
            <w:vAlign w:val="center"/>
          </w:tcPr>
          <w:p w14:paraId="6528395E" w14:textId="77777777" w:rsidR="00583D55" w:rsidRPr="005A18F7" w:rsidRDefault="00583D55" w:rsidP="00AE3298">
            <w:pPr>
              <w:suppressAutoHyphens/>
              <w:snapToGrid w:val="0"/>
              <w:jc w:val="center"/>
              <w:rPr>
                <w:sz w:val="18"/>
                <w:szCs w:val="18"/>
              </w:rPr>
            </w:pPr>
          </w:p>
        </w:tc>
        <w:tc>
          <w:tcPr>
            <w:tcW w:w="217" w:type="pct"/>
            <w:tcBorders>
              <w:top w:val="single" w:sz="4" w:space="0" w:color="000000"/>
              <w:left w:val="single" w:sz="4" w:space="0" w:color="000000"/>
              <w:bottom w:val="single" w:sz="4" w:space="0" w:color="000000"/>
            </w:tcBorders>
            <w:shd w:val="clear" w:color="auto" w:fill="auto"/>
            <w:vAlign w:val="center"/>
          </w:tcPr>
          <w:p w14:paraId="532DB9F7" w14:textId="77777777" w:rsidR="00583D55" w:rsidRPr="005A18F7" w:rsidRDefault="00583D55" w:rsidP="00AE3298">
            <w:pPr>
              <w:suppressAutoHyphens/>
              <w:snapToGrid w:val="0"/>
              <w:jc w:val="center"/>
              <w:rPr>
                <w:sz w:val="18"/>
                <w:szCs w:val="18"/>
              </w:rPr>
            </w:pPr>
          </w:p>
        </w:tc>
        <w:tc>
          <w:tcPr>
            <w:tcW w:w="218" w:type="pct"/>
            <w:tcBorders>
              <w:top w:val="single" w:sz="4" w:space="0" w:color="000000"/>
              <w:left w:val="single" w:sz="4" w:space="0" w:color="000000"/>
              <w:bottom w:val="single" w:sz="4" w:space="0" w:color="000000"/>
            </w:tcBorders>
            <w:shd w:val="clear" w:color="auto" w:fill="auto"/>
            <w:vAlign w:val="center"/>
          </w:tcPr>
          <w:p w14:paraId="1C442B60" w14:textId="77777777" w:rsidR="00583D55" w:rsidRPr="005A18F7" w:rsidRDefault="00583D55" w:rsidP="00AE3298">
            <w:pPr>
              <w:suppressAutoHyphens/>
              <w:snapToGrid w:val="0"/>
              <w:jc w:val="center"/>
              <w:rPr>
                <w:sz w:val="18"/>
                <w:szCs w:val="18"/>
              </w:rPr>
            </w:pPr>
          </w:p>
        </w:tc>
        <w:tc>
          <w:tcPr>
            <w:tcW w:w="219" w:type="pct"/>
            <w:tcBorders>
              <w:top w:val="single" w:sz="4" w:space="0" w:color="000000"/>
              <w:left w:val="single" w:sz="4" w:space="0" w:color="000000"/>
              <w:bottom w:val="single" w:sz="4" w:space="0" w:color="000000"/>
            </w:tcBorders>
            <w:shd w:val="clear" w:color="auto" w:fill="auto"/>
            <w:vAlign w:val="center"/>
          </w:tcPr>
          <w:p w14:paraId="7E40B1E7" w14:textId="77777777" w:rsidR="00583D55" w:rsidRPr="005A18F7" w:rsidRDefault="00583D55" w:rsidP="00AE3298">
            <w:pPr>
              <w:suppressAutoHyphens/>
              <w:snapToGrid w:val="0"/>
              <w:jc w:val="center"/>
              <w:rPr>
                <w:sz w:val="16"/>
                <w:szCs w:val="16"/>
              </w:rPr>
            </w:pPr>
          </w:p>
        </w:tc>
        <w:tc>
          <w:tcPr>
            <w:tcW w:w="209" w:type="pct"/>
            <w:tcBorders>
              <w:top w:val="single" w:sz="4" w:space="0" w:color="000000"/>
              <w:left w:val="single" w:sz="4" w:space="0" w:color="000000"/>
              <w:bottom w:val="single" w:sz="4" w:space="0" w:color="000000"/>
            </w:tcBorders>
            <w:shd w:val="clear" w:color="auto" w:fill="auto"/>
            <w:vAlign w:val="center"/>
          </w:tcPr>
          <w:p w14:paraId="12F5D552" w14:textId="77777777" w:rsidR="00583D55" w:rsidRPr="005A18F7" w:rsidRDefault="00583D55" w:rsidP="00AE3298">
            <w:pPr>
              <w:suppressAutoHyphens/>
              <w:snapToGrid w:val="0"/>
              <w:jc w:val="center"/>
              <w:rPr>
                <w:sz w:val="18"/>
                <w:szCs w:val="18"/>
              </w:rPr>
            </w:pPr>
          </w:p>
        </w:tc>
        <w:tc>
          <w:tcPr>
            <w:tcW w:w="199" w:type="pct"/>
            <w:tcBorders>
              <w:top w:val="single" w:sz="4" w:space="0" w:color="000000"/>
              <w:left w:val="single" w:sz="4" w:space="0" w:color="000000"/>
              <w:bottom w:val="single" w:sz="4" w:space="0" w:color="000000"/>
            </w:tcBorders>
            <w:shd w:val="clear" w:color="auto" w:fill="auto"/>
            <w:vAlign w:val="center"/>
          </w:tcPr>
          <w:p w14:paraId="7C055B90" w14:textId="77777777" w:rsidR="00583D55" w:rsidRPr="005A18F7" w:rsidRDefault="00583D55" w:rsidP="00AE3298">
            <w:pPr>
              <w:suppressAutoHyphens/>
              <w:snapToGrid w:val="0"/>
              <w:jc w:val="center"/>
              <w:rPr>
                <w:sz w:val="18"/>
                <w:szCs w:val="18"/>
              </w:rPr>
            </w:pPr>
          </w:p>
        </w:tc>
        <w:tc>
          <w:tcPr>
            <w:tcW w:w="199" w:type="pct"/>
            <w:tcBorders>
              <w:top w:val="single" w:sz="4" w:space="0" w:color="000000"/>
              <w:left w:val="single" w:sz="4" w:space="0" w:color="000000"/>
              <w:bottom w:val="single" w:sz="4" w:space="0" w:color="000000"/>
            </w:tcBorders>
            <w:shd w:val="clear" w:color="auto" w:fill="auto"/>
            <w:vAlign w:val="center"/>
          </w:tcPr>
          <w:p w14:paraId="7496AD07" w14:textId="77777777" w:rsidR="00583D55" w:rsidRPr="005A18F7" w:rsidRDefault="00583D55" w:rsidP="00AE3298">
            <w:pPr>
              <w:suppressAutoHyphens/>
              <w:snapToGrid w:val="0"/>
              <w:jc w:val="center"/>
              <w:rPr>
                <w:sz w:val="18"/>
                <w:szCs w:val="18"/>
              </w:rPr>
            </w:pPr>
          </w:p>
        </w:tc>
        <w:tc>
          <w:tcPr>
            <w:tcW w:w="203" w:type="pct"/>
            <w:tcBorders>
              <w:top w:val="single" w:sz="4" w:space="0" w:color="000000"/>
              <w:left w:val="single" w:sz="4" w:space="0" w:color="000000"/>
              <w:bottom w:val="single" w:sz="4" w:space="0" w:color="000000"/>
            </w:tcBorders>
            <w:shd w:val="clear" w:color="auto" w:fill="auto"/>
            <w:vAlign w:val="center"/>
          </w:tcPr>
          <w:p w14:paraId="5378E059" w14:textId="77777777" w:rsidR="00583D55" w:rsidRPr="005A18F7" w:rsidRDefault="00583D55" w:rsidP="00AE3298">
            <w:pPr>
              <w:suppressAutoHyphens/>
              <w:snapToGrid w:val="0"/>
              <w:jc w:val="center"/>
              <w:rPr>
                <w:sz w:val="18"/>
                <w:szCs w:val="18"/>
              </w:rPr>
            </w:pPr>
          </w:p>
        </w:tc>
        <w:tc>
          <w:tcPr>
            <w:tcW w:w="179" w:type="pct"/>
            <w:tcBorders>
              <w:top w:val="single" w:sz="4" w:space="0" w:color="000000"/>
              <w:left w:val="single" w:sz="4" w:space="0" w:color="000000"/>
              <w:bottom w:val="single" w:sz="4" w:space="0" w:color="000000"/>
            </w:tcBorders>
            <w:shd w:val="clear" w:color="auto" w:fill="auto"/>
            <w:vAlign w:val="center"/>
          </w:tcPr>
          <w:p w14:paraId="5F43AB72" w14:textId="77777777" w:rsidR="00583D55" w:rsidRPr="005A18F7" w:rsidRDefault="00583D55" w:rsidP="00AE3298">
            <w:pPr>
              <w:suppressAutoHyphens/>
              <w:snapToGrid w:val="0"/>
              <w:jc w:val="center"/>
              <w:rPr>
                <w:sz w:val="18"/>
                <w:szCs w:val="18"/>
              </w:rPr>
            </w:pPr>
          </w:p>
        </w:tc>
        <w:tc>
          <w:tcPr>
            <w:tcW w:w="215" w:type="pct"/>
            <w:tcBorders>
              <w:top w:val="single" w:sz="4" w:space="0" w:color="000000"/>
              <w:left w:val="single" w:sz="4" w:space="0" w:color="000000"/>
              <w:bottom w:val="single" w:sz="4" w:space="0" w:color="000000"/>
            </w:tcBorders>
            <w:shd w:val="clear" w:color="auto" w:fill="auto"/>
            <w:vAlign w:val="center"/>
          </w:tcPr>
          <w:p w14:paraId="42150A95" w14:textId="77777777" w:rsidR="00583D55" w:rsidRPr="005A18F7" w:rsidRDefault="00583D55" w:rsidP="00AE3298">
            <w:pPr>
              <w:suppressAutoHyphens/>
              <w:snapToGrid w:val="0"/>
              <w:jc w:val="center"/>
              <w:rPr>
                <w:sz w:val="18"/>
                <w:szCs w:val="18"/>
              </w:rPr>
            </w:pPr>
          </w:p>
        </w:tc>
        <w:tc>
          <w:tcPr>
            <w:tcW w:w="179" w:type="pct"/>
            <w:tcBorders>
              <w:top w:val="single" w:sz="4" w:space="0" w:color="000000"/>
              <w:left w:val="single" w:sz="4" w:space="0" w:color="000000"/>
              <w:bottom w:val="single" w:sz="4" w:space="0" w:color="000000"/>
            </w:tcBorders>
            <w:shd w:val="clear" w:color="auto" w:fill="auto"/>
            <w:vAlign w:val="center"/>
          </w:tcPr>
          <w:p w14:paraId="3C43CB9F" w14:textId="77777777" w:rsidR="00583D55" w:rsidRPr="005A18F7" w:rsidRDefault="00583D55" w:rsidP="00AE3298">
            <w:pPr>
              <w:suppressAutoHyphens/>
              <w:snapToGrid w:val="0"/>
              <w:jc w:val="center"/>
              <w:rPr>
                <w:sz w:val="18"/>
                <w:szCs w:val="18"/>
              </w:rPr>
            </w:pPr>
          </w:p>
        </w:tc>
        <w:tc>
          <w:tcPr>
            <w:tcW w:w="171" w:type="pct"/>
            <w:tcBorders>
              <w:top w:val="single" w:sz="4" w:space="0" w:color="000000"/>
              <w:left w:val="single" w:sz="4" w:space="0" w:color="000000"/>
              <w:bottom w:val="single" w:sz="4" w:space="0" w:color="000000"/>
            </w:tcBorders>
            <w:shd w:val="clear" w:color="auto" w:fill="auto"/>
            <w:vAlign w:val="center"/>
          </w:tcPr>
          <w:p w14:paraId="0FE77645" w14:textId="77777777" w:rsidR="00583D55" w:rsidRPr="005A18F7" w:rsidRDefault="00583D55" w:rsidP="00AE3298">
            <w:pPr>
              <w:suppressAutoHyphens/>
              <w:snapToGrid w:val="0"/>
              <w:jc w:val="center"/>
              <w:rPr>
                <w:sz w:val="18"/>
                <w:szCs w:val="18"/>
              </w:rPr>
            </w:pPr>
          </w:p>
        </w:tc>
        <w:tc>
          <w:tcPr>
            <w:tcW w:w="178" w:type="pct"/>
            <w:tcBorders>
              <w:top w:val="single" w:sz="4" w:space="0" w:color="000000"/>
              <w:left w:val="single" w:sz="4" w:space="0" w:color="000000"/>
              <w:bottom w:val="single" w:sz="4" w:space="0" w:color="000000"/>
            </w:tcBorders>
            <w:shd w:val="clear" w:color="auto" w:fill="auto"/>
            <w:vAlign w:val="center"/>
          </w:tcPr>
          <w:p w14:paraId="3DB0F0EF" w14:textId="77777777" w:rsidR="00583D55" w:rsidRPr="005A18F7" w:rsidRDefault="00583D55" w:rsidP="00AE3298">
            <w:pPr>
              <w:suppressAutoHyphens/>
              <w:snapToGrid w:val="0"/>
              <w:jc w:val="center"/>
              <w:rPr>
                <w:sz w:val="18"/>
                <w:szCs w:val="18"/>
              </w:rPr>
            </w:pPr>
          </w:p>
        </w:tc>
        <w:tc>
          <w:tcPr>
            <w:tcW w:w="168" w:type="pct"/>
            <w:tcBorders>
              <w:top w:val="single" w:sz="4" w:space="0" w:color="000000"/>
              <w:left w:val="single" w:sz="4" w:space="0" w:color="000000"/>
              <w:bottom w:val="single" w:sz="4" w:space="0" w:color="000000"/>
            </w:tcBorders>
            <w:shd w:val="clear" w:color="auto" w:fill="auto"/>
            <w:vAlign w:val="center"/>
          </w:tcPr>
          <w:p w14:paraId="4817DFAF" w14:textId="77777777" w:rsidR="00583D55" w:rsidRPr="005A18F7" w:rsidRDefault="00583D55" w:rsidP="00AE3298">
            <w:pPr>
              <w:suppressAutoHyphens/>
              <w:snapToGrid w:val="0"/>
              <w:jc w:val="center"/>
              <w:rPr>
                <w:sz w:val="18"/>
                <w:szCs w:val="18"/>
              </w:rPr>
            </w:pPr>
          </w:p>
        </w:tc>
        <w:tc>
          <w:tcPr>
            <w:tcW w:w="222" w:type="pct"/>
            <w:gridSpan w:val="2"/>
            <w:tcBorders>
              <w:top w:val="single" w:sz="4" w:space="0" w:color="000000"/>
              <w:left w:val="single" w:sz="4" w:space="0" w:color="000000"/>
              <w:bottom w:val="single" w:sz="4" w:space="0" w:color="000000"/>
            </w:tcBorders>
            <w:shd w:val="clear" w:color="auto" w:fill="auto"/>
            <w:vAlign w:val="center"/>
          </w:tcPr>
          <w:p w14:paraId="56ED14C4" w14:textId="77777777" w:rsidR="00583D55" w:rsidRPr="005A18F7" w:rsidRDefault="00583D55" w:rsidP="00AE3298">
            <w:pPr>
              <w:suppressAutoHyphens/>
              <w:snapToGrid w:val="0"/>
              <w:jc w:val="center"/>
              <w:rPr>
                <w:sz w:val="18"/>
                <w:szCs w:val="18"/>
              </w:rPr>
            </w:pPr>
          </w:p>
        </w:tc>
        <w:tc>
          <w:tcPr>
            <w:tcW w:w="196" w:type="pct"/>
            <w:tcBorders>
              <w:top w:val="single" w:sz="4" w:space="0" w:color="000000"/>
              <w:left w:val="single" w:sz="4" w:space="0" w:color="000000"/>
              <w:bottom w:val="single" w:sz="4" w:space="0" w:color="000000"/>
            </w:tcBorders>
            <w:shd w:val="clear" w:color="auto" w:fill="auto"/>
            <w:vAlign w:val="center"/>
          </w:tcPr>
          <w:p w14:paraId="60427506" w14:textId="77777777" w:rsidR="00583D55" w:rsidRPr="005A18F7" w:rsidRDefault="00583D55" w:rsidP="00AE3298">
            <w:pPr>
              <w:suppressAutoHyphens/>
              <w:snapToGrid w:val="0"/>
              <w:jc w:val="center"/>
              <w:rPr>
                <w:sz w:val="18"/>
                <w:szCs w:val="18"/>
              </w:rPr>
            </w:pPr>
          </w:p>
        </w:tc>
        <w:tc>
          <w:tcPr>
            <w:tcW w:w="1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904E81" w14:textId="77777777" w:rsidR="00583D55" w:rsidRPr="005A18F7" w:rsidRDefault="00583D55" w:rsidP="00AE3298">
            <w:pPr>
              <w:suppressAutoHyphens/>
              <w:snapToGrid w:val="0"/>
              <w:jc w:val="center"/>
              <w:rPr>
                <w:sz w:val="18"/>
                <w:szCs w:val="18"/>
              </w:rPr>
            </w:pPr>
          </w:p>
        </w:tc>
      </w:tr>
      <w:tr w:rsidR="00583D55" w:rsidRPr="005A18F7" w14:paraId="3CB63BE7" w14:textId="77777777" w:rsidTr="000531AE">
        <w:trPr>
          <w:jc w:val="center"/>
        </w:trPr>
        <w:tc>
          <w:tcPr>
            <w:tcW w:w="1189" w:type="pct"/>
            <w:gridSpan w:val="7"/>
            <w:tcBorders>
              <w:left w:val="single" w:sz="4" w:space="0" w:color="000000"/>
              <w:bottom w:val="single" w:sz="4" w:space="0" w:color="000000"/>
            </w:tcBorders>
            <w:shd w:val="clear" w:color="auto" w:fill="auto"/>
            <w:vAlign w:val="center"/>
          </w:tcPr>
          <w:p w14:paraId="5C55BF44" w14:textId="77777777" w:rsidR="00583D55" w:rsidRPr="005A18F7" w:rsidRDefault="00583D55" w:rsidP="00AE3298">
            <w:pPr>
              <w:suppressAutoHyphens/>
              <w:snapToGrid w:val="0"/>
              <w:jc w:val="center"/>
              <w:rPr>
                <w:i/>
                <w:sz w:val="18"/>
                <w:szCs w:val="18"/>
              </w:rPr>
            </w:pPr>
            <w:r w:rsidRPr="005A18F7">
              <w:rPr>
                <w:i/>
                <w:sz w:val="18"/>
                <w:szCs w:val="18"/>
              </w:rPr>
              <w:t xml:space="preserve">Осина  </w:t>
            </w:r>
          </w:p>
        </w:tc>
        <w:tc>
          <w:tcPr>
            <w:tcW w:w="222" w:type="pct"/>
            <w:tcBorders>
              <w:left w:val="single" w:sz="4" w:space="0" w:color="000000"/>
              <w:bottom w:val="single" w:sz="4" w:space="0" w:color="000000"/>
            </w:tcBorders>
            <w:shd w:val="clear" w:color="auto" w:fill="auto"/>
            <w:vAlign w:val="center"/>
          </w:tcPr>
          <w:p w14:paraId="60978D03" w14:textId="77777777" w:rsidR="00583D55" w:rsidRPr="005A18F7" w:rsidRDefault="00583D55" w:rsidP="00AE3298">
            <w:pPr>
              <w:suppressAutoHyphens/>
              <w:snapToGrid w:val="0"/>
              <w:jc w:val="center"/>
              <w:rPr>
                <w:sz w:val="18"/>
                <w:szCs w:val="18"/>
              </w:rPr>
            </w:pPr>
          </w:p>
        </w:tc>
        <w:tc>
          <w:tcPr>
            <w:tcW w:w="190" w:type="pct"/>
            <w:tcBorders>
              <w:left w:val="single" w:sz="4" w:space="0" w:color="000000"/>
              <w:bottom w:val="single" w:sz="4" w:space="0" w:color="000000"/>
            </w:tcBorders>
            <w:shd w:val="clear" w:color="auto" w:fill="auto"/>
            <w:vAlign w:val="center"/>
          </w:tcPr>
          <w:p w14:paraId="310988DA" w14:textId="77777777" w:rsidR="00583D55" w:rsidRPr="005A18F7" w:rsidRDefault="00583D55" w:rsidP="00AE3298">
            <w:pPr>
              <w:suppressAutoHyphens/>
              <w:snapToGrid w:val="0"/>
              <w:jc w:val="center"/>
              <w:rPr>
                <w:sz w:val="18"/>
                <w:szCs w:val="18"/>
              </w:rPr>
            </w:pPr>
          </w:p>
        </w:tc>
        <w:tc>
          <w:tcPr>
            <w:tcW w:w="235" w:type="pct"/>
            <w:tcBorders>
              <w:left w:val="single" w:sz="4" w:space="0" w:color="000000"/>
              <w:bottom w:val="single" w:sz="4" w:space="0" w:color="000000"/>
            </w:tcBorders>
            <w:shd w:val="clear" w:color="auto" w:fill="auto"/>
            <w:vAlign w:val="center"/>
          </w:tcPr>
          <w:p w14:paraId="55D3E817" w14:textId="77777777" w:rsidR="00583D55" w:rsidRPr="005A18F7" w:rsidRDefault="00583D55" w:rsidP="00AE3298">
            <w:pPr>
              <w:suppressAutoHyphens/>
              <w:snapToGrid w:val="0"/>
              <w:jc w:val="center"/>
              <w:rPr>
                <w:sz w:val="18"/>
                <w:szCs w:val="18"/>
              </w:rPr>
            </w:pPr>
          </w:p>
        </w:tc>
        <w:tc>
          <w:tcPr>
            <w:tcW w:w="217" w:type="pct"/>
            <w:tcBorders>
              <w:left w:val="single" w:sz="4" w:space="0" w:color="000000"/>
              <w:bottom w:val="single" w:sz="4" w:space="0" w:color="000000"/>
            </w:tcBorders>
            <w:shd w:val="clear" w:color="auto" w:fill="auto"/>
            <w:vAlign w:val="center"/>
          </w:tcPr>
          <w:p w14:paraId="3D7B8C7A" w14:textId="77777777" w:rsidR="00583D55" w:rsidRPr="005A18F7" w:rsidRDefault="00583D55" w:rsidP="00AE3298">
            <w:pPr>
              <w:suppressAutoHyphens/>
              <w:snapToGrid w:val="0"/>
              <w:jc w:val="center"/>
              <w:rPr>
                <w:sz w:val="18"/>
                <w:szCs w:val="18"/>
              </w:rPr>
            </w:pPr>
          </w:p>
        </w:tc>
        <w:tc>
          <w:tcPr>
            <w:tcW w:w="218" w:type="pct"/>
            <w:tcBorders>
              <w:left w:val="single" w:sz="4" w:space="0" w:color="000000"/>
              <w:bottom w:val="single" w:sz="4" w:space="0" w:color="000000"/>
            </w:tcBorders>
            <w:shd w:val="clear" w:color="auto" w:fill="auto"/>
            <w:vAlign w:val="center"/>
          </w:tcPr>
          <w:p w14:paraId="47C90128" w14:textId="77777777" w:rsidR="00583D55" w:rsidRPr="005A18F7" w:rsidRDefault="00583D55" w:rsidP="00AE3298">
            <w:pPr>
              <w:suppressAutoHyphens/>
              <w:snapToGrid w:val="0"/>
              <w:jc w:val="center"/>
              <w:rPr>
                <w:sz w:val="18"/>
                <w:szCs w:val="18"/>
              </w:rPr>
            </w:pPr>
          </w:p>
        </w:tc>
        <w:tc>
          <w:tcPr>
            <w:tcW w:w="219" w:type="pct"/>
            <w:tcBorders>
              <w:left w:val="single" w:sz="4" w:space="0" w:color="000000"/>
              <w:bottom w:val="single" w:sz="4" w:space="0" w:color="000000"/>
            </w:tcBorders>
            <w:shd w:val="clear" w:color="auto" w:fill="auto"/>
            <w:vAlign w:val="center"/>
          </w:tcPr>
          <w:p w14:paraId="053E3766" w14:textId="77777777" w:rsidR="00583D55" w:rsidRPr="005A18F7" w:rsidRDefault="00583D55" w:rsidP="00AE3298">
            <w:pPr>
              <w:suppressAutoHyphens/>
              <w:snapToGrid w:val="0"/>
              <w:jc w:val="center"/>
              <w:rPr>
                <w:sz w:val="16"/>
                <w:szCs w:val="16"/>
              </w:rPr>
            </w:pPr>
          </w:p>
        </w:tc>
        <w:tc>
          <w:tcPr>
            <w:tcW w:w="209" w:type="pct"/>
            <w:tcBorders>
              <w:left w:val="single" w:sz="4" w:space="0" w:color="000000"/>
              <w:bottom w:val="single" w:sz="4" w:space="0" w:color="000000"/>
            </w:tcBorders>
            <w:shd w:val="clear" w:color="auto" w:fill="auto"/>
            <w:vAlign w:val="center"/>
          </w:tcPr>
          <w:p w14:paraId="3EDFEBB1" w14:textId="77777777" w:rsidR="00583D55" w:rsidRPr="005A18F7" w:rsidRDefault="00583D55" w:rsidP="00AE3298">
            <w:pPr>
              <w:suppressAutoHyphens/>
              <w:snapToGrid w:val="0"/>
              <w:jc w:val="center"/>
              <w:rPr>
                <w:sz w:val="18"/>
                <w:szCs w:val="18"/>
              </w:rPr>
            </w:pPr>
          </w:p>
        </w:tc>
        <w:tc>
          <w:tcPr>
            <w:tcW w:w="199" w:type="pct"/>
            <w:tcBorders>
              <w:left w:val="single" w:sz="4" w:space="0" w:color="000000"/>
              <w:bottom w:val="single" w:sz="4" w:space="0" w:color="000000"/>
            </w:tcBorders>
            <w:shd w:val="clear" w:color="auto" w:fill="auto"/>
            <w:vAlign w:val="center"/>
          </w:tcPr>
          <w:p w14:paraId="2F61C283" w14:textId="77777777" w:rsidR="00583D55" w:rsidRPr="005A18F7" w:rsidRDefault="00583D55" w:rsidP="00AE3298">
            <w:pPr>
              <w:suppressAutoHyphens/>
              <w:snapToGrid w:val="0"/>
              <w:jc w:val="center"/>
              <w:rPr>
                <w:sz w:val="18"/>
                <w:szCs w:val="18"/>
              </w:rPr>
            </w:pPr>
          </w:p>
        </w:tc>
        <w:tc>
          <w:tcPr>
            <w:tcW w:w="199" w:type="pct"/>
            <w:tcBorders>
              <w:left w:val="single" w:sz="4" w:space="0" w:color="000000"/>
              <w:bottom w:val="single" w:sz="4" w:space="0" w:color="000000"/>
            </w:tcBorders>
            <w:shd w:val="clear" w:color="auto" w:fill="auto"/>
            <w:vAlign w:val="center"/>
          </w:tcPr>
          <w:p w14:paraId="546FF3EE" w14:textId="77777777" w:rsidR="00583D55" w:rsidRPr="005A18F7" w:rsidRDefault="00583D55" w:rsidP="00AE3298">
            <w:pPr>
              <w:suppressAutoHyphens/>
              <w:snapToGrid w:val="0"/>
              <w:jc w:val="center"/>
              <w:rPr>
                <w:sz w:val="18"/>
                <w:szCs w:val="18"/>
              </w:rPr>
            </w:pPr>
          </w:p>
        </w:tc>
        <w:tc>
          <w:tcPr>
            <w:tcW w:w="203" w:type="pct"/>
            <w:tcBorders>
              <w:left w:val="single" w:sz="4" w:space="0" w:color="000000"/>
              <w:bottom w:val="single" w:sz="4" w:space="0" w:color="000000"/>
            </w:tcBorders>
            <w:shd w:val="clear" w:color="auto" w:fill="auto"/>
            <w:vAlign w:val="center"/>
          </w:tcPr>
          <w:p w14:paraId="65EDD138" w14:textId="77777777" w:rsidR="00583D55" w:rsidRPr="005A18F7" w:rsidRDefault="00583D55" w:rsidP="00AE3298">
            <w:pPr>
              <w:suppressAutoHyphens/>
              <w:snapToGrid w:val="0"/>
              <w:jc w:val="center"/>
              <w:rPr>
                <w:sz w:val="18"/>
                <w:szCs w:val="18"/>
              </w:rPr>
            </w:pPr>
          </w:p>
        </w:tc>
        <w:tc>
          <w:tcPr>
            <w:tcW w:w="179" w:type="pct"/>
            <w:tcBorders>
              <w:left w:val="single" w:sz="4" w:space="0" w:color="000000"/>
              <w:bottom w:val="single" w:sz="4" w:space="0" w:color="000000"/>
            </w:tcBorders>
            <w:shd w:val="clear" w:color="auto" w:fill="auto"/>
            <w:vAlign w:val="center"/>
          </w:tcPr>
          <w:p w14:paraId="6F80306D" w14:textId="77777777" w:rsidR="00583D55" w:rsidRPr="005A18F7" w:rsidRDefault="00583D55" w:rsidP="00AE3298">
            <w:pPr>
              <w:suppressAutoHyphens/>
              <w:snapToGrid w:val="0"/>
              <w:jc w:val="center"/>
              <w:rPr>
                <w:sz w:val="18"/>
                <w:szCs w:val="18"/>
              </w:rPr>
            </w:pPr>
          </w:p>
        </w:tc>
        <w:tc>
          <w:tcPr>
            <w:tcW w:w="215" w:type="pct"/>
            <w:tcBorders>
              <w:left w:val="single" w:sz="4" w:space="0" w:color="000000"/>
              <w:bottom w:val="single" w:sz="4" w:space="0" w:color="000000"/>
            </w:tcBorders>
            <w:shd w:val="clear" w:color="auto" w:fill="auto"/>
            <w:vAlign w:val="center"/>
          </w:tcPr>
          <w:p w14:paraId="23CEB2B2" w14:textId="77777777" w:rsidR="00583D55" w:rsidRPr="005A18F7" w:rsidRDefault="00583D55" w:rsidP="00AE3298">
            <w:pPr>
              <w:suppressAutoHyphens/>
              <w:snapToGrid w:val="0"/>
              <w:jc w:val="center"/>
              <w:rPr>
                <w:sz w:val="18"/>
                <w:szCs w:val="18"/>
              </w:rPr>
            </w:pPr>
          </w:p>
        </w:tc>
        <w:tc>
          <w:tcPr>
            <w:tcW w:w="179" w:type="pct"/>
            <w:tcBorders>
              <w:left w:val="single" w:sz="4" w:space="0" w:color="000000"/>
              <w:bottom w:val="single" w:sz="4" w:space="0" w:color="000000"/>
            </w:tcBorders>
            <w:shd w:val="clear" w:color="auto" w:fill="auto"/>
            <w:vAlign w:val="center"/>
          </w:tcPr>
          <w:p w14:paraId="4BAA1C1F" w14:textId="77777777" w:rsidR="00583D55" w:rsidRPr="005A18F7" w:rsidRDefault="00583D55" w:rsidP="00AE3298">
            <w:pPr>
              <w:suppressAutoHyphens/>
              <w:snapToGrid w:val="0"/>
              <w:jc w:val="center"/>
              <w:rPr>
                <w:sz w:val="18"/>
                <w:szCs w:val="18"/>
              </w:rPr>
            </w:pPr>
          </w:p>
        </w:tc>
        <w:tc>
          <w:tcPr>
            <w:tcW w:w="171" w:type="pct"/>
            <w:tcBorders>
              <w:left w:val="single" w:sz="4" w:space="0" w:color="000000"/>
              <w:bottom w:val="single" w:sz="4" w:space="0" w:color="000000"/>
            </w:tcBorders>
            <w:shd w:val="clear" w:color="auto" w:fill="auto"/>
            <w:vAlign w:val="center"/>
          </w:tcPr>
          <w:p w14:paraId="5805B9B6" w14:textId="77777777" w:rsidR="00583D55" w:rsidRPr="005A18F7" w:rsidRDefault="00583D55" w:rsidP="00AE3298">
            <w:pPr>
              <w:suppressAutoHyphens/>
              <w:snapToGrid w:val="0"/>
              <w:jc w:val="center"/>
              <w:rPr>
                <w:sz w:val="18"/>
                <w:szCs w:val="18"/>
              </w:rPr>
            </w:pPr>
          </w:p>
        </w:tc>
        <w:tc>
          <w:tcPr>
            <w:tcW w:w="178" w:type="pct"/>
            <w:tcBorders>
              <w:left w:val="single" w:sz="4" w:space="0" w:color="000000"/>
              <w:bottom w:val="single" w:sz="4" w:space="0" w:color="000000"/>
            </w:tcBorders>
            <w:shd w:val="clear" w:color="auto" w:fill="auto"/>
            <w:vAlign w:val="center"/>
          </w:tcPr>
          <w:p w14:paraId="6EB25CE5" w14:textId="77777777" w:rsidR="00583D55" w:rsidRPr="005A18F7" w:rsidRDefault="00583D55" w:rsidP="00AE3298">
            <w:pPr>
              <w:suppressAutoHyphens/>
              <w:snapToGrid w:val="0"/>
              <w:jc w:val="center"/>
              <w:rPr>
                <w:sz w:val="18"/>
                <w:szCs w:val="18"/>
              </w:rPr>
            </w:pPr>
          </w:p>
        </w:tc>
        <w:tc>
          <w:tcPr>
            <w:tcW w:w="168" w:type="pct"/>
            <w:tcBorders>
              <w:left w:val="single" w:sz="4" w:space="0" w:color="000000"/>
              <w:bottom w:val="single" w:sz="4" w:space="0" w:color="000000"/>
            </w:tcBorders>
            <w:shd w:val="clear" w:color="auto" w:fill="auto"/>
            <w:vAlign w:val="center"/>
          </w:tcPr>
          <w:p w14:paraId="4BA2BEF8" w14:textId="77777777" w:rsidR="00583D55" w:rsidRPr="005A18F7" w:rsidRDefault="00583D55" w:rsidP="00AE3298">
            <w:pPr>
              <w:suppressAutoHyphens/>
              <w:snapToGrid w:val="0"/>
              <w:jc w:val="center"/>
              <w:rPr>
                <w:sz w:val="18"/>
                <w:szCs w:val="18"/>
              </w:rPr>
            </w:pPr>
          </w:p>
        </w:tc>
        <w:tc>
          <w:tcPr>
            <w:tcW w:w="222" w:type="pct"/>
            <w:gridSpan w:val="2"/>
            <w:tcBorders>
              <w:left w:val="single" w:sz="4" w:space="0" w:color="000000"/>
              <w:bottom w:val="single" w:sz="4" w:space="0" w:color="000000"/>
            </w:tcBorders>
            <w:shd w:val="clear" w:color="auto" w:fill="auto"/>
            <w:vAlign w:val="center"/>
          </w:tcPr>
          <w:p w14:paraId="3D84FAA6" w14:textId="77777777" w:rsidR="00583D55" w:rsidRPr="005A18F7" w:rsidRDefault="00583D55" w:rsidP="00AE3298">
            <w:pPr>
              <w:suppressAutoHyphens/>
              <w:snapToGrid w:val="0"/>
              <w:jc w:val="center"/>
              <w:rPr>
                <w:sz w:val="18"/>
                <w:szCs w:val="18"/>
              </w:rPr>
            </w:pPr>
          </w:p>
        </w:tc>
        <w:tc>
          <w:tcPr>
            <w:tcW w:w="196" w:type="pct"/>
            <w:tcBorders>
              <w:left w:val="single" w:sz="4" w:space="0" w:color="000000"/>
              <w:bottom w:val="single" w:sz="4" w:space="0" w:color="000000"/>
            </w:tcBorders>
            <w:shd w:val="clear" w:color="auto" w:fill="auto"/>
            <w:vAlign w:val="center"/>
          </w:tcPr>
          <w:p w14:paraId="319081E1" w14:textId="77777777" w:rsidR="00583D55" w:rsidRPr="005A18F7" w:rsidRDefault="00583D55" w:rsidP="00AE3298">
            <w:pPr>
              <w:suppressAutoHyphens/>
              <w:snapToGrid w:val="0"/>
              <w:jc w:val="center"/>
              <w:rPr>
                <w:sz w:val="18"/>
                <w:szCs w:val="18"/>
              </w:rPr>
            </w:pPr>
          </w:p>
        </w:tc>
        <w:tc>
          <w:tcPr>
            <w:tcW w:w="191" w:type="pct"/>
            <w:tcBorders>
              <w:left w:val="single" w:sz="4" w:space="0" w:color="000000"/>
              <w:bottom w:val="single" w:sz="4" w:space="0" w:color="000000"/>
              <w:right w:val="single" w:sz="4" w:space="0" w:color="000000"/>
            </w:tcBorders>
            <w:shd w:val="clear" w:color="auto" w:fill="auto"/>
            <w:vAlign w:val="center"/>
          </w:tcPr>
          <w:p w14:paraId="0FD36AD6" w14:textId="77777777" w:rsidR="00583D55" w:rsidRPr="005A18F7" w:rsidRDefault="00583D55" w:rsidP="00AE3298">
            <w:pPr>
              <w:suppressAutoHyphens/>
              <w:snapToGrid w:val="0"/>
              <w:jc w:val="center"/>
              <w:rPr>
                <w:sz w:val="18"/>
                <w:szCs w:val="18"/>
              </w:rPr>
            </w:pPr>
          </w:p>
        </w:tc>
      </w:tr>
      <w:tr w:rsidR="000531AE" w:rsidRPr="005A18F7" w14:paraId="04840B38" w14:textId="77777777" w:rsidTr="000531AE">
        <w:trPr>
          <w:jc w:val="center"/>
        </w:trPr>
        <w:tc>
          <w:tcPr>
            <w:tcW w:w="183" w:type="pct"/>
            <w:tcBorders>
              <w:top w:val="single" w:sz="4" w:space="0" w:color="000000"/>
              <w:left w:val="single" w:sz="4" w:space="0" w:color="000000"/>
            </w:tcBorders>
            <w:shd w:val="clear" w:color="auto" w:fill="auto"/>
            <w:vAlign w:val="center"/>
          </w:tcPr>
          <w:p w14:paraId="3624F48B" w14:textId="55532DAD" w:rsidR="008B6A1D" w:rsidRPr="005A18F7" w:rsidRDefault="008B6A1D" w:rsidP="00AE3298">
            <w:pPr>
              <w:suppressAutoHyphens/>
              <w:snapToGrid w:val="0"/>
              <w:jc w:val="center"/>
              <w:rPr>
                <w:sz w:val="18"/>
                <w:szCs w:val="18"/>
              </w:rPr>
            </w:pPr>
            <w:r>
              <w:rPr>
                <w:sz w:val="20"/>
                <w:szCs w:val="20"/>
              </w:rPr>
              <w:t>–</w:t>
            </w:r>
          </w:p>
        </w:tc>
        <w:tc>
          <w:tcPr>
            <w:tcW w:w="229" w:type="pct"/>
            <w:gridSpan w:val="2"/>
            <w:tcBorders>
              <w:top w:val="single" w:sz="4" w:space="0" w:color="000000"/>
              <w:left w:val="single" w:sz="4" w:space="0" w:color="000000"/>
            </w:tcBorders>
            <w:shd w:val="clear" w:color="auto" w:fill="auto"/>
            <w:vAlign w:val="center"/>
          </w:tcPr>
          <w:p w14:paraId="42C65A5A" w14:textId="360573A2" w:rsidR="008B6A1D" w:rsidRPr="005A18F7" w:rsidRDefault="008B6A1D" w:rsidP="00AE3298">
            <w:pPr>
              <w:suppressAutoHyphens/>
              <w:jc w:val="center"/>
              <w:rPr>
                <w:sz w:val="18"/>
                <w:szCs w:val="18"/>
              </w:rPr>
            </w:pPr>
            <w:r>
              <w:rPr>
                <w:sz w:val="20"/>
                <w:szCs w:val="20"/>
              </w:rPr>
              <w:t>–</w:t>
            </w:r>
          </w:p>
        </w:tc>
        <w:tc>
          <w:tcPr>
            <w:tcW w:w="187" w:type="pct"/>
            <w:tcBorders>
              <w:top w:val="single" w:sz="4" w:space="0" w:color="000000"/>
              <w:left w:val="single" w:sz="4" w:space="0" w:color="000000"/>
            </w:tcBorders>
            <w:shd w:val="clear" w:color="auto" w:fill="auto"/>
            <w:vAlign w:val="center"/>
          </w:tcPr>
          <w:p w14:paraId="4E851113" w14:textId="35421D9D" w:rsidR="008B6A1D" w:rsidRPr="005A18F7" w:rsidRDefault="008B6A1D" w:rsidP="00AE3298">
            <w:pPr>
              <w:suppressAutoHyphens/>
              <w:jc w:val="center"/>
              <w:rPr>
                <w:sz w:val="18"/>
                <w:szCs w:val="18"/>
              </w:rPr>
            </w:pPr>
            <w:r>
              <w:rPr>
                <w:sz w:val="20"/>
                <w:szCs w:val="20"/>
              </w:rPr>
              <w:t>–</w:t>
            </w:r>
          </w:p>
        </w:tc>
        <w:tc>
          <w:tcPr>
            <w:tcW w:w="179" w:type="pct"/>
            <w:tcBorders>
              <w:top w:val="single" w:sz="4" w:space="0" w:color="000000"/>
              <w:left w:val="single" w:sz="4" w:space="0" w:color="000000"/>
            </w:tcBorders>
            <w:shd w:val="clear" w:color="auto" w:fill="auto"/>
            <w:vAlign w:val="center"/>
          </w:tcPr>
          <w:p w14:paraId="61ECF2B2" w14:textId="21A3804A" w:rsidR="008B6A1D" w:rsidRPr="005A18F7" w:rsidRDefault="008B6A1D" w:rsidP="00AE3298">
            <w:pPr>
              <w:suppressAutoHyphens/>
              <w:jc w:val="center"/>
              <w:rPr>
                <w:sz w:val="18"/>
                <w:szCs w:val="18"/>
              </w:rPr>
            </w:pPr>
            <w:r>
              <w:rPr>
                <w:sz w:val="20"/>
                <w:szCs w:val="20"/>
              </w:rPr>
              <w:t>–</w:t>
            </w:r>
          </w:p>
        </w:tc>
        <w:tc>
          <w:tcPr>
            <w:tcW w:w="228" w:type="pct"/>
            <w:tcBorders>
              <w:top w:val="single" w:sz="4" w:space="0" w:color="000000"/>
              <w:left w:val="single" w:sz="4" w:space="0" w:color="000000"/>
            </w:tcBorders>
            <w:shd w:val="clear" w:color="auto" w:fill="auto"/>
            <w:vAlign w:val="center"/>
          </w:tcPr>
          <w:p w14:paraId="5A278CF9" w14:textId="1CB99925" w:rsidR="008B6A1D" w:rsidRPr="005A18F7" w:rsidRDefault="008B6A1D" w:rsidP="00AE3298">
            <w:pPr>
              <w:suppressAutoHyphens/>
              <w:jc w:val="center"/>
              <w:rPr>
                <w:sz w:val="18"/>
                <w:szCs w:val="18"/>
              </w:rPr>
            </w:pPr>
            <w:r>
              <w:rPr>
                <w:sz w:val="20"/>
                <w:szCs w:val="20"/>
              </w:rPr>
              <w:t>–</w:t>
            </w:r>
          </w:p>
        </w:tc>
        <w:tc>
          <w:tcPr>
            <w:tcW w:w="183" w:type="pct"/>
            <w:tcBorders>
              <w:top w:val="single" w:sz="4" w:space="0" w:color="000000"/>
              <w:left w:val="single" w:sz="4" w:space="0" w:color="000000"/>
            </w:tcBorders>
            <w:shd w:val="clear" w:color="auto" w:fill="auto"/>
            <w:vAlign w:val="center"/>
          </w:tcPr>
          <w:p w14:paraId="3A582564" w14:textId="616AA7C4" w:rsidR="008B6A1D" w:rsidRPr="005A18F7" w:rsidRDefault="008B6A1D" w:rsidP="00AE3298">
            <w:pPr>
              <w:suppressAutoHyphens/>
              <w:jc w:val="center"/>
              <w:rPr>
                <w:sz w:val="18"/>
                <w:szCs w:val="18"/>
              </w:rPr>
            </w:pPr>
            <w:r>
              <w:rPr>
                <w:sz w:val="20"/>
                <w:szCs w:val="20"/>
              </w:rPr>
              <w:t>–</w:t>
            </w:r>
          </w:p>
        </w:tc>
        <w:tc>
          <w:tcPr>
            <w:tcW w:w="222" w:type="pct"/>
            <w:tcBorders>
              <w:top w:val="single" w:sz="4" w:space="0" w:color="000000"/>
              <w:left w:val="single" w:sz="4" w:space="0" w:color="000000"/>
            </w:tcBorders>
            <w:shd w:val="clear" w:color="auto" w:fill="auto"/>
            <w:vAlign w:val="center"/>
          </w:tcPr>
          <w:p w14:paraId="629F4D9C" w14:textId="118A042C" w:rsidR="008B6A1D" w:rsidRPr="005A18F7" w:rsidRDefault="008B6A1D" w:rsidP="00AE3298">
            <w:pPr>
              <w:suppressAutoHyphens/>
              <w:jc w:val="center"/>
              <w:rPr>
                <w:sz w:val="18"/>
                <w:szCs w:val="18"/>
              </w:rPr>
            </w:pPr>
            <w:r>
              <w:rPr>
                <w:sz w:val="20"/>
                <w:szCs w:val="20"/>
              </w:rPr>
              <w:t>–</w:t>
            </w:r>
          </w:p>
        </w:tc>
        <w:tc>
          <w:tcPr>
            <w:tcW w:w="190" w:type="pct"/>
            <w:tcBorders>
              <w:top w:val="single" w:sz="4" w:space="0" w:color="000000"/>
              <w:left w:val="single" w:sz="4" w:space="0" w:color="000000"/>
            </w:tcBorders>
            <w:shd w:val="clear" w:color="auto" w:fill="auto"/>
            <w:vAlign w:val="center"/>
          </w:tcPr>
          <w:p w14:paraId="1471432D" w14:textId="732F7393" w:rsidR="008B6A1D" w:rsidRPr="005A18F7" w:rsidRDefault="008B6A1D" w:rsidP="00AE3298">
            <w:pPr>
              <w:suppressAutoHyphens/>
              <w:jc w:val="center"/>
              <w:rPr>
                <w:sz w:val="18"/>
                <w:szCs w:val="18"/>
              </w:rPr>
            </w:pPr>
            <w:r>
              <w:rPr>
                <w:sz w:val="20"/>
                <w:szCs w:val="20"/>
              </w:rPr>
              <w:t>–</w:t>
            </w:r>
          </w:p>
        </w:tc>
        <w:tc>
          <w:tcPr>
            <w:tcW w:w="235" w:type="pct"/>
            <w:tcBorders>
              <w:top w:val="single" w:sz="4" w:space="0" w:color="000000"/>
              <w:left w:val="single" w:sz="4" w:space="0" w:color="000000"/>
            </w:tcBorders>
            <w:shd w:val="clear" w:color="auto" w:fill="auto"/>
            <w:vAlign w:val="center"/>
          </w:tcPr>
          <w:p w14:paraId="582ABF3B" w14:textId="6B1C0F93" w:rsidR="008B6A1D" w:rsidRPr="005A18F7" w:rsidRDefault="008B6A1D" w:rsidP="00AE3298">
            <w:pPr>
              <w:suppressAutoHyphens/>
              <w:jc w:val="center"/>
              <w:rPr>
                <w:sz w:val="18"/>
                <w:szCs w:val="18"/>
              </w:rPr>
            </w:pPr>
            <w:r>
              <w:rPr>
                <w:sz w:val="20"/>
                <w:szCs w:val="20"/>
              </w:rPr>
              <w:t>–</w:t>
            </w:r>
          </w:p>
        </w:tc>
        <w:tc>
          <w:tcPr>
            <w:tcW w:w="217" w:type="pct"/>
            <w:tcBorders>
              <w:top w:val="single" w:sz="4" w:space="0" w:color="000000"/>
              <w:left w:val="single" w:sz="4" w:space="0" w:color="000000"/>
            </w:tcBorders>
            <w:shd w:val="clear" w:color="auto" w:fill="auto"/>
            <w:vAlign w:val="center"/>
          </w:tcPr>
          <w:p w14:paraId="7AF728E0" w14:textId="2AEB5F17" w:rsidR="008B6A1D" w:rsidRPr="005A18F7" w:rsidRDefault="008B6A1D" w:rsidP="00AE3298">
            <w:pPr>
              <w:suppressAutoHyphens/>
              <w:jc w:val="center"/>
              <w:rPr>
                <w:sz w:val="18"/>
                <w:szCs w:val="18"/>
              </w:rPr>
            </w:pPr>
            <w:r>
              <w:rPr>
                <w:sz w:val="20"/>
                <w:szCs w:val="20"/>
              </w:rPr>
              <w:t>–</w:t>
            </w:r>
          </w:p>
        </w:tc>
        <w:tc>
          <w:tcPr>
            <w:tcW w:w="218" w:type="pct"/>
            <w:tcBorders>
              <w:top w:val="single" w:sz="4" w:space="0" w:color="000000"/>
              <w:left w:val="single" w:sz="4" w:space="0" w:color="000000"/>
            </w:tcBorders>
            <w:shd w:val="clear" w:color="auto" w:fill="auto"/>
            <w:vAlign w:val="center"/>
          </w:tcPr>
          <w:p w14:paraId="76E80F89" w14:textId="3463A0E6" w:rsidR="008B6A1D" w:rsidRPr="005A18F7" w:rsidRDefault="008B6A1D" w:rsidP="00AE3298">
            <w:pPr>
              <w:suppressAutoHyphens/>
              <w:jc w:val="center"/>
              <w:rPr>
                <w:sz w:val="18"/>
                <w:szCs w:val="18"/>
              </w:rPr>
            </w:pPr>
            <w:r>
              <w:rPr>
                <w:sz w:val="20"/>
                <w:szCs w:val="20"/>
              </w:rPr>
              <w:t>–</w:t>
            </w:r>
          </w:p>
        </w:tc>
        <w:tc>
          <w:tcPr>
            <w:tcW w:w="219" w:type="pct"/>
            <w:tcBorders>
              <w:top w:val="single" w:sz="4" w:space="0" w:color="000000"/>
              <w:left w:val="single" w:sz="4" w:space="0" w:color="000000"/>
            </w:tcBorders>
            <w:shd w:val="clear" w:color="auto" w:fill="auto"/>
            <w:vAlign w:val="center"/>
          </w:tcPr>
          <w:p w14:paraId="4D8658AC" w14:textId="0D160A9F" w:rsidR="008B6A1D" w:rsidRPr="005A18F7" w:rsidRDefault="008B6A1D" w:rsidP="00AE3298">
            <w:pPr>
              <w:suppressAutoHyphens/>
              <w:snapToGrid w:val="0"/>
              <w:jc w:val="center"/>
              <w:rPr>
                <w:sz w:val="16"/>
                <w:szCs w:val="16"/>
                <w:lang w:val="en-US"/>
              </w:rPr>
            </w:pPr>
            <w:r>
              <w:rPr>
                <w:sz w:val="20"/>
                <w:szCs w:val="20"/>
              </w:rPr>
              <w:t>–</w:t>
            </w:r>
          </w:p>
        </w:tc>
        <w:tc>
          <w:tcPr>
            <w:tcW w:w="209" w:type="pct"/>
            <w:tcBorders>
              <w:top w:val="single" w:sz="4" w:space="0" w:color="000000"/>
              <w:left w:val="single" w:sz="4" w:space="0" w:color="000000"/>
            </w:tcBorders>
            <w:shd w:val="clear" w:color="auto" w:fill="auto"/>
            <w:vAlign w:val="center"/>
          </w:tcPr>
          <w:p w14:paraId="3604AA15" w14:textId="669049C2" w:rsidR="008B6A1D" w:rsidRPr="005A18F7" w:rsidRDefault="008B6A1D" w:rsidP="00AE3298">
            <w:pPr>
              <w:suppressAutoHyphens/>
              <w:jc w:val="center"/>
              <w:rPr>
                <w:sz w:val="18"/>
                <w:szCs w:val="18"/>
              </w:rPr>
            </w:pPr>
            <w:r>
              <w:rPr>
                <w:sz w:val="20"/>
                <w:szCs w:val="20"/>
              </w:rPr>
              <w:t>–</w:t>
            </w:r>
          </w:p>
        </w:tc>
        <w:tc>
          <w:tcPr>
            <w:tcW w:w="199" w:type="pct"/>
            <w:tcBorders>
              <w:top w:val="single" w:sz="4" w:space="0" w:color="000000"/>
              <w:left w:val="single" w:sz="4" w:space="0" w:color="000000"/>
            </w:tcBorders>
            <w:shd w:val="clear" w:color="auto" w:fill="auto"/>
            <w:vAlign w:val="center"/>
          </w:tcPr>
          <w:p w14:paraId="6BFDBB2C" w14:textId="3B300C8F" w:rsidR="008B6A1D" w:rsidRPr="005A18F7" w:rsidRDefault="008B6A1D" w:rsidP="00AE3298">
            <w:pPr>
              <w:suppressAutoHyphens/>
              <w:jc w:val="center"/>
              <w:rPr>
                <w:sz w:val="18"/>
                <w:szCs w:val="18"/>
              </w:rPr>
            </w:pPr>
            <w:r>
              <w:rPr>
                <w:sz w:val="20"/>
                <w:szCs w:val="20"/>
              </w:rPr>
              <w:t>–</w:t>
            </w:r>
          </w:p>
        </w:tc>
        <w:tc>
          <w:tcPr>
            <w:tcW w:w="199" w:type="pct"/>
            <w:tcBorders>
              <w:top w:val="single" w:sz="4" w:space="0" w:color="000000"/>
              <w:left w:val="single" w:sz="4" w:space="0" w:color="000000"/>
            </w:tcBorders>
            <w:shd w:val="clear" w:color="auto" w:fill="auto"/>
            <w:vAlign w:val="center"/>
          </w:tcPr>
          <w:p w14:paraId="00027522" w14:textId="6FF56E20" w:rsidR="008B6A1D" w:rsidRPr="005A18F7" w:rsidRDefault="008B6A1D" w:rsidP="00AE3298">
            <w:pPr>
              <w:suppressAutoHyphens/>
              <w:jc w:val="center"/>
              <w:rPr>
                <w:sz w:val="18"/>
                <w:szCs w:val="18"/>
              </w:rPr>
            </w:pPr>
            <w:r>
              <w:rPr>
                <w:sz w:val="20"/>
                <w:szCs w:val="20"/>
              </w:rPr>
              <w:t>–</w:t>
            </w:r>
          </w:p>
        </w:tc>
        <w:tc>
          <w:tcPr>
            <w:tcW w:w="203" w:type="pct"/>
            <w:tcBorders>
              <w:top w:val="single" w:sz="4" w:space="0" w:color="000000"/>
              <w:left w:val="single" w:sz="4" w:space="0" w:color="000000"/>
            </w:tcBorders>
            <w:shd w:val="clear" w:color="auto" w:fill="auto"/>
            <w:vAlign w:val="center"/>
          </w:tcPr>
          <w:p w14:paraId="79544D6C" w14:textId="3E8C8C56" w:rsidR="008B6A1D" w:rsidRPr="005A18F7" w:rsidRDefault="008B6A1D" w:rsidP="00AE3298">
            <w:pPr>
              <w:suppressAutoHyphens/>
              <w:jc w:val="center"/>
              <w:rPr>
                <w:sz w:val="18"/>
                <w:szCs w:val="18"/>
              </w:rPr>
            </w:pPr>
            <w:r>
              <w:rPr>
                <w:sz w:val="20"/>
                <w:szCs w:val="20"/>
              </w:rPr>
              <w:t>–</w:t>
            </w:r>
          </w:p>
        </w:tc>
        <w:tc>
          <w:tcPr>
            <w:tcW w:w="179" w:type="pct"/>
            <w:tcBorders>
              <w:top w:val="single" w:sz="4" w:space="0" w:color="000000"/>
              <w:left w:val="single" w:sz="4" w:space="0" w:color="000000"/>
            </w:tcBorders>
            <w:shd w:val="clear" w:color="auto" w:fill="auto"/>
            <w:vAlign w:val="center"/>
          </w:tcPr>
          <w:p w14:paraId="322B31A8" w14:textId="16C3881C" w:rsidR="008B6A1D" w:rsidRPr="005A18F7" w:rsidRDefault="008B6A1D" w:rsidP="00AE3298">
            <w:pPr>
              <w:suppressAutoHyphens/>
              <w:jc w:val="center"/>
              <w:rPr>
                <w:sz w:val="18"/>
                <w:szCs w:val="18"/>
              </w:rPr>
            </w:pPr>
            <w:r>
              <w:rPr>
                <w:sz w:val="20"/>
                <w:szCs w:val="20"/>
              </w:rPr>
              <w:t>–</w:t>
            </w:r>
          </w:p>
        </w:tc>
        <w:tc>
          <w:tcPr>
            <w:tcW w:w="215" w:type="pct"/>
            <w:tcBorders>
              <w:top w:val="single" w:sz="4" w:space="0" w:color="000000"/>
              <w:left w:val="single" w:sz="4" w:space="0" w:color="000000"/>
            </w:tcBorders>
            <w:shd w:val="clear" w:color="auto" w:fill="auto"/>
            <w:vAlign w:val="center"/>
          </w:tcPr>
          <w:p w14:paraId="3E1CC064" w14:textId="25B0456B" w:rsidR="008B6A1D" w:rsidRPr="005A18F7" w:rsidRDefault="008B6A1D" w:rsidP="00AE3298">
            <w:pPr>
              <w:suppressAutoHyphens/>
              <w:jc w:val="center"/>
              <w:rPr>
                <w:sz w:val="18"/>
                <w:szCs w:val="18"/>
              </w:rPr>
            </w:pPr>
            <w:r>
              <w:rPr>
                <w:sz w:val="20"/>
                <w:szCs w:val="20"/>
              </w:rPr>
              <w:t>–</w:t>
            </w:r>
          </w:p>
        </w:tc>
        <w:tc>
          <w:tcPr>
            <w:tcW w:w="179" w:type="pct"/>
            <w:tcBorders>
              <w:top w:val="single" w:sz="4" w:space="0" w:color="000000"/>
              <w:left w:val="single" w:sz="4" w:space="0" w:color="000000"/>
            </w:tcBorders>
            <w:shd w:val="clear" w:color="auto" w:fill="auto"/>
            <w:vAlign w:val="center"/>
          </w:tcPr>
          <w:p w14:paraId="700D854E" w14:textId="6FE8E88F" w:rsidR="008B6A1D" w:rsidRPr="005A18F7" w:rsidRDefault="008B6A1D" w:rsidP="00AE3298">
            <w:pPr>
              <w:suppressAutoHyphens/>
              <w:jc w:val="center"/>
              <w:rPr>
                <w:sz w:val="18"/>
                <w:szCs w:val="18"/>
              </w:rPr>
            </w:pPr>
            <w:r>
              <w:rPr>
                <w:sz w:val="20"/>
                <w:szCs w:val="20"/>
              </w:rPr>
              <w:t>–</w:t>
            </w:r>
          </w:p>
        </w:tc>
        <w:tc>
          <w:tcPr>
            <w:tcW w:w="171" w:type="pct"/>
            <w:tcBorders>
              <w:top w:val="single" w:sz="4" w:space="0" w:color="000000"/>
              <w:left w:val="single" w:sz="4" w:space="0" w:color="000000"/>
            </w:tcBorders>
            <w:shd w:val="clear" w:color="auto" w:fill="auto"/>
            <w:vAlign w:val="center"/>
          </w:tcPr>
          <w:p w14:paraId="51BFFE64" w14:textId="7A42DC9B" w:rsidR="008B6A1D" w:rsidRPr="005A18F7" w:rsidRDefault="008B6A1D" w:rsidP="00AE3298">
            <w:pPr>
              <w:suppressAutoHyphens/>
              <w:jc w:val="center"/>
              <w:rPr>
                <w:sz w:val="18"/>
                <w:szCs w:val="18"/>
              </w:rPr>
            </w:pPr>
            <w:r>
              <w:rPr>
                <w:sz w:val="20"/>
                <w:szCs w:val="20"/>
              </w:rPr>
              <w:t>–</w:t>
            </w:r>
          </w:p>
        </w:tc>
        <w:tc>
          <w:tcPr>
            <w:tcW w:w="178" w:type="pct"/>
            <w:tcBorders>
              <w:top w:val="single" w:sz="4" w:space="0" w:color="000000"/>
              <w:left w:val="single" w:sz="4" w:space="0" w:color="000000"/>
            </w:tcBorders>
            <w:shd w:val="clear" w:color="auto" w:fill="auto"/>
            <w:vAlign w:val="center"/>
          </w:tcPr>
          <w:p w14:paraId="4D8F2250" w14:textId="531E8BF5" w:rsidR="008B6A1D" w:rsidRPr="005A18F7" w:rsidRDefault="008B6A1D" w:rsidP="00AE3298">
            <w:pPr>
              <w:suppressAutoHyphens/>
              <w:jc w:val="center"/>
              <w:rPr>
                <w:sz w:val="18"/>
                <w:szCs w:val="18"/>
              </w:rPr>
            </w:pPr>
            <w:r>
              <w:rPr>
                <w:sz w:val="20"/>
                <w:szCs w:val="20"/>
              </w:rPr>
              <w:t>–</w:t>
            </w:r>
          </w:p>
        </w:tc>
        <w:tc>
          <w:tcPr>
            <w:tcW w:w="168" w:type="pct"/>
            <w:tcBorders>
              <w:top w:val="single" w:sz="4" w:space="0" w:color="000000"/>
              <w:left w:val="single" w:sz="4" w:space="0" w:color="000000"/>
            </w:tcBorders>
            <w:vAlign w:val="center"/>
          </w:tcPr>
          <w:p w14:paraId="072424B1" w14:textId="6027F519" w:rsidR="008B6A1D" w:rsidRPr="005A18F7" w:rsidRDefault="008B6A1D" w:rsidP="00AE3298">
            <w:pPr>
              <w:suppressAutoHyphens/>
              <w:jc w:val="center"/>
              <w:rPr>
                <w:sz w:val="18"/>
                <w:szCs w:val="18"/>
              </w:rPr>
            </w:pPr>
            <w:r>
              <w:rPr>
                <w:sz w:val="20"/>
                <w:szCs w:val="20"/>
              </w:rPr>
              <w:t>–</w:t>
            </w:r>
          </w:p>
        </w:tc>
        <w:tc>
          <w:tcPr>
            <w:tcW w:w="222" w:type="pct"/>
            <w:gridSpan w:val="2"/>
            <w:tcBorders>
              <w:top w:val="single" w:sz="4" w:space="0" w:color="000000"/>
              <w:left w:val="single" w:sz="4" w:space="0" w:color="000000"/>
            </w:tcBorders>
            <w:vAlign w:val="center"/>
          </w:tcPr>
          <w:p w14:paraId="10A054AC" w14:textId="3551D301" w:rsidR="008B6A1D" w:rsidRPr="005A18F7" w:rsidRDefault="008B6A1D" w:rsidP="00AE3298">
            <w:pPr>
              <w:suppressAutoHyphens/>
              <w:jc w:val="center"/>
              <w:rPr>
                <w:sz w:val="18"/>
                <w:szCs w:val="18"/>
              </w:rPr>
            </w:pPr>
            <w:r>
              <w:rPr>
                <w:sz w:val="20"/>
                <w:szCs w:val="20"/>
              </w:rPr>
              <w:t>–</w:t>
            </w:r>
          </w:p>
        </w:tc>
        <w:tc>
          <w:tcPr>
            <w:tcW w:w="196" w:type="pct"/>
            <w:tcBorders>
              <w:top w:val="single" w:sz="4" w:space="0" w:color="000000"/>
              <w:left w:val="single" w:sz="4" w:space="0" w:color="000000"/>
            </w:tcBorders>
            <w:vAlign w:val="center"/>
          </w:tcPr>
          <w:p w14:paraId="71DD1110" w14:textId="0F8E4AAB" w:rsidR="008B6A1D" w:rsidRPr="005A18F7" w:rsidRDefault="008B6A1D" w:rsidP="00AE3298">
            <w:pPr>
              <w:suppressAutoHyphens/>
              <w:jc w:val="center"/>
              <w:rPr>
                <w:sz w:val="18"/>
                <w:szCs w:val="18"/>
              </w:rPr>
            </w:pPr>
            <w:r>
              <w:rPr>
                <w:sz w:val="20"/>
                <w:szCs w:val="20"/>
              </w:rPr>
              <w:t>–</w:t>
            </w:r>
          </w:p>
        </w:tc>
        <w:tc>
          <w:tcPr>
            <w:tcW w:w="191" w:type="pct"/>
            <w:tcBorders>
              <w:top w:val="single" w:sz="4" w:space="0" w:color="000000"/>
              <w:left w:val="single" w:sz="4" w:space="0" w:color="000000"/>
              <w:right w:val="single" w:sz="4" w:space="0" w:color="000000"/>
            </w:tcBorders>
            <w:vAlign w:val="center"/>
          </w:tcPr>
          <w:p w14:paraId="48E49710" w14:textId="24FD9AC0" w:rsidR="008B6A1D" w:rsidRPr="005A18F7" w:rsidRDefault="008B6A1D" w:rsidP="00AE3298">
            <w:pPr>
              <w:suppressAutoHyphens/>
              <w:jc w:val="center"/>
              <w:rPr>
                <w:sz w:val="18"/>
                <w:szCs w:val="18"/>
              </w:rPr>
            </w:pPr>
            <w:r>
              <w:rPr>
                <w:sz w:val="20"/>
                <w:szCs w:val="20"/>
              </w:rPr>
              <w:t>–</w:t>
            </w:r>
          </w:p>
        </w:tc>
      </w:tr>
      <w:tr w:rsidR="00583D55" w:rsidRPr="005A18F7" w14:paraId="19A930D4" w14:textId="77777777" w:rsidTr="000531AE">
        <w:trPr>
          <w:jc w:val="center"/>
        </w:trPr>
        <w:tc>
          <w:tcPr>
            <w:tcW w:w="1189" w:type="pct"/>
            <w:gridSpan w:val="7"/>
            <w:tcBorders>
              <w:top w:val="single" w:sz="4" w:space="0" w:color="auto"/>
              <w:left w:val="single" w:sz="4" w:space="0" w:color="000000"/>
              <w:bottom w:val="single" w:sz="4" w:space="0" w:color="auto"/>
            </w:tcBorders>
            <w:shd w:val="clear" w:color="auto" w:fill="auto"/>
            <w:vAlign w:val="center"/>
          </w:tcPr>
          <w:p w14:paraId="58AF24FB" w14:textId="77777777" w:rsidR="00583D55" w:rsidRPr="005A18F7" w:rsidRDefault="00583D55" w:rsidP="00AE3298">
            <w:pPr>
              <w:suppressAutoHyphens/>
              <w:snapToGrid w:val="0"/>
              <w:jc w:val="center"/>
              <w:rPr>
                <w:b/>
                <w:sz w:val="20"/>
                <w:szCs w:val="20"/>
              </w:rPr>
            </w:pPr>
            <w:r w:rsidRPr="005A18F7">
              <w:rPr>
                <w:b/>
                <w:sz w:val="20"/>
                <w:szCs w:val="20"/>
              </w:rPr>
              <w:t>Итого по способу рубок</w:t>
            </w:r>
          </w:p>
        </w:tc>
        <w:tc>
          <w:tcPr>
            <w:tcW w:w="222" w:type="pct"/>
            <w:tcBorders>
              <w:top w:val="single" w:sz="4" w:space="0" w:color="auto"/>
              <w:left w:val="single" w:sz="4" w:space="0" w:color="000000"/>
              <w:bottom w:val="single" w:sz="4" w:space="0" w:color="auto"/>
            </w:tcBorders>
            <w:shd w:val="clear" w:color="auto" w:fill="auto"/>
            <w:vAlign w:val="center"/>
          </w:tcPr>
          <w:p w14:paraId="522A8F84" w14:textId="77777777" w:rsidR="00583D55" w:rsidRPr="005A18F7" w:rsidRDefault="00583D55" w:rsidP="00AE3298">
            <w:pPr>
              <w:suppressAutoHyphens/>
              <w:snapToGrid w:val="0"/>
              <w:jc w:val="center"/>
              <w:rPr>
                <w:b/>
                <w:sz w:val="20"/>
                <w:szCs w:val="20"/>
              </w:rPr>
            </w:pPr>
          </w:p>
        </w:tc>
        <w:tc>
          <w:tcPr>
            <w:tcW w:w="190" w:type="pct"/>
            <w:tcBorders>
              <w:top w:val="single" w:sz="4" w:space="0" w:color="auto"/>
              <w:left w:val="single" w:sz="4" w:space="0" w:color="000000"/>
              <w:bottom w:val="single" w:sz="4" w:space="0" w:color="auto"/>
            </w:tcBorders>
            <w:shd w:val="clear" w:color="auto" w:fill="auto"/>
            <w:vAlign w:val="center"/>
          </w:tcPr>
          <w:p w14:paraId="45D0AF18" w14:textId="77777777" w:rsidR="00583D55" w:rsidRPr="005A18F7" w:rsidRDefault="00583D55" w:rsidP="00AE3298">
            <w:pPr>
              <w:suppressAutoHyphens/>
              <w:snapToGrid w:val="0"/>
              <w:jc w:val="center"/>
              <w:rPr>
                <w:b/>
                <w:sz w:val="20"/>
                <w:szCs w:val="20"/>
              </w:rPr>
            </w:pPr>
          </w:p>
        </w:tc>
        <w:tc>
          <w:tcPr>
            <w:tcW w:w="235" w:type="pct"/>
            <w:tcBorders>
              <w:top w:val="single" w:sz="4" w:space="0" w:color="auto"/>
              <w:left w:val="single" w:sz="4" w:space="0" w:color="000000"/>
              <w:bottom w:val="single" w:sz="4" w:space="0" w:color="auto"/>
            </w:tcBorders>
            <w:shd w:val="clear" w:color="auto" w:fill="auto"/>
            <w:vAlign w:val="center"/>
          </w:tcPr>
          <w:p w14:paraId="71D9F406" w14:textId="77777777" w:rsidR="00583D55" w:rsidRPr="005A18F7" w:rsidRDefault="00583D55" w:rsidP="00AE3298">
            <w:pPr>
              <w:suppressAutoHyphens/>
              <w:snapToGrid w:val="0"/>
              <w:jc w:val="center"/>
              <w:rPr>
                <w:b/>
                <w:sz w:val="20"/>
                <w:szCs w:val="20"/>
              </w:rPr>
            </w:pPr>
          </w:p>
        </w:tc>
        <w:tc>
          <w:tcPr>
            <w:tcW w:w="217" w:type="pct"/>
            <w:tcBorders>
              <w:top w:val="single" w:sz="4" w:space="0" w:color="auto"/>
              <w:left w:val="single" w:sz="4" w:space="0" w:color="000000"/>
              <w:bottom w:val="single" w:sz="4" w:space="0" w:color="auto"/>
            </w:tcBorders>
            <w:shd w:val="clear" w:color="auto" w:fill="auto"/>
            <w:vAlign w:val="center"/>
          </w:tcPr>
          <w:p w14:paraId="51736EE2" w14:textId="77777777" w:rsidR="00583D55" w:rsidRPr="005A18F7" w:rsidRDefault="00583D55" w:rsidP="00AE3298">
            <w:pPr>
              <w:suppressAutoHyphens/>
              <w:snapToGrid w:val="0"/>
              <w:jc w:val="center"/>
              <w:rPr>
                <w:b/>
                <w:sz w:val="20"/>
                <w:szCs w:val="20"/>
              </w:rPr>
            </w:pPr>
          </w:p>
        </w:tc>
        <w:tc>
          <w:tcPr>
            <w:tcW w:w="218" w:type="pct"/>
            <w:tcBorders>
              <w:top w:val="single" w:sz="4" w:space="0" w:color="auto"/>
              <w:left w:val="single" w:sz="4" w:space="0" w:color="000000"/>
              <w:bottom w:val="single" w:sz="4" w:space="0" w:color="auto"/>
            </w:tcBorders>
            <w:shd w:val="clear" w:color="auto" w:fill="auto"/>
            <w:vAlign w:val="center"/>
          </w:tcPr>
          <w:p w14:paraId="5471B2BC" w14:textId="77777777" w:rsidR="00583D55" w:rsidRPr="005A18F7" w:rsidRDefault="00583D55" w:rsidP="00AE3298">
            <w:pPr>
              <w:suppressAutoHyphens/>
              <w:snapToGrid w:val="0"/>
              <w:jc w:val="center"/>
              <w:rPr>
                <w:b/>
                <w:sz w:val="20"/>
                <w:szCs w:val="20"/>
              </w:rPr>
            </w:pPr>
          </w:p>
        </w:tc>
        <w:tc>
          <w:tcPr>
            <w:tcW w:w="219" w:type="pct"/>
            <w:tcBorders>
              <w:top w:val="single" w:sz="4" w:space="0" w:color="auto"/>
              <w:left w:val="single" w:sz="4" w:space="0" w:color="000000"/>
              <w:bottom w:val="single" w:sz="4" w:space="0" w:color="auto"/>
            </w:tcBorders>
            <w:shd w:val="clear" w:color="auto" w:fill="auto"/>
            <w:vAlign w:val="center"/>
          </w:tcPr>
          <w:p w14:paraId="28E2BFF3" w14:textId="77777777" w:rsidR="00583D55" w:rsidRPr="005A18F7" w:rsidRDefault="00583D55" w:rsidP="00AE3298">
            <w:pPr>
              <w:suppressAutoHyphens/>
              <w:jc w:val="center"/>
              <w:rPr>
                <w:b/>
                <w:sz w:val="20"/>
                <w:szCs w:val="20"/>
                <w:lang w:val="en-US"/>
              </w:rPr>
            </w:pPr>
          </w:p>
        </w:tc>
        <w:tc>
          <w:tcPr>
            <w:tcW w:w="209" w:type="pct"/>
            <w:tcBorders>
              <w:top w:val="single" w:sz="4" w:space="0" w:color="auto"/>
              <w:left w:val="single" w:sz="4" w:space="0" w:color="000000"/>
              <w:bottom w:val="single" w:sz="4" w:space="0" w:color="auto"/>
            </w:tcBorders>
            <w:shd w:val="clear" w:color="auto" w:fill="auto"/>
            <w:vAlign w:val="center"/>
          </w:tcPr>
          <w:p w14:paraId="1DEA851A" w14:textId="77777777" w:rsidR="00583D55" w:rsidRPr="005A18F7" w:rsidRDefault="00583D55" w:rsidP="00AE3298">
            <w:pPr>
              <w:suppressAutoHyphens/>
              <w:snapToGrid w:val="0"/>
              <w:jc w:val="center"/>
              <w:rPr>
                <w:b/>
                <w:sz w:val="20"/>
                <w:szCs w:val="20"/>
              </w:rPr>
            </w:pPr>
          </w:p>
        </w:tc>
        <w:tc>
          <w:tcPr>
            <w:tcW w:w="199" w:type="pct"/>
            <w:tcBorders>
              <w:top w:val="single" w:sz="4" w:space="0" w:color="auto"/>
              <w:left w:val="single" w:sz="4" w:space="0" w:color="000000"/>
              <w:bottom w:val="single" w:sz="4" w:space="0" w:color="auto"/>
            </w:tcBorders>
            <w:shd w:val="clear" w:color="auto" w:fill="auto"/>
            <w:vAlign w:val="center"/>
          </w:tcPr>
          <w:p w14:paraId="4900F649" w14:textId="77777777" w:rsidR="00583D55" w:rsidRPr="005A18F7" w:rsidRDefault="00583D55" w:rsidP="00AE3298">
            <w:pPr>
              <w:suppressAutoHyphens/>
              <w:snapToGrid w:val="0"/>
              <w:jc w:val="center"/>
              <w:rPr>
                <w:b/>
                <w:sz w:val="20"/>
                <w:szCs w:val="20"/>
              </w:rPr>
            </w:pPr>
          </w:p>
        </w:tc>
        <w:tc>
          <w:tcPr>
            <w:tcW w:w="199" w:type="pct"/>
            <w:tcBorders>
              <w:top w:val="single" w:sz="4" w:space="0" w:color="auto"/>
              <w:left w:val="single" w:sz="4" w:space="0" w:color="000000"/>
              <w:bottom w:val="single" w:sz="4" w:space="0" w:color="auto"/>
            </w:tcBorders>
            <w:shd w:val="clear" w:color="auto" w:fill="auto"/>
            <w:vAlign w:val="center"/>
          </w:tcPr>
          <w:p w14:paraId="44F51F11" w14:textId="77777777" w:rsidR="00583D55" w:rsidRPr="005A18F7" w:rsidRDefault="00583D55" w:rsidP="00AE3298">
            <w:pPr>
              <w:suppressAutoHyphens/>
              <w:snapToGrid w:val="0"/>
              <w:jc w:val="center"/>
              <w:rPr>
                <w:b/>
                <w:sz w:val="20"/>
                <w:szCs w:val="20"/>
              </w:rPr>
            </w:pPr>
          </w:p>
        </w:tc>
        <w:tc>
          <w:tcPr>
            <w:tcW w:w="203" w:type="pct"/>
            <w:tcBorders>
              <w:top w:val="single" w:sz="4" w:space="0" w:color="auto"/>
              <w:left w:val="single" w:sz="4" w:space="0" w:color="000000"/>
              <w:bottom w:val="single" w:sz="4" w:space="0" w:color="auto"/>
            </w:tcBorders>
            <w:shd w:val="clear" w:color="auto" w:fill="auto"/>
            <w:vAlign w:val="center"/>
          </w:tcPr>
          <w:p w14:paraId="0AB5B322" w14:textId="77777777" w:rsidR="00583D55" w:rsidRPr="005A18F7" w:rsidRDefault="00583D55" w:rsidP="00AE3298">
            <w:pPr>
              <w:suppressAutoHyphens/>
              <w:snapToGrid w:val="0"/>
              <w:jc w:val="center"/>
              <w:rPr>
                <w:b/>
                <w:sz w:val="20"/>
                <w:szCs w:val="20"/>
              </w:rPr>
            </w:pPr>
          </w:p>
        </w:tc>
        <w:tc>
          <w:tcPr>
            <w:tcW w:w="179" w:type="pct"/>
            <w:tcBorders>
              <w:top w:val="single" w:sz="4" w:space="0" w:color="auto"/>
              <w:left w:val="single" w:sz="4" w:space="0" w:color="000000"/>
              <w:bottom w:val="single" w:sz="4" w:space="0" w:color="auto"/>
            </w:tcBorders>
            <w:shd w:val="clear" w:color="auto" w:fill="auto"/>
            <w:vAlign w:val="center"/>
          </w:tcPr>
          <w:p w14:paraId="77A5DEAA" w14:textId="77777777" w:rsidR="00583D55" w:rsidRPr="005A18F7" w:rsidRDefault="00583D55" w:rsidP="00AE3298">
            <w:pPr>
              <w:suppressAutoHyphens/>
              <w:snapToGrid w:val="0"/>
              <w:jc w:val="center"/>
              <w:rPr>
                <w:b/>
                <w:sz w:val="20"/>
                <w:szCs w:val="20"/>
              </w:rPr>
            </w:pPr>
          </w:p>
        </w:tc>
        <w:tc>
          <w:tcPr>
            <w:tcW w:w="215" w:type="pct"/>
            <w:tcBorders>
              <w:top w:val="single" w:sz="4" w:space="0" w:color="auto"/>
              <w:left w:val="single" w:sz="4" w:space="0" w:color="000000"/>
              <w:bottom w:val="single" w:sz="4" w:space="0" w:color="auto"/>
            </w:tcBorders>
            <w:shd w:val="clear" w:color="auto" w:fill="auto"/>
            <w:vAlign w:val="center"/>
          </w:tcPr>
          <w:p w14:paraId="315C0C41" w14:textId="77777777" w:rsidR="00583D55" w:rsidRPr="005A18F7" w:rsidRDefault="00583D55" w:rsidP="00AE3298">
            <w:pPr>
              <w:suppressAutoHyphens/>
              <w:snapToGrid w:val="0"/>
              <w:jc w:val="center"/>
              <w:rPr>
                <w:b/>
                <w:sz w:val="20"/>
                <w:szCs w:val="20"/>
              </w:rPr>
            </w:pPr>
          </w:p>
        </w:tc>
        <w:tc>
          <w:tcPr>
            <w:tcW w:w="179" w:type="pct"/>
            <w:tcBorders>
              <w:top w:val="single" w:sz="4" w:space="0" w:color="auto"/>
              <w:left w:val="single" w:sz="4" w:space="0" w:color="000000"/>
              <w:bottom w:val="single" w:sz="4" w:space="0" w:color="auto"/>
            </w:tcBorders>
            <w:shd w:val="clear" w:color="auto" w:fill="auto"/>
            <w:vAlign w:val="center"/>
          </w:tcPr>
          <w:p w14:paraId="334EF40E" w14:textId="77777777" w:rsidR="00583D55" w:rsidRPr="005A18F7" w:rsidRDefault="00583D55" w:rsidP="00AE3298">
            <w:pPr>
              <w:suppressAutoHyphens/>
              <w:snapToGrid w:val="0"/>
              <w:jc w:val="center"/>
              <w:rPr>
                <w:b/>
                <w:sz w:val="20"/>
                <w:szCs w:val="20"/>
              </w:rPr>
            </w:pPr>
          </w:p>
        </w:tc>
        <w:tc>
          <w:tcPr>
            <w:tcW w:w="171" w:type="pct"/>
            <w:tcBorders>
              <w:top w:val="single" w:sz="4" w:space="0" w:color="auto"/>
              <w:left w:val="single" w:sz="4" w:space="0" w:color="000000"/>
              <w:bottom w:val="single" w:sz="4" w:space="0" w:color="auto"/>
            </w:tcBorders>
            <w:shd w:val="clear" w:color="auto" w:fill="auto"/>
            <w:vAlign w:val="center"/>
          </w:tcPr>
          <w:p w14:paraId="76F579C6" w14:textId="77777777" w:rsidR="00583D55" w:rsidRPr="005A18F7" w:rsidRDefault="00583D55" w:rsidP="00AE3298">
            <w:pPr>
              <w:suppressAutoHyphens/>
              <w:snapToGrid w:val="0"/>
              <w:jc w:val="center"/>
              <w:rPr>
                <w:b/>
                <w:sz w:val="20"/>
                <w:szCs w:val="20"/>
              </w:rPr>
            </w:pPr>
          </w:p>
        </w:tc>
        <w:tc>
          <w:tcPr>
            <w:tcW w:w="178" w:type="pct"/>
            <w:tcBorders>
              <w:top w:val="single" w:sz="4" w:space="0" w:color="auto"/>
              <w:left w:val="single" w:sz="4" w:space="0" w:color="000000"/>
              <w:bottom w:val="single" w:sz="4" w:space="0" w:color="auto"/>
            </w:tcBorders>
            <w:shd w:val="clear" w:color="auto" w:fill="auto"/>
            <w:vAlign w:val="center"/>
          </w:tcPr>
          <w:p w14:paraId="424DA614" w14:textId="77777777" w:rsidR="00583D55" w:rsidRPr="005A18F7" w:rsidRDefault="00583D55" w:rsidP="00AE3298">
            <w:pPr>
              <w:suppressAutoHyphens/>
              <w:snapToGrid w:val="0"/>
              <w:jc w:val="center"/>
              <w:rPr>
                <w:b/>
                <w:sz w:val="20"/>
                <w:szCs w:val="20"/>
              </w:rPr>
            </w:pPr>
          </w:p>
        </w:tc>
        <w:tc>
          <w:tcPr>
            <w:tcW w:w="168" w:type="pct"/>
            <w:tcBorders>
              <w:top w:val="single" w:sz="4" w:space="0" w:color="auto"/>
              <w:left w:val="single" w:sz="4" w:space="0" w:color="000000"/>
              <w:bottom w:val="single" w:sz="4" w:space="0" w:color="auto"/>
            </w:tcBorders>
            <w:vAlign w:val="center"/>
          </w:tcPr>
          <w:p w14:paraId="37E91E90" w14:textId="77777777" w:rsidR="00583D55" w:rsidRPr="005A18F7" w:rsidRDefault="00583D55" w:rsidP="00AE3298">
            <w:pPr>
              <w:suppressAutoHyphens/>
              <w:snapToGrid w:val="0"/>
              <w:jc w:val="center"/>
              <w:rPr>
                <w:b/>
                <w:sz w:val="20"/>
                <w:szCs w:val="20"/>
              </w:rPr>
            </w:pPr>
          </w:p>
        </w:tc>
        <w:tc>
          <w:tcPr>
            <w:tcW w:w="222" w:type="pct"/>
            <w:gridSpan w:val="2"/>
            <w:tcBorders>
              <w:top w:val="single" w:sz="4" w:space="0" w:color="auto"/>
              <w:left w:val="single" w:sz="4" w:space="0" w:color="000000"/>
              <w:bottom w:val="single" w:sz="4" w:space="0" w:color="auto"/>
            </w:tcBorders>
            <w:vAlign w:val="center"/>
          </w:tcPr>
          <w:p w14:paraId="0546573A" w14:textId="77777777" w:rsidR="00583D55" w:rsidRPr="005A18F7" w:rsidRDefault="00583D55" w:rsidP="00AE3298">
            <w:pPr>
              <w:suppressAutoHyphens/>
              <w:snapToGrid w:val="0"/>
              <w:jc w:val="center"/>
              <w:rPr>
                <w:b/>
                <w:sz w:val="20"/>
                <w:szCs w:val="20"/>
              </w:rPr>
            </w:pPr>
          </w:p>
        </w:tc>
        <w:tc>
          <w:tcPr>
            <w:tcW w:w="196" w:type="pct"/>
            <w:tcBorders>
              <w:top w:val="single" w:sz="4" w:space="0" w:color="auto"/>
              <w:left w:val="single" w:sz="4" w:space="0" w:color="000000"/>
              <w:bottom w:val="single" w:sz="4" w:space="0" w:color="auto"/>
            </w:tcBorders>
            <w:vAlign w:val="center"/>
          </w:tcPr>
          <w:p w14:paraId="768D0889" w14:textId="77777777" w:rsidR="00583D55" w:rsidRPr="005A18F7" w:rsidRDefault="00583D55" w:rsidP="00AE3298">
            <w:pPr>
              <w:suppressAutoHyphens/>
              <w:snapToGrid w:val="0"/>
              <w:jc w:val="center"/>
              <w:rPr>
                <w:b/>
                <w:sz w:val="20"/>
                <w:szCs w:val="20"/>
              </w:rPr>
            </w:pPr>
          </w:p>
        </w:tc>
        <w:tc>
          <w:tcPr>
            <w:tcW w:w="191" w:type="pct"/>
            <w:tcBorders>
              <w:top w:val="single" w:sz="4" w:space="0" w:color="auto"/>
              <w:left w:val="single" w:sz="4" w:space="0" w:color="000000"/>
              <w:bottom w:val="single" w:sz="4" w:space="0" w:color="auto"/>
              <w:right w:val="single" w:sz="4" w:space="0" w:color="000000"/>
            </w:tcBorders>
            <w:vAlign w:val="center"/>
          </w:tcPr>
          <w:p w14:paraId="1B8D6004" w14:textId="77777777" w:rsidR="00583D55" w:rsidRPr="005A18F7" w:rsidRDefault="00583D55" w:rsidP="00AE3298">
            <w:pPr>
              <w:suppressAutoHyphens/>
              <w:snapToGrid w:val="0"/>
              <w:jc w:val="center"/>
              <w:rPr>
                <w:b/>
                <w:sz w:val="20"/>
                <w:szCs w:val="20"/>
              </w:rPr>
            </w:pPr>
          </w:p>
        </w:tc>
      </w:tr>
      <w:tr w:rsidR="000531AE" w:rsidRPr="008B6A1D" w14:paraId="367103EE" w14:textId="77777777" w:rsidTr="000531AE">
        <w:trPr>
          <w:jc w:val="center"/>
        </w:trPr>
        <w:tc>
          <w:tcPr>
            <w:tcW w:w="183" w:type="pct"/>
            <w:tcBorders>
              <w:top w:val="single" w:sz="4" w:space="0" w:color="auto"/>
              <w:left w:val="single" w:sz="4" w:space="0" w:color="000000"/>
              <w:bottom w:val="single" w:sz="4" w:space="0" w:color="auto"/>
            </w:tcBorders>
            <w:shd w:val="clear" w:color="auto" w:fill="auto"/>
            <w:vAlign w:val="center"/>
          </w:tcPr>
          <w:p w14:paraId="0AC2F169" w14:textId="5C7A47E7" w:rsidR="008B6A1D" w:rsidRPr="008B6A1D" w:rsidRDefault="008B6A1D" w:rsidP="00AE3298">
            <w:pPr>
              <w:suppressAutoHyphens/>
              <w:snapToGrid w:val="0"/>
              <w:jc w:val="center"/>
              <w:rPr>
                <w:b/>
                <w:sz w:val="20"/>
                <w:szCs w:val="20"/>
              </w:rPr>
            </w:pPr>
            <w:r w:rsidRPr="008B6A1D">
              <w:rPr>
                <w:b/>
                <w:sz w:val="20"/>
                <w:szCs w:val="20"/>
              </w:rPr>
              <w:t>–</w:t>
            </w:r>
          </w:p>
        </w:tc>
        <w:tc>
          <w:tcPr>
            <w:tcW w:w="229" w:type="pct"/>
            <w:gridSpan w:val="2"/>
            <w:tcBorders>
              <w:top w:val="single" w:sz="4" w:space="0" w:color="auto"/>
              <w:left w:val="single" w:sz="4" w:space="0" w:color="000000"/>
              <w:bottom w:val="single" w:sz="4" w:space="0" w:color="auto"/>
            </w:tcBorders>
            <w:shd w:val="clear" w:color="auto" w:fill="auto"/>
            <w:vAlign w:val="center"/>
          </w:tcPr>
          <w:p w14:paraId="73B40C0D" w14:textId="64E042BB" w:rsidR="008B6A1D" w:rsidRPr="008B6A1D" w:rsidRDefault="008B6A1D" w:rsidP="00AE3298">
            <w:pPr>
              <w:suppressAutoHyphens/>
              <w:jc w:val="center"/>
              <w:rPr>
                <w:b/>
                <w:sz w:val="18"/>
                <w:szCs w:val="18"/>
              </w:rPr>
            </w:pPr>
            <w:r w:rsidRPr="008B6A1D">
              <w:rPr>
                <w:b/>
                <w:sz w:val="20"/>
                <w:szCs w:val="20"/>
              </w:rPr>
              <w:t>–</w:t>
            </w:r>
          </w:p>
        </w:tc>
        <w:tc>
          <w:tcPr>
            <w:tcW w:w="187" w:type="pct"/>
            <w:tcBorders>
              <w:top w:val="single" w:sz="4" w:space="0" w:color="auto"/>
              <w:left w:val="single" w:sz="4" w:space="0" w:color="000000"/>
              <w:bottom w:val="single" w:sz="4" w:space="0" w:color="auto"/>
            </w:tcBorders>
            <w:shd w:val="clear" w:color="auto" w:fill="auto"/>
            <w:vAlign w:val="center"/>
          </w:tcPr>
          <w:p w14:paraId="5D3F56CA" w14:textId="0E278461" w:rsidR="008B6A1D" w:rsidRPr="008B6A1D" w:rsidRDefault="008B6A1D" w:rsidP="00AE3298">
            <w:pPr>
              <w:suppressAutoHyphens/>
              <w:jc w:val="center"/>
              <w:rPr>
                <w:b/>
                <w:sz w:val="18"/>
                <w:szCs w:val="18"/>
              </w:rPr>
            </w:pPr>
            <w:r w:rsidRPr="008B6A1D">
              <w:rPr>
                <w:b/>
                <w:sz w:val="20"/>
                <w:szCs w:val="20"/>
              </w:rPr>
              <w:t>–</w:t>
            </w:r>
          </w:p>
        </w:tc>
        <w:tc>
          <w:tcPr>
            <w:tcW w:w="179" w:type="pct"/>
            <w:tcBorders>
              <w:top w:val="single" w:sz="4" w:space="0" w:color="auto"/>
              <w:left w:val="single" w:sz="4" w:space="0" w:color="000000"/>
              <w:bottom w:val="single" w:sz="4" w:space="0" w:color="auto"/>
            </w:tcBorders>
            <w:shd w:val="clear" w:color="auto" w:fill="auto"/>
            <w:vAlign w:val="center"/>
          </w:tcPr>
          <w:p w14:paraId="61F17E30" w14:textId="456CA2C6" w:rsidR="008B6A1D" w:rsidRPr="008B6A1D" w:rsidRDefault="008B6A1D" w:rsidP="00AE3298">
            <w:pPr>
              <w:suppressAutoHyphens/>
              <w:jc w:val="center"/>
              <w:rPr>
                <w:b/>
                <w:sz w:val="18"/>
                <w:szCs w:val="18"/>
              </w:rPr>
            </w:pPr>
            <w:r w:rsidRPr="008B6A1D">
              <w:rPr>
                <w:b/>
                <w:sz w:val="20"/>
                <w:szCs w:val="20"/>
              </w:rPr>
              <w:t>–</w:t>
            </w:r>
          </w:p>
        </w:tc>
        <w:tc>
          <w:tcPr>
            <w:tcW w:w="228" w:type="pct"/>
            <w:tcBorders>
              <w:top w:val="single" w:sz="4" w:space="0" w:color="auto"/>
              <w:left w:val="single" w:sz="4" w:space="0" w:color="000000"/>
              <w:bottom w:val="single" w:sz="4" w:space="0" w:color="auto"/>
            </w:tcBorders>
            <w:shd w:val="clear" w:color="auto" w:fill="auto"/>
            <w:vAlign w:val="center"/>
          </w:tcPr>
          <w:p w14:paraId="0882EC7B" w14:textId="5A93B904" w:rsidR="008B6A1D" w:rsidRPr="008B6A1D" w:rsidRDefault="008B6A1D" w:rsidP="00AE3298">
            <w:pPr>
              <w:suppressAutoHyphens/>
              <w:jc w:val="center"/>
              <w:rPr>
                <w:b/>
                <w:sz w:val="18"/>
                <w:szCs w:val="18"/>
              </w:rPr>
            </w:pPr>
            <w:r w:rsidRPr="008B6A1D">
              <w:rPr>
                <w:b/>
                <w:sz w:val="20"/>
                <w:szCs w:val="20"/>
              </w:rPr>
              <w:t>–</w:t>
            </w:r>
          </w:p>
        </w:tc>
        <w:tc>
          <w:tcPr>
            <w:tcW w:w="183" w:type="pct"/>
            <w:tcBorders>
              <w:top w:val="single" w:sz="4" w:space="0" w:color="auto"/>
              <w:left w:val="single" w:sz="4" w:space="0" w:color="000000"/>
              <w:bottom w:val="single" w:sz="4" w:space="0" w:color="auto"/>
            </w:tcBorders>
            <w:shd w:val="clear" w:color="auto" w:fill="auto"/>
            <w:vAlign w:val="center"/>
          </w:tcPr>
          <w:p w14:paraId="21B6D386" w14:textId="25CE7231" w:rsidR="008B6A1D" w:rsidRPr="008B6A1D" w:rsidRDefault="008B6A1D" w:rsidP="00AE3298">
            <w:pPr>
              <w:suppressAutoHyphens/>
              <w:jc w:val="center"/>
              <w:rPr>
                <w:b/>
                <w:sz w:val="18"/>
                <w:szCs w:val="18"/>
              </w:rPr>
            </w:pPr>
            <w:r w:rsidRPr="008B6A1D">
              <w:rPr>
                <w:b/>
                <w:sz w:val="20"/>
                <w:szCs w:val="20"/>
              </w:rPr>
              <w:t>–</w:t>
            </w:r>
          </w:p>
        </w:tc>
        <w:tc>
          <w:tcPr>
            <w:tcW w:w="222" w:type="pct"/>
            <w:tcBorders>
              <w:top w:val="single" w:sz="4" w:space="0" w:color="auto"/>
              <w:left w:val="single" w:sz="4" w:space="0" w:color="000000"/>
              <w:bottom w:val="single" w:sz="4" w:space="0" w:color="auto"/>
            </w:tcBorders>
            <w:shd w:val="clear" w:color="auto" w:fill="auto"/>
            <w:vAlign w:val="center"/>
          </w:tcPr>
          <w:p w14:paraId="7DDD6EED" w14:textId="150BD665" w:rsidR="008B6A1D" w:rsidRPr="008B6A1D" w:rsidRDefault="008B6A1D" w:rsidP="00AE3298">
            <w:pPr>
              <w:suppressAutoHyphens/>
              <w:jc w:val="center"/>
              <w:rPr>
                <w:b/>
                <w:sz w:val="18"/>
                <w:szCs w:val="18"/>
              </w:rPr>
            </w:pPr>
            <w:r w:rsidRPr="008B6A1D">
              <w:rPr>
                <w:b/>
                <w:sz w:val="20"/>
                <w:szCs w:val="20"/>
              </w:rPr>
              <w:t>–</w:t>
            </w:r>
          </w:p>
        </w:tc>
        <w:tc>
          <w:tcPr>
            <w:tcW w:w="190" w:type="pct"/>
            <w:tcBorders>
              <w:top w:val="single" w:sz="4" w:space="0" w:color="auto"/>
              <w:left w:val="single" w:sz="4" w:space="0" w:color="000000"/>
              <w:bottom w:val="single" w:sz="4" w:space="0" w:color="auto"/>
            </w:tcBorders>
            <w:shd w:val="clear" w:color="auto" w:fill="auto"/>
            <w:vAlign w:val="center"/>
          </w:tcPr>
          <w:p w14:paraId="32F58398" w14:textId="05427005" w:rsidR="008B6A1D" w:rsidRPr="008B6A1D" w:rsidRDefault="008B6A1D" w:rsidP="00AE3298">
            <w:pPr>
              <w:suppressAutoHyphens/>
              <w:jc w:val="center"/>
              <w:rPr>
                <w:b/>
                <w:sz w:val="18"/>
                <w:szCs w:val="18"/>
              </w:rPr>
            </w:pPr>
            <w:r w:rsidRPr="008B6A1D">
              <w:rPr>
                <w:b/>
                <w:sz w:val="20"/>
                <w:szCs w:val="20"/>
              </w:rPr>
              <w:t>–</w:t>
            </w:r>
          </w:p>
        </w:tc>
        <w:tc>
          <w:tcPr>
            <w:tcW w:w="235" w:type="pct"/>
            <w:tcBorders>
              <w:top w:val="single" w:sz="4" w:space="0" w:color="auto"/>
              <w:left w:val="single" w:sz="4" w:space="0" w:color="000000"/>
              <w:bottom w:val="single" w:sz="4" w:space="0" w:color="auto"/>
            </w:tcBorders>
            <w:shd w:val="clear" w:color="auto" w:fill="auto"/>
            <w:vAlign w:val="center"/>
          </w:tcPr>
          <w:p w14:paraId="0FC61DB0" w14:textId="29E733EF" w:rsidR="008B6A1D" w:rsidRPr="008B6A1D" w:rsidRDefault="008B6A1D" w:rsidP="00AE3298">
            <w:pPr>
              <w:suppressAutoHyphens/>
              <w:jc w:val="center"/>
              <w:rPr>
                <w:b/>
                <w:sz w:val="18"/>
                <w:szCs w:val="18"/>
              </w:rPr>
            </w:pPr>
            <w:r w:rsidRPr="008B6A1D">
              <w:rPr>
                <w:b/>
                <w:sz w:val="20"/>
                <w:szCs w:val="20"/>
              </w:rPr>
              <w:t>–</w:t>
            </w:r>
          </w:p>
        </w:tc>
        <w:tc>
          <w:tcPr>
            <w:tcW w:w="217" w:type="pct"/>
            <w:tcBorders>
              <w:top w:val="single" w:sz="4" w:space="0" w:color="auto"/>
              <w:left w:val="single" w:sz="4" w:space="0" w:color="000000"/>
              <w:bottom w:val="single" w:sz="4" w:space="0" w:color="auto"/>
            </w:tcBorders>
            <w:shd w:val="clear" w:color="auto" w:fill="auto"/>
            <w:vAlign w:val="center"/>
          </w:tcPr>
          <w:p w14:paraId="3E6D96A5" w14:textId="25C01D82" w:rsidR="008B6A1D" w:rsidRPr="008B6A1D" w:rsidRDefault="008B6A1D" w:rsidP="00AE3298">
            <w:pPr>
              <w:pStyle w:val="ConsPlusNormal"/>
              <w:widowControl/>
              <w:suppressAutoHyphens/>
              <w:ind w:firstLine="0"/>
              <w:jc w:val="center"/>
              <w:rPr>
                <w:rFonts w:ascii="Times New Roman" w:hAnsi="Times New Roman" w:cs="Times New Roman"/>
                <w:b/>
                <w:sz w:val="18"/>
                <w:szCs w:val="18"/>
              </w:rPr>
            </w:pPr>
            <w:r w:rsidRPr="008B6A1D">
              <w:rPr>
                <w:b/>
              </w:rPr>
              <w:t>–</w:t>
            </w:r>
          </w:p>
        </w:tc>
        <w:tc>
          <w:tcPr>
            <w:tcW w:w="218" w:type="pct"/>
            <w:tcBorders>
              <w:top w:val="single" w:sz="4" w:space="0" w:color="auto"/>
              <w:left w:val="single" w:sz="4" w:space="0" w:color="000000"/>
              <w:bottom w:val="single" w:sz="4" w:space="0" w:color="auto"/>
            </w:tcBorders>
            <w:shd w:val="clear" w:color="auto" w:fill="auto"/>
            <w:vAlign w:val="center"/>
          </w:tcPr>
          <w:p w14:paraId="0D390A24" w14:textId="5638DB38" w:rsidR="008B6A1D" w:rsidRPr="008B6A1D" w:rsidRDefault="008B6A1D" w:rsidP="00AE3298">
            <w:pPr>
              <w:pStyle w:val="ConsPlusNormal"/>
              <w:widowControl/>
              <w:suppressAutoHyphens/>
              <w:ind w:firstLine="0"/>
              <w:jc w:val="center"/>
              <w:rPr>
                <w:rFonts w:ascii="Times New Roman" w:hAnsi="Times New Roman" w:cs="Times New Roman"/>
                <w:b/>
                <w:sz w:val="18"/>
                <w:szCs w:val="18"/>
              </w:rPr>
            </w:pPr>
            <w:r w:rsidRPr="008B6A1D">
              <w:rPr>
                <w:b/>
              </w:rPr>
              <w:t>–</w:t>
            </w:r>
          </w:p>
        </w:tc>
        <w:tc>
          <w:tcPr>
            <w:tcW w:w="219" w:type="pct"/>
            <w:tcBorders>
              <w:top w:val="single" w:sz="4" w:space="0" w:color="auto"/>
              <w:left w:val="single" w:sz="4" w:space="0" w:color="000000"/>
              <w:bottom w:val="single" w:sz="4" w:space="0" w:color="auto"/>
            </w:tcBorders>
            <w:shd w:val="clear" w:color="auto" w:fill="auto"/>
            <w:vAlign w:val="center"/>
          </w:tcPr>
          <w:p w14:paraId="6046C485" w14:textId="5E3EC8C3" w:rsidR="008B6A1D" w:rsidRPr="008B6A1D" w:rsidRDefault="008B6A1D" w:rsidP="00AE3298">
            <w:pPr>
              <w:pStyle w:val="ConsPlusNormal"/>
              <w:widowControl/>
              <w:suppressAutoHyphens/>
              <w:ind w:firstLine="0"/>
              <w:jc w:val="center"/>
              <w:rPr>
                <w:rFonts w:ascii="Times New Roman" w:hAnsi="Times New Roman" w:cs="Times New Roman"/>
                <w:b/>
                <w:sz w:val="18"/>
                <w:szCs w:val="18"/>
              </w:rPr>
            </w:pPr>
            <w:r w:rsidRPr="008B6A1D">
              <w:rPr>
                <w:b/>
              </w:rPr>
              <w:t>–</w:t>
            </w:r>
          </w:p>
        </w:tc>
        <w:tc>
          <w:tcPr>
            <w:tcW w:w="209" w:type="pct"/>
            <w:tcBorders>
              <w:top w:val="single" w:sz="4" w:space="0" w:color="auto"/>
              <w:left w:val="single" w:sz="4" w:space="0" w:color="000000"/>
              <w:bottom w:val="single" w:sz="4" w:space="0" w:color="auto"/>
            </w:tcBorders>
            <w:shd w:val="clear" w:color="auto" w:fill="auto"/>
            <w:vAlign w:val="center"/>
          </w:tcPr>
          <w:p w14:paraId="15EDFA0F" w14:textId="29A8BD61" w:rsidR="008B6A1D" w:rsidRPr="008B6A1D" w:rsidRDefault="008B6A1D" w:rsidP="00AE3298">
            <w:pPr>
              <w:pStyle w:val="ConsPlusNormal"/>
              <w:widowControl/>
              <w:suppressAutoHyphens/>
              <w:ind w:firstLine="0"/>
              <w:jc w:val="center"/>
              <w:rPr>
                <w:rFonts w:ascii="Times New Roman" w:hAnsi="Times New Roman" w:cs="Times New Roman"/>
                <w:b/>
                <w:sz w:val="18"/>
                <w:szCs w:val="18"/>
              </w:rPr>
            </w:pPr>
            <w:r w:rsidRPr="008B6A1D">
              <w:rPr>
                <w:b/>
              </w:rPr>
              <w:t>–</w:t>
            </w:r>
          </w:p>
        </w:tc>
        <w:tc>
          <w:tcPr>
            <w:tcW w:w="199" w:type="pct"/>
            <w:tcBorders>
              <w:top w:val="single" w:sz="4" w:space="0" w:color="auto"/>
              <w:left w:val="single" w:sz="4" w:space="0" w:color="000000"/>
              <w:bottom w:val="single" w:sz="4" w:space="0" w:color="auto"/>
            </w:tcBorders>
            <w:shd w:val="clear" w:color="auto" w:fill="auto"/>
            <w:vAlign w:val="center"/>
          </w:tcPr>
          <w:p w14:paraId="659EDFD2" w14:textId="4975F23A" w:rsidR="008B6A1D" w:rsidRPr="008B6A1D" w:rsidRDefault="008B6A1D" w:rsidP="00AE3298">
            <w:pPr>
              <w:pStyle w:val="ConsPlusNormal"/>
              <w:widowControl/>
              <w:suppressAutoHyphens/>
              <w:ind w:firstLine="0"/>
              <w:jc w:val="center"/>
              <w:rPr>
                <w:rFonts w:ascii="Times New Roman" w:hAnsi="Times New Roman" w:cs="Times New Roman"/>
                <w:b/>
                <w:sz w:val="18"/>
                <w:szCs w:val="18"/>
              </w:rPr>
            </w:pPr>
            <w:r w:rsidRPr="008B6A1D">
              <w:rPr>
                <w:b/>
              </w:rPr>
              <w:t>–</w:t>
            </w:r>
          </w:p>
        </w:tc>
        <w:tc>
          <w:tcPr>
            <w:tcW w:w="199" w:type="pct"/>
            <w:tcBorders>
              <w:top w:val="single" w:sz="4" w:space="0" w:color="auto"/>
              <w:left w:val="single" w:sz="4" w:space="0" w:color="000000"/>
              <w:bottom w:val="single" w:sz="4" w:space="0" w:color="auto"/>
            </w:tcBorders>
            <w:shd w:val="clear" w:color="auto" w:fill="auto"/>
            <w:vAlign w:val="center"/>
          </w:tcPr>
          <w:p w14:paraId="1AFD7B58" w14:textId="4CDA798E" w:rsidR="008B6A1D" w:rsidRPr="008B6A1D" w:rsidRDefault="008B6A1D" w:rsidP="00AE3298">
            <w:pPr>
              <w:pStyle w:val="ConsPlusNormal"/>
              <w:widowControl/>
              <w:suppressAutoHyphens/>
              <w:ind w:firstLine="0"/>
              <w:jc w:val="center"/>
              <w:rPr>
                <w:rFonts w:ascii="Times New Roman" w:hAnsi="Times New Roman" w:cs="Times New Roman"/>
                <w:b/>
                <w:sz w:val="18"/>
                <w:szCs w:val="18"/>
              </w:rPr>
            </w:pPr>
            <w:r w:rsidRPr="008B6A1D">
              <w:rPr>
                <w:b/>
              </w:rPr>
              <w:t>–</w:t>
            </w:r>
          </w:p>
        </w:tc>
        <w:tc>
          <w:tcPr>
            <w:tcW w:w="203" w:type="pct"/>
            <w:tcBorders>
              <w:top w:val="single" w:sz="4" w:space="0" w:color="auto"/>
              <w:left w:val="single" w:sz="4" w:space="0" w:color="000000"/>
              <w:bottom w:val="single" w:sz="4" w:space="0" w:color="auto"/>
            </w:tcBorders>
            <w:shd w:val="clear" w:color="auto" w:fill="auto"/>
            <w:vAlign w:val="center"/>
          </w:tcPr>
          <w:p w14:paraId="0971A2B5" w14:textId="7476184C" w:rsidR="008B6A1D" w:rsidRPr="008B6A1D" w:rsidRDefault="008B6A1D" w:rsidP="00AE3298">
            <w:pPr>
              <w:pStyle w:val="ConsPlusNormal"/>
              <w:widowControl/>
              <w:suppressAutoHyphens/>
              <w:ind w:firstLine="0"/>
              <w:jc w:val="center"/>
              <w:rPr>
                <w:rFonts w:ascii="Times New Roman" w:hAnsi="Times New Roman" w:cs="Times New Roman"/>
                <w:b/>
                <w:sz w:val="18"/>
                <w:szCs w:val="18"/>
              </w:rPr>
            </w:pPr>
            <w:r w:rsidRPr="008B6A1D">
              <w:rPr>
                <w:b/>
              </w:rPr>
              <w:t>–</w:t>
            </w:r>
          </w:p>
        </w:tc>
        <w:tc>
          <w:tcPr>
            <w:tcW w:w="179" w:type="pct"/>
            <w:tcBorders>
              <w:top w:val="single" w:sz="4" w:space="0" w:color="auto"/>
              <w:left w:val="single" w:sz="4" w:space="0" w:color="000000"/>
              <w:bottom w:val="single" w:sz="4" w:space="0" w:color="auto"/>
            </w:tcBorders>
            <w:shd w:val="clear" w:color="auto" w:fill="auto"/>
            <w:vAlign w:val="center"/>
          </w:tcPr>
          <w:p w14:paraId="677BB505" w14:textId="718F0209" w:rsidR="008B6A1D" w:rsidRPr="008B6A1D" w:rsidRDefault="008B6A1D" w:rsidP="00AE3298">
            <w:pPr>
              <w:pStyle w:val="ConsPlusNormal"/>
              <w:widowControl/>
              <w:suppressAutoHyphens/>
              <w:ind w:firstLine="0"/>
              <w:jc w:val="center"/>
              <w:rPr>
                <w:rFonts w:ascii="Times New Roman" w:hAnsi="Times New Roman" w:cs="Times New Roman"/>
                <w:b/>
                <w:sz w:val="18"/>
                <w:szCs w:val="18"/>
              </w:rPr>
            </w:pPr>
            <w:r w:rsidRPr="008B6A1D">
              <w:rPr>
                <w:b/>
              </w:rPr>
              <w:t>–</w:t>
            </w:r>
          </w:p>
        </w:tc>
        <w:tc>
          <w:tcPr>
            <w:tcW w:w="215" w:type="pct"/>
            <w:tcBorders>
              <w:top w:val="single" w:sz="4" w:space="0" w:color="auto"/>
              <w:left w:val="single" w:sz="4" w:space="0" w:color="000000"/>
              <w:bottom w:val="single" w:sz="4" w:space="0" w:color="auto"/>
            </w:tcBorders>
            <w:shd w:val="clear" w:color="auto" w:fill="auto"/>
            <w:vAlign w:val="center"/>
          </w:tcPr>
          <w:p w14:paraId="0FDC74A9" w14:textId="484E88BE" w:rsidR="008B6A1D" w:rsidRPr="008B6A1D" w:rsidRDefault="008B6A1D" w:rsidP="00AE3298">
            <w:pPr>
              <w:suppressAutoHyphens/>
              <w:jc w:val="center"/>
              <w:rPr>
                <w:b/>
                <w:sz w:val="18"/>
                <w:szCs w:val="18"/>
              </w:rPr>
            </w:pPr>
            <w:r w:rsidRPr="008B6A1D">
              <w:rPr>
                <w:b/>
                <w:sz w:val="20"/>
                <w:szCs w:val="20"/>
              </w:rPr>
              <w:t>–</w:t>
            </w:r>
          </w:p>
        </w:tc>
        <w:tc>
          <w:tcPr>
            <w:tcW w:w="179" w:type="pct"/>
            <w:tcBorders>
              <w:top w:val="single" w:sz="4" w:space="0" w:color="auto"/>
              <w:left w:val="single" w:sz="4" w:space="0" w:color="000000"/>
              <w:bottom w:val="single" w:sz="4" w:space="0" w:color="auto"/>
            </w:tcBorders>
            <w:shd w:val="clear" w:color="auto" w:fill="auto"/>
            <w:vAlign w:val="center"/>
          </w:tcPr>
          <w:p w14:paraId="177423D4" w14:textId="55CC06AB" w:rsidR="008B6A1D" w:rsidRPr="008B6A1D" w:rsidRDefault="008B6A1D" w:rsidP="00AE3298">
            <w:pPr>
              <w:suppressAutoHyphens/>
              <w:jc w:val="center"/>
              <w:rPr>
                <w:b/>
                <w:sz w:val="18"/>
                <w:szCs w:val="18"/>
              </w:rPr>
            </w:pPr>
            <w:r w:rsidRPr="008B6A1D">
              <w:rPr>
                <w:b/>
                <w:sz w:val="20"/>
                <w:szCs w:val="20"/>
              </w:rPr>
              <w:t>–</w:t>
            </w:r>
          </w:p>
        </w:tc>
        <w:tc>
          <w:tcPr>
            <w:tcW w:w="171" w:type="pct"/>
            <w:tcBorders>
              <w:top w:val="single" w:sz="4" w:space="0" w:color="auto"/>
              <w:left w:val="single" w:sz="4" w:space="0" w:color="000000"/>
              <w:bottom w:val="single" w:sz="4" w:space="0" w:color="auto"/>
            </w:tcBorders>
            <w:shd w:val="clear" w:color="auto" w:fill="auto"/>
            <w:vAlign w:val="center"/>
          </w:tcPr>
          <w:p w14:paraId="5D8F4AD7" w14:textId="279AA4B4" w:rsidR="008B6A1D" w:rsidRPr="008B6A1D" w:rsidRDefault="008B6A1D" w:rsidP="00AE3298">
            <w:pPr>
              <w:suppressAutoHyphens/>
              <w:jc w:val="center"/>
              <w:rPr>
                <w:b/>
                <w:sz w:val="18"/>
                <w:szCs w:val="18"/>
              </w:rPr>
            </w:pPr>
            <w:r w:rsidRPr="008B6A1D">
              <w:rPr>
                <w:b/>
                <w:sz w:val="20"/>
                <w:szCs w:val="20"/>
              </w:rPr>
              <w:t>–</w:t>
            </w:r>
          </w:p>
        </w:tc>
        <w:tc>
          <w:tcPr>
            <w:tcW w:w="178" w:type="pct"/>
            <w:tcBorders>
              <w:top w:val="single" w:sz="4" w:space="0" w:color="auto"/>
              <w:left w:val="single" w:sz="4" w:space="0" w:color="000000"/>
              <w:bottom w:val="single" w:sz="4" w:space="0" w:color="auto"/>
            </w:tcBorders>
            <w:shd w:val="clear" w:color="auto" w:fill="auto"/>
            <w:vAlign w:val="center"/>
          </w:tcPr>
          <w:p w14:paraId="5D36F73D" w14:textId="7D2264DC" w:rsidR="008B6A1D" w:rsidRPr="008B6A1D" w:rsidRDefault="008B6A1D" w:rsidP="00AE3298">
            <w:pPr>
              <w:suppressAutoHyphens/>
              <w:jc w:val="center"/>
              <w:rPr>
                <w:b/>
                <w:sz w:val="18"/>
                <w:szCs w:val="18"/>
              </w:rPr>
            </w:pPr>
            <w:r w:rsidRPr="008B6A1D">
              <w:rPr>
                <w:b/>
                <w:sz w:val="20"/>
                <w:szCs w:val="20"/>
              </w:rPr>
              <w:t>–</w:t>
            </w:r>
          </w:p>
        </w:tc>
        <w:tc>
          <w:tcPr>
            <w:tcW w:w="168" w:type="pct"/>
            <w:tcBorders>
              <w:top w:val="single" w:sz="4" w:space="0" w:color="auto"/>
              <w:left w:val="single" w:sz="4" w:space="0" w:color="000000"/>
              <w:bottom w:val="single" w:sz="4" w:space="0" w:color="auto"/>
            </w:tcBorders>
            <w:vAlign w:val="center"/>
          </w:tcPr>
          <w:p w14:paraId="20B7D6E6" w14:textId="2B84387F" w:rsidR="008B6A1D" w:rsidRPr="008B6A1D" w:rsidRDefault="008B6A1D" w:rsidP="00AE3298">
            <w:pPr>
              <w:pStyle w:val="ConsPlusNormal"/>
              <w:widowControl/>
              <w:suppressAutoHyphens/>
              <w:ind w:firstLine="0"/>
              <w:jc w:val="center"/>
              <w:rPr>
                <w:rFonts w:ascii="Times New Roman" w:hAnsi="Times New Roman" w:cs="Times New Roman"/>
                <w:b/>
                <w:sz w:val="18"/>
                <w:szCs w:val="18"/>
              </w:rPr>
            </w:pPr>
            <w:r w:rsidRPr="008B6A1D">
              <w:rPr>
                <w:b/>
              </w:rPr>
              <w:t>–</w:t>
            </w:r>
          </w:p>
        </w:tc>
        <w:tc>
          <w:tcPr>
            <w:tcW w:w="222" w:type="pct"/>
            <w:gridSpan w:val="2"/>
            <w:tcBorders>
              <w:top w:val="single" w:sz="4" w:space="0" w:color="auto"/>
              <w:left w:val="single" w:sz="4" w:space="0" w:color="000000"/>
              <w:bottom w:val="single" w:sz="4" w:space="0" w:color="auto"/>
            </w:tcBorders>
            <w:vAlign w:val="center"/>
          </w:tcPr>
          <w:p w14:paraId="47BBF312" w14:textId="0A781B42" w:rsidR="008B6A1D" w:rsidRPr="008B6A1D" w:rsidRDefault="008B6A1D" w:rsidP="00AE3298">
            <w:pPr>
              <w:pStyle w:val="ConsPlusNormal"/>
              <w:widowControl/>
              <w:suppressAutoHyphens/>
              <w:ind w:firstLine="0"/>
              <w:jc w:val="center"/>
              <w:rPr>
                <w:rFonts w:ascii="Times New Roman" w:hAnsi="Times New Roman" w:cs="Times New Roman"/>
                <w:b/>
                <w:sz w:val="18"/>
                <w:szCs w:val="18"/>
              </w:rPr>
            </w:pPr>
            <w:r w:rsidRPr="008B6A1D">
              <w:rPr>
                <w:b/>
              </w:rPr>
              <w:t>–</w:t>
            </w:r>
          </w:p>
        </w:tc>
        <w:tc>
          <w:tcPr>
            <w:tcW w:w="196" w:type="pct"/>
            <w:tcBorders>
              <w:top w:val="single" w:sz="4" w:space="0" w:color="auto"/>
              <w:left w:val="single" w:sz="4" w:space="0" w:color="000000"/>
              <w:bottom w:val="single" w:sz="4" w:space="0" w:color="auto"/>
            </w:tcBorders>
            <w:vAlign w:val="center"/>
          </w:tcPr>
          <w:p w14:paraId="1068D840" w14:textId="57C80CFD" w:rsidR="008B6A1D" w:rsidRPr="008B6A1D" w:rsidRDefault="008B6A1D" w:rsidP="00AE3298">
            <w:pPr>
              <w:suppressAutoHyphens/>
              <w:jc w:val="center"/>
              <w:rPr>
                <w:b/>
                <w:sz w:val="18"/>
                <w:szCs w:val="18"/>
              </w:rPr>
            </w:pPr>
            <w:r w:rsidRPr="008B6A1D">
              <w:rPr>
                <w:b/>
                <w:sz w:val="20"/>
                <w:szCs w:val="20"/>
              </w:rPr>
              <w:t>–</w:t>
            </w:r>
          </w:p>
        </w:tc>
        <w:tc>
          <w:tcPr>
            <w:tcW w:w="191" w:type="pct"/>
            <w:tcBorders>
              <w:top w:val="single" w:sz="4" w:space="0" w:color="auto"/>
              <w:left w:val="single" w:sz="4" w:space="0" w:color="000000"/>
              <w:bottom w:val="single" w:sz="4" w:space="0" w:color="auto"/>
              <w:right w:val="single" w:sz="4" w:space="0" w:color="000000"/>
            </w:tcBorders>
            <w:vAlign w:val="center"/>
          </w:tcPr>
          <w:p w14:paraId="213CD982" w14:textId="1A764C84" w:rsidR="008B6A1D" w:rsidRPr="008B6A1D" w:rsidRDefault="008B6A1D" w:rsidP="00AE3298">
            <w:pPr>
              <w:suppressAutoHyphens/>
              <w:jc w:val="center"/>
              <w:rPr>
                <w:b/>
                <w:sz w:val="18"/>
                <w:szCs w:val="18"/>
              </w:rPr>
            </w:pPr>
            <w:r w:rsidRPr="008B6A1D">
              <w:rPr>
                <w:b/>
                <w:sz w:val="20"/>
                <w:szCs w:val="20"/>
              </w:rPr>
              <w:t>–</w:t>
            </w:r>
          </w:p>
        </w:tc>
      </w:tr>
      <w:tr w:rsidR="00583D55" w:rsidRPr="005A18F7" w14:paraId="74E7890B" w14:textId="77777777" w:rsidTr="000531AE">
        <w:trPr>
          <w:jc w:val="center"/>
        </w:trPr>
        <w:tc>
          <w:tcPr>
            <w:tcW w:w="1189" w:type="pct"/>
            <w:gridSpan w:val="7"/>
            <w:tcBorders>
              <w:top w:val="single" w:sz="4" w:space="0" w:color="auto"/>
              <w:left w:val="single" w:sz="4" w:space="0" w:color="000000"/>
              <w:bottom w:val="single" w:sz="4" w:space="0" w:color="auto"/>
            </w:tcBorders>
            <w:shd w:val="clear" w:color="auto" w:fill="auto"/>
            <w:vAlign w:val="center"/>
          </w:tcPr>
          <w:p w14:paraId="28B081AD" w14:textId="77777777" w:rsidR="00583D55" w:rsidRPr="005A18F7" w:rsidRDefault="00583D55" w:rsidP="00AE3298">
            <w:pPr>
              <w:suppressAutoHyphens/>
              <w:snapToGrid w:val="0"/>
              <w:jc w:val="center"/>
              <w:rPr>
                <w:sz w:val="18"/>
                <w:szCs w:val="18"/>
              </w:rPr>
            </w:pPr>
            <w:r w:rsidRPr="005A18F7">
              <w:rPr>
                <w:sz w:val="18"/>
                <w:szCs w:val="18"/>
              </w:rPr>
              <w:t xml:space="preserve">в том числе Хвойные </w:t>
            </w:r>
          </w:p>
        </w:tc>
        <w:tc>
          <w:tcPr>
            <w:tcW w:w="222" w:type="pct"/>
            <w:tcBorders>
              <w:top w:val="single" w:sz="4" w:space="0" w:color="auto"/>
              <w:left w:val="single" w:sz="4" w:space="0" w:color="000000"/>
              <w:bottom w:val="single" w:sz="4" w:space="0" w:color="auto"/>
            </w:tcBorders>
            <w:shd w:val="clear" w:color="auto" w:fill="auto"/>
            <w:vAlign w:val="center"/>
          </w:tcPr>
          <w:p w14:paraId="166B96E0" w14:textId="77777777" w:rsidR="00583D55" w:rsidRPr="005A18F7" w:rsidRDefault="00583D55" w:rsidP="00AE3298">
            <w:pPr>
              <w:suppressAutoHyphens/>
              <w:snapToGrid w:val="0"/>
              <w:jc w:val="center"/>
              <w:rPr>
                <w:sz w:val="16"/>
                <w:szCs w:val="16"/>
              </w:rPr>
            </w:pPr>
          </w:p>
        </w:tc>
        <w:tc>
          <w:tcPr>
            <w:tcW w:w="190" w:type="pct"/>
            <w:tcBorders>
              <w:top w:val="single" w:sz="4" w:space="0" w:color="auto"/>
              <w:left w:val="single" w:sz="4" w:space="0" w:color="000000"/>
              <w:bottom w:val="single" w:sz="4" w:space="0" w:color="auto"/>
            </w:tcBorders>
            <w:shd w:val="clear" w:color="auto" w:fill="auto"/>
            <w:vAlign w:val="center"/>
          </w:tcPr>
          <w:p w14:paraId="3887DEBA" w14:textId="77777777" w:rsidR="00583D55" w:rsidRPr="005A18F7" w:rsidRDefault="00583D55" w:rsidP="00AE3298">
            <w:pPr>
              <w:suppressAutoHyphens/>
              <w:snapToGrid w:val="0"/>
              <w:jc w:val="center"/>
              <w:rPr>
                <w:sz w:val="16"/>
                <w:szCs w:val="16"/>
              </w:rPr>
            </w:pPr>
          </w:p>
        </w:tc>
        <w:tc>
          <w:tcPr>
            <w:tcW w:w="235" w:type="pct"/>
            <w:tcBorders>
              <w:top w:val="single" w:sz="4" w:space="0" w:color="auto"/>
              <w:left w:val="single" w:sz="4" w:space="0" w:color="000000"/>
              <w:bottom w:val="single" w:sz="4" w:space="0" w:color="auto"/>
            </w:tcBorders>
            <w:shd w:val="clear" w:color="auto" w:fill="auto"/>
            <w:vAlign w:val="center"/>
          </w:tcPr>
          <w:p w14:paraId="4F7846C2" w14:textId="77777777" w:rsidR="00583D55" w:rsidRPr="005A18F7" w:rsidRDefault="00583D55" w:rsidP="00AE3298">
            <w:pPr>
              <w:suppressAutoHyphens/>
              <w:snapToGrid w:val="0"/>
              <w:jc w:val="center"/>
              <w:rPr>
                <w:sz w:val="16"/>
                <w:szCs w:val="16"/>
              </w:rPr>
            </w:pPr>
          </w:p>
        </w:tc>
        <w:tc>
          <w:tcPr>
            <w:tcW w:w="217" w:type="pct"/>
            <w:tcBorders>
              <w:top w:val="single" w:sz="4" w:space="0" w:color="auto"/>
              <w:left w:val="single" w:sz="4" w:space="0" w:color="000000"/>
              <w:bottom w:val="single" w:sz="4" w:space="0" w:color="auto"/>
            </w:tcBorders>
            <w:shd w:val="clear" w:color="auto" w:fill="auto"/>
            <w:vAlign w:val="center"/>
          </w:tcPr>
          <w:p w14:paraId="543F5B5D" w14:textId="77777777" w:rsidR="00583D55" w:rsidRPr="005A18F7" w:rsidRDefault="00583D55" w:rsidP="00AE3298">
            <w:pPr>
              <w:suppressAutoHyphens/>
              <w:snapToGrid w:val="0"/>
              <w:jc w:val="center"/>
              <w:rPr>
                <w:sz w:val="16"/>
                <w:szCs w:val="16"/>
              </w:rPr>
            </w:pPr>
          </w:p>
        </w:tc>
        <w:tc>
          <w:tcPr>
            <w:tcW w:w="218" w:type="pct"/>
            <w:tcBorders>
              <w:top w:val="single" w:sz="4" w:space="0" w:color="auto"/>
              <w:left w:val="single" w:sz="4" w:space="0" w:color="000000"/>
              <w:bottom w:val="single" w:sz="4" w:space="0" w:color="auto"/>
            </w:tcBorders>
            <w:shd w:val="clear" w:color="auto" w:fill="auto"/>
            <w:vAlign w:val="center"/>
          </w:tcPr>
          <w:p w14:paraId="1DA0E54A" w14:textId="77777777" w:rsidR="00583D55" w:rsidRPr="005A18F7" w:rsidRDefault="00583D55" w:rsidP="00AE3298">
            <w:pPr>
              <w:suppressAutoHyphens/>
              <w:snapToGrid w:val="0"/>
              <w:jc w:val="center"/>
              <w:rPr>
                <w:sz w:val="16"/>
                <w:szCs w:val="16"/>
              </w:rPr>
            </w:pPr>
          </w:p>
        </w:tc>
        <w:tc>
          <w:tcPr>
            <w:tcW w:w="219" w:type="pct"/>
            <w:tcBorders>
              <w:top w:val="single" w:sz="4" w:space="0" w:color="auto"/>
              <w:left w:val="single" w:sz="4" w:space="0" w:color="000000"/>
              <w:bottom w:val="single" w:sz="4" w:space="0" w:color="auto"/>
            </w:tcBorders>
            <w:shd w:val="clear" w:color="auto" w:fill="auto"/>
            <w:vAlign w:val="center"/>
          </w:tcPr>
          <w:p w14:paraId="40890DF1" w14:textId="77777777" w:rsidR="00583D55" w:rsidRPr="005A18F7" w:rsidRDefault="00583D55" w:rsidP="00AE3298">
            <w:pPr>
              <w:suppressAutoHyphens/>
              <w:jc w:val="center"/>
              <w:rPr>
                <w:sz w:val="16"/>
                <w:szCs w:val="16"/>
                <w:lang w:val="en-US"/>
              </w:rPr>
            </w:pPr>
          </w:p>
        </w:tc>
        <w:tc>
          <w:tcPr>
            <w:tcW w:w="209" w:type="pct"/>
            <w:tcBorders>
              <w:top w:val="single" w:sz="4" w:space="0" w:color="auto"/>
              <w:left w:val="single" w:sz="4" w:space="0" w:color="000000"/>
              <w:bottom w:val="single" w:sz="4" w:space="0" w:color="auto"/>
            </w:tcBorders>
            <w:shd w:val="clear" w:color="auto" w:fill="auto"/>
            <w:vAlign w:val="center"/>
          </w:tcPr>
          <w:p w14:paraId="64E8AA05" w14:textId="77777777" w:rsidR="00583D55" w:rsidRPr="005A18F7" w:rsidRDefault="00583D55" w:rsidP="00AE3298">
            <w:pPr>
              <w:suppressAutoHyphens/>
              <w:snapToGrid w:val="0"/>
              <w:jc w:val="center"/>
              <w:rPr>
                <w:sz w:val="18"/>
                <w:szCs w:val="18"/>
              </w:rPr>
            </w:pPr>
          </w:p>
        </w:tc>
        <w:tc>
          <w:tcPr>
            <w:tcW w:w="199" w:type="pct"/>
            <w:tcBorders>
              <w:top w:val="single" w:sz="4" w:space="0" w:color="auto"/>
              <w:left w:val="single" w:sz="4" w:space="0" w:color="000000"/>
              <w:bottom w:val="single" w:sz="4" w:space="0" w:color="auto"/>
            </w:tcBorders>
            <w:shd w:val="clear" w:color="auto" w:fill="auto"/>
            <w:vAlign w:val="center"/>
          </w:tcPr>
          <w:p w14:paraId="4CCF68FE" w14:textId="77777777" w:rsidR="00583D55" w:rsidRPr="005A18F7" w:rsidRDefault="00583D55" w:rsidP="00AE3298">
            <w:pPr>
              <w:suppressAutoHyphens/>
              <w:snapToGrid w:val="0"/>
              <w:jc w:val="center"/>
              <w:rPr>
                <w:sz w:val="18"/>
                <w:szCs w:val="18"/>
              </w:rPr>
            </w:pPr>
          </w:p>
        </w:tc>
        <w:tc>
          <w:tcPr>
            <w:tcW w:w="199" w:type="pct"/>
            <w:tcBorders>
              <w:top w:val="single" w:sz="4" w:space="0" w:color="auto"/>
              <w:left w:val="single" w:sz="4" w:space="0" w:color="000000"/>
              <w:bottom w:val="single" w:sz="4" w:space="0" w:color="auto"/>
            </w:tcBorders>
            <w:shd w:val="clear" w:color="auto" w:fill="auto"/>
            <w:vAlign w:val="center"/>
          </w:tcPr>
          <w:p w14:paraId="4BFBB6AF" w14:textId="77777777" w:rsidR="00583D55" w:rsidRPr="005A18F7" w:rsidRDefault="00583D55" w:rsidP="00AE3298">
            <w:pPr>
              <w:suppressAutoHyphens/>
              <w:snapToGrid w:val="0"/>
              <w:jc w:val="center"/>
              <w:rPr>
                <w:sz w:val="18"/>
                <w:szCs w:val="18"/>
              </w:rPr>
            </w:pPr>
          </w:p>
        </w:tc>
        <w:tc>
          <w:tcPr>
            <w:tcW w:w="203" w:type="pct"/>
            <w:tcBorders>
              <w:top w:val="single" w:sz="4" w:space="0" w:color="auto"/>
              <w:left w:val="single" w:sz="4" w:space="0" w:color="000000"/>
              <w:bottom w:val="single" w:sz="4" w:space="0" w:color="auto"/>
            </w:tcBorders>
            <w:shd w:val="clear" w:color="auto" w:fill="auto"/>
            <w:vAlign w:val="center"/>
          </w:tcPr>
          <w:p w14:paraId="129C2C52" w14:textId="77777777" w:rsidR="00583D55" w:rsidRPr="005A18F7" w:rsidRDefault="00583D55" w:rsidP="00AE3298">
            <w:pPr>
              <w:suppressAutoHyphens/>
              <w:snapToGrid w:val="0"/>
              <w:jc w:val="center"/>
              <w:rPr>
                <w:sz w:val="18"/>
                <w:szCs w:val="18"/>
              </w:rPr>
            </w:pPr>
          </w:p>
        </w:tc>
        <w:tc>
          <w:tcPr>
            <w:tcW w:w="179" w:type="pct"/>
            <w:tcBorders>
              <w:top w:val="single" w:sz="4" w:space="0" w:color="auto"/>
              <w:left w:val="single" w:sz="4" w:space="0" w:color="000000"/>
              <w:bottom w:val="single" w:sz="4" w:space="0" w:color="auto"/>
            </w:tcBorders>
            <w:shd w:val="clear" w:color="auto" w:fill="auto"/>
            <w:vAlign w:val="center"/>
          </w:tcPr>
          <w:p w14:paraId="0C5D09FA" w14:textId="77777777" w:rsidR="00583D55" w:rsidRPr="005A18F7" w:rsidRDefault="00583D55" w:rsidP="00AE3298">
            <w:pPr>
              <w:suppressAutoHyphens/>
              <w:snapToGrid w:val="0"/>
              <w:jc w:val="center"/>
              <w:rPr>
                <w:sz w:val="18"/>
                <w:szCs w:val="18"/>
              </w:rPr>
            </w:pPr>
          </w:p>
        </w:tc>
        <w:tc>
          <w:tcPr>
            <w:tcW w:w="215" w:type="pct"/>
            <w:tcBorders>
              <w:top w:val="single" w:sz="4" w:space="0" w:color="auto"/>
              <w:left w:val="single" w:sz="4" w:space="0" w:color="000000"/>
              <w:bottom w:val="single" w:sz="4" w:space="0" w:color="auto"/>
            </w:tcBorders>
            <w:shd w:val="clear" w:color="auto" w:fill="auto"/>
            <w:vAlign w:val="center"/>
          </w:tcPr>
          <w:p w14:paraId="68547A88" w14:textId="77777777" w:rsidR="00583D55" w:rsidRPr="005A18F7" w:rsidRDefault="00583D55" w:rsidP="00AE3298">
            <w:pPr>
              <w:suppressAutoHyphens/>
              <w:snapToGrid w:val="0"/>
              <w:jc w:val="center"/>
              <w:rPr>
                <w:sz w:val="18"/>
                <w:szCs w:val="18"/>
              </w:rPr>
            </w:pPr>
          </w:p>
        </w:tc>
        <w:tc>
          <w:tcPr>
            <w:tcW w:w="179" w:type="pct"/>
            <w:tcBorders>
              <w:top w:val="single" w:sz="4" w:space="0" w:color="auto"/>
              <w:left w:val="single" w:sz="4" w:space="0" w:color="000000"/>
              <w:bottom w:val="single" w:sz="4" w:space="0" w:color="auto"/>
            </w:tcBorders>
            <w:shd w:val="clear" w:color="auto" w:fill="auto"/>
            <w:vAlign w:val="center"/>
          </w:tcPr>
          <w:p w14:paraId="0BEDB4E3" w14:textId="77777777" w:rsidR="00583D55" w:rsidRPr="005A18F7" w:rsidRDefault="00583D55" w:rsidP="00AE3298">
            <w:pPr>
              <w:suppressAutoHyphens/>
              <w:snapToGrid w:val="0"/>
              <w:jc w:val="center"/>
              <w:rPr>
                <w:sz w:val="18"/>
                <w:szCs w:val="18"/>
              </w:rPr>
            </w:pPr>
          </w:p>
        </w:tc>
        <w:tc>
          <w:tcPr>
            <w:tcW w:w="171" w:type="pct"/>
            <w:tcBorders>
              <w:top w:val="single" w:sz="4" w:space="0" w:color="auto"/>
              <w:left w:val="single" w:sz="4" w:space="0" w:color="000000"/>
              <w:bottom w:val="single" w:sz="4" w:space="0" w:color="auto"/>
            </w:tcBorders>
            <w:shd w:val="clear" w:color="auto" w:fill="auto"/>
            <w:vAlign w:val="center"/>
          </w:tcPr>
          <w:p w14:paraId="39411725" w14:textId="77777777" w:rsidR="00583D55" w:rsidRPr="005A18F7" w:rsidRDefault="00583D55" w:rsidP="00AE3298">
            <w:pPr>
              <w:suppressAutoHyphens/>
              <w:snapToGrid w:val="0"/>
              <w:jc w:val="center"/>
              <w:rPr>
                <w:sz w:val="18"/>
                <w:szCs w:val="18"/>
              </w:rPr>
            </w:pPr>
          </w:p>
        </w:tc>
        <w:tc>
          <w:tcPr>
            <w:tcW w:w="178" w:type="pct"/>
            <w:tcBorders>
              <w:top w:val="single" w:sz="4" w:space="0" w:color="auto"/>
              <w:left w:val="single" w:sz="4" w:space="0" w:color="000000"/>
              <w:bottom w:val="single" w:sz="4" w:space="0" w:color="auto"/>
            </w:tcBorders>
            <w:shd w:val="clear" w:color="auto" w:fill="auto"/>
            <w:vAlign w:val="center"/>
          </w:tcPr>
          <w:p w14:paraId="1121C681" w14:textId="77777777" w:rsidR="00583D55" w:rsidRPr="005A18F7" w:rsidRDefault="00583D55" w:rsidP="00AE3298">
            <w:pPr>
              <w:suppressAutoHyphens/>
              <w:snapToGrid w:val="0"/>
              <w:jc w:val="center"/>
              <w:rPr>
                <w:sz w:val="18"/>
                <w:szCs w:val="18"/>
              </w:rPr>
            </w:pPr>
          </w:p>
        </w:tc>
        <w:tc>
          <w:tcPr>
            <w:tcW w:w="168" w:type="pct"/>
            <w:tcBorders>
              <w:top w:val="single" w:sz="4" w:space="0" w:color="auto"/>
              <w:left w:val="single" w:sz="4" w:space="0" w:color="000000"/>
              <w:bottom w:val="single" w:sz="4" w:space="0" w:color="auto"/>
            </w:tcBorders>
            <w:vAlign w:val="center"/>
          </w:tcPr>
          <w:p w14:paraId="57C8F118" w14:textId="77777777" w:rsidR="00583D55" w:rsidRPr="005A18F7" w:rsidRDefault="00583D55" w:rsidP="00AE3298">
            <w:pPr>
              <w:suppressAutoHyphens/>
              <w:snapToGrid w:val="0"/>
              <w:jc w:val="center"/>
              <w:rPr>
                <w:sz w:val="18"/>
                <w:szCs w:val="18"/>
              </w:rPr>
            </w:pPr>
          </w:p>
        </w:tc>
        <w:tc>
          <w:tcPr>
            <w:tcW w:w="222" w:type="pct"/>
            <w:gridSpan w:val="2"/>
            <w:tcBorders>
              <w:top w:val="single" w:sz="4" w:space="0" w:color="auto"/>
              <w:left w:val="single" w:sz="4" w:space="0" w:color="000000"/>
              <w:bottom w:val="single" w:sz="4" w:space="0" w:color="auto"/>
            </w:tcBorders>
            <w:vAlign w:val="center"/>
          </w:tcPr>
          <w:p w14:paraId="52D60254" w14:textId="77777777" w:rsidR="00583D55" w:rsidRPr="005A18F7" w:rsidRDefault="00583D55" w:rsidP="00AE3298">
            <w:pPr>
              <w:suppressAutoHyphens/>
              <w:snapToGrid w:val="0"/>
              <w:jc w:val="center"/>
              <w:rPr>
                <w:sz w:val="18"/>
                <w:szCs w:val="18"/>
              </w:rPr>
            </w:pPr>
          </w:p>
        </w:tc>
        <w:tc>
          <w:tcPr>
            <w:tcW w:w="196" w:type="pct"/>
            <w:tcBorders>
              <w:top w:val="single" w:sz="4" w:space="0" w:color="auto"/>
              <w:left w:val="single" w:sz="4" w:space="0" w:color="000000"/>
              <w:bottom w:val="single" w:sz="4" w:space="0" w:color="auto"/>
            </w:tcBorders>
            <w:vAlign w:val="center"/>
          </w:tcPr>
          <w:p w14:paraId="77243DD5" w14:textId="77777777" w:rsidR="00583D55" w:rsidRPr="005A18F7" w:rsidRDefault="00583D55" w:rsidP="00AE3298">
            <w:pPr>
              <w:suppressAutoHyphens/>
              <w:snapToGrid w:val="0"/>
              <w:jc w:val="center"/>
              <w:rPr>
                <w:sz w:val="18"/>
                <w:szCs w:val="18"/>
              </w:rPr>
            </w:pPr>
          </w:p>
        </w:tc>
        <w:tc>
          <w:tcPr>
            <w:tcW w:w="191" w:type="pct"/>
            <w:tcBorders>
              <w:top w:val="single" w:sz="4" w:space="0" w:color="auto"/>
              <w:left w:val="single" w:sz="4" w:space="0" w:color="000000"/>
              <w:bottom w:val="single" w:sz="4" w:space="0" w:color="auto"/>
              <w:right w:val="single" w:sz="4" w:space="0" w:color="000000"/>
            </w:tcBorders>
            <w:vAlign w:val="center"/>
          </w:tcPr>
          <w:p w14:paraId="4465151B" w14:textId="77777777" w:rsidR="00583D55" w:rsidRPr="005A18F7" w:rsidRDefault="00583D55" w:rsidP="00AE3298">
            <w:pPr>
              <w:suppressAutoHyphens/>
              <w:snapToGrid w:val="0"/>
              <w:jc w:val="center"/>
              <w:rPr>
                <w:sz w:val="18"/>
                <w:szCs w:val="18"/>
              </w:rPr>
            </w:pPr>
          </w:p>
        </w:tc>
      </w:tr>
      <w:tr w:rsidR="000531AE" w:rsidRPr="005A18F7" w14:paraId="36DB1178" w14:textId="77777777" w:rsidTr="000531AE">
        <w:trPr>
          <w:jc w:val="center"/>
        </w:trPr>
        <w:tc>
          <w:tcPr>
            <w:tcW w:w="183" w:type="pct"/>
            <w:tcBorders>
              <w:top w:val="single" w:sz="4" w:space="0" w:color="auto"/>
              <w:left w:val="single" w:sz="4" w:space="0" w:color="000000"/>
              <w:bottom w:val="single" w:sz="4" w:space="0" w:color="auto"/>
            </w:tcBorders>
            <w:shd w:val="clear" w:color="auto" w:fill="auto"/>
            <w:vAlign w:val="center"/>
          </w:tcPr>
          <w:p w14:paraId="71815BD6" w14:textId="53F68C58" w:rsidR="008B6A1D" w:rsidRPr="005A18F7" w:rsidRDefault="008B6A1D" w:rsidP="00AE3298">
            <w:pPr>
              <w:suppressAutoHyphens/>
              <w:snapToGrid w:val="0"/>
              <w:jc w:val="center"/>
              <w:rPr>
                <w:sz w:val="18"/>
                <w:szCs w:val="18"/>
              </w:rPr>
            </w:pPr>
            <w:r>
              <w:rPr>
                <w:sz w:val="20"/>
                <w:szCs w:val="20"/>
              </w:rPr>
              <w:t>–</w:t>
            </w:r>
          </w:p>
        </w:tc>
        <w:tc>
          <w:tcPr>
            <w:tcW w:w="229" w:type="pct"/>
            <w:gridSpan w:val="2"/>
            <w:tcBorders>
              <w:top w:val="single" w:sz="4" w:space="0" w:color="auto"/>
              <w:left w:val="single" w:sz="4" w:space="0" w:color="000000"/>
              <w:bottom w:val="single" w:sz="4" w:space="0" w:color="auto"/>
            </w:tcBorders>
            <w:shd w:val="clear" w:color="auto" w:fill="auto"/>
            <w:vAlign w:val="center"/>
          </w:tcPr>
          <w:p w14:paraId="0AAD0FDD" w14:textId="35EA1341" w:rsidR="008B6A1D" w:rsidRPr="005A18F7" w:rsidRDefault="008B6A1D" w:rsidP="00AE3298">
            <w:pPr>
              <w:suppressAutoHyphens/>
              <w:jc w:val="center"/>
              <w:rPr>
                <w:sz w:val="18"/>
                <w:szCs w:val="18"/>
              </w:rPr>
            </w:pPr>
            <w:r>
              <w:rPr>
                <w:sz w:val="20"/>
                <w:szCs w:val="20"/>
              </w:rPr>
              <w:t>–</w:t>
            </w:r>
          </w:p>
        </w:tc>
        <w:tc>
          <w:tcPr>
            <w:tcW w:w="187" w:type="pct"/>
            <w:tcBorders>
              <w:top w:val="single" w:sz="4" w:space="0" w:color="auto"/>
              <w:left w:val="single" w:sz="4" w:space="0" w:color="000000"/>
              <w:bottom w:val="single" w:sz="4" w:space="0" w:color="auto"/>
            </w:tcBorders>
            <w:shd w:val="clear" w:color="auto" w:fill="auto"/>
            <w:vAlign w:val="center"/>
          </w:tcPr>
          <w:p w14:paraId="2C465326" w14:textId="1B56DECD" w:rsidR="008B6A1D" w:rsidRPr="005A18F7" w:rsidRDefault="008B6A1D" w:rsidP="00AE3298">
            <w:pPr>
              <w:suppressAutoHyphens/>
              <w:jc w:val="center"/>
              <w:rPr>
                <w:sz w:val="18"/>
                <w:szCs w:val="18"/>
              </w:rPr>
            </w:pPr>
            <w:r>
              <w:rPr>
                <w:sz w:val="20"/>
                <w:szCs w:val="20"/>
              </w:rPr>
              <w:t>–</w:t>
            </w:r>
          </w:p>
        </w:tc>
        <w:tc>
          <w:tcPr>
            <w:tcW w:w="179" w:type="pct"/>
            <w:tcBorders>
              <w:top w:val="single" w:sz="4" w:space="0" w:color="auto"/>
              <w:left w:val="single" w:sz="4" w:space="0" w:color="000000"/>
              <w:bottom w:val="single" w:sz="4" w:space="0" w:color="auto"/>
            </w:tcBorders>
            <w:shd w:val="clear" w:color="auto" w:fill="auto"/>
            <w:vAlign w:val="center"/>
          </w:tcPr>
          <w:p w14:paraId="20F0A5AF" w14:textId="2B09B9E0" w:rsidR="008B6A1D" w:rsidRPr="005A18F7" w:rsidRDefault="008B6A1D" w:rsidP="00AE3298">
            <w:pPr>
              <w:suppressAutoHyphens/>
              <w:jc w:val="center"/>
              <w:rPr>
                <w:sz w:val="18"/>
                <w:szCs w:val="18"/>
              </w:rPr>
            </w:pPr>
            <w:r>
              <w:rPr>
                <w:sz w:val="20"/>
                <w:szCs w:val="20"/>
              </w:rPr>
              <w:t>–</w:t>
            </w:r>
          </w:p>
        </w:tc>
        <w:tc>
          <w:tcPr>
            <w:tcW w:w="228" w:type="pct"/>
            <w:tcBorders>
              <w:top w:val="single" w:sz="4" w:space="0" w:color="auto"/>
              <w:left w:val="single" w:sz="4" w:space="0" w:color="000000"/>
              <w:bottom w:val="single" w:sz="4" w:space="0" w:color="auto"/>
            </w:tcBorders>
            <w:shd w:val="clear" w:color="auto" w:fill="auto"/>
            <w:vAlign w:val="center"/>
          </w:tcPr>
          <w:p w14:paraId="4B10EBFC" w14:textId="5D6A36E5" w:rsidR="008B6A1D" w:rsidRPr="005A18F7" w:rsidRDefault="008B6A1D" w:rsidP="00AE3298">
            <w:pPr>
              <w:suppressAutoHyphens/>
              <w:jc w:val="center"/>
              <w:rPr>
                <w:sz w:val="18"/>
                <w:szCs w:val="18"/>
              </w:rPr>
            </w:pPr>
            <w:r>
              <w:rPr>
                <w:sz w:val="20"/>
                <w:szCs w:val="20"/>
              </w:rPr>
              <w:t>–</w:t>
            </w:r>
          </w:p>
        </w:tc>
        <w:tc>
          <w:tcPr>
            <w:tcW w:w="183" w:type="pct"/>
            <w:tcBorders>
              <w:top w:val="single" w:sz="4" w:space="0" w:color="auto"/>
              <w:left w:val="single" w:sz="4" w:space="0" w:color="000000"/>
              <w:bottom w:val="single" w:sz="4" w:space="0" w:color="auto"/>
            </w:tcBorders>
            <w:shd w:val="clear" w:color="auto" w:fill="auto"/>
            <w:vAlign w:val="center"/>
          </w:tcPr>
          <w:p w14:paraId="633A1257" w14:textId="07DAC953" w:rsidR="008B6A1D" w:rsidRPr="005A18F7" w:rsidRDefault="008B6A1D" w:rsidP="00AE3298">
            <w:pPr>
              <w:suppressAutoHyphens/>
              <w:jc w:val="center"/>
              <w:rPr>
                <w:sz w:val="18"/>
                <w:szCs w:val="18"/>
              </w:rPr>
            </w:pPr>
            <w:r>
              <w:rPr>
                <w:sz w:val="20"/>
                <w:szCs w:val="20"/>
              </w:rPr>
              <w:t>–</w:t>
            </w:r>
          </w:p>
        </w:tc>
        <w:tc>
          <w:tcPr>
            <w:tcW w:w="222" w:type="pct"/>
            <w:tcBorders>
              <w:top w:val="single" w:sz="4" w:space="0" w:color="auto"/>
              <w:left w:val="single" w:sz="4" w:space="0" w:color="000000"/>
              <w:bottom w:val="single" w:sz="4" w:space="0" w:color="auto"/>
            </w:tcBorders>
            <w:shd w:val="clear" w:color="auto" w:fill="auto"/>
            <w:vAlign w:val="center"/>
          </w:tcPr>
          <w:p w14:paraId="45DE6DBF" w14:textId="55580929" w:rsidR="008B6A1D" w:rsidRPr="005A18F7" w:rsidRDefault="008B6A1D" w:rsidP="00AE3298">
            <w:pPr>
              <w:suppressAutoHyphens/>
              <w:jc w:val="center"/>
              <w:rPr>
                <w:sz w:val="18"/>
                <w:szCs w:val="18"/>
              </w:rPr>
            </w:pPr>
            <w:r>
              <w:rPr>
                <w:sz w:val="20"/>
                <w:szCs w:val="20"/>
              </w:rPr>
              <w:t>–</w:t>
            </w:r>
          </w:p>
        </w:tc>
        <w:tc>
          <w:tcPr>
            <w:tcW w:w="190" w:type="pct"/>
            <w:tcBorders>
              <w:top w:val="single" w:sz="4" w:space="0" w:color="auto"/>
              <w:left w:val="single" w:sz="4" w:space="0" w:color="000000"/>
              <w:bottom w:val="single" w:sz="4" w:space="0" w:color="auto"/>
            </w:tcBorders>
            <w:shd w:val="clear" w:color="auto" w:fill="auto"/>
            <w:vAlign w:val="center"/>
          </w:tcPr>
          <w:p w14:paraId="0124FF93" w14:textId="7D2236F6" w:rsidR="008B6A1D" w:rsidRPr="005A18F7" w:rsidRDefault="008B6A1D" w:rsidP="00AE3298">
            <w:pPr>
              <w:suppressAutoHyphens/>
              <w:jc w:val="center"/>
              <w:rPr>
                <w:sz w:val="18"/>
                <w:szCs w:val="18"/>
              </w:rPr>
            </w:pPr>
            <w:r>
              <w:rPr>
                <w:sz w:val="20"/>
                <w:szCs w:val="20"/>
              </w:rPr>
              <w:t>–</w:t>
            </w:r>
          </w:p>
        </w:tc>
        <w:tc>
          <w:tcPr>
            <w:tcW w:w="235" w:type="pct"/>
            <w:tcBorders>
              <w:top w:val="single" w:sz="4" w:space="0" w:color="auto"/>
              <w:left w:val="single" w:sz="4" w:space="0" w:color="000000"/>
              <w:bottom w:val="single" w:sz="4" w:space="0" w:color="auto"/>
            </w:tcBorders>
            <w:shd w:val="clear" w:color="auto" w:fill="auto"/>
            <w:vAlign w:val="center"/>
          </w:tcPr>
          <w:p w14:paraId="036D4CF3" w14:textId="2F2A1D64" w:rsidR="008B6A1D" w:rsidRPr="005A18F7" w:rsidRDefault="008B6A1D" w:rsidP="00AE3298">
            <w:pPr>
              <w:pStyle w:val="aa"/>
              <w:suppressAutoHyphens/>
              <w:jc w:val="center"/>
              <w:rPr>
                <w:sz w:val="18"/>
                <w:szCs w:val="18"/>
                <w:lang w:eastAsia="ru-RU"/>
              </w:rPr>
            </w:pPr>
            <w:r>
              <w:rPr>
                <w:sz w:val="20"/>
                <w:szCs w:val="20"/>
              </w:rPr>
              <w:t>–</w:t>
            </w:r>
          </w:p>
        </w:tc>
        <w:tc>
          <w:tcPr>
            <w:tcW w:w="217" w:type="pct"/>
            <w:tcBorders>
              <w:top w:val="single" w:sz="4" w:space="0" w:color="auto"/>
              <w:left w:val="single" w:sz="4" w:space="0" w:color="000000"/>
              <w:bottom w:val="single" w:sz="4" w:space="0" w:color="auto"/>
            </w:tcBorders>
            <w:shd w:val="clear" w:color="auto" w:fill="auto"/>
            <w:vAlign w:val="center"/>
          </w:tcPr>
          <w:p w14:paraId="132DAFA4" w14:textId="7DB64CA8" w:rsidR="008B6A1D" w:rsidRPr="005A18F7" w:rsidRDefault="008B6A1D" w:rsidP="00AE3298">
            <w:pPr>
              <w:pStyle w:val="ConsPlusNormal"/>
              <w:widowControl/>
              <w:suppressAutoHyphens/>
              <w:ind w:firstLine="0"/>
              <w:jc w:val="center"/>
              <w:rPr>
                <w:rFonts w:ascii="Times New Roman" w:hAnsi="Times New Roman" w:cs="Times New Roman"/>
                <w:sz w:val="18"/>
                <w:szCs w:val="18"/>
              </w:rPr>
            </w:pPr>
            <w:r>
              <w:t>–</w:t>
            </w:r>
          </w:p>
        </w:tc>
        <w:tc>
          <w:tcPr>
            <w:tcW w:w="218" w:type="pct"/>
            <w:tcBorders>
              <w:top w:val="single" w:sz="4" w:space="0" w:color="auto"/>
              <w:left w:val="single" w:sz="4" w:space="0" w:color="000000"/>
              <w:bottom w:val="single" w:sz="4" w:space="0" w:color="auto"/>
            </w:tcBorders>
            <w:shd w:val="clear" w:color="auto" w:fill="auto"/>
            <w:vAlign w:val="center"/>
          </w:tcPr>
          <w:p w14:paraId="5AB7EFBD" w14:textId="55A7C63C" w:rsidR="008B6A1D" w:rsidRPr="005A18F7" w:rsidRDefault="008B6A1D" w:rsidP="00AE3298">
            <w:pPr>
              <w:suppressAutoHyphens/>
              <w:jc w:val="center"/>
              <w:rPr>
                <w:sz w:val="18"/>
                <w:szCs w:val="18"/>
              </w:rPr>
            </w:pPr>
            <w:r>
              <w:rPr>
                <w:sz w:val="20"/>
                <w:szCs w:val="20"/>
              </w:rPr>
              <w:t>–</w:t>
            </w:r>
          </w:p>
        </w:tc>
        <w:tc>
          <w:tcPr>
            <w:tcW w:w="219" w:type="pct"/>
            <w:tcBorders>
              <w:top w:val="single" w:sz="4" w:space="0" w:color="auto"/>
              <w:left w:val="single" w:sz="4" w:space="0" w:color="000000"/>
              <w:bottom w:val="single" w:sz="4" w:space="0" w:color="auto"/>
            </w:tcBorders>
            <w:shd w:val="clear" w:color="auto" w:fill="auto"/>
            <w:vAlign w:val="center"/>
          </w:tcPr>
          <w:p w14:paraId="5D751954" w14:textId="206CD9B8" w:rsidR="008B6A1D" w:rsidRPr="005A18F7" w:rsidRDefault="008B6A1D" w:rsidP="00AE3298">
            <w:pPr>
              <w:suppressAutoHyphens/>
              <w:jc w:val="center"/>
              <w:rPr>
                <w:sz w:val="16"/>
                <w:szCs w:val="16"/>
              </w:rPr>
            </w:pPr>
            <w:r>
              <w:rPr>
                <w:sz w:val="20"/>
                <w:szCs w:val="20"/>
              </w:rPr>
              <w:t>–</w:t>
            </w:r>
          </w:p>
        </w:tc>
        <w:tc>
          <w:tcPr>
            <w:tcW w:w="209" w:type="pct"/>
            <w:tcBorders>
              <w:top w:val="single" w:sz="4" w:space="0" w:color="auto"/>
              <w:left w:val="single" w:sz="4" w:space="0" w:color="000000"/>
              <w:bottom w:val="single" w:sz="4" w:space="0" w:color="auto"/>
            </w:tcBorders>
            <w:shd w:val="clear" w:color="auto" w:fill="auto"/>
            <w:vAlign w:val="center"/>
          </w:tcPr>
          <w:p w14:paraId="70599E9A" w14:textId="0AE92D3B" w:rsidR="008B6A1D" w:rsidRPr="005A18F7" w:rsidRDefault="008B6A1D" w:rsidP="00AE3298">
            <w:pPr>
              <w:suppressAutoHyphens/>
              <w:jc w:val="center"/>
              <w:rPr>
                <w:sz w:val="18"/>
                <w:szCs w:val="18"/>
              </w:rPr>
            </w:pPr>
            <w:r>
              <w:rPr>
                <w:sz w:val="20"/>
                <w:szCs w:val="20"/>
              </w:rPr>
              <w:t>–</w:t>
            </w:r>
          </w:p>
        </w:tc>
        <w:tc>
          <w:tcPr>
            <w:tcW w:w="199" w:type="pct"/>
            <w:tcBorders>
              <w:top w:val="single" w:sz="4" w:space="0" w:color="auto"/>
              <w:left w:val="single" w:sz="4" w:space="0" w:color="000000"/>
              <w:bottom w:val="single" w:sz="4" w:space="0" w:color="auto"/>
            </w:tcBorders>
            <w:shd w:val="clear" w:color="auto" w:fill="auto"/>
            <w:vAlign w:val="center"/>
          </w:tcPr>
          <w:p w14:paraId="39267A26" w14:textId="2E78EB8E" w:rsidR="008B6A1D" w:rsidRPr="005A18F7" w:rsidRDefault="008B6A1D" w:rsidP="00AE3298">
            <w:pPr>
              <w:suppressAutoHyphens/>
              <w:jc w:val="center"/>
              <w:rPr>
                <w:sz w:val="18"/>
                <w:szCs w:val="18"/>
              </w:rPr>
            </w:pPr>
            <w:r>
              <w:rPr>
                <w:sz w:val="20"/>
                <w:szCs w:val="20"/>
              </w:rPr>
              <w:t>–</w:t>
            </w:r>
          </w:p>
        </w:tc>
        <w:tc>
          <w:tcPr>
            <w:tcW w:w="199" w:type="pct"/>
            <w:tcBorders>
              <w:top w:val="single" w:sz="4" w:space="0" w:color="auto"/>
              <w:left w:val="single" w:sz="4" w:space="0" w:color="000000"/>
              <w:bottom w:val="single" w:sz="4" w:space="0" w:color="auto"/>
            </w:tcBorders>
            <w:shd w:val="clear" w:color="auto" w:fill="auto"/>
            <w:vAlign w:val="center"/>
          </w:tcPr>
          <w:p w14:paraId="1428D58E" w14:textId="6FF1661F" w:rsidR="008B6A1D" w:rsidRPr="005A18F7" w:rsidRDefault="008B6A1D" w:rsidP="00AE3298">
            <w:pPr>
              <w:suppressAutoHyphens/>
              <w:jc w:val="center"/>
              <w:rPr>
                <w:sz w:val="18"/>
                <w:szCs w:val="18"/>
              </w:rPr>
            </w:pPr>
            <w:r>
              <w:rPr>
                <w:sz w:val="20"/>
                <w:szCs w:val="20"/>
              </w:rPr>
              <w:t>–</w:t>
            </w:r>
          </w:p>
        </w:tc>
        <w:tc>
          <w:tcPr>
            <w:tcW w:w="203" w:type="pct"/>
            <w:tcBorders>
              <w:top w:val="single" w:sz="4" w:space="0" w:color="auto"/>
              <w:left w:val="single" w:sz="4" w:space="0" w:color="000000"/>
              <w:bottom w:val="single" w:sz="4" w:space="0" w:color="auto"/>
            </w:tcBorders>
            <w:shd w:val="clear" w:color="auto" w:fill="auto"/>
            <w:vAlign w:val="center"/>
          </w:tcPr>
          <w:p w14:paraId="7D956294" w14:textId="1AE7B4AA" w:rsidR="008B6A1D" w:rsidRPr="005A18F7" w:rsidRDefault="008B6A1D" w:rsidP="00AE3298">
            <w:pPr>
              <w:suppressAutoHyphens/>
              <w:jc w:val="center"/>
              <w:rPr>
                <w:sz w:val="18"/>
                <w:szCs w:val="18"/>
              </w:rPr>
            </w:pPr>
            <w:r>
              <w:rPr>
                <w:sz w:val="20"/>
                <w:szCs w:val="20"/>
              </w:rPr>
              <w:t>–</w:t>
            </w:r>
          </w:p>
        </w:tc>
        <w:tc>
          <w:tcPr>
            <w:tcW w:w="179" w:type="pct"/>
            <w:tcBorders>
              <w:top w:val="single" w:sz="4" w:space="0" w:color="auto"/>
              <w:left w:val="single" w:sz="4" w:space="0" w:color="000000"/>
              <w:bottom w:val="single" w:sz="4" w:space="0" w:color="auto"/>
            </w:tcBorders>
            <w:shd w:val="clear" w:color="auto" w:fill="auto"/>
            <w:vAlign w:val="center"/>
          </w:tcPr>
          <w:p w14:paraId="66F3B83B" w14:textId="460AABE8" w:rsidR="008B6A1D" w:rsidRPr="005A18F7" w:rsidRDefault="008B6A1D" w:rsidP="00AE3298">
            <w:pPr>
              <w:suppressAutoHyphens/>
              <w:jc w:val="center"/>
              <w:rPr>
                <w:sz w:val="18"/>
                <w:szCs w:val="18"/>
              </w:rPr>
            </w:pPr>
            <w:r>
              <w:rPr>
                <w:sz w:val="20"/>
                <w:szCs w:val="20"/>
              </w:rPr>
              <w:t>–</w:t>
            </w:r>
          </w:p>
        </w:tc>
        <w:tc>
          <w:tcPr>
            <w:tcW w:w="215" w:type="pct"/>
            <w:tcBorders>
              <w:top w:val="single" w:sz="4" w:space="0" w:color="auto"/>
              <w:left w:val="single" w:sz="4" w:space="0" w:color="000000"/>
              <w:bottom w:val="single" w:sz="4" w:space="0" w:color="auto"/>
            </w:tcBorders>
            <w:shd w:val="clear" w:color="auto" w:fill="auto"/>
            <w:vAlign w:val="center"/>
          </w:tcPr>
          <w:p w14:paraId="2EEFA200" w14:textId="03092210" w:rsidR="008B6A1D" w:rsidRPr="005A18F7" w:rsidRDefault="008B6A1D" w:rsidP="00AE3298">
            <w:pPr>
              <w:pStyle w:val="ConsPlusNormal"/>
              <w:widowControl/>
              <w:suppressAutoHyphens/>
              <w:ind w:firstLine="0"/>
              <w:jc w:val="center"/>
              <w:rPr>
                <w:rFonts w:ascii="Times New Roman" w:hAnsi="Times New Roman" w:cs="Times New Roman"/>
                <w:sz w:val="18"/>
                <w:szCs w:val="18"/>
              </w:rPr>
            </w:pPr>
            <w:r>
              <w:t>–</w:t>
            </w:r>
          </w:p>
        </w:tc>
        <w:tc>
          <w:tcPr>
            <w:tcW w:w="179" w:type="pct"/>
            <w:tcBorders>
              <w:top w:val="single" w:sz="4" w:space="0" w:color="auto"/>
              <w:left w:val="single" w:sz="4" w:space="0" w:color="000000"/>
              <w:bottom w:val="single" w:sz="4" w:space="0" w:color="auto"/>
            </w:tcBorders>
            <w:shd w:val="clear" w:color="auto" w:fill="auto"/>
            <w:vAlign w:val="center"/>
          </w:tcPr>
          <w:p w14:paraId="3A26A96D" w14:textId="2C8F840C" w:rsidR="008B6A1D" w:rsidRPr="005A18F7" w:rsidRDefault="008B6A1D" w:rsidP="00AE3298">
            <w:pPr>
              <w:pStyle w:val="ConsPlusNormal"/>
              <w:widowControl/>
              <w:suppressAutoHyphens/>
              <w:ind w:firstLine="0"/>
              <w:jc w:val="center"/>
              <w:rPr>
                <w:rFonts w:ascii="Times New Roman" w:hAnsi="Times New Roman" w:cs="Times New Roman"/>
                <w:sz w:val="18"/>
                <w:szCs w:val="18"/>
              </w:rPr>
            </w:pPr>
            <w:r>
              <w:t>–</w:t>
            </w:r>
          </w:p>
        </w:tc>
        <w:tc>
          <w:tcPr>
            <w:tcW w:w="171" w:type="pct"/>
            <w:tcBorders>
              <w:top w:val="single" w:sz="4" w:space="0" w:color="auto"/>
              <w:left w:val="single" w:sz="4" w:space="0" w:color="000000"/>
              <w:bottom w:val="single" w:sz="4" w:space="0" w:color="auto"/>
            </w:tcBorders>
            <w:shd w:val="clear" w:color="auto" w:fill="auto"/>
            <w:vAlign w:val="center"/>
          </w:tcPr>
          <w:p w14:paraId="783E82C0" w14:textId="0955A664" w:rsidR="008B6A1D" w:rsidRPr="005A18F7" w:rsidRDefault="008B6A1D" w:rsidP="00AE3298">
            <w:pPr>
              <w:pStyle w:val="ConsPlusNormal"/>
              <w:widowControl/>
              <w:suppressAutoHyphens/>
              <w:ind w:firstLine="0"/>
              <w:jc w:val="center"/>
              <w:rPr>
                <w:rFonts w:ascii="Times New Roman" w:hAnsi="Times New Roman" w:cs="Times New Roman"/>
                <w:sz w:val="18"/>
                <w:szCs w:val="18"/>
              </w:rPr>
            </w:pPr>
            <w:r>
              <w:t>–</w:t>
            </w:r>
          </w:p>
        </w:tc>
        <w:tc>
          <w:tcPr>
            <w:tcW w:w="178" w:type="pct"/>
            <w:tcBorders>
              <w:top w:val="single" w:sz="4" w:space="0" w:color="auto"/>
              <w:left w:val="single" w:sz="4" w:space="0" w:color="000000"/>
              <w:bottom w:val="single" w:sz="4" w:space="0" w:color="auto"/>
            </w:tcBorders>
            <w:shd w:val="clear" w:color="auto" w:fill="auto"/>
            <w:vAlign w:val="center"/>
          </w:tcPr>
          <w:p w14:paraId="112AFCE2" w14:textId="7CCA796E" w:rsidR="008B6A1D" w:rsidRPr="005A18F7" w:rsidRDefault="008B6A1D" w:rsidP="00AE3298">
            <w:pPr>
              <w:pStyle w:val="ConsPlusNormal"/>
              <w:widowControl/>
              <w:suppressAutoHyphens/>
              <w:ind w:firstLine="0"/>
              <w:jc w:val="center"/>
              <w:rPr>
                <w:rFonts w:ascii="Times New Roman" w:hAnsi="Times New Roman" w:cs="Times New Roman"/>
                <w:sz w:val="18"/>
                <w:szCs w:val="18"/>
              </w:rPr>
            </w:pPr>
            <w:r>
              <w:t>–</w:t>
            </w:r>
          </w:p>
        </w:tc>
        <w:tc>
          <w:tcPr>
            <w:tcW w:w="168" w:type="pct"/>
            <w:tcBorders>
              <w:top w:val="single" w:sz="4" w:space="0" w:color="auto"/>
              <w:left w:val="single" w:sz="4" w:space="0" w:color="000000"/>
              <w:bottom w:val="single" w:sz="4" w:space="0" w:color="auto"/>
            </w:tcBorders>
            <w:vAlign w:val="center"/>
          </w:tcPr>
          <w:p w14:paraId="39342AC4" w14:textId="7EA17E7F" w:rsidR="008B6A1D" w:rsidRPr="005A18F7" w:rsidRDefault="008B6A1D" w:rsidP="00AE3298">
            <w:pPr>
              <w:pStyle w:val="ConsPlusNormal"/>
              <w:widowControl/>
              <w:suppressAutoHyphens/>
              <w:ind w:firstLine="0"/>
              <w:jc w:val="center"/>
              <w:rPr>
                <w:rFonts w:ascii="Times New Roman" w:hAnsi="Times New Roman" w:cs="Times New Roman"/>
                <w:sz w:val="18"/>
                <w:szCs w:val="18"/>
              </w:rPr>
            </w:pPr>
            <w:r>
              <w:t>–</w:t>
            </w:r>
          </w:p>
        </w:tc>
        <w:tc>
          <w:tcPr>
            <w:tcW w:w="222" w:type="pct"/>
            <w:gridSpan w:val="2"/>
            <w:tcBorders>
              <w:top w:val="single" w:sz="4" w:space="0" w:color="auto"/>
              <w:left w:val="single" w:sz="4" w:space="0" w:color="000000"/>
              <w:bottom w:val="single" w:sz="4" w:space="0" w:color="auto"/>
            </w:tcBorders>
            <w:vAlign w:val="center"/>
          </w:tcPr>
          <w:p w14:paraId="215971AE" w14:textId="147ED2FD" w:rsidR="008B6A1D" w:rsidRPr="005A18F7" w:rsidRDefault="008B6A1D" w:rsidP="00AE3298">
            <w:pPr>
              <w:pStyle w:val="ConsPlusNormal"/>
              <w:widowControl/>
              <w:suppressAutoHyphens/>
              <w:ind w:firstLine="0"/>
              <w:jc w:val="center"/>
              <w:rPr>
                <w:rFonts w:ascii="Times New Roman" w:hAnsi="Times New Roman" w:cs="Times New Roman"/>
                <w:sz w:val="18"/>
                <w:szCs w:val="18"/>
              </w:rPr>
            </w:pPr>
            <w:r>
              <w:t>–</w:t>
            </w:r>
          </w:p>
        </w:tc>
        <w:tc>
          <w:tcPr>
            <w:tcW w:w="196" w:type="pct"/>
            <w:tcBorders>
              <w:top w:val="single" w:sz="4" w:space="0" w:color="auto"/>
              <w:left w:val="single" w:sz="4" w:space="0" w:color="000000"/>
              <w:bottom w:val="single" w:sz="4" w:space="0" w:color="auto"/>
            </w:tcBorders>
            <w:vAlign w:val="center"/>
          </w:tcPr>
          <w:p w14:paraId="7F6AD6D5" w14:textId="66B44F46" w:rsidR="008B6A1D" w:rsidRPr="005A18F7" w:rsidRDefault="008B6A1D" w:rsidP="00AE3298">
            <w:pPr>
              <w:pStyle w:val="ConsPlusNormal"/>
              <w:widowControl/>
              <w:suppressAutoHyphens/>
              <w:ind w:firstLine="0"/>
              <w:jc w:val="center"/>
              <w:rPr>
                <w:rFonts w:ascii="Times New Roman" w:hAnsi="Times New Roman" w:cs="Times New Roman"/>
                <w:sz w:val="18"/>
                <w:szCs w:val="18"/>
              </w:rPr>
            </w:pPr>
            <w:r>
              <w:t>–</w:t>
            </w:r>
          </w:p>
        </w:tc>
        <w:tc>
          <w:tcPr>
            <w:tcW w:w="191" w:type="pct"/>
            <w:tcBorders>
              <w:top w:val="single" w:sz="4" w:space="0" w:color="auto"/>
              <w:left w:val="single" w:sz="4" w:space="0" w:color="000000"/>
              <w:bottom w:val="single" w:sz="4" w:space="0" w:color="auto"/>
              <w:right w:val="single" w:sz="4" w:space="0" w:color="000000"/>
            </w:tcBorders>
            <w:vAlign w:val="center"/>
          </w:tcPr>
          <w:p w14:paraId="40C0932E" w14:textId="1D803DCF" w:rsidR="008B6A1D" w:rsidRPr="005A18F7" w:rsidRDefault="008B6A1D" w:rsidP="00AE3298">
            <w:pPr>
              <w:pStyle w:val="ConsPlusNormal"/>
              <w:widowControl/>
              <w:suppressAutoHyphens/>
              <w:ind w:firstLine="0"/>
              <w:jc w:val="center"/>
              <w:rPr>
                <w:rFonts w:ascii="Times New Roman" w:hAnsi="Times New Roman" w:cs="Times New Roman"/>
                <w:sz w:val="18"/>
                <w:szCs w:val="18"/>
              </w:rPr>
            </w:pPr>
            <w:r>
              <w:t>–</w:t>
            </w:r>
          </w:p>
        </w:tc>
      </w:tr>
      <w:tr w:rsidR="00583D55" w:rsidRPr="005A18F7" w14:paraId="2F9616DE" w14:textId="77777777" w:rsidTr="000531AE">
        <w:trPr>
          <w:jc w:val="center"/>
        </w:trPr>
        <w:tc>
          <w:tcPr>
            <w:tcW w:w="1189" w:type="pct"/>
            <w:gridSpan w:val="7"/>
            <w:tcBorders>
              <w:top w:val="single" w:sz="4" w:space="0" w:color="auto"/>
              <w:left w:val="single" w:sz="4" w:space="0" w:color="000000"/>
              <w:bottom w:val="single" w:sz="4" w:space="0" w:color="auto"/>
            </w:tcBorders>
            <w:shd w:val="clear" w:color="auto" w:fill="auto"/>
            <w:vAlign w:val="center"/>
          </w:tcPr>
          <w:p w14:paraId="0D3A068F" w14:textId="77777777" w:rsidR="00583D55" w:rsidRPr="005A18F7" w:rsidRDefault="00583D55" w:rsidP="00AE3298">
            <w:pPr>
              <w:suppressAutoHyphens/>
              <w:snapToGrid w:val="0"/>
              <w:jc w:val="center"/>
              <w:rPr>
                <w:sz w:val="18"/>
                <w:szCs w:val="18"/>
              </w:rPr>
            </w:pPr>
            <w:r w:rsidRPr="005A18F7">
              <w:rPr>
                <w:sz w:val="18"/>
                <w:szCs w:val="18"/>
              </w:rPr>
              <w:t>Твердолиственные</w:t>
            </w:r>
          </w:p>
        </w:tc>
        <w:tc>
          <w:tcPr>
            <w:tcW w:w="222" w:type="pct"/>
            <w:tcBorders>
              <w:top w:val="single" w:sz="4" w:space="0" w:color="auto"/>
              <w:left w:val="single" w:sz="4" w:space="0" w:color="000000"/>
              <w:bottom w:val="single" w:sz="4" w:space="0" w:color="auto"/>
            </w:tcBorders>
            <w:shd w:val="clear" w:color="auto" w:fill="auto"/>
            <w:vAlign w:val="center"/>
          </w:tcPr>
          <w:p w14:paraId="061A46E3" w14:textId="77777777" w:rsidR="00583D55" w:rsidRPr="005A18F7" w:rsidRDefault="00583D55" w:rsidP="00AE3298">
            <w:pPr>
              <w:suppressAutoHyphens/>
              <w:snapToGrid w:val="0"/>
              <w:jc w:val="center"/>
              <w:rPr>
                <w:sz w:val="16"/>
                <w:szCs w:val="16"/>
              </w:rPr>
            </w:pPr>
          </w:p>
        </w:tc>
        <w:tc>
          <w:tcPr>
            <w:tcW w:w="190" w:type="pct"/>
            <w:tcBorders>
              <w:top w:val="single" w:sz="4" w:space="0" w:color="auto"/>
              <w:left w:val="single" w:sz="4" w:space="0" w:color="000000"/>
              <w:bottom w:val="single" w:sz="4" w:space="0" w:color="auto"/>
            </w:tcBorders>
            <w:shd w:val="clear" w:color="auto" w:fill="auto"/>
            <w:vAlign w:val="center"/>
          </w:tcPr>
          <w:p w14:paraId="391E2903" w14:textId="77777777" w:rsidR="00583D55" w:rsidRPr="005A18F7" w:rsidRDefault="00583D55" w:rsidP="00AE3298">
            <w:pPr>
              <w:suppressAutoHyphens/>
              <w:snapToGrid w:val="0"/>
              <w:jc w:val="center"/>
              <w:rPr>
                <w:sz w:val="16"/>
                <w:szCs w:val="16"/>
              </w:rPr>
            </w:pPr>
          </w:p>
        </w:tc>
        <w:tc>
          <w:tcPr>
            <w:tcW w:w="235" w:type="pct"/>
            <w:tcBorders>
              <w:top w:val="single" w:sz="4" w:space="0" w:color="auto"/>
              <w:left w:val="single" w:sz="4" w:space="0" w:color="000000"/>
              <w:bottom w:val="single" w:sz="4" w:space="0" w:color="auto"/>
            </w:tcBorders>
            <w:shd w:val="clear" w:color="auto" w:fill="auto"/>
            <w:vAlign w:val="center"/>
          </w:tcPr>
          <w:p w14:paraId="55183AEB" w14:textId="77777777" w:rsidR="00583D55" w:rsidRPr="005A18F7" w:rsidRDefault="00583D55" w:rsidP="00AE3298">
            <w:pPr>
              <w:suppressAutoHyphens/>
              <w:snapToGrid w:val="0"/>
              <w:jc w:val="center"/>
              <w:rPr>
                <w:sz w:val="16"/>
                <w:szCs w:val="16"/>
              </w:rPr>
            </w:pPr>
          </w:p>
        </w:tc>
        <w:tc>
          <w:tcPr>
            <w:tcW w:w="217" w:type="pct"/>
            <w:tcBorders>
              <w:top w:val="single" w:sz="4" w:space="0" w:color="auto"/>
              <w:left w:val="single" w:sz="4" w:space="0" w:color="000000"/>
              <w:bottom w:val="single" w:sz="4" w:space="0" w:color="auto"/>
            </w:tcBorders>
            <w:shd w:val="clear" w:color="auto" w:fill="auto"/>
            <w:vAlign w:val="center"/>
          </w:tcPr>
          <w:p w14:paraId="1D99399E" w14:textId="77777777" w:rsidR="00583D55" w:rsidRPr="005A18F7" w:rsidRDefault="00583D55" w:rsidP="00AE3298">
            <w:pPr>
              <w:suppressAutoHyphens/>
              <w:snapToGrid w:val="0"/>
              <w:jc w:val="center"/>
              <w:rPr>
                <w:sz w:val="16"/>
                <w:szCs w:val="16"/>
              </w:rPr>
            </w:pPr>
          </w:p>
        </w:tc>
        <w:tc>
          <w:tcPr>
            <w:tcW w:w="218" w:type="pct"/>
            <w:tcBorders>
              <w:top w:val="single" w:sz="4" w:space="0" w:color="auto"/>
              <w:left w:val="single" w:sz="4" w:space="0" w:color="000000"/>
              <w:bottom w:val="single" w:sz="4" w:space="0" w:color="auto"/>
            </w:tcBorders>
            <w:shd w:val="clear" w:color="auto" w:fill="auto"/>
            <w:vAlign w:val="center"/>
          </w:tcPr>
          <w:p w14:paraId="1A4419A0" w14:textId="77777777" w:rsidR="00583D55" w:rsidRPr="005A18F7" w:rsidRDefault="00583D55" w:rsidP="00AE3298">
            <w:pPr>
              <w:suppressAutoHyphens/>
              <w:snapToGrid w:val="0"/>
              <w:jc w:val="center"/>
              <w:rPr>
                <w:sz w:val="16"/>
                <w:szCs w:val="16"/>
              </w:rPr>
            </w:pPr>
          </w:p>
        </w:tc>
        <w:tc>
          <w:tcPr>
            <w:tcW w:w="219" w:type="pct"/>
            <w:tcBorders>
              <w:top w:val="single" w:sz="4" w:space="0" w:color="auto"/>
              <w:left w:val="single" w:sz="4" w:space="0" w:color="000000"/>
              <w:bottom w:val="single" w:sz="4" w:space="0" w:color="auto"/>
            </w:tcBorders>
            <w:shd w:val="clear" w:color="auto" w:fill="auto"/>
            <w:vAlign w:val="center"/>
          </w:tcPr>
          <w:p w14:paraId="4197BD95" w14:textId="77777777" w:rsidR="00583D55" w:rsidRPr="005A18F7" w:rsidRDefault="00583D55" w:rsidP="00AE3298">
            <w:pPr>
              <w:suppressAutoHyphens/>
              <w:jc w:val="center"/>
              <w:rPr>
                <w:sz w:val="16"/>
                <w:szCs w:val="16"/>
                <w:lang w:val="en-US"/>
              </w:rPr>
            </w:pPr>
          </w:p>
        </w:tc>
        <w:tc>
          <w:tcPr>
            <w:tcW w:w="209" w:type="pct"/>
            <w:tcBorders>
              <w:top w:val="single" w:sz="4" w:space="0" w:color="auto"/>
              <w:left w:val="single" w:sz="4" w:space="0" w:color="000000"/>
              <w:bottom w:val="single" w:sz="4" w:space="0" w:color="auto"/>
            </w:tcBorders>
            <w:shd w:val="clear" w:color="auto" w:fill="auto"/>
            <w:vAlign w:val="center"/>
          </w:tcPr>
          <w:p w14:paraId="7550C847" w14:textId="77777777" w:rsidR="00583D55" w:rsidRPr="005A18F7" w:rsidRDefault="00583D55" w:rsidP="00AE3298">
            <w:pPr>
              <w:suppressAutoHyphens/>
              <w:snapToGrid w:val="0"/>
              <w:jc w:val="center"/>
              <w:rPr>
                <w:sz w:val="16"/>
                <w:szCs w:val="16"/>
              </w:rPr>
            </w:pPr>
          </w:p>
        </w:tc>
        <w:tc>
          <w:tcPr>
            <w:tcW w:w="199" w:type="pct"/>
            <w:tcBorders>
              <w:top w:val="single" w:sz="4" w:space="0" w:color="auto"/>
              <w:left w:val="single" w:sz="4" w:space="0" w:color="000000"/>
              <w:bottom w:val="single" w:sz="4" w:space="0" w:color="auto"/>
            </w:tcBorders>
            <w:shd w:val="clear" w:color="auto" w:fill="auto"/>
            <w:vAlign w:val="center"/>
          </w:tcPr>
          <w:p w14:paraId="3720531D" w14:textId="77777777" w:rsidR="00583D55" w:rsidRPr="005A18F7" w:rsidRDefault="00583D55" w:rsidP="00AE3298">
            <w:pPr>
              <w:suppressAutoHyphens/>
              <w:snapToGrid w:val="0"/>
              <w:jc w:val="center"/>
              <w:rPr>
                <w:sz w:val="16"/>
                <w:szCs w:val="16"/>
              </w:rPr>
            </w:pPr>
          </w:p>
        </w:tc>
        <w:tc>
          <w:tcPr>
            <w:tcW w:w="199" w:type="pct"/>
            <w:tcBorders>
              <w:top w:val="single" w:sz="4" w:space="0" w:color="auto"/>
              <w:left w:val="single" w:sz="4" w:space="0" w:color="000000"/>
              <w:bottom w:val="single" w:sz="4" w:space="0" w:color="auto"/>
            </w:tcBorders>
            <w:shd w:val="clear" w:color="auto" w:fill="auto"/>
            <w:vAlign w:val="center"/>
          </w:tcPr>
          <w:p w14:paraId="6E215B2C" w14:textId="77777777" w:rsidR="00583D55" w:rsidRPr="005A18F7" w:rsidRDefault="00583D55" w:rsidP="00AE3298">
            <w:pPr>
              <w:suppressAutoHyphens/>
              <w:snapToGrid w:val="0"/>
              <w:jc w:val="center"/>
              <w:rPr>
                <w:sz w:val="16"/>
                <w:szCs w:val="16"/>
              </w:rPr>
            </w:pPr>
          </w:p>
        </w:tc>
        <w:tc>
          <w:tcPr>
            <w:tcW w:w="203" w:type="pct"/>
            <w:tcBorders>
              <w:top w:val="single" w:sz="4" w:space="0" w:color="auto"/>
              <w:left w:val="single" w:sz="4" w:space="0" w:color="000000"/>
              <w:bottom w:val="single" w:sz="4" w:space="0" w:color="auto"/>
            </w:tcBorders>
            <w:shd w:val="clear" w:color="auto" w:fill="auto"/>
            <w:vAlign w:val="center"/>
          </w:tcPr>
          <w:p w14:paraId="10B38672" w14:textId="77777777" w:rsidR="00583D55" w:rsidRPr="005A18F7" w:rsidRDefault="00583D55" w:rsidP="00AE3298">
            <w:pPr>
              <w:suppressAutoHyphens/>
              <w:snapToGrid w:val="0"/>
              <w:jc w:val="center"/>
              <w:rPr>
                <w:sz w:val="16"/>
                <w:szCs w:val="16"/>
              </w:rPr>
            </w:pPr>
          </w:p>
        </w:tc>
        <w:tc>
          <w:tcPr>
            <w:tcW w:w="179" w:type="pct"/>
            <w:tcBorders>
              <w:top w:val="single" w:sz="4" w:space="0" w:color="auto"/>
              <w:left w:val="single" w:sz="4" w:space="0" w:color="000000"/>
              <w:bottom w:val="single" w:sz="4" w:space="0" w:color="auto"/>
            </w:tcBorders>
            <w:shd w:val="clear" w:color="auto" w:fill="auto"/>
            <w:vAlign w:val="center"/>
          </w:tcPr>
          <w:p w14:paraId="523986C6" w14:textId="77777777" w:rsidR="00583D55" w:rsidRPr="005A18F7" w:rsidRDefault="00583D55" w:rsidP="00AE3298">
            <w:pPr>
              <w:suppressAutoHyphens/>
              <w:snapToGrid w:val="0"/>
              <w:jc w:val="center"/>
              <w:rPr>
                <w:sz w:val="16"/>
                <w:szCs w:val="16"/>
              </w:rPr>
            </w:pPr>
          </w:p>
        </w:tc>
        <w:tc>
          <w:tcPr>
            <w:tcW w:w="215" w:type="pct"/>
            <w:tcBorders>
              <w:top w:val="single" w:sz="4" w:space="0" w:color="auto"/>
              <w:left w:val="single" w:sz="4" w:space="0" w:color="000000"/>
              <w:bottom w:val="single" w:sz="4" w:space="0" w:color="auto"/>
            </w:tcBorders>
            <w:shd w:val="clear" w:color="auto" w:fill="auto"/>
            <w:vAlign w:val="center"/>
          </w:tcPr>
          <w:p w14:paraId="03F43F16" w14:textId="77777777" w:rsidR="00583D55" w:rsidRPr="005A18F7" w:rsidRDefault="00583D55" w:rsidP="00AE3298">
            <w:pPr>
              <w:suppressAutoHyphens/>
              <w:snapToGrid w:val="0"/>
              <w:jc w:val="center"/>
              <w:rPr>
                <w:sz w:val="16"/>
                <w:szCs w:val="16"/>
              </w:rPr>
            </w:pPr>
          </w:p>
        </w:tc>
        <w:tc>
          <w:tcPr>
            <w:tcW w:w="179" w:type="pct"/>
            <w:tcBorders>
              <w:top w:val="single" w:sz="4" w:space="0" w:color="auto"/>
              <w:left w:val="single" w:sz="4" w:space="0" w:color="000000"/>
              <w:bottom w:val="single" w:sz="4" w:space="0" w:color="auto"/>
            </w:tcBorders>
            <w:shd w:val="clear" w:color="auto" w:fill="auto"/>
            <w:vAlign w:val="center"/>
          </w:tcPr>
          <w:p w14:paraId="4C24EAB6" w14:textId="77777777" w:rsidR="00583D55" w:rsidRPr="005A18F7" w:rsidRDefault="00583D55" w:rsidP="00AE3298">
            <w:pPr>
              <w:suppressAutoHyphens/>
              <w:snapToGrid w:val="0"/>
              <w:jc w:val="center"/>
              <w:rPr>
                <w:sz w:val="16"/>
                <w:szCs w:val="16"/>
              </w:rPr>
            </w:pPr>
          </w:p>
        </w:tc>
        <w:tc>
          <w:tcPr>
            <w:tcW w:w="171" w:type="pct"/>
            <w:tcBorders>
              <w:top w:val="single" w:sz="4" w:space="0" w:color="auto"/>
              <w:left w:val="single" w:sz="4" w:space="0" w:color="000000"/>
              <w:bottom w:val="single" w:sz="4" w:space="0" w:color="auto"/>
            </w:tcBorders>
            <w:shd w:val="clear" w:color="auto" w:fill="auto"/>
            <w:vAlign w:val="center"/>
          </w:tcPr>
          <w:p w14:paraId="3F4D190A" w14:textId="77777777" w:rsidR="00583D55" w:rsidRPr="005A18F7" w:rsidRDefault="00583D55" w:rsidP="00AE3298">
            <w:pPr>
              <w:suppressAutoHyphens/>
              <w:snapToGrid w:val="0"/>
              <w:jc w:val="center"/>
              <w:rPr>
                <w:sz w:val="16"/>
                <w:szCs w:val="16"/>
              </w:rPr>
            </w:pPr>
          </w:p>
        </w:tc>
        <w:tc>
          <w:tcPr>
            <w:tcW w:w="178" w:type="pct"/>
            <w:tcBorders>
              <w:top w:val="single" w:sz="4" w:space="0" w:color="auto"/>
              <w:left w:val="single" w:sz="4" w:space="0" w:color="000000"/>
              <w:bottom w:val="single" w:sz="4" w:space="0" w:color="auto"/>
            </w:tcBorders>
            <w:shd w:val="clear" w:color="auto" w:fill="auto"/>
            <w:vAlign w:val="center"/>
          </w:tcPr>
          <w:p w14:paraId="0BC67512" w14:textId="77777777" w:rsidR="00583D55" w:rsidRPr="005A18F7" w:rsidRDefault="00583D55" w:rsidP="00AE3298">
            <w:pPr>
              <w:suppressAutoHyphens/>
              <w:snapToGrid w:val="0"/>
              <w:jc w:val="center"/>
              <w:rPr>
                <w:sz w:val="16"/>
                <w:szCs w:val="16"/>
              </w:rPr>
            </w:pPr>
          </w:p>
        </w:tc>
        <w:tc>
          <w:tcPr>
            <w:tcW w:w="168" w:type="pct"/>
            <w:tcBorders>
              <w:top w:val="single" w:sz="4" w:space="0" w:color="auto"/>
              <w:left w:val="single" w:sz="4" w:space="0" w:color="000000"/>
              <w:bottom w:val="single" w:sz="4" w:space="0" w:color="auto"/>
            </w:tcBorders>
            <w:vAlign w:val="center"/>
          </w:tcPr>
          <w:p w14:paraId="5785DE3F" w14:textId="77777777" w:rsidR="00583D55" w:rsidRPr="005A18F7" w:rsidRDefault="00583D55" w:rsidP="00AE3298">
            <w:pPr>
              <w:suppressAutoHyphens/>
              <w:snapToGrid w:val="0"/>
              <w:jc w:val="center"/>
              <w:rPr>
                <w:sz w:val="16"/>
                <w:szCs w:val="16"/>
              </w:rPr>
            </w:pPr>
          </w:p>
        </w:tc>
        <w:tc>
          <w:tcPr>
            <w:tcW w:w="222" w:type="pct"/>
            <w:gridSpan w:val="2"/>
            <w:tcBorders>
              <w:top w:val="single" w:sz="4" w:space="0" w:color="auto"/>
              <w:left w:val="single" w:sz="4" w:space="0" w:color="000000"/>
              <w:bottom w:val="single" w:sz="4" w:space="0" w:color="auto"/>
            </w:tcBorders>
            <w:vAlign w:val="center"/>
          </w:tcPr>
          <w:p w14:paraId="45AC0542" w14:textId="77777777" w:rsidR="00583D55" w:rsidRPr="005A18F7" w:rsidRDefault="00583D55" w:rsidP="00AE3298">
            <w:pPr>
              <w:suppressAutoHyphens/>
              <w:snapToGrid w:val="0"/>
              <w:jc w:val="center"/>
              <w:rPr>
                <w:sz w:val="16"/>
                <w:szCs w:val="16"/>
              </w:rPr>
            </w:pPr>
          </w:p>
        </w:tc>
        <w:tc>
          <w:tcPr>
            <w:tcW w:w="196" w:type="pct"/>
            <w:tcBorders>
              <w:top w:val="single" w:sz="4" w:space="0" w:color="auto"/>
              <w:left w:val="single" w:sz="4" w:space="0" w:color="000000"/>
              <w:bottom w:val="single" w:sz="4" w:space="0" w:color="auto"/>
            </w:tcBorders>
            <w:vAlign w:val="center"/>
          </w:tcPr>
          <w:p w14:paraId="73527DCE" w14:textId="77777777" w:rsidR="00583D55" w:rsidRPr="005A18F7" w:rsidRDefault="00583D55" w:rsidP="00AE3298">
            <w:pPr>
              <w:suppressAutoHyphens/>
              <w:snapToGrid w:val="0"/>
              <w:jc w:val="center"/>
              <w:rPr>
                <w:sz w:val="16"/>
                <w:szCs w:val="16"/>
              </w:rPr>
            </w:pPr>
          </w:p>
        </w:tc>
        <w:tc>
          <w:tcPr>
            <w:tcW w:w="191" w:type="pct"/>
            <w:tcBorders>
              <w:top w:val="single" w:sz="4" w:space="0" w:color="auto"/>
              <w:left w:val="single" w:sz="4" w:space="0" w:color="000000"/>
              <w:bottom w:val="single" w:sz="4" w:space="0" w:color="auto"/>
              <w:right w:val="single" w:sz="4" w:space="0" w:color="000000"/>
            </w:tcBorders>
            <w:vAlign w:val="center"/>
          </w:tcPr>
          <w:p w14:paraId="3EB136F4" w14:textId="77777777" w:rsidR="00583D55" w:rsidRPr="005A18F7" w:rsidRDefault="00583D55" w:rsidP="00AE3298">
            <w:pPr>
              <w:suppressAutoHyphens/>
              <w:snapToGrid w:val="0"/>
              <w:jc w:val="center"/>
              <w:rPr>
                <w:sz w:val="16"/>
                <w:szCs w:val="16"/>
              </w:rPr>
            </w:pPr>
          </w:p>
        </w:tc>
      </w:tr>
      <w:tr w:rsidR="000531AE" w:rsidRPr="005A18F7" w14:paraId="28A7C7A3" w14:textId="77777777" w:rsidTr="000531AE">
        <w:trPr>
          <w:jc w:val="center"/>
        </w:trPr>
        <w:tc>
          <w:tcPr>
            <w:tcW w:w="183" w:type="pct"/>
            <w:tcBorders>
              <w:top w:val="single" w:sz="4" w:space="0" w:color="auto"/>
              <w:left w:val="single" w:sz="4" w:space="0" w:color="000000"/>
              <w:bottom w:val="single" w:sz="4" w:space="0" w:color="auto"/>
            </w:tcBorders>
            <w:shd w:val="clear" w:color="auto" w:fill="auto"/>
            <w:vAlign w:val="center"/>
          </w:tcPr>
          <w:p w14:paraId="2BF80F87" w14:textId="65A69DD8" w:rsidR="008B6A1D" w:rsidRPr="005A18F7" w:rsidRDefault="008B6A1D" w:rsidP="00AE3298">
            <w:pPr>
              <w:suppressAutoHyphens/>
              <w:snapToGrid w:val="0"/>
              <w:jc w:val="center"/>
              <w:rPr>
                <w:sz w:val="18"/>
                <w:szCs w:val="18"/>
              </w:rPr>
            </w:pPr>
            <w:r>
              <w:rPr>
                <w:sz w:val="20"/>
                <w:szCs w:val="20"/>
              </w:rPr>
              <w:t>–</w:t>
            </w:r>
          </w:p>
        </w:tc>
        <w:tc>
          <w:tcPr>
            <w:tcW w:w="229" w:type="pct"/>
            <w:gridSpan w:val="2"/>
            <w:tcBorders>
              <w:top w:val="single" w:sz="4" w:space="0" w:color="auto"/>
              <w:left w:val="single" w:sz="4" w:space="0" w:color="000000"/>
              <w:bottom w:val="single" w:sz="4" w:space="0" w:color="auto"/>
            </w:tcBorders>
            <w:shd w:val="clear" w:color="auto" w:fill="auto"/>
            <w:vAlign w:val="center"/>
          </w:tcPr>
          <w:p w14:paraId="66786F74" w14:textId="2836A6DA" w:rsidR="008B6A1D" w:rsidRPr="005A18F7" w:rsidRDefault="008B6A1D" w:rsidP="00AE3298">
            <w:pPr>
              <w:suppressAutoHyphens/>
              <w:jc w:val="center"/>
              <w:rPr>
                <w:sz w:val="18"/>
                <w:szCs w:val="18"/>
              </w:rPr>
            </w:pPr>
            <w:r>
              <w:rPr>
                <w:sz w:val="20"/>
                <w:szCs w:val="20"/>
              </w:rPr>
              <w:t>–</w:t>
            </w:r>
          </w:p>
        </w:tc>
        <w:tc>
          <w:tcPr>
            <w:tcW w:w="187" w:type="pct"/>
            <w:tcBorders>
              <w:top w:val="single" w:sz="4" w:space="0" w:color="auto"/>
              <w:left w:val="single" w:sz="4" w:space="0" w:color="000000"/>
              <w:bottom w:val="single" w:sz="4" w:space="0" w:color="auto"/>
            </w:tcBorders>
            <w:shd w:val="clear" w:color="auto" w:fill="auto"/>
            <w:vAlign w:val="center"/>
          </w:tcPr>
          <w:p w14:paraId="3558A4EF" w14:textId="7FB529FE" w:rsidR="008B6A1D" w:rsidRPr="005A18F7" w:rsidRDefault="008B6A1D" w:rsidP="00AE3298">
            <w:pPr>
              <w:suppressAutoHyphens/>
              <w:jc w:val="center"/>
              <w:rPr>
                <w:sz w:val="18"/>
                <w:szCs w:val="18"/>
              </w:rPr>
            </w:pPr>
            <w:r>
              <w:rPr>
                <w:sz w:val="20"/>
                <w:szCs w:val="20"/>
              </w:rPr>
              <w:t>–</w:t>
            </w:r>
          </w:p>
        </w:tc>
        <w:tc>
          <w:tcPr>
            <w:tcW w:w="179" w:type="pct"/>
            <w:tcBorders>
              <w:top w:val="single" w:sz="4" w:space="0" w:color="auto"/>
              <w:left w:val="single" w:sz="4" w:space="0" w:color="000000"/>
              <w:bottom w:val="single" w:sz="4" w:space="0" w:color="auto"/>
            </w:tcBorders>
            <w:shd w:val="clear" w:color="auto" w:fill="auto"/>
            <w:vAlign w:val="center"/>
          </w:tcPr>
          <w:p w14:paraId="24BC3EF7" w14:textId="2C601D23" w:rsidR="008B6A1D" w:rsidRPr="005A18F7" w:rsidRDefault="008B6A1D" w:rsidP="00AE3298">
            <w:pPr>
              <w:suppressAutoHyphens/>
              <w:jc w:val="center"/>
              <w:rPr>
                <w:sz w:val="18"/>
                <w:szCs w:val="18"/>
              </w:rPr>
            </w:pPr>
            <w:r>
              <w:rPr>
                <w:sz w:val="20"/>
                <w:szCs w:val="20"/>
              </w:rPr>
              <w:t>–</w:t>
            </w:r>
          </w:p>
        </w:tc>
        <w:tc>
          <w:tcPr>
            <w:tcW w:w="228" w:type="pct"/>
            <w:tcBorders>
              <w:top w:val="single" w:sz="4" w:space="0" w:color="auto"/>
              <w:left w:val="single" w:sz="4" w:space="0" w:color="000000"/>
              <w:bottom w:val="single" w:sz="4" w:space="0" w:color="auto"/>
            </w:tcBorders>
            <w:shd w:val="clear" w:color="auto" w:fill="auto"/>
            <w:vAlign w:val="center"/>
          </w:tcPr>
          <w:p w14:paraId="64C850E9" w14:textId="0F80BDA2" w:rsidR="008B6A1D" w:rsidRPr="005A18F7" w:rsidRDefault="008B6A1D" w:rsidP="00AE3298">
            <w:pPr>
              <w:suppressAutoHyphens/>
              <w:jc w:val="center"/>
              <w:rPr>
                <w:sz w:val="18"/>
                <w:szCs w:val="18"/>
              </w:rPr>
            </w:pPr>
            <w:r>
              <w:rPr>
                <w:sz w:val="20"/>
                <w:szCs w:val="20"/>
              </w:rPr>
              <w:t>–</w:t>
            </w:r>
          </w:p>
        </w:tc>
        <w:tc>
          <w:tcPr>
            <w:tcW w:w="183" w:type="pct"/>
            <w:tcBorders>
              <w:top w:val="single" w:sz="4" w:space="0" w:color="auto"/>
              <w:left w:val="single" w:sz="4" w:space="0" w:color="000000"/>
              <w:bottom w:val="single" w:sz="4" w:space="0" w:color="auto"/>
            </w:tcBorders>
            <w:shd w:val="clear" w:color="auto" w:fill="auto"/>
            <w:vAlign w:val="center"/>
          </w:tcPr>
          <w:p w14:paraId="73D4E9E9" w14:textId="2FE857B0" w:rsidR="008B6A1D" w:rsidRPr="005A18F7" w:rsidRDefault="008B6A1D" w:rsidP="00AE3298">
            <w:pPr>
              <w:suppressAutoHyphens/>
              <w:jc w:val="center"/>
              <w:rPr>
                <w:sz w:val="18"/>
                <w:szCs w:val="18"/>
              </w:rPr>
            </w:pPr>
            <w:r>
              <w:rPr>
                <w:sz w:val="20"/>
                <w:szCs w:val="20"/>
              </w:rPr>
              <w:t>–</w:t>
            </w:r>
          </w:p>
        </w:tc>
        <w:tc>
          <w:tcPr>
            <w:tcW w:w="222" w:type="pct"/>
            <w:tcBorders>
              <w:top w:val="single" w:sz="4" w:space="0" w:color="auto"/>
              <w:left w:val="single" w:sz="4" w:space="0" w:color="000000"/>
              <w:bottom w:val="single" w:sz="4" w:space="0" w:color="auto"/>
            </w:tcBorders>
            <w:shd w:val="clear" w:color="auto" w:fill="auto"/>
            <w:vAlign w:val="center"/>
          </w:tcPr>
          <w:p w14:paraId="4A1E85BB" w14:textId="58233800" w:rsidR="008B6A1D" w:rsidRPr="005A18F7" w:rsidRDefault="008B6A1D" w:rsidP="00AE3298">
            <w:pPr>
              <w:suppressAutoHyphens/>
              <w:jc w:val="center"/>
              <w:rPr>
                <w:sz w:val="18"/>
                <w:szCs w:val="18"/>
              </w:rPr>
            </w:pPr>
            <w:r>
              <w:rPr>
                <w:sz w:val="20"/>
                <w:szCs w:val="20"/>
              </w:rPr>
              <w:t>–</w:t>
            </w:r>
          </w:p>
        </w:tc>
        <w:tc>
          <w:tcPr>
            <w:tcW w:w="190" w:type="pct"/>
            <w:tcBorders>
              <w:top w:val="single" w:sz="4" w:space="0" w:color="auto"/>
              <w:left w:val="single" w:sz="4" w:space="0" w:color="000000"/>
              <w:bottom w:val="single" w:sz="4" w:space="0" w:color="auto"/>
            </w:tcBorders>
            <w:shd w:val="clear" w:color="auto" w:fill="auto"/>
            <w:vAlign w:val="center"/>
          </w:tcPr>
          <w:p w14:paraId="0FFD3AF7" w14:textId="54D8C216" w:rsidR="008B6A1D" w:rsidRPr="005A18F7" w:rsidRDefault="008B6A1D" w:rsidP="00AE3298">
            <w:pPr>
              <w:suppressAutoHyphens/>
              <w:jc w:val="center"/>
              <w:rPr>
                <w:sz w:val="18"/>
                <w:szCs w:val="18"/>
              </w:rPr>
            </w:pPr>
            <w:r>
              <w:rPr>
                <w:sz w:val="20"/>
                <w:szCs w:val="20"/>
              </w:rPr>
              <w:t>–</w:t>
            </w:r>
          </w:p>
        </w:tc>
        <w:tc>
          <w:tcPr>
            <w:tcW w:w="235" w:type="pct"/>
            <w:tcBorders>
              <w:top w:val="single" w:sz="4" w:space="0" w:color="auto"/>
              <w:left w:val="single" w:sz="4" w:space="0" w:color="000000"/>
              <w:bottom w:val="single" w:sz="4" w:space="0" w:color="auto"/>
            </w:tcBorders>
            <w:shd w:val="clear" w:color="auto" w:fill="auto"/>
            <w:vAlign w:val="center"/>
          </w:tcPr>
          <w:p w14:paraId="00CBDC04" w14:textId="37CD4D3E" w:rsidR="008B6A1D" w:rsidRPr="005A18F7" w:rsidRDefault="008B6A1D" w:rsidP="00AE3298">
            <w:pPr>
              <w:suppressAutoHyphens/>
              <w:jc w:val="center"/>
              <w:rPr>
                <w:sz w:val="18"/>
                <w:szCs w:val="18"/>
              </w:rPr>
            </w:pPr>
            <w:r>
              <w:rPr>
                <w:sz w:val="20"/>
                <w:szCs w:val="20"/>
              </w:rPr>
              <w:t>–</w:t>
            </w:r>
          </w:p>
        </w:tc>
        <w:tc>
          <w:tcPr>
            <w:tcW w:w="217" w:type="pct"/>
            <w:tcBorders>
              <w:top w:val="single" w:sz="4" w:space="0" w:color="auto"/>
              <w:left w:val="single" w:sz="4" w:space="0" w:color="000000"/>
              <w:bottom w:val="single" w:sz="4" w:space="0" w:color="auto"/>
            </w:tcBorders>
            <w:shd w:val="clear" w:color="auto" w:fill="auto"/>
            <w:vAlign w:val="center"/>
          </w:tcPr>
          <w:p w14:paraId="27C44777" w14:textId="5A191B43" w:rsidR="008B6A1D" w:rsidRPr="005A18F7" w:rsidRDefault="008B6A1D" w:rsidP="00AE3298">
            <w:pPr>
              <w:pStyle w:val="ConsPlusNormal"/>
              <w:widowControl/>
              <w:suppressAutoHyphens/>
              <w:ind w:firstLine="0"/>
              <w:jc w:val="center"/>
              <w:rPr>
                <w:rFonts w:ascii="Times New Roman" w:hAnsi="Times New Roman" w:cs="Times New Roman"/>
                <w:bCs/>
                <w:sz w:val="18"/>
                <w:szCs w:val="18"/>
              </w:rPr>
            </w:pPr>
            <w:r>
              <w:t>–</w:t>
            </w:r>
          </w:p>
        </w:tc>
        <w:tc>
          <w:tcPr>
            <w:tcW w:w="218" w:type="pct"/>
            <w:tcBorders>
              <w:top w:val="single" w:sz="4" w:space="0" w:color="auto"/>
              <w:left w:val="single" w:sz="4" w:space="0" w:color="000000"/>
              <w:bottom w:val="single" w:sz="4" w:space="0" w:color="auto"/>
            </w:tcBorders>
            <w:shd w:val="clear" w:color="auto" w:fill="auto"/>
            <w:vAlign w:val="center"/>
          </w:tcPr>
          <w:p w14:paraId="2FF67B0C" w14:textId="1037CE15" w:rsidR="008B6A1D" w:rsidRPr="005A18F7" w:rsidRDefault="008B6A1D" w:rsidP="00AE3298">
            <w:pPr>
              <w:pStyle w:val="ConsPlusNormal"/>
              <w:widowControl/>
              <w:suppressAutoHyphens/>
              <w:ind w:firstLine="0"/>
              <w:jc w:val="center"/>
              <w:rPr>
                <w:rFonts w:ascii="Times New Roman" w:hAnsi="Times New Roman" w:cs="Times New Roman"/>
                <w:bCs/>
                <w:sz w:val="18"/>
                <w:szCs w:val="18"/>
              </w:rPr>
            </w:pPr>
            <w:r>
              <w:t>–</w:t>
            </w:r>
          </w:p>
        </w:tc>
        <w:tc>
          <w:tcPr>
            <w:tcW w:w="219" w:type="pct"/>
            <w:tcBorders>
              <w:top w:val="single" w:sz="4" w:space="0" w:color="auto"/>
              <w:left w:val="single" w:sz="4" w:space="0" w:color="000000"/>
              <w:bottom w:val="single" w:sz="4" w:space="0" w:color="auto"/>
            </w:tcBorders>
            <w:shd w:val="clear" w:color="auto" w:fill="auto"/>
            <w:vAlign w:val="center"/>
          </w:tcPr>
          <w:p w14:paraId="1DDB4009" w14:textId="47E9AEF4" w:rsidR="008B6A1D" w:rsidRPr="005A18F7" w:rsidRDefault="008B6A1D" w:rsidP="00AE3298">
            <w:pPr>
              <w:pStyle w:val="ConsPlusNormal"/>
              <w:widowControl/>
              <w:suppressAutoHyphens/>
              <w:ind w:firstLine="0"/>
              <w:jc w:val="center"/>
              <w:rPr>
                <w:rFonts w:ascii="Times New Roman" w:hAnsi="Times New Roman" w:cs="Times New Roman"/>
                <w:bCs/>
                <w:sz w:val="16"/>
                <w:szCs w:val="16"/>
              </w:rPr>
            </w:pPr>
            <w:r>
              <w:t>–</w:t>
            </w:r>
          </w:p>
        </w:tc>
        <w:tc>
          <w:tcPr>
            <w:tcW w:w="209" w:type="pct"/>
            <w:tcBorders>
              <w:top w:val="single" w:sz="4" w:space="0" w:color="auto"/>
              <w:left w:val="single" w:sz="4" w:space="0" w:color="000000"/>
              <w:bottom w:val="single" w:sz="4" w:space="0" w:color="auto"/>
            </w:tcBorders>
            <w:shd w:val="clear" w:color="auto" w:fill="auto"/>
            <w:vAlign w:val="center"/>
          </w:tcPr>
          <w:p w14:paraId="7F344BBB" w14:textId="6AE9B0BD" w:rsidR="008B6A1D" w:rsidRPr="005A18F7" w:rsidRDefault="008B6A1D" w:rsidP="00AE3298">
            <w:pPr>
              <w:pStyle w:val="ConsPlusNormal"/>
              <w:widowControl/>
              <w:suppressAutoHyphens/>
              <w:ind w:firstLine="0"/>
              <w:jc w:val="center"/>
              <w:rPr>
                <w:rFonts w:ascii="Times New Roman" w:hAnsi="Times New Roman" w:cs="Times New Roman"/>
                <w:bCs/>
                <w:sz w:val="18"/>
                <w:szCs w:val="18"/>
              </w:rPr>
            </w:pPr>
            <w:r>
              <w:t>–</w:t>
            </w:r>
          </w:p>
        </w:tc>
        <w:tc>
          <w:tcPr>
            <w:tcW w:w="199" w:type="pct"/>
            <w:tcBorders>
              <w:top w:val="single" w:sz="4" w:space="0" w:color="auto"/>
              <w:left w:val="single" w:sz="4" w:space="0" w:color="000000"/>
              <w:bottom w:val="single" w:sz="4" w:space="0" w:color="auto"/>
            </w:tcBorders>
            <w:shd w:val="clear" w:color="auto" w:fill="auto"/>
            <w:vAlign w:val="center"/>
          </w:tcPr>
          <w:p w14:paraId="144A3ECF" w14:textId="222E244B" w:rsidR="008B6A1D" w:rsidRPr="005A18F7" w:rsidRDefault="008B6A1D" w:rsidP="00AE3298">
            <w:pPr>
              <w:pStyle w:val="ConsPlusNormal"/>
              <w:widowControl/>
              <w:suppressAutoHyphens/>
              <w:ind w:firstLine="0"/>
              <w:jc w:val="center"/>
              <w:rPr>
                <w:rFonts w:ascii="Times New Roman" w:hAnsi="Times New Roman" w:cs="Times New Roman"/>
                <w:bCs/>
                <w:sz w:val="18"/>
                <w:szCs w:val="18"/>
              </w:rPr>
            </w:pPr>
            <w:r>
              <w:t>–</w:t>
            </w:r>
          </w:p>
        </w:tc>
        <w:tc>
          <w:tcPr>
            <w:tcW w:w="199" w:type="pct"/>
            <w:tcBorders>
              <w:top w:val="single" w:sz="4" w:space="0" w:color="auto"/>
              <w:left w:val="single" w:sz="4" w:space="0" w:color="000000"/>
              <w:bottom w:val="single" w:sz="4" w:space="0" w:color="auto"/>
            </w:tcBorders>
            <w:shd w:val="clear" w:color="auto" w:fill="auto"/>
            <w:vAlign w:val="center"/>
          </w:tcPr>
          <w:p w14:paraId="7F583C6C" w14:textId="5F331ECC" w:rsidR="008B6A1D" w:rsidRPr="005A18F7" w:rsidRDefault="008B6A1D" w:rsidP="00AE3298">
            <w:pPr>
              <w:pStyle w:val="ConsPlusNormal"/>
              <w:widowControl/>
              <w:suppressAutoHyphens/>
              <w:ind w:firstLine="0"/>
              <w:jc w:val="center"/>
              <w:rPr>
                <w:rFonts w:ascii="Times New Roman" w:hAnsi="Times New Roman" w:cs="Times New Roman"/>
                <w:bCs/>
                <w:sz w:val="18"/>
                <w:szCs w:val="18"/>
              </w:rPr>
            </w:pPr>
            <w:r>
              <w:t>–</w:t>
            </w:r>
          </w:p>
        </w:tc>
        <w:tc>
          <w:tcPr>
            <w:tcW w:w="203" w:type="pct"/>
            <w:tcBorders>
              <w:top w:val="single" w:sz="4" w:space="0" w:color="auto"/>
              <w:left w:val="single" w:sz="4" w:space="0" w:color="000000"/>
              <w:bottom w:val="single" w:sz="4" w:space="0" w:color="auto"/>
            </w:tcBorders>
            <w:shd w:val="clear" w:color="auto" w:fill="auto"/>
            <w:vAlign w:val="center"/>
          </w:tcPr>
          <w:p w14:paraId="77130865" w14:textId="473151E0" w:rsidR="008B6A1D" w:rsidRPr="005A18F7" w:rsidRDefault="008B6A1D" w:rsidP="00AE3298">
            <w:pPr>
              <w:pStyle w:val="ConsPlusNormal"/>
              <w:widowControl/>
              <w:suppressAutoHyphens/>
              <w:ind w:firstLine="0"/>
              <w:jc w:val="center"/>
              <w:rPr>
                <w:rFonts w:ascii="Times New Roman" w:hAnsi="Times New Roman" w:cs="Times New Roman"/>
                <w:bCs/>
                <w:sz w:val="18"/>
                <w:szCs w:val="18"/>
              </w:rPr>
            </w:pPr>
            <w:r>
              <w:t>–</w:t>
            </w:r>
          </w:p>
        </w:tc>
        <w:tc>
          <w:tcPr>
            <w:tcW w:w="179" w:type="pct"/>
            <w:tcBorders>
              <w:top w:val="single" w:sz="4" w:space="0" w:color="auto"/>
              <w:left w:val="single" w:sz="4" w:space="0" w:color="000000"/>
              <w:bottom w:val="single" w:sz="4" w:space="0" w:color="auto"/>
            </w:tcBorders>
            <w:shd w:val="clear" w:color="auto" w:fill="auto"/>
            <w:vAlign w:val="center"/>
          </w:tcPr>
          <w:p w14:paraId="303612FD" w14:textId="4A1EC914" w:rsidR="008B6A1D" w:rsidRPr="005A18F7" w:rsidRDefault="008B6A1D" w:rsidP="00AE3298">
            <w:pPr>
              <w:pStyle w:val="ConsPlusNormal"/>
              <w:widowControl/>
              <w:suppressAutoHyphens/>
              <w:ind w:firstLine="0"/>
              <w:jc w:val="center"/>
              <w:rPr>
                <w:rFonts w:ascii="Times New Roman" w:hAnsi="Times New Roman" w:cs="Times New Roman"/>
                <w:bCs/>
                <w:sz w:val="18"/>
                <w:szCs w:val="18"/>
              </w:rPr>
            </w:pPr>
            <w:r>
              <w:t>–</w:t>
            </w:r>
          </w:p>
        </w:tc>
        <w:tc>
          <w:tcPr>
            <w:tcW w:w="215" w:type="pct"/>
            <w:tcBorders>
              <w:top w:val="single" w:sz="4" w:space="0" w:color="auto"/>
              <w:left w:val="single" w:sz="4" w:space="0" w:color="000000"/>
              <w:bottom w:val="single" w:sz="4" w:space="0" w:color="auto"/>
            </w:tcBorders>
            <w:shd w:val="clear" w:color="auto" w:fill="auto"/>
            <w:vAlign w:val="center"/>
          </w:tcPr>
          <w:p w14:paraId="258336F9" w14:textId="2E265D25" w:rsidR="008B6A1D" w:rsidRPr="005A18F7" w:rsidRDefault="008B6A1D" w:rsidP="00AE3298">
            <w:pPr>
              <w:suppressAutoHyphens/>
              <w:jc w:val="center"/>
              <w:rPr>
                <w:bCs/>
                <w:sz w:val="18"/>
                <w:szCs w:val="18"/>
              </w:rPr>
            </w:pPr>
            <w:r>
              <w:rPr>
                <w:sz w:val="20"/>
                <w:szCs w:val="20"/>
              </w:rPr>
              <w:t>–</w:t>
            </w:r>
          </w:p>
        </w:tc>
        <w:tc>
          <w:tcPr>
            <w:tcW w:w="179" w:type="pct"/>
            <w:tcBorders>
              <w:top w:val="single" w:sz="4" w:space="0" w:color="auto"/>
              <w:left w:val="single" w:sz="4" w:space="0" w:color="000000"/>
              <w:bottom w:val="single" w:sz="4" w:space="0" w:color="auto"/>
            </w:tcBorders>
            <w:shd w:val="clear" w:color="auto" w:fill="auto"/>
            <w:vAlign w:val="center"/>
          </w:tcPr>
          <w:p w14:paraId="35E0B7BD" w14:textId="1BF70411" w:rsidR="008B6A1D" w:rsidRPr="005A18F7" w:rsidRDefault="008B6A1D" w:rsidP="00AE3298">
            <w:pPr>
              <w:suppressAutoHyphens/>
              <w:jc w:val="center"/>
              <w:rPr>
                <w:bCs/>
                <w:sz w:val="18"/>
                <w:szCs w:val="18"/>
              </w:rPr>
            </w:pPr>
            <w:r>
              <w:rPr>
                <w:sz w:val="20"/>
                <w:szCs w:val="20"/>
              </w:rPr>
              <w:t>–</w:t>
            </w:r>
          </w:p>
        </w:tc>
        <w:tc>
          <w:tcPr>
            <w:tcW w:w="171" w:type="pct"/>
            <w:tcBorders>
              <w:top w:val="single" w:sz="4" w:space="0" w:color="auto"/>
              <w:left w:val="single" w:sz="4" w:space="0" w:color="000000"/>
              <w:bottom w:val="single" w:sz="4" w:space="0" w:color="auto"/>
            </w:tcBorders>
            <w:shd w:val="clear" w:color="auto" w:fill="auto"/>
            <w:vAlign w:val="center"/>
          </w:tcPr>
          <w:p w14:paraId="08F599DE" w14:textId="02B6366C" w:rsidR="008B6A1D" w:rsidRPr="005A18F7" w:rsidRDefault="008B6A1D" w:rsidP="00AE3298">
            <w:pPr>
              <w:suppressAutoHyphens/>
              <w:jc w:val="center"/>
              <w:rPr>
                <w:bCs/>
                <w:sz w:val="18"/>
                <w:szCs w:val="18"/>
              </w:rPr>
            </w:pPr>
            <w:r>
              <w:rPr>
                <w:sz w:val="20"/>
                <w:szCs w:val="20"/>
              </w:rPr>
              <w:t>–</w:t>
            </w:r>
          </w:p>
        </w:tc>
        <w:tc>
          <w:tcPr>
            <w:tcW w:w="178" w:type="pct"/>
            <w:tcBorders>
              <w:top w:val="single" w:sz="4" w:space="0" w:color="auto"/>
              <w:left w:val="single" w:sz="4" w:space="0" w:color="000000"/>
              <w:bottom w:val="single" w:sz="4" w:space="0" w:color="auto"/>
            </w:tcBorders>
            <w:shd w:val="clear" w:color="auto" w:fill="auto"/>
            <w:vAlign w:val="center"/>
          </w:tcPr>
          <w:p w14:paraId="511C82B5" w14:textId="2CB3B3BA" w:rsidR="008B6A1D" w:rsidRPr="005A18F7" w:rsidRDefault="008B6A1D" w:rsidP="00AE3298">
            <w:pPr>
              <w:suppressAutoHyphens/>
              <w:jc w:val="center"/>
              <w:rPr>
                <w:bCs/>
                <w:sz w:val="18"/>
                <w:szCs w:val="18"/>
              </w:rPr>
            </w:pPr>
            <w:r>
              <w:rPr>
                <w:sz w:val="20"/>
                <w:szCs w:val="20"/>
              </w:rPr>
              <w:t>–</w:t>
            </w:r>
          </w:p>
        </w:tc>
        <w:tc>
          <w:tcPr>
            <w:tcW w:w="168" w:type="pct"/>
            <w:tcBorders>
              <w:top w:val="single" w:sz="4" w:space="0" w:color="auto"/>
              <w:left w:val="single" w:sz="4" w:space="0" w:color="000000"/>
              <w:bottom w:val="single" w:sz="4" w:space="0" w:color="auto"/>
            </w:tcBorders>
            <w:vAlign w:val="center"/>
          </w:tcPr>
          <w:p w14:paraId="4DCF4846" w14:textId="0502B865" w:rsidR="008B6A1D" w:rsidRPr="005A18F7" w:rsidRDefault="008B6A1D" w:rsidP="00AE3298">
            <w:pPr>
              <w:pStyle w:val="ConsPlusNormal"/>
              <w:widowControl/>
              <w:suppressAutoHyphens/>
              <w:ind w:firstLine="0"/>
              <w:jc w:val="center"/>
              <w:rPr>
                <w:rFonts w:ascii="Times New Roman" w:hAnsi="Times New Roman" w:cs="Times New Roman"/>
                <w:bCs/>
                <w:sz w:val="18"/>
                <w:szCs w:val="18"/>
              </w:rPr>
            </w:pPr>
            <w:r>
              <w:t>–</w:t>
            </w:r>
          </w:p>
        </w:tc>
        <w:tc>
          <w:tcPr>
            <w:tcW w:w="222" w:type="pct"/>
            <w:gridSpan w:val="2"/>
            <w:tcBorders>
              <w:top w:val="single" w:sz="4" w:space="0" w:color="auto"/>
              <w:left w:val="single" w:sz="4" w:space="0" w:color="000000"/>
              <w:bottom w:val="single" w:sz="4" w:space="0" w:color="auto"/>
            </w:tcBorders>
            <w:vAlign w:val="center"/>
          </w:tcPr>
          <w:p w14:paraId="24147C33" w14:textId="5468BBA7" w:rsidR="008B6A1D" w:rsidRPr="005A18F7" w:rsidRDefault="008B6A1D" w:rsidP="00AE3298">
            <w:pPr>
              <w:pStyle w:val="ConsPlusNormal"/>
              <w:widowControl/>
              <w:suppressAutoHyphens/>
              <w:ind w:firstLine="0"/>
              <w:jc w:val="center"/>
              <w:rPr>
                <w:rFonts w:ascii="Times New Roman" w:hAnsi="Times New Roman" w:cs="Times New Roman"/>
                <w:bCs/>
                <w:sz w:val="18"/>
                <w:szCs w:val="18"/>
              </w:rPr>
            </w:pPr>
            <w:r>
              <w:t>–</w:t>
            </w:r>
          </w:p>
        </w:tc>
        <w:tc>
          <w:tcPr>
            <w:tcW w:w="196" w:type="pct"/>
            <w:tcBorders>
              <w:top w:val="single" w:sz="4" w:space="0" w:color="auto"/>
              <w:left w:val="single" w:sz="4" w:space="0" w:color="000000"/>
              <w:bottom w:val="single" w:sz="4" w:space="0" w:color="auto"/>
            </w:tcBorders>
            <w:vAlign w:val="center"/>
          </w:tcPr>
          <w:p w14:paraId="40ED710A" w14:textId="37327FF5" w:rsidR="008B6A1D" w:rsidRPr="005A18F7" w:rsidRDefault="008B6A1D" w:rsidP="00AE3298">
            <w:pPr>
              <w:suppressAutoHyphens/>
              <w:jc w:val="center"/>
              <w:rPr>
                <w:bCs/>
                <w:sz w:val="18"/>
                <w:szCs w:val="18"/>
              </w:rPr>
            </w:pPr>
            <w:r>
              <w:rPr>
                <w:sz w:val="20"/>
                <w:szCs w:val="20"/>
              </w:rPr>
              <w:t>–</w:t>
            </w:r>
          </w:p>
        </w:tc>
        <w:tc>
          <w:tcPr>
            <w:tcW w:w="191" w:type="pct"/>
            <w:tcBorders>
              <w:top w:val="single" w:sz="4" w:space="0" w:color="auto"/>
              <w:left w:val="single" w:sz="4" w:space="0" w:color="000000"/>
              <w:bottom w:val="single" w:sz="4" w:space="0" w:color="auto"/>
              <w:right w:val="single" w:sz="4" w:space="0" w:color="000000"/>
            </w:tcBorders>
            <w:vAlign w:val="center"/>
          </w:tcPr>
          <w:p w14:paraId="70167588" w14:textId="33D53B39" w:rsidR="008B6A1D" w:rsidRPr="005A18F7" w:rsidRDefault="008B6A1D" w:rsidP="00AE3298">
            <w:pPr>
              <w:suppressAutoHyphens/>
              <w:jc w:val="center"/>
              <w:rPr>
                <w:bCs/>
                <w:sz w:val="18"/>
                <w:szCs w:val="18"/>
              </w:rPr>
            </w:pPr>
            <w:r>
              <w:rPr>
                <w:sz w:val="20"/>
                <w:szCs w:val="20"/>
              </w:rPr>
              <w:t>–</w:t>
            </w:r>
          </w:p>
        </w:tc>
      </w:tr>
      <w:tr w:rsidR="00583D55" w:rsidRPr="005A18F7" w14:paraId="029D8455" w14:textId="77777777" w:rsidTr="000531AE">
        <w:trPr>
          <w:jc w:val="center"/>
        </w:trPr>
        <w:tc>
          <w:tcPr>
            <w:tcW w:w="1189" w:type="pct"/>
            <w:gridSpan w:val="7"/>
            <w:tcBorders>
              <w:top w:val="single" w:sz="4" w:space="0" w:color="auto"/>
              <w:left w:val="single" w:sz="4" w:space="0" w:color="000000"/>
              <w:bottom w:val="single" w:sz="4" w:space="0" w:color="auto"/>
            </w:tcBorders>
            <w:shd w:val="clear" w:color="auto" w:fill="auto"/>
            <w:vAlign w:val="center"/>
          </w:tcPr>
          <w:p w14:paraId="47A27AFA" w14:textId="77777777" w:rsidR="00583D55" w:rsidRPr="005A18F7" w:rsidRDefault="00583D55" w:rsidP="00AE3298">
            <w:pPr>
              <w:suppressAutoHyphens/>
              <w:snapToGrid w:val="0"/>
              <w:jc w:val="center"/>
              <w:rPr>
                <w:sz w:val="18"/>
                <w:szCs w:val="18"/>
              </w:rPr>
            </w:pPr>
            <w:r w:rsidRPr="005A18F7">
              <w:rPr>
                <w:sz w:val="18"/>
                <w:szCs w:val="18"/>
              </w:rPr>
              <w:t xml:space="preserve">Мягколиственные </w:t>
            </w:r>
          </w:p>
        </w:tc>
        <w:tc>
          <w:tcPr>
            <w:tcW w:w="222" w:type="pct"/>
            <w:tcBorders>
              <w:top w:val="single" w:sz="4" w:space="0" w:color="auto"/>
              <w:left w:val="single" w:sz="4" w:space="0" w:color="000000"/>
              <w:bottom w:val="single" w:sz="4" w:space="0" w:color="auto"/>
            </w:tcBorders>
            <w:shd w:val="clear" w:color="auto" w:fill="auto"/>
            <w:vAlign w:val="center"/>
          </w:tcPr>
          <w:p w14:paraId="3F549C97" w14:textId="77777777" w:rsidR="00583D55" w:rsidRPr="005A18F7" w:rsidRDefault="00583D55" w:rsidP="00AE3298">
            <w:pPr>
              <w:suppressAutoHyphens/>
              <w:snapToGrid w:val="0"/>
              <w:jc w:val="center"/>
              <w:rPr>
                <w:sz w:val="16"/>
                <w:szCs w:val="16"/>
              </w:rPr>
            </w:pPr>
          </w:p>
        </w:tc>
        <w:tc>
          <w:tcPr>
            <w:tcW w:w="190" w:type="pct"/>
            <w:tcBorders>
              <w:top w:val="single" w:sz="4" w:space="0" w:color="auto"/>
              <w:left w:val="single" w:sz="4" w:space="0" w:color="000000"/>
              <w:bottom w:val="single" w:sz="4" w:space="0" w:color="auto"/>
            </w:tcBorders>
            <w:shd w:val="clear" w:color="auto" w:fill="auto"/>
            <w:vAlign w:val="center"/>
          </w:tcPr>
          <w:p w14:paraId="2C08298B" w14:textId="77777777" w:rsidR="00583D55" w:rsidRPr="005A18F7" w:rsidRDefault="00583D55" w:rsidP="00AE3298">
            <w:pPr>
              <w:suppressAutoHyphens/>
              <w:snapToGrid w:val="0"/>
              <w:jc w:val="center"/>
              <w:rPr>
                <w:sz w:val="16"/>
                <w:szCs w:val="16"/>
              </w:rPr>
            </w:pPr>
          </w:p>
        </w:tc>
        <w:tc>
          <w:tcPr>
            <w:tcW w:w="235" w:type="pct"/>
            <w:tcBorders>
              <w:top w:val="single" w:sz="4" w:space="0" w:color="auto"/>
              <w:left w:val="single" w:sz="4" w:space="0" w:color="000000"/>
              <w:bottom w:val="single" w:sz="4" w:space="0" w:color="auto"/>
            </w:tcBorders>
            <w:shd w:val="clear" w:color="auto" w:fill="auto"/>
            <w:vAlign w:val="center"/>
          </w:tcPr>
          <w:p w14:paraId="502E876C" w14:textId="77777777" w:rsidR="00583D55" w:rsidRPr="005A18F7" w:rsidRDefault="00583D55" w:rsidP="00AE3298">
            <w:pPr>
              <w:suppressAutoHyphens/>
              <w:snapToGrid w:val="0"/>
              <w:jc w:val="center"/>
              <w:rPr>
                <w:sz w:val="16"/>
                <w:szCs w:val="16"/>
              </w:rPr>
            </w:pPr>
          </w:p>
        </w:tc>
        <w:tc>
          <w:tcPr>
            <w:tcW w:w="217" w:type="pct"/>
            <w:tcBorders>
              <w:top w:val="single" w:sz="4" w:space="0" w:color="auto"/>
              <w:left w:val="single" w:sz="4" w:space="0" w:color="000000"/>
              <w:bottom w:val="single" w:sz="4" w:space="0" w:color="auto"/>
            </w:tcBorders>
            <w:shd w:val="clear" w:color="auto" w:fill="auto"/>
            <w:vAlign w:val="center"/>
          </w:tcPr>
          <w:p w14:paraId="240E107B" w14:textId="77777777" w:rsidR="00583D55" w:rsidRPr="005A18F7" w:rsidRDefault="00583D55" w:rsidP="00AE3298">
            <w:pPr>
              <w:suppressAutoHyphens/>
              <w:snapToGrid w:val="0"/>
              <w:jc w:val="center"/>
              <w:rPr>
                <w:sz w:val="16"/>
                <w:szCs w:val="16"/>
              </w:rPr>
            </w:pPr>
          </w:p>
        </w:tc>
        <w:tc>
          <w:tcPr>
            <w:tcW w:w="218" w:type="pct"/>
            <w:tcBorders>
              <w:top w:val="single" w:sz="4" w:space="0" w:color="auto"/>
              <w:left w:val="single" w:sz="4" w:space="0" w:color="000000"/>
              <w:bottom w:val="single" w:sz="4" w:space="0" w:color="auto"/>
            </w:tcBorders>
            <w:shd w:val="clear" w:color="auto" w:fill="auto"/>
            <w:vAlign w:val="center"/>
          </w:tcPr>
          <w:p w14:paraId="4A9AF4C8" w14:textId="77777777" w:rsidR="00583D55" w:rsidRPr="005A18F7" w:rsidRDefault="00583D55" w:rsidP="00AE3298">
            <w:pPr>
              <w:suppressAutoHyphens/>
              <w:snapToGrid w:val="0"/>
              <w:jc w:val="center"/>
              <w:rPr>
                <w:sz w:val="16"/>
                <w:szCs w:val="16"/>
              </w:rPr>
            </w:pPr>
          </w:p>
        </w:tc>
        <w:tc>
          <w:tcPr>
            <w:tcW w:w="219" w:type="pct"/>
            <w:tcBorders>
              <w:top w:val="single" w:sz="4" w:space="0" w:color="auto"/>
              <w:left w:val="single" w:sz="4" w:space="0" w:color="000000"/>
              <w:bottom w:val="single" w:sz="4" w:space="0" w:color="auto"/>
            </w:tcBorders>
            <w:shd w:val="clear" w:color="auto" w:fill="auto"/>
            <w:vAlign w:val="center"/>
          </w:tcPr>
          <w:p w14:paraId="35AD7C0A" w14:textId="77777777" w:rsidR="00583D55" w:rsidRPr="005A18F7" w:rsidRDefault="00583D55" w:rsidP="00AE3298">
            <w:pPr>
              <w:suppressAutoHyphens/>
              <w:jc w:val="center"/>
              <w:rPr>
                <w:sz w:val="16"/>
                <w:szCs w:val="16"/>
                <w:lang w:val="en-US"/>
              </w:rPr>
            </w:pPr>
          </w:p>
        </w:tc>
        <w:tc>
          <w:tcPr>
            <w:tcW w:w="209" w:type="pct"/>
            <w:tcBorders>
              <w:top w:val="single" w:sz="4" w:space="0" w:color="auto"/>
              <w:left w:val="single" w:sz="4" w:space="0" w:color="000000"/>
              <w:bottom w:val="single" w:sz="4" w:space="0" w:color="auto"/>
            </w:tcBorders>
            <w:shd w:val="clear" w:color="auto" w:fill="auto"/>
            <w:vAlign w:val="center"/>
          </w:tcPr>
          <w:p w14:paraId="5B7C6E3D" w14:textId="77777777" w:rsidR="00583D55" w:rsidRPr="005A18F7" w:rsidRDefault="00583D55" w:rsidP="00AE3298">
            <w:pPr>
              <w:suppressAutoHyphens/>
              <w:snapToGrid w:val="0"/>
              <w:jc w:val="center"/>
              <w:rPr>
                <w:sz w:val="16"/>
                <w:szCs w:val="16"/>
              </w:rPr>
            </w:pPr>
          </w:p>
        </w:tc>
        <w:tc>
          <w:tcPr>
            <w:tcW w:w="199" w:type="pct"/>
            <w:tcBorders>
              <w:top w:val="single" w:sz="4" w:space="0" w:color="auto"/>
              <w:left w:val="single" w:sz="4" w:space="0" w:color="000000"/>
              <w:bottom w:val="single" w:sz="4" w:space="0" w:color="auto"/>
            </w:tcBorders>
            <w:shd w:val="clear" w:color="auto" w:fill="auto"/>
            <w:vAlign w:val="center"/>
          </w:tcPr>
          <w:p w14:paraId="4F9DF57F" w14:textId="77777777" w:rsidR="00583D55" w:rsidRPr="005A18F7" w:rsidRDefault="00583D55" w:rsidP="00AE3298">
            <w:pPr>
              <w:suppressAutoHyphens/>
              <w:snapToGrid w:val="0"/>
              <w:jc w:val="center"/>
              <w:rPr>
                <w:sz w:val="16"/>
                <w:szCs w:val="16"/>
              </w:rPr>
            </w:pPr>
          </w:p>
        </w:tc>
        <w:tc>
          <w:tcPr>
            <w:tcW w:w="199" w:type="pct"/>
            <w:tcBorders>
              <w:top w:val="single" w:sz="4" w:space="0" w:color="auto"/>
              <w:left w:val="single" w:sz="4" w:space="0" w:color="000000"/>
              <w:bottom w:val="single" w:sz="4" w:space="0" w:color="auto"/>
            </w:tcBorders>
            <w:shd w:val="clear" w:color="auto" w:fill="auto"/>
            <w:vAlign w:val="center"/>
          </w:tcPr>
          <w:p w14:paraId="79DFF315" w14:textId="77777777" w:rsidR="00583D55" w:rsidRPr="005A18F7" w:rsidRDefault="00583D55" w:rsidP="00AE3298">
            <w:pPr>
              <w:suppressAutoHyphens/>
              <w:snapToGrid w:val="0"/>
              <w:jc w:val="center"/>
              <w:rPr>
                <w:sz w:val="16"/>
                <w:szCs w:val="16"/>
              </w:rPr>
            </w:pPr>
          </w:p>
        </w:tc>
        <w:tc>
          <w:tcPr>
            <w:tcW w:w="203" w:type="pct"/>
            <w:tcBorders>
              <w:top w:val="single" w:sz="4" w:space="0" w:color="auto"/>
              <w:left w:val="single" w:sz="4" w:space="0" w:color="000000"/>
              <w:bottom w:val="single" w:sz="4" w:space="0" w:color="auto"/>
            </w:tcBorders>
            <w:shd w:val="clear" w:color="auto" w:fill="auto"/>
            <w:vAlign w:val="center"/>
          </w:tcPr>
          <w:p w14:paraId="1F7D66B0" w14:textId="77777777" w:rsidR="00583D55" w:rsidRPr="005A18F7" w:rsidRDefault="00583D55" w:rsidP="00AE3298">
            <w:pPr>
              <w:suppressAutoHyphens/>
              <w:snapToGrid w:val="0"/>
              <w:jc w:val="center"/>
              <w:rPr>
                <w:sz w:val="16"/>
                <w:szCs w:val="16"/>
              </w:rPr>
            </w:pPr>
          </w:p>
        </w:tc>
        <w:tc>
          <w:tcPr>
            <w:tcW w:w="179" w:type="pct"/>
            <w:tcBorders>
              <w:top w:val="single" w:sz="4" w:space="0" w:color="auto"/>
              <w:left w:val="single" w:sz="4" w:space="0" w:color="000000"/>
              <w:bottom w:val="single" w:sz="4" w:space="0" w:color="auto"/>
            </w:tcBorders>
            <w:shd w:val="clear" w:color="auto" w:fill="auto"/>
            <w:vAlign w:val="center"/>
          </w:tcPr>
          <w:p w14:paraId="28D943BB" w14:textId="77777777" w:rsidR="00583D55" w:rsidRPr="005A18F7" w:rsidRDefault="00583D55" w:rsidP="00AE3298">
            <w:pPr>
              <w:suppressAutoHyphens/>
              <w:snapToGrid w:val="0"/>
              <w:jc w:val="center"/>
              <w:rPr>
                <w:sz w:val="16"/>
                <w:szCs w:val="16"/>
              </w:rPr>
            </w:pPr>
          </w:p>
        </w:tc>
        <w:tc>
          <w:tcPr>
            <w:tcW w:w="215" w:type="pct"/>
            <w:tcBorders>
              <w:top w:val="single" w:sz="4" w:space="0" w:color="auto"/>
              <w:left w:val="single" w:sz="4" w:space="0" w:color="000000"/>
              <w:bottom w:val="single" w:sz="4" w:space="0" w:color="auto"/>
            </w:tcBorders>
            <w:shd w:val="clear" w:color="auto" w:fill="auto"/>
            <w:vAlign w:val="center"/>
          </w:tcPr>
          <w:p w14:paraId="320835F3" w14:textId="77777777" w:rsidR="00583D55" w:rsidRPr="005A18F7" w:rsidRDefault="00583D55" w:rsidP="00AE3298">
            <w:pPr>
              <w:suppressAutoHyphens/>
              <w:snapToGrid w:val="0"/>
              <w:jc w:val="center"/>
              <w:rPr>
                <w:sz w:val="16"/>
                <w:szCs w:val="16"/>
              </w:rPr>
            </w:pPr>
          </w:p>
        </w:tc>
        <w:tc>
          <w:tcPr>
            <w:tcW w:w="179" w:type="pct"/>
            <w:tcBorders>
              <w:top w:val="single" w:sz="4" w:space="0" w:color="auto"/>
              <w:left w:val="single" w:sz="4" w:space="0" w:color="000000"/>
              <w:bottom w:val="single" w:sz="4" w:space="0" w:color="auto"/>
            </w:tcBorders>
            <w:shd w:val="clear" w:color="auto" w:fill="auto"/>
            <w:vAlign w:val="center"/>
          </w:tcPr>
          <w:p w14:paraId="000A7D07" w14:textId="77777777" w:rsidR="00583D55" w:rsidRPr="005A18F7" w:rsidRDefault="00583D55" w:rsidP="00AE3298">
            <w:pPr>
              <w:suppressAutoHyphens/>
              <w:snapToGrid w:val="0"/>
              <w:jc w:val="center"/>
              <w:rPr>
                <w:sz w:val="16"/>
                <w:szCs w:val="16"/>
              </w:rPr>
            </w:pPr>
          </w:p>
        </w:tc>
        <w:tc>
          <w:tcPr>
            <w:tcW w:w="171" w:type="pct"/>
            <w:tcBorders>
              <w:top w:val="single" w:sz="4" w:space="0" w:color="auto"/>
              <w:left w:val="single" w:sz="4" w:space="0" w:color="000000"/>
              <w:bottom w:val="single" w:sz="4" w:space="0" w:color="auto"/>
            </w:tcBorders>
            <w:shd w:val="clear" w:color="auto" w:fill="auto"/>
            <w:vAlign w:val="center"/>
          </w:tcPr>
          <w:p w14:paraId="2D6B2F8A" w14:textId="77777777" w:rsidR="00583D55" w:rsidRPr="005A18F7" w:rsidRDefault="00583D55" w:rsidP="00AE3298">
            <w:pPr>
              <w:suppressAutoHyphens/>
              <w:snapToGrid w:val="0"/>
              <w:jc w:val="center"/>
              <w:rPr>
                <w:sz w:val="16"/>
                <w:szCs w:val="16"/>
              </w:rPr>
            </w:pPr>
          </w:p>
        </w:tc>
        <w:tc>
          <w:tcPr>
            <w:tcW w:w="178" w:type="pct"/>
            <w:tcBorders>
              <w:top w:val="single" w:sz="4" w:space="0" w:color="auto"/>
              <w:left w:val="single" w:sz="4" w:space="0" w:color="000000"/>
              <w:bottom w:val="single" w:sz="4" w:space="0" w:color="auto"/>
            </w:tcBorders>
            <w:shd w:val="clear" w:color="auto" w:fill="auto"/>
            <w:vAlign w:val="center"/>
          </w:tcPr>
          <w:p w14:paraId="040B8B3E" w14:textId="77777777" w:rsidR="00583D55" w:rsidRPr="005A18F7" w:rsidRDefault="00583D55" w:rsidP="00AE3298">
            <w:pPr>
              <w:suppressAutoHyphens/>
              <w:snapToGrid w:val="0"/>
              <w:jc w:val="center"/>
              <w:rPr>
                <w:sz w:val="16"/>
                <w:szCs w:val="16"/>
              </w:rPr>
            </w:pPr>
          </w:p>
        </w:tc>
        <w:tc>
          <w:tcPr>
            <w:tcW w:w="168" w:type="pct"/>
            <w:tcBorders>
              <w:top w:val="single" w:sz="4" w:space="0" w:color="auto"/>
              <w:left w:val="single" w:sz="4" w:space="0" w:color="000000"/>
              <w:bottom w:val="single" w:sz="4" w:space="0" w:color="auto"/>
            </w:tcBorders>
            <w:vAlign w:val="center"/>
          </w:tcPr>
          <w:p w14:paraId="49E97CED" w14:textId="77777777" w:rsidR="00583D55" w:rsidRPr="005A18F7" w:rsidRDefault="00583D55" w:rsidP="00AE3298">
            <w:pPr>
              <w:suppressAutoHyphens/>
              <w:snapToGrid w:val="0"/>
              <w:jc w:val="center"/>
              <w:rPr>
                <w:sz w:val="16"/>
                <w:szCs w:val="16"/>
              </w:rPr>
            </w:pPr>
          </w:p>
        </w:tc>
        <w:tc>
          <w:tcPr>
            <w:tcW w:w="222" w:type="pct"/>
            <w:gridSpan w:val="2"/>
            <w:tcBorders>
              <w:top w:val="single" w:sz="4" w:space="0" w:color="auto"/>
              <w:left w:val="single" w:sz="4" w:space="0" w:color="000000"/>
              <w:bottom w:val="single" w:sz="4" w:space="0" w:color="auto"/>
            </w:tcBorders>
            <w:vAlign w:val="center"/>
          </w:tcPr>
          <w:p w14:paraId="1D6A5ACE" w14:textId="77777777" w:rsidR="00583D55" w:rsidRPr="005A18F7" w:rsidRDefault="00583D55" w:rsidP="00AE3298">
            <w:pPr>
              <w:suppressAutoHyphens/>
              <w:snapToGrid w:val="0"/>
              <w:jc w:val="center"/>
              <w:rPr>
                <w:sz w:val="16"/>
                <w:szCs w:val="16"/>
              </w:rPr>
            </w:pPr>
          </w:p>
        </w:tc>
        <w:tc>
          <w:tcPr>
            <w:tcW w:w="196" w:type="pct"/>
            <w:tcBorders>
              <w:top w:val="single" w:sz="4" w:space="0" w:color="auto"/>
              <w:left w:val="single" w:sz="4" w:space="0" w:color="000000"/>
              <w:bottom w:val="single" w:sz="4" w:space="0" w:color="auto"/>
            </w:tcBorders>
            <w:vAlign w:val="center"/>
          </w:tcPr>
          <w:p w14:paraId="142A47FC" w14:textId="77777777" w:rsidR="00583D55" w:rsidRPr="005A18F7" w:rsidRDefault="00583D55" w:rsidP="00AE3298">
            <w:pPr>
              <w:suppressAutoHyphens/>
              <w:snapToGrid w:val="0"/>
              <w:jc w:val="center"/>
              <w:rPr>
                <w:sz w:val="16"/>
                <w:szCs w:val="16"/>
              </w:rPr>
            </w:pPr>
          </w:p>
        </w:tc>
        <w:tc>
          <w:tcPr>
            <w:tcW w:w="191" w:type="pct"/>
            <w:tcBorders>
              <w:top w:val="single" w:sz="4" w:space="0" w:color="auto"/>
              <w:left w:val="single" w:sz="4" w:space="0" w:color="000000"/>
              <w:bottom w:val="single" w:sz="4" w:space="0" w:color="auto"/>
              <w:right w:val="single" w:sz="4" w:space="0" w:color="000000"/>
            </w:tcBorders>
            <w:vAlign w:val="center"/>
          </w:tcPr>
          <w:p w14:paraId="35185C66" w14:textId="77777777" w:rsidR="00583D55" w:rsidRPr="005A18F7" w:rsidRDefault="00583D55" w:rsidP="00AE3298">
            <w:pPr>
              <w:suppressAutoHyphens/>
              <w:snapToGrid w:val="0"/>
              <w:jc w:val="center"/>
              <w:rPr>
                <w:sz w:val="16"/>
                <w:szCs w:val="16"/>
              </w:rPr>
            </w:pPr>
          </w:p>
        </w:tc>
      </w:tr>
      <w:tr w:rsidR="000531AE" w:rsidRPr="005A18F7" w14:paraId="14993F4E" w14:textId="77777777" w:rsidTr="000531AE">
        <w:trPr>
          <w:jc w:val="center"/>
        </w:trPr>
        <w:tc>
          <w:tcPr>
            <w:tcW w:w="183" w:type="pct"/>
            <w:tcBorders>
              <w:top w:val="single" w:sz="4" w:space="0" w:color="auto"/>
              <w:left w:val="single" w:sz="4" w:space="0" w:color="000000"/>
              <w:bottom w:val="single" w:sz="4" w:space="0" w:color="auto"/>
            </w:tcBorders>
            <w:shd w:val="clear" w:color="auto" w:fill="auto"/>
            <w:vAlign w:val="center"/>
          </w:tcPr>
          <w:p w14:paraId="6FEA6B18" w14:textId="5A7C6800" w:rsidR="008B6A1D" w:rsidRPr="005A18F7" w:rsidRDefault="008B6A1D" w:rsidP="00AE3298">
            <w:pPr>
              <w:suppressAutoHyphens/>
              <w:snapToGrid w:val="0"/>
              <w:jc w:val="center"/>
              <w:rPr>
                <w:sz w:val="18"/>
                <w:szCs w:val="18"/>
              </w:rPr>
            </w:pPr>
            <w:r>
              <w:rPr>
                <w:sz w:val="20"/>
                <w:szCs w:val="20"/>
              </w:rPr>
              <w:t>–</w:t>
            </w:r>
          </w:p>
        </w:tc>
        <w:tc>
          <w:tcPr>
            <w:tcW w:w="229" w:type="pct"/>
            <w:gridSpan w:val="2"/>
            <w:tcBorders>
              <w:top w:val="single" w:sz="4" w:space="0" w:color="auto"/>
              <w:left w:val="single" w:sz="4" w:space="0" w:color="000000"/>
              <w:bottom w:val="single" w:sz="4" w:space="0" w:color="auto"/>
            </w:tcBorders>
            <w:shd w:val="clear" w:color="auto" w:fill="auto"/>
            <w:vAlign w:val="center"/>
          </w:tcPr>
          <w:p w14:paraId="0F1B7D19" w14:textId="5566710D" w:rsidR="008B6A1D" w:rsidRPr="005A18F7" w:rsidRDefault="008B6A1D" w:rsidP="00AE3298">
            <w:pPr>
              <w:suppressAutoHyphens/>
              <w:jc w:val="center"/>
              <w:rPr>
                <w:bCs/>
                <w:sz w:val="18"/>
                <w:szCs w:val="18"/>
              </w:rPr>
            </w:pPr>
            <w:r>
              <w:rPr>
                <w:sz w:val="20"/>
                <w:szCs w:val="20"/>
              </w:rPr>
              <w:t>–</w:t>
            </w:r>
          </w:p>
        </w:tc>
        <w:tc>
          <w:tcPr>
            <w:tcW w:w="187" w:type="pct"/>
            <w:tcBorders>
              <w:top w:val="single" w:sz="4" w:space="0" w:color="auto"/>
              <w:left w:val="single" w:sz="4" w:space="0" w:color="000000"/>
              <w:bottom w:val="single" w:sz="4" w:space="0" w:color="auto"/>
            </w:tcBorders>
            <w:shd w:val="clear" w:color="auto" w:fill="auto"/>
            <w:vAlign w:val="center"/>
          </w:tcPr>
          <w:p w14:paraId="2C9AD890" w14:textId="1F55BE9C" w:rsidR="008B6A1D" w:rsidRPr="005A18F7" w:rsidRDefault="008B6A1D" w:rsidP="00AE3298">
            <w:pPr>
              <w:suppressAutoHyphens/>
              <w:jc w:val="center"/>
              <w:rPr>
                <w:bCs/>
                <w:sz w:val="18"/>
                <w:szCs w:val="18"/>
              </w:rPr>
            </w:pPr>
            <w:r>
              <w:rPr>
                <w:sz w:val="20"/>
                <w:szCs w:val="20"/>
              </w:rPr>
              <w:t>–</w:t>
            </w:r>
          </w:p>
        </w:tc>
        <w:tc>
          <w:tcPr>
            <w:tcW w:w="179" w:type="pct"/>
            <w:tcBorders>
              <w:top w:val="single" w:sz="4" w:space="0" w:color="auto"/>
              <w:left w:val="single" w:sz="4" w:space="0" w:color="000000"/>
              <w:bottom w:val="single" w:sz="4" w:space="0" w:color="auto"/>
            </w:tcBorders>
            <w:shd w:val="clear" w:color="auto" w:fill="auto"/>
            <w:vAlign w:val="center"/>
          </w:tcPr>
          <w:p w14:paraId="4B72D3CB" w14:textId="7BB835BB" w:rsidR="008B6A1D" w:rsidRPr="005A18F7" w:rsidRDefault="008B6A1D" w:rsidP="00AE3298">
            <w:pPr>
              <w:suppressAutoHyphens/>
              <w:jc w:val="center"/>
              <w:rPr>
                <w:bCs/>
                <w:sz w:val="18"/>
                <w:szCs w:val="18"/>
              </w:rPr>
            </w:pPr>
            <w:r>
              <w:rPr>
                <w:sz w:val="20"/>
                <w:szCs w:val="20"/>
              </w:rPr>
              <w:t>–</w:t>
            </w:r>
          </w:p>
        </w:tc>
        <w:tc>
          <w:tcPr>
            <w:tcW w:w="228" w:type="pct"/>
            <w:tcBorders>
              <w:top w:val="single" w:sz="4" w:space="0" w:color="auto"/>
              <w:left w:val="single" w:sz="4" w:space="0" w:color="000000"/>
              <w:bottom w:val="single" w:sz="4" w:space="0" w:color="auto"/>
            </w:tcBorders>
            <w:shd w:val="clear" w:color="auto" w:fill="auto"/>
            <w:vAlign w:val="center"/>
          </w:tcPr>
          <w:p w14:paraId="0F33F787" w14:textId="3ECACE03" w:rsidR="008B6A1D" w:rsidRPr="005A18F7" w:rsidRDefault="008B6A1D" w:rsidP="00AE3298">
            <w:pPr>
              <w:suppressAutoHyphens/>
              <w:jc w:val="center"/>
              <w:rPr>
                <w:bCs/>
                <w:sz w:val="18"/>
                <w:szCs w:val="18"/>
              </w:rPr>
            </w:pPr>
            <w:r>
              <w:rPr>
                <w:sz w:val="20"/>
                <w:szCs w:val="20"/>
              </w:rPr>
              <w:t>–</w:t>
            </w:r>
          </w:p>
        </w:tc>
        <w:tc>
          <w:tcPr>
            <w:tcW w:w="183" w:type="pct"/>
            <w:tcBorders>
              <w:top w:val="single" w:sz="4" w:space="0" w:color="auto"/>
              <w:left w:val="single" w:sz="4" w:space="0" w:color="000000"/>
              <w:bottom w:val="single" w:sz="4" w:space="0" w:color="auto"/>
            </w:tcBorders>
            <w:shd w:val="clear" w:color="auto" w:fill="auto"/>
            <w:vAlign w:val="center"/>
          </w:tcPr>
          <w:p w14:paraId="57ABB548" w14:textId="219BF644" w:rsidR="008B6A1D" w:rsidRPr="005A18F7" w:rsidRDefault="008B6A1D" w:rsidP="00AE3298">
            <w:pPr>
              <w:suppressAutoHyphens/>
              <w:jc w:val="center"/>
              <w:rPr>
                <w:bCs/>
                <w:sz w:val="18"/>
                <w:szCs w:val="18"/>
              </w:rPr>
            </w:pPr>
            <w:r>
              <w:rPr>
                <w:sz w:val="20"/>
                <w:szCs w:val="20"/>
              </w:rPr>
              <w:t>–</w:t>
            </w:r>
          </w:p>
        </w:tc>
        <w:tc>
          <w:tcPr>
            <w:tcW w:w="222" w:type="pct"/>
            <w:tcBorders>
              <w:top w:val="single" w:sz="4" w:space="0" w:color="auto"/>
              <w:left w:val="single" w:sz="4" w:space="0" w:color="000000"/>
              <w:bottom w:val="single" w:sz="4" w:space="0" w:color="auto"/>
            </w:tcBorders>
            <w:shd w:val="clear" w:color="auto" w:fill="auto"/>
            <w:vAlign w:val="center"/>
          </w:tcPr>
          <w:p w14:paraId="715670AE" w14:textId="6ADB8A0B" w:rsidR="008B6A1D" w:rsidRPr="005A18F7" w:rsidRDefault="008B6A1D" w:rsidP="00AE3298">
            <w:pPr>
              <w:suppressAutoHyphens/>
              <w:jc w:val="center"/>
              <w:rPr>
                <w:bCs/>
                <w:sz w:val="18"/>
                <w:szCs w:val="18"/>
              </w:rPr>
            </w:pPr>
            <w:r>
              <w:rPr>
                <w:sz w:val="20"/>
                <w:szCs w:val="20"/>
              </w:rPr>
              <w:t>–</w:t>
            </w:r>
          </w:p>
        </w:tc>
        <w:tc>
          <w:tcPr>
            <w:tcW w:w="190" w:type="pct"/>
            <w:tcBorders>
              <w:top w:val="single" w:sz="4" w:space="0" w:color="auto"/>
              <w:left w:val="single" w:sz="4" w:space="0" w:color="000000"/>
              <w:bottom w:val="single" w:sz="4" w:space="0" w:color="auto"/>
            </w:tcBorders>
            <w:shd w:val="clear" w:color="auto" w:fill="auto"/>
            <w:vAlign w:val="center"/>
          </w:tcPr>
          <w:p w14:paraId="1C2DC823" w14:textId="0BB9B062" w:rsidR="008B6A1D" w:rsidRPr="005A18F7" w:rsidRDefault="008B6A1D" w:rsidP="00AE3298">
            <w:pPr>
              <w:suppressAutoHyphens/>
              <w:jc w:val="center"/>
              <w:rPr>
                <w:bCs/>
                <w:sz w:val="18"/>
                <w:szCs w:val="18"/>
              </w:rPr>
            </w:pPr>
            <w:r>
              <w:rPr>
                <w:sz w:val="20"/>
                <w:szCs w:val="20"/>
              </w:rPr>
              <w:t>–</w:t>
            </w:r>
          </w:p>
        </w:tc>
        <w:tc>
          <w:tcPr>
            <w:tcW w:w="235" w:type="pct"/>
            <w:tcBorders>
              <w:top w:val="single" w:sz="4" w:space="0" w:color="auto"/>
              <w:left w:val="single" w:sz="4" w:space="0" w:color="000000"/>
              <w:bottom w:val="single" w:sz="4" w:space="0" w:color="auto"/>
            </w:tcBorders>
            <w:shd w:val="clear" w:color="auto" w:fill="auto"/>
            <w:vAlign w:val="center"/>
          </w:tcPr>
          <w:p w14:paraId="2363A32F" w14:textId="21A3A118" w:rsidR="008B6A1D" w:rsidRPr="005A18F7" w:rsidRDefault="008B6A1D" w:rsidP="00AE3298">
            <w:pPr>
              <w:suppressAutoHyphens/>
              <w:jc w:val="center"/>
              <w:rPr>
                <w:bCs/>
                <w:sz w:val="18"/>
                <w:szCs w:val="18"/>
              </w:rPr>
            </w:pPr>
            <w:r>
              <w:rPr>
                <w:sz w:val="20"/>
                <w:szCs w:val="20"/>
              </w:rPr>
              <w:t>–</w:t>
            </w:r>
          </w:p>
        </w:tc>
        <w:tc>
          <w:tcPr>
            <w:tcW w:w="217" w:type="pct"/>
            <w:tcBorders>
              <w:top w:val="single" w:sz="4" w:space="0" w:color="auto"/>
              <w:left w:val="single" w:sz="4" w:space="0" w:color="000000"/>
              <w:bottom w:val="single" w:sz="4" w:space="0" w:color="auto"/>
            </w:tcBorders>
            <w:shd w:val="clear" w:color="auto" w:fill="auto"/>
            <w:vAlign w:val="center"/>
          </w:tcPr>
          <w:p w14:paraId="40780BF4" w14:textId="1D67EA51" w:rsidR="008B6A1D" w:rsidRPr="005A18F7" w:rsidRDefault="008B6A1D" w:rsidP="00AE3298">
            <w:pPr>
              <w:pStyle w:val="ConsPlusNormal"/>
              <w:widowControl/>
              <w:suppressAutoHyphens/>
              <w:ind w:firstLine="0"/>
              <w:jc w:val="center"/>
              <w:rPr>
                <w:rFonts w:ascii="Times New Roman" w:hAnsi="Times New Roman" w:cs="Times New Roman"/>
                <w:bCs/>
                <w:sz w:val="18"/>
                <w:szCs w:val="18"/>
              </w:rPr>
            </w:pPr>
            <w:r>
              <w:t>–</w:t>
            </w:r>
          </w:p>
        </w:tc>
        <w:tc>
          <w:tcPr>
            <w:tcW w:w="218" w:type="pct"/>
            <w:tcBorders>
              <w:top w:val="single" w:sz="4" w:space="0" w:color="auto"/>
              <w:left w:val="single" w:sz="4" w:space="0" w:color="000000"/>
              <w:bottom w:val="single" w:sz="4" w:space="0" w:color="auto"/>
            </w:tcBorders>
            <w:shd w:val="clear" w:color="auto" w:fill="auto"/>
            <w:vAlign w:val="center"/>
          </w:tcPr>
          <w:p w14:paraId="586F6D3A" w14:textId="3694DBAD" w:rsidR="008B6A1D" w:rsidRPr="005A18F7" w:rsidRDefault="008B6A1D" w:rsidP="00AE3298">
            <w:pPr>
              <w:pStyle w:val="ConsPlusNormal"/>
              <w:widowControl/>
              <w:suppressAutoHyphens/>
              <w:ind w:firstLine="0"/>
              <w:jc w:val="center"/>
              <w:rPr>
                <w:rFonts w:ascii="Times New Roman" w:hAnsi="Times New Roman" w:cs="Times New Roman"/>
                <w:bCs/>
                <w:sz w:val="18"/>
                <w:szCs w:val="18"/>
              </w:rPr>
            </w:pPr>
            <w:r>
              <w:t>–</w:t>
            </w:r>
          </w:p>
        </w:tc>
        <w:tc>
          <w:tcPr>
            <w:tcW w:w="219" w:type="pct"/>
            <w:tcBorders>
              <w:top w:val="single" w:sz="4" w:space="0" w:color="auto"/>
              <w:left w:val="single" w:sz="4" w:space="0" w:color="000000"/>
              <w:bottom w:val="single" w:sz="4" w:space="0" w:color="auto"/>
            </w:tcBorders>
            <w:shd w:val="clear" w:color="auto" w:fill="auto"/>
            <w:vAlign w:val="center"/>
          </w:tcPr>
          <w:p w14:paraId="45BE1EE4" w14:textId="07BC42CF" w:rsidR="008B6A1D" w:rsidRPr="005A18F7" w:rsidRDefault="008B6A1D" w:rsidP="00AE3298">
            <w:pPr>
              <w:pStyle w:val="ConsPlusNormal"/>
              <w:widowControl/>
              <w:suppressAutoHyphens/>
              <w:ind w:firstLine="0"/>
              <w:jc w:val="center"/>
              <w:rPr>
                <w:rFonts w:ascii="Times New Roman" w:hAnsi="Times New Roman" w:cs="Times New Roman"/>
                <w:bCs/>
                <w:sz w:val="16"/>
                <w:szCs w:val="16"/>
              </w:rPr>
            </w:pPr>
            <w:r>
              <w:t>–</w:t>
            </w:r>
          </w:p>
        </w:tc>
        <w:tc>
          <w:tcPr>
            <w:tcW w:w="209" w:type="pct"/>
            <w:tcBorders>
              <w:top w:val="single" w:sz="4" w:space="0" w:color="auto"/>
              <w:left w:val="single" w:sz="4" w:space="0" w:color="000000"/>
              <w:bottom w:val="single" w:sz="4" w:space="0" w:color="auto"/>
            </w:tcBorders>
            <w:shd w:val="clear" w:color="auto" w:fill="auto"/>
            <w:vAlign w:val="center"/>
          </w:tcPr>
          <w:p w14:paraId="29B3DBFC" w14:textId="5C5BB333" w:rsidR="008B6A1D" w:rsidRPr="005A18F7" w:rsidRDefault="008B6A1D" w:rsidP="00AE3298">
            <w:pPr>
              <w:pStyle w:val="ConsPlusNormal"/>
              <w:widowControl/>
              <w:suppressAutoHyphens/>
              <w:ind w:firstLine="0"/>
              <w:jc w:val="center"/>
              <w:rPr>
                <w:rFonts w:ascii="Times New Roman" w:hAnsi="Times New Roman" w:cs="Times New Roman"/>
                <w:bCs/>
                <w:sz w:val="18"/>
                <w:szCs w:val="18"/>
              </w:rPr>
            </w:pPr>
            <w:r>
              <w:t>–</w:t>
            </w:r>
          </w:p>
        </w:tc>
        <w:tc>
          <w:tcPr>
            <w:tcW w:w="199" w:type="pct"/>
            <w:tcBorders>
              <w:top w:val="single" w:sz="4" w:space="0" w:color="auto"/>
              <w:left w:val="single" w:sz="4" w:space="0" w:color="000000"/>
              <w:bottom w:val="single" w:sz="4" w:space="0" w:color="auto"/>
            </w:tcBorders>
            <w:shd w:val="clear" w:color="auto" w:fill="auto"/>
            <w:vAlign w:val="center"/>
          </w:tcPr>
          <w:p w14:paraId="740B0D23" w14:textId="44F6879D" w:rsidR="008B6A1D" w:rsidRPr="005A18F7" w:rsidRDefault="008B6A1D" w:rsidP="00AE3298">
            <w:pPr>
              <w:pStyle w:val="ConsPlusNormal"/>
              <w:widowControl/>
              <w:suppressAutoHyphens/>
              <w:ind w:firstLine="0"/>
              <w:jc w:val="center"/>
              <w:rPr>
                <w:rFonts w:ascii="Times New Roman" w:hAnsi="Times New Roman" w:cs="Times New Roman"/>
                <w:bCs/>
                <w:sz w:val="18"/>
                <w:szCs w:val="18"/>
              </w:rPr>
            </w:pPr>
            <w:r>
              <w:t>–</w:t>
            </w:r>
          </w:p>
        </w:tc>
        <w:tc>
          <w:tcPr>
            <w:tcW w:w="199" w:type="pct"/>
            <w:tcBorders>
              <w:top w:val="single" w:sz="4" w:space="0" w:color="auto"/>
              <w:left w:val="single" w:sz="4" w:space="0" w:color="000000"/>
              <w:bottom w:val="single" w:sz="4" w:space="0" w:color="auto"/>
            </w:tcBorders>
            <w:shd w:val="clear" w:color="auto" w:fill="auto"/>
            <w:vAlign w:val="center"/>
          </w:tcPr>
          <w:p w14:paraId="6703F990" w14:textId="40BD74F1" w:rsidR="008B6A1D" w:rsidRPr="005A18F7" w:rsidRDefault="008B6A1D" w:rsidP="00AE3298">
            <w:pPr>
              <w:pStyle w:val="ConsPlusNormal"/>
              <w:widowControl/>
              <w:suppressAutoHyphens/>
              <w:ind w:firstLine="0"/>
              <w:jc w:val="center"/>
              <w:rPr>
                <w:rFonts w:ascii="Times New Roman" w:hAnsi="Times New Roman" w:cs="Times New Roman"/>
                <w:bCs/>
                <w:sz w:val="18"/>
                <w:szCs w:val="18"/>
              </w:rPr>
            </w:pPr>
            <w:r>
              <w:t>–</w:t>
            </w:r>
          </w:p>
        </w:tc>
        <w:tc>
          <w:tcPr>
            <w:tcW w:w="203" w:type="pct"/>
            <w:tcBorders>
              <w:top w:val="single" w:sz="4" w:space="0" w:color="auto"/>
              <w:left w:val="single" w:sz="4" w:space="0" w:color="000000"/>
              <w:bottom w:val="single" w:sz="4" w:space="0" w:color="auto"/>
            </w:tcBorders>
            <w:shd w:val="clear" w:color="auto" w:fill="auto"/>
            <w:vAlign w:val="center"/>
          </w:tcPr>
          <w:p w14:paraId="1E8A0146" w14:textId="3F3C1266" w:rsidR="008B6A1D" w:rsidRPr="005A18F7" w:rsidRDefault="008B6A1D" w:rsidP="00AE3298">
            <w:pPr>
              <w:pStyle w:val="ConsPlusNormal"/>
              <w:widowControl/>
              <w:suppressAutoHyphens/>
              <w:ind w:firstLine="0"/>
              <w:jc w:val="center"/>
              <w:rPr>
                <w:rFonts w:ascii="Times New Roman" w:hAnsi="Times New Roman" w:cs="Times New Roman"/>
                <w:bCs/>
                <w:sz w:val="18"/>
                <w:szCs w:val="18"/>
              </w:rPr>
            </w:pPr>
            <w:r>
              <w:t>–</w:t>
            </w:r>
          </w:p>
        </w:tc>
        <w:tc>
          <w:tcPr>
            <w:tcW w:w="179" w:type="pct"/>
            <w:tcBorders>
              <w:top w:val="single" w:sz="4" w:space="0" w:color="auto"/>
              <w:left w:val="single" w:sz="4" w:space="0" w:color="000000"/>
              <w:bottom w:val="single" w:sz="4" w:space="0" w:color="auto"/>
            </w:tcBorders>
            <w:shd w:val="clear" w:color="auto" w:fill="auto"/>
            <w:vAlign w:val="center"/>
          </w:tcPr>
          <w:p w14:paraId="2F5FACDA" w14:textId="7E9AAC84" w:rsidR="008B6A1D" w:rsidRPr="005A18F7" w:rsidRDefault="008B6A1D" w:rsidP="00AE3298">
            <w:pPr>
              <w:pStyle w:val="ConsPlusNormal"/>
              <w:widowControl/>
              <w:suppressAutoHyphens/>
              <w:ind w:firstLine="0"/>
              <w:jc w:val="center"/>
              <w:rPr>
                <w:rFonts w:ascii="Times New Roman" w:hAnsi="Times New Roman" w:cs="Times New Roman"/>
                <w:bCs/>
                <w:sz w:val="18"/>
                <w:szCs w:val="18"/>
              </w:rPr>
            </w:pPr>
            <w:r>
              <w:t>–</w:t>
            </w:r>
          </w:p>
        </w:tc>
        <w:tc>
          <w:tcPr>
            <w:tcW w:w="215" w:type="pct"/>
            <w:tcBorders>
              <w:top w:val="single" w:sz="4" w:space="0" w:color="auto"/>
              <w:left w:val="single" w:sz="4" w:space="0" w:color="000000"/>
              <w:bottom w:val="single" w:sz="4" w:space="0" w:color="auto"/>
            </w:tcBorders>
            <w:shd w:val="clear" w:color="auto" w:fill="auto"/>
            <w:vAlign w:val="center"/>
          </w:tcPr>
          <w:p w14:paraId="0476F98C" w14:textId="3F664C4C" w:rsidR="008B6A1D" w:rsidRPr="005A18F7" w:rsidRDefault="008B6A1D" w:rsidP="00AE3298">
            <w:pPr>
              <w:suppressAutoHyphens/>
              <w:jc w:val="center"/>
              <w:rPr>
                <w:bCs/>
                <w:sz w:val="18"/>
                <w:szCs w:val="18"/>
              </w:rPr>
            </w:pPr>
            <w:r>
              <w:rPr>
                <w:sz w:val="20"/>
                <w:szCs w:val="20"/>
              </w:rPr>
              <w:t>–</w:t>
            </w:r>
          </w:p>
        </w:tc>
        <w:tc>
          <w:tcPr>
            <w:tcW w:w="179" w:type="pct"/>
            <w:tcBorders>
              <w:top w:val="single" w:sz="4" w:space="0" w:color="auto"/>
              <w:left w:val="single" w:sz="4" w:space="0" w:color="000000"/>
              <w:bottom w:val="single" w:sz="4" w:space="0" w:color="auto"/>
            </w:tcBorders>
            <w:shd w:val="clear" w:color="auto" w:fill="auto"/>
            <w:vAlign w:val="center"/>
          </w:tcPr>
          <w:p w14:paraId="635014DF" w14:textId="0C6DCDB4" w:rsidR="008B6A1D" w:rsidRPr="005A18F7" w:rsidRDefault="008B6A1D" w:rsidP="00AE3298">
            <w:pPr>
              <w:suppressAutoHyphens/>
              <w:jc w:val="center"/>
              <w:rPr>
                <w:bCs/>
                <w:sz w:val="18"/>
                <w:szCs w:val="18"/>
              </w:rPr>
            </w:pPr>
            <w:r>
              <w:rPr>
                <w:sz w:val="20"/>
                <w:szCs w:val="20"/>
              </w:rPr>
              <w:t>–</w:t>
            </w:r>
          </w:p>
        </w:tc>
        <w:tc>
          <w:tcPr>
            <w:tcW w:w="171" w:type="pct"/>
            <w:tcBorders>
              <w:top w:val="single" w:sz="4" w:space="0" w:color="auto"/>
              <w:left w:val="single" w:sz="4" w:space="0" w:color="000000"/>
              <w:bottom w:val="single" w:sz="4" w:space="0" w:color="auto"/>
            </w:tcBorders>
            <w:shd w:val="clear" w:color="auto" w:fill="auto"/>
            <w:vAlign w:val="center"/>
          </w:tcPr>
          <w:p w14:paraId="123DA4E1" w14:textId="239A1135" w:rsidR="008B6A1D" w:rsidRPr="005A18F7" w:rsidRDefault="008B6A1D" w:rsidP="00AE3298">
            <w:pPr>
              <w:suppressAutoHyphens/>
              <w:jc w:val="center"/>
              <w:rPr>
                <w:bCs/>
                <w:sz w:val="18"/>
                <w:szCs w:val="18"/>
              </w:rPr>
            </w:pPr>
            <w:r>
              <w:rPr>
                <w:sz w:val="20"/>
                <w:szCs w:val="20"/>
              </w:rPr>
              <w:t>–</w:t>
            </w:r>
          </w:p>
        </w:tc>
        <w:tc>
          <w:tcPr>
            <w:tcW w:w="178" w:type="pct"/>
            <w:tcBorders>
              <w:top w:val="single" w:sz="4" w:space="0" w:color="auto"/>
              <w:left w:val="single" w:sz="4" w:space="0" w:color="000000"/>
              <w:bottom w:val="single" w:sz="4" w:space="0" w:color="auto"/>
            </w:tcBorders>
            <w:shd w:val="clear" w:color="auto" w:fill="auto"/>
            <w:vAlign w:val="center"/>
          </w:tcPr>
          <w:p w14:paraId="61EAF47F" w14:textId="6716DB7A" w:rsidR="008B6A1D" w:rsidRPr="005A18F7" w:rsidRDefault="008B6A1D" w:rsidP="00AE3298">
            <w:pPr>
              <w:suppressAutoHyphens/>
              <w:jc w:val="center"/>
              <w:rPr>
                <w:bCs/>
                <w:sz w:val="18"/>
                <w:szCs w:val="18"/>
              </w:rPr>
            </w:pPr>
            <w:r>
              <w:rPr>
                <w:sz w:val="20"/>
                <w:szCs w:val="20"/>
              </w:rPr>
              <w:t>–</w:t>
            </w:r>
          </w:p>
        </w:tc>
        <w:tc>
          <w:tcPr>
            <w:tcW w:w="168" w:type="pct"/>
            <w:tcBorders>
              <w:top w:val="single" w:sz="4" w:space="0" w:color="auto"/>
              <w:left w:val="single" w:sz="4" w:space="0" w:color="000000"/>
              <w:bottom w:val="single" w:sz="4" w:space="0" w:color="auto"/>
            </w:tcBorders>
            <w:vAlign w:val="center"/>
          </w:tcPr>
          <w:p w14:paraId="0DB2A526" w14:textId="72EED0ED" w:rsidR="008B6A1D" w:rsidRPr="005A18F7" w:rsidRDefault="008B6A1D" w:rsidP="00AE3298">
            <w:pPr>
              <w:pStyle w:val="ConsPlusNormal"/>
              <w:widowControl/>
              <w:suppressAutoHyphens/>
              <w:ind w:firstLine="0"/>
              <w:jc w:val="center"/>
              <w:rPr>
                <w:rFonts w:ascii="Times New Roman" w:hAnsi="Times New Roman" w:cs="Times New Roman"/>
                <w:bCs/>
                <w:sz w:val="18"/>
                <w:szCs w:val="18"/>
              </w:rPr>
            </w:pPr>
            <w:r>
              <w:t>–</w:t>
            </w:r>
          </w:p>
        </w:tc>
        <w:tc>
          <w:tcPr>
            <w:tcW w:w="222" w:type="pct"/>
            <w:gridSpan w:val="2"/>
            <w:tcBorders>
              <w:top w:val="single" w:sz="4" w:space="0" w:color="auto"/>
              <w:left w:val="single" w:sz="4" w:space="0" w:color="000000"/>
              <w:bottom w:val="single" w:sz="4" w:space="0" w:color="auto"/>
            </w:tcBorders>
            <w:vAlign w:val="center"/>
          </w:tcPr>
          <w:p w14:paraId="197663B2" w14:textId="4ED20CBB" w:rsidR="008B6A1D" w:rsidRPr="005A18F7" w:rsidRDefault="008B6A1D" w:rsidP="00AE3298">
            <w:pPr>
              <w:pStyle w:val="ConsPlusNormal"/>
              <w:widowControl/>
              <w:suppressAutoHyphens/>
              <w:ind w:firstLine="0"/>
              <w:jc w:val="center"/>
              <w:rPr>
                <w:rFonts w:ascii="Times New Roman" w:hAnsi="Times New Roman" w:cs="Times New Roman"/>
                <w:bCs/>
                <w:sz w:val="18"/>
                <w:szCs w:val="18"/>
              </w:rPr>
            </w:pPr>
            <w:r>
              <w:t>–</w:t>
            </w:r>
          </w:p>
        </w:tc>
        <w:tc>
          <w:tcPr>
            <w:tcW w:w="196" w:type="pct"/>
            <w:tcBorders>
              <w:top w:val="single" w:sz="4" w:space="0" w:color="auto"/>
              <w:left w:val="single" w:sz="4" w:space="0" w:color="000000"/>
              <w:bottom w:val="single" w:sz="4" w:space="0" w:color="auto"/>
            </w:tcBorders>
            <w:vAlign w:val="center"/>
          </w:tcPr>
          <w:p w14:paraId="6DDB62AD" w14:textId="76744F1D" w:rsidR="008B6A1D" w:rsidRPr="005A18F7" w:rsidRDefault="008B6A1D" w:rsidP="00AE3298">
            <w:pPr>
              <w:suppressAutoHyphens/>
              <w:jc w:val="center"/>
              <w:rPr>
                <w:bCs/>
                <w:sz w:val="18"/>
                <w:szCs w:val="18"/>
              </w:rPr>
            </w:pPr>
            <w:r>
              <w:rPr>
                <w:sz w:val="20"/>
                <w:szCs w:val="20"/>
              </w:rPr>
              <w:t>–</w:t>
            </w:r>
          </w:p>
        </w:tc>
        <w:tc>
          <w:tcPr>
            <w:tcW w:w="191" w:type="pct"/>
            <w:tcBorders>
              <w:top w:val="single" w:sz="4" w:space="0" w:color="auto"/>
              <w:left w:val="single" w:sz="4" w:space="0" w:color="000000"/>
              <w:bottom w:val="single" w:sz="4" w:space="0" w:color="auto"/>
              <w:right w:val="single" w:sz="4" w:space="0" w:color="000000"/>
            </w:tcBorders>
            <w:vAlign w:val="center"/>
          </w:tcPr>
          <w:p w14:paraId="14657DD6" w14:textId="514B4483" w:rsidR="008B6A1D" w:rsidRPr="005A18F7" w:rsidRDefault="008B6A1D" w:rsidP="00AE3298">
            <w:pPr>
              <w:suppressAutoHyphens/>
              <w:jc w:val="center"/>
              <w:rPr>
                <w:bCs/>
                <w:sz w:val="18"/>
                <w:szCs w:val="18"/>
              </w:rPr>
            </w:pPr>
            <w:r>
              <w:rPr>
                <w:sz w:val="20"/>
                <w:szCs w:val="20"/>
              </w:rPr>
              <w:t>–</w:t>
            </w:r>
          </w:p>
        </w:tc>
      </w:tr>
    </w:tbl>
    <w:p w14:paraId="2B49C49F" w14:textId="77777777" w:rsidR="00583D55" w:rsidRDefault="00583D55" w:rsidP="00AE3298">
      <w:pPr>
        <w:pStyle w:val="a3"/>
        <w:widowControl/>
        <w:suppressAutoHyphens/>
        <w:sectPr w:rsidR="00583D55" w:rsidSect="00407A2F">
          <w:pgSz w:w="16840" w:h="11910" w:orient="landscape"/>
          <w:pgMar w:top="1134" w:right="1134" w:bottom="1134" w:left="1134" w:header="567" w:footer="567" w:gutter="0"/>
          <w:cols w:space="720"/>
          <w:docGrid w:linePitch="299"/>
        </w:sectPr>
      </w:pPr>
    </w:p>
    <w:p w14:paraId="7E1391D3" w14:textId="2A6E74D4" w:rsidR="007F0DF2" w:rsidRPr="00E849BF" w:rsidRDefault="002A690E" w:rsidP="00281A79">
      <w:pPr>
        <w:pStyle w:val="3"/>
        <w:widowControl/>
        <w:numPr>
          <w:ilvl w:val="2"/>
          <w:numId w:val="18"/>
        </w:numPr>
        <w:suppressAutoHyphens/>
        <w:autoSpaceDE/>
        <w:autoSpaceDN/>
        <w:spacing w:before="120" w:after="120"/>
        <w:ind w:left="0" w:firstLine="0"/>
        <w:jc w:val="center"/>
        <w:rPr>
          <w:rFonts w:ascii="Times New Roman" w:eastAsia="Times New Roman" w:hAnsi="Times New Roman" w:cs="Times New Roman"/>
          <w:b/>
          <w:color w:val="auto"/>
          <w:kern w:val="28"/>
          <w:lang w:eastAsia="ru-RU"/>
        </w:rPr>
      </w:pPr>
      <w:bookmarkStart w:id="50" w:name="_Toc168999210"/>
      <w:r w:rsidRPr="00E849BF">
        <w:rPr>
          <w:rFonts w:ascii="Times New Roman" w:eastAsia="Times New Roman" w:hAnsi="Times New Roman" w:cs="Times New Roman"/>
          <w:b/>
          <w:color w:val="auto"/>
          <w:kern w:val="28"/>
          <w:lang w:eastAsia="ru-RU"/>
        </w:rPr>
        <w:lastRenderedPageBreak/>
        <w:t>Расчетная лесосека (ежегодный допустимый объем изъятия древесины) для осуществления рубок средневозрастных, приспевающих, спелых,</w:t>
      </w:r>
      <w:r w:rsidR="00256A8C" w:rsidRPr="00E849BF">
        <w:rPr>
          <w:rFonts w:ascii="Times New Roman" w:eastAsia="Times New Roman" w:hAnsi="Times New Roman" w:cs="Times New Roman"/>
          <w:b/>
          <w:color w:val="auto"/>
          <w:kern w:val="28"/>
          <w:lang w:eastAsia="ru-RU"/>
        </w:rPr>
        <w:t xml:space="preserve"> </w:t>
      </w:r>
      <w:r w:rsidRPr="00E849BF">
        <w:rPr>
          <w:rFonts w:ascii="Times New Roman" w:eastAsia="Times New Roman" w:hAnsi="Times New Roman" w:cs="Times New Roman"/>
          <w:b/>
          <w:color w:val="auto"/>
          <w:kern w:val="28"/>
          <w:lang w:eastAsia="ru-RU"/>
        </w:rPr>
        <w:t>перестойных лесных насаждений при уходе за лесами</w:t>
      </w:r>
      <w:bookmarkEnd w:id="50"/>
    </w:p>
    <w:p w14:paraId="5973ED5F" w14:textId="77777777" w:rsidR="00A571A4" w:rsidRPr="00A571A4" w:rsidRDefault="00A571A4" w:rsidP="00AE3298">
      <w:pPr>
        <w:pStyle w:val="a3"/>
        <w:widowControl/>
        <w:suppressAutoHyphens/>
      </w:pPr>
      <w:r w:rsidRPr="00A571A4">
        <w:t>Рубки ухода за лесом осуществляются в целях повышения продуктивности лесов и сохранения их полезных функций путем вырубки части деревьев и кустарников.</w:t>
      </w:r>
    </w:p>
    <w:p w14:paraId="4F66447B" w14:textId="0EA594AC" w:rsidR="00A571A4" w:rsidRPr="00A571A4" w:rsidRDefault="00A571A4" w:rsidP="00AE3298">
      <w:pPr>
        <w:pStyle w:val="a3"/>
        <w:widowControl/>
        <w:suppressAutoHyphens/>
      </w:pPr>
      <w:r w:rsidRPr="00A571A4">
        <w:t xml:space="preserve">Рубки ухода осуществляются в соответствии с Правилами ухода за лесами, утвержденными приказом Минприроды России от </w:t>
      </w:r>
      <w:r w:rsidR="001A2057">
        <w:t>30</w:t>
      </w:r>
      <w:r w:rsidRPr="00A571A4">
        <w:t>.</w:t>
      </w:r>
      <w:r w:rsidR="001A2057">
        <w:t>07</w:t>
      </w:r>
      <w:r w:rsidRPr="00A571A4">
        <w:t>.20</w:t>
      </w:r>
      <w:r w:rsidR="001A2057">
        <w:t>20</w:t>
      </w:r>
      <w:r w:rsidRPr="00A571A4">
        <w:t xml:space="preserve"> г.</w:t>
      </w:r>
      <w:r>
        <w:t xml:space="preserve"> № </w:t>
      </w:r>
      <w:r w:rsidR="001A2057">
        <w:t>534</w:t>
      </w:r>
      <w:r w:rsidRPr="00A571A4">
        <w:t>.</w:t>
      </w:r>
    </w:p>
    <w:p w14:paraId="215DFCE6" w14:textId="77777777" w:rsidR="00A571A4" w:rsidRPr="00A571A4" w:rsidRDefault="00A571A4" w:rsidP="00AE3298">
      <w:pPr>
        <w:pStyle w:val="a3"/>
        <w:widowControl/>
        <w:suppressAutoHyphens/>
      </w:pPr>
      <w:r w:rsidRPr="00A571A4">
        <w:t>Уход за лесами осуществляется лицами, использующими леса на основании проекта освоения лесов или органами государственной власти, органами местного самоуправления в пределах их полномочий, определенных в соответствии со ст. 81-84 ЛК РФ, в соответствии со ст. 19 ЛК РФ.</w:t>
      </w:r>
    </w:p>
    <w:p w14:paraId="2DBBD1B5" w14:textId="77777777" w:rsidR="00A571A4" w:rsidRPr="00A571A4" w:rsidRDefault="00A571A4" w:rsidP="00AE3298">
      <w:pPr>
        <w:pStyle w:val="a3"/>
        <w:widowControl/>
        <w:suppressAutoHyphens/>
      </w:pPr>
      <w:r w:rsidRPr="00A571A4">
        <w:t>При уходе за лесами осуществляются рубки лесных насаждений любого возраста, направленные на улучшение породного состава и качества лесов, повышение их устойчивости к негативным воздействиям и экологической роли.</w:t>
      </w:r>
    </w:p>
    <w:p w14:paraId="1968D18A" w14:textId="77777777" w:rsidR="00A571A4" w:rsidRPr="00A571A4" w:rsidRDefault="00A571A4" w:rsidP="00AE3298">
      <w:pPr>
        <w:pStyle w:val="a3"/>
        <w:widowControl/>
        <w:suppressAutoHyphens/>
      </w:pPr>
      <w:r w:rsidRPr="00A571A4">
        <w:t>Целями рубок ухода за лесом являются:</w:t>
      </w:r>
    </w:p>
    <w:p w14:paraId="653B6B3B" w14:textId="77777777" w:rsidR="00A571A4" w:rsidRPr="00A571A4" w:rsidRDefault="00A571A4" w:rsidP="00AE3298">
      <w:pPr>
        <w:pStyle w:val="a3"/>
        <w:widowControl/>
        <w:numPr>
          <w:ilvl w:val="0"/>
          <w:numId w:val="8"/>
        </w:numPr>
        <w:suppressAutoHyphens/>
        <w:ind w:left="0" w:firstLine="709"/>
      </w:pPr>
      <w:r w:rsidRPr="00A571A4">
        <w:t>улучшение породного состава лесных насаждений;</w:t>
      </w:r>
    </w:p>
    <w:p w14:paraId="338D96F1" w14:textId="77777777" w:rsidR="00A571A4" w:rsidRPr="00A571A4" w:rsidRDefault="00A571A4" w:rsidP="00AE3298">
      <w:pPr>
        <w:pStyle w:val="a3"/>
        <w:widowControl/>
        <w:numPr>
          <w:ilvl w:val="0"/>
          <w:numId w:val="8"/>
        </w:numPr>
        <w:suppressAutoHyphens/>
        <w:ind w:left="0" w:firstLine="709"/>
      </w:pPr>
      <w:r w:rsidRPr="00A571A4">
        <w:t>повышение качества и устойчивости лесных насаждений;</w:t>
      </w:r>
    </w:p>
    <w:p w14:paraId="59E47397" w14:textId="77777777" w:rsidR="00A571A4" w:rsidRPr="00A571A4" w:rsidRDefault="00A571A4" w:rsidP="00AE3298">
      <w:pPr>
        <w:pStyle w:val="a3"/>
        <w:widowControl/>
        <w:numPr>
          <w:ilvl w:val="0"/>
          <w:numId w:val="8"/>
        </w:numPr>
        <w:suppressAutoHyphens/>
        <w:ind w:left="0" w:firstLine="709"/>
      </w:pPr>
      <w:r w:rsidRPr="00A571A4">
        <w:t>сохранение и усиление защитных, водоохранных, санитарно-гигиенических и других полезных свойств леса;</w:t>
      </w:r>
    </w:p>
    <w:p w14:paraId="2C33521B" w14:textId="77777777" w:rsidR="00A571A4" w:rsidRPr="00A571A4" w:rsidRDefault="00A571A4" w:rsidP="00AE3298">
      <w:pPr>
        <w:pStyle w:val="a3"/>
        <w:widowControl/>
        <w:numPr>
          <w:ilvl w:val="0"/>
          <w:numId w:val="8"/>
        </w:numPr>
        <w:suppressAutoHyphens/>
        <w:ind w:left="0" w:firstLine="709"/>
      </w:pPr>
      <w:r w:rsidRPr="00A571A4">
        <w:t>сокращение сроков выращивания технически спелой древесины;</w:t>
      </w:r>
    </w:p>
    <w:p w14:paraId="47E19F03" w14:textId="77777777" w:rsidR="00A571A4" w:rsidRPr="00A571A4" w:rsidRDefault="00A571A4" w:rsidP="00AE3298">
      <w:pPr>
        <w:pStyle w:val="a3"/>
        <w:widowControl/>
        <w:numPr>
          <w:ilvl w:val="0"/>
          <w:numId w:val="8"/>
        </w:numPr>
        <w:suppressAutoHyphens/>
        <w:ind w:left="0" w:firstLine="709"/>
      </w:pPr>
      <w:r w:rsidRPr="00A571A4">
        <w:t>рациональное использование ресурсов древесины.</w:t>
      </w:r>
    </w:p>
    <w:p w14:paraId="359E21B0" w14:textId="77777777" w:rsidR="00A571A4" w:rsidRPr="00A571A4" w:rsidRDefault="00A571A4" w:rsidP="00AE3298">
      <w:pPr>
        <w:pStyle w:val="a3"/>
        <w:widowControl/>
        <w:suppressAutoHyphens/>
      </w:pPr>
      <w:r w:rsidRPr="00A571A4">
        <w:t>В эксплуатационных лесах мероприятия по уходу за лесами направлены на достижение целей устойчивого, максимально эффективного получения высококачественной древесины и других лесных ресурсов, продуктов их переработки с обеспечением сохранения полезных функций лесов.</w:t>
      </w:r>
    </w:p>
    <w:p w14:paraId="0E7F307C" w14:textId="77777777" w:rsidR="00A571A4" w:rsidRPr="00A571A4" w:rsidRDefault="00A571A4" w:rsidP="00AE3298">
      <w:pPr>
        <w:pStyle w:val="a3"/>
        <w:widowControl/>
        <w:suppressAutoHyphens/>
      </w:pPr>
      <w:r w:rsidRPr="00A571A4">
        <w:t>В защитных лесах мероприятия по уходу за лесами направлены на достижение целей сохранения средообразующих, водоохранных, защитных, санитарно-гигиенических, оздоровительных и иных полезных функций лесов.</w:t>
      </w:r>
    </w:p>
    <w:p w14:paraId="4073CCD4" w14:textId="77777777" w:rsidR="00A571A4" w:rsidRPr="00A571A4" w:rsidRDefault="00A571A4" w:rsidP="00AE3298">
      <w:pPr>
        <w:pStyle w:val="a3"/>
        <w:widowControl/>
        <w:suppressAutoHyphens/>
      </w:pPr>
      <w:r w:rsidRPr="00A571A4">
        <w:t>В зависимости от возраста лесных насаждений и целей ухода осуществляются следующие виды рубок средневозрастных, приспевающих, спелых, перестойных лесных насаждений при уходе за лесами:</w:t>
      </w:r>
    </w:p>
    <w:p w14:paraId="3585BB4E" w14:textId="77777777" w:rsidR="00A571A4" w:rsidRPr="00A571A4" w:rsidRDefault="00A571A4" w:rsidP="00AE3298">
      <w:pPr>
        <w:pStyle w:val="a3"/>
        <w:widowControl/>
        <w:numPr>
          <w:ilvl w:val="0"/>
          <w:numId w:val="8"/>
        </w:numPr>
        <w:suppressAutoHyphens/>
        <w:ind w:left="0" w:firstLine="709"/>
      </w:pPr>
      <w:r w:rsidRPr="00A571A4">
        <w:t xml:space="preserve">прореживания, направленные на создание благоприятных условий для правильного формирования ствола и </w:t>
      </w:r>
      <w:proofErr w:type="spellStart"/>
      <w:r w:rsidRPr="00A571A4">
        <w:t>кроныдеревьев</w:t>
      </w:r>
      <w:proofErr w:type="spellEnd"/>
      <w:r w:rsidRPr="00A571A4">
        <w:t>;</w:t>
      </w:r>
    </w:p>
    <w:p w14:paraId="666F7474" w14:textId="77777777" w:rsidR="00A571A4" w:rsidRPr="00A571A4" w:rsidRDefault="00A571A4" w:rsidP="00AE3298">
      <w:pPr>
        <w:pStyle w:val="a3"/>
        <w:widowControl/>
        <w:numPr>
          <w:ilvl w:val="0"/>
          <w:numId w:val="8"/>
        </w:numPr>
        <w:suppressAutoHyphens/>
        <w:ind w:left="0" w:firstLine="709"/>
      </w:pPr>
      <w:r w:rsidRPr="00A571A4">
        <w:t xml:space="preserve">проходные рубки, направленные на создание благоприятных условий для увеличения </w:t>
      </w:r>
      <w:proofErr w:type="spellStart"/>
      <w:r w:rsidRPr="00A571A4">
        <w:t>приростадеревьев</w:t>
      </w:r>
      <w:proofErr w:type="spellEnd"/>
      <w:r w:rsidRPr="00A571A4">
        <w:t>;</w:t>
      </w:r>
    </w:p>
    <w:p w14:paraId="5CD36D2A" w14:textId="77777777" w:rsidR="00A571A4" w:rsidRPr="00A571A4" w:rsidRDefault="00A571A4" w:rsidP="00AE3298">
      <w:pPr>
        <w:pStyle w:val="a3"/>
        <w:widowControl/>
        <w:numPr>
          <w:ilvl w:val="0"/>
          <w:numId w:val="8"/>
        </w:numPr>
        <w:suppressAutoHyphens/>
        <w:ind w:left="0" w:firstLine="709"/>
      </w:pPr>
      <w:r w:rsidRPr="00A571A4">
        <w:t>обновления, проводимые в приспевающих, спелых и перестойных насаждениях для создания благоприятных условий для роста молодых перспективных деревьев, имеющихся в насаждении;</w:t>
      </w:r>
    </w:p>
    <w:p w14:paraId="360FDB18" w14:textId="77777777" w:rsidR="00A571A4" w:rsidRPr="00A571A4" w:rsidRDefault="00A571A4" w:rsidP="00AE3298">
      <w:pPr>
        <w:pStyle w:val="a3"/>
        <w:widowControl/>
        <w:numPr>
          <w:ilvl w:val="0"/>
          <w:numId w:val="8"/>
        </w:numPr>
        <w:suppressAutoHyphens/>
        <w:ind w:left="0" w:firstLine="709"/>
      </w:pPr>
      <w:r w:rsidRPr="00A571A4">
        <w:t>переформирования, проводимые в сформировавшихся средневозрастных и старшего возраста насаждениях с целью коренного изменения их состава, структуры, строения путем регулирования и создания благоприятных условий роста деревьев целевых пород, поколений, ярусов;</w:t>
      </w:r>
    </w:p>
    <w:p w14:paraId="195504B5" w14:textId="77777777" w:rsidR="00A571A4" w:rsidRPr="00A571A4" w:rsidRDefault="00A571A4" w:rsidP="00AE3298">
      <w:pPr>
        <w:pStyle w:val="a3"/>
        <w:widowControl/>
        <w:numPr>
          <w:ilvl w:val="0"/>
          <w:numId w:val="8"/>
        </w:numPr>
        <w:suppressAutoHyphens/>
        <w:ind w:left="0" w:firstLine="709"/>
      </w:pPr>
      <w:r w:rsidRPr="00A571A4">
        <w:t>формирования ландшафта, направленные на формирование лесопарковых ландшафтов и повышение их эстетической, оздоровительной ценности и устойчивости.</w:t>
      </w:r>
    </w:p>
    <w:p w14:paraId="3234CB65" w14:textId="7030DF4B" w:rsidR="00D37075" w:rsidRPr="00256A8C" w:rsidRDefault="00D37075" w:rsidP="00AE3298">
      <w:pPr>
        <w:pStyle w:val="a3"/>
        <w:widowControl/>
        <w:suppressAutoHyphens/>
      </w:pPr>
      <w:r w:rsidRPr="00256A8C">
        <w:t xml:space="preserve">Для Европейской части Российской Федерации устанавливаются следующие возрастные периоды проведения различных видов рубок ухода за лесом, указанные в таблице </w:t>
      </w:r>
      <w:r w:rsidR="00A571A4" w:rsidRPr="00A571A4">
        <w:t>2.1.2.1.</w:t>
      </w:r>
    </w:p>
    <w:p w14:paraId="75B5A5B2" w14:textId="7F5C7697" w:rsidR="007F0DF2" w:rsidRPr="00256A8C" w:rsidRDefault="002A690E" w:rsidP="00AE3298">
      <w:pPr>
        <w:pStyle w:val="a3"/>
        <w:widowControl/>
        <w:suppressAutoHyphens/>
      </w:pPr>
      <w:r w:rsidRPr="00256A8C">
        <w:t>Нормативы режима рубок ухода, разра</w:t>
      </w:r>
      <w:r w:rsidR="00055476" w:rsidRPr="00256A8C">
        <w:t xml:space="preserve">ботанные для </w:t>
      </w:r>
      <w:proofErr w:type="spellStart"/>
      <w:r w:rsidR="000B48EF" w:rsidRPr="00256A8C">
        <w:t>притундровых</w:t>
      </w:r>
      <w:proofErr w:type="spellEnd"/>
      <w:r w:rsidR="000B48EF" w:rsidRPr="00256A8C">
        <w:t xml:space="preserve"> </w:t>
      </w:r>
      <w:proofErr w:type="spellStart"/>
      <w:r w:rsidR="000B48EF" w:rsidRPr="00256A8C">
        <w:t>редкостойной</w:t>
      </w:r>
      <w:proofErr w:type="spellEnd"/>
      <w:r w:rsidR="000B48EF" w:rsidRPr="00256A8C">
        <w:t xml:space="preserve"> тайги лесорастительной зоны, </w:t>
      </w:r>
      <w:r w:rsidR="004A41AE" w:rsidRPr="00256A8C">
        <w:t xml:space="preserve">лесного района </w:t>
      </w:r>
      <w:proofErr w:type="spellStart"/>
      <w:r w:rsidR="004A41AE" w:rsidRPr="004A41AE">
        <w:t>притундровых</w:t>
      </w:r>
      <w:proofErr w:type="spellEnd"/>
      <w:r w:rsidR="004A41AE" w:rsidRPr="004A41AE">
        <w:t xml:space="preserve"> лесов и </w:t>
      </w:r>
      <w:proofErr w:type="spellStart"/>
      <w:r w:rsidR="004A41AE" w:rsidRPr="004A41AE">
        <w:t>редкостойной</w:t>
      </w:r>
      <w:proofErr w:type="spellEnd"/>
      <w:r w:rsidR="004A41AE" w:rsidRPr="004A41AE">
        <w:t xml:space="preserve"> тайги Европейско-Уральской части Российской Федерации</w:t>
      </w:r>
      <w:r w:rsidR="004A41AE" w:rsidRPr="00256A8C">
        <w:t xml:space="preserve"> </w:t>
      </w:r>
      <w:r w:rsidRPr="00256A8C">
        <w:t>приведены в таблиц</w:t>
      </w:r>
      <w:r w:rsidR="004A41AE">
        <w:t>е</w:t>
      </w:r>
      <w:r w:rsidRPr="00256A8C">
        <w:t xml:space="preserve"> </w:t>
      </w:r>
      <w:r w:rsidR="00A571A4">
        <w:t>2.1.2.2</w:t>
      </w:r>
      <w:r w:rsidR="00E22043">
        <w:t>-2.1.2.3</w:t>
      </w:r>
      <w:r w:rsidRPr="00256A8C">
        <w:t>.</w:t>
      </w:r>
    </w:p>
    <w:p w14:paraId="7D895FA7" w14:textId="6241084D" w:rsidR="007F0DF2" w:rsidRPr="00A571A4" w:rsidRDefault="002A690E" w:rsidP="000531AE">
      <w:pPr>
        <w:keepNext/>
        <w:suppressAutoHyphens/>
        <w:spacing w:before="120" w:after="120" w:line="322" w:lineRule="exact"/>
        <w:ind w:right="3"/>
        <w:jc w:val="right"/>
        <w:rPr>
          <w:sz w:val="24"/>
        </w:rPr>
      </w:pPr>
      <w:r w:rsidRPr="00A571A4">
        <w:rPr>
          <w:sz w:val="24"/>
        </w:rPr>
        <w:lastRenderedPageBreak/>
        <w:t xml:space="preserve">Таблица </w:t>
      </w:r>
      <w:r w:rsidR="00A571A4">
        <w:rPr>
          <w:sz w:val="24"/>
        </w:rPr>
        <w:t>2.1.2.1</w:t>
      </w:r>
    </w:p>
    <w:p w14:paraId="1A277245" w14:textId="77777777" w:rsidR="007F0DF2" w:rsidRDefault="002A690E" w:rsidP="00AE3298">
      <w:pPr>
        <w:pStyle w:val="a3"/>
        <w:keepNext/>
        <w:suppressAutoHyphens/>
        <w:spacing w:before="120" w:after="120"/>
        <w:ind w:right="386" w:firstLine="0"/>
        <w:jc w:val="center"/>
      </w:pPr>
      <w:r>
        <w:t>Возрастные периоды проведения различных видов рубок ухода за лесом</w:t>
      </w:r>
    </w:p>
    <w:tbl>
      <w:tblPr>
        <w:tblW w:w="5000" w:type="pct"/>
        <w:jc w:val="center"/>
        <w:shd w:val="clear" w:color="auto" w:fill="FFFFFF"/>
        <w:tblCellMar>
          <w:left w:w="57" w:type="dxa"/>
          <w:right w:w="57" w:type="dxa"/>
        </w:tblCellMar>
        <w:tblLook w:val="04A0" w:firstRow="1" w:lastRow="0" w:firstColumn="1" w:lastColumn="0" w:noHBand="0" w:noVBand="1"/>
      </w:tblPr>
      <w:tblGrid>
        <w:gridCol w:w="1899"/>
        <w:gridCol w:w="1633"/>
        <w:gridCol w:w="1785"/>
        <w:gridCol w:w="1485"/>
        <w:gridCol w:w="1354"/>
        <w:gridCol w:w="1600"/>
      </w:tblGrid>
      <w:tr w:rsidR="00677CE9" w:rsidRPr="00A571A4" w14:paraId="448F753C" w14:textId="77777777" w:rsidTr="003403FD">
        <w:trPr>
          <w:tblHeader/>
          <w:jc w:val="center"/>
        </w:trPr>
        <w:tc>
          <w:tcPr>
            <w:tcW w:w="973" w:type="pct"/>
            <w:vMerge w:val="restart"/>
            <w:tcBorders>
              <w:top w:val="single" w:sz="6" w:space="0" w:color="000000"/>
              <w:left w:val="single" w:sz="6" w:space="0" w:color="000000"/>
              <w:right w:val="single" w:sz="6" w:space="0" w:color="000000"/>
            </w:tcBorders>
            <w:shd w:val="clear" w:color="auto" w:fill="FFFFFF"/>
            <w:vAlign w:val="center"/>
            <w:hideMark/>
          </w:tcPr>
          <w:p w14:paraId="76578A6B" w14:textId="77777777" w:rsidR="00677CE9" w:rsidRPr="00A571A4" w:rsidRDefault="00677CE9" w:rsidP="00AE3298">
            <w:pPr>
              <w:keepNext/>
              <w:widowControl/>
              <w:suppressAutoHyphens/>
              <w:autoSpaceDE/>
              <w:autoSpaceDN/>
              <w:jc w:val="center"/>
              <w:rPr>
                <w:sz w:val="20"/>
                <w:szCs w:val="20"/>
              </w:rPr>
            </w:pPr>
            <w:r w:rsidRPr="00A571A4">
              <w:rPr>
                <w:sz w:val="20"/>
                <w:szCs w:val="20"/>
              </w:rPr>
              <w:t>Виды рубок, проводимых в целях ухода за лесными насаждениями</w:t>
            </w:r>
          </w:p>
        </w:tc>
        <w:tc>
          <w:tcPr>
            <w:tcW w:w="4027" w:type="pct"/>
            <w:gridSpan w:val="5"/>
            <w:tcBorders>
              <w:top w:val="single" w:sz="6" w:space="0" w:color="000000"/>
              <w:bottom w:val="single" w:sz="6" w:space="0" w:color="000000"/>
              <w:right w:val="single" w:sz="6" w:space="0" w:color="000000"/>
            </w:tcBorders>
            <w:shd w:val="clear" w:color="auto" w:fill="FFFFFF"/>
            <w:vAlign w:val="center"/>
            <w:hideMark/>
          </w:tcPr>
          <w:p w14:paraId="17662468" w14:textId="77777777" w:rsidR="00677CE9" w:rsidRPr="00A571A4" w:rsidRDefault="00677CE9" w:rsidP="00AE3298">
            <w:pPr>
              <w:keepNext/>
              <w:widowControl/>
              <w:suppressAutoHyphens/>
              <w:autoSpaceDE/>
              <w:autoSpaceDN/>
              <w:jc w:val="center"/>
              <w:rPr>
                <w:sz w:val="20"/>
                <w:szCs w:val="20"/>
              </w:rPr>
            </w:pPr>
            <w:r w:rsidRPr="00A571A4">
              <w:rPr>
                <w:sz w:val="20"/>
                <w:szCs w:val="20"/>
              </w:rPr>
              <w:t>Возраст лесных насаждений, лет</w:t>
            </w:r>
          </w:p>
        </w:tc>
      </w:tr>
      <w:tr w:rsidR="00677CE9" w:rsidRPr="00A571A4" w14:paraId="0A3235AA" w14:textId="77777777" w:rsidTr="003403FD">
        <w:trPr>
          <w:tblHeader/>
          <w:jc w:val="center"/>
        </w:trPr>
        <w:tc>
          <w:tcPr>
            <w:tcW w:w="973" w:type="pct"/>
            <w:vMerge/>
            <w:tcBorders>
              <w:top w:val="single" w:sz="6" w:space="0" w:color="000000"/>
              <w:left w:val="single" w:sz="6" w:space="0" w:color="000000"/>
              <w:right w:val="single" w:sz="6" w:space="0" w:color="000000"/>
            </w:tcBorders>
            <w:shd w:val="clear" w:color="auto" w:fill="FFFFFF"/>
            <w:vAlign w:val="center"/>
            <w:hideMark/>
          </w:tcPr>
          <w:p w14:paraId="4E915543" w14:textId="77777777" w:rsidR="00677CE9" w:rsidRPr="00A571A4" w:rsidRDefault="00677CE9" w:rsidP="00AE3298">
            <w:pPr>
              <w:widowControl/>
              <w:suppressAutoHyphens/>
              <w:autoSpaceDE/>
              <w:autoSpaceDN/>
              <w:rPr>
                <w:sz w:val="20"/>
                <w:szCs w:val="20"/>
              </w:rPr>
            </w:pPr>
          </w:p>
        </w:tc>
        <w:tc>
          <w:tcPr>
            <w:tcW w:w="1751" w:type="pct"/>
            <w:gridSpan w:val="2"/>
            <w:tcBorders>
              <w:bottom w:val="single" w:sz="6" w:space="0" w:color="000000"/>
              <w:right w:val="single" w:sz="6" w:space="0" w:color="000000"/>
            </w:tcBorders>
            <w:shd w:val="clear" w:color="auto" w:fill="FFFFFF"/>
            <w:vAlign w:val="center"/>
            <w:hideMark/>
          </w:tcPr>
          <w:p w14:paraId="3880DCB5" w14:textId="77777777" w:rsidR="00677CE9" w:rsidRPr="00A571A4" w:rsidRDefault="00677CE9" w:rsidP="00AE3298">
            <w:pPr>
              <w:widowControl/>
              <w:suppressAutoHyphens/>
              <w:autoSpaceDE/>
              <w:autoSpaceDN/>
              <w:jc w:val="center"/>
              <w:rPr>
                <w:sz w:val="20"/>
                <w:szCs w:val="20"/>
              </w:rPr>
            </w:pPr>
            <w:r w:rsidRPr="00A571A4">
              <w:rPr>
                <w:sz w:val="20"/>
                <w:szCs w:val="20"/>
              </w:rPr>
              <w:t>хвойных и твердолиственных семенного и первой генерации вегетативного происхождения древесных пород при возрасте рубки</w:t>
            </w:r>
          </w:p>
        </w:tc>
        <w:tc>
          <w:tcPr>
            <w:tcW w:w="2276" w:type="pct"/>
            <w:gridSpan w:val="3"/>
            <w:tcBorders>
              <w:bottom w:val="single" w:sz="6" w:space="0" w:color="000000"/>
              <w:right w:val="single" w:sz="6" w:space="0" w:color="000000"/>
            </w:tcBorders>
            <w:shd w:val="clear" w:color="auto" w:fill="FFFFFF"/>
            <w:vAlign w:val="center"/>
            <w:hideMark/>
          </w:tcPr>
          <w:p w14:paraId="429FDEC6" w14:textId="77777777" w:rsidR="00677CE9" w:rsidRPr="00A571A4" w:rsidRDefault="00677CE9" w:rsidP="00AE3298">
            <w:pPr>
              <w:widowControl/>
              <w:suppressAutoHyphens/>
              <w:autoSpaceDE/>
              <w:autoSpaceDN/>
              <w:jc w:val="center"/>
              <w:rPr>
                <w:sz w:val="20"/>
                <w:szCs w:val="20"/>
              </w:rPr>
            </w:pPr>
            <w:r w:rsidRPr="00A571A4">
              <w:rPr>
                <w:sz w:val="20"/>
                <w:szCs w:val="20"/>
              </w:rPr>
              <w:t>остальных древесных пород при возрасте рубки</w:t>
            </w:r>
          </w:p>
        </w:tc>
      </w:tr>
      <w:tr w:rsidR="00677CE9" w:rsidRPr="00A571A4" w14:paraId="4F24B96A" w14:textId="77777777" w:rsidTr="003403FD">
        <w:trPr>
          <w:tblHeader/>
          <w:jc w:val="center"/>
        </w:trPr>
        <w:tc>
          <w:tcPr>
            <w:tcW w:w="973" w:type="pct"/>
            <w:vMerge/>
            <w:tcBorders>
              <w:top w:val="single" w:sz="6" w:space="0" w:color="000000"/>
              <w:left w:val="single" w:sz="6" w:space="0" w:color="000000"/>
              <w:bottom w:val="single" w:sz="4" w:space="0" w:color="auto"/>
              <w:right w:val="single" w:sz="6" w:space="0" w:color="000000"/>
            </w:tcBorders>
            <w:shd w:val="clear" w:color="auto" w:fill="FFFFFF"/>
            <w:vAlign w:val="center"/>
            <w:hideMark/>
          </w:tcPr>
          <w:p w14:paraId="4341652B" w14:textId="77777777" w:rsidR="00677CE9" w:rsidRPr="00A571A4" w:rsidRDefault="00677CE9" w:rsidP="00AE3298">
            <w:pPr>
              <w:widowControl/>
              <w:suppressAutoHyphens/>
              <w:autoSpaceDE/>
              <w:autoSpaceDN/>
              <w:rPr>
                <w:sz w:val="20"/>
                <w:szCs w:val="20"/>
              </w:rPr>
            </w:pPr>
          </w:p>
        </w:tc>
        <w:tc>
          <w:tcPr>
            <w:tcW w:w="837" w:type="pct"/>
            <w:tcBorders>
              <w:bottom w:val="single" w:sz="6" w:space="0" w:color="000000"/>
              <w:right w:val="single" w:sz="6" w:space="0" w:color="000000"/>
            </w:tcBorders>
            <w:shd w:val="clear" w:color="auto" w:fill="FFFFFF"/>
            <w:vAlign w:val="center"/>
            <w:hideMark/>
          </w:tcPr>
          <w:p w14:paraId="3ED2F51E" w14:textId="77777777" w:rsidR="00677CE9" w:rsidRPr="00A571A4" w:rsidRDefault="00677CE9" w:rsidP="00AE3298">
            <w:pPr>
              <w:widowControl/>
              <w:suppressAutoHyphens/>
              <w:autoSpaceDE/>
              <w:autoSpaceDN/>
              <w:jc w:val="center"/>
              <w:rPr>
                <w:sz w:val="20"/>
                <w:szCs w:val="20"/>
              </w:rPr>
            </w:pPr>
            <w:r w:rsidRPr="00A571A4">
              <w:rPr>
                <w:sz w:val="20"/>
                <w:szCs w:val="20"/>
              </w:rPr>
              <w:t>более 100 лет</w:t>
            </w:r>
          </w:p>
        </w:tc>
        <w:tc>
          <w:tcPr>
            <w:tcW w:w="915" w:type="pct"/>
            <w:tcBorders>
              <w:bottom w:val="single" w:sz="6" w:space="0" w:color="000000"/>
              <w:right w:val="single" w:sz="6" w:space="0" w:color="000000"/>
            </w:tcBorders>
            <w:shd w:val="clear" w:color="auto" w:fill="FFFFFF"/>
            <w:vAlign w:val="center"/>
            <w:hideMark/>
          </w:tcPr>
          <w:p w14:paraId="3E125937" w14:textId="77777777" w:rsidR="00677CE9" w:rsidRPr="00A571A4" w:rsidRDefault="00677CE9" w:rsidP="00AE3298">
            <w:pPr>
              <w:widowControl/>
              <w:suppressAutoHyphens/>
              <w:autoSpaceDE/>
              <w:autoSpaceDN/>
              <w:jc w:val="center"/>
              <w:rPr>
                <w:sz w:val="20"/>
                <w:szCs w:val="20"/>
              </w:rPr>
            </w:pPr>
            <w:r w:rsidRPr="00A571A4">
              <w:rPr>
                <w:sz w:val="20"/>
                <w:szCs w:val="20"/>
              </w:rPr>
              <w:t>менее 100 лет</w:t>
            </w:r>
          </w:p>
        </w:tc>
        <w:tc>
          <w:tcPr>
            <w:tcW w:w="761" w:type="pct"/>
            <w:tcBorders>
              <w:bottom w:val="single" w:sz="6" w:space="0" w:color="000000"/>
              <w:right w:val="single" w:sz="6" w:space="0" w:color="000000"/>
            </w:tcBorders>
            <w:shd w:val="clear" w:color="auto" w:fill="FFFFFF"/>
            <w:vAlign w:val="center"/>
            <w:hideMark/>
          </w:tcPr>
          <w:p w14:paraId="60F55A3C" w14:textId="77777777" w:rsidR="00677CE9" w:rsidRPr="00A571A4" w:rsidRDefault="00677CE9" w:rsidP="00AE3298">
            <w:pPr>
              <w:widowControl/>
              <w:suppressAutoHyphens/>
              <w:autoSpaceDE/>
              <w:autoSpaceDN/>
              <w:jc w:val="center"/>
              <w:rPr>
                <w:sz w:val="20"/>
                <w:szCs w:val="20"/>
              </w:rPr>
            </w:pPr>
            <w:r w:rsidRPr="00A571A4">
              <w:rPr>
                <w:sz w:val="20"/>
                <w:szCs w:val="20"/>
              </w:rPr>
              <w:t>более 60 лет</w:t>
            </w:r>
          </w:p>
        </w:tc>
        <w:tc>
          <w:tcPr>
            <w:tcW w:w="694" w:type="pct"/>
            <w:tcBorders>
              <w:bottom w:val="single" w:sz="6" w:space="0" w:color="000000"/>
              <w:right w:val="single" w:sz="6" w:space="0" w:color="000000"/>
            </w:tcBorders>
            <w:shd w:val="clear" w:color="auto" w:fill="FFFFFF"/>
            <w:vAlign w:val="center"/>
            <w:hideMark/>
          </w:tcPr>
          <w:p w14:paraId="3F93A609" w14:textId="77777777" w:rsidR="00677CE9" w:rsidRPr="00A571A4" w:rsidRDefault="00677CE9" w:rsidP="00AE3298">
            <w:pPr>
              <w:widowControl/>
              <w:suppressAutoHyphens/>
              <w:autoSpaceDE/>
              <w:autoSpaceDN/>
              <w:jc w:val="center"/>
              <w:rPr>
                <w:sz w:val="20"/>
                <w:szCs w:val="20"/>
              </w:rPr>
            </w:pPr>
            <w:r w:rsidRPr="00A571A4">
              <w:rPr>
                <w:sz w:val="20"/>
                <w:szCs w:val="20"/>
              </w:rPr>
              <w:t>50-60 лет</w:t>
            </w:r>
          </w:p>
        </w:tc>
        <w:tc>
          <w:tcPr>
            <w:tcW w:w="821" w:type="pct"/>
            <w:tcBorders>
              <w:bottom w:val="single" w:sz="6" w:space="0" w:color="000000"/>
              <w:right w:val="single" w:sz="6" w:space="0" w:color="000000"/>
            </w:tcBorders>
            <w:shd w:val="clear" w:color="auto" w:fill="FFFFFF"/>
            <w:vAlign w:val="center"/>
            <w:hideMark/>
          </w:tcPr>
          <w:p w14:paraId="1E5572E0" w14:textId="77777777" w:rsidR="00677CE9" w:rsidRPr="00A571A4" w:rsidRDefault="00677CE9" w:rsidP="00AE3298">
            <w:pPr>
              <w:widowControl/>
              <w:suppressAutoHyphens/>
              <w:autoSpaceDE/>
              <w:autoSpaceDN/>
              <w:jc w:val="center"/>
              <w:rPr>
                <w:sz w:val="20"/>
                <w:szCs w:val="20"/>
              </w:rPr>
            </w:pPr>
            <w:r w:rsidRPr="00A571A4">
              <w:rPr>
                <w:sz w:val="20"/>
                <w:szCs w:val="20"/>
              </w:rPr>
              <w:t>менее 50 лет</w:t>
            </w:r>
          </w:p>
        </w:tc>
      </w:tr>
      <w:tr w:rsidR="00677CE9" w:rsidRPr="00A571A4" w14:paraId="16FB05E2" w14:textId="77777777" w:rsidTr="003403FD">
        <w:trPr>
          <w:jc w:val="center"/>
        </w:trPr>
        <w:tc>
          <w:tcPr>
            <w:tcW w:w="973" w:type="pct"/>
            <w:tcBorders>
              <w:top w:val="single" w:sz="4" w:space="0" w:color="auto"/>
              <w:left w:val="single" w:sz="6" w:space="0" w:color="000000"/>
              <w:bottom w:val="single" w:sz="6" w:space="0" w:color="000000"/>
              <w:right w:val="single" w:sz="6" w:space="0" w:color="000000"/>
            </w:tcBorders>
            <w:shd w:val="clear" w:color="auto" w:fill="FFFFFF"/>
            <w:vAlign w:val="center"/>
            <w:hideMark/>
          </w:tcPr>
          <w:p w14:paraId="4EEA00A2" w14:textId="77777777" w:rsidR="00677CE9" w:rsidRPr="00A571A4" w:rsidRDefault="00677CE9" w:rsidP="00AE3298">
            <w:pPr>
              <w:widowControl/>
              <w:suppressAutoHyphens/>
              <w:autoSpaceDE/>
              <w:autoSpaceDN/>
              <w:rPr>
                <w:sz w:val="20"/>
                <w:szCs w:val="20"/>
              </w:rPr>
            </w:pPr>
            <w:r w:rsidRPr="00A571A4">
              <w:rPr>
                <w:sz w:val="20"/>
                <w:szCs w:val="20"/>
              </w:rPr>
              <w:t>Рубки осветления</w:t>
            </w:r>
          </w:p>
        </w:tc>
        <w:tc>
          <w:tcPr>
            <w:tcW w:w="837" w:type="pct"/>
            <w:tcBorders>
              <w:bottom w:val="single" w:sz="6" w:space="0" w:color="000000"/>
              <w:right w:val="single" w:sz="6" w:space="0" w:color="000000"/>
            </w:tcBorders>
            <w:shd w:val="clear" w:color="auto" w:fill="FFFFFF"/>
            <w:vAlign w:val="center"/>
            <w:hideMark/>
          </w:tcPr>
          <w:p w14:paraId="02271AA0" w14:textId="77777777" w:rsidR="00677CE9" w:rsidRPr="00A571A4" w:rsidRDefault="00677CE9" w:rsidP="00AE3298">
            <w:pPr>
              <w:widowControl/>
              <w:suppressAutoHyphens/>
              <w:autoSpaceDE/>
              <w:autoSpaceDN/>
              <w:jc w:val="center"/>
              <w:rPr>
                <w:sz w:val="20"/>
                <w:szCs w:val="20"/>
              </w:rPr>
            </w:pPr>
            <w:r w:rsidRPr="00A571A4">
              <w:rPr>
                <w:sz w:val="20"/>
                <w:szCs w:val="20"/>
              </w:rPr>
              <w:t>до 10</w:t>
            </w:r>
          </w:p>
        </w:tc>
        <w:tc>
          <w:tcPr>
            <w:tcW w:w="915" w:type="pct"/>
            <w:tcBorders>
              <w:bottom w:val="single" w:sz="6" w:space="0" w:color="000000"/>
              <w:right w:val="single" w:sz="6" w:space="0" w:color="000000"/>
            </w:tcBorders>
            <w:shd w:val="clear" w:color="auto" w:fill="FFFFFF"/>
            <w:vAlign w:val="center"/>
            <w:hideMark/>
          </w:tcPr>
          <w:p w14:paraId="31352273" w14:textId="77777777" w:rsidR="00677CE9" w:rsidRPr="00A571A4" w:rsidRDefault="00677CE9" w:rsidP="00AE3298">
            <w:pPr>
              <w:widowControl/>
              <w:suppressAutoHyphens/>
              <w:autoSpaceDE/>
              <w:autoSpaceDN/>
              <w:jc w:val="center"/>
              <w:rPr>
                <w:sz w:val="20"/>
                <w:szCs w:val="20"/>
              </w:rPr>
            </w:pPr>
            <w:r w:rsidRPr="00A571A4">
              <w:rPr>
                <w:sz w:val="20"/>
                <w:szCs w:val="20"/>
              </w:rPr>
              <w:t>до 10</w:t>
            </w:r>
          </w:p>
        </w:tc>
        <w:tc>
          <w:tcPr>
            <w:tcW w:w="761" w:type="pct"/>
            <w:tcBorders>
              <w:bottom w:val="single" w:sz="6" w:space="0" w:color="000000"/>
              <w:right w:val="single" w:sz="6" w:space="0" w:color="000000"/>
            </w:tcBorders>
            <w:shd w:val="clear" w:color="auto" w:fill="FFFFFF"/>
            <w:vAlign w:val="center"/>
            <w:hideMark/>
          </w:tcPr>
          <w:p w14:paraId="5E7763B4" w14:textId="77777777" w:rsidR="00677CE9" w:rsidRPr="00A571A4" w:rsidRDefault="00677CE9" w:rsidP="00AE3298">
            <w:pPr>
              <w:widowControl/>
              <w:suppressAutoHyphens/>
              <w:autoSpaceDE/>
              <w:autoSpaceDN/>
              <w:jc w:val="center"/>
              <w:rPr>
                <w:sz w:val="20"/>
                <w:szCs w:val="20"/>
              </w:rPr>
            </w:pPr>
            <w:r w:rsidRPr="00A571A4">
              <w:rPr>
                <w:sz w:val="20"/>
                <w:szCs w:val="20"/>
              </w:rPr>
              <w:t>до 10</w:t>
            </w:r>
          </w:p>
        </w:tc>
        <w:tc>
          <w:tcPr>
            <w:tcW w:w="694" w:type="pct"/>
            <w:tcBorders>
              <w:bottom w:val="single" w:sz="6" w:space="0" w:color="000000"/>
              <w:right w:val="single" w:sz="6" w:space="0" w:color="000000"/>
            </w:tcBorders>
            <w:shd w:val="clear" w:color="auto" w:fill="FFFFFF"/>
            <w:vAlign w:val="center"/>
            <w:hideMark/>
          </w:tcPr>
          <w:p w14:paraId="2538DDA3" w14:textId="77777777" w:rsidR="00677CE9" w:rsidRPr="00A571A4" w:rsidRDefault="00677CE9" w:rsidP="00AE3298">
            <w:pPr>
              <w:widowControl/>
              <w:suppressAutoHyphens/>
              <w:autoSpaceDE/>
              <w:autoSpaceDN/>
              <w:jc w:val="center"/>
              <w:rPr>
                <w:sz w:val="20"/>
                <w:szCs w:val="20"/>
              </w:rPr>
            </w:pPr>
            <w:r w:rsidRPr="00A571A4">
              <w:rPr>
                <w:sz w:val="20"/>
                <w:szCs w:val="20"/>
              </w:rPr>
              <w:t>до 10</w:t>
            </w:r>
          </w:p>
        </w:tc>
        <w:tc>
          <w:tcPr>
            <w:tcW w:w="821" w:type="pct"/>
            <w:tcBorders>
              <w:bottom w:val="single" w:sz="6" w:space="0" w:color="000000"/>
              <w:right w:val="single" w:sz="6" w:space="0" w:color="000000"/>
            </w:tcBorders>
            <w:shd w:val="clear" w:color="auto" w:fill="FFFFFF"/>
            <w:vAlign w:val="center"/>
            <w:hideMark/>
          </w:tcPr>
          <w:p w14:paraId="119B899D" w14:textId="77777777" w:rsidR="00677CE9" w:rsidRPr="00A571A4" w:rsidRDefault="00677CE9" w:rsidP="00AE3298">
            <w:pPr>
              <w:widowControl/>
              <w:suppressAutoHyphens/>
              <w:autoSpaceDE/>
              <w:autoSpaceDN/>
              <w:jc w:val="center"/>
              <w:rPr>
                <w:sz w:val="20"/>
                <w:szCs w:val="20"/>
              </w:rPr>
            </w:pPr>
            <w:r w:rsidRPr="00A571A4">
              <w:rPr>
                <w:sz w:val="20"/>
                <w:szCs w:val="20"/>
              </w:rPr>
              <w:t>до 5</w:t>
            </w:r>
          </w:p>
        </w:tc>
      </w:tr>
      <w:tr w:rsidR="00677CE9" w:rsidRPr="00A571A4" w14:paraId="5D614AE4" w14:textId="77777777" w:rsidTr="003403FD">
        <w:trPr>
          <w:jc w:val="center"/>
        </w:trPr>
        <w:tc>
          <w:tcPr>
            <w:tcW w:w="973" w:type="pct"/>
            <w:tcBorders>
              <w:left w:val="single" w:sz="6" w:space="0" w:color="000000"/>
              <w:bottom w:val="single" w:sz="6" w:space="0" w:color="000000"/>
              <w:right w:val="single" w:sz="6" w:space="0" w:color="000000"/>
            </w:tcBorders>
            <w:shd w:val="clear" w:color="auto" w:fill="FFFFFF"/>
            <w:vAlign w:val="center"/>
            <w:hideMark/>
          </w:tcPr>
          <w:p w14:paraId="371D6B45" w14:textId="77777777" w:rsidR="00677CE9" w:rsidRPr="00A571A4" w:rsidRDefault="00677CE9" w:rsidP="00AE3298">
            <w:pPr>
              <w:widowControl/>
              <w:suppressAutoHyphens/>
              <w:autoSpaceDE/>
              <w:autoSpaceDN/>
              <w:rPr>
                <w:sz w:val="20"/>
                <w:szCs w:val="20"/>
              </w:rPr>
            </w:pPr>
            <w:r w:rsidRPr="00A571A4">
              <w:rPr>
                <w:sz w:val="20"/>
                <w:szCs w:val="20"/>
              </w:rPr>
              <w:t>Рубки прочистки</w:t>
            </w:r>
          </w:p>
        </w:tc>
        <w:tc>
          <w:tcPr>
            <w:tcW w:w="837" w:type="pct"/>
            <w:tcBorders>
              <w:bottom w:val="single" w:sz="6" w:space="0" w:color="000000"/>
              <w:right w:val="single" w:sz="6" w:space="0" w:color="000000"/>
            </w:tcBorders>
            <w:shd w:val="clear" w:color="auto" w:fill="FFFFFF"/>
            <w:vAlign w:val="center"/>
            <w:hideMark/>
          </w:tcPr>
          <w:p w14:paraId="7EA90A6F" w14:textId="77777777" w:rsidR="00677CE9" w:rsidRPr="00A571A4" w:rsidRDefault="00677CE9" w:rsidP="00AE3298">
            <w:pPr>
              <w:widowControl/>
              <w:suppressAutoHyphens/>
              <w:autoSpaceDE/>
              <w:autoSpaceDN/>
              <w:jc w:val="center"/>
              <w:rPr>
                <w:sz w:val="20"/>
                <w:szCs w:val="20"/>
              </w:rPr>
            </w:pPr>
            <w:r w:rsidRPr="00A571A4">
              <w:rPr>
                <w:sz w:val="20"/>
                <w:szCs w:val="20"/>
              </w:rPr>
              <w:t>11-20</w:t>
            </w:r>
          </w:p>
        </w:tc>
        <w:tc>
          <w:tcPr>
            <w:tcW w:w="915" w:type="pct"/>
            <w:tcBorders>
              <w:bottom w:val="single" w:sz="6" w:space="0" w:color="000000"/>
              <w:right w:val="single" w:sz="6" w:space="0" w:color="000000"/>
            </w:tcBorders>
            <w:shd w:val="clear" w:color="auto" w:fill="FFFFFF"/>
            <w:vAlign w:val="center"/>
            <w:hideMark/>
          </w:tcPr>
          <w:p w14:paraId="36023265" w14:textId="77777777" w:rsidR="00677CE9" w:rsidRPr="00A571A4" w:rsidRDefault="00677CE9" w:rsidP="00AE3298">
            <w:pPr>
              <w:widowControl/>
              <w:suppressAutoHyphens/>
              <w:autoSpaceDE/>
              <w:autoSpaceDN/>
              <w:jc w:val="center"/>
              <w:rPr>
                <w:sz w:val="20"/>
                <w:szCs w:val="20"/>
              </w:rPr>
            </w:pPr>
            <w:r w:rsidRPr="00A571A4">
              <w:rPr>
                <w:sz w:val="20"/>
                <w:szCs w:val="20"/>
              </w:rPr>
              <w:t>11-20</w:t>
            </w:r>
          </w:p>
        </w:tc>
        <w:tc>
          <w:tcPr>
            <w:tcW w:w="761" w:type="pct"/>
            <w:tcBorders>
              <w:bottom w:val="single" w:sz="6" w:space="0" w:color="000000"/>
              <w:right w:val="single" w:sz="6" w:space="0" w:color="000000"/>
            </w:tcBorders>
            <w:shd w:val="clear" w:color="auto" w:fill="FFFFFF"/>
            <w:vAlign w:val="center"/>
            <w:hideMark/>
          </w:tcPr>
          <w:p w14:paraId="0D542017" w14:textId="77777777" w:rsidR="00677CE9" w:rsidRPr="00A571A4" w:rsidRDefault="00677CE9" w:rsidP="00AE3298">
            <w:pPr>
              <w:widowControl/>
              <w:suppressAutoHyphens/>
              <w:autoSpaceDE/>
              <w:autoSpaceDN/>
              <w:jc w:val="center"/>
              <w:rPr>
                <w:sz w:val="20"/>
                <w:szCs w:val="20"/>
              </w:rPr>
            </w:pPr>
            <w:r w:rsidRPr="00A571A4">
              <w:rPr>
                <w:sz w:val="20"/>
                <w:szCs w:val="20"/>
              </w:rPr>
              <w:t>11-20</w:t>
            </w:r>
          </w:p>
        </w:tc>
        <w:tc>
          <w:tcPr>
            <w:tcW w:w="694" w:type="pct"/>
            <w:tcBorders>
              <w:bottom w:val="single" w:sz="6" w:space="0" w:color="000000"/>
              <w:right w:val="single" w:sz="6" w:space="0" w:color="000000"/>
            </w:tcBorders>
            <w:shd w:val="clear" w:color="auto" w:fill="FFFFFF"/>
            <w:vAlign w:val="center"/>
            <w:hideMark/>
          </w:tcPr>
          <w:p w14:paraId="6F5FCC33" w14:textId="77777777" w:rsidR="00677CE9" w:rsidRPr="00A571A4" w:rsidRDefault="00677CE9" w:rsidP="00AE3298">
            <w:pPr>
              <w:widowControl/>
              <w:suppressAutoHyphens/>
              <w:autoSpaceDE/>
              <w:autoSpaceDN/>
              <w:jc w:val="center"/>
              <w:rPr>
                <w:sz w:val="20"/>
                <w:szCs w:val="20"/>
              </w:rPr>
            </w:pPr>
            <w:r w:rsidRPr="00A571A4">
              <w:rPr>
                <w:sz w:val="20"/>
                <w:szCs w:val="20"/>
              </w:rPr>
              <w:t>11-20</w:t>
            </w:r>
          </w:p>
        </w:tc>
        <w:tc>
          <w:tcPr>
            <w:tcW w:w="821" w:type="pct"/>
            <w:tcBorders>
              <w:bottom w:val="single" w:sz="6" w:space="0" w:color="000000"/>
              <w:right w:val="single" w:sz="6" w:space="0" w:color="000000"/>
            </w:tcBorders>
            <w:shd w:val="clear" w:color="auto" w:fill="FFFFFF"/>
            <w:vAlign w:val="center"/>
            <w:hideMark/>
          </w:tcPr>
          <w:p w14:paraId="4929A30F" w14:textId="15CF0CAC" w:rsidR="00677CE9" w:rsidRPr="00A571A4" w:rsidRDefault="00BC47E8" w:rsidP="00AE3298">
            <w:pPr>
              <w:widowControl/>
              <w:suppressAutoHyphens/>
              <w:autoSpaceDE/>
              <w:autoSpaceDN/>
              <w:jc w:val="center"/>
              <w:rPr>
                <w:sz w:val="20"/>
                <w:szCs w:val="20"/>
              </w:rPr>
            </w:pPr>
            <w:r>
              <w:rPr>
                <w:sz w:val="20"/>
                <w:szCs w:val="20"/>
              </w:rPr>
              <w:t>6-</w:t>
            </w:r>
            <w:r w:rsidR="00677CE9" w:rsidRPr="00A571A4">
              <w:rPr>
                <w:sz w:val="20"/>
                <w:szCs w:val="20"/>
              </w:rPr>
              <w:t>10</w:t>
            </w:r>
          </w:p>
        </w:tc>
      </w:tr>
      <w:tr w:rsidR="00677CE9" w:rsidRPr="00A571A4" w14:paraId="73EACE61" w14:textId="77777777" w:rsidTr="003403FD">
        <w:trPr>
          <w:jc w:val="center"/>
        </w:trPr>
        <w:tc>
          <w:tcPr>
            <w:tcW w:w="973" w:type="pct"/>
            <w:tcBorders>
              <w:left w:val="single" w:sz="6" w:space="0" w:color="000000"/>
              <w:bottom w:val="single" w:sz="6" w:space="0" w:color="000000"/>
              <w:right w:val="single" w:sz="6" w:space="0" w:color="000000"/>
            </w:tcBorders>
            <w:shd w:val="clear" w:color="auto" w:fill="FFFFFF"/>
            <w:vAlign w:val="center"/>
            <w:hideMark/>
          </w:tcPr>
          <w:p w14:paraId="788301DD" w14:textId="77777777" w:rsidR="00677CE9" w:rsidRPr="00A571A4" w:rsidRDefault="00677CE9" w:rsidP="00AE3298">
            <w:pPr>
              <w:widowControl/>
              <w:suppressAutoHyphens/>
              <w:autoSpaceDE/>
              <w:autoSpaceDN/>
              <w:rPr>
                <w:sz w:val="20"/>
                <w:szCs w:val="20"/>
              </w:rPr>
            </w:pPr>
            <w:r w:rsidRPr="00A571A4">
              <w:rPr>
                <w:sz w:val="20"/>
                <w:szCs w:val="20"/>
              </w:rPr>
              <w:t>Рубки прореживания</w:t>
            </w:r>
          </w:p>
        </w:tc>
        <w:tc>
          <w:tcPr>
            <w:tcW w:w="837" w:type="pct"/>
            <w:tcBorders>
              <w:bottom w:val="single" w:sz="6" w:space="0" w:color="000000"/>
              <w:right w:val="single" w:sz="6" w:space="0" w:color="000000"/>
            </w:tcBorders>
            <w:shd w:val="clear" w:color="auto" w:fill="FFFFFF"/>
            <w:vAlign w:val="center"/>
            <w:hideMark/>
          </w:tcPr>
          <w:p w14:paraId="54EB70D9" w14:textId="77777777" w:rsidR="00677CE9" w:rsidRPr="00A571A4" w:rsidRDefault="00677CE9" w:rsidP="00AE3298">
            <w:pPr>
              <w:widowControl/>
              <w:suppressAutoHyphens/>
              <w:autoSpaceDE/>
              <w:autoSpaceDN/>
              <w:jc w:val="center"/>
              <w:rPr>
                <w:sz w:val="20"/>
                <w:szCs w:val="20"/>
              </w:rPr>
            </w:pPr>
            <w:r w:rsidRPr="00A571A4">
              <w:rPr>
                <w:sz w:val="20"/>
                <w:szCs w:val="20"/>
              </w:rPr>
              <w:t>21-60</w:t>
            </w:r>
          </w:p>
        </w:tc>
        <w:tc>
          <w:tcPr>
            <w:tcW w:w="915" w:type="pct"/>
            <w:tcBorders>
              <w:bottom w:val="single" w:sz="6" w:space="0" w:color="000000"/>
              <w:right w:val="single" w:sz="6" w:space="0" w:color="000000"/>
            </w:tcBorders>
            <w:shd w:val="clear" w:color="auto" w:fill="FFFFFF"/>
            <w:vAlign w:val="center"/>
            <w:hideMark/>
          </w:tcPr>
          <w:p w14:paraId="67550E85" w14:textId="77777777" w:rsidR="00677CE9" w:rsidRPr="00A571A4" w:rsidRDefault="00677CE9" w:rsidP="00AE3298">
            <w:pPr>
              <w:widowControl/>
              <w:suppressAutoHyphens/>
              <w:autoSpaceDE/>
              <w:autoSpaceDN/>
              <w:jc w:val="center"/>
              <w:rPr>
                <w:sz w:val="20"/>
                <w:szCs w:val="20"/>
              </w:rPr>
            </w:pPr>
            <w:r w:rsidRPr="00A571A4">
              <w:rPr>
                <w:sz w:val="20"/>
                <w:szCs w:val="20"/>
              </w:rPr>
              <w:t>21-40</w:t>
            </w:r>
          </w:p>
        </w:tc>
        <w:tc>
          <w:tcPr>
            <w:tcW w:w="761" w:type="pct"/>
            <w:tcBorders>
              <w:bottom w:val="single" w:sz="6" w:space="0" w:color="000000"/>
              <w:right w:val="single" w:sz="6" w:space="0" w:color="000000"/>
            </w:tcBorders>
            <w:shd w:val="clear" w:color="auto" w:fill="FFFFFF"/>
            <w:vAlign w:val="center"/>
            <w:hideMark/>
          </w:tcPr>
          <w:p w14:paraId="451AEE6A" w14:textId="77777777" w:rsidR="00677CE9" w:rsidRPr="00A571A4" w:rsidRDefault="00677CE9" w:rsidP="00AE3298">
            <w:pPr>
              <w:widowControl/>
              <w:suppressAutoHyphens/>
              <w:autoSpaceDE/>
              <w:autoSpaceDN/>
              <w:jc w:val="center"/>
              <w:rPr>
                <w:sz w:val="20"/>
                <w:szCs w:val="20"/>
              </w:rPr>
            </w:pPr>
            <w:r w:rsidRPr="00A571A4">
              <w:rPr>
                <w:sz w:val="20"/>
                <w:szCs w:val="20"/>
              </w:rPr>
              <w:t>21-40</w:t>
            </w:r>
          </w:p>
        </w:tc>
        <w:tc>
          <w:tcPr>
            <w:tcW w:w="694" w:type="pct"/>
            <w:tcBorders>
              <w:bottom w:val="single" w:sz="6" w:space="0" w:color="000000"/>
              <w:right w:val="single" w:sz="6" w:space="0" w:color="000000"/>
            </w:tcBorders>
            <w:shd w:val="clear" w:color="auto" w:fill="FFFFFF"/>
            <w:vAlign w:val="center"/>
            <w:hideMark/>
          </w:tcPr>
          <w:p w14:paraId="35393A24" w14:textId="77777777" w:rsidR="00677CE9" w:rsidRPr="00A571A4" w:rsidRDefault="00677CE9" w:rsidP="00AE3298">
            <w:pPr>
              <w:widowControl/>
              <w:suppressAutoHyphens/>
              <w:autoSpaceDE/>
              <w:autoSpaceDN/>
              <w:jc w:val="center"/>
              <w:rPr>
                <w:sz w:val="20"/>
                <w:szCs w:val="20"/>
              </w:rPr>
            </w:pPr>
            <w:r w:rsidRPr="00A571A4">
              <w:rPr>
                <w:sz w:val="20"/>
                <w:szCs w:val="20"/>
              </w:rPr>
              <w:t>21-30</w:t>
            </w:r>
          </w:p>
        </w:tc>
        <w:tc>
          <w:tcPr>
            <w:tcW w:w="821" w:type="pct"/>
            <w:tcBorders>
              <w:bottom w:val="single" w:sz="6" w:space="0" w:color="000000"/>
              <w:right w:val="single" w:sz="6" w:space="0" w:color="000000"/>
            </w:tcBorders>
            <w:shd w:val="clear" w:color="auto" w:fill="FFFFFF"/>
            <w:vAlign w:val="center"/>
            <w:hideMark/>
          </w:tcPr>
          <w:p w14:paraId="6F78448D" w14:textId="77777777" w:rsidR="00677CE9" w:rsidRPr="00A571A4" w:rsidRDefault="00677CE9" w:rsidP="00AE3298">
            <w:pPr>
              <w:widowControl/>
              <w:suppressAutoHyphens/>
              <w:autoSpaceDE/>
              <w:autoSpaceDN/>
              <w:jc w:val="center"/>
              <w:rPr>
                <w:sz w:val="20"/>
                <w:szCs w:val="20"/>
              </w:rPr>
            </w:pPr>
            <w:r w:rsidRPr="00A571A4">
              <w:rPr>
                <w:sz w:val="20"/>
                <w:szCs w:val="20"/>
              </w:rPr>
              <w:t>11-20</w:t>
            </w:r>
          </w:p>
        </w:tc>
      </w:tr>
      <w:tr w:rsidR="00677CE9" w:rsidRPr="00A571A4" w14:paraId="3349D6A3" w14:textId="77777777" w:rsidTr="003403FD">
        <w:trPr>
          <w:jc w:val="center"/>
        </w:trPr>
        <w:tc>
          <w:tcPr>
            <w:tcW w:w="973" w:type="pct"/>
            <w:tcBorders>
              <w:left w:val="single" w:sz="6" w:space="0" w:color="000000"/>
              <w:bottom w:val="single" w:sz="6" w:space="0" w:color="000000"/>
              <w:right w:val="single" w:sz="6" w:space="0" w:color="000000"/>
            </w:tcBorders>
            <w:shd w:val="clear" w:color="auto" w:fill="FFFFFF"/>
            <w:vAlign w:val="center"/>
            <w:hideMark/>
          </w:tcPr>
          <w:p w14:paraId="11FC5481" w14:textId="77777777" w:rsidR="00677CE9" w:rsidRPr="00A571A4" w:rsidRDefault="00677CE9" w:rsidP="00AE3298">
            <w:pPr>
              <w:widowControl/>
              <w:suppressAutoHyphens/>
              <w:autoSpaceDE/>
              <w:autoSpaceDN/>
              <w:rPr>
                <w:sz w:val="20"/>
                <w:szCs w:val="20"/>
              </w:rPr>
            </w:pPr>
            <w:r w:rsidRPr="00A571A4">
              <w:rPr>
                <w:sz w:val="20"/>
                <w:szCs w:val="20"/>
              </w:rPr>
              <w:t>Проходные рубки</w:t>
            </w:r>
          </w:p>
        </w:tc>
        <w:tc>
          <w:tcPr>
            <w:tcW w:w="837" w:type="pct"/>
            <w:tcBorders>
              <w:bottom w:val="single" w:sz="6" w:space="0" w:color="000000"/>
              <w:right w:val="single" w:sz="6" w:space="0" w:color="000000"/>
            </w:tcBorders>
            <w:shd w:val="clear" w:color="auto" w:fill="FFFFFF"/>
            <w:vAlign w:val="center"/>
            <w:hideMark/>
          </w:tcPr>
          <w:p w14:paraId="184296AF" w14:textId="77777777" w:rsidR="00677CE9" w:rsidRPr="00A571A4" w:rsidRDefault="00677CE9" w:rsidP="00AE3298">
            <w:pPr>
              <w:widowControl/>
              <w:suppressAutoHyphens/>
              <w:autoSpaceDE/>
              <w:autoSpaceDN/>
              <w:jc w:val="center"/>
              <w:rPr>
                <w:sz w:val="20"/>
                <w:szCs w:val="20"/>
              </w:rPr>
            </w:pPr>
            <w:r w:rsidRPr="00A571A4">
              <w:rPr>
                <w:sz w:val="20"/>
                <w:szCs w:val="20"/>
              </w:rPr>
              <w:t>более 60</w:t>
            </w:r>
          </w:p>
        </w:tc>
        <w:tc>
          <w:tcPr>
            <w:tcW w:w="915" w:type="pct"/>
            <w:tcBorders>
              <w:bottom w:val="single" w:sz="6" w:space="0" w:color="000000"/>
              <w:right w:val="single" w:sz="6" w:space="0" w:color="000000"/>
            </w:tcBorders>
            <w:shd w:val="clear" w:color="auto" w:fill="FFFFFF"/>
            <w:vAlign w:val="center"/>
            <w:hideMark/>
          </w:tcPr>
          <w:p w14:paraId="4D9B656E" w14:textId="77777777" w:rsidR="00677CE9" w:rsidRPr="00A571A4" w:rsidRDefault="00677CE9" w:rsidP="00AE3298">
            <w:pPr>
              <w:widowControl/>
              <w:suppressAutoHyphens/>
              <w:autoSpaceDE/>
              <w:autoSpaceDN/>
              <w:jc w:val="center"/>
              <w:rPr>
                <w:sz w:val="20"/>
                <w:szCs w:val="20"/>
              </w:rPr>
            </w:pPr>
            <w:r w:rsidRPr="00A571A4">
              <w:rPr>
                <w:sz w:val="20"/>
                <w:szCs w:val="20"/>
              </w:rPr>
              <w:t>более 40</w:t>
            </w:r>
          </w:p>
        </w:tc>
        <w:tc>
          <w:tcPr>
            <w:tcW w:w="761" w:type="pct"/>
            <w:tcBorders>
              <w:bottom w:val="single" w:sz="6" w:space="0" w:color="000000"/>
              <w:right w:val="single" w:sz="6" w:space="0" w:color="000000"/>
            </w:tcBorders>
            <w:shd w:val="clear" w:color="auto" w:fill="FFFFFF"/>
            <w:vAlign w:val="center"/>
            <w:hideMark/>
          </w:tcPr>
          <w:p w14:paraId="5D8F0D18" w14:textId="77777777" w:rsidR="00677CE9" w:rsidRPr="00A571A4" w:rsidRDefault="00677CE9" w:rsidP="00AE3298">
            <w:pPr>
              <w:widowControl/>
              <w:suppressAutoHyphens/>
              <w:autoSpaceDE/>
              <w:autoSpaceDN/>
              <w:jc w:val="center"/>
              <w:rPr>
                <w:sz w:val="20"/>
                <w:szCs w:val="20"/>
              </w:rPr>
            </w:pPr>
            <w:r w:rsidRPr="00A571A4">
              <w:rPr>
                <w:sz w:val="20"/>
                <w:szCs w:val="20"/>
              </w:rPr>
              <w:t>более 40</w:t>
            </w:r>
          </w:p>
        </w:tc>
        <w:tc>
          <w:tcPr>
            <w:tcW w:w="694" w:type="pct"/>
            <w:tcBorders>
              <w:bottom w:val="single" w:sz="6" w:space="0" w:color="000000"/>
              <w:right w:val="single" w:sz="6" w:space="0" w:color="000000"/>
            </w:tcBorders>
            <w:shd w:val="clear" w:color="auto" w:fill="FFFFFF"/>
            <w:vAlign w:val="center"/>
            <w:hideMark/>
          </w:tcPr>
          <w:p w14:paraId="53F62D48" w14:textId="77777777" w:rsidR="00677CE9" w:rsidRPr="00A571A4" w:rsidRDefault="00677CE9" w:rsidP="00AE3298">
            <w:pPr>
              <w:widowControl/>
              <w:suppressAutoHyphens/>
              <w:autoSpaceDE/>
              <w:autoSpaceDN/>
              <w:jc w:val="center"/>
              <w:rPr>
                <w:sz w:val="20"/>
                <w:szCs w:val="20"/>
              </w:rPr>
            </w:pPr>
            <w:r w:rsidRPr="00A571A4">
              <w:rPr>
                <w:sz w:val="20"/>
                <w:szCs w:val="20"/>
              </w:rPr>
              <w:t>более 30</w:t>
            </w:r>
          </w:p>
        </w:tc>
        <w:tc>
          <w:tcPr>
            <w:tcW w:w="821" w:type="pct"/>
            <w:tcBorders>
              <w:bottom w:val="single" w:sz="6" w:space="0" w:color="000000"/>
              <w:right w:val="single" w:sz="6" w:space="0" w:color="000000"/>
            </w:tcBorders>
            <w:shd w:val="clear" w:color="auto" w:fill="FFFFFF"/>
            <w:vAlign w:val="center"/>
            <w:hideMark/>
          </w:tcPr>
          <w:p w14:paraId="2633FBA6" w14:textId="77777777" w:rsidR="00677CE9" w:rsidRPr="00A571A4" w:rsidRDefault="00677CE9" w:rsidP="00AE3298">
            <w:pPr>
              <w:widowControl/>
              <w:suppressAutoHyphens/>
              <w:autoSpaceDE/>
              <w:autoSpaceDN/>
              <w:jc w:val="center"/>
              <w:rPr>
                <w:sz w:val="20"/>
                <w:szCs w:val="20"/>
              </w:rPr>
            </w:pPr>
            <w:r w:rsidRPr="00A571A4">
              <w:rPr>
                <w:sz w:val="20"/>
                <w:szCs w:val="20"/>
              </w:rPr>
              <w:t>более 20</w:t>
            </w:r>
          </w:p>
        </w:tc>
      </w:tr>
    </w:tbl>
    <w:p w14:paraId="1AE909F4" w14:textId="77777777" w:rsidR="00DC64E7" w:rsidRPr="00E22043" w:rsidRDefault="00DC64E7" w:rsidP="00AE3298">
      <w:pPr>
        <w:pStyle w:val="a3"/>
        <w:widowControl/>
        <w:suppressAutoHyphens/>
        <w:spacing w:before="120"/>
      </w:pPr>
      <w:r w:rsidRPr="00E22043">
        <w:t>В защитных лесах мероприятия по уходу за лесами направлены на достижение целей сохранения средообразующих, водоохранных, защитных, санитарно-гигиенических, оздоровительных и иных полезных функций лесов.</w:t>
      </w:r>
    </w:p>
    <w:p w14:paraId="792F9361" w14:textId="55539C81" w:rsidR="00DC64E7" w:rsidRPr="00E22043" w:rsidRDefault="00DC64E7" w:rsidP="00AE3298">
      <w:pPr>
        <w:pStyle w:val="a3"/>
        <w:widowControl/>
        <w:suppressAutoHyphens/>
      </w:pPr>
      <w:r w:rsidRPr="00E22043">
        <w:t xml:space="preserve">Лесные насаждения на опушках формируются путем </w:t>
      </w:r>
      <w:proofErr w:type="spellStart"/>
      <w:r w:rsidRPr="00E22043">
        <w:t>разреживания</w:t>
      </w:r>
      <w:proofErr w:type="spellEnd"/>
      <w:r w:rsidRPr="00E22043">
        <w:t xml:space="preserve"> их в молодом возрасте (до сомкнутости крон 0,4</w:t>
      </w:r>
      <w:r w:rsidR="00BC47E8" w:rsidRPr="00DC64E7">
        <w:rPr>
          <w:sz w:val="20"/>
          <w:szCs w:val="20"/>
        </w:rPr>
        <w:t>–</w:t>
      </w:r>
      <w:r w:rsidRPr="00E22043">
        <w:t>0,5), поддержания рубками ухода условий для хорошего развития крон и достижения вертикальной сомкнутости их полога. По окончании формирования лесных насаждений на опушках в них ведутся только санитарные рубки. В опушках хвойных и твердолиственных лесных насаждений вдоль железных и автомобильных дорог, а также в опушках, примыкающих к сельскохозяйственным угодьям, особенно к полям, где оставляется стерня или солома, в противопожарных целях производится удаление на деревьях с низко опущенными кронами нижних сухих ветвей.</w:t>
      </w:r>
    </w:p>
    <w:p w14:paraId="3135E3DB" w14:textId="3828D044" w:rsidR="00DC64E7" w:rsidRPr="00E22043" w:rsidRDefault="00BC47E8" w:rsidP="00AE3298">
      <w:pPr>
        <w:pStyle w:val="a3"/>
        <w:widowControl/>
        <w:suppressAutoHyphens/>
      </w:pPr>
      <w:r>
        <w:t>В опушках леса шириной 50</w:t>
      </w:r>
      <w:r w:rsidRPr="00DC64E7">
        <w:rPr>
          <w:sz w:val="20"/>
          <w:szCs w:val="20"/>
        </w:rPr>
        <w:t>–</w:t>
      </w:r>
      <w:r w:rsidR="00DC64E7" w:rsidRPr="00E22043">
        <w:t xml:space="preserve">100 м, примыкающих к железным и автомобильным дорогам, вдоль которых выделены защитные полосы лесов, при рубках ухода, молодняки </w:t>
      </w:r>
      <w:proofErr w:type="spellStart"/>
      <w:r w:rsidR="00DC64E7" w:rsidRPr="00E22043">
        <w:t>разреживаются</w:t>
      </w:r>
      <w:proofErr w:type="spellEnd"/>
      <w:r w:rsidR="00DC64E7" w:rsidRPr="00E22043">
        <w:t xml:space="preserve"> до полноты 0,4</w:t>
      </w:r>
      <w:r w:rsidRPr="00DC64E7">
        <w:rPr>
          <w:sz w:val="20"/>
          <w:szCs w:val="20"/>
        </w:rPr>
        <w:t>–</w:t>
      </w:r>
      <w:r w:rsidR="00DC64E7" w:rsidRPr="00E22043">
        <w:t>0,5. В средневозрастных лесных насаждениях проводятся рубки ухода слабой и умеренной интенсивности с удалением сухостоя, больных, поврежденных, других нежелательных деревьев, ведется постепенное омоложение лесных насаждений за счет вырубки старых деревьев.</w:t>
      </w:r>
    </w:p>
    <w:p w14:paraId="7B730685" w14:textId="273FCB5B" w:rsidR="00DC64E7" w:rsidRPr="00E22043" w:rsidRDefault="00DC64E7" w:rsidP="00AE3298">
      <w:pPr>
        <w:pStyle w:val="a3"/>
        <w:widowControl/>
        <w:suppressAutoHyphens/>
      </w:pPr>
      <w:r w:rsidRPr="00E22043">
        <w:t xml:space="preserve">Рубки ухода за лесом в защитных полосах лесов, расположенных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направлены на повышение свойств лесных насаждений по </w:t>
      </w:r>
      <w:proofErr w:type="spellStart"/>
      <w:r w:rsidRPr="00E22043">
        <w:t>снегопоглощению</w:t>
      </w:r>
      <w:proofErr w:type="spellEnd"/>
      <w:r w:rsidRPr="00E22043">
        <w:t xml:space="preserve">, снижению скорости ветра, </w:t>
      </w:r>
      <w:proofErr w:type="spellStart"/>
      <w:r w:rsidRPr="00E22043">
        <w:t>почвоукреплению</w:t>
      </w:r>
      <w:proofErr w:type="spellEnd"/>
      <w:r w:rsidRPr="00E22043">
        <w:t>. Интенсивность рубок должна быть слабой, полнота не должна снижаться ниже 0,7. Разрубка технологических коридоров не должна производи</w:t>
      </w:r>
      <w:r w:rsidR="00BC47E8">
        <w:t>ться в опушке леса шириной 25</w:t>
      </w:r>
      <w:r w:rsidR="00BC47E8" w:rsidRPr="00DC64E7">
        <w:rPr>
          <w:sz w:val="20"/>
          <w:szCs w:val="20"/>
        </w:rPr>
        <w:t>–</w:t>
      </w:r>
      <w:r w:rsidRPr="00E22043">
        <w:t>30 метров, примыкающей к дороге.</w:t>
      </w:r>
    </w:p>
    <w:p w14:paraId="3DF4BE43" w14:textId="15225B10" w:rsidR="004402D0" w:rsidRDefault="00DC64E7" w:rsidP="00AE3298">
      <w:pPr>
        <w:pStyle w:val="a3"/>
        <w:widowControl/>
        <w:suppressAutoHyphens/>
      </w:pPr>
      <w:r w:rsidRPr="00E22043">
        <w:t>На особо защитных участках лесов с наличием реликтовых и эндемичных растений интенсивность рубок ухода за лесом определяется с учетом, необходимости улучшения условий роста ценных растений.</w:t>
      </w:r>
    </w:p>
    <w:p w14:paraId="12CE7919" w14:textId="77777777" w:rsidR="008B6A1D" w:rsidRPr="008B6A1D" w:rsidRDefault="008B6A1D" w:rsidP="00AE3298">
      <w:pPr>
        <w:pStyle w:val="a3"/>
        <w:widowControl/>
        <w:suppressAutoHyphens/>
      </w:pPr>
      <w:r w:rsidRPr="008B6A1D">
        <w:t xml:space="preserve">Ежегодный допустимый объем изъятия древесины в средневозрастных, приспевающих, спелых, перестойных лесных насаждениях при уходе за лесами установлен по хозяйствам (хвойному, твердолиственному и </w:t>
      </w:r>
      <w:proofErr w:type="spellStart"/>
      <w:r w:rsidRPr="008B6A1D">
        <w:t>мягколиственному</w:t>
      </w:r>
      <w:proofErr w:type="spellEnd"/>
      <w:r w:rsidRPr="008B6A1D">
        <w:t>) и преобладающим породам и представлен в типовой таблице 8.</w:t>
      </w:r>
    </w:p>
    <w:p w14:paraId="0BC2E99D" w14:textId="77777777" w:rsidR="004A41AE" w:rsidRDefault="004A41AE">
      <w:pPr>
        <w:rPr>
          <w:sz w:val="24"/>
          <w:szCs w:val="24"/>
        </w:rPr>
      </w:pPr>
      <w:r>
        <w:rPr>
          <w:sz w:val="24"/>
          <w:szCs w:val="24"/>
        </w:rPr>
        <w:br w:type="page"/>
      </w:r>
    </w:p>
    <w:p w14:paraId="16087127" w14:textId="193E72B3" w:rsidR="008B6A1D" w:rsidRPr="008B6A1D" w:rsidRDefault="008B6A1D" w:rsidP="00AE3298">
      <w:pPr>
        <w:keepNext/>
        <w:keepLines/>
        <w:widowControl/>
        <w:suppressAutoHyphens/>
        <w:spacing w:before="120" w:after="120"/>
        <w:jc w:val="right"/>
        <w:rPr>
          <w:sz w:val="24"/>
          <w:szCs w:val="24"/>
        </w:rPr>
      </w:pPr>
      <w:r w:rsidRPr="008B6A1D">
        <w:rPr>
          <w:sz w:val="24"/>
          <w:szCs w:val="24"/>
        </w:rPr>
        <w:lastRenderedPageBreak/>
        <w:t>Типовая таблица 8</w:t>
      </w:r>
    </w:p>
    <w:p w14:paraId="4081A667" w14:textId="1D614D1D" w:rsidR="00DC64E7" w:rsidRDefault="008B6A1D" w:rsidP="004A41AE">
      <w:pPr>
        <w:pStyle w:val="af8"/>
        <w:keepNext/>
        <w:keepLines/>
        <w:suppressAutoHyphens/>
        <w:spacing w:before="120" w:after="120"/>
        <w:jc w:val="center"/>
        <w:rPr>
          <w:sz w:val="20"/>
        </w:rPr>
      </w:pPr>
      <w:r w:rsidRPr="008B6A1D">
        <w:rPr>
          <w:bCs/>
        </w:rPr>
        <w:t>Расчетная лесосека (ежегодный допустимый объем изъятия древесины) в средневозрастных, приспевающих, спелых, перестойных лесных насаждениях при уходе за лесами</w:t>
      </w:r>
    </w:p>
    <w:tbl>
      <w:tblPr>
        <w:tblW w:w="5000" w:type="pct"/>
        <w:jc w:val="center"/>
        <w:tblLook w:val="04A0" w:firstRow="1" w:lastRow="0" w:firstColumn="1" w:lastColumn="0" w:noHBand="0" w:noVBand="1"/>
      </w:tblPr>
      <w:tblGrid>
        <w:gridCol w:w="830"/>
        <w:gridCol w:w="3565"/>
        <w:gridCol w:w="1029"/>
        <w:gridCol w:w="1650"/>
        <w:gridCol w:w="1952"/>
        <w:gridCol w:w="832"/>
      </w:tblGrid>
      <w:tr w:rsidR="00A0691F" w:rsidRPr="003728A8" w14:paraId="49CB280E" w14:textId="77777777" w:rsidTr="004A41AE">
        <w:trPr>
          <w:trHeight w:val="300"/>
          <w:jc w:val="center"/>
        </w:trPr>
        <w:tc>
          <w:tcPr>
            <w:tcW w:w="4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113DB4"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 п/п</w:t>
            </w:r>
          </w:p>
        </w:tc>
        <w:tc>
          <w:tcPr>
            <w:tcW w:w="180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78EFDF"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Показатели</w:t>
            </w:r>
          </w:p>
        </w:tc>
        <w:tc>
          <w:tcPr>
            <w:tcW w:w="5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96EA72"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Ед. изм.</w:t>
            </w:r>
          </w:p>
        </w:tc>
        <w:tc>
          <w:tcPr>
            <w:tcW w:w="1827" w:type="pct"/>
            <w:gridSpan w:val="2"/>
            <w:tcBorders>
              <w:top w:val="single" w:sz="4" w:space="0" w:color="auto"/>
              <w:left w:val="nil"/>
              <w:bottom w:val="single" w:sz="4" w:space="0" w:color="auto"/>
              <w:right w:val="single" w:sz="4" w:space="0" w:color="auto"/>
            </w:tcBorders>
            <w:shd w:val="clear" w:color="auto" w:fill="auto"/>
            <w:vAlign w:val="center"/>
            <w:hideMark/>
          </w:tcPr>
          <w:p w14:paraId="6CACE63C"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Виды ухода за лесами</w:t>
            </w:r>
          </w:p>
        </w:tc>
        <w:tc>
          <w:tcPr>
            <w:tcW w:w="4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098F4C"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Итого</w:t>
            </w:r>
          </w:p>
        </w:tc>
      </w:tr>
      <w:tr w:rsidR="00A0691F" w:rsidRPr="003728A8" w14:paraId="6932FC73" w14:textId="77777777" w:rsidTr="004A41AE">
        <w:trPr>
          <w:trHeight w:val="300"/>
          <w:jc w:val="center"/>
        </w:trPr>
        <w:tc>
          <w:tcPr>
            <w:tcW w:w="421" w:type="pct"/>
            <w:vMerge/>
            <w:tcBorders>
              <w:top w:val="single" w:sz="4" w:space="0" w:color="auto"/>
              <w:left w:val="single" w:sz="4" w:space="0" w:color="auto"/>
              <w:bottom w:val="single" w:sz="4" w:space="0" w:color="auto"/>
              <w:right w:val="single" w:sz="4" w:space="0" w:color="auto"/>
            </w:tcBorders>
            <w:vAlign w:val="center"/>
            <w:hideMark/>
          </w:tcPr>
          <w:p w14:paraId="11CC8BF0" w14:textId="77777777" w:rsidR="00A0691F" w:rsidRPr="003728A8" w:rsidRDefault="00A0691F" w:rsidP="00A0691F">
            <w:pPr>
              <w:widowControl/>
              <w:autoSpaceDE/>
              <w:autoSpaceDN/>
              <w:jc w:val="center"/>
              <w:rPr>
                <w:sz w:val="20"/>
                <w:szCs w:val="20"/>
                <w:lang w:eastAsia="ru-RU"/>
              </w:rPr>
            </w:pPr>
          </w:p>
        </w:tc>
        <w:tc>
          <w:tcPr>
            <w:tcW w:w="1808" w:type="pct"/>
            <w:vMerge/>
            <w:tcBorders>
              <w:top w:val="single" w:sz="4" w:space="0" w:color="auto"/>
              <w:left w:val="single" w:sz="4" w:space="0" w:color="auto"/>
              <w:bottom w:val="single" w:sz="4" w:space="0" w:color="auto"/>
              <w:right w:val="single" w:sz="4" w:space="0" w:color="auto"/>
            </w:tcBorders>
            <w:vAlign w:val="center"/>
            <w:hideMark/>
          </w:tcPr>
          <w:p w14:paraId="6F212A69" w14:textId="77777777" w:rsidR="00A0691F" w:rsidRPr="003728A8" w:rsidRDefault="00A0691F" w:rsidP="00A0691F">
            <w:pPr>
              <w:widowControl/>
              <w:autoSpaceDE/>
              <w:autoSpaceDN/>
              <w:jc w:val="center"/>
              <w:rPr>
                <w:sz w:val="20"/>
                <w:szCs w:val="20"/>
                <w:lang w:eastAsia="ru-RU"/>
              </w:rPr>
            </w:pPr>
          </w:p>
        </w:tc>
        <w:tc>
          <w:tcPr>
            <w:tcW w:w="522" w:type="pct"/>
            <w:vMerge/>
            <w:tcBorders>
              <w:top w:val="single" w:sz="4" w:space="0" w:color="auto"/>
              <w:left w:val="single" w:sz="4" w:space="0" w:color="auto"/>
              <w:bottom w:val="single" w:sz="4" w:space="0" w:color="auto"/>
              <w:right w:val="single" w:sz="4" w:space="0" w:color="auto"/>
            </w:tcBorders>
            <w:vAlign w:val="center"/>
            <w:hideMark/>
          </w:tcPr>
          <w:p w14:paraId="6664EF22" w14:textId="77777777" w:rsidR="00A0691F" w:rsidRPr="003728A8" w:rsidRDefault="00A0691F" w:rsidP="00A0691F">
            <w:pPr>
              <w:widowControl/>
              <w:autoSpaceDE/>
              <w:autoSpaceDN/>
              <w:jc w:val="center"/>
              <w:rPr>
                <w:sz w:val="20"/>
                <w:szCs w:val="20"/>
                <w:lang w:eastAsia="ru-RU"/>
              </w:rPr>
            </w:pPr>
          </w:p>
        </w:tc>
        <w:tc>
          <w:tcPr>
            <w:tcW w:w="837" w:type="pct"/>
            <w:tcBorders>
              <w:top w:val="nil"/>
              <w:left w:val="nil"/>
              <w:bottom w:val="single" w:sz="4" w:space="0" w:color="auto"/>
              <w:right w:val="single" w:sz="4" w:space="0" w:color="auto"/>
            </w:tcBorders>
            <w:shd w:val="clear" w:color="auto" w:fill="auto"/>
            <w:vAlign w:val="center"/>
            <w:hideMark/>
          </w:tcPr>
          <w:p w14:paraId="4936E842"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прореживания</w:t>
            </w:r>
          </w:p>
        </w:tc>
        <w:tc>
          <w:tcPr>
            <w:tcW w:w="990" w:type="pct"/>
            <w:tcBorders>
              <w:top w:val="nil"/>
              <w:left w:val="nil"/>
              <w:bottom w:val="single" w:sz="4" w:space="0" w:color="auto"/>
              <w:right w:val="single" w:sz="4" w:space="0" w:color="auto"/>
            </w:tcBorders>
            <w:shd w:val="clear" w:color="auto" w:fill="auto"/>
            <w:vAlign w:val="center"/>
            <w:hideMark/>
          </w:tcPr>
          <w:p w14:paraId="5A78FDF2"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проходные рубки</w:t>
            </w:r>
          </w:p>
        </w:tc>
        <w:tc>
          <w:tcPr>
            <w:tcW w:w="422" w:type="pct"/>
            <w:vMerge/>
            <w:tcBorders>
              <w:top w:val="single" w:sz="4" w:space="0" w:color="auto"/>
              <w:left w:val="single" w:sz="4" w:space="0" w:color="auto"/>
              <w:bottom w:val="single" w:sz="4" w:space="0" w:color="auto"/>
              <w:right w:val="single" w:sz="4" w:space="0" w:color="auto"/>
            </w:tcBorders>
            <w:vAlign w:val="center"/>
            <w:hideMark/>
          </w:tcPr>
          <w:p w14:paraId="6EB3222D" w14:textId="77777777" w:rsidR="00A0691F" w:rsidRPr="003728A8" w:rsidRDefault="00A0691F" w:rsidP="00A0691F">
            <w:pPr>
              <w:widowControl/>
              <w:autoSpaceDE/>
              <w:autoSpaceDN/>
              <w:jc w:val="center"/>
              <w:rPr>
                <w:sz w:val="20"/>
                <w:szCs w:val="20"/>
                <w:lang w:eastAsia="ru-RU"/>
              </w:rPr>
            </w:pPr>
          </w:p>
        </w:tc>
      </w:tr>
      <w:tr w:rsidR="00A0691F" w:rsidRPr="003728A8" w14:paraId="274145AE" w14:textId="77777777" w:rsidTr="004A41AE">
        <w:trPr>
          <w:trHeight w:val="300"/>
          <w:jc w:val="center"/>
        </w:trPr>
        <w:tc>
          <w:tcPr>
            <w:tcW w:w="421" w:type="pct"/>
            <w:tcBorders>
              <w:top w:val="nil"/>
              <w:left w:val="single" w:sz="4" w:space="0" w:color="auto"/>
              <w:bottom w:val="single" w:sz="4" w:space="0" w:color="auto"/>
              <w:right w:val="single" w:sz="4" w:space="0" w:color="auto"/>
            </w:tcBorders>
            <w:shd w:val="clear" w:color="auto" w:fill="auto"/>
            <w:noWrap/>
            <w:vAlign w:val="center"/>
            <w:hideMark/>
          </w:tcPr>
          <w:p w14:paraId="640BBB64"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1</w:t>
            </w:r>
          </w:p>
        </w:tc>
        <w:tc>
          <w:tcPr>
            <w:tcW w:w="1808" w:type="pct"/>
            <w:tcBorders>
              <w:top w:val="nil"/>
              <w:left w:val="nil"/>
              <w:bottom w:val="single" w:sz="4" w:space="0" w:color="auto"/>
              <w:right w:val="single" w:sz="4" w:space="0" w:color="auto"/>
            </w:tcBorders>
            <w:shd w:val="clear" w:color="auto" w:fill="auto"/>
            <w:noWrap/>
            <w:vAlign w:val="center"/>
            <w:hideMark/>
          </w:tcPr>
          <w:p w14:paraId="3120CF95"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2</w:t>
            </w:r>
          </w:p>
        </w:tc>
        <w:tc>
          <w:tcPr>
            <w:tcW w:w="522" w:type="pct"/>
            <w:tcBorders>
              <w:top w:val="nil"/>
              <w:left w:val="nil"/>
              <w:bottom w:val="single" w:sz="4" w:space="0" w:color="auto"/>
              <w:right w:val="single" w:sz="4" w:space="0" w:color="auto"/>
            </w:tcBorders>
            <w:shd w:val="clear" w:color="auto" w:fill="auto"/>
            <w:noWrap/>
            <w:vAlign w:val="center"/>
            <w:hideMark/>
          </w:tcPr>
          <w:p w14:paraId="52C86251"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3</w:t>
            </w:r>
          </w:p>
        </w:tc>
        <w:tc>
          <w:tcPr>
            <w:tcW w:w="837" w:type="pct"/>
            <w:tcBorders>
              <w:top w:val="nil"/>
              <w:left w:val="nil"/>
              <w:bottom w:val="single" w:sz="4" w:space="0" w:color="auto"/>
              <w:right w:val="single" w:sz="4" w:space="0" w:color="auto"/>
            </w:tcBorders>
            <w:shd w:val="clear" w:color="auto" w:fill="auto"/>
            <w:noWrap/>
            <w:vAlign w:val="center"/>
            <w:hideMark/>
          </w:tcPr>
          <w:p w14:paraId="6C70996F"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4</w:t>
            </w:r>
          </w:p>
        </w:tc>
        <w:tc>
          <w:tcPr>
            <w:tcW w:w="990" w:type="pct"/>
            <w:tcBorders>
              <w:top w:val="nil"/>
              <w:left w:val="nil"/>
              <w:bottom w:val="single" w:sz="4" w:space="0" w:color="auto"/>
              <w:right w:val="single" w:sz="4" w:space="0" w:color="auto"/>
            </w:tcBorders>
            <w:shd w:val="clear" w:color="auto" w:fill="auto"/>
            <w:noWrap/>
            <w:vAlign w:val="center"/>
            <w:hideMark/>
          </w:tcPr>
          <w:p w14:paraId="36BB39A0"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5</w:t>
            </w:r>
          </w:p>
        </w:tc>
        <w:tc>
          <w:tcPr>
            <w:tcW w:w="422" w:type="pct"/>
            <w:tcBorders>
              <w:top w:val="nil"/>
              <w:left w:val="nil"/>
              <w:bottom w:val="single" w:sz="4" w:space="0" w:color="auto"/>
              <w:right w:val="single" w:sz="4" w:space="0" w:color="auto"/>
            </w:tcBorders>
            <w:shd w:val="clear" w:color="auto" w:fill="auto"/>
            <w:noWrap/>
            <w:vAlign w:val="center"/>
            <w:hideMark/>
          </w:tcPr>
          <w:p w14:paraId="479E842B"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7</w:t>
            </w:r>
          </w:p>
        </w:tc>
      </w:tr>
      <w:tr w:rsidR="00A0691F" w:rsidRPr="003728A8" w14:paraId="3BC7D373" w14:textId="77777777" w:rsidTr="004A41AE">
        <w:trPr>
          <w:trHeight w:val="285"/>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AF8CF" w14:textId="77777777" w:rsidR="00A0691F" w:rsidRPr="003728A8" w:rsidRDefault="00A0691F" w:rsidP="00A0691F">
            <w:pPr>
              <w:widowControl/>
              <w:autoSpaceDE/>
              <w:autoSpaceDN/>
              <w:jc w:val="center"/>
              <w:rPr>
                <w:b/>
                <w:bCs/>
                <w:sz w:val="20"/>
                <w:szCs w:val="20"/>
                <w:lang w:eastAsia="ru-RU"/>
              </w:rPr>
            </w:pPr>
            <w:r w:rsidRPr="003728A8">
              <w:rPr>
                <w:b/>
                <w:bCs/>
                <w:sz w:val="20"/>
                <w:szCs w:val="20"/>
                <w:lang w:eastAsia="ru-RU"/>
              </w:rPr>
              <w:t>Защитные леса</w:t>
            </w:r>
          </w:p>
        </w:tc>
      </w:tr>
      <w:tr w:rsidR="00A0691F" w:rsidRPr="003728A8" w14:paraId="4D076BA9" w14:textId="77777777" w:rsidTr="004A41AE">
        <w:trPr>
          <w:trHeight w:val="285"/>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07A9BB" w14:textId="77777777" w:rsidR="00A0691F" w:rsidRPr="003728A8" w:rsidRDefault="00A0691F" w:rsidP="00A0691F">
            <w:pPr>
              <w:widowControl/>
              <w:autoSpaceDE/>
              <w:autoSpaceDN/>
              <w:jc w:val="center"/>
              <w:rPr>
                <w:b/>
                <w:bCs/>
                <w:sz w:val="20"/>
                <w:szCs w:val="20"/>
                <w:lang w:eastAsia="ru-RU"/>
              </w:rPr>
            </w:pPr>
            <w:r w:rsidRPr="003728A8">
              <w:rPr>
                <w:b/>
                <w:bCs/>
                <w:sz w:val="20"/>
                <w:szCs w:val="20"/>
                <w:lang w:eastAsia="ru-RU"/>
              </w:rPr>
              <w:t>Сосна</w:t>
            </w:r>
          </w:p>
        </w:tc>
      </w:tr>
      <w:tr w:rsidR="00A0691F" w:rsidRPr="003728A8" w14:paraId="28FF4F41" w14:textId="77777777" w:rsidTr="004A41AE">
        <w:trPr>
          <w:trHeight w:val="300"/>
          <w:jc w:val="center"/>
        </w:trPr>
        <w:tc>
          <w:tcPr>
            <w:tcW w:w="421" w:type="pct"/>
            <w:vMerge w:val="restart"/>
            <w:tcBorders>
              <w:top w:val="nil"/>
              <w:left w:val="single" w:sz="4" w:space="0" w:color="auto"/>
              <w:bottom w:val="single" w:sz="4" w:space="0" w:color="auto"/>
              <w:right w:val="single" w:sz="4" w:space="0" w:color="auto"/>
            </w:tcBorders>
            <w:shd w:val="clear" w:color="auto" w:fill="auto"/>
            <w:vAlign w:val="center"/>
            <w:hideMark/>
          </w:tcPr>
          <w:p w14:paraId="30BA0EA2"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1</w:t>
            </w:r>
          </w:p>
        </w:tc>
        <w:tc>
          <w:tcPr>
            <w:tcW w:w="1808" w:type="pct"/>
            <w:tcBorders>
              <w:top w:val="nil"/>
              <w:left w:val="nil"/>
              <w:bottom w:val="single" w:sz="4" w:space="0" w:color="auto"/>
              <w:right w:val="single" w:sz="4" w:space="0" w:color="auto"/>
            </w:tcBorders>
            <w:shd w:val="clear" w:color="auto" w:fill="auto"/>
            <w:vAlign w:val="center"/>
            <w:hideMark/>
          </w:tcPr>
          <w:p w14:paraId="6CD02754"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Выявленный фонд</w:t>
            </w:r>
          </w:p>
        </w:tc>
        <w:tc>
          <w:tcPr>
            <w:tcW w:w="522" w:type="pct"/>
            <w:tcBorders>
              <w:top w:val="nil"/>
              <w:left w:val="nil"/>
              <w:bottom w:val="single" w:sz="4" w:space="0" w:color="auto"/>
              <w:right w:val="single" w:sz="4" w:space="0" w:color="auto"/>
            </w:tcBorders>
            <w:shd w:val="clear" w:color="auto" w:fill="auto"/>
            <w:vAlign w:val="center"/>
            <w:hideMark/>
          </w:tcPr>
          <w:p w14:paraId="0881B07D"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га</w:t>
            </w:r>
          </w:p>
        </w:tc>
        <w:tc>
          <w:tcPr>
            <w:tcW w:w="837" w:type="pct"/>
            <w:tcBorders>
              <w:top w:val="nil"/>
              <w:left w:val="nil"/>
              <w:bottom w:val="single" w:sz="4" w:space="0" w:color="auto"/>
              <w:right w:val="single" w:sz="4" w:space="0" w:color="auto"/>
            </w:tcBorders>
            <w:shd w:val="clear" w:color="auto" w:fill="auto"/>
            <w:noWrap/>
            <w:vAlign w:val="center"/>
            <w:hideMark/>
          </w:tcPr>
          <w:p w14:paraId="725C5F55"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25,3</w:t>
            </w:r>
          </w:p>
        </w:tc>
        <w:tc>
          <w:tcPr>
            <w:tcW w:w="990" w:type="pct"/>
            <w:tcBorders>
              <w:top w:val="nil"/>
              <w:left w:val="nil"/>
              <w:bottom w:val="single" w:sz="4" w:space="0" w:color="auto"/>
              <w:right w:val="single" w:sz="4" w:space="0" w:color="auto"/>
            </w:tcBorders>
            <w:shd w:val="clear" w:color="auto" w:fill="auto"/>
            <w:noWrap/>
            <w:vAlign w:val="center"/>
            <w:hideMark/>
          </w:tcPr>
          <w:p w14:paraId="5CC23B5C"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42,5</w:t>
            </w:r>
          </w:p>
        </w:tc>
        <w:tc>
          <w:tcPr>
            <w:tcW w:w="422" w:type="pct"/>
            <w:tcBorders>
              <w:top w:val="nil"/>
              <w:left w:val="nil"/>
              <w:bottom w:val="single" w:sz="4" w:space="0" w:color="auto"/>
              <w:right w:val="single" w:sz="4" w:space="0" w:color="auto"/>
            </w:tcBorders>
            <w:shd w:val="clear" w:color="auto" w:fill="auto"/>
            <w:noWrap/>
            <w:vAlign w:val="center"/>
            <w:hideMark/>
          </w:tcPr>
          <w:p w14:paraId="226C1F73"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67,8</w:t>
            </w:r>
          </w:p>
        </w:tc>
      </w:tr>
      <w:tr w:rsidR="00A0691F" w:rsidRPr="003728A8" w14:paraId="562098C2" w14:textId="77777777" w:rsidTr="004A41AE">
        <w:trPr>
          <w:trHeight w:val="600"/>
          <w:jc w:val="center"/>
        </w:trPr>
        <w:tc>
          <w:tcPr>
            <w:tcW w:w="421" w:type="pct"/>
            <w:vMerge/>
            <w:tcBorders>
              <w:top w:val="nil"/>
              <w:left w:val="single" w:sz="4" w:space="0" w:color="auto"/>
              <w:bottom w:val="single" w:sz="4" w:space="0" w:color="auto"/>
              <w:right w:val="single" w:sz="4" w:space="0" w:color="auto"/>
            </w:tcBorders>
            <w:vAlign w:val="center"/>
            <w:hideMark/>
          </w:tcPr>
          <w:p w14:paraId="6590273C" w14:textId="77777777" w:rsidR="00A0691F" w:rsidRPr="003728A8" w:rsidRDefault="00A0691F" w:rsidP="00A0691F">
            <w:pPr>
              <w:widowControl/>
              <w:autoSpaceDE/>
              <w:autoSpaceDN/>
              <w:jc w:val="center"/>
              <w:rPr>
                <w:sz w:val="20"/>
                <w:szCs w:val="20"/>
                <w:lang w:eastAsia="ru-RU"/>
              </w:rPr>
            </w:pPr>
          </w:p>
        </w:tc>
        <w:tc>
          <w:tcPr>
            <w:tcW w:w="1808" w:type="pct"/>
            <w:tcBorders>
              <w:top w:val="nil"/>
              <w:left w:val="nil"/>
              <w:bottom w:val="single" w:sz="4" w:space="0" w:color="auto"/>
              <w:right w:val="single" w:sz="4" w:space="0" w:color="auto"/>
            </w:tcBorders>
            <w:shd w:val="clear" w:color="auto" w:fill="auto"/>
            <w:vAlign w:val="center"/>
            <w:hideMark/>
          </w:tcPr>
          <w:p w14:paraId="663E1298"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по лесоводственным требованиям</w:t>
            </w:r>
          </w:p>
        </w:tc>
        <w:tc>
          <w:tcPr>
            <w:tcW w:w="522" w:type="pct"/>
            <w:tcBorders>
              <w:top w:val="nil"/>
              <w:left w:val="nil"/>
              <w:bottom w:val="single" w:sz="4" w:space="0" w:color="auto"/>
              <w:right w:val="single" w:sz="4" w:space="0" w:color="auto"/>
            </w:tcBorders>
            <w:shd w:val="clear" w:color="auto" w:fill="auto"/>
            <w:vAlign w:val="center"/>
            <w:hideMark/>
          </w:tcPr>
          <w:p w14:paraId="765C3D56"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тыс. м</w:t>
            </w:r>
            <w:r w:rsidRPr="003728A8">
              <w:rPr>
                <w:sz w:val="20"/>
                <w:szCs w:val="20"/>
                <w:vertAlign w:val="superscript"/>
                <w:lang w:eastAsia="ru-RU"/>
              </w:rPr>
              <w:t>3</w:t>
            </w:r>
          </w:p>
        </w:tc>
        <w:tc>
          <w:tcPr>
            <w:tcW w:w="837" w:type="pct"/>
            <w:tcBorders>
              <w:top w:val="nil"/>
              <w:left w:val="nil"/>
              <w:bottom w:val="single" w:sz="4" w:space="0" w:color="auto"/>
              <w:right w:val="single" w:sz="4" w:space="0" w:color="auto"/>
            </w:tcBorders>
            <w:shd w:val="clear" w:color="auto" w:fill="auto"/>
            <w:noWrap/>
            <w:vAlign w:val="center"/>
            <w:hideMark/>
          </w:tcPr>
          <w:p w14:paraId="4BAA1091"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0,61</w:t>
            </w:r>
          </w:p>
        </w:tc>
        <w:tc>
          <w:tcPr>
            <w:tcW w:w="990" w:type="pct"/>
            <w:tcBorders>
              <w:top w:val="nil"/>
              <w:left w:val="nil"/>
              <w:bottom w:val="single" w:sz="4" w:space="0" w:color="auto"/>
              <w:right w:val="single" w:sz="4" w:space="0" w:color="auto"/>
            </w:tcBorders>
            <w:shd w:val="clear" w:color="auto" w:fill="auto"/>
            <w:noWrap/>
            <w:vAlign w:val="center"/>
            <w:hideMark/>
          </w:tcPr>
          <w:p w14:paraId="564A5C1F"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1,90</w:t>
            </w:r>
          </w:p>
        </w:tc>
        <w:tc>
          <w:tcPr>
            <w:tcW w:w="422" w:type="pct"/>
            <w:tcBorders>
              <w:top w:val="nil"/>
              <w:left w:val="nil"/>
              <w:bottom w:val="single" w:sz="4" w:space="0" w:color="auto"/>
              <w:right w:val="single" w:sz="4" w:space="0" w:color="auto"/>
            </w:tcBorders>
            <w:shd w:val="clear" w:color="auto" w:fill="auto"/>
            <w:noWrap/>
            <w:vAlign w:val="center"/>
            <w:hideMark/>
          </w:tcPr>
          <w:p w14:paraId="7DBCFC1B"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2,51</w:t>
            </w:r>
          </w:p>
        </w:tc>
      </w:tr>
      <w:tr w:rsidR="00A0691F" w:rsidRPr="003728A8" w14:paraId="3C43E7F8" w14:textId="77777777" w:rsidTr="004A41AE">
        <w:trPr>
          <w:trHeight w:val="300"/>
          <w:jc w:val="center"/>
        </w:trPr>
        <w:tc>
          <w:tcPr>
            <w:tcW w:w="421" w:type="pct"/>
            <w:tcBorders>
              <w:top w:val="nil"/>
              <w:left w:val="single" w:sz="4" w:space="0" w:color="auto"/>
              <w:bottom w:val="single" w:sz="4" w:space="0" w:color="auto"/>
              <w:right w:val="single" w:sz="4" w:space="0" w:color="auto"/>
            </w:tcBorders>
            <w:shd w:val="clear" w:color="auto" w:fill="auto"/>
            <w:vAlign w:val="center"/>
            <w:hideMark/>
          </w:tcPr>
          <w:p w14:paraId="3B913B8B"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2</w:t>
            </w:r>
          </w:p>
        </w:tc>
        <w:tc>
          <w:tcPr>
            <w:tcW w:w="1808" w:type="pct"/>
            <w:tcBorders>
              <w:top w:val="nil"/>
              <w:left w:val="nil"/>
              <w:bottom w:val="single" w:sz="4" w:space="0" w:color="auto"/>
              <w:right w:val="single" w:sz="4" w:space="0" w:color="auto"/>
            </w:tcBorders>
            <w:shd w:val="clear" w:color="auto" w:fill="auto"/>
            <w:vAlign w:val="center"/>
            <w:hideMark/>
          </w:tcPr>
          <w:p w14:paraId="4DA62102"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Срок повторяемости</w:t>
            </w:r>
          </w:p>
        </w:tc>
        <w:tc>
          <w:tcPr>
            <w:tcW w:w="522" w:type="pct"/>
            <w:tcBorders>
              <w:top w:val="nil"/>
              <w:left w:val="nil"/>
              <w:bottom w:val="single" w:sz="4" w:space="0" w:color="auto"/>
              <w:right w:val="single" w:sz="4" w:space="0" w:color="auto"/>
            </w:tcBorders>
            <w:shd w:val="clear" w:color="auto" w:fill="auto"/>
            <w:vAlign w:val="center"/>
            <w:hideMark/>
          </w:tcPr>
          <w:p w14:paraId="794D1793"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лет</w:t>
            </w:r>
          </w:p>
        </w:tc>
        <w:tc>
          <w:tcPr>
            <w:tcW w:w="837" w:type="pct"/>
            <w:tcBorders>
              <w:top w:val="nil"/>
              <w:left w:val="nil"/>
              <w:bottom w:val="single" w:sz="4" w:space="0" w:color="auto"/>
              <w:right w:val="single" w:sz="4" w:space="0" w:color="auto"/>
            </w:tcBorders>
            <w:shd w:val="clear" w:color="auto" w:fill="auto"/>
            <w:noWrap/>
            <w:vAlign w:val="center"/>
            <w:hideMark/>
          </w:tcPr>
          <w:p w14:paraId="1D8E580B"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10</w:t>
            </w:r>
          </w:p>
        </w:tc>
        <w:tc>
          <w:tcPr>
            <w:tcW w:w="990" w:type="pct"/>
            <w:tcBorders>
              <w:top w:val="nil"/>
              <w:left w:val="nil"/>
              <w:bottom w:val="single" w:sz="4" w:space="0" w:color="auto"/>
              <w:right w:val="single" w:sz="4" w:space="0" w:color="auto"/>
            </w:tcBorders>
            <w:shd w:val="clear" w:color="auto" w:fill="auto"/>
            <w:noWrap/>
            <w:vAlign w:val="center"/>
            <w:hideMark/>
          </w:tcPr>
          <w:p w14:paraId="78D4585D"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15</w:t>
            </w:r>
          </w:p>
        </w:tc>
        <w:tc>
          <w:tcPr>
            <w:tcW w:w="422" w:type="pct"/>
            <w:tcBorders>
              <w:top w:val="nil"/>
              <w:left w:val="nil"/>
              <w:bottom w:val="single" w:sz="4" w:space="0" w:color="auto"/>
              <w:right w:val="single" w:sz="4" w:space="0" w:color="auto"/>
            </w:tcBorders>
            <w:shd w:val="clear" w:color="auto" w:fill="auto"/>
            <w:noWrap/>
            <w:vAlign w:val="center"/>
            <w:hideMark/>
          </w:tcPr>
          <w:p w14:paraId="054ED4BC"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 </w:t>
            </w:r>
          </w:p>
        </w:tc>
      </w:tr>
      <w:tr w:rsidR="00A0691F" w:rsidRPr="003728A8" w14:paraId="4339E158" w14:textId="77777777" w:rsidTr="004A41AE">
        <w:trPr>
          <w:trHeight w:val="600"/>
          <w:jc w:val="center"/>
        </w:trPr>
        <w:tc>
          <w:tcPr>
            <w:tcW w:w="421" w:type="pct"/>
            <w:tcBorders>
              <w:top w:val="nil"/>
              <w:left w:val="single" w:sz="4" w:space="0" w:color="auto"/>
              <w:bottom w:val="single" w:sz="4" w:space="0" w:color="auto"/>
              <w:right w:val="single" w:sz="4" w:space="0" w:color="auto"/>
            </w:tcBorders>
            <w:shd w:val="clear" w:color="auto" w:fill="auto"/>
            <w:vAlign w:val="center"/>
            <w:hideMark/>
          </w:tcPr>
          <w:p w14:paraId="1426ED5D"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3</w:t>
            </w:r>
          </w:p>
        </w:tc>
        <w:tc>
          <w:tcPr>
            <w:tcW w:w="1808" w:type="pct"/>
            <w:tcBorders>
              <w:top w:val="nil"/>
              <w:left w:val="nil"/>
              <w:bottom w:val="single" w:sz="4" w:space="0" w:color="auto"/>
              <w:right w:val="single" w:sz="4" w:space="0" w:color="auto"/>
            </w:tcBorders>
            <w:shd w:val="clear" w:color="auto" w:fill="auto"/>
            <w:vAlign w:val="center"/>
            <w:hideMark/>
          </w:tcPr>
          <w:p w14:paraId="346CBB37" w14:textId="0A598712" w:rsidR="00A0691F" w:rsidRPr="003728A8" w:rsidRDefault="00A0691F" w:rsidP="00A0691F">
            <w:pPr>
              <w:widowControl/>
              <w:autoSpaceDE/>
              <w:autoSpaceDN/>
              <w:jc w:val="center"/>
              <w:rPr>
                <w:sz w:val="20"/>
                <w:szCs w:val="20"/>
                <w:lang w:eastAsia="ru-RU"/>
              </w:rPr>
            </w:pPr>
            <w:r w:rsidRPr="003728A8">
              <w:rPr>
                <w:sz w:val="20"/>
                <w:szCs w:val="20"/>
                <w:lang w:eastAsia="ru-RU"/>
              </w:rPr>
              <w:t>Ежегодный размер пользования:</w:t>
            </w:r>
          </w:p>
        </w:tc>
        <w:tc>
          <w:tcPr>
            <w:tcW w:w="522" w:type="pct"/>
            <w:tcBorders>
              <w:top w:val="nil"/>
              <w:left w:val="nil"/>
              <w:bottom w:val="single" w:sz="4" w:space="0" w:color="auto"/>
              <w:right w:val="single" w:sz="4" w:space="0" w:color="auto"/>
            </w:tcBorders>
            <w:shd w:val="clear" w:color="auto" w:fill="auto"/>
            <w:vAlign w:val="center"/>
            <w:hideMark/>
          </w:tcPr>
          <w:p w14:paraId="4A56E9D2"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 </w:t>
            </w:r>
          </w:p>
        </w:tc>
        <w:tc>
          <w:tcPr>
            <w:tcW w:w="837" w:type="pct"/>
            <w:tcBorders>
              <w:top w:val="nil"/>
              <w:left w:val="nil"/>
              <w:bottom w:val="single" w:sz="4" w:space="0" w:color="auto"/>
              <w:right w:val="single" w:sz="4" w:space="0" w:color="auto"/>
            </w:tcBorders>
            <w:shd w:val="clear" w:color="auto" w:fill="auto"/>
            <w:noWrap/>
            <w:vAlign w:val="center"/>
            <w:hideMark/>
          </w:tcPr>
          <w:p w14:paraId="03550A04"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 </w:t>
            </w:r>
          </w:p>
        </w:tc>
        <w:tc>
          <w:tcPr>
            <w:tcW w:w="990" w:type="pct"/>
            <w:tcBorders>
              <w:top w:val="nil"/>
              <w:left w:val="nil"/>
              <w:bottom w:val="single" w:sz="4" w:space="0" w:color="auto"/>
              <w:right w:val="single" w:sz="4" w:space="0" w:color="auto"/>
            </w:tcBorders>
            <w:shd w:val="clear" w:color="auto" w:fill="auto"/>
            <w:noWrap/>
            <w:vAlign w:val="center"/>
            <w:hideMark/>
          </w:tcPr>
          <w:p w14:paraId="706DDE11"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 </w:t>
            </w:r>
          </w:p>
        </w:tc>
        <w:tc>
          <w:tcPr>
            <w:tcW w:w="422" w:type="pct"/>
            <w:tcBorders>
              <w:top w:val="nil"/>
              <w:left w:val="nil"/>
              <w:bottom w:val="single" w:sz="4" w:space="0" w:color="auto"/>
              <w:right w:val="single" w:sz="4" w:space="0" w:color="auto"/>
            </w:tcBorders>
            <w:shd w:val="clear" w:color="auto" w:fill="auto"/>
            <w:noWrap/>
            <w:vAlign w:val="center"/>
            <w:hideMark/>
          </w:tcPr>
          <w:p w14:paraId="41ED2F3C"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 </w:t>
            </w:r>
          </w:p>
        </w:tc>
      </w:tr>
      <w:tr w:rsidR="00A0691F" w:rsidRPr="003728A8" w14:paraId="4E00F763" w14:textId="77777777" w:rsidTr="004A41AE">
        <w:trPr>
          <w:trHeight w:val="300"/>
          <w:jc w:val="center"/>
        </w:trPr>
        <w:tc>
          <w:tcPr>
            <w:tcW w:w="421" w:type="pct"/>
            <w:tcBorders>
              <w:top w:val="nil"/>
              <w:left w:val="single" w:sz="4" w:space="0" w:color="auto"/>
              <w:bottom w:val="single" w:sz="4" w:space="0" w:color="auto"/>
              <w:right w:val="single" w:sz="4" w:space="0" w:color="auto"/>
            </w:tcBorders>
            <w:shd w:val="clear" w:color="auto" w:fill="auto"/>
            <w:vAlign w:val="center"/>
            <w:hideMark/>
          </w:tcPr>
          <w:p w14:paraId="1E86D0ED"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 </w:t>
            </w:r>
          </w:p>
        </w:tc>
        <w:tc>
          <w:tcPr>
            <w:tcW w:w="1808" w:type="pct"/>
            <w:tcBorders>
              <w:top w:val="nil"/>
              <w:left w:val="nil"/>
              <w:bottom w:val="single" w:sz="4" w:space="0" w:color="auto"/>
              <w:right w:val="single" w:sz="4" w:space="0" w:color="auto"/>
            </w:tcBorders>
            <w:shd w:val="clear" w:color="auto" w:fill="auto"/>
            <w:vAlign w:val="center"/>
            <w:hideMark/>
          </w:tcPr>
          <w:p w14:paraId="3509D36A"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площадь</w:t>
            </w:r>
          </w:p>
        </w:tc>
        <w:tc>
          <w:tcPr>
            <w:tcW w:w="522" w:type="pct"/>
            <w:tcBorders>
              <w:top w:val="nil"/>
              <w:left w:val="nil"/>
              <w:bottom w:val="single" w:sz="4" w:space="0" w:color="auto"/>
              <w:right w:val="single" w:sz="4" w:space="0" w:color="auto"/>
            </w:tcBorders>
            <w:shd w:val="clear" w:color="auto" w:fill="auto"/>
            <w:vAlign w:val="center"/>
            <w:hideMark/>
          </w:tcPr>
          <w:p w14:paraId="55004FA4"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га</w:t>
            </w:r>
          </w:p>
        </w:tc>
        <w:tc>
          <w:tcPr>
            <w:tcW w:w="837" w:type="pct"/>
            <w:tcBorders>
              <w:top w:val="nil"/>
              <w:left w:val="nil"/>
              <w:bottom w:val="single" w:sz="4" w:space="0" w:color="auto"/>
              <w:right w:val="single" w:sz="4" w:space="0" w:color="auto"/>
            </w:tcBorders>
            <w:shd w:val="clear" w:color="auto" w:fill="auto"/>
            <w:noWrap/>
            <w:vAlign w:val="center"/>
            <w:hideMark/>
          </w:tcPr>
          <w:p w14:paraId="07FC2105"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2,5</w:t>
            </w:r>
          </w:p>
        </w:tc>
        <w:tc>
          <w:tcPr>
            <w:tcW w:w="990" w:type="pct"/>
            <w:tcBorders>
              <w:top w:val="nil"/>
              <w:left w:val="nil"/>
              <w:bottom w:val="single" w:sz="4" w:space="0" w:color="auto"/>
              <w:right w:val="single" w:sz="4" w:space="0" w:color="auto"/>
            </w:tcBorders>
            <w:shd w:val="clear" w:color="auto" w:fill="auto"/>
            <w:noWrap/>
            <w:vAlign w:val="center"/>
            <w:hideMark/>
          </w:tcPr>
          <w:p w14:paraId="6E8B7981"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2,8</w:t>
            </w:r>
          </w:p>
        </w:tc>
        <w:tc>
          <w:tcPr>
            <w:tcW w:w="422" w:type="pct"/>
            <w:tcBorders>
              <w:top w:val="nil"/>
              <w:left w:val="nil"/>
              <w:bottom w:val="single" w:sz="4" w:space="0" w:color="auto"/>
              <w:right w:val="single" w:sz="4" w:space="0" w:color="auto"/>
            </w:tcBorders>
            <w:shd w:val="clear" w:color="auto" w:fill="auto"/>
            <w:noWrap/>
            <w:vAlign w:val="center"/>
            <w:hideMark/>
          </w:tcPr>
          <w:p w14:paraId="77C14F02"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5,3</w:t>
            </w:r>
          </w:p>
        </w:tc>
      </w:tr>
      <w:tr w:rsidR="00A0691F" w:rsidRPr="003728A8" w14:paraId="32195CDA" w14:textId="77777777" w:rsidTr="004A41AE">
        <w:trPr>
          <w:trHeight w:val="300"/>
          <w:jc w:val="center"/>
        </w:trPr>
        <w:tc>
          <w:tcPr>
            <w:tcW w:w="421" w:type="pct"/>
            <w:tcBorders>
              <w:top w:val="nil"/>
              <w:left w:val="single" w:sz="4" w:space="0" w:color="auto"/>
              <w:bottom w:val="single" w:sz="4" w:space="0" w:color="auto"/>
              <w:right w:val="single" w:sz="4" w:space="0" w:color="auto"/>
            </w:tcBorders>
            <w:shd w:val="clear" w:color="auto" w:fill="auto"/>
            <w:vAlign w:val="center"/>
            <w:hideMark/>
          </w:tcPr>
          <w:p w14:paraId="161F6DF4"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 </w:t>
            </w:r>
          </w:p>
        </w:tc>
        <w:tc>
          <w:tcPr>
            <w:tcW w:w="1808" w:type="pct"/>
            <w:tcBorders>
              <w:top w:val="nil"/>
              <w:left w:val="nil"/>
              <w:bottom w:val="single" w:sz="4" w:space="0" w:color="auto"/>
              <w:right w:val="single" w:sz="4" w:space="0" w:color="auto"/>
            </w:tcBorders>
            <w:shd w:val="clear" w:color="auto" w:fill="auto"/>
            <w:vAlign w:val="center"/>
            <w:hideMark/>
          </w:tcPr>
          <w:p w14:paraId="4EC9ED13"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выбираемый запас:</w:t>
            </w:r>
          </w:p>
        </w:tc>
        <w:tc>
          <w:tcPr>
            <w:tcW w:w="522" w:type="pct"/>
            <w:tcBorders>
              <w:top w:val="nil"/>
              <w:left w:val="nil"/>
              <w:bottom w:val="single" w:sz="4" w:space="0" w:color="auto"/>
              <w:right w:val="single" w:sz="4" w:space="0" w:color="auto"/>
            </w:tcBorders>
            <w:shd w:val="clear" w:color="auto" w:fill="auto"/>
            <w:vAlign w:val="center"/>
            <w:hideMark/>
          </w:tcPr>
          <w:p w14:paraId="3398DE06"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 </w:t>
            </w:r>
          </w:p>
        </w:tc>
        <w:tc>
          <w:tcPr>
            <w:tcW w:w="837" w:type="pct"/>
            <w:tcBorders>
              <w:top w:val="nil"/>
              <w:left w:val="nil"/>
              <w:bottom w:val="single" w:sz="4" w:space="0" w:color="auto"/>
              <w:right w:val="single" w:sz="4" w:space="0" w:color="auto"/>
            </w:tcBorders>
            <w:shd w:val="clear" w:color="auto" w:fill="auto"/>
            <w:noWrap/>
            <w:vAlign w:val="center"/>
            <w:hideMark/>
          </w:tcPr>
          <w:p w14:paraId="0A8A6A25"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 </w:t>
            </w:r>
          </w:p>
        </w:tc>
        <w:tc>
          <w:tcPr>
            <w:tcW w:w="990" w:type="pct"/>
            <w:tcBorders>
              <w:top w:val="nil"/>
              <w:left w:val="nil"/>
              <w:bottom w:val="single" w:sz="4" w:space="0" w:color="auto"/>
              <w:right w:val="single" w:sz="4" w:space="0" w:color="auto"/>
            </w:tcBorders>
            <w:shd w:val="clear" w:color="auto" w:fill="auto"/>
            <w:noWrap/>
            <w:vAlign w:val="center"/>
            <w:hideMark/>
          </w:tcPr>
          <w:p w14:paraId="7B16B85F"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 </w:t>
            </w:r>
          </w:p>
        </w:tc>
        <w:tc>
          <w:tcPr>
            <w:tcW w:w="422" w:type="pct"/>
            <w:tcBorders>
              <w:top w:val="nil"/>
              <w:left w:val="nil"/>
              <w:bottom w:val="single" w:sz="4" w:space="0" w:color="auto"/>
              <w:right w:val="single" w:sz="4" w:space="0" w:color="auto"/>
            </w:tcBorders>
            <w:shd w:val="clear" w:color="auto" w:fill="auto"/>
            <w:noWrap/>
            <w:vAlign w:val="center"/>
            <w:hideMark/>
          </w:tcPr>
          <w:p w14:paraId="31AC17CA"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 </w:t>
            </w:r>
          </w:p>
        </w:tc>
      </w:tr>
      <w:tr w:rsidR="00A0691F" w:rsidRPr="003728A8" w14:paraId="203E013A" w14:textId="77777777" w:rsidTr="004A41AE">
        <w:trPr>
          <w:trHeight w:val="360"/>
          <w:jc w:val="center"/>
        </w:trPr>
        <w:tc>
          <w:tcPr>
            <w:tcW w:w="421" w:type="pct"/>
            <w:tcBorders>
              <w:top w:val="nil"/>
              <w:left w:val="single" w:sz="4" w:space="0" w:color="auto"/>
              <w:bottom w:val="single" w:sz="4" w:space="0" w:color="auto"/>
              <w:right w:val="single" w:sz="4" w:space="0" w:color="auto"/>
            </w:tcBorders>
            <w:shd w:val="clear" w:color="auto" w:fill="auto"/>
            <w:vAlign w:val="center"/>
            <w:hideMark/>
          </w:tcPr>
          <w:p w14:paraId="120BE114"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 </w:t>
            </w:r>
          </w:p>
        </w:tc>
        <w:tc>
          <w:tcPr>
            <w:tcW w:w="1808" w:type="pct"/>
            <w:tcBorders>
              <w:top w:val="nil"/>
              <w:left w:val="nil"/>
              <w:bottom w:val="single" w:sz="4" w:space="0" w:color="auto"/>
              <w:right w:val="single" w:sz="4" w:space="0" w:color="auto"/>
            </w:tcBorders>
            <w:shd w:val="clear" w:color="auto" w:fill="auto"/>
            <w:vAlign w:val="center"/>
            <w:hideMark/>
          </w:tcPr>
          <w:p w14:paraId="6CC6737C"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корневой</w:t>
            </w:r>
          </w:p>
        </w:tc>
        <w:tc>
          <w:tcPr>
            <w:tcW w:w="522" w:type="pct"/>
            <w:tcBorders>
              <w:top w:val="nil"/>
              <w:left w:val="nil"/>
              <w:bottom w:val="single" w:sz="4" w:space="0" w:color="auto"/>
              <w:right w:val="single" w:sz="4" w:space="0" w:color="auto"/>
            </w:tcBorders>
            <w:shd w:val="clear" w:color="auto" w:fill="auto"/>
            <w:vAlign w:val="center"/>
            <w:hideMark/>
          </w:tcPr>
          <w:p w14:paraId="1449573B"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тыс. м</w:t>
            </w:r>
            <w:r w:rsidRPr="003728A8">
              <w:rPr>
                <w:sz w:val="20"/>
                <w:szCs w:val="20"/>
                <w:vertAlign w:val="superscript"/>
                <w:lang w:eastAsia="ru-RU"/>
              </w:rPr>
              <w:t>3</w:t>
            </w:r>
          </w:p>
        </w:tc>
        <w:tc>
          <w:tcPr>
            <w:tcW w:w="837" w:type="pct"/>
            <w:tcBorders>
              <w:top w:val="nil"/>
              <w:left w:val="nil"/>
              <w:bottom w:val="single" w:sz="4" w:space="0" w:color="auto"/>
              <w:right w:val="single" w:sz="4" w:space="0" w:color="auto"/>
            </w:tcBorders>
            <w:shd w:val="clear" w:color="auto" w:fill="auto"/>
            <w:noWrap/>
            <w:vAlign w:val="center"/>
            <w:hideMark/>
          </w:tcPr>
          <w:p w14:paraId="5CA43D96"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0,06</w:t>
            </w:r>
          </w:p>
        </w:tc>
        <w:tc>
          <w:tcPr>
            <w:tcW w:w="990" w:type="pct"/>
            <w:tcBorders>
              <w:top w:val="nil"/>
              <w:left w:val="nil"/>
              <w:bottom w:val="single" w:sz="4" w:space="0" w:color="auto"/>
              <w:right w:val="single" w:sz="4" w:space="0" w:color="auto"/>
            </w:tcBorders>
            <w:shd w:val="clear" w:color="auto" w:fill="auto"/>
            <w:noWrap/>
            <w:vAlign w:val="center"/>
            <w:hideMark/>
          </w:tcPr>
          <w:p w14:paraId="23DB8474"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0,13</w:t>
            </w:r>
          </w:p>
        </w:tc>
        <w:tc>
          <w:tcPr>
            <w:tcW w:w="422" w:type="pct"/>
            <w:tcBorders>
              <w:top w:val="nil"/>
              <w:left w:val="nil"/>
              <w:bottom w:val="single" w:sz="4" w:space="0" w:color="auto"/>
              <w:right w:val="single" w:sz="4" w:space="0" w:color="auto"/>
            </w:tcBorders>
            <w:shd w:val="clear" w:color="auto" w:fill="auto"/>
            <w:noWrap/>
            <w:vAlign w:val="center"/>
            <w:hideMark/>
          </w:tcPr>
          <w:p w14:paraId="37750B44"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0,19</w:t>
            </w:r>
          </w:p>
        </w:tc>
      </w:tr>
      <w:tr w:rsidR="00A0691F" w:rsidRPr="003728A8" w14:paraId="23F9308C" w14:textId="77777777" w:rsidTr="004A41AE">
        <w:trPr>
          <w:trHeight w:val="300"/>
          <w:jc w:val="center"/>
        </w:trPr>
        <w:tc>
          <w:tcPr>
            <w:tcW w:w="421" w:type="pct"/>
            <w:tcBorders>
              <w:top w:val="nil"/>
              <w:left w:val="single" w:sz="4" w:space="0" w:color="auto"/>
              <w:bottom w:val="single" w:sz="4" w:space="0" w:color="auto"/>
              <w:right w:val="single" w:sz="4" w:space="0" w:color="auto"/>
            </w:tcBorders>
            <w:shd w:val="clear" w:color="auto" w:fill="auto"/>
            <w:vAlign w:val="center"/>
            <w:hideMark/>
          </w:tcPr>
          <w:p w14:paraId="05C1D987"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 </w:t>
            </w:r>
          </w:p>
        </w:tc>
        <w:tc>
          <w:tcPr>
            <w:tcW w:w="1808" w:type="pct"/>
            <w:tcBorders>
              <w:top w:val="nil"/>
              <w:left w:val="nil"/>
              <w:bottom w:val="single" w:sz="4" w:space="0" w:color="auto"/>
              <w:right w:val="single" w:sz="4" w:space="0" w:color="auto"/>
            </w:tcBorders>
            <w:shd w:val="clear" w:color="auto" w:fill="auto"/>
            <w:vAlign w:val="center"/>
            <w:hideMark/>
          </w:tcPr>
          <w:p w14:paraId="78C2C025"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ликвидный</w:t>
            </w:r>
          </w:p>
        </w:tc>
        <w:tc>
          <w:tcPr>
            <w:tcW w:w="522" w:type="pct"/>
            <w:tcBorders>
              <w:top w:val="nil"/>
              <w:left w:val="nil"/>
              <w:bottom w:val="single" w:sz="4" w:space="0" w:color="auto"/>
              <w:right w:val="single" w:sz="4" w:space="0" w:color="auto"/>
            </w:tcBorders>
            <w:shd w:val="clear" w:color="auto" w:fill="auto"/>
            <w:vAlign w:val="center"/>
            <w:hideMark/>
          </w:tcPr>
          <w:p w14:paraId="62523CCE"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w:t>
            </w:r>
          </w:p>
        </w:tc>
        <w:tc>
          <w:tcPr>
            <w:tcW w:w="837" w:type="pct"/>
            <w:tcBorders>
              <w:top w:val="nil"/>
              <w:left w:val="nil"/>
              <w:bottom w:val="single" w:sz="4" w:space="0" w:color="auto"/>
              <w:right w:val="single" w:sz="4" w:space="0" w:color="auto"/>
            </w:tcBorders>
            <w:shd w:val="clear" w:color="auto" w:fill="auto"/>
            <w:noWrap/>
            <w:vAlign w:val="center"/>
            <w:hideMark/>
          </w:tcPr>
          <w:p w14:paraId="07F3A44C"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0,05</w:t>
            </w:r>
          </w:p>
        </w:tc>
        <w:tc>
          <w:tcPr>
            <w:tcW w:w="990" w:type="pct"/>
            <w:tcBorders>
              <w:top w:val="nil"/>
              <w:left w:val="nil"/>
              <w:bottom w:val="single" w:sz="4" w:space="0" w:color="auto"/>
              <w:right w:val="single" w:sz="4" w:space="0" w:color="auto"/>
            </w:tcBorders>
            <w:shd w:val="clear" w:color="auto" w:fill="auto"/>
            <w:noWrap/>
            <w:vAlign w:val="center"/>
            <w:hideMark/>
          </w:tcPr>
          <w:p w14:paraId="28F2BBF2"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0,11</w:t>
            </w:r>
          </w:p>
        </w:tc>
        <w:tc>
          <w:tcPr>
            <w:tcW w:w="422" w:type="pct"/>
            <w:tcBorders>
              <w:top w:val="nil"/>
              <w:left w:val="nil"/>
              <w:bottom w:val="single" w:sz="4" w:space="0" w:color="auto"/>
              <w:right w:val="single" w:sz="4" w:space="0" w:color="auto"/>
            </w:tcBorders>
            <w:shd w:val="clear" w:color="auto" w:fill="auto"/>
            <w:noWrap/>
            <w:vAlign w:val="center"/>
            <w:hideMark/>
          </w:tcPr>
          <w:p w14:paraId="0320FF92"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0,16</w:t>
            </w:r>
          </w:p>
        </w:tc>
      </w:tr>
      <w:tr w:rsidR="00A0691F" w:rsidRPr="003728A8" w14:paraId="67E4DE18" w14:textId="77777777" w:rsidTr="004A41AE">
        <w:trPr>
          <w:trHeight w:val="300"/>
          <w:jc w:val="center"/>
        </w:trPr>
        <w:tc>
          <w:tcPr>
            <w:tcW w:w="421" w:type="pct"/>
            <w:tcBorders>
              <w:top w:val="nil"/>
              <w:left w:val="single" w:sz="4" w:space="0" w:color="auto"/>
              <w:bottom w:val="single" w:sz="4" w:space="0" w:color="auto"/>
              <w:right w:val="single" w:sz="4" w:space="0" w:color="auto"/>
            </w:tcBorders>
            <w:shd w:val="clear" w:color="auto" w:fill="auto"/>
            <w:vAlign w:val="center"/>
            <w:hideMark/>
          </w:tcPr>
          <w:p w14:paraId="29C840A8"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 </w:t>
            </w:r>
          </w:p>
        </w:tc>
        <w:tc>
          <w:tcPr>
            <w:tcW w:w="1808" w:type="pct"/>
            <w:tcBorders>
              <w:top w:val="nil"/>
              <w:left w:val="nil"/>
              <w:bottom w:val="single" w:sz="4" w:space="0" w:color="auto"/>
              <w:right w:val="single" w:sz="4" w:space="0" w:color="auto"/>
            </w:tcBorders>
            <w:shd w:val="clear" w:color="auto" w:fill="auto"/>
            <w:vAlign w:val="center"/>
            <w:hideMark/>
          </w:tcPr>
          <w:p w14:paraId="026536B1"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деловой</w:t>
            </w:r>
          </w:p>
        </w:tc>
        <w:tc>
          <w:tcPr>
            <w:tcW w:w="522" w:type="pct"/>
            <w:tcBorders>
              <w:top w:val="nil"/>
              <w:left w:val="nil"/>
              <w:bottom w:val="single" w:sz="4" w:space="0" w:color="auto"/>
              <w:right w:val="single" w:sz="4" w:space="0" w:color="auto"/>
            </w:tcBorders>
            <w:shd w:val="clear" w:color="auto" w:fill="auto"/>
            <w:vAlign w:val="center"/>
            <w:hideMark/>
          </w:tcPr>
          <w:p w14:paraId="7FEFC69D"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w:t>
            </w:r>
          </w:p>
        </w:tc>
        <w:tc>
          <w:tcPr>
            <w:tcW w:w="837" w:type="pct"/>
            <w:tcBorders>
              <w:top w:val="nil"/>
              <w:left w:val="nil"/>
              <w:bottom w:val="single" w:sz="4" w:space="0" w:color="auto"/>
              <w:right w:val="single" w:sz="4" w:space="0" w:color="auto"/>
            </w:tcBorders>
            <w:shd w:val="clear" w:color="auto" w:fill="auto"/>
            <w:noWrap/>
            <w:vAlign w:val="center"/>
            <w:hideMark/>
          </w:tcPr>
          <w:p w14:paraId="2CA37C96"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0,04</w:t>
            </w:r>
          </w:p>
        </w:tc>
        <w:tc>
          <w:tcPr>
            <w:tcW w:w="990" w:type="pct"/>
            <w:tcBorders>
              <w:top w:val="nil"/>
              <w:left w:val="nil"/>
              <w:bottom w:val="single" w:sz="4" w:space="0" w:color="auto"/>
              <w:right w:val="single" w:sz="4" w:space="0" w:color="auto"/>
            </w:tcBorders>
            <w:shd w:val="clear" w:color="auto" w:fill="auto"/>
            <w:noWrap/>
            <w:vAlign w:val="center"/>
            <w:hideMark/>
          </w:tcPr>
          <w:p w14:paraId="16EF412A"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0,10</w:t>
            </w:r>
          </w:p>
        </w:tc>
        <w:tc>
          <w:tcPr>
            <w:tcW w:w="422" w:type="pct"/>
            <w:tcBorders>
              <w:top w:val="nil"/>
              <w:left w:val="nil"/>
              <w:bottom w:val="single" w:sz="4" w:space="0" w:color="auto"/>
              <w:right w:val="single" w:sz="4" w:space="0" w:color="auto"/>
            </w:tcBorders>
            <w:shd w:val="clear" w:color="auto" w:fill="auto"/>
            <w:noWrap/>
            <w:vAlign w:val="center"/>
            <w:hideMark/>
          </w:tcPr>
          <w:p w14:paraId="73A3A459" w14:textId="77777777" w:rsidR="00A0691F" w:rsidRPr="003728A8" w:rsidRDefault="00A0691F" w:rsidP="00A0691F">
            <w:pPr>
              <w:widowControl/>
              <w:autoSpaceDE/>
              <w:autoSpaceDN/>
              <w:jc w:val="center"/>
              <w:rPr>
                <w:sz w:val="20"/>
                <w:szCs w:val="20"/>
                <w:lang w:eastAsia="ru-RU"/>
              </w:rPr>
            </w:pPr>
            <w:r w:rsidRPr="003728A8">
              <w:rPr>
                <w:sz w:val="20"/>
                <w:szCs w:val="20"/>
                <w:lang w:eastAsia="ru-RU"/>
              </w:rPr>
              <w:t>0,14</w:t>
            </w:r>
          </w:p>
        </w:tc>
      </w:tr>
    </w:tbl>
    <w:p w14:paraId="33874C99" w14:textId="77777777" w:rsidR="008B6A1D" w:rsidRPr="00694A98" w:rsidRDefault="008B6A1D" w:rsidP="00AE3298">
      <w:pPr>
        <w:tabs>
          <w:tab w:val="left" w:pos="6180"/>
        </w:tabs>
        <w:suppressAutoHyphens/>
        <w:rPr>
          <w:sz w:val="20"/>
        </w:rPr>
        <w:sectPr w:rsidR="008B6A1D" w:rsidRPr="00694A98" w:rsidSect="00407A2F">
          <w:pgSz w:w="11910" w:h="16840"/>
          <w:pgMar w:top="1134" w:right="1134" w:bottom="1134" w:left="1134" w:header="567" w:footer="567" w:gutter="0"/>
          <w:cols w:space="720"/>
          <w:docGrid w:linePitch="299"/>
        </w:sectPr>
      </w:pPr>
    </w:p>
    <w:p w14:paraId="7133D413" w14:textId="21BAB48C" w:rsidR="004402D0" w:rsidRPr="00A571A4" w:rsidRDefault="00A571A4" w:rsidP="004A41AE">
      <w:pPr>
        <w:keepNext/>
        <w:suppressAutoHyphens/>
        <w:spacing w:before="120" w:after="120" w:line="322" w:lineRule="exact"/>
        <w:ind w:right="113"/>
        <w:jc w:val="right"/>
        <w:rPr>
          <w:sz w:val="24"/>
        </w:rPr>
      </w:pPr>
      <w:r>
        <w:rPr>
          <w:sz w:val="24"/>
        </w:rPr>
        <w:lastRenderedPageBreak/>
        <w:t>Таблица 2.1.2.2</w:t>
      </w:r>
    </w:p>
    <w:p w14:paraId="6C5BBE88" w14:textId="24204B59" w:rsidR="004402D0" w:rsidRPr="004402D0" w:rsidRDefault="004402D0" w:rsidP="00AE3298">
      <w:pPr>
        <w:widowControl/>
        <w:shd w:val="clear" w:color="auto" w:fill="FFFFFF"/>
        <w:suppressAutoHyphens/>
        <w:autoSpaceDE/>
        <w:autoSpaceDN/>
        <w:spacing w:after="120"/>
        <w:jc w:val="center"/>
        <w:rPr>
          <w:sz w:val="24"/>
          <w:szCs w:val="24"/>
        </w:rPr>
      </w:pPr>
      <w:r w:rsidRPr="004402D0">
        <w:rPr>
          <w:sz w:val="24"/>
          <w:szCs w:val="24"/>
        </w:rPr>
        <w:t xml:space="preserve">Нормативы рубок, проводимых в целях ухода за лесными насаждениями, в сосновых насаждениях </w:t>
      </w:r>
      <w:r w:rsidR="006A665C">
        <w:rPr>
          <w:sz w:val="24"/>
          <w:szCs w:val="24"/>
        </w:rPr>
        <w:t>р</w:t>
      </w:r>
      <w:r w:rsidR="006A665C" w:rsidRPr="006A665C">
        <w:rPr>
          <w:sz w:val="24"/>
          <w:szCs w:val="24"/>
        </w:rPr>
        <w:t>айон</w:t>
      </w:r>
      <w:r w:rsidR="006A665C">
        <w:rPr>
          <w:sz w:val="24"/>
          <w:szCs w:val="24"/>
        </w:rPr>
        <w:t>а</w:t>
      </w:r>
      <w:r w:rsidR="006A665C" w:rsidRPr="006A665C">
        <w:rPr>
          <w:sz w:val="24"/>
          <w:szCs w:val="24"/>
        </w:rPr>
        <w:t xml:space="preserve"> </w:t>
      </w:r>
      <w:proofErr w:type="spellStart"/>
      <w:r w:rsidR="006A665C" w:rsidRPr="006A665C">
        <w:rPr>
          <w:sz w:val="24"/>
          <w:szCs w:val="24"/>
        </w:rPr>
        <w:t>притундровых</w:t>
      </w:r>
      <w:proofErr w:type="spellEnd"/>
      <w:r w:rsidR="006A665C" w:rsidRPr="006A665C">
        <w:rPr>
          <w:sz w:val="24"/>
          <w:szCs w:val="24"/>
        </w:rPr>
        <w:t xml:space="preserve"> лесов и </w:t>
      </w:r>
      <w:proofErr w:type="spellStart"/>
      <w:r w:rsidR="006A665C" w:rsidRPr="006A665C">
        <w:rPr>
          <w:sz w:val="24"/>
          <w:szCs w:val="24"/>
        </w:rPr>
        <w:t>редкостойной</w:t>
      </w:r>
      <w:proofErr w:type="spellEnd"/>
      <w:r w:rsidR="006A665C" w:rsidRPr="006A665C">
        <w:rPr>
          <w:sz w:val="24"/>
          <w:szCs w:val="24"/>
        </w:rPr>
        <w:t xml:space="preserve"> тайги Европейско-Уральской части Российской Федерации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57" w:type="dxa"/>
          <w:right w:w="57" w:type="dxa"/>
        </w:tblCellMar>
        <w:tblLook w:val="04A0" w:firstRow="1" w:lastRow="0" w:firstColumn="1" w:lastColumn="0" w:noHBand="0" w:noVBand="1"/>
      </w:tblPr>
      <w:tblGrid>
        <w:gridCol w:w="1342"/>
        <w:gridCol w:w="1374"/>
        <w:gridCol w:w="751"/>
        <w:gridCol w:w="1237"/>
        <w:gridCol w:w="1336"/>
        <w:gridCol w:w="1237"/>
        <w:gridCol w:w="1336"/>
        <w:gridCol w:w="1237"/>
        <w:gridCol w:w="1336"/>
        <w:gridCol w:w="1237"/>
        <w:gridCol w:w="1302"/>
        <w:gridCol w:w="961"/>
      </w:tblGrid>
      <w:tr w:rsidR="00DE520C" w:rsidRPr="004402D0" w14:paraId="35DBF351" w14:textId="77777777" w:rsidTr="004A41AE">
        <w:trPr>
          <w:cantSplit/>
          <w:tblHeader/>
          <w:jc w:val="center"/>
        </w:trPr>
        <w:tc>
          <w:tcPr>
            <w:tcW w:w="457" w:type="pct"/>
            <w:vMerge w:val="restart"/>
            <w:shd w:val="clear" w:color="auto" w:fill="FFFFFF"/>
            <w:hideMark/>
          </w:tcPr>
          <w:p w14:paraId="16A95B53" w14:textId="77777777" w:rsidR="00DE520C" w:rsidRPr="00A571A4" w:rsidRDefault="00DE520C" w:rsidP="00AE3298">
            <w:pPr>
              <w:suppressAutoHyphens/>
              <w:autoSpaceDE/>
              <w:autoSpaceDN/>
              <w:jc w:val="center"/>
              <w:rPr>
                <w:sz w:val="20"/>
                <w:szCs w:val="20"/>
              </w:rPr>
            </w:pPr>
            <w:r w:rsidRPr="00A571A4">
              <w:rPr>
                <w:sz w:val="20"/>
                <w:szCs w:val="20"/>
              </w:rPr>
              <w:t>Состав лесных насаждений до рубки</w:t>
            </w:r>
          </w:p>
        </w:tc>
        <w:tc>
          <w:tcPr>
            <w:tcW w:w="457" w:type="pct"/>
            <w:vMerge w:val="restart"/>
            <w:shd w:val="clear" w:color="auto" w:fill="FFFFFF"/>
            <w:hideMark/>
          </w:tcPr>
          <w:p w14:paraId="7A2132A0" w14:textId="77777777" w:rsidR="00DE520C" w:rsidRPr="00A571A4" w:rsidRDefault="00DE520C" w:rsidP="00AE3298">
            <w:pPr>
              <w:suppressAutoHyphens/>
              <w:autoSpaceDE/>
              <w:autoSpaceDN/>
              <w:jc w:val="center"/>
              <w:rPr>
                <w:sz w:val="20"/>
                <w:szCs w:val="20"/>
              </w:rPr>
            </w:pPr>
            <w:r w:rsidRPr="00A571A4">
              <w:rPr>
                <w:sz w:val="20"/>
                <w:szCs w:val="20"/>
              </w:rPr>
              <w:t>Группы типов леса (класс бонитета)</w:t>
            </w:r>
          </w:p>
        </w:tc>
        <w:tc>
          <w:tcPr>
            <w:tcW w:w="259" w:type="pct"/>
            <w:vMerge w:val="restart"/>
            <w:shd w:val="clear" w:color="auto" w:fill="FFFFFF"/>
            <w:hideMark/>
          </w:tcPr>
          <w:p w14:paraId="66A01C28" w14:textId="77777777" w:rsidR="00DE520C" w:rsidRPr="00A571A4" w:rsidRDefault="00DE520C" w:rsidP="00AE3298">
            <w:pPr>
              <w:suppressAutoHyphens/>
              <w:autoSpaceDE/>
              <w:autoSpaceDN/>
              <w:jc w:val="center"/>
              <w:rPr>
                <w:sz w:val="20"/>
                <w:szCs w:val="20"/>
              </w:rPr>
            </w:pPr>
            <w:r w:rsidRPr="00A571A4">
              <w:rPr>
                <w:sz w:val="20"/>
                <w:szCs w:val="20"/>
              </w:rPr>
              <w:t>Возраст начала ухода, лет</w:t>
            </w:r>
          </w:p>
        </w:tc>
        <w:tc>
          <w:tcPr>
            <w:tcW w:w="877" w:type="pct"/>
            <w:gridSpan w:val="2"/>
            <w:shd w:val="clear" w:color="auto" w:fill="FFFFFF"/>
            <w:hideMark/>
          </w:tcPr>
          <w:p w14:paraId="27652A70" w14:textId="77777777" w:rsidR="00DE520C" w:rsidRPr="00A571A4" w:rsidRDefault="00DE520C" w:rsidP="00AE3298">
            <w:pPr>
              <w:suppressAutoHyphens/>
              <w:autoSpaceDE/>
              <w:autoSpaceDN/>
              <w:jc w:val="center"/>
              <w:rPr>
                <w:sz w:val="20"/>
                <w:szCs w:val="20"/>
              </w:rPr>
            </w:pPr>
            <w:r w:rsidRPr="00A571A4">
              <w:rPr>
                <w:sz w:val="20"/>
                <w:szCs w:val="20"/>
              </w:rPr>
              <w:t>Рубки осветления</w:t>
            </w:r>
          </w:p>
        </w:tc>
        <w:tc>
          <w:tcPr>
            <w:tcW w:w="877" w:type="pct"/>
            <w:gridSpan w:val="2"/>
            <w:shd w:val="clear" w:color="auto" w:fill="FFFFFF"/>
            <w:hideMark/>
          </w:tcPr>
          <w:p w14:paraId="6F19C07C" w14:textId="77777777" w:rsidR="00DE520C" w:rsidRPr="00A571A4" w:rsidRDefault="00DE520C" w:rsidP="00AE3298">
            <w:pPr>
              <w:suppressAutoHyphens/>
              <w:autoSpaceDE/>
              <w:autoSpaceDN/>
              <w:jc w:val="center"/>
              <w:rPr>
                <w:sz w:val="20"/>
                <w:szCs w:val="20"/>
              </w:rPr>
            </w:pPr>
            <w:r w:rsidRPr="00A571A4">
              <w:rPr>
                <w:sz w:val="20"/>
                <w:szCs w:val="20"/>
              </w:rPr>
              <w:t>Рубки прочистки</w:t>
            </w:r>
          </w:p>
        </w:tc>
        <w:tc>
          <w:tcPr>
            <w:tcW w:w="877" w:type="pct"/>
            <w:gridSpan w:val="2"/>
            <w:shd w:val="clear" w:color="auto" w:fill="FFFFFF"/>
            <w:hideMark/>
          </w:tcPr>
          <w:p w14:paraId="49FA3EEC" w14:textId="77777777" w:rsidR="00DE520C" w:rsidRPr="00A571A4" w:rsidRDefault="00DE520C" w:rsidP="00AE3298">
            <w:pPr>
              <w:suppressAutoHyphens/>
              <w:autoSpaceDE/>
              <w:autoSpaceDN/>
              <w:jc w:val="center"/>
              <w:rPr>
                <w:sz w:val="20"/>
                <w:szCs w:val="20"/>
              </w:rPr>
            </w:pPr>
            <w:r w:rsidRPr="00A571A4">
              <w:rPr>
                <w:sz w:val="20"/>
                <w:szCs w:val="20"/>
              </w:rPr>
              <w:t>Рубки прореживания</w:t>
            </w:r>
          </w:p>
        </w:tc>
        <w:tc>
          <w:tcPr>
            <w:tcW w:w="915" w:type="pct"/>
            <w:gridSpan w:val="2"/>
            <w:shd w:val="clear" w:color="auto" w:fill="FFFFFF"/>
            <w:hideMark/>
          </w:tcPr>
          <w:p w14:paraId="204CB08A" w14:textId="77777777" w:rsidR="00DE520C" w:rsidRPr="00A571A4" w:rsidRDefault="00DE520C" w:rsidP="00AE3298">
            <w:pPr>
              <w:suppressAutoHyphens/>
              <w:autoSpaceDE/>
              <w:autoSpaceDN/>
              <w:jc w:val="center"/>
              <w:rPr>
                <w:sz w:val="20"/>
                <w:szCs w:val="20"/>
              </w:rPr>
            </w:pPr>
            <w:r w:rsidRPr="00A571A4">
              <w:rPr>
                <w:sz w:val="20"/>
                <w:szCs w:val="20"/>
              </w:rPr>
              <w:t>Проходные рубки</w:t>
            </w:r>
          </w:p>
        </w:tc>
        <w:tc>
          <w:tcPr>
            <w:tcW w:w="280" w:type="pct"/>
            <w:vMerge w:val="restart"/>
            <w:shd w:val="clear" w:color="auto" w:fill="FFFFFF"/>
            <w:hideMark/>
          </w:tcPr>
          <w:p w14:paraId="391D5894" w14:textId="77777777" w:rsidR="00DE520C" w:rsidRPr="00A571A4" w:rsidRDefault="00DE520C" w:rsidP="00AE3298">
            <w:pPr>
              <w:suppressAutoHyphens/>
              <w:autoSpaceDE/>
              <w:autoSpaceDN/>
              <w:jc w:val="center"/>
              <w:rPr>
                <w:sz w:val="20"/>
                <w:szCs w:val="20"/>
              </w:rPr>
            </w:pPr>
            <w:r w:rsidRPr="00A571A4">
              <w:rPr>
                <w:sz w:val="20"/>
                <w:szCs w:val="20"/>
              </w:rPr>
              <w:t>Целевой состав к возрасту рубки (спелости)</w:t>
            </w:r>
          </w:p>
        </w:tc>
      </w:tr>
      <w:tr w:rsidR="00A571A4" w:rsidRPr="004402D0" w14:paraId="0AA75654" w14:textId="77777777" w:rsidTr="004A41AE">
        <w:trPr>
          <w:cantSplit/>
          <w:tblHeader/>
          <w:jc w:val="center"/>
        </w:trPr>
        <w:tc>
          <w:tcPr>
            <w:tcW w:w="457" w:type="pct"/>
            <w:vMerge/>
            <w:shd w:val="clear" w:color="auto" w:fill="FFFFFF"/>
            <w:vAlign w:val="center"/>
            <w:hideMark/>
          </w:tcPr>
          <w:p w14:paraId="52124430" w14:textId="77777777" w:rsidR="00A571A4" w:rsidRPr="00A571A4" w:rsidRDefault="00A571A4" w:rsidP="00AE3298">
            <w:pPr>
              <w:suppressAutoHyphens/>
              <w:autoSpaceDE/>
              <w:autoSpaceDN/>
              <w:jc w:val="center"/>
              <w:rPr>
                <w:sz w:val="20"/>
                <w:szCs w:val="20"/>
              </w:rPr>
            </w:pPr>
          </w:p>
        </w:tc>
        <w:tc>
          <w:tcPr>
            <w:tcW w:w="457" w:type="pct"/>
            <w:vMerge/>
            <w:shd w:val="clear" w:color="auto" w:fill="FFFFFF"/>
            <w:vAlign w:val="center"/>
            <w:hideMark/>
          </w:tcPr>
          <w:p w14:paraId="21CED682" w14:textId="77777777" w:rsidR="00A571A4" w:rsidRPr="00A571A4" w:rsidRDefault="00A571A4" w:rsidP="00AE3298">
            <w:pPr>
              <w:suppressAutoHyphens/>
              <w:autoSpaceDE/>
              <w:autoSpaceDN/>
              <w:jc w:val="center"/>
              <w:rPr>
                <w:sz w:val="20"/>
                <w:szCs w:val="20"/>
              </w:rPr>
            </w:pPr>
          </w:p>
        </w:tc>
        <w:tc>
          <w:tcPr>
            <w:tcW w:w="259" w:type="pct"/>
            <w:vMerge/>
            <w:shd w:val="clear" w:color="auto" w:fill="FFFFFF"/>
            <w:vAlign w:val="center"/>
            <w:hideMark/>
          </w:tcPr>
          <w:p w14:paraId="1707F060" w14:textId="77777777" w:rsidR="00A571A4" w:rsidRPr="00A571A4" w:rsidRDefault="00A571A4" w:rsidP="00AE3298">
            <w:pPr>
              <w:suppressAutoHyphens/>
              <w:autoSpaceDE/>
              <w:autoSpaceDN/>
              <w:jc w:val="center"/>
              <w:rPr>
                <w:sz w:val="20"/>
                <w:szCs w:val="20"/>
              </w:rPr>
            </w:pPr>
          </w:p>
        </w:tc>
        <w:tc>
          <w:tcPr>
            <w:tcW w:w="445" w:type="pct"/>
            <w:shd w:val="clear" w:color="auto" w:fill="FFFFFF"/>
            <w:hideMark/>
          </w:tcPr>
          <w:p w14:paraId="269D60BA" w14:textId="77777777" w:rsidR="00A571A4" w:rsidRPr="00A571A4" w:rsidRDefault="00A571A4" w:rsidP="00AE3298">
            <w:pPr>
              <w:suppressAutoHyphens/>
              <w:autoSpaceDE/>
              <w:autoSpaceDN/>
              <w:jc w:val="center"/>
              <w:rPr>
                <w:sz w:val="20"/>
                <w:szCs w:val="20"/>
              </w:rPr>
            </w:pPr>
            <w:r w:rsidRPr="00A571A4">
              <w:rPr>
                <w:sz w:val="20"/>
                <w:szCs w:val="20"/>
              </w:rPr>
              <w:t>Минимальная сомкнутость крон до ухода</w:t>
            </w:r>
          </w:p>
        </w:tc>
        <w:tc>
          <w:tcPr>
            <w:tcW w:w="432" w:type="pct"/>
            <w:vMerge w:val="restart"/>
            <w:shd w:val="clear" w:color="auto" w:fill="FFFFFF"/>
            <w:hideMark/>
          </w:tcPr>
          <w:p w14:paraId="7E948ED7" w14:textId="1CB5A1D0" w:rsidR="00A571A4" w:rsidRPr="00A571A4" w:rsidRDefault="00A571A4" w:rsidP="00AE3298">
            <w:pPr>
              <w:suppressAutoHyphens/>
              <w:autoSpaceDE/>
              <w:autoSpaceDN/>
              <w:jc w:val="center"/>
              <w:rPr>
                <w:sz w:val="20"/>
                <w:szCs w:val="20"/>
              </w:rPr>
            </w:pPr>
            <w:r w:rsidRPr="00A571A4">
              <w:rPr>
                <w:sz w:val="20"/>
                <w:szCs w:val="20"/>
              </w:rPr>
              <w:t>Интенсивность рубки, % по запасу</w:t>
            </w:r>
          </w:p>
        </w:tc>
        <w:tc>
          <w:tcPr>
            <w:tcW w:w="447" w:type="pct"/>
            <w:shd w:val="clear" w:color="auto" w:fill="FFFFFF"/>
            <w:hideMark/>
          </w:tcPr>
          <w:p w14:paraId="2438D50E" w14:textId="77777777" w:rsidR="00A571A4" w:rsidRPr="00A571A4" w:rsidRDefault="00A571A4" w:rsidP="00AE3298">
            <w:pPr>
              <w:suppressAutoHyphens/>
              <w:autoSpaceDE/>
              <w:autoSpaceDN/>
              <w:jc w:val="center"/>
              <w:rPr>
                <w:sz w:val="20"/>
                <w:szCs w:val="20"/>
              </w:rPr>
            </w:pPr>
            <w:r w:rsidRPr="00A571A4">
              <w:rPr>
                <w:sz w:val="20"/>
                <w:szCs w:val="20"/>
              </w:rPr>
              <w:t>Минимальная сомкнутость крон до ухода</w:t>
            </w:r>
          </w:p>
        </w:tc>
        <w:tc>
          <w:tcPr>
            <w:tcW w:w="430" w:type="pct"/>
            <w:vMerge w:val="restart"/>
            <w:shd w:val="clear" w:color="auto" w:fill="FFFFFF"/>
            <w:hideMark/>
          </w:tcPr>
          <w:p w14:paraId="335232CF" w14:textId="5AECD87D" w:rsidR="00A571A4" w:rsidRPr="00A571A4" w:rsidRDefault="00A571A4" w:rsidP="00AE3298">
            <w:pPr>
              <w:suppressAutoHyphens/>
              <w:autoSpaceDE/>
              <w:autoSpaceDN/>
              <w:jc w:val="center"/>
              <w:rPr>
                <w:sz w:val="20"/>
                <w:szCs w:val="20"/>
              </w:rPr>
            </w:pPr>
            <w:r w:rsidRPr="00A571A4">
              <w:rPr>
                <w:sz w:val="20"/>
                <w:szCs w:val="20"/>
              </w:rPr>
              <w:t>Интенсивность рубки, % по запасу</w:t>
            </w:r>
          </w:p>
        </w:tc>
        <w:tc>
          <w:tcPr>
            <w:tcW w:w="422" w:type="pct"/>
            <w:shd w:val="clear" w:color="auto" w:fill="FFFFFF"/>
            <w:hideMark/>
          </w:tcPr>
          <w:p w14:paraId="7373F5EE" w14:textId="77777777" w:rsidR="00A571A4" w:rsidRPr="00A571A4" w:rsidRDefault="00A571A4" w:rsidP="00AE3298">
            <w:pPr>
              <w:suppressAutoHyphens/>
              <w:autoSpaceDE/>
              <w:autoSpaceDN/>
              <w:jc w:val="center"/>
              <w:rPr>
                <w:sz w:val="20"/>
                <w:szCs w:val="20"/>
              </w:rPr>
            </w:pPr>
            <w:r w:rsidRPr="00A571A4">
              <w:rPr>
                <w:sz w:val="20"/>
                <w:szCs w:val="20"/>
              </w:rPr>
              <w:t>Минимальная полнота до ухода</w:t>
            </w:r>
          </w:p>
        </w:tc>
        <w:tc>
          <w:tcPr>
            <w:tcW w:w="456" w:type="pct"/>
            <w:shd w:val="clear" w:color="auto" w:fill="FFFFFF"/>
            <w:hideMark/>
          </w:tcPr>
          <w:p w14:paraId="42AE9748" w14:textId="77777777" w:rsidR="00A571A4" w:rsidRPr="00A571A4" w:rsidRDefault="00A571A4" w:rsidP="00AE3298">
            <w:pPr>
              <w:suppressAutoHyphens/>
              <w:autoSpaceDE/>
              <w:autoSpaceDN/>
              <w:jc w:val="center"/>
              <w:rPr>
                <w:sz w:val="20"/>
                <w:szCs w:val="20"/>
              </w:rPr>
            </w:pPr>
            <w:r w:rsidRPr="00A571A4">
              <w:rPr>
                <w:sz w:val="20"/>
                <w:szCs w:val="20"/>
              </w:rPr>
              <w:t>Интенсивность рубки, % по запасу</w:t>
            </w:r>
          </w:p>
        </w:tc>
        <w:tc>
          <w:tcPr>
            <w:tcW w:w="422" w:type="pct"/>
            <w:shd w:val="clear" w:color="auto" w:fill="FFFFFF"/>
            <w:hideMark/>
          </w:tcPr>
          <w:p w14:paraId="3EEE8DAE" w14:textId="77777777" w:rsidR="00A571A4" w:rsidRPr="00A571A4" w:rsidRDefault="00A571A4" w:rsidP="00AE3298">
            <w:pPr>
              <w:suppressAutoHyphens/>
              <w:autoSpaceDE/>
              <w:autoSpaceDN/>
              <w:jc w:val="center"/>
              <w:rPr>
                <w:sz w:val="20"/>
                <w:szCs w:val="20"/>
              </w:rPr>
            </w:pPr>
            <w:r w:rsidRPr="00A571A4">
              <w:rPr>
                <w:sz w:val="20"/>
                <w:szCs w:val="20"/>
              </w:rPr>
              <w:t>Минимальная полнота до ухода</w:t>
            </w:r>
          </w:p>
        </w:tc>
        <w:tc>
          <w:tcPr>
            <w:tcW w:w="494" w:type="pct"/>
            <w:shd w:val="clear" w:color="auto" w:fill="FFFFFF"/>
            <w:hideMark/>
          </w:tcPr>
          <w:p w14:paraId="60BE34F6" w14:textId="77777777" w:rsidR="00A571A4" w:rsidRPr="00A571A4" w:rsidRDefault="00A571A4" w:rsidP="00AE3298">
            <w:pPr>
              <w:suppressAutoHyphens/>
              <w:autoSpaceDE/>
              <w:autoSpaceDN/>
              <w:jc w:val="center"/>
              <w:rPr>
                <w:sz w:val="20"/>
                <w:szCs w:val="20"/>
              </w:rPr>
            </w:pPr>
            <w:proofErr w:type="spellStart"/>
            <w:r w:rsidRPr="00A571A4">
              <w:rPr>
                <w:sz w:val="20"/>
                <w:szCs w:val="20"/>
              </w:rPr>
              <w:t>Интенсив</w:t>
            </w:r>
            <w:proofErr w:type="spellEnd"/>
            <w:r w:rsidRPr="00A571A4">
              <w:rPr>
                <w:sz w:val="20"/>
                <w:szCs w:val="20"/>
              </w:rPr>
              <w:t xml:space="preserve"> </w:t>
            </w:r>
            <w:proofErr w:type="spellStart"/>
            <w:r w:rsidRPr="00A571A4">
              <w:rPr>
                <w:sz w:val="20"/>
                <w:szCs w:val="20"/>
              </w:rPr>
              <w:t>ность</w:t>
            </w:r>
            <w:proofErr w:type="spellEnd"/>
            <w:r w:rsidRPr="00A571A4">
              <w:rPr>
                <w:sz w:val="20"/>
                <w:szCs w:val="20"/>
              </w:rPr>
              <w:t xml:space="preserve"> рубки, % по запасу</w:t>
            </w:r>
          </w:p>
        </w:tc>
        <w:tc>
          <w:tcPr>
            <w:tcW w:w="280" w:type="pct"/>
            <w:vMerge/>
            <w:shd w:val="clear" w:color="auto" w:fill="FFFFFF"/>
            <w:vAlign w:val="center"/>
            <w:hideMark/>
          </w:tcPr>
          <w:p w14:paraId="7C0298A8" w14:textId="77777777" w:rsidR="00A571A4" w:rsidRPr="00A571A4" w:rsidRDefault="00A571A4" w:rsidP="00AE3298">
            <w:pPr>
              <w:suppressAutoHyphens/>
              <w:autoSpaceDE/>
              <w:autoSpaceDN/>
              <w:jc w:val="center"/>
              <w:rPr>
                <w:sz w:val="20"/>
                <w:szCs w:val="20"/>
              </w:rPr>
            </w:pPr>
          </w:p>
        </w:tc>
      </w:tr>
      <w:tr w:rsidR="00A571A4" w:rsidRPr="004402D0" w14:paraId="07F2A035" w14:textId="77777777" w:rsidTr="004A41AE">
        <w:trPr>
          <w:cantSplit/>
          <w:tblHeader/>
          <w:jc w:val="center"/>
        </w:trPr>
        <w:tc>
          <w:tcPr>
            <w:tcW w:w="457" w:type="pct"/>
            <w:vMerge/>
            <w:shd w:val="clear" w:color="auto" w:fill="FFFFFF"/>
            <w:vAlign w:val="center"/>
            <w:hideMark/>
          </w:tcPr>
          <w:p w14:paraId="50A77A34" w14:textId="77777777" w:rsidR="00A571A4" w:rsidRPr="00A571A4" w:rsidRDefault="00A571A4" w:rsidP="00AE3298">
            <w:pPr>
              <w:suppressAutoHyphens/>
              <w:autoSpaceDE/>
              <w:autoSpaceDN/>
              <w:jc w:val="center"/>
              <w:rPr>
                <w:sz w:val="20"/>
                <w:szCs w:val="20"/>
              </w:rPr>
            </w:pPr>
          </w:p>
        </w:tc>
        <w:tc>
          <w:tcPr>
            <w:tcW w:w="457" w:type="pct"/>
            <w:vMerge/>
            <w:shd w:val="clear" w:color="auto" w:fill="FFFFFF"/>
            <w:vAlign w:val="center"/>
            <w:hideMark/>
          </w:tcPr>
          <w:p w14:paraId="440804BE" w14:textId="77777777" w:rsidR="00A571A4" w:rsidRPr="00A571A4" w:rsidRDefault="00A571A4" w:rsidP="00AE3298">
            <w:pPr>
              <w:suppressAutoHyphens/>
              <w:autoSpaceDE/>
              <w:autoSpaceDN/>
              <w:jc w:val="center"/>
              <w:rPr>
                <w:sz w:val="20"/>
                <w:szCs w:val="20"/>
              </w:rPr>
            </w:pPr>
          </w:p>
        </w:tc>
        <w:tc>
          <w:tcPr>
            <w:tcW w:w="259" w:type="pct"/>
            <w:vMerge/>
            <w:shd w:val="clear" w:color="auto" w:fill="FFFFFF"/>
            <w:vAlign w:val="center"/>
            <w:hideMark/>
          </w:tcPr>
          <w:p w14:paraId="02AABD6D" w14:textId="77777777" w:rsidR="00A571A4" w:rsidRPr="00A571A4" w:rsidRDefault="00A571A4" w:rsidP="00AE3298">
            <w:pPr>
              <w:suppressAutoHyphens/>
              <w:autoSpaceDE/>
              <w:autoSpaceDN/>
              <w:jc w:val="center"/>
              <w:rPr>
                <w:sz w:val="20"/>
                <w:szCs w:val="20"/>
              </w:rPr>
            </w:pPr>
          </w:p>
        </w:tc>
        <w:tc>
          <w:tcPr>
            <w:tcW w:w="445" w:type="pct"/>
            <w:shd w:val="clear" w:color="auto" w:fill="FFFFFF"/>
            <w:hideMark/>
          </w:tcPr>
          <w:p w14:paraId="6B31AE40" w14:textId="77777777" w:rsidR="00A571A4" w:rsidRPr="00A571A4" w:rsidRDefault="00A571A4" w:rsidP="00AE3298">
            <w:pPr>
              <w:suppressAutoHyphens/>
              <w:autoSpaceDE/>
              <w:autoSpaceDN/>
              <w:jc w:val="center"/>
              <w:rPr>
                <w:sz w:val="20"/>
                <w:szCs w:val="20"/>
              </w:rPr>
            </w:pPr>
            <w:r w:rsidRPr="00A571A4">
              <w:rPr>
                <w:sz w:val="20"/>
                <w:szCs w:val="20"/>
              </w:rPr>
              <w:t>после ухода</w:t>
            </w:r>
          </w:p>
        </w:tc>
        <w:tc>
          <w:tcPr>
            <w:tcW w:w="432" w:type="pct"/>
            <w:vMerge/>
            <w:shd w:val="clear" w:color="auto" w:fill="FFFFFF"/>
            <w:hideMark/>
          </w:tcPr>
          <w:p w14:paraId="6BF6BB2B" w14:textId="5076A19A" w:rsidR="00A571A4" w:rsidRPr="00A571A4" w:rsidRDefault="00A571A4" w:rsidP="00AE3298">
            <w:pPr>
              <w:suppressAutoHyphens/>
              <w:autoSpaceDE/>
              <w:autoSpaceDN/>
              <w:jc w:val="center"/>
              <w:rPr>
                <w:sz w:val="20"/>
                <w:szCs w:val="20"/>
              </w:rPr>
            </w:pPr>
          </w:p>
        </w:tc>
        <w:tc>
          <w:tcPr>
            <w:tcW w:w="447" w:type="pct"/>
            <w:shd w:val="clear" w:color="auto" w:fill="FFFFFF"/>
            <w:hideMark/>
          </w:tcPr>
          <w:p w14:paraId="7377635E" w14:textId="77777777" w:rsidR="00A571A4" w:rsidRPr="00A571A4" w:rsidRDefault="00A571A4" w:rsidP="00AE3298">
            <w:pPr>
              <w:suppressAutoHyphens/>
              <w:autoSpaceDE/>
              <w:autoSpaceDN/>
              <w:jc w:val="center"/>
              <w:rPr>
                <w:sz w:val="20"/>
                <w:szCs w:val="20"/>
              </w:rPr>
            </w:pPr>
            <w:r w:rsidRPr="00A571A4">
              <w:rPr>
                <w:sz w:val="20"/>
                <w:szCs w:val="20"/>
              </w:rPr>
              <w:t>после ухода</w:t>
            </w:r>
          </w:p>
        </w:tc>
        <w:tc>
          <w:tcPr>
            <w:tcW w:w="430" w:type="pct"/>
            <w:vMerge/>
            <w:shd w:val="clear" w:color="auto" w:fill="FFFFFF"/>
            <w:hideMark/>
          </w:tcPr>
          <w:p w14:paraId="462C0C01" w14:textId="15189B69" w:rsidR="00A571A4" w:rsidRPr="00A571A4" w:rsidRDefault="00A571A4" w:rsidP="00AE3298">
            <w:pPr>
              <w:suppressAutoHyphens/>
              <w:autoSpaceDE/>
              <w:autoSpaceDN/>
              <w:jc w:val="center"/>
              <w:rPr>
                <w:sz w:val="20"/>
                <w:szCs w:val="20"/>
              </w:rPr>
            </w:pPr>
          </w:p>
        </w:tc>
        <w:tc>
          <w:tcPr>
            <w:tcW w:w="422" w:type="pct"/>
            <w:shd w:val="clear" w:color="auto" w:fill="FFFFFF"/>
            <w:hideMark/>
          </w:tcPr>
          <w:p w14:paraId="22D549C6" w14:textId="77777777" w:rsidR="00A571A4" w:rsidRPr="00A571A4" w:rsidRDefault="00A571A4" w:rsidP="00AE3298">
            <w:pPr>
              <w:suppressAutoHyphens/>
              <w:autoSpaceDE/>
              <w:autoSpaceDN/>
              <w:jc w:val="center"/>
              <w:rPr>
                <w:sz w:val="20"/>
                <w:szCs w:val="20"/>
              </w:rPr>
            </w:pPr>
            <w:r w:rsidRPr="00A571A4">
              <w:rPr>
                <w:sz w:val="20"/>
                <w:szCs w:val="20"/>
              </w:rPr>
              <w:t>после ухода</w:t>
            </w:r>
          </w:p>
        </w:tc>
        <w:tc>
          <w:tcPr>
            <w:tcW w:w="456" w:type="pct"/>
            <w:shd w:val="clear" w:color="auto" w:fill="FFFFFF"/>
            <w:hideMark/>
          </w:tcPr>
          <w:p w14:paraId="6B7BE860" w14:textId="77777777" w:rsidR="00A571A4" w:rsidRPr="00A571A4" w:rsidRDefault="00A571A4" w:rsidP="00AE3298">
            <w:pPr>
              <w:suppressAutoHyphens/>
              <w:autoSpaceDE/>
              <w:autoSpaceDN/>
              <w:jc w:val="center"/>
              <w:rPr>
                <w:sz w:val="20"/>
                <w:szCs w:val="20"/>
              </w:rPr>
            </w:pPr>
            <w:r w:rsidRPr="00A571A4">
              <w:rPr>
                <w:sz w:val="20"/>
                <w:szCs w:val="20"/>
              </w:rPr>
              <w:t>повторяемость (лет)</w:t>
            </w:r>
          </w:p>
        </w:tc>
        <w:tc>
          <w:tcPr>
            <w:tcW w:w="422" w:type="pct"/>
            <w:shd w:val="clear" w:color="auto" w:fill="FFFFFF"/>
            <w:hideMark/>
          </w:tcPr>
          <w:p w14:paraId="0B8E949A" w14:textId="77777777" w:rsidR="00A571A4" w:rsidRPr="00A571A4" w:rsidRDefault="00A571A4" w:rsidP="00AE3298">
            <w:pPr>
              <w:suppressAutoHyphens/>
              <w:autoSpaceDE/>
              <w:autoSpaceDN/>
              <w:jc w:val="center"/>
              <w:rPr>
                <w:sz w:val="20"/>
                <w:szCs w:val="20"/>
              </w:rPr>
            </w:pPr>
            <w:r w:rsidRPr="00A571A4">
              <w:rPr>
                <w:sz w:val="20"/>
                <w:szCs w:val="20"/>
              </w:rPr>
              <w:t>после ухода</w:t>
            </w:r>
          </w:p>
        </w:tc>
        <w:tc>
          <w:tcPr>
            <w:tcW w:w="494" w:type="pct"/>
            <w:shd w:val="clear" w:color="auto" w:fill="FFFFFF"/>
            <w:hideMark/>
          </w:tcPr>
          <w:p w14:paraId="77E796CF" w14:textId="77777777" w:rsidR="00A571A4" w:rsidRPr="00A571A4" w:rsidRDefault="00A571A4" w:rsidP="00AE3298">
            <w:pPr>
              <w:suppressAutoHyphens/>
              <w:autoSpaceDE/>
              <w:autoSpaceDN/>
              <w:jc w:val="center"/>
              <w:rPr>
                <w:sz w:val="20"/>
                <w:szCs w:val="20"/>
              </w:rPr>
            </w:pPr>
            <w:r w:rsidRPr="00A571A4">
              <w:rPr>
                <w:sz w:val="20"/>
                <w:szCs w:val="20"/>
              </w:rPr>
              <w:t>повторяемость (лет)</w:t>
            </w:r>
          </w:p>
        </w:tc>
        <w:tc>
          <w:tcPr>
            <w:tcW w:w="280" w:type="pct"/>
            <w:vMerge/>
            <w:shd w:val="clear" w:color="auto" w:fill="FFFFFF"/>
            <w:vAlign w:val="center"/>
            <w:hideMark/>
          </w:tcPr>
          <w:p w14:paraId="0A916C41" w14:textId="77777777" w:rsidR="00A571A4" w:rsidRPr="00A571A4" w:rsidRDefault="00A571A4" w:rsidP="00AE3298">
            <w:pPr>
              <w:suppressAutoHyphens/>
              <w:autoSpaceDE/>
              <w:autoSpaceDN/>
              <w:jc w:val="center"/>
              <w:rPr>
                <w:sz w:val="20"/>
                <w:szCs w:val="20"/>
              </w:rPr>
            </w:pPr>
          </w:p>
        </w:tc>
      </w:tr>
      <w:tr w:rsidR="00DE520C" w:rsidRPr="004402D0" w14:paraId="45BE3240" w14:textId="77777777" w:rsidTr="004A41AE">
        <w:trPr>
          <w:cantSplit/>
          <w:tblHeader/>
          <w:jc w:val="center"/>
        </w:trPr>
        <w:tc>
          <w:tcPr>
            <w:tcW w:w="457" w:type="pct"/>
            <w:shd w:val="clear" w:color="auto" w:fill="FFFFFF"/>
            <w:hideMark/>
          </w:tcPr>
          <w:p w14:paraId="01F8B347" w14:textId="77777777" w:rsidR="00DE520C" w:rsidRPr="00A571A4" w:rsidRDefault="00DE520C" w:rsidP="00AE3298">
            <w:pPr>
              <w:suppressAutoHyphens/>
              <w:autoSpaceDE/>
              <w:autoSpaceDN/>
              <w:jc w:val="center"/>
              <w:rPr>
                <w:sz w:val="20"/>
                <w:szCs w:val="20"/>
              </w:rPr>
            </w:pPr>
            <w:r w:rsidRPr="00A571A4">
              <w:rPr>
                <w:sz w:val="20"/>
                <w:szCs w:val="20"/>
              </w:rPr>
              <w:t>1</w:t>
            </w:r>
          </w:p>
        </w:tc>
        <w:tc>
          <w:tcPr>
            <w:tcW w:w="457" w:type="pct"/>
            <w:shd w:val="clear" w:color="auto" w:fill="FFFFFF"/>
            <w:hideMark/>
          </w:tcPr>
          <w:p w14:paraId="3D0249BD" w14:textId="77777777" w:rsidR="00DE520C" w:rsidRPr="00A571A4" w:rsidRDefault="00DE520C" w:rsidP="00AE3298">
            <w:pPr>
              <w:suppressAutoHyphens/>
              <w:autoSpaceDE/>
              <w:autoSpaceDN/>
              <w:jc w:val="center"/>
              <w:rPr>
                <w:sz w:val="20"/>
                <w:szCs w:val="20"/>
              </w:rPr>
            </w:pPr>
            <w:r w:rsidRPr="00A571A4">
              <w:rPr>
                <w:sz w:val="20"/>
                <w:szCs w:val="20"/>
              </w:rPr>
              <w:t>2</w:t>
            </w:r>
          </w:p>
        </w:tc>
        <w:tc>
          <w:tcPr>
            <w:tcW w:w="259" w:type="pct"/>
            <w:shd w:val="clear" w:color="auto" w:fill="FFFFFF"/>
            <w:hideMark/>
          </w:tcPr>
          <w:p w14:paraId="1BD3B22E" w14:textId="77777777" w:rsidR="00DE520C" w:rsidRPr="00A571A4" w:rsidRDefault="00DE520C" w:rsidP="00AE3298">
            <w:pPr>
              <w:suppressAutoHyphens/>
              <w:autoSpaceDE/>
              <w:autoSpaceDN/>
              <w:jc w:val="center"/>
              <w:rPr>
                <w:sz w:val="20"/>
                <w:szCs w:val="20"/>
              </w:rPr>
            </w:pPr>
            <w:r w:rsidRPr="00A571A4">
              <w:rPr>
                <w:sz w:val="20"/>
                <w:szCs w:val="20"/>
              </w:rPr>
              <w:t>3</w:t>
            </w:r>
          </w:p>
        </w:tc>
        <w:tc>
          <w:tcPr>
            <w:tcW w:w="445" w:type="pct"/>
            <w:shd w:val="clear" w:color="auto" w:fill="FFFFFF"/>
            <w:hideMark/>
          </w:tcPr>
          <w:p w14:paraId="23674303" w14:textId="77777777" w:rsidR="00DE520C" w:rsidRPr="00A571A4" w:rsidRDefault="00DE520C" w:rsidP="00AE3298">
            <w:pPr>
              <w:suppressAutoHyphens/>
              <w:autoSpaceDE/>
              <w:autoSpaceDN/>
              <w:jc w:val="center"/>
              <w:rPr>
                <w:sz w:val="20"/>
                <w:szCs w:val="20"/>
              </w:rPr>
            </w:pPr>
            <w:r w:rsidRPr="00A571A4">
              <w:rPr>
                <w:sz w:val="20"/>
                <w:szCs w:val="20"/>
              </w:rPr>
              <w:t>4</w:t>
            </w:r>
          </w:p>
        </w:tc>
        <w:tc>
          <w:tcPr>
            <w:tcW w:w="432" w:type="pct"/>
            <w:shd w:val="clear" w:color="auto" w:fill="FFFFFF"/>
            <w:hideMark/>
          </w:tcPr>
          <w:p w14:paraId="4B829BB0" w14:textId="77777777" w:rsidR="00DE520C" w:rsidRPr="00A571A4" w:rsidRDefault="00DE520C" w:rsidP="00AE3298">
            <w:pPr>
              <w:suppressAutoHyphens/>
              <w:autoSpaceDE/>
              <w:autoSpaceDN/>
              <w:jc w:val="center"/>
              <w:rPr>
                <w:sz w:val="20"/>
                <w:szCs w:val="20"/>
              </w:rPr>
            </w:pPr>
            <w:r w:rsidRPr="00A571A4">
              <w:rPr>
                <w:sz w:val="20"/>
                <w:szCs w:val="20"/>
              </w:rPr>
              <w:t>5</w:t>
            </w:r>
          </w:p>
        </w:tc>
        <w:tc>
          <w:tcPr>
            <w:tcW w:w="447" w:type="pct"/>
            <w:shd w:val="clear" w:color="auto" w:fill="FFFFFF"/>
            <w:hideMark/>
          </w:tcPr>
          <w:p w14:paraId="6C9B815B" w14:textId="77777777" w:rsidR="00DE520C" w:rsidRPr="00A571A4" w:rsidRDefault="00DE520C" w:rsidP="00AE3298">
            <w:pPr>
              <w:suppressAutoHyphens/>
              <w:autoSpaceDE/>
              <w:autoSpaceDN/>
              <w:jc w:val="center"/>
              <w:rPr>
                <w:sz w:val="20"/>
                <w:szCs w:val="20"/>
              </w:rPr>
            </w:pPr>
            <w:r w:rsidRPr="00A571A4">
              <w:rPr>
                <w:sz w:val="20"/>
                <w:szCs w:val="20"/>
              </w:rPr>
              <w:t>6</w:t>
            </w:r>
          </w:p>
        </w:tc>
        <w:tc>
          <w:tcPr>
            <w:tcW w:w="430" w:type="pct"/>
            <w:shd w:val="clear" w:color="auto" w:fill="FFFFFF"/>
            <w:hideMark/>
          </w:tcPr>
          <w:p w14:paraId="24BE78C5" w14:textId="77777777" w:rsidR="00DE520C" w:rsidRPr="00A571A4" w:rsidRDefault="00DE520C" w:rsidP="00AE3298">
            <w:pPr>
              <w:suppressAutoHyphens/>
              <w:autoSpaceDE/>
              <w:autoSpaceDN/>
              <w:jc w:val="center"/>
              <w:rPr>
                <w:sz w:val="20"/>
                <w:szCs w:val="20"/>
              </w:rPr>
            </w:pPr>
            <w:r w:rsidRPr="00A571A4">
              <w:rPr>
                <w:sz w:val="20"/>
                <w:szCs w:val="20"/>
              </w:rPr>
              <w:t>7</w:t>
            </w:r>
          </w:p>
        </w:tc>
        <w:tc>
          <w:tcPr>
            <w:tcW w:w="422" w:type="pct"/>
            <w:shd w:val="clear" w:color="auto" w:fill="FFFFFF"/>
            <w:hideMark/>
          </w:tcPr>
          <w:p w14:paraId="3A2BE905" w14:textId="77777777" w:rsidR="00DE520C" w:rsidRPr="00A571A4" w:rsidRDefault="00DE520C" w:rsidP="00AE3298">
            <w:pPr>
              <w:suppressAutoHyphens/>
              <w:autoSpaceDE/>
              <w:autoSpaceDN/>
              <w:jc w:val="center"/>
              <w:rPr>
                <w:sz w:val="20"/>
                <w:szCs w:val="20"/>
              </w:rPr>
            </w:pPr>
            <w:r w:rsidRPr="00A571A4">
              <w:rPr>
                <w:sz w:val="20"/>
                <w:szCs w:val="20"/>
              </w:rPr>
              <w:t>8</w:t>
            </w:r>
          </w:p>
        </w:tc>
        <w:tc>
          <w:tcPr>
            <w:tcW w:w="456" w:type="pct"/>
            <w:shd w:val="clear" w:color="auto" w:fill="FFFFFF"/>
            <w:hideMark/>
          </w:tcPr>
          <w:p w14:paraId="41973B49" w14:textId="77777777" w:rsidR="00DE520C" w:rsidRPr="00A571A4" w:rsidRDefault="00DE520C" w:rsidP="00AE3298">
            <w:pPr>
              <w:suppressAutoHyphens/>
              <w:autoSpaceDE/>
              <w:autoSpaceDN/>
              <w:jc w:val="center"/>
              <w:rPr>
                <w:sz w:val="20"/>
                <w:szCs w:val="20"/>
              </w:rPr>
            </w:pPr>
            <w:r w:rsidRPr="00A571A4">
              <w:rPr>
                <w:sz w:val="20"/>
                <w:szCs w:val="20"/>
              </w:rPr>
              <w:t>9</w:t>
            </w:r>
          </w:p>
        </w:tc>
        <w:tc>
          <w:tcPr>
            <w:tcW w:w="422" w:type="pct"/>
            <w:shd w:val="clear" w:color="auto" w:fill="FFFFFF"/>
            <w:hideMark/>
          </w:tcPr>
          <w:p w14:paraId="61CA2A85" w14:textId="77777777" w:rsidR="00DE520C" w:rsidRPr="00A571A4" w:rsidRDefault="00DE520C" w:rsidP="00AE3298">
            <w:pPr>
              <w:suppressAutoHyphens/>
              <w:autoSpaceDE/>
              <w:autoSpaceDN/>
              <w:jc w:val="center"/>
              <w:rPr>
                <w:sz w:val="20"/>
                <w:szCs w:val="20"/>
              </w:rPr>
            </w:pPr>
            <w:r w:rsidRPr="00A571A4">
              <w:rPr>
                <w:sz w:val="20"/>
                <w:szCs w:val="20"/>
              </w:rPr>
              <w:t>10</w:t>
            </w:r>
          </w:p>
        </w:tc>
        <w:tc>
          <w:tcPr>
            <w:tcW w:w="494" w:type="pct"/>
            <w:shd w:val="clear" w:color="auto" w:fill="FFFFFF"/>
            <w:hideMark/>
          </w:tcPr>
          <w:p w14:paraId="23CE29B4" w14:textId="77777777" w:rsidR="00DE520C" w:rsidRPr="00A571A4" w:rsidRDefault="00DE520C" w:rsidP="00AE3298">
            <w:pPr>
              <w:suppressAutoHyphens/>
              <w:autoSpaceDE/>
              <w:autoSpaceDN/>
              <w:jc w:val="center"/>
              <w:rPr>
                <w:sz w:val="20"/>
                <w:szCs w:val="20"/>
              </w:rPr>
            </w:pPr>
            <w:r w:rsidRPr="00A571A4">
              <w:rPr>
                <w:sz w:val="20"/>
                <w:szCs w:val="20"/>
              </w:rPr>
              <w:t>11</w:t>
            </w:r>
          </w:p>
        </w:tc>
        <w:tc>
          <w:tcPr>
            <w:tcW w:w="280" w:type="pct"/>
            <w:shd w:val="clear" w:color="auto" w:fill="FFFFFF"/>
            <w:hideMark/>
          </w:tcPr>
          <w:p w14:paraId="37229BC2" w14:textId="77777777" w:rsidR="00DE520C" w:rsidRPr="00A571A4" w:rsidRDefault="00DE520C" w:rsidP="00AE3298">
            <w:pPr>
              <w:suppressAutoHyphens/>
              <w:autoSpaceDE/>
              <w:autoSpaceDN/>
              <w:jc w:val="center"/>
              <w:rPr>
                <w:sz w:val="20"/>
                <w:szCs w:val="20"/>
              </w:rPr>
            </w:pPr>
            <w:r w:rsidRPr="00A571A4">
              <w:rPr>
                <w:sz w:val="20"/>
                <w:szCs w:val="20"/>
              </w:rPr>
              <w:t>12</w:t>
            </w:r>
          </w:p>
        </w:tc>
      </w:tr>
      <w:tr w:rsidR="00DE520C" w:rsidRPr="004402D0" w14:paraId="26AC6D17" w14:textId="77777777" w:rsidTr="004A41AE">
        <w:trPr>
          <w:cantSplit/>
          <w:jc w:val="center"/>
        </w:trPr>
        <w:tc>
          <w:tcPr>
            <w:tcW w:w="457" w:type="pct"/>
            <w:vMerge w:val="restart"/>
            <w:shd w:val="clear" w:color="auto" w:fill="FFFFFF"/>
            <w:hideMark/>
          </w:tcPr>
          <w:p w14:paraId="2C9A93BF" w14:textId="77777777" w:rsidR="00DE520C" w:rsidRPr="00A571A4" w:rsidRDefault="00DE520C" w:rsidP="00AE3298">
            <w:pPr>
              <w:suppressAutoHyphens/>
              <w:autoSpaceDE/>
              <w:autoSpaceDN/>
              <w:jc w:val="center"/>
              <w:rPr>
                <w:sz w:val="20"/>
                <w:szCs w:val="20"/>
              </w:rPr>
            </w:pPr>
            <w:r w:rsidRPr="00A571A4">
              <w:rPr>
                <w:sz w:val="20"/>
                <w:szCs w:val="20"/>
              </w:rPr>
              <w:t>1. Чистые с примесью лиственных до 2 единиц</w:t>
            </w:r>
          </w:p>
        </w:tc>
        <w:tc>
          <w:tcPr>
            <w:tcW w:w="457" w:type="pct"/>
            <w:shd w:val="clear" w:color="auto" w:fill="FFFFFF"/>
            <w:hideMark/>
          </w:tcPr>
          <w:p w14:paraId="71ECC3A5" w14:textId="28326F70" w:rsidR="00DE520C" w:rsidRPr="00A571A4" w:rsidRDefault="00A571A4" w:rsidP="00AE3298">
            <w:pPr>
              <w:suppressAutoHyphens/>
              <w:autoSpaceDE/>
              <w:autoSpaceDN/>
              <w:jc w:val="center"/>
              <w:rPr>
                <w:sz w:val="20"/>
                <w:szCs w:val="20"/>
              </w:rPr>
            </w:pPr>
            <w:r w:rsidRPr="00A571A4">
              <w:rPr>
                <w:sz w:val="20"/>
                <w:szCs w:val="20"/>
              </w:rPr>
              <w:t>Л</w:t>
            </w:r>
            <w:r w:rsidR="00DE520C" w:rsidRPr="00A571A4">
              <w:rPr>
                <w:sz w:val="20"/>
                <w:szCs w:val="20"/>
              </w:rPr>
              <w:t>ишайниковый</w:t>
            </w:r>
            <w:r>
              <w:rPr>
                <w:sz w:val="20"/>
                <w:szCs w:val="20"/>
              </w:rPr>
              <w:t xml:space="preserve"> я</w:t>
            </w:r>
            <w:r w:rsidR="00DE520C" w:rsidRPr="00A571A4">
              <w:rPr>
                <w:sz w:val="20"/>
                <w:szCs w:val="20"/>
              </w:rPr>
              <w:t>(IV)</w:t>
            </w:r>
          </w:p>
        </w:tc>
        <w:tc>
          <w:tcPr>
            <w:tcW w:w="259" w:type="pct"/>
            <w:shd w:val="clear" w:color="auto" w:fill="FFFFFF"/>
            <w:hideMark/>
          </w:tcPr>
          <w:p w14:paraId="231A872E" w14:textId="77777777" w:rsidR="00DE520C" w:rsidRPr="00A571A4" w:rsidRDefault="00DE520C" w:rsidP="00AE3298">
            <w:pPr>
              <w:suppressAutoHyphens/>
              <w:autoSpaceDE/>
              <w:autoSpaceDN/>
              <w:jc w:val="center"/>
              <w:rPr>
                <w:sz w:val="20"/>
                <w:szCs w:val="20"/>
              </w:rPr>
            </w:pPr>
            <w:r w:rsidRPr="00A571A4">
              <w:rPr>
                <w:sz w:val="20"/>
                <w:szCs w:val="20"/>
              </w:rPr>
              <w:t>20-25</w:t>
            </w:r>
          </w:p>
        </w:tc>
        <w:tc>
          <w:tcPr>
            <w:tcW w:w="445" w:type="pct"/>
            <w:shd w:val="clear" w:color="auto" w:fill="FFFFFF"/>
            <w:hideMark/>
          </w:tcPr>
          <w:p w14:paraId="4BC0BB77" w14:textId="77777777" w:rsidR="00DE520C" w:rsidRPr="00A571A4" w:rsidRDefault="00DE520C" w:rsidP="00AE3298">
            <w:pPr>
              <w:suppressAutoHyphens/>
              <w:autoSpaceDE/>
              <w:autoSpaceDN/>
              <w:jc w:val="center"/>
              <w:rPr>
                <w:sz w:val="20"/>
                <w:szCs w:val="20"/>
              </w:rPr>
            </w:pPr>
            <w:r w:rsidRPr="00A571A4">
              <w:rPr>
                <w:sz w:val="20"/>
                <w:szCs w:val="20"/>
              </w:rPr>
              <w:t>-</w:t>
            </w:r>
          </w:p>
        </w:tc>
        <w:tc>
          <w:tcPr>
            <w:tcW w:w="432" w:type="pct"/>
            <w:shd w:val="clear" w:color="auto" w:fill="FFFFFF"/>
            <w:hideMark/>
          </w:tcPr>
          <w:p w14:paraId="3BE49035" w14:textId="77777777" w:rsidR="00DE520C" w:rsidRPr="00A571A4" w:rsidRDefault="00DE520C" w:rsidP="00AE3298">
            <w:pPr>
              <w:suppressAutoHyphens/>
              <w:autoSpaceDE/>
              <w:autoSpaceDN/>
              <w:jc w:val="center"/>
              <w:rPr>
                <w:sz w:val="20"/>
                <w:szCs w:val="20"/>
              </w:rPr>
            </w:pPr>
            <w:r w:rsidRPr="00A571A4">
              <w:rPr>
                <w:sz w:val="20"/>
                <w:szCs w:val="20"/>
              </w:rPr>
              <w:t>-</w:t>
            </w:r>
          </w:p>
        </w:tc>
        <w:tc>
          <w:tcPr>
            <w:tcW w:w="447" w:type="pct"/>
            <w:shd w:val="clear" w:color="auto" w:fill="FFFFFF"/>
            <w:hideMark/>
          </w:tcPr>
          <w:p w14:paraId="4A7D2223" w14:textId="77777777" w:rsidR="00DE520C" w:rsidRPr="00A571A4" w:rsidRDefault="00DE520C" w:rsidP="00AE3298">
            <w:pPr>
              <w:suppressAutoHyphens/>
              <w:autoSpaceDE/>
              <w:autoSpaceDN/>
              <w:jc w:val="center"/>
              <w:rPr>
                <w:sz w:val="20"/>
                <w:szCs w:val="20"/>
              </w:rPr>
            </w:pPr>
            <w:r w:rsidRPr="00A571A4">
              <w:rPr>
                <w:sz w:val="20"/>
                <w:szCs w:val="20"/>
              </w:rPr>
              <w:t>0,8</w:t>
            </w:r>
          </w:p>
          <w:p w14:paraId="3D936D3C" w14:textId="77777777" w:rsidR="00DE520C" w:rsidRPr="00A571A4" w:rsidRDefault="00DE520C" w:rsidP="00AE3298">
            <w:pPr>
              <w:suppressAutoHyphens/>
              <w:autoSpaceDE/>
              <w:autoSpaceDN/>
              <w:jc w:val="center"/>
              <w:rPr>
                <w:sz w:val="20"/>
                <w:szCs w:val="20"/>
              </w:rPr>
            </w:pPr>
            <w:r w:rsidRPr="00A571A4">
              <w:rPr>
                <w:sz w:val="20"/>
                <w:szCs w:val="20"/>
              </w:rPr>
              <w:t>0,6</w:t>
            </w:r>
          </w:p>
        </w:tc>
        <w:tc>
          <w:tcPr>
            <w:tcW w:w="430" w:type="pct"/>
            <w:shd w:val="clear" w:color="auto" w:fill="FFFFFF"/>
            <w:hideMark/>
          </w:tcPr>
          <w:p w14:paraId="5BD26C70" w14:textId="77777777" w:rsidR="00DE520C" w:rsidRPr="00A571A4" w:rsidRDefault="00DE520C" w:rsidP="00AE3298">
            <w:pPr>
              <w:suppressAutoHyphens/>
              <w:autoSpaceDE/>
              <w:autoSpaceDN/>
              <w:jc w:val="center"/>
              <w:rPr>
                <w:sz w:val="20"/>
                <w:szCs w:val="20"/>
              </w:rPr>
            </w:pPr>
            <w:r w:rsidRPr="00A571A4">
              <w:rPr>
                <w:sz w:val="20"/>
                <w:szCs w:val="20"/>
              </w:rPr>
              <w:t>20-30</w:t>
            </w:r>
          </w:p>
        </w:tc>
        <w:tc>
          <w:tcPr>
            <w:tcW w:w="422" w:type="pct"/>
            <w:shd w:val="clear" w:color="auto" w:fill="FFFFFF"/>
            <w:hideMark/>
          </w:tcPr>
          <w:p w14:paraId="3296F621" w14:textId="77777777" w:rsidR="00DE520C" w:rsidRPr="00A571A4" w:rsidRDefault="00DE520C" w:rsidP="00AE3298">
            <w:pPr>
              <w:suppressAutoHyphens/>
              <w:autoSpaceDE/>
              <w:autoSpaceDN/>
              <w:jc w:val="center"/>
              <w:rPr>
                <w:sz w:val="20"/>
                <w:szCs w:val="20"/>
              </w:rPr>
            </w:pPr>
            <w:r w:rsidRPr="00A571A4">
              <w:rPr>
                <w:sz w:val="20"/>
                <w:szCs w:val="20"/>
              </w:rPr>
              <w:t>0,9</w:t>
            </w:r>
          </w:p>
          <w:p w14:paraId="646D29FA" w14:textId="77777777" w:rsidR="00DE520C" w:rsidRPr="00A571A4" w:rsidRDefault="00DE520C" w:rsidP="00AE3298">
            <w:pPr>
              <w:suppressAutoHyphens/>
              <w:autoSpaceDE/>
              <w:autoSpaceDN/>
              <w:jc w:val="center"/>
              <w:rPr>
                <w:sz w:val="20"/>
                <w:szCs w:val="20"/>
              </w:rPr>
            </w:pPr>
            <w:r w:rsidRPr="00A571A4">
              <w:rPr>
                <w:sz w:val="20"/>
                <w:szCs w:val="20"/>
              </w:rPr>
              <w:t>0,7</w:t>
            </w:r>
          </w:p>
        </w:tc>
        <w:tc>
          <w:tcPr>
            <w:tcW w:w="456" w:type="pct"/>
            <w:shd w:val="clear" w:color="auto" w:fill="FFFFFF"/>
            <w:hideMark/>
          </w:tcPr>
          <w:p w14:paraId="4AF03B6E" w14:textId="77777777" w:rsidR="00DE520C" w:rsidRPr="00A571A4" w:rsidRDefault="00DE520C" w:rsidP="00AE3298">
            <w:pPr>
              <w:suppressAutoHyphens/>
              <w:autoSpaceDE/>
              <w:autoSpaceDN/>
              <w:jc w:val="center"/>
              <w:rPr>
                <w:sz w:val="20"/>
                <w:szCs w:val="20"/>
              </w:rPr>
            </w:pPr>
            <w:r w:rsidRPr="00A571A4">
              <w:rPr>
                <w:sz w:val="20"/>
                <w:szCs w:val="20"/>
              </w:rPr>
              <w:t>20-25</w:t>
            </w:r>
          </w:p>
          <w:p w14:paraId="7D24BC1B" w14:textId="77777777" w:rsidR="00DE520C" w:rsidRPr="00A571A4" w:rsidRDefault="00DE520C" w:rsidP="00AE3298">
            <w:pPr>
              <w:suppressAutoHyphens/>
              <w:autoSpaceDE/>
              <w:autoSpaceDN/>
              <w:jc w:val="center"/>
              <w:rPr>
                <w:sz w:val="20"/>
                <w:szCs w:val="20"/>
              </w:rPr>
            </w:pPr>
            <w:r w:rsidRPr="00A571A4">
              <w:rPr>
                <w:sz w:val="20"/>
                <w:szCs w:val="20"/>
              </w:rPr>
              <w:t>20</w:t>
            </w:r>
          </w:p>
        </w:tc>
        <w:tc>
          <w:tcPr>
            <w:tcW w:w="422" w:type="pct"/>
            <w:shd w:val="clear" w:color="auto" w:fill="FFFFFF"/>
            <w:hideMark/>
          </w:tcPr>
          <w:p w14:paraId="05514D26" w14:textId="77777777" w:rsidR="00DE520C" w:rsidRPr="00A571A4" w:rsidRDefault="00DE520C" w:rsidP="00AE3298">
            <w:pPr>
              <w:suppressAutoHyphens/>
              <w:autoSpaceDE/>
              <w:autoSpaceDN/>
              <w:jc w:val="center"/>
              <w:rPr>
                <w:sz w:val="20"/>
                <w:szCs w:val="20"/>
              </w:rPr>
            </w:pPr>
            <w:r w:rsidRPr="00A571A4">
              <w:rPr>
                <w:sz w:val="20"/>
                <w:szCs w:val="20"/>
              </w:rPr>
              <w:t>0,8</w:t>
            </w:r>
          </w:p>
          <w:p w14:paraId="1B096FAB" w14:textId="77777777" w:rsidR="00DE520C" w:rsidRPr="00A571A4" w:rsidRDefault="00DE520C" w:rsidP="00AE3298">
            <w:pPr>
              <w:suppressAutoHyphens/>
              <w:autoSpaceDE/>
              <w:autoSpaceDN/>
              <w:jc w:val="center"/>
              <w:rPr>
                <w:sz w:val="20"/>
                <w:szCs w:val="20"/>
              </w:rPr>
            </w:pPr>
            <w:r w:rsidRPr="00A571A4">
              <w:rPr>
                <w:sz w:val="20"/>
                <w:szCs w:val="20"/>
              </w:rPr>
              <w:t>0,7</w:t>
            </w:r>
          </w:p>
        </w:tc>
        <w:tc>
          <w:tcPr>
            <w:tcW w:w="494" w:type="pct"/>
            <w:shd w:val="clear" w:color="auto" w:fill="FFFFFF"/>
            <w:hideMark/>
          </w:tcPr>
          <w:p w14:paraId="540DA3D3" w14:textId="77777777" w:rsidR="00DE520C" w:rsidRPr="00A571A4" w:rsidRDefault="00DE520C" w:rsidP="00AE3298">
            <w:pPr>
              <w:suppressAutoHyphens/>
              <w:autoSpaceDE/>
              <w:autoSpaceDN/>
              <w:jc w:val="center"/>
              <w:rPr>
                <w:sz w:val="20"/>
                <w:szCs w:val="20"/>
              </w:rPr>
            </w:pPr>
            <w:r w:rsidRPr="00A571A4">
              <w:rPr>
                <w:sz w:val="20"/>
                <w:szCs w:val="20"/>
              </w:rPr>
              <w:t>20-25</w:t>
            </w:r>
          </w:p>
          <w:p w14:paraId="2A52B20A" w14:textId="77777777" w:rsidR="00DE520C" w:rsidRPr="00A571A4" w:rsidRDefault="00DE520C" w:rsidP="00AE3298">
            <w:pPr>
              <w:suppressAutoHyphens/>
              <w:autoSpaceDE/>
              <w:autoSpaceDN/>
              <w:jc w:val="center"/>
              <w:rPr>
                <w:sz w:val="20"/>
                <w:szCs w:val="20"/>
              </w:rPr>
            </w:pPr>
            <w:r w:rsidRPr="00A571A4">
              <w:rPr>
                <w:sz w:val="20"/>
                <w:szCs w:val="20"/>
              </w:rPr>
              <w:t>20</w:t>
            </w:r>
          </w:p>
        </w:tc>
        <w:tc>
          <w:tcPr>
            <w:tcW w:w="280" w:type="pct"/>
            <w:shd w:val="clear" w:color="auto" w:fill="FFFFFF"/>
            <w:hideMark/>
          </w:tcPr>
          <w:p w14:paraId="4185020C" w14:textId="77777777" w:rsidR="00DE520C" w:rsidRPr="00A571A4" w:rsidRDefault="00DE520C" w:rsidP="00AE3298">
            <w:pPr>
              <w:suppressAutoHyphens/>
              <w:autoSpaceDE/>
              <w:autoSpaceDN/>
              <w:jc w:val="center"/>
              <w:rPr>
                <w:sz w:val="20"/>
                <w:szCs w:val="20"/>
              </w:rPr>
            </w:pPr>
            <w:r w:rsidRPr="00A571A4">
              <w:rPr>
                <w:sz w:val="20"/>
                <w:szCs w:val="20"/>
              </w:rPr>
              <w:t>10С+Б</w:t>
            </w:r>
          </w:p>
        </w:tc>
      </w:tr>
      <w:tr w:rsidR="00DE520C" w:rsidRPr="004402D0" w14:paraId="16D57413" w14:textId="77777777" w:rsidTr="004A41AE">
        <w:trPr>
          <w:cantSplit/>
          <w:jc w:val="center"/>
        </w:trPr>
        <w:tc>
          <w:tcPr>
            <w:tcW w:w="457" w:type="pct"/>
            <w:vMerge/>
            <w:shd w:val="clear" w:color="auto" w:fill="FFFFFF"/>
            <w:vAlign w:val="center"/>
            <w:hideMark/>
          </w:tcPr>
          <w:p w14:paraId="3FE1BFF5" w14:textId="77777777" w:rsidR="00DE520C" w:rsidRPr="00A571A4" w:rsidRDefault="00DE520C" w:rsidP="00AE3298">
            <w:pPr>
              <w:suppressAutoHyphens/>
              <w:autoSpaceDE/>
              <w:autoSpaceDN/>
              <w:jc w:val="center"/>
              <w:rPr>
                <w:sz w:val="20"/>
                <w:szCs w:val="20"/>
              </w:rPr>
            </w:pPr>
          </w:p>
        </w:tc>
        <w:tc>
          <w:tcPr>
            <w:tcW w:w="457" w:type="pct"/>
            <w:shd w:val="clear" w:color="auto" w:fill="FFFFFF"/>
            <w:hideMark/>
          </w:tcPr>
          <w:p w14:paraId="528DE11C" w14:textId="77777777" w:rsidR="00DE520C" w:rsidRPr="00A571A4" w:rsidRDefault="00DE520C" w:rsidP="00AE3298">
            <w:pPr>
              <w:suppressAutoHyphens/>
              <w:autoSpaceDE/>
              <w:autoSpaceDN/>
              <w:jc w:val="center"/>
              <w:rPr>
                <w:sz w:val="20"/>
                <w:szCs w:val="20"/>
              </w:rPr>
            </w:pPr>
            <w:r w:rsidRPr="00A571A4">
              <w:rPr>
                <w:sz w:val="20"/>
                <w:szCs w:val="20"/>
              </w:rPr>
              <w:t>брусничный</w:t>
            </w:r>
          </w:p>
          <w:p w14:paraId="2801D779" w14:textId="77777777" w:rsidR="00DE520C" w:rsidRPr="00A571A4" w:rsidRDefault="00DE520C" w:rsidP="00AE3298">
            <w:pPr>
              <w:suppressAutoHyphens/>
              <w:autoSpaceDE/>
              <w:autoSpaceDN/>
              <w:jc w:val="center"/>
              <w:rPr>
                <w:sz w:val="20"/>
                <w:szCs w:val="20"/>
              </w:rPr>
            </w:pPr>
            <w:r w:rsidRPr="00A571A4">
              <w:rPr>
                <w:sz w:val="20"/>
                <w:szCs w:val="20"/>
              </w:rPr>
              <w:t>(IV)</w:t>
            </w:r>
          </w:p>
        </w:tc>
        <w:tc>
          <w:tcPr>
            <w:tcW w:w="259" w:type="pct"/>
            <w:shd w:val="clear" w:color="auto" w:fill="FFFFFF"/>
            <w:hideMark/>
          </w:tcPr>
          <w:p w14:paraId="69B410CD" w14:textId="77777777" w:rsidR="00DE520C" w:rsidRPr="00A571A4" w:rsidRDefault="00DE520C" w:rsidP="00AE3298">
            <w:pPr>
              <w:suppressAutoHyphens/>
              <w:autoSpaceDE/>
              <w:autoSpaceDN/>
              <w:jc w:val="center"/>
              <w:rPr>
                <w:sz w:val="20"/>
                <w:szCs w:val="20"/>
              </w:rPr>
            </w:pPr>
            <w:r w:rsidRPr="00A571A4">
              <w:rPr>
                <w:sz w:val="20"/>
                <w:szCs w:val="20"/>
              </w:rPr>
              <w:t>15-20</w:t>
            </w:r>
          </w:p>
        </w:tc>
        <w:tc>
          <w:tcPr>
            <w:tcW w:w="445" w:type="pct"/>
            <w:shd w:val="clear" w:color="auto" w:fill="FFFFFF"/>
            <w:hideMark/>
          </w:tcPr>
          <w:p w14:paraId="3BF56C21" w14:textId="77777777" w:rsidR="00DE520C" w:rsidRPr="00A571A4" w:rsidRDefault="00DE520C" w:rsidP="00AE3298">
            <w:pPr>
              <w:suppressAutoHyphens/>
              <w:autoSpaceDE/>
              <w:autoSpaceDN/>
              <w:jc w:val="center"/>
              <w:rPr>
                <w:sz w:val="20"/>
                <w:szCs w:val="20"/>
              </w:rPr>
            </w:pPr>
            <w:r w:rsidRPr="00A571A4">
              <w:rPr>
                <w:sz w:val="20"/>
                <w:szCs w:val="20"/>
              </w:rPr>
              <w:t>0,8</w:t>
            </w:r>
          </w:p>
          <w:p w14:paraId="5141F7CB" w14:textId="77777777" w:rsidR="00DE520C" w:rsidRPr="00A571A4" w:rsidRDefault="00DE520C" w:rsidP="00AE3298">
            <w:pPr>
              <w:suppressAutoHyphens/>
              <w:autoSpaceDE/>
              <w:autoSpaceDN/>
              <w:jc w:val="center"/>
              <w:rPr>
                <w:sz w:val="20"/>
                <w:szCs w:val="20"/>
              </w:rPr>
            </w:pPr>
            <w:r w:rsidRPr="00A571A4">
              <w:rPr>
                <w:sz w:val="20"/>
                <w:szCs w:val="20"/>
              </w:rPr>
              <w:t>0,6</w:t>
            </w:r>
          </w:p>
        </w:tc>
        <w:tc>
          <w:tcPr>
            <w:tcW w:w="432" w:type="pct"/>
            <w:shd w:val="clear" w:color="auto" w:fill="FFFFFF"/>
            <w:hideMark/>
          </w:tcPr>
          <w:p w14:paraId="6ACBFD5C" w14:textId="77777777" w:rsidR="00DE520C" w:rsidRPr="00A571A4" w:rsidRDefault="00DE520C" w:rsidP="00AE3298">
            <w:pPr>
              <w:suppressAutoHyphens/>
              <w:autoSpaceDE/>
              <w:autoSpaceDN/>
              <w:jc w:val="center"/>
              <w:rPr>
                <w:sz w:val="20"/>
                <w:szCs w:val="20"/>
              </w:rPr>
            </w:pPr>
            <w:r w:rsidRPr="00A571A4">
              <w:rPr>
                <w:sz w:val="20"/>
                <w:szCs w:val="20"/>
              </w:rPr>
              <w:t>20-30</w:t>
            </w:r>
          </w:p>
        </w:tc>
        <w:tc>
          <w:tcPr>
            <w:tcW w:w="447" w:type="pct"/>
            <w:shd w:val="clear" w:color="auto" w:fill="FFFFFF"/>
            <w:hideMark/>
          </w:tcPr>
          <w:p w14:paraId="2EC3B1BA" w14:textId="77777777" w:rsidR="00DE520C" w:rsidRPr="00A571A4" w:rsidRDefault="00DE520C" w:rsidP="00AE3298">
            <w:pPr>
              <w:suppressAutoHyphens/>
              <w:autoSpaceDE/>
              <w:autoSpaceDN/>
              <w:jc w:val="center"/>
              <w:rPr>
                <w:sz w:val="20"/>
                <w:szCs w:val="20"/>
              </w:rPr>
            </w:pPr>
            <w:r w:rsidRPr="00A571A4">
              <w:rPr>
                <w:sz w:val="20"/>
                <w:szCs w:val="20"/>
              </w:rPr>
              <w:t>0,8</w:t>
            </w:r>
          </w:p>
          <w:p w14:paraId="2485F76D" w14:textId="77777777" w:rsidR="00DE520C" w:rsidRPr="00A571A4" w:rsidRDefault="00DE520C" w:rsidP="00AE3298">
            <w:pPr>
              <w:suppressAutoHyphens/>
              <w:autoSpaceDE/>
              <w:autoSpaceDN/>
              <w:jc w:val="center"/>
              <w:rPr>
                <w:sz w:val="20"/>
                <w:szCs w:val="20"/>
              </w:rPr>
            </w:pPr>
            <w:r w:rsidRPr="00A571A4">
              <w:rPr>
                <w:sz w:val="20"/>
                <w:szCs w:val="20"/>
              </w:rPr>
              <w:t>0,6</w:t>
            </w:r>
          </w:p>
        </w:tc>
        <w:tc>
          <w:tcPr>
            <w:tcW w:w="430" w:type="pct"/>
            <w:shd w:val="clear" w:color="auto" w:fill="FFFFFF"/>
            <w:hideMark/>
          </w:tcPr>
          <w:p w14:paraId="4271D5AF" w14:textId="77777777" w:rsidR="00DE520C" w:rsidRPr="00A571A4" w:rsidRDefault="00DE520C" w:rsidP="00AE3298">
            <w:pPr>
              <w:suppressAutoHyphens/>
              <w:autoSpaceDE/>
              <w:autoSpaceDN/>
              <w:jc w:val="center"/>
              <w:rPr>
                <w:sz w:val="20"/>
                <w:szCs w:val="20"/>
              </w:rPr>
            </w:pPr>
            <w:r w:rsidRPr="00A571A4">
              <w:rPr>
                <w:sz w:val="20"/>
                <w:szCs w:val="20"/>
              </w:rPr>
              <w:t>20-30</w:t>
            </w:r>
          </w:p>
        </w:tc>
        <w:tc>
          <w:tcPr>
            <w:tcW w:w="422" w:type="pct"/>
            <w:shd w:val="clear" w:color="auto" w:fill="FFFFFF"/>
            <w:hideMark/>
          </w:tcPr>
          <w:p w14:paraId="241F602F" w14:textId="77777777" w:rsidR="00DE520C" w:rsidRPr="00A571A4" w:rsidRDefault="00DE520C" w:rsidP="00AE3298">
            <w:pPr>
              <w:suppressAutoHyphens/>
              <w:autoSpaceDE/>
              <w:autoSpaceDN/>
              <w:jc w:val="center"/>
              <w:rPr>
                <w:sz w:val="20"/>
                <w:szCs w:val="20"/>
              </w:rPr>
            </w:pPr>
            <w:r w:rsidRPr="00A571A4">
              <w:rPr>
                <w:sz w:val="20"/>
                <w:szCs w:val="20"/>
              </w:rPr>
              <w:t>0,8</w:t>
            </w:r>
          </w:p>
          <w:p w14:paraId="62B9BB19" w14:textId="77777777" w:rsidR="00DE520C" w:rsidRPr="00A571A4" w:rsidRDefault="00DE520C" w:rsidP="00AE3298">
            <w:pPr>
              <w:suppressAutoHyphens/>
              <w:autoSpaceDE/>
              <w:autoSpaceDN/>
              <w:jc w:val="center"/>
              <w:rPr>
                <w:sz w:val="20"/>
                <w:szCs w:val="20"/>
              </w:rPr>
            </w:pPr>
            <w:r w:rsidRPr="00A571A4">
              <w:rPr>
                <w:sz w:val="20"/>
                <w:szCs w:val="20"/>
              </w:rPr>
              <w:t>0,6</w:t>
            </w:r>
          </w:p>
        </w:tc>
        <w:tc>
          <w:tcPr>
            <w:tcW w:w="456" w:type="pct"/>
            <w:shd w:val="clear" w:color="auto" w:fill="FFFFFF"/>
            <w:hideMark/>
          </w:tcPr>
          <w:p w14:paraId="0A4B87A0" w14:textId="77777777" w:rsidR="00DE520C" w:rsidRPr="00A571A4" w:rsidRDefault="00DE520C" w:rsidP="00AE3298">
            <w:pPr>
              <w:suppressAutoHyphens/>
              <w:autoSpaceDE/>
              <w:autoSpaceDN/>
              <w:jc w:val="center"/>
              <w:rPr>
                <w:sz w:val="20"/>
                <w:szCs w:val="20"/>
              </w:rPr>
            </w:pPr>
            <w:r w:rsidRPr="00A571A4">
              <w:rPr>
                <w:sz w:val="20"/>
                <w:szCs w:val="20"/>
              </w:rPr>
              <w:t>20-25</w:t>
            </w:r>
          </w:p>
          <w:p w14:paraId="0E9EBAED" w14:textId="77777777" w:rsidR="00DE520C" w:rsidRPr="00A571A4" w:rsidRDefault="00DE520C" w:rsidP="00AE3298">
            <w:pPr>
              <w:suppressAutoHyphens/>
              <w:autoSpaceDE/>
              <w:autoSpaceDN/>
              <w:jc w:val="center"/>
              <w:rPr>
                <w:sz w:val="20"/>
                <w:szCs w:val="20"/>
              </w:rPr>
            </w:pPr>
            <w:r w:rsidRPr="00A571A4">
              <w:rPr>
                <w:sz w:val="20"/>
                <w:szCs w:val="20"/>
              </w:rPr>
              <w:t>20</w:t>
            </w:r>
          </w:p>
        </w:tc>
        <w:tc>
          <w:tcPr>
            <w:tcW w:w="422" w:type="pct"/>
            <w:shd w:val="clear" w:color="auto" w:fill="FFFFFF"/>
            <w:hideMark/>
          </w:tcPr>
          <w:p w14:paraId="7A75D99B" w14:textId="77777777" w:rsidR="00DE520C" w:rsidRPr="00A571A4" w:rsidRDefault="00DE520C" w:rsidP="00AE3298">
            <w:pPr>
              <w:suppressAutoHyphens/>
              <w:autoSpaceDE/>
              <w:autoSpaceDN/>
              <w:jc w:val="center"/>
              <w:rPr>
                <w:sz w:val="20"/>
                <w:szCs w:val="20"/>
              </w:rPr>
            </w:pPr>
            <w:r w:rsidRPr="00A571A4">
              <w:rPr>
                <w:sz w:val="20"/>
                <w:szCs w:val="20"/>
              </w:rPr>
              <w:t>0,8</w:t>
            </w:r>
          </w:p>
          <w:p w14:paraId="162A0267" w14:textId="77777777" w:rsidR="00DE520C" w:rsidRPr="00A571A4" w:rsidRDefault="00DE520C" w:rsidP="00AE3298">
            <w:pPr>
              <w:suppressAutoHyphens/>
              <w:autoSpaceDE/>
              <w:autoSpaceDN/>
              <w:jc w:val="center"/>
              <w:rPr>
                <w:sz w:val="20"/>
                <w:szCs w:val="20"/>
              </w:rPr>
            </w:pPr>
            <w:r w:rsidRPr="00A571A4">
              <w:rPr>
                <w:sz w:val="20"/>
                <w:szCs w:val="20"/>
              </w:rPr>
              <w:t>0,6</w:t>
            </w:r>
          </w:p>
        </w:tc>
        <w:tc>
          <w:tcPr>
            <w:tcW w:w="494" w:type="pct"/>
            <w:shd w:val="clear" w:color="auto" w:fill="FFFFFF"/>
            <w:hideMark/>
          </w:tcPr>
          <w:p w14:paraId="64AADCE4" w14:textId="77777777" w:rsidR="00DE520C" w:rsidRPr="00A571A4" w:rsidRDefault="00DE520C" w:rsidP="00AE3298">
            <w:pPr>
              <w:suppressAutoHyphens/>
              <w:autoSpaceDE/>
              <w:autoSpaceDN/>
              <w:jc w:val="center"/>
              <w:rPr>
                <w:sz w:val="20"/>
                <w:szCs w:val="20"/>
              </w:rPr>
            </w:pPr>
            <w:r w:rsidRPr="00A571A4">
              <w:rPr>
                <w:sz w:val="20"/>
                <w:szCs w:val="20"/>
              </w:rPr>
              <w:t>20-25</w:t>
            </w:r>
          </w:p>
          <w:p w14:paraId="09E90EDE" w14:textId="77777777" w:rsidR="00DE520C" w:rsidRPr="00A571A4" w:rsidRDefault="00DE520C" w:rsidP="00AE3298">
            <w:pPr>
              <w:suppressAutoHyphens/>
              <w:autoSpaceDE/>
              <w:autoSpaceDN/>
              <w:jc w:val="center"/>
              <w:rPr>
                <w:sz w:val="20"/>
                <w:szCs w:val="20"/>
              </w:rPr>
            </w:pPr>
            <w:r w:rsidRPr="00A571A4">
              <w:rPr>
                <w:sz w:val="20"/>
                <w:szCs w:val="20"/>
              </w:rPr>
              <w:t>20</w:t>
            </w:r>
          </w:p>
        </w:tc>
        <w:tc>
          <w:tcPr>
            <w:tcW w:w="280" w:type="pct"/>
            <w:shd w:val="clear" w:color="auto" w:fill="FFFFFF"/>
            <w:hideMark/>
          </w:tcPr>
          <w:p w14:paraId="4CEC0DAD" w14:textId="77777777" w:rsidR="00DE520C" w:rsidRPr="00A571A4" w:rsidRDefault="00DE520C" w:rsidP="00AE3298">
            <w:pPr>
              <w:suppressAutoHyphens/>
              <w:autoSpaceDE/>
              <w:autoSpaceDN/>
              <w:jc w:val="center"/>
              <w:rPr>
                <w:sz w:val="20"/>
                <w:szCs w:val="20"/>
              </w:rPr>
            </w:pPr>
            <w:r w:rsidRPr="00A571A4">
              <w:rPr>
                <w:sz w:val="20"/>
                <w:szCs w:val="20"/>
              </w:rPr>
              <w:t>9С1Б</w:t>
            </w:r>
          </w:p>
        </w:tc>
      </w:tr>
      <w:tr w:rsidR="00DE520C" w:rsidRPr="004402D0" w14:paraId="54603F5B" w14:textId="77777777" w:rsidTr="004A41AE">
        <w:trPr>
          <w:cantSplit/>
          <w:jc w:val="center"/>
        </w:trPr>
        <w:tc>
          <w:tcPr>
            <w:tcW w:w="457" w:type="pct"/>
            <w:vMerge/>
            <w:shd w:val="clear" w:color="auto" w:fill="FFFFFF"/>
            <w:vAlign w:val="center"/>
            <w:hideMark/>
          </w:tcPr>
          <w:p w14:paraId="15D2C8A8" w14:textId="77777777" w:rsidR="00DE520C" w:rsidRPr="00A571A4" w:rsidRDefault="00DE520C" w:rsidP="00AE3298">
            <w:pPr>
              <w:suppressAutoHyphens/>
              <w:autoSpaceDE/>
              <w:autoSpaceDN/>
              <w:jc w:val="center"/>
              <w:rPr>
                <w:sz w:val="20"/>
                <w:szCs w:val="20"/>
              </w:rPr>
            </w:pPr>
          </w:p>
        </w:tc>
        <w:tc>
          <w:tcPr>
            <w:tcW w:w="457" w:type="pct"/>
            <w:shd w:val="clear" w:color="auto" w:fill="FFFFFF"/>
            <w:hideMark/>
          </w:tcPr>
          <w:p w14:paraId="5268A102" w14:textId="77777777" w:rsidR="00DE520C" w:rsidRPr="00A571A4" w:rsidRDefault="00DE520C" w:rsidP="00AE3298">
            <w:pPr>
              <w:suppressAutoHyphens/>
              <w:autoSpaceDE/>
              <w:autoSpaceDN/>
              <w:jc w:val="center"/>
              <w:rPr>
                <w:sz w:val="20"/>
                <w:szCs w:val="20"/>
              </w:rPr>
            </w:pPr>
            <w:r w:rsidRPr="00A571A4">
              <w:rPr>
                <w:sz w:val="20"/>
                <w:szCs w:val="20"/>
              </w:rPr>
              <w:t>кисличный</w:t>
            </w:r>
          </w:p>
          <w:p w14:paraId="12F5AA9D" w14:textId="77777777" w:rsidR="00DE520C" w:rsidRPr="00A571A4" w:rsidRDefault="00DE520C" w:rsidP="00AE3298">
            <w:pPr>
              <w:suppressAutoHyphens/>
              <w:autoSpaceDE/>
              <w:autoSpaceDN/>
              <w:jc w:val="center"/>
              <w:rPr>
                <w:sz w:val="20"/>
                <w:szCs w:val="20"/>
              </w:rPr>
            </w:pPr>
            <w:r w:rsidRPr="00A571A4">
              <w:rPr>
                <w:sz w:val="20"/>
                <w:szCs w:val="20"/>
              </w:rPr>
              <w:t>(III - II)</w:t>
            </w:r>
          </w:p>
        </w:tc>
        <w:tc>
          <w:tcPr>
            <w:tcW w:w="259" w:type="pct"/>
            <w:shd w:val="clear" w:color="auto" w:fill="FFFFFF"/>
            <w:hideMark/>
          </w:tcPr>
          <w:p w14:paraId="759EF730" w14:textId="77777777" w:rsidR="00DE520C" w:rsidRPr="00A571A4" w:rsidRDefault="00DE520C" w:rsidP="00AE3298">
            <w:pPr>
              <w:suppressAutoHyphens/>
              <w:autoSpaceDE/>
              <w:autoSpaceDN/>
              <w:jc w:val="center"/>
              <w:rPr>
                <w:sz w:val="20"/>
                <w:szCs w:val="20"/>
              </w:rPr>
            </w:pPr>
            <w:r w:rsidRPr="00A571A4">
              <w:rPr>
                <w:sz w:val="20"/>
                <w:szCs w:val="20"/>
              </w:rPr>
              <w:t>10-15</w:t>
            </w:r>
          </w:p>
        </w:tc>
        <w:tc>
          <w:tcPr>
            <w:tcW w:w="445" w:type="pct"/>
            <w:shd w:val="clear" w:color="auto" w:fill="FFFFFF"/>
            <w:hideMark/>
          </w:tcPr>
          <w:p w14:paraId="6E7DE871" w14:textId="77777777" w:rsidR="00DE520C" w:rsidRPr="00A571A4" w:rsidRDefault="00DE520C" w:rsidP="00AE3298">
            <w:pPr>
              <w:suppressAutoHyphens/>
              <w:autoSpaceDE/>
              <w:autoSpaceDN/>
              <w:jc w:val="center"/>
              <w:rPr>
                <w:sz w:val="20"/>
                <w:szCs w:val="20"/>
              </w:rPr>
            </w:pPr>
            <w:r w:rsidRPr="00A571A4">
              <w:rPr>
                <w:sz w:val="20"/>
                <w:szCs w:val="20"/>
              </w:rPr>
              <w:t>0,8</w:t>
            </w:r>
          </w:p>
          <w:p w14:paraId="6F4B2891" w14:textId="77777777" w:rsidR="00DE520C" w:rsidRPr="00A571A4" w:rsidRDefault="00DE520C" w:rsidP="00AE3298">
            <w:pPr>
              <w:suppressAutoHyphens/>
              <w:autoSpaceDE/>
              <w:autoSpaceDN/>
              <w:jc w:val="center"/>
              <w:rPr>
                <w:sz w:val="20"/>
                <w:szCs w:val="20"/>
              </w:rPr>
            </w:pPr>
            <w:r w:rsidRPr="00A571A4">
              <w:rPr>
                <w:sz w:val="20"/>
                <w:szCs w:val="20"/>
              </w:rPr>
              <w:t>0,5</w:t>
            </w:r>
          </w:p>
        </w:tc>
        <w:tc>
          <w:tcPr>
            <w:tcW w:w="432" w:type="pct"/>
            <w:shd w:val="clear" w:color="auto" w:fill="FFFFFF"/>
            <w:hideMark/>
          </w:tcPr>
          <w:p w14:paraId="316023B6" w14:textId="77777777" w:rsidR="00DE520C" w:rsidRPr="00A571A4" w:rsidRDefault="00DE520C" w:rsidP="00AE3298">
            <w:pPr>
              <w:suppressAutoHyphens/>
              <w:autoSpaceDE/>
              <w:autoSpaceDN/>
              <w:jc w:val="center"/>
              <w:rPr>
                <w:sz w:val="20"/>
                <w:szCs w:val="20"/>
              </w:rPr>
            </w:pPr>
            <w:r w:rsidRPr="00A571A4">
              <w:rPr>
                <w:sz w:val="20"/>
                <w:szCs w:val="20"/>
              </w:rPr>
              <w:t>30-40</w:t>
            </w:r>
          </w:p>
        </w:tc>
        <w:tc>
          <w:tcPr>
            <w:tcW w:w="447" w:type="pct"/>
            <w:shd w:val="clear" w:color="auto" w:fill="FFFFFF"/>
            <w:hideMark/>
          </w:tcPr>
          <w:p w14:paraId="5046B949" w14:textId="77777777" w:rsidR="00DE520C" w:rsidRPr="00A571A4" w:rsidRDefault="00DE520C" w:rsidP="00AE3298">
            <w:pPr>
              <w:suppressAutoHyphens/>
              <w:autoSpaceDE/>
              <w:autoSpaceDN/>
              <w:jc w:val="center"/>
              <w:rPr>
                <w:sz w:val="20"/>
                <w:szCs w:val="20"/>
              </w:rPr>
            </w:pPr>
            <w:r w:rsidRPr="00A571A4">
              <w:rPr>
                <w:sz w:val="20"/>
                <w:szCs w:val="20"/>
              </w:rPr>
              <w:t>0,8</w:t>
            </w:r>
          </w:p>
          <w:p w14:paraId="443EF9E4" w14:textId="77777777" w:rsidR="00DE520C" w:rsidRPr="00A571A4" w:rsidRDefault="00DE520C" w:rsidP="00AE3298">
            <w:pPr>
              <w:suppressAutoHyphens/>
              <w:autoSpaceDE/>
              <w:autoSpaceDN/>
              <w:jc w:val="center"/>
              <w:rPr>
                <w:sz w:val="20"/>
                <w:szCs w:val="20"/>
              </w:rPr>
            </w:pPr>
            <w:r w:rsidRPr="00A571A4">
              <w:rPr>
                <w:sz w:val="20"/>
                <w:szCs w:val="20"/>
              </w:rPr>
              <w:t>0,6</w:t>
            </w:r>
          </w:p>
        </w:tc>
        <w:tc>
          <w:tcPr>
            <w:tcW w:w="430" w:type="pct"/>
            <w:shd w:val="clear" w:color="auto" w:fill="FFFFFF"/>
            <w:hideMark/>
          </w:tcPr>
          <w:p w14:paraId="3F056789" w14:textId="77777777" w:rsidR="00DE520C" w:rsidRPr="00A571A4" w:rsidRDefault="00DE520C" w:rsidP="00AE3298">
            <w:pPr>
              <w:suppressAutoHyphens/>
              <w:autoSpaceDE/>
              <w:autoSpaceDN/>
              <w:jc w:val="center"/>
              <w:rPr>
                <w:sz w:val="20"/>
                <w:szCs w:val="20"/>
              </w:rPr>
            </w:pPr>
            <w:r w:rsidRPr="00A571A4">
              <w:rPr>
                <w:sz w:val="20"/>
                <w:szCs w:val="20"/>
              </w:rPr>
              <w:t>30-40</w:t>
            </w:r>
          </w:p>
        </w:tc>
        <w:tc>
          <w:tcPr>
            <w:tcW w:w="422" w:type="pct"/>
            <w:shd w:val="clear" w:color="auto" w:fill="FFFFFF"/>
            <w:hideMark/>
          </w:tcPr>
          <w:p w14:paraId="4D61C617" w14:textId="77777777" w:rsidR="00DE520C" w:rsidRPr="00A571A4" w:rsidRDefault="00DE520C" w:rsidP="00AE3298">
            <w:pPr>
              <w:suppressAutoHyphens/>
              <w:autoSpaceDE/>
              <w:autoSpaceDN/>
              <w:jc w:val="center"/>
              <w:rPr>
                <w:sz w:val="20"/>
                <w:szCs w:val="20"/>
              </w:rPr>
            </w:pPr>
            <w:r w:rsidRPr="00A571A4">
              <w:rPr>
                <w:sz w:val="20"/>
                <w:szCs w:val="20"/>
              </w:rPr>
              <w:t>0,8</w:t>
            </w:r>
          </w:p>
          <w:p w14:paraId="3AF93998" w14:textId="77777777" w:rsidR="00DE520C" w:rsidRPr="00A571A4" w:rsidRDefault="00DE520C" w:rsidP="00AE3298">
            <w:pPr>
              <w:suppressAutoHyphens/>
              <w:autoSpaceDE/>
              <w:autoSpaceDN/>
              <w:jc w:val="center"/>
              <w:rPr>
                <w:sz w:val="20"/>
                <w:szCs w:val="20"/>
              </w:rPr>
            </w:pPr>
            <w:r w:rsidRPr="00A571A4">
              <w:rPr>
                <w:sz w:val="20"/>
                <w:szCs w:val="20"/>
              </w:rPr>
              <w:t>0,6</w:t>
            </w:r>
          </w:p>
        </w:tc>
        <w:tc>
          <w:tcPr>
            <w:tcW w:w="456" w:type="pct"/>
            <w:shd w:val="clear" w:color="auto" w:fill="FFFFFF"/>
            <w:hideMark/>
          </w:tcPr>
          <w:p w14:paraId="062362E0" w14:textId="77777777" w:rsidR="00DE520C" w:rsidRPr="00A571A4" w:rsidRDefault="00DE520C" w:rsidP="00AE3298">
            <w:pPr>
              <w:suppressAutoHyphens/>
              <w:autoSpaceDE/>
              <w:autoSpaceDN/>
              <w:jc w:val="center"/>
              <w:rPr>
                <w:sz w:val="20"/>
                <w:szCs w:val="20"/>
              </w:rPr>
            </w:pPr>
            <w:r w:rsidRPr="00A571A4">
              <w:rPr>
                <w:sz w:val="20"/>
                <w:szCs w:val="20"/>
              </w:rPr>
              <w:t>25-30</w:t>
            </w:r>
          </w:p>
          <w:p w14:paraId="1694D902" w14:textId="77777777" w:rsidR="00DE520C" w:rsidRPr="00A571A4" w:rsidRDefault="00DE520C" w:rsidP="00AE3298">
            <w:pPr>
              <w:suppressAutoHyphens/>
              <w:autoSpaceDE/>
              <w:autoSpaceDN/>
              <w:jc w:val="center"/>
              <w:rPr>
                <w:sz w:val="20"/>
                <w:szCs w:val="20"/>
              </w:rPr>
            </w:pPr>
            <w:r w:rsidRPr="00A571A4">
              <w:rPr>
                <w:sz w:val="20"/>
                <w:szCs w:val="20"/>
              </w:rPr>
              <w:t>20</w:t>
            </w:r>
          </w:p>
        </w:tc>
        <w:tc>
          <w:tcPr>
            <w:tcW w:w="422" w:type="pct"/>
            <w:shd w:val="clear" w:color="auto" w:fill="FFFFFF"/>
            <w:hideMark/>
          </w:tcPr>
          <w:p w14:paraId="6755ECF4" w14:textId="77777777" w:rsidR="00DE520C" w:rsidRPr="00A571A4" w:rsidRDefault="00DE520C" w:rsidP="00AE3298">
            <w:pPr>
              <w:suppressAutoHyphens/>
              <w:autoSpaceDE/>
              <w:autoSpaceDN/>
              <w:jc w:val="center"/>
              <w:rPr>
                <w:sz w:val="20"/>
                <w:szCs w:val="20"/>
              </w:rPr>
            </w:pPr>
            <w:r w:rsidRPr="00A571A4">
              <w:rPr>
                <w:sz w:val="20"/>
                <w:szCs w:val="20"/>
              </w:rPr>
              <w:t>0,8</w:t>
            </w:r>
          </w:p>
          <w:p w14:paraId="66703490" w14:textId="77777777" w:rsidR="00DE520C" w:rsidRPr="00A571A4" w:rsidRDefault="00DE520C" w:rsidP="00AE3298">
            <w:pPr>
              <w:suppressAutoHyphens/>
              <w:autoSpaceDE/>
              <w:autoSpaceDN/>
              <w:jc w:val="center"/>
              <w:rPr>
                <w:sz w:val="20"/>
                <w:szCs w:val="20"/>
              </w:rPr>
            </w:pPr>
            <w:r w:rsidRPr="00A571A4">
              <w:rPr>
                <w:sz w:val="20"/>
                <w:szCs w:val="20"/>
              </w:rPr>
              <w:t>0,7</w:t>
            </w:r>
          </w:p>
        </w:tc>
        <w:tc>
          <w:tcPr>
            <w:tcW w:w="494" w:type="pct"/>
            <w:shd w:val="clear" w:color="auto" w:fill="FFFFFF"/>
            <w:hideMark/>
          </w:tcPr>
          <w:p w14:paraId="799D760A" w14:textId="77777777" w:rsidR="00DE520C" w:rsidRPr="00A571A4" w:rsidRDefault="00DE520C" w:rsidP="00AE3298">
            <w:pPr>
              <w:suppressAutoHyphens/>
              <w:autoSpaceDE/>
              <w:autoSpaceDN/>
              <w:jc w:val="center"/>
              <w:rPr>
                <w:sz w:val="20"/>
                <w:szCs w:val="20"/>
              </w:rPr>
            </w:pPr>
            <w:r w:rsidRPr="00A571A4">
              <w:rPr>
                <w:sz w:val="20"/>
                <w:szCs w:val="20"/>
              </w:rPr>
              <w:t>25-30</w:t>
            </w:r>
          </w:p>
          <w:p w14:paraId="28C655E5" w14:textId="77777777" w:rsidR="00DE520C" w:rsidRPr="00A571A4" w:rsidRDefault="00DE520C" w:rsidP="00AE3298">
            <w:pPr>
              <w:suppressAutoHyphens/>
              <w:autoSpaceDE/>
              <w:autoSpaceDN/>
              <w:jc w:val="center"/>
              <w:rPr>
                <w:sz w:val="20"/>
                <w:szCs w:val="20"/>
              </w:rPr>
            </w:pPr>
            <w:r w:rsidRPr="00A571A4">
              <w:rPr>
                <w:sz w:val="20"/>
                <w:szCs w:val="20"/>
              </w:rPr>
              <w:t>20</w:t>
            </w:r>
          </w:p>
        </w:tc>
        <w:tc>
          <w:tcPr>
            <w:tcW w:w="280" w:type="pct"/>
            <w:shd w:val="clear" w:color="auto" w:fill="FFFFFF"/>
            <w:hideMark/>
          </w:tcPr>
          <w:p w14:paraId="5BD9FA32" w14:textId="77777777" w:rsidR="00DE520C" w:rsidRPr="00A571A4" w:rsidRDefault="00DE520C" w:rsidP="00AE3298">
            <w:pPr>
              <w:suppressAutoHyphens/>
              <w:autoSpaceDE/>
              <w:autoSpaceDN/>
              <w:jc w:val="center"/>
              <w:rPr>
                <w:sz w:val="20"/>
                <w:szCs w:val="20"/>
              </w:rPr>
            </w:pPr>
            <w:r w:rsidRPr="00A571A4">
              <w:rPr>
                <w:sz w:val="20"/>
                <w:szCs w:val="20"/>
              </w:rPr>
              <w:t>10С</w:t>
            </w:r>
          </w:p>
        </w:tc>
      </w:tr>
      <w:tr w:rsidR="00DE520C" w:rsidRPr="004402D0" w14:paraId="206F3788" w14:textId="77777777" w:rsidTr="004A41AE">
        <w:trPr>
          <w:cantSplit/>
          <w:jc w:val="center"/>
        </w:trPr>
        <w:tc>
          <w:tcPr>
            <w:tcW w:w="457" w:type="pct"/>
            <w:vMerge/>
            <w:shd w:val="clear" w:color="auto" w:fill="FFFFFF"/>
            <w:vAlign w:val="center"/>
            <w:hideMark/>
          </w:tcPr>
          <w:p w14:paraId="0B6B752E" w14:textId="77777777" w:rsidR="00DE520C" w:rsidRPr="00A571A4" w:rsidRDefault="00DE520C" w:rsidP="00AE3298">
            <w:pPr>
              <w:suppressAutoHyphens/>
              <w:autoSpaceDE/>
              <w:autoSpaceDN/>
              <w:jc w:val="center"/>
              <w:rPr>
                <w:sz w:val="20"/>
                <w:szCs w:val="20"/>
              </w:rPr>
            </w:pPr>
          </w:p>
        </w:tc>
        <w:tc>
          <w:tcPr>
            <w:tcW w:w="457" w:type="pct"/>
            <w:shd w:val="clear" w:color="auto" w:fill="FFFFFF"/>
            <w:hideMark/>
          </w:tcPr>
          <w:p w14:paraId="347B2780" w14:textId="77777777" w:rsidR="00DE520C" w:rsidRPr="00A571A4" w:rsidRDefault="00DE520C" w:rsidP="00AE3298">
            <w:pPr>
              <w:suppressAutoHyphens/>
              <w:autoSpaceDE/>
              <w:autoSpaceDN/>
              <w:jc w:val="center"/>
              <w:rPr>
                <w:sz w:val="20"/>
                <w:szCs w:val="20"/>
              </w:rPr>
            </w:pPr>
            <w:r w:rsidRPr="00A571A4">
              <w:rPr>
                <w:sz w:val="20"/>
                <w:szCs w:val="20"/>
              </w:rPr>
              <w:t>черничный (IV - III)</w:t>
            </w:r>
          </w:p>
        </w:tc>
        <w:tc>
          <w:tcPr>
            <w:tcW w:w="259" w:type="pct"/>
            <w:shd w:val="clear" w:color="auto" w:fill="FFFFFF"/>
            <w:hideMark/>
          </w:tcPr>
          <w:p w14:paraId="73A71F68" w14:textId="77777777" w:rsidR="00DE520C" w:rsidRPr="00A571A4" w:rsidRDefault="00DE520C" w:rsidP="00AE3298">
            <w:pPr>
              <w:suppressAutoHyphens/>
              <w:autoSpaceDE/>
              <w:autoSpaceDN/>
              <w:jc w:val="center"/>
              <w:rPr>
                <w:sz w:val="20"/>
                <w:szCs w:val="20"/>
              </w:rPr>
            </w:pPr>
            <w:r w:rsidRPr="00A571A4">
              <w:rPr>
                <w:sz w:val="20"/>
                <w:szCs w:val="20"/>
              </w:rPr>
              <w:t>10-15</w:t>
            </w:r>
          </w:p>
        </w:tc>
        <w:tc>
          <w:tcPr>
            <w:tcW w:w="445" w:type="pct"/>
            <w:shd w:val="clear" w:color="auto" w:fill="FFFFFF"/>
            <w:hideMark/>
          </w:tcPr>
          <w:p w14:paraId="6D6CC4AD" w14:textId="77777777" w:rsidR="00DE520C" w:rsidRPr="00A571A4" w:rsidRDefault="00DE520C" w:rsidP="00AE3298">
            <w:pPr>
              <w:suppressAutoHyphens/>
              <w:autoSpaceDE/>
              <w:autoSpaceDN/>
              <w:jc w:val="center"/>
              <w:rPr>
                <w:sz w:val="20"/>
                <w:szCs w:val="20"/>
              </w:rPr>
            </w:pPr>
            <w:r w:rsidRPr="00A571A4">
              <w:rPr>
                <w:sz w:val="20"/>
                <w:szCs w:val="20"/>
              </w:rPr>
              <w:t>0,8</w:t>
            </w:r>
          </w:p>
          <w:p w14:paraId="00C21045" w14:textId="77777777" w:rsidR="00DE520C" w:rsidRPr="00A571A4" w:rsidRDefault="00DE520C" w:rsidP="00AE3298">
            <w:pPr>
              <w:suppressAutoHyphens/>
              <w:autoSpaceDE/>
              <w:autoSpaceDN/>
              <w:jc w:val="center"/>
              <w:rPr>
                <w:sz w:val="20"/>
                <w:szCs w:val="20"/>
              </w:rPr>
            </w:pPr>
            <w:r w:rsidRPr="00A571A4">
              <w:rPr>
                <w:sz w:val="20"/>
                <w:szCs w:val="20"/>
              </w:rPr>
              <w:t>0,6</w:t>
            </w:r>
          </w:p>
        </w:tc>
        <w:tc>
          <w:tcPr>
            <w:tcW w:w="432" w:type="pct"/>
            <w:shd w:val="clear" w:color="auto" w:fill="FFFFFF"/>
            <w:hideMark/>
          </w:tcPr>
          <w:p w14:paraId="2FF6DE71" w14:textId="77777777" w:rsidR="00DE520C" w:rsidRPr="00A571A4" w:rsidRDefault="00DE520C" w:rsidP="00AE3298">
            <w:pPr>
              <w:suppressAutoHyphens/>
              <w:autoSpaceDE/>
              <w:autoSpaceDN/>
              <w:jc w:val="center"/>
              <w:rPr>
                <w:sz w:val="20"/>
                <w:szCs w:val="20"/>
              </w:rPr>
            </w:pPr>
            <w:r w:rsidRPr="00A571A4">
              <w:rPr>
                <w:sz w:val="20"/>
                <w:szCs w:val="20"/>
              </w:rPr>
              <w:t>20-30</w:t>
            </w:r>
          </w:p>
        </w:tc>
        <w:tc>
          <w:tcPr>
            <w:tcW w:w="447" w:type="pct"/>
            <w:shd w:val="clear" w:color="auto" w:fill="FFFFFF"/>
            <w:hideMark/>
          </w:tcPr>
          <w:p w14:paraId="2CC05172" w14:textId="77777777" w:rsidR="00DE520C" w:rsidRPr="00A571A4" w:rsidRDefault="00DE520C" w:rsidP="00AE3298">
            <w:pPr>
              <w:suppressAutoHyphens/>
              <w:autoSpaceDE/>
              <w:autoSpaceDN/>
              <w:jc w:val="center"/>
              <w:rPr>
                <w:sz w:val="20"/>
                <w:szCs w:val="20"/>
              </w:rPr>
            </w:pPr>
            <w:r w:rsidRPr="00A571A4">
              <w:rPr>
                <w:sz w:val="20"/>
                <w:szCs w:val="20"/>
              </w:rPr>
              <w:t>0,8</w:t>
            </w:r>
          </w:p>
          <w:p w14:paraId="690150D3" w14:textId="77777777" w:rsidR="00DE520C" w:rsidRPr="00A571A4" w:rsidRDefault="00DE520C" w:rsidP="00AE3298">
            <w:pPr>
              <w:suppressAutoHyphens/>
              <w:autoSpaceDE/>
              <w:autoSpaceDN/>
              <w:jc w:val="center"/>
              <w:rPr>
                <w:sz w:val="20"/>
                <w:szCs w:val="20"/>
              </w:rPr>
            </w:pPr>
            <w:r w:rsidRPr="00A571A4">
              <w:rPr>
                <w:sz w:val="20"/>
                <w:szCs w:val="20"/>
              </w:rPr>
              <w:t>0,6</w:t>
            </w:r>
          </w:p>
        </w:tc>
        <w:tc>
          <w:tcPr>
            <w:tcW w:w="430" w:type="pct"/>
            <w:shd w:val="clear" w:color="auto" w:fill="FFFFFF"/>
            <w:hideMark/>
          </w:tcPr>
          <w:p w14:paraId="72869F01" w14:textId="77777777" w:rsidR="00DE520C" w:rsidRPr="00A571A4" w:rsidRDefault="00DE520C" w:rsidP="00AE3298">
            <w:pPr>
              <w:suppressAutoHyphens/>
              <w:autoSpaceDE/>
              <w:autoSpaceDN/>
              <w:jc w:val="center"/>
              <w:rPr>
                <w:sz w:val="20"/>
                <w:szCs w:val="20"/>
              </w:rPr>
            </w:pPr>
            <w:r w:rsidRPr="00A571A4">
              <w:rPr>
                <w:sz w:val="20"/>
                <w:szCs w:val="20"/>
              </w:rPr>
              <w:t>20-30</w:t>
            </w:r>
          </w:p>
        </w:tc>
        <w:tc>
          <w:tcPr>
            <w:tcW w:w="422" w:type="pct"/>
            <w:shd w:val="clear" w:color="auto" w:fill="FFFFFF"/>
            <w:hideMark/>
          </w:tcPr>
          <w:p w14:paraId="318EE48C" w14:textId="77777777" w:rsidR="00DE520C" w:rsidRPr="00A571A4" w:rsidRDefault="00DE520C" w:rsidP="00AE3298">
            <w:pPr>
              <w:suppressAutoHyphens/>
              <w:autoSpaceDE/>
              <w:autoSpaceDN/>
              <w:jc w:val="center"/>
              <w:rPr>
                <w:sz w:val="20"/>
                <w:szCs w:val="20"/>
              </w:rPr>
            </w:pPr>
            <w:r w:rsidRPr="00A571A4">
              <w:rPr>
                <w:sz w:val="20"/>
                <w:szCs w:val="20"/>
              </w:rPr>
              <w:t>0,8</w:t>
            </w:r>
          </w:p>
          <w:p w14:paraId="51E29A03" w14:textId="77777777" w:rsidR="00DE520C" w:rsidRPr="00A571A4" w:rsidRDefault="00DE520C" w:rsidP="00AE3298">
            <w:pPr>
              <w:suppressAutoHyphens/>
              <w:autoSpaceDE/>
              <w:autoSpaceDN/>
              <w:jc w:val="center"/>
              <w:rPr>
                <w:sz w:val="20"/>
                <w:szCs w:val="20"/>
              </w:rPr>
            </w:pPr>
            <w:r w:rsidRPr="00A571A4">
              <w:rPr>
                <w:sz w:val="20"/>
                <w:szCs w:val="20"/>
              </w:rPr>
              <w:t>0,7</w:t>
            </w:r>
          </w:p>
        </w:tc>
        <w:tc>
          <w:tcPr>
            <w:tcW w:w="456" w:type="pct"/>
            <w:shd w:val="clear" w:color="auto" w:fill="FFFFFF"/>
            <w:hideMark/>
          </w:tcPr>
          <w:p w14:paraId="7D3B460B" w14:textId="77777777" w:rsidR="00DE520C" w:rsidRPr="00A571A4" w:rsidRDefault="00DE520C" w:rsidP="00AE3298">
            <w:pPr>
              <w:suppressAutoHyphens/>
              <w:autoSpaceDE/>
              <w:autoSpaceDN/>
              <w:jc w:val="center"/>
              <w:rPr>
                <w:sz w:val="20"/>
                <w:szCs w:val="20"/>
              </w:rPr>
            </w:pPr>
            <w:r w:rsidRPr="00A571A4">
              <w:rPr>
                <w:sz w:val="20"/>
                <w:szCs w:val="20"/>
              </w:rPr>
              <w:t>20-25</w:t>
            </w:r>
          </w:p>
          <w:p w14:paraId="65FB15D8" w14:textId="77777777" w:rsidR="00DE520C" w:rsidRPr="00A571A4" w:rsidRDefault="00DE520C" w:rsidP="00AE3298">
            <w:pPr>
              <w:suppressAutoHyphens/>
              <w:autoSpaceDE/>
              <w:autoSpaceDN/>
              <w:jc w:val="center"/>
              <w:rPr>
                <w:sz w:val="20"/>
                <w:szCs w:val="20"/>
              </w:rPr>
            </w:pPr>
            <w:r w:rsidRPr="00A571A4">
              <w:rPr>
                <w:sz w:val="20"/>
                <w:szCs w:val="20"/>
              </w:rPr>
              <w:t>20</w:t>
            </w:r>
          </w:p>
        </w:tc>
        <w:tc>
          <w:tcPr>
            <w:tcW w:w="422" w:type="pct"/>
            <w:shd w:val="clear" w:color="auto" w:fill="FFFFFF"/>
            <w:hideMark/>
          </w:tcPr>
          <w:p w14:paraId="6C81F76D" w14:textId="77777777" w:rsidR="00DE520C" w:rsidRPr="00A571A4" w:rsidRDefault="00DE520C" w:rsidP="00AE3298">
            <w:pPr>
              <w:suppressAutoHyphens/>
              <w:autoSpaceDE/>
              <w:autoSpaceDN/>
              <w:jc w:val="center"/>
              <w:rPr>
                <w:sz w:val="20"/>
                <w:szCs w:val="20"/>
              </w:rPr>
            </w:pPr>
            <w:r w:rsidRPr="00A571A4">
              <w:rPr>
                <w:sz w:val="20"/>
                <w:szCs w:val="20"/>
              </w:rPr>
              <w:t>0,8</w:t>
            </w:r>
          </w:p>
          <w:p w14:paraId="50FE0962" w14:textId="77777777" w:rsidR="00DE520C" w:rsidRPr="00A571A4" w:rsidRDefault="00DE520C" w:rsidP="00AE3298">
            <w:pPr>
              <w:suppressAutoHyphens/>
              <w:autoSpaceDE/>
              <w:autoSpaceDN/>
              <w:jc w:val="center"/>
              <w:rPr>
                <w:sz w:val="20"/>
                <w:szCs w:val="20"/>
              </w:rPr>
            </w:pPr>
            <w:r w:rsidRPr="00A571A4">
              <w:rPr>
                <w:sz w:val="20"/>
                <w:szCs w:val="20"/>
              </w:rPr>
              <w:t>0,7</w:t>
            </w:r>
          </w:p>
        </w:tc>
        <w:tc>
          <w:tcPr>
            <w:tcW w:w="494" w:type="pct"/>
            <w:shd w:val="clear" w:color="auto" w:fill="FFFFFF"/>
            <w:hideMark/>
          </w:tcPr>
          <w:p w14:paraId="3CBAC6F3" w14:textId="77777777" w:rsidR="00DE520C" w:rsidRPr="00A571A4" w:rsidRDefault="00DE520C" w:rsidP="00AE3298">
            <w:pPr>
              <w:suppressAutoHyphens/>
              <w:autoSpaceDE/>
              <w:autoSpaceDN/>
              <w:jc w:val="center"/>
              <w:rPr>
                <w:sz w:val="20"/>
                <w:szCs w:val="20"/>
              </w:rPr>
            </w:pPr>
            <w:r w:rsidRPr="00A571A4">
              <w:rPr>
                <w:sz w:val="20"/>
                <w:szCs w:val="20"/>
              </w:rPr>
              <w:t>20-25</w:t>
            </w:r>
          </w:p>
          <w:p w14:paraId="646F23A7" w14:textId="77777777" w:rsidR="00DE520C" w:rsidRPr="00A571A4" w:rsidRDefault="00DE520C" w:rsidP="00AE3298">
            <w:pPr>
              <w:suppressAutoHyphens/>
              <w:autoSpaceDE/>
              <w:autoSpaceDN/>
              <w:jc w:val="center"/>
              <w:rPr>
                <w:sz w:val="20"/>
                <w:szCs w:val="20"/>
              </w:rPr>
            </w:pPr>
            <w:r w:rsidRPr="00A571A4">
              <w:rPr>
                <w:sz w:val="20"/>
                <w:szCs w:val="20"/>
              </w:rPr>
              <w:t>20</w:t>
            </w:r>
          </w:p>
        </w:tc>
        <w:tc>
          <w:tcPr>
            <w:tcW w:w="280" w:type="pct"/>
            <w:shd w:val="clear" w:color="auto" w:fill="FFFFFF"/>
            <w:hideMark/>
          </w:tcPr>
          <w:p w14:paraId="16B7B388" w14:textId="77777777" w:rsidR="00DE520C" w:rsidRPr="00A571A4" w:rsidRDefault="00DE520C" w:rsidP="00AE3298">
            <w:pPr>
              <w:suppressAutoHyphens/>
              <w:autoSpaceDE/>
              <w:autoSpaceDN/>
              <w:jc w:val="center"/>
              <w:rPr>
                <w:sz w:val="20"/>
                <w:szCs w:val="20"/>
              </w:rPr>
            </w:pPr>
            <w:r w:rsidRPr="00A571A4">
              <w:rPr>
                <w:sz w:val="20"/>
                <w:szCs w:val="20"/>
              </w:rPr>
              <w:t>9С1Б</w:t>
            </w:r>
          </w:p>
        </w:tc>
      </w:tr>
      <w:tr w:rsidR="00DE520C" w:rsidRPr="004402D0" w14:paraId="22223BF2" w14:textId="77777777" w:rsidTr="004A41AE">
        <w:trPr>
          <w:cantSplit/>
          <w:jc w:val="center"/>
        </w:trPr>
        <w:tc>
          <w:tcPr>
            <w:tcW w:w="457" w:type="pct"/>
            <w:vMerge/>
            <w:shd w:val="clear" w:color="auto" w:fill="FFFFFF"/>
            <w:vAlign w:val="center"/>
            <w:hideMark/>
          </w:tcPr>
          <w:p w14:paraId="65B22F0D" w14:textId="77777777" w:rsidR="00DE520C" w:rsidRPr="00A571A4" w:rsidRDefault="00DE520C" w:rsidP="00AE3298">
            <w:pPr>
              <w:suppressAutoHyphens/>
              <w:autoSpaceDE/>
              <w:autoSpaceDN/>
              <w:jc w:val="center"/>
              <w:rPr>
                <w:sz w:val="20"/>
                <w:szCs w:val="20"/>
              </w:rPr>
            </w:pPr>
          </w:p>
        </w:tc>
        <w:tc>
          <w:tcPr>
            <w:tcW w:w="457" w:type="pct"/>
            <w:shd w:val="clear" w:color="auto" w:fill="FFFFFF"/>
            <w:hideMark/>
          </w:tcPr>
          <w:p w14:paraId="7FC3ECF8" w14:textId="77777777" w:rsidR="00DE520C" w:rsidRPr="00A571A4" w:rsidRDefault="00DE520C" w:rsidP="00AE3298">
            <w:pPr>
              <w:suppressAutoHyphens/>
              <w:autoSpaceDE/>
              <w:autoSpaceDN/>
              <w:jc w:val="center"/>
              <w:rPr>
                <w:sz w:val="20"/>
                <w:szCs w:val="20"/>
              </w:rPr>
            </w:pPr>
            <w:proofErr w:type="spellStart"/>
            <w:r w:rsidRPr="00A571A4">
              <w:rPr>
                <w:sz w:val="20"/>
                <w:szCs w:val="20"/>
              </w:rPr>
              <w:t>долгомошный</w:t>
            </w:r>
            <w:proofErr w:type="spellEnd"/>
          </w:p>
          <w:p w14:paraId="1A66F1D6" w14:textId="77777777" w:rsidR="00DE520C" w:rsidRPr="00A571A4" w:rsidRDefault="00DE520C" w:rsidP="00AE3298">
            <w:pPr>
              <w:suppressAutoHyphens/>
              <w:autoSpaceDE/>
              <w:autoSpaceDN/>
              <w:jc w:val="center"/>
              <w:rPr>
                <w:sz w:val="20"/>
                <w:szCs w:val="20"/>
              </w:rPr>
            </w:pPr>
            <w:r w:rsidRPr="00A571A4">
              <w:rPr>
                <w:sz w:val="20"/>
                <w:szCs w:val="20"/>
              </w:rPr>
              <w:t>(IV)</w:t>
            </w:r>
          </w:p>
        </w:tc>
        <w:tc>
          <w:tcPr>
            <w:tcW w:w="259" w:type="pct"/>
            <w:shd w:val="clear" w:color="auto" w:fill="FFFFFF"/>
            <w:hideMark/>
          </w:tcPr>
          <w:p w14:paraId="7A586F70" w14:textId="77777777" w:rsidR="00DE520C" w:rsidRPr="00A571A4" w:rsidRDefault="00DE520C" w:rsidP="00AE3298">
            <w:pPr>
              <w:suppressAutoHyphens/>
              <w:autoSpaceDE/>
              <w:autoSpaceDN/>
              <w:jc w:val="center"/>
              <w:rPr>
                <w:sz w:val="20"/>
                <w:szCs w:val="20"/>
              </w:rPr>
            </w:pPr>
            <w:r w:rsidRPr="00A571A4">
              <w:rPr>
                <w:sz w:val="20"/>
                <w:szCs w:val="20"/>
              </w:rPr>
              <w:t>20-25</w:t>
            </w:r>
          </w:p>
        </w:tc>
        <w:tc>
          <w:tcPr>
            <w:tcW w:w="445" w:type="pct"/>
            <w:shd w:val="clear" w:color="auto" w:fill="FFFFFF"/>
            <w:hideMark/>
          </w:tcPr>
          <w:p w14:paraId="2DB80D94" w14:textId="77777777" w:rsidR="00DE520C" w:rsidRPr="00A571A4" w:rsidRDefault="00DE520C" w:rsidP="00AE3298">
            <w:pPr>
              <w:suppressAutoHyphens/>
              <w:autoSpaceDE/>
              <w:autoSpaceDN/>
              <w:jc w:val="center"/>
              <w:rPr>
                <w:sz w:val="20"/>
                <w:szCs w:val="20"/>
              </w:rPr>
            </w:pPr>
            <w:r w:rsidRPr="00A571A4">
              <w:rPr>
                <w:sz w:val="20"/>
                <w:szCs w:val="20"/>
              </w:rPr>
              <w:t>-</w:t>
            </w:r>
          </w:p>
        </w:tc>
        <w:tc>
          <w:tcPr>
            <w:tcW w:w="432" w:type="pct"/>
            <w:shd w:val="clear" w:color="auto" w:fill="FFFFFF"/>
            <w:hideMark/>
          </w:tcPr>
          <w:p w14:paraId="08EDC434" w14:textId="77777777" w:rsidR="00DE520C" w:rsidRPr="00A571A4" w:rsidRDefault="00DE520C" w:rsidP="00AE3298">
            <w:pPr>
              <w:suppressAutoHyphens/>
              <w:autoSpaceDE/>
              <w:autoSpaceDN/>
              <w:jc w:val="center"/>
              <w:rPr>
                <w:sz w:val="20"/>
                <w:szCs w:val="20"/>
              </w:rPr>
            </w:pPr>
            <w:r w:rsidRPr="00A571A4">
              <w:rPr>
                <w:sz w:val="20"/>
                <w:szCs w:val="20"/>
              </w:rPr>
              <w:t>-</w:t>
            </w:r>
          </w:p>
        </w:tc>
        <w:tc>
          <w:tcPr>
            <w:tcW w:w="447" w:type="pct"/>
            <w:shd w:val="clear" w:color="auto" w:fill="FFFFFF"/>
            <w:hideMark/>
          </w:tcPr>
          <w:p w14:paraId="248CC5C6" w14:textId="77777777" w:rsidR="00DE520C" w:rsidRPr="00A571A4" w:rsidRDefault="00DE520C" w:rsidP="00AE3298">
            <w:pPr>
              <w:suppressAutoHyphens/>
              <w:autoSpaceDE/>
              <w:autoSpaceDN/>
              <w:jc w:val="center"/>
              <w:rPr>
                <w:sz w:val="20"/>
                <w:szCs w:val="20"/>
              </w:rPr>
            </w:pPr>
            <w:r w:rsidRPr="00A571A4">
              <w:rPr>
                <w:sz w:val="20"/>
                <w:szCs w:val="20"/>
              </w:rPr>
              <w:t>0,8</w:t>
            </w:r>
          </w:p>
          <w:p w14:paraId="478C1053" w14:textId="77777777" w:rsidR="00DE520C" w:rsidRPr="00A571A4" w:rsidRDefault="00DE520C" w:rsidP="00AE3298">
            <w:pPr>
              <w:suppressAutoHyphens/>
              <w:autoSpaceDE/>
              <w:autoSpaceDN/>
              <w:jc w:val="center"/>
              <w:rPr>
                <w:sz w:val="20"/>
                <w:szCs w:val="20"/>
              </w:rPr>
            </w:pPr>
            <w:r w:rsidRPr="00A571A4">
              <w:rPr>
                <w:sz w:val="20"/>
                <w:szCs w:val="20"/>
              </w:rPr>
              <w:t>0,7</w:t>
            </w:r>
          </w:p>
        </w:tc>
        <w:tc>
          <w:tcPr>
            <w:tcW w:w="430" w:type="pct"/>
            <w:shd w:val="clear" w:color="auto" w:fill="FFFFFF"/>
            <w:hideMark/>
          </w:tcPr>
          <w:p w14:paraId="635B205C" w14:textId="77777777" w:rsidR="00DE520C" w:rsidRPr="00A571A4" w:rsidRDefault="00DE520C" w:rsidP="00AE3298">
            <w:pPr>
              <w:suppressAutoHyphens/>
              <w:autoSpaceDE/>
              <w:autoSpaceDN/>
              <w:jc w:val="center"/>
              <w:rPr>
                <w:sz w:val="20"/>
                <w:szCs w:val="20"/>
              </w:rPr>
            </w:pPr>
            <w:r w:rsidRPr="00A571A4">
              <w:rPr>
                <w:sz w:val="20"/>
                <w:szCs w:val="20"/>
              </w:rPr>
              <w:t>20-30</w:t>
            </w:r>
          </w:p>
        </w:tc>
        <w:tc>
          <w:tcPr>
            <w:tcW w:w="422" w:type="pct"/>
            <w:shd w:val="clear" w:color="auto" w:fill="FFFFFF"/>
            <w:hideMark/>
          </w:tcPr>
          <w:p w14:paraId="39F54BF4" w14:textId="77777777" w:rsidR="00DE520C" w:rsidRPr="00A571A4" w:rsidRDefault="00DE520C" w:rsidP="00AE3298">
            <w:pPr>
              <w:suppressAutoHyphens/>
              <w:autoSpaceDE/>
              <w:autoSpaceDN/>
              <w:jc w:val="center"/>
              <w:rPr>
                <w:sz w:val="20"/>
                <w:szCs w:val="20"/>
              </w:rPr>
            </w:pPr>
            <w:r w:rsidRPr="00A571A4">
              <w:rPr>
                <w:sz w:val="20"/>
                <w:szCs w:val="20"/>
              </w:rPr>
              <w:t>0,8</w:t>
            </w:r>
          </w:p>
          <w:p w14:paraId="126FA403" w14:textId="77777777" w:rsidR="00DE520C" w:rsidRPr="00A571A4" w:rsidRDefault="00DE520C" w:rsidP="00AE3298">
            <w:pPr>
              <w:suppressAutoHyphens/>
              <w:autoSpaceDE/>
              <w:autoSpaceDN/>
              <w:jc w:val="center"/>
              <w:rPr>
                <w:sz w:val="20"/>
                <w:szCs w:val="20"/>
              </w:rPr>
            </w:pPr>
            <w:r w:rsidRPr="00A571A4">
              <w:rPr>
                <w:sz w:val="20"/>
                <w:szCs w:val="20"/>
              </w:rPr>
              <w:t>0,6</w:t>
            </w:r>
          </w:p>
        </w:tc>
        <w:tc>
          <w:tcPr>
            <w:tcW w:w="456" w:type="pct"/>
            <w:shd w:val="clear" w:color="auto" w:fill="FFFFFF"/>
            <w:hideMark/>
          </w:tcPr>
          <w:p w14:paraId="5FF3CECB" w14:textId="77777777" w:rsidR="00DE520C" w:rsidRPr="00A571A4" w:rsidRDefault="00DE520C" w:rsidP="00AE3298">
            <w:pPr>
              <w:suppressAutoHyphens/>
              <w:autoSpaceDE/>
              <w:autoSpaceDN/>
              <w:jc w:val="center"/>
              <w:rPr>
                <w:sz w:val="20"/>
                <w:szCs w:val="20"/>
              </w:rPr>
            </w:pPr>
            <w:r w:rsidRPr="00A571A4">
              <w:rPr>
                <w:sz w:val="20"/>
                <w:szCs w:val="20"/>
              </w:rPr>
              <w:t>20-25</w:t>
            </w:r>
          </w:p>
          <w:p w14:paraId="27513B6E" w14:textId="77777777" w:rsidR="00DE520C" w:rsidRPr="00A571A4" w:rsidRDefault="00DE520C" w:rsidP="00AE3298">
            <w:pPr>
              <w:suppressAutoHyphens/>
              <w:autoSpaceDE/>
              <w:autoSpaceDN/>
              <w:jc w:val="center"/>
              <w:rPr>
                <w:sz w:val="20"/>
                <w:szCs w:val="20"/>
              </w:rPr>
            </w:pPr>
            <w:r w:rsidRPr="00A571A4">
              <w:rPr>
                <w:sz w:val="20"/>
                <w:szCs w:val="20"/>
              </w:rPr>
              <w:t>20</w:t>
            </w:r>
          </w:p>
        </w:tc>
        <w:tc>
          <w:tcPr>
            <w:tcW w:w="422" w:type="pct"/>
            <w:shd w:val="clear" w:color="auto" w:fill="FFFFFF"/>
            <w:hideMark/>
          </w:tcPr>
          <w:p w14:paraId="7261C433" w14:textId="77777777" w:rsidR="00DE520C" w:rsidRPr="00A571A4" w:rsidRDefault="00DE520C" w:rsidP="00AE3298">
            <w:pPr>
              <w:suppressAutoHyphens/>
              <w:autoSpaceDE/>
              <w:autoSpaceDN/>
              <w:jc w:val="center"/>
              <w:rPr>
                <w:sz w:val="20"/>
                <w:szCs w:val="20"/>
              </w:rPr>
            </w:pPr>
            <w:r w:rsidRPr="00A571A4">
              <w:rPr>
                <w:sz w:val="20"/>
                <w:szCs w:val="20"/>
              </w:rPr>
              <w:t>0,8</w:t>
            </w:r>
          </w:p>
          <w:p w14:paraId="2BB0BF2E" w14:textId="77777777" w:rsidR="00DE520C" w:rsidRPr="00A571A4" w:rsidRDefault="00DE520C" w:rsidP="00AE3298">
            <w:pPr>
              <w:suppressAutoHyphens/>
              <w:autoSpaceDE/>
              <w:autoSpaceDN/>
              <w:jc w:val="center"/>
              <w:rPr>
                <w:sz w:val="20"/>
                <w:szCs w:val="20"/>
              </w:rPr>
            </w:pPr>
            <w:r w:rsidRPr="00A571A4">
              <w:rPr>
                <w:sz w:val="20"/>
                <w:szCs w:val="20"/>
              </w:rPr>
              <w:t>0,6</w:t>
            </w:r>
          </w:p>
        </w:tc>
        <w:tc>
          <w:tcPr>
            <w:tcW w:w="494" w:type="pct"/>
            <w:shd w:val="clear" w:color="auto" w:fill="FFFFFF"/>
            <w:hideMark/>
          </w:tcPr>
          <w:p w14:paraId="36A31BDB" w14:textId="77777777" w:rsidR="00DE520C" w:rsidRPr="00A571A4" w:rsidRDefault="00DE520C" w:rsidP="00AE3298">
            <w:pPr>
              <w:suppressAutoHyphens/>
              <w:autoSpaceDE/>
              <w:autoSpaceDN/>
              <w:jc w:val="center"/>
              <w:rPr>
                <w:sz w:val="20"/>
                <w:szCs w:val="20"/>
              </w:rPr>
            </w:pPr>
            <w:r w:rsidRPr="00A571A4">
              <w:rPr>
                <w:sz w:val="20"/>
                <w:szCs w:val="20"/>
              </w:rPr>
              <w:t>20-25</w:t>
            </w:r>
          </w:p>
          <w:p w14:paraId="2A7079BA" w14:textId="77777777" w:rsidR="00DE520C" w:rsidRPr="00A571A4" w:rsidRDefault="00DE520C" w:rsidP="00AE3298">
            <w:pPr>
              <w:suppressAutoHyphens/>
              <w:autoSpaceDE/>
              <w:autoSpaceDN/>
              <w:jc w:val="center"/>
              <w:rPr>
                <w:sz w:val="20"/>
                <w:szCs w:val="20"/>
              </w:rPr>
            </w:pPr>
            <w:r w:rsidRPr="00A571A4">
              <w:rPr>
                <w:sz w:val="20"/>
                <w:szCs w:val="20"/>
              </w:rPr>
              <w:t>20</w:t>
            </w:r>
          </w:p>
        </w:tc>
        <w:tc>
          <w:tcPr>
            <w:tcW w:w="280" w:type="pct"/>
            <w:shd w:val="clear" w:color="auto" w:fill="FFFFFF"/>
            <w:hideMark/>
          </w:tcPr>
          <w:p w14:paraId="37FA8DE4" w14:textId="77777777" w:rsidR="00DE520C" w:rsidRPr="00A571A4" w:rsidRDefault="00DE520C" w:rsidP="00AE3298">
            <w:pPr>
              <w:suppressAutoHyphens/>
              <w:autoSpaceDE/>
              <w:autoSpaceDN/>
              <w:jc w:val="center"/>
              <w:rPr>
                <w:sz w:val="20"/>
                <w:szCs w:val="20"/>
              </w:rPr>
            </w:pPr>
            <w:r w:rsidRPr="00A571A4">
              <w:rPr>
                <w:sz w:val="20"/>
                <w:szCs w:val="20"/>
              </w:rPr>
              <w:t>8С2</w:t>
            </w:r>
          </w:p>
        </w:tc>
      </w:tr>
      <w:tr w:rsidR="00DE520C" w:rsidRPr="004402D0" w14:paraId="6C6AE38A" w14:textId="77777777" w:rsidTr="004A41AE">
        <w:trPr>
          <w:cantSplit/>
          <w:jc w:val="center"/>
        </w:trPr>
        <w:tc>
          <w:tcPr>
            <w:tcW w:w="457" w:type="pct"/>
            <w:vMerge w:val="restart"/>
            <w:shd w:val="clear" w:color="auto" w:fill="FFFFFF"/>
            <w:hideMark/>
          </w:tcPr>
          <w:p w14:paraId="16627DC5" w14:textId="77777777" w:rsidR="00DE520C" w:rsidRPr="00A571A4" w:rsidRDefault="00DE520C" w:rsidP="00AE3298">
            <w:pPr>
              <w:suppressAutoHyphens/>
              <w:autoSpaceDE/>
              <w:autoSpaceDN/>
              <w:jc w:val="center"/>
              <w:rPr>
                <w:sz w:val="20"/>
                <w:szCs w:val="20"/>
              </w:rPr>
            </w:pPr>
            <w:r w:rsidRPr="00A571A4">
              <w:rPr>
                <w:sz w:val="20"/>
                <w:szCs w:val="20"/>
              </w:rPr>
              <w:t>2. Сосново-лиственные с преобладанием сосны в составе</w:t>
            </w:r>
          </w:p>
        </w:tc>
        <w:tc>
          <w:tcPr>
            <w:tcW w:w="457" w:type="pct"/>
            <w:shd w:val="clear" w:color="auto" w:fill="FFFFFF"/>
            <w:hideMark/>
          </w:tcPr>
          <w:p w14:paraId="4D1BD347" w14:textId="76F5F3CA" w:rsidR="00DE520C" w:rsidRPr="00A571A4" w:rsidRDefault="00DE520C" w:rsidP="00AE3298">
            <w:pPr>
              <w:suppressAutoHyphens/>
              <w:autoSpaceDE/>
              <w:autoSpaceDN/>
              <w:jc w:val="center"/>
              <w:rPr>
                <w:sz w:val="20"/>
                <w:szCs w:val="20"/>
              </w:rPr>
            </w:pPr>
            <w:r w:rsidRPr="00A571A4">
              <w:rPr>
                <w:sz w:val="20"/>
                <w:szCs w:val="20"/>
              </w:rPr>
              <w:t>лишайниковый</w:t>
            </w:r>
            <w:r w:rsidR="00A571A4">
              <w:rPr>
                <w:sz w:val="20"/>
                <w:szCs w:val="20"/>
              </w:rPr>
              <w:t xml:space="preserve"> </w:t>
            </w:r>
            <w:r w:rsidRPr="00A571A4">
              <w:rPr>
                <w:sz w:val="20"/>
                <w:szCs w:val="20"/>
              </w:rPr>
              <w:t>(IV)</w:t>
            </w:r>
          </w:p>
        </w:tc>
        <w:tc>
          <w:tcPr>
            <w:tcW w:w="259" w:type="pct"/>
            <w:shd w:val="clear" w:color="auto" w:fill="FFFFFF"/>
            <w:hideMark/>
          </w:tcPr>
          <w:p w14:paraId="3F851AD1" w14:textId="77777777" w:rsidR="00DE520C" w:rsidRPr="00A571A4" w:rsidRDefault="00DE520C" w:rsidP="00AE3298">
            <w:pPr>
              <w:suppressAutoHyphens/>
              <w:autoSpaceDE/>
              <w:autoSpaceDN/>
              <w:jc w:val="center"/>
              <w:rPr>
                <w:sz w:val="20"/>
                <w:szCs w:val="20"/>
              </w:rPr>
            </w:pPr>
            <w:r w:rsidRPr="00A571A4">
              <w:rPr>
                <w:sz w:val="20"/>
                <w:szCs w:val="20"/>
              </w:rPr>
              <w:t>15-20</w:t>
            </w:r>
          </w:p>
        </w:tc>
        <w:tc>
          <w:tcPr>
            <w:tcW w:w="445" w:type="pct"/>
            <w:shd w:val="clear" w:color="auto" w:fill="FFFFFF"/>
            <w:hideMark/>
          </w:tcPr>
          <w:p w14:paraId="70629D76" w14:textId="77777777" w:rsidR="00DE520C" w:rsidRPr="00A571A4" w:rsidRDefault="00DE520C" w:rsidP="00AE3298">
            <w:pPr>
              <w:suppressAutoHyphens/>
              <w:autoSpaceDE/>
              <w:autoSpaceDN/>
              <w:jc w:val="center"/>
              <w:rPr>
                <w:sz w:val="20"/>
                <w:szCs w:val="20"/>
              </w:rPr>
            </w:pPr>
            <w:r w:rsidRPr="00A571A4">
              <w:rPr>
                <w:sz w:val="20"/>
                <w:szCs w:val="20"/>
              </w:rPr>
              <w:t>0,8</w:t>
            </w:r>
          </w:p>
          <w:p w14:paraId="123FBA65" w14:textId="77777777" w:rsidR="00DE520C" w:rsidRPr="00A571A4" w:rsidRDefault="00DE520C" w:rsidP="00AE3298">
            <w:pPr>
              <w:suppressAutoHyphens/>
              <w:autoSpaceDE/>
              <w:autoSpaceDN/>
              <w:jc w:val="center"/>
              <w:rPr>
                <w:sz w:val="20"/>
                <w:szCs w:val="20"/>
              </w:rPr>
            </w:pPr>
            <w:r w:rsidRPr="00A571A4">
              <w:rPr>
                <w:sz w:val="20"/>
                <w:szCs w:val="20"/>
              </w:rPr>
              <w:t>0,6</w:t>
            </w:r>
          </w:p>
        </w:tc>
        <w:tc>
          <w:tcPr>
            <w:tcW w:w="432" w:type="pct"/>
            <w:shd w:val="clear" w:color="auto" w:fill="FFFFFF"/>
            <w:hideMark/>
          </w:tcPr>
          <w:p w14:paraId="31DE785A" w14:textId="77777777" w:rsidR="00DE520C" w:rsidRPr="00A571A4" w:rsidRDefault="00DE520C" w:rsidP="00AE3298">
            <w:pPr>
              <w:suppressAutoHyphens/>
              <w:autoSpaceDE/>
              <w:autoSpaceDN/>
              <w:jc w:val="center"/>
              <w:rPr>
                <w:sz w:val="20"/>
                <w:szCs w:val="20"/>
              </w:rPr>
            </w:pPr>
            <w:r w:rsidRPr="00A571A4">
              <w:rPr>
                <w:sz w:val="20"/>
                <w:szCs w:val="20"/>
              </w:rPr>
              <w:t>25-30</w:t>
            </w:r>
          </w:p>
        </w:tc>
        <w:tc>
          <w:tcPr>
            <w:tcW w:w="447" w:type="pct"/>
            <w:shd w:val="clear" w:color="auto" w:fill="FFFFFF"/>
            <w:hideMark/>
          </w:tcPr>
          <w:p w14:paraId="3EBBEF5C" w14:textId="77777777" w:rsidR="00DE520C" w:rsidRPr="00A571A4" w:rsidRDefault="00DE520C" w:rsidP="00AE3298">
            <w:pPr>
              <w:suppressAutoHyphens/>
              <w:autoSpaceDE/>
              <w:autoSpaceDN/>
              <w:jc w:val="center"/>
              <w:rPr>
                <w:sz w:val="20"/>
                <w:szCs w:val="20"/>
              </w:rPr>
            </w:pPr>
            <w:r w:rsidRPr="00A571A4">
              <w:rPr>
                <w:sz w:val="20"/>
                <w:szCs w:val="20"/>
              </w:rPr>
              <w:t>0,8</w:t>
            </w:r>
          </w:p>
          <w:p w14:paraId="4ADA6E05" w14:textId="77777777" w:rsidR="00DE520C" w:rsidRPr="00A571A4" w:rsidRDefault="00DE520C" w:rsidP="00AE3298">
            <w:pPr>
              <w:suppressAutoHyphens/>
              <w:autoSpaceDE/>
              <w:autoSpaceDN/>
              <w:jc w:val="center"/>
              <w:rPr>
                <w:sz w:val="20"/>
                <w:szCs w:val="20"/>
              </w:rPr>
            </w:pPr>
            <w:r w:rsidRPr="00A571A4">
              <w:rPr>
                <w:sz w:val="20"/>
                <w:szCs w:val="20"/>
              </w:rPr>
              <w:t>0,6</w:t>
            </w:r>
          </w:p>
        </w:tc>
        <w:tc>
          <w:tcPr>
            <w:tcW w:w="430" w:type="pct"/>
            <w:shd w:val="clear" w:color="auto" w:fill="FFFFFF"/>
            <w:hideMark/>
          </w:tcPr>
          <w:p w14:paraId="38BB883D" w14:textId="77777777" w:rsidR="00DE520C" w:rsidRPr="00A571A4" w:rsidRDefault="00DE520C" w:rsidP="00AE3298">
            <w:pPr>
              <w:suppressAutoHyphens/>
              <w:autoSpaceDE/>
              <w:autoSpaceDN/>
              <w:jc w:val="center"/>
              <w:rPr>
                <w:sz w:val="20"/>
                <w:szCs w:val="20"/>
              </w:rPr>
            </w:pPr>
            <w:r w:rsidRPr="00A571A4">
              <w:rPr>
                <w:sz w:val="20"/>
                <w:szCs w:val="20"/>
              </w:rPr>
              <w:t>20-30</w:t>
            </w:r>
          </w:p>
        </w:tc>
        <w:tc>
          <w:tcPr>
            <w:tcW w:w="422" w:type="pct"/>
            <w:shd w:val="clear" w:color="auto" w:fill="FFFFFF"/>
            <w:hideMark/>
          </w:tcPr>
          <w:p w14:paraId="0D665E82" w14:textId="77777777" w:rsidR="00DE520C" w:rsidRPr="00A571A4" w:rsidRDefault="00DE520C" w:rsidP="00AE3298">
            <w:pPr>
              <w:suppressAutoHyphens/>
              <w:autoSpaceDE/>
              <w:autoSpaceDN/>
              <w:jc w:val="center"/>
              <w:rPr>
                <w:sz w:val="20"/>
                <w:szCs w:val="20"/>
              </w:rPr>
            </w:pPr>
            <w:r w:rsidRPr="00A571A4">
              <w:rPr>
                <w:sz w:val="20"/>
                <w:szCs w:val="20"/>
              </w:rPr>
              <w:t>0,8</w:t>
            </w:r>
          </w:p>
          <w:p w14:paraId="2B446C9B" w14:textId="77777777" w:rsidR="00DE520C" w:rsidRPr="00A571A4" w:rsidRDefault="00DE520C" w:rsidP="00AE3298">
            <w:pPr>
              <w:suppressAutoHyphens/>
              <w:autoSpaceDE/>
              <w:autoSpaceDN/>
              <w:jc w:val="center"/>
              <w:rPr>
                <w:sz w:val="20"/>
                <w:szCs w:val="20"/>
              </w:rPr>
            </w:pPr>
            <w:r w:rsidRPr="00A571A4">
              <w:rPr>
                <w:sz w:val="20"/>
                <w:szCs w:val="20"/>
              </w:rPr>
              <w:t>0,7</w:t>
            </w:r>
          </w:p>
        </w:tc>
        <w:tc>
          <w:tcPr>
            <w:tcW w:w="456" w:type="pct"/>
            <w:shd w:val="clear" w:color="auto" w:fill="FFFFFF"/>
            <w:hideMark/>
          </w:tcPr>
          <w:p w14:paraId="7B0745CE" w14:textId="77777777" w:rsidR="00DE520C" w:rsidRPr="00A571A4" w:rsidRDefault="00DE520C" w:rsidP="00AE3298">
            <w:pPr>
              <w:suppressAutoHyphens/>
              <w:autoSpaceDE/>
              <w:autoSpaceDN/>
              <w:jc w:val="center"/>
              <w:rPr>
                <w:sz w:val="20"/>
                <w:szCs w:val="20"/>
              </w:rPr>
            </w:pPr>
            <w:r w:rsidRPr="00A571A4">
              <w:rPr>
                <w:sz w:val="20"/>
                <w:szCs w:val="20"/>
              </w:rPr>
              <w:t>25-30</w:t>
            </w:r>
          </w:p>
          <w:p w14:paraId="610DE552" w14:textId="77777777" w:rsidR="00DE520C" w:rsidRPr="00A571A4" w:rsidRDefault="00DE520C" w:rsidP="00AE3298">
            <w:pPr>
              <w:suppressAutoHyphens/>
              <w:autoSpaceDE/>
              <w:autoSpaceDN/>
              <w:jc w:val="center"/>
              <w:rPr>
                <w:sz w:val="20"/>
                <w:szCs w:val="20"/>
              </w:rPr>
            </w:pPr>
            <w:r w:rsidRPr="00A571A4">
              <w:rPr>
                <w:sz w:val="20"/>
                <w:szCs w:val="20"/>
              </w:rPr>
              <w:t>20</w:t>
            </w:r>
          </w:p>
        </w:tc>
        <w:tc>
          <w:tcPr>
            <w:tcW w:w="422" w:type="pct"/>
            <w:shd w:val="clear" w:color="auto" w:fill="FFFFFF"/>
            <w:hideMark/>
          </w:tcPr>
          <w:p w14:paraId="6D2373CC" w14:textId="77777777" w:rsidR="00DE520C" w:rsidRPr="00A571A4" w:rsidRDefault="00DE520C" w:rsidP="00AE3298">
            <w:pPr>
              <w:suppressAutoHyphens/>
              <w:autoSpaceDE/>
              <w:autoSpaceDN/>
              <w:jc w:val="center"/>
              <w:rPr>
                <w:sz w:val="20"/>
                <w:szCs w:val="20"/>
              </w:rPr>
            </w:pPr>
            <w:r w:rsidRPr="00A571A4">
              <w:rPr>
                <w:sz w:val="20"/>
                <w:szCs w:val="20"/>
              </w:rPr>
              <w:t>0,8</w:t>
            </w:r>
          </w:p>
          <w:p w14:paraId="041E405D" w14:textId="77777777" w:rsidR="00DE520C" w:rsidRPr="00A571A4" w:rsidRDefault="00DE520C" w:rsidP="00AE3298">
            <w:pPr>
              <w:suppressAutoHyphens/>
              <w:autoSpaceDE/>
              <w:autoSpaceDN/>
              <w:jc w:val="center"/>
              <w:rPr>
                <w:sz w:val="20"/>
                <w:szCs w:val="20"/>
              </w:rPr>
            </w:pPr>
            <w:r w:rsidRPr="00A571A4">
              <w:rPr>
                <w:sz w:val="20"/>
                <w:szCs w:val="20"/>
              </w:rPr>
              <w:t>0,7</w:t>
            </w:r>
          </w:p>
        </w:tc>
        <w:tc>
          <w:tcPr>
            <w:tcW w:w="494" w:type="pct"/>
            <w:shd w:val="clear" w:color="auto" w:fill="FFFFFF"/>
            <w:hideMark/>
          </w:tcPr>
          <w:p w14:paraId="1797EEF4" w14:textId="77777777" w:rsidR="00DE520C" w:rsidRPr="00A571A4" w:rsidRDefault="00DE520C" w:rsidP="00AE3298">
            <w:pPr>
              <w:suppressAutoHyphens/>
              <w:autoSpaceDE/>
              <w:autoSpaceDN/>
              <w:jc w:val="center"/>
              <w:rPr>
                <w:sz w:val="20"/>
                <w:szCs w:val="20"/>
              </w:rPr>
            </w:pPr>
            <w:r w:rsidRPr="00A571A4">
              <w:rPr>
                <w:sz w:val="20"/>
                <w:szCs w:val="20"/>
              </w:rPr>
              <w:t>20-30</w:t>
            </w:r>
          </w:p>
          <w:p w14:paraId="3AB6BED6" w14:textId="77777777" w:rsidR="00DE520C" w:rsidRPr="00A571A4" w:rsidRDefault="00DE520C" w:rsidP="00AE3298">
            <w:pPr>
              <w:suppressAutoHyphens/>
              <w:autoSpaceDE/>
              <w:autoSpaceDN/>
              <w:jc w:val="center"/>
              <w:rPr>
                <w:sz w:val="20"/>
                <w:szCs w:val="20"/>
              </w:rPr>
            </w:pPr>
            <w:r w:rsidRPr="00A571A4">
              <w:rPr>
                <w:sz w:val="20"/>
                <w:szCs w:val="20"/>
              </w:rPr>
              <w:t>25</w:t>
            </w:r>
          </w:p>
        </w:tc>
        <w:tc>
          <w:tcPr>
            <w:tcW w:w="280" w:type="pct"/>
            <w:shd w:val="clear" w:color="auto" w:fill="FFFFFF"/>
            <w:hideMark/>
          </w:tcPr>
          <w:p w14:paraId="0FC3FA6D" w14:textId="77777777" w:rsidR="00DE520C" w:rsidRPr="00A571A4" w:rsidRDefault="00DE520C" w:rsidP="00AE3298">
            <w:pPr>
              <w:suppressAutoHyphens/>
              <w:autoSpaceDE/>
              <w:autoSpaceDN/>
              <w:jc w:val="center"/>
              <w:rPr>
                <w:sz w:val="20"/>
                <w:szCs w:val="20"/>
              </w:rPr>
            </w:pPr>
            <w:r w:rsidRPr="00A571A4">
              <w:rPr>
                <w:sz w:val="20"/>
                <w:szCs w:val="20"/>
              </w:rPr>
              <w:t>8С2Б,Ос</w:t>
            </w:r>
          </w:p>
        </w:tc>
      </w:tr>
      <w:tr w:rsidR="00DE520C" w:rsidRPr="004402D0" w14:paraId="5FADD208" w14:textId="77777777" w:rsidTr="004A41AE">
        <w:trPr>
          <w:cantSplit/>
          <w:jc w:val="center"/>
        </w:trPr>
        <w:tc>
          <w:tcPr>
            <w:tcW w:w="457" w:type="pct"/>
            <w:vMerge/>
            <w:shd w:val="clear" w:color="auto" w:fill="FFFFFF"/>
            <w:vAlign w:val="center"/>
            <w:hideMark/>
          </w:tcPr>
          <w:p w14:paraId="5BA80AF6" w14:textId="77777777" w:rsidR="00DE520C" w:rsidRPr="00A571A4" w:rsidRDefault="00DE520C" w:rsidP="00AE3298">
            <w:pPr>
              <w:suppressAutoHyphens/>
              <w:autoSpaceDE/>
              <w:autoSpaceDN/>
              <w:jc w:val="center"/>
              <w:rPr>
                <w:sz w:val="20"/>
                <w:szCs w:val="20"/>
              </w:rPr>
            </w:pPr>
          </w:p>
        </w:tc>
        <w:tc>
          <w:tcPr>
            <w:tcW w:w="457" w:type="pct"/>
            <w:shd w:val="clear" w:color="auto" w:fill="FFFFFF"/>
            <w:hideMark/>
          </w:tcPr>
          <w:p w14:paraId="58B95383" w14:textId="77777777" w:rsidR="00DE520C" w:rsidRPr="00A571A4" w:rsidRDefault="00DE520C" w:rsidP="00AE3298">
            <w:pPr>
              <w:suppressAutoHyphens/>
              <w:autoSpaceDE/>
              <w:autoSpaceDN/>
              <w:jc w:val="center"/>
              <w:rPr>
                <w:sz w:val="20"/>
                <w:szCs w:val="20"/>
              </w:rPr>
            </w:pPr>
            <w:r w:rsidRPr="00A571A4">
              <w:rPr>
                <w:sz w:val="20"/>
                <w:szCs w:val="20"/>
              </w:rPr>
              <w:t>брусничный</w:t>
            </w:r>
          </w:p>
          <w:p w14:paraId="58C5A1C1" w14:textId="77777777" w:rsidR="00DE520C" w:rsidRPr="00A571A4" w:rsidRDefault="00DE520C" w:rsidP="00AE3298">
            <w:pPr>
              <w:suppressAutoHyphens/>
              <w:autoSpaceDE/>
              <w:autoSpaceDN/>
              <w:jc w:val="center"/>
              <w:rPr>
                <w:sz w:val="20"/>
                <w:szCs w:val="20"/>
              </w:rPr>
            </w:pPr>
            <w:r w:rsidRPr="00A571A4">
              <w:rPr>
                <w:sz w:val="20"/>
                <w:szCs w:val="20"/>
              </w:rPr>
              <w:t>(IV)</w:t>
            </w:r>
          </w:p>
        </w:tc>
        <w:tc>
          <w:tcPr>
            <w:tcW w:w="259" w:type="pct"/>
            <w:shd w:val="clear" w:color="auto" w:fill="FFFFFF"/>
            <w:hideMark/>
          </w:tcPr>
          <w:p w14:paraId="30DB48CC" w14:textId="77777777" w:rsidR="00DE520C" w:rsidRPr="00A571A4" w:rsidRDefault="00DE520C" w:rsidP="00AE3298">
            <w:pPr>
              <w:suppressAutoHyphens/>
              <w:autoSpaceDE/>
              <w:autoSpaceDN/>
              <w:jc w:val="center"/>
              <w:rPr>
                <w:sz w:val="20"/>
                <w:szCs w:val="20"/>
              </w:rPr>
            </w:pPr>
            <w:r w:rsidRPr="00A571A4">
              <w:rPr>
                <w:sz w:val="20"/>
                <w:szCs w:val="20"/>
              </w:rPr>
              <w:t>10-15</w:t>
            </w:r>
          </w:p>
        </w:tc>
        <w:tc>
          <w:tcPr>
            <w:tcW w:w="445" w:type="pct"/>
            <w:shd w:val="clear" w:color="auto" w:fill="FFFFFF"/>
            <w:hideMark/>
          </w:tcPr>
          <w:p w14:paraId="67849239" w14:textId="77777777" w:rsidR="00DE520C" w:rsidRPr="00A571A4" w:rsidRDefault="00DE520C" w:rsidP="00AE3298">
            <w:pPr>
              <w:suppressAutoHyphens/>
              <w:autoSpaceDE/>
              <w:autoSpaceDN/>
              <w:jc w:val="center"/>
              <w:rPr>
                <w:sz w:val="20"/>
                <w:szCs w:val="20"/>
              </w:rPr>
            </w:pPr>
            <w:r w:rsidRPr="00A571A4">
              <w:rPr>
                <w:sz w:val="20"/>
                <w:szCs w:val="20"/>
              </w:rPr>
              <w:t>0,7</w:t>
            </w:r>
          </w:p>
          <w:p w14:paraId="63EA85EC" w14:textId="77777777" w:rsidR="00DE520C" w:rsidRPr="00A571A4" w:rsidRDefault="00DE520C" w:rsidP="00AE3298">
            <w:pPr>
              <w:suppressAutoHyphens/>
              <w:autoSpaceDE/>
              <w:autoSpaceDN/>
              <w:jc w:val="center"/>
              <w:rPr>
                <w:sz w:val="20"/>
                <w:szCs w:val="20"/>
              </w:rPr>
            </w:pPr>
            <w:r w:rsidRPr="00A571A4">
              <w:rPr>
                <w:sz w:val="20"/>
                <w:szCs w:val="20"/>
              </w:rPr>
              <w:t>0,5</w:t>
            </w:r>
          </w:p>
        </w:tc>
        <w:tc>
          <w:tcPr>
            <w:tcW w:w="432" w:type="pct"/>
            <w:shd w:val="clear" w:color="auto" w:fill="FFFFFF"/>
            <w:hideMark/>
          </w:tcPr>
          <w:p w14:paraId="37209A2F" w14:textId="77777777" w:rsidR="00DE520C" w:rsidRPr="00A571A4" w:rsidRDefault="00DE520C" w:rsidP="00AE3298">
            <w:pPr>
              <w:suppressAutoHyphens/>
              <w:autoSpaceDE/>
              <w:autoSpaceDN/>
              <w:jc w:val="center"/>
              <w:rPr>
                <w:sz w:val="20"/>
                <w:szCs w:val="20"/>
              </w:rPr>
            </w:pPr>
            <w:r w:rsidRPr="00A571A4">
              <w:rPr>
                <w:sz w:val="20"/>
                <w:szCs w:val="20"/>
              </w:rPr>
              <w:t>30-40</w:t>
            </w:r>
          </w:p>
        </w:tc>
        <w:tc>
          <w:tcPr>
            <w:tcW w:w="447" w:type="pct"/>
            <w:shd w:val="clear" w:color="auto" w:fill="FFFFFF"/>
            <w:hideMark/>
          </w:tcPr>
          <w:p w14:paraId="78C7C2AE" w14:textId="77777777" w:rsidR="00DE520C" w:rsidRPr="00A571A4" w:rsidRDefault="00DE520C" w:rsidP="00AE3298">
            <w:pPr>
              <w:suppressAutoHyphens/>
              <w:autoSpaceDE/>
              <w:autoSpaceDN/>
              <w:jc w:val="center"/>
              <w:rPr>
                <w:sz w:val="20"/>
                <w:szCs w:val="20"/>
              </w:rPr>
            </w:pPr>
            <w:r w:rsidRPr="00A571A4">
              <w:rPr>
                <w:sz w:val="20"/>
                <w:szCs w:val="20"/>
              </w:rPr>
              <w:t>0,7</w:t>
            </w:r>
          </w:p>
          <w:p w14:paraId="2284839A" w14:textId="77777777" w:rsidR="00DE520C" w:rsidRPr="00A571A4" w:rsidRDefault="00DE520C" w:rsidP="00AE3298">
            <w:pPr>
              <w:suppressAutoHyphens/>
              <w:autoSpaceDE/>
              <w:autoSpaceDN/>
              <w:jc w:val="center"/>
              <w:rPr>
                <w:sz w:val="20"/>
                <w:szCs w:val="20"/>
              </w:rPr>
            </w:pPr>
            <w:r w:rsidRPr="00A571A4">
              <w:rPr>
                <w:sz w:val="20"/>
                <w:szCs w:val="20"/>
              </w:rPr>
              <w:t>0,4</w:t>
            </w:r>
          </w:p>
        </w:tc>
        <w:tc>
          <w:tcPr>
            <w:tcW w:w="430" w:type="pct"/>
            <w:shd w:val="clear" w:color="auto" w:fill="FFFFFF"/>
            <w:hideMark/>
          </w:tcPr>
          <w:p w14:paraId="50B95E1F" w14:textId="77777777" w:rsidR="00DE520C" w:rsidRPr="00A571A4" w:rsidRDefault="00DE520C" w:rsidP="00AE3298">
            <w:pPr>
              <w:suppressAutoHyphens/>
              <w:autoSpaceDE/>
              <w:autoSpaceDN/>
              <w:jc w:val="center"/>
              <w:rPr>
                <w:sz w:val="20"/>
                <w:szCs w:val="20"/>
              </w:rPr>
            </w:pPr>
            <w:r w:rsidRPr="00A571A4">
              <w:rPr>
                <w:sz w:val="20"/>
                <w:szCs w:val="20"/>
              </w:rPr>
              <w:t>30-40</w:t>
            </w:r>
          </w:p>
        </w:tc>
        <w:tc>
          <w:tcPr>
            <w:tcW w:w="422" w:type="pct"/>
            <w:shd w:val="clear" w:color="auto" w:fill="FFFFFF"/>
            <w:hideMark/>
          </w:tcPr>
          <w:p w14:paraId="725CA76C" w14:textId="77777777" w:rsidR="00DE520C" w:rsidRPr="00A571A4" w:rsidRDefault="00DE520C" w:rsidP="00AE3298">
            <w:pPr>
              <w:suppressAutoHyphens/>
              <w:autoSpaceDE/>
              <w:autoSpaceDN/>
              <w:jc w:val="center"/>
              <w:rPr>
                <w:sz w:val="20"/>
                <w:szCs w:val="20"/>
              </w:rPr>
            </w:pPr>
            <w:r w:rsidRPr="00A571A4">
              <w:rPr>
                <w:sz w:val="20"/>
                <w:szCs w:val="20"/>
              </w:rPr>
              <w:t>0,7</w:t>
            </w:r>
          </w:p>
          <w:p w14:paraId="678FC41B" w14:textId="77777777" w:rsidR="00DE520C" w:rsidRPr="00A571A4" w:rsidRDefault="00DE520C" w:rsidP="00AE3298">
            <w:pPr>
              <w:suppressAutoHyphens/>
              <w:autoSpaceDE/>
              <w:autoSpaceDN/>
              <w:jc w:val="center"/>
              <w:rPr>
                <w:sz w:val="20"/>
                <w:szCs w:val="20"/>
              </w:rPr>
            </w:pPr>
            <w:r w:rsidRPr="00A571A4">
              <w:rPr>
                <w:sz w:val="20"/>
                <w:szCs w:val="20"/>
              </w:rPr>
              <w:t>0,5</w:t>
            </w:r>
          </w:p>
        </w:tc>
        <w:tc>
          <w:tcPr>
            <w:tcW w:w="456" w:type="pct"/>
            <w:shd w:val="clear" w:color="auto" w:fill="FFFFFF"/>
            <w:hideMark/>
          </w:tcPr>
          <w:p w14:paraId="116332FA" w14:textId="77777777" w:rsidR="00DE520C" w:rsidRPr="00A571A4" w:rsidRDefault="00DE520C" w:rsidP="00AE3298">
            <w:pPr>
              <w:suppressAutoHyphens/>
              <w:autoSpaceDE/>
              <w:autoSpaceDN/>
              <w:jc w:val="center"/>
              <w:rPr>
                <w:sz w:val="20"/>
                <w:szCs w:val="20"/>
              </w:rPr>
            </w:pPr>
            <w:r w:rsidRPr="00A571A4">
              <w:rPr>
                <w:sz w:val="20"/>
                <w:szCs w:val="20"/>
              </w:rPr>
              <w:t>25-35</w:t>
            </w:r>
          </w:p>
          <w:p w14:paraId="25A75B44" w14:textId="77777777" w:rsidR="00DE520C" w:rsidRPr="00A571A4" w:rsidRDefault="00DE520C" w:rsidP="00AE3298">
            <w:pPr>
              <w:suppressAutoHyphens/>
              <w:autoSpaceDE/>
              <w:autoSpaceDN/>
              <w:jc w:val="center"/>
              <w:rPr>
                <w:sz w:val="20"/>
                <w:szCs w:val="20"/>
              </w:rPr>
            </w:pPr>
            <w:r w:rsidRPr="00A571A4">
              <w:rPr>
                <w:sz w:val="20"/>
                <w:szCs w:val="20"/>
              </w:rPr>
              <w:t>15</w:t>
            </w:r>
          </w:p>
        </w:tc>
        <w:tc>
          <w:tcPr>
            <w:tcW w:w="422" w:type="pct"/>
            <w:shd w:val="clear" w:color="auto" w:fill="FFFFFF"/>
            <w:hideMark/>
          </w:tcPr>
          <w:p w14:paraId="20650D42" w14:textId="77777777" w:rsidR="00DE520C" w:rsidRPr="00A571A4" w:rsidRDefault="00DE520C" w:rsidP="00AE3298">
            <w:pPr>
              <w:suppressAutoHyphens/>
              <w:autoSpaceDE/>
              <w:autoSpaceDN/>
              <w:jc w:val="center"/>
              <w:rPr>
                <w:sz w:val="20"/>
                <w:szCs w:val="20"/>
              </w:rPr>
            </w:pPr>
            <w:r w:rsidRPr="00A571A4">
              <w:rPr>
                <w:sz w:val="20"/>
                <w:szCs w:val="20"/>
              </w:rPr>
              <w:t>0,8</w:t>
            </w:r>
          </w:p>
          <w:p w14:paraId="5FBA5060" w14:textId="77777777" w:rsidR="00DE520C" w:rsidRPr="00A571A4" w:rsidRDefault="00DE520C" w:rsidP="00AE3298">
            <w:pPr>
              <w:suppressAutoHyphens/>
              <w:autoSpaceDE/>
              <w:autoSpaceDN/>
              <w:jc w:val="center"/>
              <w:rPr>
                <w:sz w:val="20"/>
                <w:szCs w:val="20"/>
              </w:rPr>
            </w:pPr>
            <w:r w:rsidRPr="00A571A4">
              <w:rPr>
                <w:sz w:val="20"/>
                <w:szCs w:val="20"/>
              </w:rPr>
              <w:t>0,6</w:t>
            </w:r>
          </w:p>
        </w:tc>
        <w:tc>
          <w:tcPr>
            <w:tcW w:w="494" w:type="pct"/>
            <w:shd w:val="clear" w:color="auto" w:fill="FFFFFF"/>
            <w:hideMark/>
          </w:tcPr>
          <w:p w14:paraId="09AA63F2" w14:textId="77777777" w:rsidR="00DE520C" w:rsidRPr="00A571A4" w:rsidRDefault="00DE520C" w:rsidP="00AE3298">
            <w:pPr>
              <w:suppressAutoHyphens/>
              <w:autoSpaceDE/>
              <w:autoSpaceDN/>
              <w:jc w:val="center"/>
              <w:rPr>
                <w:sz w:val="20"/>
                <w:szCs w:val="20"/>
              </w:rPr>
            </w:pPr>
            <w:r w:rsidRPr="00A571A4">
              <w:rPr>
                <w:sz w:val="20"/>
                <w:szCs w:val="20"/>
              </w:rPr>
              <w:t>25-30</w:t>
            </w:r>
          </w:p>
          <w:p w14:paraId="68C8F20F" w14:textId="77777777" w:rsidR="00DE520C" w:rsidRPr="00A571A4" w:rsidRDefault="00DE520C" w:rsidP="00AE3298">
            <w:pPr>
              <w:suppressAutoHyphens/>
              <w:autoSpaceDE/>
              <w:autoSpaceDN/>
              <w:jc w:val="center"/>
              <w:rPr>
                <w:sz w:val="20"/>
                <w:szCs w:val="20"/>
              </w:rPr>
            </w:pPr>
            <w:r w:rsidRPr="00A571A4">
              <w:rPr>
                <w:sz w:val="20"/>
                <w:szCs w:val="20"/>
              </w:rPr>
              <w:t>20</w:t>
            </w:r>
          </w:p>
        </w:tc>
        <w:tc>
          <w:tcPr>
            <w:tcW w:w="280" w:type="pct"/>
            <w:shd w:val="clear" w:color="auto" w:fill="FFFFFF"/>
            <w:hideMark/>
          </w:tcPr>
          <w:p w14:paraId="7FFB1DA9" w14:textId="77777777" w:rsidR="00DE520C" w:rsidRPr="00A571A4" w:rsidRDefault="00DE520C" w:rsidP="00AE3298">
            <w:pPr>
              <w:suppressAutoHyphens/>
              <w:autoSpaceDE/>
              <w:autoSpaceDN/>
              <w:jc w:val="center"/>
              <w:rPr>
                <w:sz w:val="20"/>
                <w:szCs w:val="20"/>
              </w:rPr>
            </w:pPr>
            <w:r w:rsidRPr="00A571A4">
              <w:rPr>
                <w:sz w:val="20"/>
                <w:szCs w:val="20"/>
              </w:rPr>
              <w:t>9С1Б</w:t>
            </w:r>
          </w:p>
        </w:tc>
      </w:tr>
      <w:tr w:rsidR="00DE520C" w:rsidRPr="004402D0" w14:paraId="6B81C174" w14:textId="77777777" w:rsidTr="004A41AE">
        <w:trPr>
          <w:cantSplit/>
          <w:jc w:val="center"/>
        </w:trPr>
        <w:tc>
          <w:tcPr>
            <w:tcW w:w="457" w:type="pct"/>
            <w:vMerge/>
            <w:shd w:val="clear" w:color="auto" w:fill="FFFFFF"/>
            <w:vAlign w:val="center"/>
            <w:hideMark/>
          </w:tcPr>
          <w:p w14:paraId="2A5F5DA4" w14:textId="77777777" w:rsidR="00DE520C" w:rsidRPr="00A571A4" w:rsidRDefault="00DE520C" w:rsidP="00AE3298">
            <w:pPr>
              <w:suppressAutoHyphens/>
              <w:autoSpaceDE/>
              <w:autoSpaceDN/>
              <w:jc w:val="center"/>
              <w:rPr>
                <w:sz w:val="20"/>
                <w:szCs w:val="20"/>
              </w:rPr>
            </w:pPr>
          </w:p>
        </w:tc>
        <w:tc>
          <w:tcPr>
            <w:tcW w:w="457" w:type="pct"/>
            <w:shd w:val="clear" w:color="auto" w:fill="FFFFFF"/>
            <w:hideMark/>
          </w:tcPr>
          <w:p w14:paraId="2798232A" w14:textId="77777777" w:rsidR="00DE520C" w:rsidRPr="00A571A4" w:rsidRDefault="00DE520C" w:rsidP="00AE3298">
            <w:pPr>
              <w:suppressAutoHyphens/>
              <w:autoSpaceDE/>
              <w:autoSpaceDN/>
              <w:jc w:val="center"/>
              <w:rPr>
                <w:sz w:val="20"/>
                <w:szCs w:val="20"/>
              </w:rPr>
            </w:pPr>
            <w:r w:rsidRPr="00A571A4">
              <w:rPr>
                <w:sz w:val="20"/>
                <w:szCs w:val="20"/>
              </w:rPr>
              <w:t>кисличный (III-II)</w:t>
            </w:r>
          </w:p>
        </w:tc>
        <w:tc>
          <w:tcPr>
            <w:tcW w:w="259" w:type="pct"/>
            <w:shd w:val="clear" w:color="auto" w:fill="FFFFFF"/>
            <w:hideMark/>
          </w:tcPr>
          <w:p w14:paraId="1289B9C8" w14:textId="77777777" w:rsidR="00DE520C" w:rsidRPr="00A571A4" w:rsidRDefault="00DE520C" w:rsidP="00AE3298">
            <w:pPr>
              <w:suppressAutoHyphens/>
              <w:autoSpaceDE/>
              <w:autoSpaceDN/>
              <w:jc w:val="center"/>
              <w:rPr>
                <w:sz w:val="20"/>
                <w:szCs w:val="20"/>
              </w:rPr>
            </w:pPr>
            <w:r w:rsidRPr="00A571A4">
              <w:rPr>
                <w:sz w:val="20"/>
                <w:szCs w:val="20"/>
              </w:rPr>
              <w:t>5-10</w:t>
            </w:r>
          </w:p>
        </w:tc>
        <w:tc>
          <w:tcPr>
            <w:tcW w:w="445" w:type="pct"/>
            <w:shd w:val="clear" w:color="auto" w:fill="FFFFFF"/>
            <w:hideMark/>
          </w:tcPr>
          <w:p w14:paraId="48A8F7FC" w14:textId="77777777" w:rsidR="00DE520C" w:rsidRPr="00A571A4" w:rsidRDefault="00DE520C" w:rsidP="00AE3298">
            <w:pPr>
              <w:suppressAutoHyphens/>
              <w:autoSpaceDE/>
              <w:autoSpaceDN/>
              <w:jc w:val="center"/>
              <w:rPr>
                <w:sz w:val="20"/>
                <w:szCs w:val="20"/>
              </w:rPr>
            </w:pPr>
            <w:r w:rsidRPr="00A571A4">
              <w:rPr>
                <w:sz w:val="20"/>
                <w:szCs w:val="20"/>
              </w:rPr>
              <w:t>0,7</w:t>
            </w:r>
          </w:p>
          <w:p w14:paraId="153E5F95" w14:textId="77777777" w:rsidR="00DE520C" w:rsidRPr="00A571A4" w:rsidRDefault="00DE520C" w:rsidP="00AE3298">
            <w:pPr>
              <w:suppressAutoHyphens/>
              <w:autoSpaceDE/>
              <w:autoSpaceDN/>
              <w:jc w:val="center"/>
              <w:rPr>
                <w:sz w:val="20"/>
                <w:szCs w:val="20"/>
              </w:rPr>
            </w:pPr>
            <w:r w:rsidRPr="00A571A4">
              <w:rPr>
                <w:sz w:val="20"/>
                <w:szCs w:val="20"/>
              </w:rPr>
              <w:t>0,5</w:t>
            </w:r>
          </w:p>
        </w:tc>
        <w:tc>
          <w:tcPr>
            <w:tcW w:w="432" w:type="pct"/>
            <w:shd w:val="clear" w:color="auto" w:fill="FFFFFF"/>
            <w:hideMark/>
          </w:tcPr>
          <w:p w14:paraId="14E59339" w14:textId="77777777" w:rsidR="00DE520C" w:rsidRPr="00A571A4" w:rsidRDefault="00DE520C" w:rsidP="00AE3298">
            <w:pPr>
              <w:suppressAutoHyphens/>
              <w:autoSpaceDE/>
              <w:autoSpaceDN/>
              <w:jc w:val="center"/>
              <w:rPr>
                <w:sz w:val="20"/>
                <w:szCs w:val="20"/>
              </w:rPr>
            </w:pPr>
            <w:r w:rsidRPr="00A571A4">
              <w:rPr>
                <w:sz w:val="20"/>
                <w:szCs w:val="20"/>
              </w:rPr>
              <w:t>40-50</w:t>
            </w:r>
          </w:p>
        </w:tc>
        <w:tc>
          <w:tcPr>
            <w:tcW w:w="447" w:type="pct"/>
            <w:shd w:val="clear" w:color="auto" w:fill="FFFFFF"/>
            <w:hideMark/>
          </w:tcPr>
          <w:p w14:paraId="464DBF1C" w14:textId="77777777" w:rsidR="00DE520C" w:rsidRPr="00A571A4" w:rsidRDefault="00DE520C" w:rsidP="00AE3298">
            <w:pPr>
              <w:suppressAutoHyphens/>
              <w:autoSpaceDE/>
              <w:autoSpaceDN/>
              <w:jc w:val="center"/>
              <w:rPr>
                <w:sz w:val="20"/>
                <w:szCs w:val="20"/>
              </w:rPr>
            </w:pPr>
            <w:r w:rsidRPr="00A571A4">
              <w:rPr>
                <w:sz w:val="20"/>
                <w:szCs w:val="20"/>
              </w:rPr>
              <w:t>0,7</w:t>
            </w:r>
          </w:p>
          <w:p w14:paraId="2FA96100" w14:textId="77777777" w:rsidR="00DE520C" w:rsidRPr="00A571A4" w:rsidRDefault="00DE520C" w:rsidP="00AE3298">
            <w:pPr>
              <w:suppressAutoHyphens/>
              <w:autoSpaceDE/>
              <w:autoSpaceDN/>
              <w:jc w:val="center"/>
              <w:rPr>
                <w:sz w:val="20"/>
                <w:szCs w:val="20"/>
              </w:rPr>
            </w:pPr>
            <w:r w:rsidRPr="00A571A4">
              <w:rPr>
                <w:sz w:val="20"/>
                <w:szCs w:val="20"/>
              </w:rPr>
              <w:t>0,4</w:t>
            </w:r>
          </w:p>
        </w:tc>
        <w:tc>
          <w:tcPr>
            <w:tcW w:w="430" w:type="pct"/>
            <w:shd w:val="clear" w:color="auto" w:fill="FFFFFF"/>
            <w:hideMark/>
          </w:tcPr>
          <w:p w14:paraId="0FFB0FF3" w14:textId="77777777" w:rsidR="00DE520C" w:rsidRPr="00A571A4" w:rsidRDefault="00DE520C" w:rsidP="00AE3298">
            <w:pPr>
              <w:suppressAutoHyphens/>
              <w:autoSpaceDE/>
              <w:autoSpaceDN/>
              <w:jc w:val="center"/>
              <w:rPr>
                <w:sz w:val="20"/>
                <w:szCs w:val="20"/>
              </w:rPr>
            </w:pPr>
            <w:r w:rsidRPr="00A571A4">
              <w:rPr>
                <w:sz w:val="20"/>
                <w:szCs w:val="20"/>
              </w:rPr>
              <w:t>30-40</w:t>
            </w:r>
          </w:p>
        </w:tc>
        <w:tc>
          <w:tcPr>
            <w:tcW w:w="422" w:type="pct"/>
            <w:shd w:val="clear" w:color="auto" w:fill="FFFFFF"/>
            <w:hideMark/>
          </w:tcPr>
          <w:p w14:paraId="2D9F93AD" w14:textId="77777777" w:rsidR="00DE520C" w:rsidRPr="00A571A4" w:rsidRDefault="00DE520C" w:rsidP="00AE3298">
            <w:pPr>
              <w:suppressAutoHyphens/>
              <w:autoSpaceDE/>
              <w:autoSpaceDN/>
              <w:jc w:val="center"/>
              <w:rPr>
                <w:sz w:val="20"/>
                <w:szCs w:val="20"/>
              </w:rPr>
            </w:pPr>
            <w:r w:rsidRPr="00A571A4">
              <w:rPr>
                <w:sz w:val="20"/>
                <w:szCs w:val="20"/>
              </w:rPr>
              <w:t>0,7</w:t>
            </w:r>
          </w:p>
          <w:p w14:paraId="5DF128BD" w14:textId="77777777" w:rsidR="00DE520C" w:rsidRPr="00A571A4" w:rsidRDefault="00DE520C" w:rsidP="00AE3298">
            <w:pPr>
              <w:suppressAutoHyphens/>
              <w:autoSpaceDE/>
              <w:autoSpaceDN/>
              <w:jc w:val="center"/>
              <w:rPr>
                <w:sz w:val="20"/>
                <w:szCs w:val="20"/>
              </w:rPr>
            </w:pPr>
            <w:r w:rsidRPr="00A571A4">
              <w:rPr>
                <w:sz w:val="20"/>
                <w:szCs w:val="20"/>
              </w:rPr>
              <w:t>0,5</w:t>
            </w:r>
          </w:p>
        </w:tc>
        <w:tc>
          <w:tcPr>
            <w:tcW w:w="456" w:type="pct"/>
            <w:shd w:val="clear" w:color="auto" w:fill="FFFFFF"/>
            <w:hideMark/>
          </w:tcPr>
          <w:p w14:paraId="07B4D326" w14:textId="77777777" w:rsidR="00DE520C" w:rsidRPr="00A571A4" w:rsidRDefault="00DE520C" w:rsidP="00AE3298">
            <w:pPr>
              <w:suppressAutoHyphens/>
              <w:autoSpaceDE/>
              <w:autoSpaceDN/>
              <w:jc w:val="center"/>
              <w:rPr>
                <w:sz w:val="20"/>
                <w:szCs w:val="20"/>
              </w:rPr>
            </w:pPr>
            <w:r w:rsidRPr="00A571A4">
              <w:rPr>
                <w:sz w:val="20"/>
                <w:szCs w:val="20"/>
              </w:rPr>
              <w:t>30-40</w:t>
            </w:r>
          </w:p>
          <w:p w14:paraId="3F150F47" w14:textId="77777777" w:rsidR="00DE520C" w:rsidRPr="00A571A4" w:rsidRDefault="00DE520C" w:rsidP="00AE3298">
            <w:pPr>
              <w:suppressAutoHyphens/>
              <w:autoSpaceDE/>
              <w:autoSpaceDN/>
              <w:jc w:val="center"/>
              <w:rPr>
                <w:sz w:val="20"/>
                <w:szCs w:val="20"/>
              </w:rPr>
            </w:pPr>
            <w:r w:rsidRPr="00A571A4">
              <w:rPr>
                <w:sz w:val="20"/>
                <w:szCs w:val="20"/>
              </w:rPr>
              <w:t>20</w:t>
            </w:r>
          </w:p>
        </w:tc>
        <w:tc>
          <w:tcPr>
            <w:tcW w:w="422" w:type="pct"/>
            <w:shd w:val="clear" w:color="auto" w:fill="FFFFFF"/>
            <w:hideMark/>
          </w:tcPr>
          <w:p w14:paraId="25F7F2A8" w14:textId="77777777" w:rsidR="00DE520C" w:rsidRPr="00A571A4" w:rsidRDefault="00DE520C" w:rsidP="00AE3298">
            <w:pPr>
              <w:suppressAutoHyphens/>
              <w:autoSpaceDE/>
              <w:autoSpaceDN/>
              <w:jc w:val="center"/>
              <w:rPr>
                <w:sz w:val="20"/>
                <w:szCs w:val="20"/>
              </w:rPr>
            </w:pPr>
            <w:r w:rsidRPr="00A571A4">
              <w:rPr>
                <w:sz w:val="20"/>
                <w:szCs w:val="20"/>
              </w:rPr>
              <w:t>0,8</w:t>
            </w:r>
          </w:p>
          <w:p w14:paraId="3424E508" w14:textId="77777777" w:rsidR="00DE520C" w:rsidRPr="00A571A4" w:rsidRDefault="00DE520C" w:rsidP="00AE3298">
            <w:pPr>
              <w:suppressAutoHyphens/>
              <w:autoSpaceDE/>
              <w:autoSpaceDN/>
              <w:jc w:val="center"/>
              <w:rPr>
                <w:sz w:val="20"/>
                <w:szCs w:val="20"/>
              </w:rPr>
            </w:pPr>
            <w:r w:rsidRPr="00A571A4">
              <w:rPr>
                <w:sz w:val="20"/>
                <w:szCs w:val="20"/>
              </w:rPr>
              <w:t>0,5</w:t>
            </w:r>
          </w:p>
        </w:tc>
        <w:tc>
          <w:tcPr>
            <w:tcW w:w="494" w:type="pct"/>
            <w:shd w:val="clear" w:color="auto" w:fill="FFFFFF"/>
            <w:hideMark/>
          </w:tcPr>
          <w:p w14:paraId="0673411F" w14:textId="77777777" w:rsidR="00DE520C" w:rsidRPr="00A571A4" w:rsidRDefault="00DE520C" w:rsidP="00AE3298">
            <w:pPr>
              <w:suppressAutoHyphens/>
              <w:autoSpaceDE/>
              <w:autoSpaceDN/>
              <w:jc w:val="center"/>
              <w:rPr>
                <w:sz w:val="20"/>
                <w:szCs w:val="20"/>
              </w:rPr>
            </w:pPr>
            <w:r w:rsidRPr="00A571A4">
              <w:rPr>
                <w:sz w:val="20"/>
                <w:szCs w:val="20"/>
              </w:rPr>
              <w:t>20-30</w:t>
            </w:r>
          </w:p>
          <w:p w14:paraId="0E95F43E" w14:textId="77777777" w:rsidR="00DE520C" w:rsidRPr="00A571A4" w:rsidRDefault="00DE520C" w:rsidP="00AE3298">
            <w:pPr>
              <w:suppressAutoHyphens/>
              <w:autoSpaceDE/>
              <w:autoSpaceDN/>
              <w:jc w:val="center"/>
              <w:rPr>
                <w:sz w:val="20"/>
                <w:szCs w:val="20"/>
              </w:rPr>
            </w:pPr>
            <w:r w:rsidRPr="00A571A4">
              <w:rPr>
                <w:sz w:val="20"/>
                <w:szCs w:val="20"/>
              </w:rPr>
              <w:t>20</w:t>
            </w:r>
          </w:p>
        </w:tc>
        <w:tc>
          <w:tcPr>
            <w:tcW w:w="280" w:type="pct"/>
            <w:shd w:val="clear" w:color="auto" w:fill="FFFFFF"/>
            <w:hideMark/>
          </w:tcPr>
          <w:p w14:paraId="29C7A7EC" w14:textId="77777777" w:rsidR="00DE520C" w:rsidRPr="00A571A4" w:rsidRDefault="00DE520C" w:rsidP="00AE3298">
            <w:pPr>
              <w:suppressAutoHyphens/>
              <w:autoSpaceDE/>
              <w:autoSpaceDN/>
              <w:jc w:val="center"/>
              <w:rPr>
                <w:sz w:val="20"/>
                <w:szCs w:val="20"/>
              </w:rPr>
            </w:pPr>
            <w:r w:rsidRPr="00A571A4">
              <w:rPr>
                <w:sz w:val="20"/>
                <w:szCs w:val="20"/>
              </w:rPr>
              <w:t>9С1Б</w:t>
            </w:r>
          </w:p>
        </w:tc>
      </w:tr>
      <w:tr w:rsidR="00DE520C" w:rsidRPr="004402D0" w14:paraId="32AD0267" w14:textId="77777777" w:rsidTr="004A41AE">
        <w:trPr>
          <w:cantSplit/>
          <w:jc w:val="center"/>
        </w:trPr>
        <w:tc>
          <w:tcPr>
            <w:tcW w:w="457" w:type="pct"/>
            <w:vMerge/>
            <w:shd w:val="clear" w:color="auto" w:fill="FFFFFF"/>
            <w:vAlign w:val="center"/>
            <w:hideMark/>
          </w:tcPr>
          <w:p w14:paraId="6BE76C3C" w14:textId="77777777" w:rsidR="00DE520C" w:rsidRPr="00A571A4" w:rsidRDefault="00DE520C" w:rsidP="00AE3298">
            <w:pPr>
              <w:suppressAutoHyphens/>
              <w:autoSpaceDE/>
              <w:autoSpaceDN/>
              <w:jc w:val="center"/>
              <w:rPr>
                <w:sz w:val="20"/>
                <w:szCs w:val="20"/>
              </w:rPr>
            </w:pPr>
          </w:p>
        </w:tc>
        <w:tc>
          <w:tcPr>
            <w:tcW w:w="457" w:type="pct"/>
            <w:shd w:val="clear" w:color="auto" w:fill="FFFFFF"/>
            <w:hideMark/>
          </w:tcPr>
          <w:p w14:paraId="2830259F" w14:textId="77777777" w:rsidR="00DE520C" w:rsidRPr="00A571A4" w:rsidRDefault="00DE520C" w:rsidP="00AE3298">
            <w:pPr>
              <w:suppressAutoHyphens/>
              <w:autoSpaceDE/>
              <w:autoSpaceDN/>
              <w:jc w:val="center"/>
              <w:rPr>
                <w:sz w:val="20"/>
                <w:szCs w:val="20"/>
              </w:rPr>
            </w:pPr>
            <w:r w:rsidRPr="00A571A4">
              <w:rPr>
                <w:sz w:val="20"/>
                <w:szCs w:val="20"/>
              </w:rPr>
              <w:t>черничный (IV - III)</w:t>
            </w:r>
          </w:p>
        </w:tc>
        <w:tc>
          <w:tcPr>
            <w:tcW w:w="259" w:type="pct"/>
            <w:shd w:val="clear" w:color="auto" w:fill="FFFFFF"/>
            <w:hideMark/>
          </w:tcPr>
          <w:p w14:paraId="5A2006EC" w14:textId="77777777" w:rsidR="00DE520C" w:rsidRPr="00A571A4" w:rsidRDefault="00DE520C" w:rsidP="00AE3298">
            <w:pPr>
              <w:suppressAutoHyphens/>
              <w:autoSpaceDE/>
              <w:autoSpaceDN/>
              <w:jc w:val="center"/>
              <w:rPr>
                <w:sz w:val="20"/>
                <w:szCs w:val="20"/>
              </w:rPr>
            </w:pPr>
            <w:r w:rsidRPr="00A571A4">
              <w:rPr>
                <w:sz w:val="20"/>
                <w:szCs w:val="20"/>
              </w:rPr>
              <w:t>10-15</w:t>
            </w:r>
          </w:p>
        </w:tc>
        <w:tc>
          <w:tcPr>
            <w:tcW w:w="445" w:type="pct"/>
            <w:shd w:val="clear" w:color="auto" w:fill="FFFFFF"/>
            <w:hideMark/>
          </w:tcPr>
          <w:p w14:paraId="19B6747D" w14:textId="77777777" w:rsidR="00DE520C" w:rsidRPr="00A571A4" w:rsidRDefault="00DE520C" w:rsidP="00AE3298">
            <w:pPr>
              <w:suppressAutoHyphens/>
              <w:autoSpaceDE/>
              <w:autoSpaceDN/>
              <w:jc w:val="center"/>
              <w:rPr>
                <w:sz w:val="20"/>
                <w:szCs w:val="20"/>
              </w:rPr>
            </w:pPr>
            <w:r w:rsidRPr="00A571A4">
              <w:rPr>
                <w:sz w:val="20"/>
                <w:szCs w:val="20"/>
              </w:rPr>
              <w:t>0,7</w:t>
            </w:r>
          </w:p>
          <w:p w14:paraId="079F9058" w14:textId="77777777" w:rsidR="00DE520C" w:rsidRPr="00A571A4" w:rsidRDefault="00DE520C" w:rsidP="00AE3298">
            <w:pPr>
              <w:suppressAutoHyphens/>
              <w:autoSpaceDE/>
              <w:autoSpaceDN/>
              <w:jc w:val="center"/>
              <w:rPr>
                <w:sz w:val="20"/>
                <w:szCs w:val="20"/>
              </w:rPr>
            </w:pPr>
            <w:r w:rsidRPr="00A571A4">
              <w:rPr>
                <w:sz w:val="20"/>
                <w:szCs w:val="20"/>
              </w:rPr>
              <w:t>0,5</w:t>
            </w:r>
          </w:p>
        </w:tc>
        <w:tc>
          <w:tcPr>
            <w:tcW w:w="432" w:type="pct"/>
            <w:shd w:val="clear" w:color="auto" w:fill="FFFFFF"/>
            <w:hideMark/>
          </w:tcPr>
          <w:p w14:paraId="0F712489" w14:textId="77777777" w:rsidR="00DE520C" w:rsidRPr="00A571A4" w:rsidRDefault="00DE520C" w:rsidP="00AE3298">
            <w:pPr>
              <w:suppressAutoHyphens/>
              <w:autoSpaceDE/>
              <w:autoSpaceDN/>
              <w:jc w:val="center"/>
              <w:rPr>
                <w:sz w:val="20"/>
                <w:szCs w:val="20"/>
              </w:rPr>
            </w:pPr>
            <w:r w:rsidRPr="00A571A4">
              <w:rPr>
                <w:sz w:val="20"/>
                <w:szCs w:val="20"/>
              </w:rPr>
              <w:t>30-40</w:t>
            </w:r>
          </w:p>
        </w:tc>
        <w:tc>
          <w:tcPr>
            <w:tcW w:w="447" w:type="pct"/>
            <w:shd w:val="clear" w:color="auto" w:fill="FFFFFF"/>
            <w:hideMark/>
          </w:tcPr>
          <w:p w14:paraId="029367D3" w14:textId="77777777" w:rsidR="00DE520C" w:rsidRPr="00A571A4" w:rsidRDefault="00DE520C" w:rsidP="00AE3298">
            <w:pPr>
              <w:suppressAutoHyphens/>
              <w:autoSpaceDE/>
              <w:autoSpaceDN/>
              <w:jc w:val="center"/>
              <w:rPr>
                <w:sz w:val="20"/>
                <w:szCs w:val="20"/>
              </w:rPr>
            </w:pPr>
            <w:r w:rsidRPr="00A571A4">
              <w:rPr>
                <w:sz w:val="20"/>
                <w:szCs w:val="20"/>
              </w:rPr>
              <w:t>0,7</w:t>
            </w:r>
          </w:p>
          <w:p w14:paraId="6C02CB23" w14:textId="77777777" w:rsidR="00DE520C" w:rsidRPr="00A571A4" w:rsidRDefault="00DE520C" w:rsidP="00AE3298">
            <w:pPr>
              <w:suppressAutoHyphens/>
              <w:autoSpaceDE/>
              <w:autoSpaceDN/>
              <w:jc w:val="center"/>
              <w:rPr>
                <w:sz w:val="20"/>
                <w:szCs w:val="20"/>
              </w:rPr>
            </w:pPr>
            <w:r w:rsidRPr="00A571A4">
              <w:rPr>
                <w:sz w:val="20"/>
                <w:szCs w:val="20"/>
              </w:rPr>
              <w:t>0,4</w:t>
            </w:r>
          </w:p>
        </w:tc>
        <w:tc>
          <w:tcPr>
            <w:tcW w:w="430" w:type="pct"/>
            <w:shd w:val="clear" w:color="auto" w:fill="FFFFFF"/>
            <w:hideMark/>
          </w:tcPr>
          <w:p w14:paraId="4237F47B" w14:textId="77777777" w:rsidR="00DE520C" w:rsidRPr="00A571A4" w:rsidRDefault="00DE520C" w:rsidP="00AE3298">
            <w:pPr>
              <w:suppressAutoHyphens/>
              <w:autoSpaceDE/>
              <w:autoSpaceDN/>
              <w:jc w:val="center"/>
              <w:rPr>
                <w:sz w:val="20"/>
                <w:szCs w:val="20"/>
              </w:rPr>
            </w:pPr>
            <w:r w:rsidRPr="00A571A4">
              <w:rPr>
                <w:sz w:val="20"/>
                <w:szCs w:val="20"/>
              </w:rPr>
              <w:t>25-35</w:t>
            </w:r>
          </w:p>
        </w:tc>
        <w:tc>
          <w:tcPr>
            <w:tcW w:w="422" w:type="pct"/>
            <w:shd w:val="clear" w:color="auto" w:fill="FFFFFF"/>
            <w:hideMark/>
          </w:tcPr>
          <w:p w14:paraId="77AAD957" w14:textId="77777777" w:rsidR="00DE520C" w:rsidRPr="00A571A4" w:rsidRDefault="00DE520C" w:rsidP="00AE3298">
            <w:pPr>
              <w:suppressAutoHyphens/>
              <w:autoSpaceDE/>
              <w:autoSpaceDN/>
              <w:jc w:val="center"/>
              <w:rPr>
                <w:sz w:val="20"/>
                <w:szCs w:val="20"/>
              </w:rPr>
            </w:pPr>
            <w:r w:rsidRPr="00A571A4">
              <w:rPr>
                <w:sz w:val="20"/>
                <w:szCs w:val="20"/>
              </w:rPr>
              <w:t>0,7</w:t>
            </w:r>
          </w:p>
          <w:p w14:paraId="7060C375" w14:textId="77777777" w:rsidR="00DE520C" w:rsidRPr="00A571A4" w:rsidRDefault="00DE520C" w:rsidP="00AE3298">
            <w:pPr>
              <w:suppressAutoHyphens/>
              <w:autoSpaceDE/>
              <w:autoSpaceDN/>
              <w:jc w:val="center"/>
              <w:rPr>
                <w:sz w:val="20"/>
                <w:szCs w:val="20"/>
              </w:rPr>
            </w:pPr>
            <w:r w:rsidRPr="00A571A4">
              <w:rPr>
                <w:sz w:val="20"/>
                <w:szCs w:val="20"/>
              </w:rPr>
              <w:t>0,5</w:t>
            </w:r>
          </w:p>
        </w:tc>
        <w:tc>
          <w:tcPr>
            <w:tcW w:w="456" w:type="pct"/>
            <w:shd w:val="clear" w:color="auto" w:fill="FFFFFF"/>
            <w:hideMark/>
          </w:tcPr>
          <w:p w14:paraId="4B374C39" w14:textId="77777777" w:rsidR="00DE520C" w:rsidRPr="00A571A4" w:rsidRDefault="00DE520C" w:rsidP="00AE3298">
            <w:pPr>
              <w:suppressAutoHyphens/>
              <w:autoSpaceDE/>
              <w:autoSpaceDN/>
              <w:jc w:val="center"/>
              <w:rPr>
                <w:sz w:val="20"/>
                <w:szCs w:val="20"/>
              </w:rPr>
            </w:pPr>
            <w:r w:rsidRPr="00A571A4">
              <w:rPr>
                <w:sz w:val="20"/>
                <w:szCs w:val="20"/>
              </w:rPr>
              <w:t>25-30</w:t>
            </w:r>
          </w:p>
          <w:p w14:paraId="23741621" w14:textId="77777777" w:rsidR="00DE520C" w:rsidRPr="00A571A4" w:rsidRDefault="00DE520C" w:rsidP="00AE3298">
            <w:pPr>
              <w:suppressAutoHyphens/>
              <w:autoSpaceDE/>
              <w:autoSpaceDN/>
              <w:jc w:val="center"/>
              <w:rPr>
                <w:sz w:val="20"/>
                <w:szCs w:val="20"/>
              </w:rPr>
            </w:pPr>
            <w:r w:rsidRPr="00A571A4">
              <w:rPr>
                <w:sz w:val="20"/>
                <w:szCs w:val="20"/>
              </w:rPr>
              <w:t>20</w:t>
            </w:r>
          </w:p>
        </w:tc>
        <w:tc>
          <w:tcPr>
            <w:tcW w:w="422" w:type="pct"/>
            <w:shd w:val="clear" w:color="auto" w:fill="FFFFFF"/>
            <w:hideMark/>
          </w:tcPr>
          <w:p w14:paraId="3781A749" w14:textId="77777777" w:rsidR="00DE520C" w:rsidRPr="00A571A4" w:rsidRDefault="00DE520C" w:rsidP="00AE3298">
            <w:pPr>
              <w:suppressAutoHyphens/>
              <w:autoSpaceDE/>
              <w:autoSpaceDN/>
              <w:jc w:val="center"/>
              <w:rPr>
                <w:sz w:val="20"/>
                <w:szCs w:val="20"/>
              </w:rPr>
            </w:pPr>
            <w:r w:rsidRPr="00A571A4">
              <w:rPr>
                <w:sz w:val="20"/>
                <w:szCs w:val="20"/>
              </w:rPr>
              <w:t>0,7</w:t>
            </w:r>
          </w:p>
          <w:p w14:paraId="03FB7750" w14:textId="77777777" w:rsidR="00DE520C" w:rsidRPr="00A571A4" w:rsidRDefault="00DE520C" w:rsidP="00AE3298">
            <w:pPr>
              <w:suppressAutoHyphens/>
              <w:autoSpaceDE/>
              <w:autoSpaceDN/>
              <w:jc w:val="center"/>
              <w:rPr>
                <w:sz w:val="20"/>
                <w:szCs w:val="20"/>
              </w:rPr>
            </w:pPr>
            <w:r w:rsidRPr="00A571A4">
              <w:rPr>
                <w:sz w:val="20"/>
                <w:szCs w:val="20"/>
              </w:rPr>
              <w:t>0,6</w:t>
            </w:r>
          </w:p>
        </w:tc>
        <w:tc>
          <w:tcPr>
            <w:tcW w:w="494" w:type="pct"/>
            <w:shd w:val="clear" w:color="auto" w:fill="FFFFFF"/>
            <w:hideMark/>
          </w:tcPr>
          <w:p w14:paraId="611CD8BB" w14:textId="77777777" w:rsidR="00DE520C" w:rsidRPr="00A571A4" w:rsidRDefault="00DE520C" w:rsidP="00AE3298">
            <w:pPr>
              <w:suppressAutoHyphens/>
              <w:autoSpaceDE/>
              <w:autoSpaceDN/>
              <w:jc w:val="center"/>
              <w:rPr>
                <w:sz w:val="20"/>
                <w:szCs w:val="20"/>
              </w:rPr>
            </w:pPr>
            <w:r w:rsidRPr="00A571A4">
              <w:rPr>
                <w:sz w:val="20"/>
                <w:szCs w:val="20"/>
              </w:rPr>
              <w:t>25-30</w:t>
            </w:r>
          </w:p>
          <w:p w14:paraId="2AB35F44" w14:textId="77777777" w:rsidR="00DE520C" w:rsidRPr="00A571A4" w:rsidRDefault="00DE520C" w:rsidP="00AE3298">
            <w:pPr>
              <w:suppressAutoHyphens/>
              <w:autoSpaceDE/>
              <w:autoSpaceDN/>
              <w:jc w:val="center"/>
              <w:rPr>
                <w:sz w:val="20"/>
                <w:szCs w:val="20"/>
              </w:rPr>
            </w:pPr>
            <w:r w:rsidRPr="00A571A4">
              <w:rPr>
                <w:sz w:val="20"/>
                <w:szCs w:val="20"/>
              </w:rPr>
              <w:t>20</w:t>
            </w:r>
          </w:p>
        </w:tc>
        <w:tc>
          <w:tcPr>
            <w:tcW w:w="280" w:type="pct"/>
            <w:shd w:val="clear" w:color="auto" w:fill="FFFFFF"/>
            <w:hideMark/>
          </w:tcPr>
          <w:p w14:paraId="3E5A8BAB" w14:textId="77777777" w:rsidR="00DE520C" w:rsidRPr="00A571A4" w:rsidRDefault="00DE520C" w:rsidP="00AE3298">
            <w:pPr>
              <w:suppressAutoHyphens/>
              <w:autoSpaceDE/>
              <w:autoSpaceDN/>
              <w:jc w:val="center"/>
              <w:rPr>
                <w:sz w:val="20"/>
                <w:szCs w:val="20"/>
              </w:rPr>
            </w:pPr>
            <w:r w:rsidRPr="00A571A4">
              <w:rPr>
                <w:sz w:val="20"/>
                <w:szCs w:val="20"/>
              </w:rPr>
              <w:t>8С2Б</w:t>
            </w:r>
          </w:p>
        </w:tc>
      </w:tr>
      <w:tr w:rsidR="00DE520C" w:rsidRPr="004402D0" w14:paraId="6AC9DCBA" w14:textId="77777777" w:rsidTr="004A41AE">
        <w:trPr>
          <w:cantSplit/>
          <w:jc w:val="center"/>
        </w:trPr>
        <w:tc>
          <w:tcPr>
            <w:tcW w:w="457" w:type="pct"/>
            <w:vMerge/>
            <w:shd w:val="clear" w:color="auto" w:fill="FFFFFF"/>
            <w:vAlign w:val="center"/>
            <w:hideMark/>
          </w:tcPr>
          <w:p w14:paraId="3241F6BF" w14:textId="77777777" w:rsidR="00DE520C" w:rsidRPr="00A571A4" w:rsidRDefault="00DE520C" w:rsidP="00AE3298">
            <w:pPr>
              <w:suppressAutoHyphens/>
              <w:autoSpaceDE/>
              <w:autoSpaceDN/>
              <w:jc w:val="center"/>
              <w:rPr>
                <w:sz w:val="20"/>
                <w:szCs w:val="20"/>
              </w:rPr>
            </w:pPr>
          </w:p>
        </w:tc>
        <w:tc>
          <w:tcPr>
            <w:tcW w:w="457" w:type="pct"/>
            <w:shd w:val="clear" w:color="auto" w:fill="FFFFFF"/>
            <w:hideMark/>
          </w:tcPr>
          <w:p w14:paraId="27A3C23F" w14:textId="77777777" w:rsidR="00DE520C" w:rsidRPr="00A571A4" w:rsidRDefault="00DE520C" w:rsidP="00AE3298">
            <w:pPr>
              <w:suppressAutoHyphens/>
              <w:autoSpaceDE/>
              <w:autoSpaceDN/>
              <w:jc w:val="center"/>
              <w:rPr>
                <w:sz w:val="20"/>
                <w:szCs w:val="20"/>
              </w:rPr>
            </w:pPr>
            <w:proofErr w:type="spellStart"/>
            <w:r w:rsidRPr="00A571A4">
              <w:rPr>
                <w:sz w:val="20"/>
                <w:szCs w:val="20"/>
              </w:rPr>
              <w:t>долгомошный</w:t>
            </w:r>
            <w:proofErr w:type="spellEnd"/>
          </w:p>
          <w:p w14:paraId="505FC1F4" w14:textId="77777777" w:rsidR="00DE520C" w:rsidRPr="00A571A4" w:rsidRDefault="00DE520C" w:rsidP="00AE3298">
            <w:pPr>
              <w:suppressAutoHyphens/>
              <w:autoSpaceDE/>
              <w:autoSpaceDN/>
              <w:jc w:val="center"/>
              <w:rPr>
                <w:sz w:val="20"/>
                <w:szCs w:val="20"/>
              </w:rPr>
            </w:pPr>
            <w:r w:rsidRPr="00A571A4">
              <w:rPr>
                <w:sz w:val="20"/>
                <w:szCs w:val="20"/>
              </w:rPr>
              <w:t>(IV)</w:t>
            </w:r>
          </w:p>
        </w:tc>
        <w:tc>
          <w:tcPr>
            <w:tcW w:w="259" w:type="pct"/>
            <w:shd w:val="clear" w:color="auto" w:fill="FFFFFF"/>
            <w:hideMark/>
          </w:tcPr>
          <w:p w14:paraId="04A08A08" w14:textId="77777777" w:rsidR="00DE520C" w:rsidRPr="00A571A4" w:rsidRDefault="00DE520C" w:rsidP="00AE3298">
            <w:pPr>
              <w:suppressAutoHyphens/>
              <w:autoSpaceDE/>
              <w:autoSpaceDN/>
              <w:jc w:val="center"/>
              <w:rPr>
                <w:sz w:val="20"/>
                <w:szCs w:val="20"/>
              </w:rPr>
            </w:pPr>
            <w:r w:rsidRPr="00A571A4">
              <w:rPr>
                <w:sz w:val="20"/>
                <w:szCs w:val="20"/>
              </w:rPr>
              <w:t>15-20</w:t>
            </w:r>
          </w:p>
        </w:tc>
        <w:tc>
          <w:tcPr>
            <w:tcW w:w="445" w:type="pct"/>
            <w:shd w:val="clear" w:color="auto" w:fill="FFFFFF"/>
            <w:hideMark/>
          </w:tcPr>
          <w:p w14:paraId="1DDC06F6" w14:textId="77777777" w:rsidR="00DE520C" w:rsidRPr="00A571A4" w:rsidRDefault="00DE520C" w:rsidP="00AE3298">
            <w:pPr>
              <w:suppressAutoHyphens/>
              <w:autoSpaceDE/>
              <w:autoSpaceDN/>
              <w:jc w:val="center"/>
              <w:rPr>
                <w:sz w:val="20"/>
                <w:szCs w:val="20"/>
              </w:rPr>
            </w:pPr>
            <w:r w:rsidRPr="00A571A4">
              <w:rPr>
                <w:sz w:val="20"/>
                <w:szCs w:val="20"/>
              </w:rPr>
              <w:t>0,7</w:t>
            </w:r>
          </w:p>
          <w:p w14:paraId="1D03CBBC" w14:textId="77777777" w:rsidR="00DE520C" w:rsidRPr="00A571A4" w:rsidRDefault="00DE520C" w:rsidP="00AE3298">
            <w:pPr>
              <w:suppressAutoHyphens/>
              <w:autoSpaceDE/>
              <w:autoSpaceDN/>
              <w:jc w:val="center"/>
              <w:rPr>
                <w:sz w:val="20"/>
                <w:szCs w:val="20"/>
              </w:rPr>
            </w:pPr>
            <w:r w:rsidRPr="00A571A4">
              <w:rPr>
                <w:sz w:val="20"/>
                <w:szCs w:val="20"/>
              </w:rPr>
              <w:t>0,5</w:t>
            </w:r>
          </w:p>
        </w:tc>
        <w:tc>
          <w:tcPr>
            <w:tcW w:w="432" w:type="pct"/>
            <w:shd w:val="clear" w:color="auto" w:fill="FFFFFF"/>
            <w:hideMark/>
          </w:tcPr>
          <w:p w14:paraId="35AB9FE6" w14:textId="77777777" w:rsidR="00DE520C" w:rsidRPr="00A571A4" w:rsidRDefault="00DE520C" w:rsidP="00AE3298">
            <w:pPr>
              <w:suppressAutoHyphens/>
              <w:autoSpaceDE/>
              <w:autoSpaceDN/>
              <w:jc w:val="center"/>
              <w:rPr>
                <w:sz w:val="20"/>
                <w:szCs w:val="20"/>
              </w:rPr>
            </w:pPr>
            <w:r w:rsidRPr="00A571A4">
              <w:rPr>
                <w:sz w:val="20"/>
                <w:szCs w:val="20"/>
              </w:rPr>
              <w:t>25-30</w:t>
            </w:r>
          </w:p>
        </w:tc>
        <w:tc>
          <w:tcPr>
            <w:tcW w:w="447" w:type="pct"/>
            <w:shd w:val="clear" w:color="auto" w:fill="FFFFFF"/>
            <w:hideMark/>
          </w:tcPr>
          <w:p w14:paraId="142201AA" w14:textId="77777777" w:rsidR="00DE520C" w:rsidRPr="00A571A4" w:rsidRDefault="00DE520C" w:rsidP="00AE3298">
            <w:pPr>
              <w:suppressAutoHyphens/>
              <w:autoSpaceDE/>
              <w:autoSpaceDN/>
              <w:jc w:val="center"/>
              <w:rPr>
                <w:sz w:val="20"/>
                <w:szCs w:val="20"/>
              </w:rPr>
            </w:pPr>
            <w:r w:rsidRPr="00A571A4">
              <w:rPr>
                <w:sz w:val="20"/>
                <w:szCs w:val="20"/>
              </w:rPr>
              <w:t>0,7</w:t>
            </w:r>
          </w:p>
          <w:p w14:paraId="77A698B1" w14:textId="77777777" w:rsidR="00DE520C" w:rsidRPr="00A571A4" w:rsidRDefault="00DE520C" w:rsidP="00AE3298">
            <w:pPr>
              <w:suppressAutoHyphens/>
              <w:autoSpaceDE/>
              <w:autoSpaceDN/>
              <w:jc w:val="center"/>
              <w:rPr>
                <w:sz w:val="20"/>
                <w:szCs w:val="20"/>
              </w:rPr>
            </w:pPr>
            <w:r w:rsidRPr="00A571A4">
              <w:rPr>
                <w:sz w:val="20"/>
                <w:szCs w:val="20"/>
              </w:rPr>
              <w:t>0,5</w:t>
            </w:r>
          </w:p>
        </w:tc>
        <w:tc>
          <w:tcPr>
            <w:tcW w:w="430" w:type="pct"/>
            <w:shd w:val="clear" w:color="auto" w:fill="FFFFFF"/>
            <w:hideMark/>
          </w:tcPr>
          <w:p w14:paraId="4D3CB882" w14:textId="77777777" w:rsidR="00DE520C" w:rsidRPr="00A571A4" w:rsidRDefault="00DE520C" w:rsidP="00AE3298">
            <w:pPr>
              <w:suppressAutoHyphens/>
              <w:autoSpaceDE/>
              <w:autoSpaceDN/>
              <w:jc w:val="center"/>
              <w:rPr>
                <w:sz w:val="20"/>
                <w:szCs w:val="20"/>
              </w:rPr>
            </w:pPr>
            <w:r w:rsidRPr="00A571A4">
              <w:rPr>
                <w:sz w:val="20"/>
                <w:szCs w:val="20"/>
              </w:rPr>
              <w:t>20-30</w:t>
            </w:r>
          </w:p>
        </w:tc>
        <w:tc>
          <w:tcPr>
            <w:tcW w:w="422" w:type="pct"/>
            <w:shd w:val="clear" w:color="auto" w:fill="FFFFFF"/>
            <w:hideMark/>
          </w:tcPr>
          <w:p w14:paraId="2D7F36F5" w14:textId="77777777" w:rsidR="00DE520C" w:rsidRPr="00A571A4" w:rsidRDefault="00DE520C" w:rsidP="00AE3298">
            <w:pPr>
              <w:suppressAutoHyphens/>
              <w:autoSpaceDE/>
              <w:autoSpaceDN/>
              <w:jc w:val="center"/>
              <w:rPr>
                <w:sz w:val="20"/>
                <w:szCs w:val="20"/>
              </w:rPr>
            </w:pPr>
            <w:r w:rsidRPr="00A571A4">
              <w:rPr>
                <w:sz w:val="20"/>
                <w:szCs w:val="20"/>
              </w:rPr>
              <w:t>0,8</w:t>
            </w:r>
          </w:p>
          <w:p w14:paraId="046C25C8" w14:textId="77777777" w:rsidR="00DE520C" w:rsidRPr="00A571A4" w:rsidRDefault="00DE520C" w:rsidP="00AE3298">
            <w:pPr>
              <w:suppressAutoHyphens/>
              <w:autoSpaceDE/>
              <w:autoSpaceDN/>
              <w:jc w:val="center"/>
              <w:rPr>
                <w:sz w:val="20"/>
                <w:szCs w:val="20"/>
              </w:rPr>
            </w:pPr>
            <w:r w:rsidRPr="00A571A4">
              <w:rPr>
                <w:sz w:val="20"/>
                <w:szCs w:val="20"/>
              </w:rPr>
              <w:t>0,6</w:t>
            </w:r>
          </w:p>
        </w:tc>
        <w:tc>
          <w:tcPr>
            <w:tcW w:w="456" w:type="pct"/>
            <w:shd w:val="clear" w:color="auto" w:fill="FFFFFF"/>
            <w:hideMark/>
          </w:tcPr>
          <w:p w14:paraId="43F215CA" w14:textId="77777777" w:rsidR="00DE520C" w:rsidRPr="00A571A4" w:rsidRDefault="00DE520C" w:rsidP="00AE3298">
            <w:pPr>
              <w:suppressAutoHyphens/>
              <w:autoSpaceDE/>
              <w:autoSpaceDN/>
              <w:jc w:val="center"/>
              <w:rPr>
                <w:sz w:val="20"/>
                <w:szCs w:val="20"/>
              </w:rPr>
            </w:pPr>
            <w:r w:rsidRPr="00A571A4">
              <w:rPr>
                <w:sz w:val="20"/>
                <w:szCs w:val="20"/>
              </w:rPr>
              <w:t>20-30</w:t>
            </w:r>
          </w:p>
          <w:p w14:paraId="393ABFB3" w14:textId="77777777" w:rsidR="00DE520C" w:rsidRPr="00A571A4" w:rsidRDefault="00DE520C" w:rsidP="00AE3298">
            <w:pPr>
              <w:suppressAutoHyphens/>
              <w:autoSpaceDE/>
              <w:autoSpaceDN/>
              <w:jc w:val="center"/>
              <w:rPr>
                <w:sz w:val="20"/>
                <w:szCs w:val="20"/>
              </w:rPr>
            </w:pPr>
            <w:r w:rsidRPr="00A571A4">
              <w:rPr>
                <w:sz w:val="20"/>
                <w:szCs w:val="20"/>
              </w:rPr>
              <w:t>20</w:t>
            </w:r>
          </w:p>
        </w:tc>
        <w:tc>
          <w:tcPr>
            <w:tcW w:w="422" w:type="pct"/>
            <w:shd w:val="clear" w:color="auto" w:fill="FFFFFF"/>
            <w:hideMark/>
          </w:tcPr>
          <w:p w14:paraId="1DD8FD49" w14:textId="77777777" w:rsidR="00DE520C" w:rsidRPr="00A571A4" w:rsidRDefault="00DE520C" w:rsidP="00AE3298">
            <w:pPr>
              <w:suppressAutoHyphens/>
              <w:autoSpaceDE/>
              <w:autoSpaceDN/>
              <w:jc w:val="center"/>
              <w:rPr>
                <w:sz w:val="20"/>
                <w:szCs w:val="20"/>
              </w:rPr>
            </w:pPr>
            <w:r w:rsidRPr="00A571A4">
              <w:rPr>
                <w:sz w:val="20"/>
                <w:szCs w:val="20"/>
              </w:rPr>
              <w:t>0,8</w:t>
            </w:r>
          </w:p>
          <w:p w14:paraId="2879A965" w14:textId="77777777" w:rsidR="00DE520C" w:rsidRPr="00A571A4" w:rsidRDefault="00DE520C" w:rsidP="00AE3298">
            <w:pPr>
              <w:suppressAutoHyphens/>
              <w:autoSpaceDE/>
              <w:autoSpaceDN/>
              <w:jc w:val="center"/>
              <w:rPr>
                <w:sz w:val="20"/>
                <w:szCs w:val="20"/>
              </w:rPr>
            </w:pPr>
            <w:r w:rsidRPr="00A571A4">
              <w:rPr>
                <w:sz w:val="20"/>
                <w:szCs w:val="20"/>
              </w:rPr>
              <w:t>0,6</w:t>
            </w:r>
          </w:p>
        </w:tc>
        <w:tc>
          <w:tcPr>
            <w:tcW w:w="494" w:type="pct"/>
            <w:shd w:val="clear" w:color="auto" w:fill="FFFFFF"/>
            <w:hideMark/>
          </w:tcPr>
          <w:p w14:paraId="5E64534B" w14:textId="77777777" w:rsidR="00DE520C" w:rsidRPr="00A571A4" w:rsidRDefault="00DE520C" w:rsidP="00AE3298">
            <w:pPr>
              <w:suppressAutoHyphens/>
              <w:autoSpaceDE/>
              <w:autoSpaceDN/>
              <w:jc w:val="center"/>
              <w:rPr>
                <w:sz w:val="20"/>
                <w:szCs w:val="20"/>
              </w:rPr>
            </w:pPr>
            <w:r w:rsidRPr="00A571A4">
              <w:rPr>
                <w:sz w:val="20"/>
                <w:szCs w:val="20"/>
              </w:rPr>
              <w:t>20-30</w:t>
            </w:r>
          </w:p>
          <w:p w14:paraId="49DC48A6" w14:textId="77777777" w:rsidR="00DE520C" w:rsidRPr="00A571A4" w:rsidRDefault="00DE520C" w:rsidP="00AE3298">
            <w:pPr>
              <w:suppressAutoHyphens/>
              <w:autoSpaceDE/>
              <w:autoSpaceDN/>
              <w:jc w:val="center"/>
              <w:rPr>
                <w:sz w:val="20"/>
                <w:szCs w:val="20"/>
              </w:rPr>
            </w:pPr>
            <w:r w:rsidRPr="00A571A4">
              <w:rPr>
                <w:sz w:val="20"/>
                <w:szCs w:val="20"/>
              </w:rPr>
              <w:t>20</w:t>
            </w:r>
          </w:p>
        </w:tc>
        <w:tc>
          <w:tcPr>
            <w:tcW w:w="280" w:type="pct"/>
            <w:shd w:val="clear" w:color="auto" w:fill="FFFFFF"/>
            <w:hideMark/>
          </w:tcPr>
          <w:p w14:paraId="22DBF16E" w14:textId="77777777" w:rsidR="00DE520C" w:rsidRPr="00A571A4" w:rsidRDefault="00DE520C" w:rsidP="00AE3298">
            <w:pPr>
              <w:suppressAutoHyphens/>
              <w:autoSpaceDE/>
              <w:autoSpaceDN/>
              <w:jc w:val="center"/>
              <w:rPr>
                <w:sz w:val="20"/>
                <w:szCs w:val="20"/>
              </w:rPr>
            </w:pPr>
            <w:r w:rsidRPr="00A571A4">
              <w:rPr>
                <w:sz w:val="20"/>
                <w:szCs w:val="20"/>
              </w:rPr>
              <w:t>8С2Б</w:t>
            </w:r>
          </w:p>
        </w:tc>
      </w:tr>
      <w:tr w:rsidR="00DE520C" w:rsidRPr="004402D0" w14:paraId="6F4C2B13" w14:textId="77777777" w:rsidTr="004A41AE">
        <w:trPr>
          <w:cantSplit/>
          <w:jc w:val="center"/>
        </w:trPr>
        <w:tc>
          <w:tcPr>
            <w:tcW w:w="457" w:type="pct"/>
            <w:vMerge w:val="restart"/>
            <w:shd w:val="clear" w:color="auto" w:fill="FFFFFF"/>
            <w:hideMark/>
          </w:tcPr>
          <w:p w14:paraId="0E7477C4" w14:textId="596C8A6D" w:rsidR="00DE520C" w:rsidRPr="00A571A4" w:rsidRDefault="00DE520C" w:rsidP="00AE3298">
            <w:pPr>
              <w:suppressAutoHyphens/>
              <w:autoSpaceDE/>
              <w:autoSpaceDN/>
              <w:jc w:val="center"/>
              <w:rPr>
                <w:sz w:val="20"/>
                <w:szCs w:val="20"/>
              </w:rPr>
            </w:pPr>
            <w:r w:rsidRPr="00A571A4">
              <w:rPr>
                <w:sz w:val="20"/>
                <w:szCs w:val="20"/>
              </w:rPr>
              <w:t xml:space="preserve">2.1. Сосново-лиственные с долей сосны в составе 3-4 единицы (и 6 </w:t>
            </w:r>
            <w:r w:rsidR="00A571A4">
              <w:rPr>
                <w:sz w:val="20"/>
                <w:szCs w:val="20"/>
              </w:rPr>
              <w:t>–</w:t>
            </w:r>
            <w:r w:rsidRPr="00A571A4">
              <w:rPr>
                <w:sz w:val="20"/>
                <w:szCs w:val="20"/>
              </w:rPr>
              <w:t xml:space="preserve"> 7</w:t>
            </w:r>
            <w:r w:rsidR="00A571A4">
              <w:rPr>
                <w:sz w:val="20"/>
                <w:szCs w:val="20"/>
              </w:rPr>
              <w:t xml:space="preserve"> </w:t>
            </w:r>
            <w:r w:rsidRPr="00A571A4">
              <w:rPr>
                <w:sz w:val="20"/>
                <w:szCs w:val="20"/>
              </w:rPr>
              <w:lastRenderedPageBreak/>
              <w:t>лиственных)</w:t>
            </w:r>
          </w:p>
        </w:tc>
        <w:tc>
          <w:tcPr>
            <w:tcW w:w="457" w:type="pct"/>
            <w:shd w:val="clear" w:color="auto" w:fill="FFFFFF"/>
            <w:hideMark/>
          </w:tcPr>
          <w:p w14:paraId="2523510D" w14:textId="77777777" w:rsidR="00DE520C" w:rsidRPr="00A571A4" w:rsidRDefault="00DE520C" w:rsidP="00AE3298">
            <w:pPr>
              <w:suppressAutoHyphens/>
              <w:autoSpaceDE/>
              <w:autoSpaceDN/>
              <w:jc w:val="center"/>
              <w:rPr>
                <w:sz w:val="20"/>
                <w:szCs w:val="20"/>
              </w:rPr>
            </w:pPr>
            <w:r w:rsidRPr="00A571A4">
              <w:rPr>
                <w:sz w:val="20"/>
                <w:szCs w:val="20"/>
              </w:rPr>
              <w:lastRenderedPageBreak/>
              <w:t>брусничный</w:t>
            </w:r>
          </w:p>
          <w:p w14:paraId="56E93810" w14:textId="77777777" w:rsidR="00DE520C" w:rsidRPr="00A571A4" w:rsidRDefault="00DE520C" w:rsidP="00AE3298">
            <w:pPr>
              <w:suppressAutoHyphens/>
              <w:autoSpaceDE/>
              <w:autoSpaceDN/>
              <w:jc w:val="center"/>
              <w:rPr>
                <w:sz w:val="20"/>
                <w:szCs w:val="20"/>
              </w:rPr>
            </w:pPr>
            <w:r w:rsidRPr="00A571A4">
              <w:rPr>
                <w:sz w:val="20"/>
                <w:szCs w:val="20"/>
              </w:rPr>
              <w:t>(IV)</w:t>
            </w:r>
          </w:p>
        </w:tc>
        <w:tc>
          <w:tcPr>
            <w:tcW w:w="259" w:type="pct"/>
            <w:shd w:val="clear" w:color="auto" w:fill="FFFFFF"/>
            <w:hideMark/>
          </w:tcPr>
          <w:p w14:paraId="4C189D92" w14:textId="77777777" w:rsidR="00DE520C" w:rsidRPr="00A571A4" w:rsidRDefault="00DE520C" w:rsidP="00AE3298">
            <w:pPr>
              <w:suppressAutoHyphens/>
              <w:autoSpaceDE/>
              <w:autoSpaceDN/>
              <w:jc w:val="center"/>
              <w:rPr>
                <w:sz w:val="20"/>
                <w:szCs w:val="20"/>
              </w:rPr>
            </w:pPr>
            <w:r w:rsidRPr="00A571A4">
              <w:rPr>
                <w:sz w:val="20"/>
                <w:szCs w:val="20"/>
              </w:rPr>
              <w:t>10-15</w:t>
            </w:r>
          </w:p>
        </w:tc>
        <w:tc>
          <w:tcPr>
            <w:tcW w:w="445" w:type="pct"/>
            <w:shd w:val="clear" w:color="auto" w:fill="FFFFFF"/>
            <w:hideMark/>
          </w:tcPr>
          <w:p w14:paraId="6761C91F" w14:textId="77777777" w:rsidR="00DE520C" w:rsidRPr="00A571A4" w:rsidRDefault="00DE520C" w:rsidP="00AE3298">
            <w:pPr>
              <w:suppressAutoHyphens/>
              <w:autoSpaceDE/>
              <w:autoSpaceDN/>
              <w:jc w:val="center"/>
              <w:rPr>
                <w:sz w:val="20"/>
                <w:szCs w:val="20"/>
              </w:rPr>
            </w:pPr>
            <w:r w:rsidRPr="00A571A4">
              <w:rPr>
                <w:sz w:val="20"/>
                <w:szCs w:val="20"/>
              </w:rPr>
              <w:t>0,7</w:t>
            </w:r>
          </w:p>
          <w:p w14:paraId="2D6D975C" w14:textId="77777777" w:rsidR="00DE520C" w:rsidRPr="00A571A4" w:rsidRDefault="00DE520C" w:rsidP="00AE3298">
            <w:pPr>
              <w:suppressAutoHyphens/>
              <w:autoSpaceDE/>
              <w:autoSpaceDN/>
              <w:jc w:val="center"/>
              <w:rPr>
                <w:sz w:val="20"/>
                <w:szCs w:val="20"/>
              </w:rPr>
            </w:pPr>
            <w:r w:rsidRPr="00A571A4">
              <w:rPr>
                <w:sz w:val="20"/>
                <w:szCs w:val="20"/>
              </w:rPr>
              <w:t>0,4</w:t>
            </w:r>
          </w:p>
        </w:tc>
        <w:tc>
          <w:tcPr>
            <w:tcW w:w="432" w:type="pct"/>
            <w:shd w:val="clear" w:color="auto" w:fill="FFFFFF"/>
            <w:hideMark/>
          </w:tcPr>
          <w:p w14:paraId="605469E1" w14:textId="77777777" w:rsidR="00DE520C" w:rsidRPr="00A571A4" w:rsidRDefault="00DE520C" w:rsidP="00AE3298">
            <w:pPr>
              <w:suppressAutoHyphens/>
              <w:autoSpaceDE/>
              <w:autoSpaceDN/>
              <w:jc w:val="center"/>
              <w:rPr>
                <w:sz w:val="20"/>
                <w:szCs w:val="20"/>
              </w:rPr>
            </w:pPr>
            <w:r w:rsidRPr="00A571A4">
              <w:rPr>
                <w:sz w:val="20"/>
                <w:szCs w:val="20"/>
              </w:rPr>
              <w:t>30-40</w:t>
            </w:r>
          </w:p>
        </w:tc>
        <w:tc>
          <w:tcPr>
            <w:tcW w:w="447" w:type="pct"/>
            <w:shd w:val="clear" w:color="auto" w:fill="FFFFFF"/>
            <w:hideMark/>
          </w:tcPr>
          <w:p w14:paraId="216EC531" w14:textId="77777777" w:rsidR="00DE520C" w:rsidRPr="00A571A4" w:rsidRDefault="00DE520C" w:rsidP="00AE3298">
            <w:pPr>
              <w:suppressAutoHyphens/>
              <w:autoSpaceDE/>
              <w:autoSpaceDN/>
              <w:jc w:val="center"/>
              <w:rPr>
                <w:sz w:val="20"/>
                <w:szCs w:val="20"/>
              </w:rPr>
            </w:pPr>
            <w:r w:rsidRPr="00A571A4">
              <w:rPr>
                <w:sz w:val="20"/>
                <w:szCs w:val="20"/>
              </w:rPr>
              <w:t>0,7</w:t>
            </w:r>
          </w:p>
          <w:p w14:paraId="318FA438" w14:textId="77777777" w:rsidR="00DE520C" w:rsidRPr="00A571A4" w:rsidRDefault="00DE520C" w:rsidP="00AE3298">
            <w:pPr>
              <w:suppressAutoHyphens/>
              <w:autoSpaceDE/>
              <w:autoSpaceDN/>
              <w:jc w:val="center"/>
              <w:rPr>
                <w:sz w:val="20"/>
                <w:szCs w:val="20"/>
              </w:rPr>
            </w:pPr>
            <w:r w:rsidRPr="00A571A4">
              <w:rPr>
                <w:sz w:val="20"/>
                <w:szCs w:val="20"/>
              </w:rPr>
              <w:t>0,4</w:t>
            </w:r>
          </w:p>
        </w:tc>
        <w:tc>
          <w:tcPr>
            <w:tcW w:w="430" w:type="pct"/>
            <w:shd w:val="clear" w:color="auto" w:fill="FFFFFF"/>
            <w:hideMark/>
          </w:tcPr>
          <w:p w14:paraId="6E9BD3C1" w14:textId="77777777" w:rsidR="00DE520C" w:rsidRPr="00A571A4" w:rsidRDefault="00DE520C" w:rsidP="00AE3298">
            <w:pPr>
              <w:suppressAutoHyphens/>
              <w:autoSpaceDE/>
              <w:autoSpaceDN/>
              <w:jc w:val="center"/>
              <w:rPr>
                <w:sz w:val="20"/>
                <w:szCs w:val="20"/>
              </w:rPr>
            </w:pPr>
            <w:r w:rsidRPr="00A571A4">
              <w:rPr>
                <w:sz w:val="20"/>
                <w:szCs w:val="20"/>
              </w:rPr>
              <w:t>30-40</w:t>
            </w:r>
          </w:p>
        </w:tc>
        <w:tc>
          <w:tcPr>
            <w:tcW w:w="422" w:type="pct"/>
            <w:shd w:val="clear" w:color="auto" w:fill="FFFFFF"/>
            <w:hideMark/>
          </w:tcPr>
          <w:p w14:paraId="6B178407" w14:textId="77777777" w:rsidR="00DE520C" w:rsidRPr="00A571A4" w:rsidRDefault="00DE520C" w:rsidP="00AE3298">
            <w:pPr>
              <w:suppressAutoHyphens/>
              <w:autoSpaceDE/>
              <w:autoSpaceDN/>
              <w:jc w:val="center"/>
              <w:rPr>
                <w:sz w:val="20"/>
                <w:szCs w:val="20"/>
              </w:rPr>
            </w:pPr>
            <w:r w:rsidRPr="00A571A4">
              <w:rPr>
                <w:sz w:val="20"/>
                <w:szCs w:val="20"/>
              </w:rPr>
              <w:t>0,7</w:t>
            </w:r>
          </w:p>
          <w:p w14:paraId="0030F68F" w14:textId="77777777" w:rsidR="00DE520C" w:rsidRPr="00A571A4" w:rsidRDefault="00DE520C" w:rsidP="00AE3298">
            <w:pPr>
              <w:suppressAutoHyphens/>
              <w:autoSpaceDE/>
              <w:autoSpaceDN/>
              <w:jc w:val="center"/>
              <w:rPr>
                <w:sz w:val="20"/>
                <w:szCs w:val="20"/>
              </w:rPr>
            </w:pPr>
            <w:r w:rsidRPr="00A571A4">
              <w:rPr>
                <w:sz w:val="20"/>
                <w:szCs w:val="20"/>
              </w:rPr>
              <w:t>0,5</w:t>
            </w:r>
          </w:p>
        </w:tc>
        <w:tc>
          <w:tcPr>
            <w:tcW w:w="456" w:type="pct"/>
            <w:shd w:val="clear" w:color="auto" w:fill="FFFFFF"/>
            <w:hideMark/>
          </w:tcPr>
          <w:p w14:paraId="716F82B8" w14:textId="77777777" w:rsidR="00DE520C" w:rsidRPr="00A571A4" w:rsidRDefault="00DE520C" w:rsidP="00AE3298">
            <w:pPr>
              <w:suppressAutoHyphens/>
              <w:autoSpaceDE/>
              <w:autoSpaceDN/>
              <w:jc w:val="center"/>
              <w:rPr>
                <w:sz w:val="20"/>
                <w:szCs w:val="20"/>
              </w:rPr>
            </w:pPr>
            <w:r w:rsidRPr="00A571A4">
              <w:rPr>
                <w:sz w:val="20"/>
                <w:szCs w:val="20"/>
              </w:rPr>
              <w:t>30-35</w:t>
            </w:r>
          </w:p>
          <w:p w14:paraId="5DF6C494" w14:textId="77777777" w:rsidR="00DE520C" w:rsidRPr="00A571A4" w:rsidRDefault="00DE520C" w:rsidP="00AE3298">
            <w:pPr>
              <w:suppressAutoHyphens/>
              <w:autoSpaceDE/>
              <w:autoSpaceDN/>
              <w:jc w:val="center"/>
              <w:rPr>
                <w:sz w:val="20"/>
                <w:szCs w:val="20"/>
              </w:rPr>
            </w:pPr>
            <w:r w:rsidRPr="00A571A4">
              <w:rPr>
                <w:sz w:val="20"/>
                <w:szCs w:val="20"/>
              </w:rPr>
              <w:t>20</w:t>
            </w:r>
          </w:p>
        </w:tc>
        <w:tc>
          <w:tcPr>
            <w:tcW w:w="422" w:type="pct"/>
            <w:shd w:val="clear" w:color="auto" w:fill="FFFFFF"/>
            <w:hideMark/>
          </w:tcPr>
          <w:p w14:paraId="5EE05408" w14:textId="77777777" w:rsidR="00DE520C" w:rsidRPr="00A571A4" w:rsidRDefault="00DE520C" w:rsidP="00AE3298">
            <w:pPr>
              <w:suppressAutoHyphens/>
              <w:autoSpaceDE/>
              <w:autoSpaceDN/>
              <w:jc w:val="center"/>
              <w:rPr>
                <w:sz w:val="20"/>
                <w:szCs w:val="20"/>
              </w:rPr>
            </w:pPr>
            <w:r w:rsidRPr="00A571A4">
              <w:rPr>
                <w:sz w:val="20"/>
                <w:szCs w:val="20"/>
              </w:rPr>
              <w:t>0,7</w:t>
            </w:r>
          </w:p>
          <w:p w14:paraId="5F0490D2" w14:textId="77777777" w:rsidR="00DE520C" w:rsidRPr="00A571A4" w:rsidRDefault="00DE520C" w:rsidP="00AE3298">
            <w:pPr>
              <w:suppressAutoHyphens/>
              <w:autoSpaceDE/>
              <w:autoSpaceDN/>
              <w:jc w:val="center"/>
              <w:rPr>
                <w:sz w:val="20"/>
                <w:szCs w:val="20"/>
              </w:rPr>
            </w:pPr>
            <w:r w:rsidRPr="00A571A4">
              <w:rPr>
                <w:sz w:val="20"/>
                <w:szCs w:val="20"/>
              </w:rPr>
              <w:t>0,5</w:t>
            </w:r>
          </w:p>
        </w:tc>
        <w:tc>
          <w:tcPr>
            <w:tcW w:w="494" w:type="pct"/>
            <w:shd w:val="clear" w:color="auto" w:fill="FFFFFF"/>
            <w:hideMark/>
          </w:tcPr>
          <w:p w14:paraId="4D34A0EE" w14:textId="77777777" w:rsidR="00DE520C" w:rsidRPr="00A571A4" w:rsidRDefault="00DE520C" w:rsidP="00AE3298">
            <w:pPr>
              <w:suppressAutoHyphens/>
              <w:autoSpaceDE/>
              <w:autoSpaceDN/>
              <w:jc w:val="center"/>
              <w:rPr>
                <w:sz w:val="20"/>
                <w:szCs w:val="20"/>
              </w:rPr>
            </w:pPr>
            <w:r w:rsidRPr="00A571A4">
              <w:rPr>
                <w:sz w:val="20"/>
                <w:szCs w:val="20"/>
              </w:rPr>
              <w:t>30-35</w:t>
            </w:r>
          </w:p>
          <w:p w14:paraId="770E9FBA" w14:textId="77777777" w:rsidR="00DE520C" w:rsidRPr="00A571A4" w:rsidRDefault="00DE520C" w:rsidP="00AE3298">
            <w:pPr>
              <w:suppressAutoHyphens/>
              <w:autoSpaceDE/>
              <w:autoSpaceDN/>
              <w:jc w:val="center"/>
              <w:rPr>
                <w:sz w:val="20"/>
                <w:szCs w:val="20"/>
              </w:rPr>
            </w:pPr>
            <w:r w:rsidRPr="00A571A4">
              <w:rPr>
                <w:sz w:val="20"/>
                <w:szCs w:val="20"/>
              </w:rPr>
              <w:t>20</w:t>
            </w:r>
          </w:p>
        </w:tc>
        <w:tc>
          <w:tcPr>
            <w:tcW w:w="280" w:type="pct"/>
            <w:shd w:val="clear" w:color="auto" w:fill="FFFFFF"/>
            <w:hideMark/>
          </w:tcPr>
          <w:p w14:paraId="0712978A" w14:textId="77777777" w:rsidR="00DE520C" w:rsidRPr="00A571A4" w:rsidRDefault="00DE520C" w:rsidP="00AE3298">
            <w:pPr>
              <w:suppressAutoHyphens/>
              <w:autoSpaceDE/>
              <w:autoSpaceDN/>
              <w:jc w:val="center"/>
              <w:rPr>
                <w:sz w:val="20"/>
                <w:szCs w:val="20"/>
              </w:rPr>
            </w:pPr>
            <w:r w:rsidRPr="00A571A4">
              <w:rPr>
                <w:sz w:val="20"/>
                <w:szCs w:val="20"/>
              </w:rPr>
              <w:t>7С3Б</w:t>
            </w:r>
          </w:p>
        </w:tc>
      </w:tr>
      <w:tr w:rsidR="00DE520C" w:rsidRPr="004402D0" w14:paraId="5FCEC2DD" w14:textId="77777777" w:rsidTr="004A41AE">
        <w:trPr>
          <w:cantSplit/>
          <w:jc w:val="center"/>
        </w:trPr>
        <w:tc>
          <w:tcPr>
            <w:tcW w:w="457" w:type="pct"/>
            <w:vMerge/>
            <w:shd w:val="clear" w:color="auto" w:fill="FFFFFF"/>
            <w:vAlign w:val="center"/>
            <w:hideMark/>
          </w:tcPr>
          <w:p w14:paraId="581D5C9B" w14:textId="77777777" w:rsidR="00DE520C" w:rsidRPr="00A571A4" w:rsidRDefault="00DE520C" w:rsidP="00AE3298">
            <w:pPr>
              <w:suppressAutoHyphens/>
              <w:autoSpaceDE/>
              <w:autoSpaceDN/>
              <w:jc w:val="center"/>
              <w:rPr>
                <w:sz w:val="20"/>
                <w:szCs w:val="20"/>
              </w:rPr>
            </w:pPr>
          </w:p>
        </w:tc>
        <w:tc>
          <w:tcPr>
            <w:tcW w:w="457" w:type="pct"/>
            <w:shd w:val="clear" w:color="auto" w:fill="FFFFFF"/>
            <w:hideMark/>
          </w:tcPr>
          <w:p w14:paraId="797684F1" w14:textId="77777777" w:rsidR="00DE520C" w:rsidRPr="00A571A4" w:rsidRDefault="00DE520C" w:rsidP="00AE3298">
            <w:pPr>
              <w:suppressAutoHyphens/>
              <w:autoSpaceDE/>
              <w:autoSpaceDN/>
              <w:jc w:val="center"/>
              <w:rPr>
                <w:sz w:val="20"/>
                <w:szCs w:val="20"/>
              </w:rPr>
            </w:pPr>
            <w:r w:rsidRPr="00A571A4">
              <w:rPr>
                <w:sz w:val="20"/>
                <w:szCs w:val="20"/>
              </w:rPr>
              <w:t>кисличный</w:t>
            </w:r>
          </w:p>
          <w:p w14:paraId="52D6FB33" w14:textId="77777777" w:rsidR="00DE520C" w:rsidRPr="00A571A4" w:rsidRDefault="00DE520C" w:rsidP="00AE3298">
            <w:pPr>
              <w:suppressAutoHyphens/>
              <w:autoSpaceDE/>
              <w:autoSpaceDN/>
              <w:jc w:val="center"/>
              <w:rPr>
                <w:sz w:val="20"/>
                <w:szCs w:val="20"/>
              </w:rPr>
            </w:pPr>
            <w:r w:rsidRPr="00A571A4">
              <w:rPr>
                <w:sz w:val="20"/>
                <w:szCs w:val="20"/>
              </w:rPr>
              <w:t>(III - II)</w:t>
            </w:r>
          </w:p>
        </w:tc>
        <w:tc>
          <w:tcPr>
            <w:tcW w:w="259" w:type="pct"/>
            <w:shd w:val="clear" w:color="auto" w:fill="FFFFFF"/>
            <w:hideMark/>
          </w:tcPr>
          <w:p w14:paraId="1C6FB1DD" w14:textId="77777777" w:rsidR="00DE520C" w:rsidRPr="00A571A4" w:rsidRDefault="00DE520C" w:rsidP="00AE3298">
            <w:pPr>
              <w:suppressAutoHyphens/>
              <w:autoSpaceDE/>
              <w:autoSpaceDN/>
              <w:jc w:val="center"/>
              <w:rPr>
                <w:sz w:val="20"/>
                <w:szCs w:val="20"/>
              </w:rPr>
            </w:pPr>
            <w:r w:rsidRPr="00A571A4">
              <w:rPr>
                <w:sz w:val="20"/>
                <w:szCs w:val="20"/>
              </w:rPr>
              <w:t>5-10</w:t>
            </w:r>
          </w:p>
        </w:tc>
        <w:tc>
          <w:tcPr>
            <w:tcW w:w="445" w:type="pct"/>
            <w:shd w:val="clear" w:color="auto" w:fill="FFFFFF"/>
            <w:hideMark/>
          </w:tcPr>
          <w:p w14:paraId="04073911" w14:textId="77777777" w:rsidR="00DE520C" w:rsidRPr="00A571A4" w:rsidRDefault="00DE520C" w:rsidP="00AE3298">
            <w:pPr>
              <w:suppressAutoHyphens/>
              <w:autoSpaceDE/>
              <w:autoSpaceDN/>
              <w:jc w:val="center"/>
              <w:rPr>
                <w:sz w:val="20"/>
                <w:szCs w:val="20"/>
              </w:rPr>
            </w:pPr>
            <w:r w:rsidRPr="00A571A4">
              <w:rPr>
                <w:sz w:val="20"/>
                <w:szCs w:val="20"/>
              </w:rPr>
              <w:t>0,7</w:t>
            </w:r>
          </w:p>
          <w:p w14:paraId="2424E31F" w14:textId="77777777" w:rsidR="00DE520C" w:rsidRPr="00A571A4" w:rsidRDefault="00DE520C" w:rsidP="00AE3298">
            <w:pPr>
              <w:suppressAutoHyphens/>
              <w:autoSpaceDE/>
              <w:autoSpaceDN/>
              <w:jc w:val="center"/>
              <w:rPr>
                <w:sz w:val="20"/>
                <w:szCs w:val="20"/>
              </w:rPr>
            </w:pPr>
            <w:r w:rsidRPr="00A571A4">
              <w:rPr>
                <w:sz w:val="20"/>
                <w:szCs w:val="20"/>
              </w:rPr>
              <w:t>0,4</w:t>
            </w:r>
          </w:p>
        </w:tc>
        <w:tc>
          <w:tcPr>
            <w:tcW w:w="432" w:type="pct"/>
            <w:shd w:val="clear" w:color="auto" w:fill="FFFFFF"/>
            <w:hideMark/>
          </w:tcPr>
          <w:p w14:paraId="3629DA9A" w14:textId="77777777" w:rsidR="00DE520C" w:rsidRPr="00A571A4" w:rsidRDefault="00DE520C" w:rsidP="00AE3298">
            <w:pPr>
              <w:suppressAutoHyphens/>
              <w:autoSpaceDE/>
              <w:autoSpaceDN/>
              <w:jc w:val="center"/>
              <w:rPr>
                <w:sz w:val="20"/>
                <w:szCs w:val="20"/>
              </w:rPr>
            </w:pPr>
            <w:r w:rsidRPr="00A571A4">
              <w:rPr>
                <w:sz w:val="20"/>
                <w:szCs w:val="20"/>
              </w:rPr>
              <w:t>50-60</w:t>
            </w:r>
          </w:p>
        </w:tc>
        <w:tc>
          <w:tcPr>
            <w:tcW w:w="447" w:type="pct"/>
            <w:shd w:val="clear" w:color="auto" w:fill="FFFFFF"/>
            <w:hideMark/>
          </w:tcPr>
          <w:p w14:paraId="7EB42494" w14:textId="77777777" w:rsidR="00DE520C" w:rsidRPr="00A571A4" w:rsidRDefault="00DE520C" w:rsidP="00AE3298">
            <w:pPr>
              <w:suppressAutoHyphens/>
              <w:autoSpaceDE/>
              <w:autoSpaceDN/>
              <w:jc w:val="center"/>
              <w:rPr>
                <w:sz w:val="20"/>
                <w:szCs w:val="20"/>
              </w:rPr>
            </w:pPr>
            <w:r w:rsidRPr="00A571A4">
              <w:rPr>
                <w:sz w:val="20"/>
                <w:szCs w:val="20"/>
              </w:rPr>
              <w:t>0,6</w:t>
            </w:r>
          </w:p>
          <w:p w14:paraId="5FEC2B6A" w14:textId="77777777" w:rsidR="00DE520C" w:rsidRPr="00A571A4" w:rsidRDefault="00DE520C" w:rsidP="00AE3298">
            <w:pPr>
              <w:suppressAutoHyphens/>
              <w:autoSpaceDE/>
              <w:autoSpaceDN/>
              <w:jc w:val="center"/>
              <w:rPr>
                <w:sz w:val="20"/>
                <w:szCs w:val="20"/>
              </w:rPr>
            </w:pPr>
            <w:r w:rsidRPr="00A571A4">
              <w:rPr>
                <w:sz w:val="20"/>
                <w:szCs w:val="20"/>
              </w:rPr>
              <w:t>0,4</w:t>
            </w:r>
          </w:p>
        </w:tc>
        <w:tc>
          <w:tcPr>
            <w:tcW w:w="430" w:type="pct"/>
            <w:shd w:val="clear" w:color="auto" w:fill="FFFFFF"/>
            <w:hideMark/>
          </w:tcPr>
          <w:p w14:paraId="024A5FD9" w14:textId="77777777" w:rsidR="00DE520C" w:rsidRPr="00A571A4" w:rsidRDefault="00DE520C" w:rsidP="00AE3298">
            <w:pPr>
              <w:suppressAutoHyphens/>
              <w:autoSpaceDE/>
              <w:autoSpaceDN/>
              <w:jc w:val="center"/>
              <w:rPr>
                <w:sz w:val="20"/>
                <w:szCs w:val="20"/>
              </w:rPr>
            </w:pPr>
            <w:r w:rsidRPr="00A571A4">
              <w:rPr>
                <w:sz w:val="20"/>
                <w:szCs w:val="20"/>
              </w:rPr>
              <w:t>40-50</w:t>
            </w:r>
          </w:p>
        </w:tc>
        <w:tc>
          <w:tcPr>
            <w:tcW w:w="422" w:type="pct"/>
            <w:shd w:val="clear" w:color="auto" w:fill="FFFFFF"/>
            <w:hideMark/>
          </w:tcPr>
          <w:p w14:paraId="7A4BAF3E" w14:textId="77777777" w:rsidR="00DE520C" w:rsidRPr="00A571A4" w:rsidRDefault="00DE520C" w:rsidP="00AE3298">
            <w:pPr>
              <w:suppressAutoHyphens/>
              <w:autoSpaceDE/>
              <w:autoSpaceDN/>
              <w:jc w:val="center"/>
              <w:rPr>
                <w:sz w:val="20"/>
                <w:szCs w:val="20"/>
              </w:rPr>
            </w:pPr>
            <w:r w:rsidRPr="00A571A4">
              <w:rPr>
                <w:sz w:val="20"/>
                <w:szCs w:val="20"/>
              </w:rPr>
              <w:t>0,7</w:t>
            </w:r>
          </w:p>
          <w:p w14:paraId="448ECC32" w14:textId="77777777" w:rsidR="00DE520C" w:rsidRPr="00A571A4" w:rsidRDefault="00DE520C" w:rsidP="00AE3298">
            <w:pPr>
              <w:suppressAutoHyphens/>
              <w:autoSpaceDE/>
              <w:autoSpaceDN/>
              <w:jc w:val="center"/>
              <w:rPr>
                <w:sz w:val="20"/>
                <w:szCs w:val="20"/>
              </w:rPr>
            </w:pPr>
            <w:r w:rsidRPr="00A571A4">
              <w:rPr>
                <w:sz w:val="20"/>
                <w:szCs w:val="20"/>
              </w:rPr>
              <w:t>0,4</w:t>
            </w:r>
          </w:p>
        </w:tc>
        <w:tc>
          <w:tcPr>
            <w:tcW w:w="456" w:type="pct"/>
            <w:shd w:val="clear" w:color="auto" w:fill="FFFFFF"/>
            <w:hideMark/>
          </w:tcPr>
          <w:p w14:paraId="353C6F82" w14:textId="77777777" w:rsidR="00DE520C" w:rsidRPr="00A571A4" w:rsidRDefault="00DE520C" w:rsidP="00AE3298">
            <w:pPr>
              <w:suppressAutoHyphens/>
              <w:autoSpaceDE/>
              <w:autoSpaceDN/>
              <w:jc w:val="center"/>
              <w:rPr>
                <w:sz w:val="20"/>
                <w:szCs w:val="20"/>
              </w:rPr>
            </w:pPr>
            <w:r w:rsidRPr="00A571A4">
              <w:rPr>
                <w:sz w:val="20"/>
                <w:szCs w:val="20"/>
              </w:rPr>
              <w:t>30-40</w:t>
            </w:r>
          </w:p>
          <w:p w14:paraId="6A8EA3CB" w14:textId="77777777" w:rsidR="00DE520C" w:rsidRPr="00A571A4" w:rsidRDefault="00DE520C" w:rsidP="00AE3298">
            <w:pPr>
              <w:suppressAutoHyphens/>
              <w:autoSpaceDE/>
              <w:autoSpaceDN/>
              <w:jc w:val="center"/>
              <w:rPr>
                <w:sz w:val="20"/>
                <w:szCs w:val="20"/>
              </w:rPr>
            </w:pPr>
            <w:r w:rsidRPr="00A571A4">
              <w:rPr>
                <w:sz w:val="20"/>
                <w:szCs w:val="20"/>
              </w:rPr>
              <w:t>15</w:t>
            </w:r>
          </w:p>
        </w:tc>
        <w:tc>
          <w:tcPr>
            <w:tcW w:w="422" w:type="pct"/>
            <w:shd w:val="clear" w:color="auto" w:fill="FFFFFF"/>
            <w:hideMark/>
          </w:tcPr>
          <w:p w14:paraId="7D2E8D37" w14:textId="77777777" w:rsidR="00DE520C" w:rsidRPr="00A571A4" w:rsidRDefault="00DE520C" w:rsidP="00AE3298">
            <w:pPr>
              <w:suppressAutoHyphens/>
              <w:autoSpaceDE/>
              <w:autoSpaceDN/>
              <w:jc w:val="center"/>
              <w:rPr>
                <w:sz w:val="20"/>
                <w:szCs w:val="20"/>
              </w:rPr>
            </w:pPr>
            <w:r w:rsidRPr="00A571A4">
              <w:rPr>
                <w:sz w:val="20"/>
                <w:szCs w:val="20"/>
              </w:rPr>
              <w:t>0,7</w:t>
            </w:r>
          </w:p>
          <w:p w14:paraId="7DEC7B73" w14:textId="77777777" w:rsidR="00DE520C" w:rsidRPr="00A571A4" w:rsidRDefault="00DE520C" w:rsidP="00AE3298">
            <w:pPr>
              <w:suppressAutoHyphens/>
              <w:autoSpaceDE/>
              <w:autoSpaceDN/>
              <w:jc w:val="center"/>
              <w:rPr>
                <w:sz w:val="20"/>
                <w:szCs w:val="20"/>
              </w:rPr>
            </w:pPr>
            <w:r w:rsidRPr="00A571A4">
              <w:rPr>
                <w:sz w:val="20"/>
                <w:szCs w:val="20"/>
              </w:rPr>
              <w:t>0,5</w:t>
            </w:r>
          </w:p>
        </w:tc>
        <w:tc>
          <w:tcPr>
            <w:tcW w:w="494" w:type="pct"/>
            <w:shd w:val="clear" w:color="auto" w:fill="FFFFFF"/>
            <w:hideMark/>
          </w:tcPr>
          <w:p w14:paraId="7448F05F" w14:textId="77777777" w:rsidR="00DE520C" w:rsidRPr="00A571A4" w:rsidRDefault="00DE520C" w:rsidP="00AE3298">
            <w:pPr>
              <w:suppressAutoHyphens/>
              <w:autoSpaceDE/>
              <w:autoSpaceDN/>
              <w:jc w:val="center"/>
              <w:rPr>
                <w:sz w:val="20"/>
                <w:szCs w:val="20"/>
              </w:rPr>
            </w:pPr>
            <w:r w:rsidRPr="00A571A4">
              <w:rPr>
                <w:sz w:val="20"/>
                <w:szCs w:val="20"/>
              </w:rPr>
              <w:t>25-35</w:t>
            </w:r>
          </w:p>
          <w:p w14:paraId="2D3A679F" w14:textId="77777777" w:rsidR="00DE520C" w:rsidRPr="00A571A4" w:rsidRDefault="00DE520C" w:rsidP="00AE3298">
            <w:pPr>
              <w:suppressAutoHyphens/>
              <w:autoSpaceDE/>
              <w:autoSpaceDN/>
              <w:jc w:val="center"/>
              <w:rPr>
                <w:sz w:val="20"/>
                <w:szCs w:val="20"/>
              </w:rPr>
            </w:pPr>
            <w:r w:rsidRPr="00A571A4">
              <w:rPr>
                <w:sz w:val="20"/>
                <w:szCs w:val="20"/>
              </w:rPr>
              <w:t>20</w:t>
            </w:r>
          </w:p>
        </w:tc>
        <w:tc>
          <w:tcPr>
            <w:tcW w:w="280" w:type="pct"/>
            <w:shd w:val="clear" w:color="auto" w:fill="FFFFFF"/>
            <w:hideMark/>
          </w:tcPr>
          <w:p w14:paraId="34A60306" w14:textId="77777777" w:rsidR="00DE520C" w:rsidRPr="00A571A4" w:rsidRDefault="00DE520C" w:rsidP="00AE3298">
            <w:pPr>
              <w:suppressAutoHyphens/>
              <w:autoSpaceDE/>
              <w:autoSpaceDN/>
              <w:jc w:val="center"/>
              <w:rPr>
                <w:sz w:val="20"/>
                <w:szCs w:val="20"/>
              </w:rPr>
            </w:pPr>
            <w:r w:rsidRPr="00A571A4">
              <w:rPr>
                <w:sz w:val="20"/>
                <w:szCs w:val="20"/>
              </w:rPr>
              <w:t>7С3Б</w:t>
            </w:r>
          </w:p>
        </w:tc>
      </w:tr>
      <w:tr w:rsidR="00DE520C" w:rsidRPr="004402D0" w14:paraId="74737ED4" w14:textId="77777777" w:rsidTr="004A41AE">
        <w:trPr>
          <w:cantSplit/>
          <w:jc w:val="center"/>
        </w:trPr>
        <w:tc>
          <w:tcPr>
            <w:tcW w:w="457" w:type="pct"/>
            <w:vMerge/>
            <w:shd w:val="clear" w:color="auto" w:fill="FFFFFF"/>
            <w:vAlign w:val="center"/>
            <w:hideMark/>
          </w:tcPr>
          <w:p w14:paraId="1A166F48" w14:textId="77777777" w:rsidR="00DE520C" w:rsidRPr="00A571A4" w:rsidRDefault="00DE520C" w:rsidP="00AE3298">
            <w:pPr>
              <w:suppressAutoHyphens/>
              <w:autoSpaceDE/>
              <w:autoSpaceDN/>
              <w:jc w:val="center"/>
              <w:rPr>
                <w:sz w:val="20"/>
                <w:szCs w:val="20"/>
              </w:rPr>
            </w:pPr>
          </w:p>
        </w:tc>
        <w:tc>
          <w:tcPr>
            <w:tcW w:w="457" w:type="pct"/>
            <w:shd w:val="clear" w:color="auto" w:fill="FFFFFF"/>
            <w:hideMark/>
          </w:tcPr>
          <w:p w14:paraId="69B7CC36" w14:textId="77777777" w:rsidR="00DE520C" w:rsidRPr="00A571A4" w:rsidRDefault="00DE520C" w:rsidP="00AE3298">
            <w:pPr>
              <w:suppressAutoHyphens/>
              <w:autoSpaceDE/>
              <w:autoSpaceDN/>
              <w:jc w:val="center"/>
              <w:rPr>
                <w:sz w:val="20"/>
                <w:szCs w:val="20"/>
              </w:rPr>
            </w:pPr>
            <w:r w:rsidRPr="00A571A4">
              <w:rPr>
                <w:sz w:val="20"/>
                <w:szCs w:val="20"/>
              </w:rPr>
              <w:t>черничный (IV - III)</w:t>
            </w:r>
          </w:p>
        </w:tc>
        <w:tc>
          <w:tcPr>
            <w:tcW w:w="259" w:type="pct"/>
            <w:shd w:val="clear" w:color="auto" w:fill="FFFFFF"/>
            <w:hideMark/>
          </w:tcPr>
          <w:p w14:paraId="4B221027" w14:textId="77777777" w:rsidR="00DE520C" w:rsidRPr="00A571A4" w:rsidRDefault="00DE520C" w:rsidP="00AE3298">
            <w:pPr>
              <w:suppressAutoHyphens/>
              <w:autoSpaceDE/>
              <w:autoSpaceDN/>
              <w:jc w:val="center"/>
              <w:rPr>
                <w:sz w:val="20"/>
                <w:szCs w:val="20"/>
              </w:rPr>
            </w:pPr>
            <w:r w:rsidRPr="00A571A4">
              <w:rPr>
                <w:sz w:val="20"/>
                <w:szCs w:val="20"/>
              </w:rPr>
              <w:t>10-15</w:t>
            </w:r>
          </w:p>
        </w:tc>
        <w:tc>
          <w:tcPr>
            <w:tcW w:w="445" w:type="pct"/>
            <w:shd w:val="clear" w:color="auto" w:fill="FFFFFF"/>
            <w:hideMark/>
          </w:tcPr>
          <w:p w14:paraId="74D28E84" w14:textId="77777777" w:rsidR="00DE520C" w:rsidRPr="00A571A4" w:rsidRDefault="00DE520C" w:rsidP="00AE3298">
            <w:pPr>
              <w:suppressAutoHyphens/>
              <w:autoSpaceDE/>
              <w:autoSpaceDN/>
              <w:jc w:val="center"/>
              <w:rPr>
                <w:sz w:val="20"/>
                <w:szCs w:val="20"/>
              </w:rPr>
            </w:pPr>
            <w:r w:rsidRPr="00A571A4">
              <w:rPr>
                <w:sz w:val="20"/>
                <w:szCs w:val="20"/>
              </w:rPr>
              <w:t>0,6</w:t>
            </w:r>
          </w:p>
          <w:p w14:paraId="4CB262CD" w14:textId="77777777" w:rsidR="00DE520C" w:rsidRPr="00A571A4" w:rsidRDefault="00DE520C" w:rsidP="00AE3298">
            <w:pPr>
              <w:suppressAutoHyphens/>
              <w:autoSpaceDE/>
              <w:autoSpaceDN/>
              <w:jc w:val="center"/>
              <w:rPr>
                <w:sz w:val="20"/>
                <w:szCs w:val="20"/>
              </w:rPr>
            </w:pPr>
            <w:r w:rsidRPr="00A571A4">
              <w:rPr>
                <w:sz w:val="20"/>
                <w:szCs w:val="20"/>
              </w:rPr>
              <w:t>0,4</w:t>
            </w:r>
          </w:p>
        </w:tc>
        <w:tc>
          <w:tcPr>
            <w:tcW w:w="432" w:type="pct"/>
            <w:shd w:val="clear" w:color="auto" w:fill="FFFFFF"/>
            <w:hideMark/>
          </w:tcPr>
          <w:p w14:paraId="72852E42" w14:textId="77777777" w:rsidR="00DE520C" w:rsidRPr="00A571A4" w:rsidRDefault="00DE520C" w:rsidP="00AE3298">
            <w:pPr>
              <w:suppressAutoHyphens/>
              <w:autoSpaceDE/>
              <w:autoSpaceDN/>
              <w:jc w:val="center"/>
              <w:rPr>
                <w:sz w:val="20"/>
                <w:szCs w:val="20"/>
              </w:rPr>
            </w:pPr>
            <w:r w:rsidRPr="00A571A4">
              <w:rPr>
                <w:sz w:val="20"/>
                <w:szCs w:val="20"/>
              </w:rPr>
              <w:t>40-50</w:t>
            </w:r>
          </w:p>
        </w:tc>
        <w:tc>
          <w:tcPr>
            <w:tcW w:w="447" w:type="pct"/>
            <w:shd w:val="clear" w:color="auto" w:fill="FFFFFF"/>
            <w:hideMark/>
          </w:tcPr>
          <w:p w14:paraId="7A4C875E" w14:textId="77777777" w:rsidR="00DE520C" w:rsidRPr="00A571A4" w:rsidRDefault="00DE520C" w:rsidP="00AE3298">
            <w:pPr>
              <w:suppressAutoHyphens/>
              <w:autoSpaceDE/>
              <w:autoSpaceDN/>
              <w:jc w:val="center"/>
              <w:rPr>
                <w:sz w:val="20"/>
                <w:szCs w:val="20"/>
              </w:rPr>
            </w:pPr>
            <w:r w:rsidRPr="00A571A4">
              <w:rPr>
                <w:sz w:val="20"/>
                <w:szCs w:val="20"/>
              </w:rPr>
              <w:t>0,6</w:t>
            </w:r>
          </w:p>
          <w:p w14:paraId="64F228D7" w14:textId="77777777" w:rsidR="00DE520C" w:rsidRPr="00A571A4" w:rsidRDefault="00DE520C" w:rsidP="00AE3298">
            <w:pPr>
              <w:suppressAutoHyphens/>
              <w:autoSpaceDE/>
              <w:autoSpaceDN/>
              <w:jc w:val="center"/>
              <w:rPr>
                <w:sz w:val="20"/>
                <w:szCs w:val="20"/>
              </w:rPr>
            </w:pPr>
            <w:r w:rsidRPr="00A571A4">
              <w:rPr>
                <w:sz w:val="20"/>
                <w:szCs w:val="20"/>
              </w:rPr>
              <w:t>0,4</w:t>
            </w:r>
          </w:p>
        </w:tc>
        <w:tc>
          <w:tcPr>
            <w:tcW w:w="430" w:type="pct"/>
            <w:shd w:val="clear" w:color="auto" w:fill="FFFFFF"/>
            <w:hideMark/>
          </w:tcPr>
          <w:p w14:paraId="3915BE83" w14:textId="77777777" w:rsidR="00DE520C" w:rsidRPr="00A571A4" w:rsidRDefault="00DE520C" w:rsidP="00AE3298">
            <w:pPr>
              <w:suppressAutoHyphens/>
              <w:autoSpaceDE/>
              <w:autoSpaceDN/>
              <w:jc w:val="center"/>
              <w:rPr>
                <w:sz w:val="20"/>
                <w:szCs w:val="20"/>
              </w:rPr>
            </w:pPr>
            <w:r w:rsidRPr="00A571A4">
              <w:rPr>
                <w:sz w:val="20"/>
                <w:szCs w:val="20"/>
              </w:rPr>
              <w:t>40-50</w:t>
            </w:r>
          </w:p>
        </w:tc>
        <w:tc>
          <w:tcPr>
            <w:tcW w:w="422" w:type="pct"/>
            <w:shd w:val="clear" w:color="auto" w:fill="FFFFFF"/>
            <w:hideMark/>
          </w:tcPr>
          <w:p w14:paraId="123A6B7A" w14:textId="77777777" w:rsidR="00DE520C" w:rsidRPr="00A571A4" w:rsidRDefault="00DE520C" w:rsidP="00AE3298">
            <w:pPr>
              <w:suppressAutoHyphens/>
              <w:autoSpaceDE/>
              <w:autoSpaceDN/>
              <w:jc w:val="center"/>
              <w:rPr>
                <w:sz w:val="20"/>
                <w:szCs w:val="20"/>
              </w:rPr>
            </w:pPr>
            <w:r w:rsidRPr="00A571A4">
              <w:rPr>
                <w:sz w:val="20"/>
                <w:szCs w:val="20"/>
              </w:rPr>
              <w:t>0,7</w:t>
            </w:r>
          </w:p>
          <w:p w14:paraId="6639F086" w14:textId="77777777" w:rsidR="00DE520C" w:rsidRPr="00A571A4" w:rsidRDefault="00DE520C" w:rsidP="00AE3298">
            <w:pPr>
              <w:suppressAutoHyphens/>
              <w:autoSpaceDE/>
              <w:autoSpaceDN/>
              <w:jc w:val="center"/>
              <w:rPr>
                <w:sz w:val="20"/>
                <w:szCs w:val="20"/>
              </w:rPr>
            </w:pPr>
            <w:r w:rsidRPr="00A571A4">
              <w:rPr>
                <w:sz w:val="20"/>
                <w:szCs w:val="20"/>
              </w:rPr>
              <w:t>0,5</w:t>
            </w:r>
          </w:p>
        </w:tc>
        <w:tc>
          <w:tcPr>
            <w:tcW w:w="456" w:type="pct"/>
            <w:shd w:val="clear" w:color="auto" w:fill="FFFFFF"/>
            <w:hideMark/>
          </w:tcPr>
          <w:p w14:paraId="57CD3047" w14:textId="77777777" w:rsidR="00DE520C" w:rsidRPr="00A571A4" w:rsidRDefault="00DE520C" w:rsidP="00AE3298">
            <w:pPr>
              <w:suppressAutoHyphens/>
              <w:autoSpaceDE/>
              <w:autoSpaceDN/>
              <w:jc w:val="center"/>
              <w:rPr>
                <w:sz w:val="20"/>
                <w:szCs w:val="20"/>
              </w:rPr>
            </w:pPr>
            <w:r w:rsidRPr="00A571A4">
              <w:rPr>
                <w:sz w:val="20"/>
                <w:szCs w:val="20"/>
              </w:rPr>
              <w:t>30-40</w:t>
            </w:r>
          </w:p>
          <w:p w14:paraId="75C1E756" w14:textId="77777777" w:rsidR="00DE520C" w:rsidRPr="00A571A4" w:rsidRDefault="00DE520C" w:rsidP="00AE3298">
            <w:pPr>
              <w:suppressAutoHyphens/>
              <w:autoSpaceDE/>
              <w:autoSpaceDN/>
              <w:jc w:val="center"/>
              <w:rPr>
                <w:sz w:val="20"/>
                <w:szCs w:val="20"/>
              </w:rPr>
            </w:pPr>
            <w:r w:rsidRPr="00A571A4">
              <w:rPr>
                <w:sz w:val="20"/>
                <w:szCs w:val="20"/>
              </w:rPr>
              <w:t>20</w:t>
            </w:r>
          </w:p>
        </w:tc>
        <w:tc>
          <w:tcPr>
            <w:tcW w:w="422" w:type="pct"/>
            <w:shd w:val="clear" w:color="auto" w:fill="FFFFFF"/>
            <w:hideMark/>
          </w:tcPr>
          <w:p w14:paraId="2AD4BC63" w14:textId="77777777" w:rsidR="00DE520C" w:rsidRPr="00A571A4" w:rsidRDefault="00DE520C" w:rsidP="00AE3298">
            <w:pPr>
              <w:suppressAutoHyphens/>
              <w:autoSpaceDE/>
              <w:autoSpaceDN/>
              <w:jc w:val="center"/>
              <w:rPr>
                <w:sz w:val="20"/>
                <w:szCs w:val="20"/>
              </w:rPr>
            </w:pPr>
            <w:r w:rsidRPr="00A571A4">
              <w:rPr>
                <w:sz w:val="20"/>
                <w:szCs w:val="20"/>
              </w:rPr>
              <w:t>0,8</w:t>
            </w:r>
          </w:p>
          <w:p w14:paraId="3E4BFC67" w14:textId="77777777" w:rsidR="00DE520C" w:rsidRPr="00A571A4" w:rsidRDefault="00DE520C" w:rsidP="00AE3298">
            <w:pPr>
              <w:suppressAutoHyphens/>
              <w:autoSpaceDE/>
              <w:autoSpaceDN/>
              <w:jc w:val="center"/>
              <w:rPr>
                <w:sz w:val="20"/>
                <w:szCs w:val="20"/>
              </w:rPr>
            </w:pPr>
            <w:r w:rsidRPr="00A571A4">
              <w:rPr>
                <w:sz w:val="20"/>
                <w:szCs w:val="20"/>
              </w:rPr>
              <w:t>0,6</w:t>
            </w:r>
          </w:p>
        </w:tc>
        <w:tc>
          <w:tcPr>
            <w:tcW w:w="494" w:type="pct"/>
            <w:shd w:val="clear" w:color="auto" w:fill="FFFFFF"/>
            <w:hideMark/>
          </w:tcPr>
          <w:p w14:paraId="041EDE7A" w14:textId="77777777" w:rsidR="00DE520C" w:rsidRPr="00A571A4" w:rsidRDefault="00DE520C" w:rsidP="00AE3298">
            <w:pPr>
              <w:suppressAutoHyphens/>
              <w:autoSpaceDE/>
              <w:autoSpaceDN/>
              <w:jc w:val="center"/>
              <w:rPr>
                <w:sz w:val="20"/>
                <w:szCs w:val="20"/>
              </w:rPr>
            </w:pPr>
            <w:r w:rsidRPr="00A571A4">
              <w:rPr>
                <w:sz w:val="20"/>
                <w:szCs w:val="20"/>
              </w:rPr>
              <w:t>25-35</w:t>
            </w:r>
          </w:p>
          <w:p w14:paraId="2F49A6BE" w14:textId="77777777" w:rsidR="00DE520C" w:rsidRPr="00A571A4" w:rsidRDefault="00DE520C" w:rsidP="00AE3298">
            <w:pPr>
              <w:suppressAutoHyphens/>
              <w:autoSpaceDE/>
              <w:autoSpaceDN/>
              <w:jc w:val="center"/>
              <w:rPr>
                <w:sz w:val="20"/>
                <w:szCs w:val="20"/>
              </w:rPr>
            </w:pPr>
            <w:r w:rsidRPr="00A571A4">
              <w:rPr>
                <w:sz w:val="20"/>
                <w:szCs w:val="20"/>
              </w:rPr>
              <w:t>20</w:t>
            </w:r>
          </w:p>
        </w:tc>
        <w:tc>
          <w:tcPr>
            <w:tcW w:w="280" w:type="pct"/>
            <w:shd w:val="clear" w:color="auto" w:fill="FFFFFF"/>
            <w:hideMark/>
          </w:tcPr>
          <w:p w14:paraId="378E983F" w14:textId="77777777" w:rsidR="00DE520C" w:rsidRPr="00A571A4" w:rsidRDefault="00DE520C" w:rsidP="00AE3298">
            <w:pPr>
              <w:suppressAutoHyphens/>
              <w:autoSpaceDE/>
              <w:autoSpaceDN/>
              <w:jc w:val="center"/>
              <w:rPr>
                <w:sz w:val="20"/>
                <w:szCs w:val="20"/>
              </w:rPr>
            </w:pPr>
            <w:r w:rsidRPr="00A571A4">
              <w:rPr>
                <w:sz w:val="20"/>
                <w:szCs w:val="20"/>
              </w:rPr>
              <w:t>7С3Б,Ос</w:t>
            </w:r>
          </w:p>
        </w:tc>
      </w:tr>
      <w:tr w:rsidR="00DE520C" w:rsidRPr="004402D0" w14:paraId="73555279" w14:textId="77777777" w:rsidTr="004A41AE">
        <w:trPr>
          <w:cantSplit/>
          <w:jc w:val="center"/>
        </w:trPr>
        <w:tc>
          <w:tcPr>
            <w:tcW w:w="457" w:type="pct"/>
            <w:vMerge/>
            <w:shd w:val="clear" w:color="auto" w:fill="FFFFFF"/>
            <w:vAlign w:val="center"/>
            <w:hideMark/>
          </w:tcPr>
          <w:p w14:paraId="0DD571F8" w14:textId="77777777" w:rsidR="00DE520C" w:rsidRPr="00A571A4" w:rsidRDefault="00DE520C" w:rsidP="00AE3298">
            <w:pPr>
              <w:suppressAutoHyphens/>
              <w:autoSpaceDE/>
              <w:autoSpaceDN/>
              <w:jc w:val="center"/>
              <w:rPr>
                <w:sz w:val="20"/>
                <w:szCs w:val="20"/>
              </w:rPr>
            </w:pPr>
          </w:p>
        </w:tc>
        <w:tc>
          <w:tcPr>
            <w:tcW w:w="457" w:type="pct"/>
            <w:shd w:val="clear" w:color="auto" w:fill="FFFFFF"/>
            <w:hideMark/>
          </w:tcPr>
          <w:p w14:paraId="508200BF" w14:textId="77777777" w:rsidR="00DE520C" w:rsidRPr="00A571A4" w:rsidRDefault="00DE520C" w:rsidP="00AE3298">
            <w:pPr>
              <w:suppressAutoHyphens/>
              <w:autoSpaceDE/>
              <w:autoSpaceDN/>
              <w:jc w:val="center"/>
              <w:rPr>
                <w:sz w:val="20"/>
                <w:szCs w:val="20"/>
              </w:rPr>
            </w:pPr>
            <w:proofErr w:type="spellStart"/>
            <w:r w:rsidRPr="00A571A4">
              <w:rPr>
                <w:sz w:val="20"/>
                <w:szCs w:val="20"/>
              </w:rPr>
              <w:t>долгомошный</w:t>
            </w:r>
            <w:proofErr w:type="spellEnd"/>
          </w:p>
          <w:p w14:paraId="26638E6F" w14:textId="77777777" w:rsidR="00DE520C" w:rsidRPr="00A571A4" w:rsidRDefault="00DE520C" w:rsidP="00AE3298">
            <w:pPr>
              <w:suppressAutoHyphens/>
              <w:autoSpaceDE/>
              <w:autoSpaceDN/>
              <w:jc w:val="center"/>
              <w:rPr>
                <w:sz w:val="20"/>
                <w:szCs w:val="20"/>
              </w:rPr>
            </w:pPr>
            <w:r w:rsidRPr="00A571A4">
              <w:rPr>
                <w:sz w:val="20"/>
                <w:szCs w:val="20"/>
              </w:rPr>
              <w:t>(IV)</w:t>
            </w:r>
          </w:p>
        </w:tc>
        <w:tc>
          <w:tcPr>
            <w:tcW w:w="259" w:type="pct"/>
            <w:shd w:val="clear" w:color="auto" w:fill="FFFFFF"/>
            <w:hideMark/>
          </w:tcPr>
          <w:p w14:paraId="545BF324" w14:textId="77777777" w:rsidR="00DE520C" w:rsidRPr="00A571A4" w:rsidRDefault="00DE520C" w:rsidP="00AE3298">
            <w:pPr>
              <w:suppressAutoHyphens/>
              <w:autoSpaceDE/>
              <w:autoSpaceDN/>
              <w:jc w:val="center"/>
              <w:rPr>
                <w:sz w:val="20"/>
                <w:szCs w:val="20"/>
              </w:rPr>
            </w:pPr>
            <w:r w:rsidRPr="00A571A4">
              <w:rPr>
                <w:sz w:val="20"/>
                <w:szCs w:val="20"/>
              </w:rPr>
              <w:t>15-20</w:t>
            </w:r>
          </w:p>
        </w:tc>
        <w:tc>
          <w:tcPr>
            <w:tcW w:w="445" w:type="pct"/>
            <w:shd w:val="clear" w:color="auto" w:fill="FFFFFF"/>
            <w:hideMark/>
          </w:tcPr>
          <w:p w14:paraId="668B9C78" w14:textId="77777777" w:rsidR="00DE520C" w:rsidRPr="00A571A4" w:rsidRDefault="00DE520C" w:rsidP="00AE3298">
            <w:pPr>
              <w:suppressAutoHyphens/>
              <w:autoSpaceDE/>
              <w:autoSpaceDN/>
              <w:jc w:val="center"/>
              <w:rPr>
                <w:sz w:val="20"/>
                <w:szCs w:val="20"/>
              </w:rPr>
            </w:pPr>
            <w:r w:rsidRPr="00A571A4">
              <w:rPr>
                <w:sz w:val="20"/>
                <w:szCs w:val="20"/>
              </w:rPr>
              <w:t>0,7</w:t>
            </w:r>
          </w:p>
          <w:p w14:paraId="14FE931E" w14:textId="77777777" w:rsidR="00DE520C" w:rsidRPr="00A571A4" w:rsidRDefault="00DE520C" w:rsidP="00AE3298">
            <w:pPr>
              <w:suppressAutoHyphens/>
              <w:autoSpaceDE/>
              <w:autoSpaceDN/>
              <w:jc w:val="center"/>
              <w:rPr>
                <w:sz w:val="20"/>
                <w:szCs w:val="20"/>
              </w:rPr>
            </w:pPr>
            <w:r w:rsidRPr="00A571A4">
              <w:rPr>
                <w:sz w:val="20"/>
                <w:szCs w:val="20"/>
              </w:rPr>
              <w:t>0,5</w:t>
            </w:r>
          </w:p>
        </w:tc>
        <w:tc>
          <w:tcPr>
            <w:tcW w:w="432" w:type="pct"/>
            <w:shd w:val="clear" w:color="auto" w:fill="FFFFFF"/>
            <w:hideMark/>
          </w:tcPr>
          <w:p w14:paraId="055EB27B" w14:textId="77777777" w:rsidR="00DE520C" w:rsidRPr="00A571A4" w:rsidRDefault="00DE520C" w:rsidP="00AE3298">
            <w:pPr>
              <w:suppressAutoHyphens/>
              <w:autoSpaceDE/>
              <w:autoSpaceDN/>
              <w:jc w:val="center"/>
              <w:rPr>
                <w:sz w:val="20"/>
                <w:szCs w:val="20"/>
              </w:rPr>
            </w:pPr>
            <w:r w:rsidRPr="00A571A4">
              <w:rPr>
                <w:sz w:val="20"/>
                <w:szCs w:val="20"/>
              </w:rPr>
              <w:t>30-40</w:t>
            </w:r>
          </w:p>
        </w:tc>
        <w:tc>
          <w:tcPr>
            <w:tcW w:w="447" w:type="pct"/>
            <w:shd w:val="clear" w:color="auto" w:fill="FFFFFF"/>
            <w:hideMark/>
          </w:tcPr>
          <w:p w14:paraId="1CF1BE3A" w14:textId="77777777" w:rsidR="00DE520C" w:rsidRPr="00A571A4" w:rsidRDefault="00DE520C" w:rsidP="00AE3298">
            <w:pPr>
              <w:suppressAutoHyphens/>
              <w:autoSpaceDE/>
              <w:autoSpaceDN/>
              <w:jc w:val="center"/>
              <w:rPr>
                <w:sz w:val="20"/>
                <w:szCs w:val="20"/>
              </w:rPr>
            </w:pPr>
            <w:r w:rsidRPr="00A571A4">
              <w:rPr>
                <w:sz w:val="20"/>
                <w:szCs w:val="20"/>
              </w:rPr>
              <w:t>0,7</w:t>
            </w:r>
          </w:p>
          <w:p w14:paraId="011B6AA0" w14:textId="77777777" w:rsidR="00DE520C" w:rsidRPr="00A571A4" w:rsidRDefault="00DE520C" w:rsidP="00AE3298">
            <w:pPr>
              <w:suppressAutoHyphens/>
              <w:autoSpaceDE/>
              <w:autoSpaceDN/>
              <w:jc w:val="center"/>
              <w:rPr>
                <w:sz w:val="20"/>
                <w:szCs w:val="20"/>
              </w:rPr>
            </w:pPr>
            <w:r w:rsidRPr="00A571A4">
              <w:rPr>
                <w:sz w:val="20"/>
                <w:szCs w:val="20"/>
              </w:rPr>
              <w:t>0,5</w:t>
            </w:r>
          </w:p>
        </w:tc>
        <w:tc>
          <w:tcPr>
            <w:tcW w:w="430" w:type="pct"/>
            <w:shd w:val="clear" w:color="auto" w:fill="FFFFFF"/>
            <w:hideMark/>
          </w:tcPr>
          <w:p w14:paraId="13D62E68" w14:textId="77777777" w:rsidR="00DE520C" w:rsidRPr="00A571A4" w:rsidRDefault="00DE520C" w:rsidP="00AE3298">
            <w:pPr>
              <w:suppressAutoHyphens/>
              <w:autoSpaceDE/>
              <w:autoSpaceDN/>
              <w:jc w:val="center"/>
              <w:rPr>
                <w:sz w:val="20"/>
                <w:szCs w:val="20"/>
              </w:rPr>
            </w:pPr>
            <w:r w:rsidRPr="00A571A4">
              <w:rPr>
                <w:sz w:val="20"/>
                <w:szCs w:val="20"/>
              </w:rPr>
              <w:t>30-40</w:t>
            </w:r>
          </w:p>
          <w:p w14:paraId="1ABEFAB1" w14:textId="77777777" w:rsidR="00DE520C" w:rsidRPr="00A571A4" w:rsidRDefault="00DE520C" w:rsidP="00AE3298">
            <w:pPr>
              <w:suppressAutoHyphens/>
              <w:autoSpaceDE/>
              <w:autoSpaceDN/>
              <w:jc w:val="center"/>
              <w:rPr>
                <w:sz w:val="20"/>
                <w:szCs w:val="20"/>
              </w:rPr>
            </w:pPr>
            <w:r w:rsidRPr="00A571A4">
              <w:rPr>
                <w:sz w:val="20"/>
                <w:szCs w:val="20"/>
              </w:rPr>
              <w:t>15</w:t>
            </w:r>
          </w:p>
        </w:tc>
        <w:tc>
          <w:tcPr>
            <w:tcW w:w="422" w:type="pct"/>
            <w:shd w:val="clear" w:color="auto" w:fill="FFFFFF"/>
            <w:hideMark/>
          </w:tcPr>
          <w:p w14:paraId="2BA40C0A" w14:textId="77777777" w:rsidR="00DE520C" w:rsidRPr="00A571A4" w:rsidRDefault="00DE520C" w:rsidP="00AE3298">
            <w:pPr>
              <w:suppressAutoHyphens/>
              <w:autoSpaceDE/>
              <w:autoSpaceDN/>
              <w:jc w:val="center"/>
              <w:rPr>
                <w:sz w:val="20"/>
                <w:szCs w:val="20"/>
              </w:rPr>
            </w:pPr>
            <w:r w:rsidRPr="00A571A4">
              <w:rPr>
                <w:sz w:val="20"/>
                <w:szCs w:val="20"/>
              </w:rPr>
              <w:t>0,7</w:t>
            </w:r>
          </w:p>
          <w:p w14:paraId="4F6EB283" w14:textId="77777777" w:rsidR="00DE520C" w:rsidRPr="00A571A4" w:rsidRDefault="00DE520C" w:rsidP="00AE3298">
            <w:pPr>
              <w:suppressAutoHyphens/>
              <w:autoSpaceDE/>
              <w:autoSpaceDN/>
              <w:jc w:val="center"/>
              <w:rPr>
                <w:sz w:val="20"/>
                <w:szCs w:val="20"/>
              </w:rPr>
            </w:pPr>
            <w:r w:rsidRPr="00A571A4">
              <w:rPr>
                <w:sz w:val="20"/>
                <w:szCs w:val="20"/>
              </w:rPr>
              <w:t>0,5</w:t>
            </w:r>
          </w:p>
        </w:tc>
        <w:tc>
          <w:tcPr>
            <w:tcW w:w="456" w:type="pct"/>
            <w:shd w:val="clear" w:color="auto" w:fill="FFFFFF"/>
            <w:hideMark/>
          </w:tcPr>
          <w:p w14:paraId="64C329BC" w14:textId="77777777" w:rsidR="00DE520C" w:rsidRPr="00A571A4" w:rsidRDefault="00DE520C" w:rsidP="00AE3298">
            <w:pPr>
              <w:suppressAutoHyphens/>
              <w:autoSpaceDE/>
              <w:autoSpaceDN/>
              <w:jc w:val="center"/>
              <w:rPr>
                <w:sz w:val="20"/>
                <w:szCs w:val="20"/>
              </w:rPr>
            </w:pPr>
            <w:r w:rsidRPr="00A571A4">
              <w:rPr>
                <w:sz w:val="20"/>
                <w:szCs w:val="20"/>
              </w:rPr>
              <w:t>20-30</w:t>
            </w:r>
          </w:p>
          <w:p w14:paraId="2E25073C" w14:textId="77777777" w:rsidR="00DE520C" w:rsidRPr="00A571A4" w:rsidRDefault="00DE520C" w:rsidP="00AE3298">
            <w:pPr>
              <w:suppressAutoHyphens/>
              <w:autoSpaceDE/>
              <w:autoSpaceDN/>
              <w:jc w:val="center"/>
              <w:rPr>
                <w:sz w:val="20"/>
                <w:szCs w:val="20"/>
              </w:rPr>
            </w:pPr>
            <w:r w:rsidRPr="00A571A4">
              <w:rPr>
                <w:sz w:val="20"/>
                <w:szCs w:val="20"/>
              </w:rPr>
              <w:t>20</w:t>
            </w:r>
          </w:p>
        </w:tc>
        <w:tc>
          <w:tcPr>
            <w:tcW w:w="422" w:type="pct"/>
            <w:shd w:val="clear" w:color="auto" w:fill="FFFFFF"/>
            <w:hideMark/>
          </w:tcPr>
          <w:p w14:paraId="5D935EE3" w14:textId="77777777" w:rsidR="00DE520C" w:rsidRPr="00A571A4" w:rsidRDefault="00DE520C" w:rsidP="00AE3298">
            <w:pPr>
              <w:suppressAutoHyphens/>
              <w:autoSpaceDE/>
              <w:autoSpaceDN/>
              <w:jc w:val="center"/>
              <w:rPr>
                <w:sz w:val="20"/>
                <w:szCs w:val="20"/>
              </w:rPr>
            </w:pPr>
            <w:r w:rsidRPr="00A571A4">
              <w:rPr>
                <w:sz w:val="20"/>
                <w:szCs w:val="20"/>
              </w:rPr>
              <w:t>0,8</w:t>
            </w:r>
          </w:p>
          <w:p w14:paraId="79AC1F5A" w14:textId="77777777" w:rsidR="00DE520C" w:rsidRPr="00A571A4" w:rsidRDefault="00DE520C" w:rsidP="00AE3298">
            <w:pPr>
              <w:suppressAutoHyphens/>
              <w:autoSpaceDE/>
              <w:autoSpaceDN/>
              <w:jc w:val="center"/>
              <w:rPr>
                <w:sz w:val="20"/>
                <w:szCs w:val="20"/>
              </w:rPr>
            </w:pPr>
            <w:r w:rsidRPr="00A571A4">
              <w:rPr>
                <w:sz w:val="20"/>
                <w:szCs w:val="20"/>
              </w:rPr>
              <w:t>0,6</w:t>
            </w:r>
          </w:p>
        </w:tc>
        <w:tc>
          <w:tcPr>
            <w:tcW w:w="494" w:type="pct"/>
            <w:shd w:val="clear" w:color="auto" w:fill="FFFFFF"/>
            <w:hideMark/>
          </w:tcPr>
          <w:p w14:paraId="5B3BA752" w14:textId="77777777" w:rsidR="00DE520C" w:rsidRPr="00A571A4" w:rsidRDefault="00DE520C" w:rsidP="00AE3298">
            <w:pPr>
              <w:suppressAutoHyphens/>
              <w:autoSpaceDE/>
              <w:autoSpaceDN/>
              <w:jc w:val="center"/>
              <w:rPr>
                <w:sz w:val="20"/>
                <w:szCs w:val="20"/>
              </w:rPr>
            </w:pPr>
            <w:r w:rsidRPr="00A571A4">
              <w:rPr>
                <w:sz w:val="20"/>
                <w:szCs w:val="20"/>
              </w:rPr>
              <w:t>20-30</w:t>
            </w:r>
          </w:p>
          <w:p w14:paraId="1A8ED6B9" w14:textId="77777777" w:rsidR="00DE520C" w:rsidRPr="00A571A4" w:rsidRDefault="00DE520C" w:rsidP="00AE3298">
            <w:pPr>
              <w:suppressAutoHyphens/>
              <w:autoSpaceDE/>
              <w:autoSpaceDN/>
              <w:jc w:val="center"/>
              <w:rPr>
                <w:sz w:val="20"/>
                <w:szCs w:val="20"/>
              </w:rPr>
            </w:pPr>
            <w:r w:rsidRPr="00A571A4">
              <w:rPr>
                <w:sz w:val="20"/>
                <w:szCs w:val="20"/>
              </w:rPr>
              <w:t>20</w:t>
            </w:r>
          </w:p>
        </w:tc>
        <w:tc>
          <w:tcPr>
            <w:tcW w:w="280" w:type="pct"/>
            <w:shd w:val="clear" w:color="auto" w:fill="FFFFFF"/>
            <w:hideMark/>
          </w:tcPr>
          <w:p w14:paraId="74D03A31" w14:textId="77777777" w:rsidR="00DE520C" w:rsidRPr="00A571A4" w:rsidRDefault="00DE520C" w:rsidP="00AE3298">
            <w:pPr>
              <w:suppressAutoHyphens/>
              <w:autoSpaceDE/>
              <w:autoSpaceDN/>
              <w:jc w:val="center"/>
              <w:rPr>
                <w:sz w:val="20"/>
                <w:szCs w:val="20"/>
              </w:rPr>
            </w:pPr>
            <w:r w:rsidRPr="00A571A4">
              <w:rPr>
                <w:sz w:val="20"/>
                <w:szCs w:val="20"/>
              </w:rPr>
              <w:t>6С4Б,Ос</w:t>
            </w:r>
          </w:p>
        </w:tc>
      </w:tr>
      <w:tr w:rsidR="00DE520C" w:rsidRPr="004402D0" w14:paraId="2D7303CD" w14:textId="77777777" w:rsidTr="004A41AE">
        <w:trPr>
          <w:cantSplit/>
          <w:jc w:val="center"/>
        </w:trPr>
        <w:tc>
          <w:tcPr>
            <w:tcW w:w="457" w:type="pct"/>
            <w:vMerge w:val="restart"/>
            <w:shd w:val="clear" w:color="auto" w:fill="FFFFFF"/>
            <w:hideMark/>
          </w:tcPr>
          <w:p w14:paraId="1F2AFFB7" w14:textId="4D6EDFCD" w:rsidR="00DE520C" w:rsidRPr="00A571A4" w:rsidRDefault="00DE520C" w:rsidP="00AE3298">
            <w:pPr>
              <w:suppressAutoHyphens/>
              <w:autoSpaceDE/>
              <w:autoSpaceDN/>
              <w:jc w:val="center"/>
              <w:rPr>
                <w:sz w:val="20"/>
                <w:szCs w:val="20"/>
              </w:rPr>
            </w:pPr>
            <w:r w:rsidRPr="00A571A4">
              <w:rPr>
                <w:sz w:val="20"/>
                <w:szCs w:val="20"/>
              </w:rPr>
              <w:lastRenderedPageBreak/>
              <w:t>3. Лиственно-сосновые (лиственных более 7</w:t>
            </w:r>
            <w:r w:rsidR="00A571A4">
              <w:rPr>
                <w:sz w:val="20"/>
                <w:szCs w:val="20"/>
              </w:rPr>
              <w:t xml:space="preserve"> </w:t>
            </w:r>
            <w:r w:rsidRPr="00A571A4">
              <w:rPr>
                <w:sz w:val="20"/>
                <w:szCs w:val="20"/>
              </w:rPr>
              <w:t>единиц, сосны менее 3 при достаточном</w:t>
            </w:r>
            <w:r w:rsidR="00A571A4">
              <w:rPr>
                <w:sz w:val="20"/>
                <w:szCs w:val="20"/>
              </w:rPr>
              <w:t xml:space="preserve"> </w:t>
            </w:r>
            <w:r w:rsidRPr="00A571A4">
              <w:rPr>
                <w:sz w:val="20"/>
                <w:szCs w:val="20"/>
              </w:rPr>
              <w:t>количестве деревьев)</w:t>
            </w:r>
          </w:p>
        </w:tc>
        <w:tc>
          <w:tcPr>
            <w:tcW w:w="457" w:type="pct"/>
            <w:shd w:val="clear" w:color="auto" w:fill="FFFFFF"/>
            <w:hideMark/>
          </w:tcPr>
          <w:p w14:paraId="4FA0D0BE" w14:textId="77777777" w:rsidR="00DE520C" w:rsidRPr="00A571A4" w:rsidRDefault="00DE520C" w:rsidP="00AE3298">
            <w:pPr>
              <w:suppressAutoHyphens/>
              <w:autoSpaceDE/>
              <w:autoSpaceDN/>
              <w:jc w:val="center"/>
              <w:rPr>
                <w:sz w:val="20"/>
                <w:szCs w:val="20"/>
              </w:rPr>
            </w:pPr>
            <w:r w:rsidRPr="00A571A4">
              <w:rPr>
                <w:sz w:val="20"/>
                <w:szCs w:val="20"/>
              </w:rPr>
              <w:t>брусничный</w:t>
            </w:r>
          </w:p>
        </w:tc>
        <w:tc>
          <w:tcPr>
            <w:tcW w:w="259" w:type="pct"/>
            <w:shd w:val="clear" w:color="auto" w:fill="FFFFFF"/>
            <w:hideMark/>
          </w:tcPr>
          <w:p w14:paraId="6774EAE1" w14:textId="77777777" w:rsidR="00DE520C" w:rsidRPr="00A571A4" w:rsidRDefault="00DE520C" w:rsidP="00AE3298">
            <w:pPr>
              <w:suppressAutoHyphens/>
              <w:autoSpaceDE/>
              <w:autoSpaceDN/>
              <w:jc w:val="center"/>
              <w:rPr>
                <w:sz w:val="20"/>
                <w:szCs w:val="20"/>
              </w:rPr>
            </w:pPr>
            <w:r w:rsidRPr="00A571A4">
              <w:rPr>
                <w:sz w:val="20"/>
                <w:szCs w:val="20"/>
              </w:rPr>
              <w:t>10-15</w:t>
            </w:r>
          </w:p>
        </w:tc>
        <w:tc>
          <w:tcPr>
            <w:tcW w:w="445" w:type="pct"/>
            <w:shd w:val="clear" w:color="auto" w:fill="FFFFFF"/>
            <w:hideMark/>
          </w:tcPr>
          <w:p w14:paraId="0B639C1F" w14:textId="77777777" w:rsidR="00DE520C" w:rsidRPr="00A571A4" w:rsidRDefault="00DE520C" w:rsidP="00AE3298">
            <w:pPr>
              <w:suppressAutoHyphens/>
              <w:autoSpaceDE/>
              <w:autoSpaceDN/>
              <w:jc w:val="center"/>
              <w:rPr>
                <w:sz w:val="20"/>
                <w:szCs w:val="20"/>
              </w:rPr>
            </w:pPr>
            <w:r w:rsidRPr="00A571A4">
              <w:rPr>
                <w:sz w:val="20"/>
                <w:szCs w:val="20"/>
              </w:rPr>
              <w:t>0,6</w:t>
            </w:r>
          </w:p>
          <w:p w14:paraId="076917B3" w14:textId="77777777" w:rsidR="00DE520C" w:rsidRPr="00A571A4" w:rsidRDefault="00DE520C" w:rsidP="00AE3298">
            <w:pPr>
              <w:suppressAutoHyphens/>
              <w:autoSpaceDE/>
              <w:autoSpaceDN/>
              <w:jc w:val="center"/>
              <w:rPr>
                <w:sz w:val="20"/>
                <w:szCs w:val="20"/>
              </w:rPr>
            </w:pPr>
            <w:r w:rsidRPr="00A571A4">
              <w:rPr>
                <w:sz w:val="20"/>
                <w:szCs w:val="20"/>
              </w:rPr>
              <w:t>0,4</w:t>
            </w:r>
          </w:p>
        </w:tc>
        <w:tc>
          <w:tcPr>
            <w:tcW w:w="432" w:type="pct"/>
            <w:shd w:val="clear" w:color="auto" w:fill="FFFFFF"/>
            <w:hideMark/>
          </w:tcPr>
          <w:p w14:paraId="65BED79C" w14:textId="77777777" w:rsidR="00DE520C" w:rsidRPr="00A571A4" w:rsidRDefault="00DE520C" w:rsidP="00AE3298">
            <w:pPr>
              <w:suppressAutoHyphens/>
              <w:autoSpaceDE/>
              <w:autoSpaceDN/>
              <w:jc w:val="center"/>
              <w:rPr>
                <w:sz w:val="20"/>
                <w:szCs w:val="20"/>
              </w:rPr>
            </w:pPr>
            <w:r w:rsidRPr="00A571A4">
              <w:rPr>
                <w:sz w:val="20"/>
                <w:szCs w:val="20"/>
              </w:rPr>
              <w:t>40-50</w:t>
            </w:r>
          </w:p>
        </w:tc>
        <w:tc>
          <w:tcPr>
            <w:tcW w:w="447" w:type="pct"/>
            <w:shd w:val="clear" w:color="auto" w:fill="FFFFFF"/>
            <w:hideMark/>
          </w:tcPr>
          <w:p w14:paraId="6562749B" w14:textId="77777777" w:rsidR="00DE520C" w:rsidRPr="00A571A4" w:rsidRDefault="00DE520C" w:rsidP="00AE3298">
            <w:pPr>
              <w:suppressAutoHyphens/>
              <w:autoSpaceDE/>
              <w:autoSpaceDN/>
              <w:jc w:val="center"/>
              <w:rPr>
                <w:sz w:val="20"/>
                <w:szCs w:val="20"/>
              </w:rPr>
            </w:pPr>
            <w:r w:rsidRPr="00A571A4">
              <w:rPr>
                <w:sz w:val="20"/>
                <w:szCs w:val="20"/>
              </w:rPr>
              <w:t>0,6</w:t>
            </w:r>
          </w:p>
          <w:p w14:paraId="0D203E98" w14:textId="77777777" w:rsidR="00DE520C" w:rsidRPr="00A571A4" w:rsidRDefault="00DE520C" w:rsidP="00AE3298">
            <w:pPr>
              <w:suppressAutoHyphens/>
              <w:autoSpaceDE/>
              <w:autoSpaceDN/>
              <w:jc w:val="center"/>
              <w:rPr>
                <w:sz w:val="20"/>
                <w:szCs w:val="20"/>
              </w:rPr>
            </w:pPr>
            <w:r w:rsidRPr="00A571A4">
              <w:rPr>
                <w:sz w:val="20"/>
                <w:szCs w:val="20"/>
              </w:rPr>
              <w:t>0,4</w:t>
            </w:r>
          </w:p>
        </w:tc>
        <w:tc>
          <w:tcPr>
            <w:tcW w:w="430" w:type="pct"/>
            <w:shd w:val="clear" w:color="auto" w:fill="FFFFFF"/>
            <w:hideMark/>
          </w:tcPr>
          <w:p w14:paraId="290E105B" w14:textId="77777777" w:rsidR="00DE520C" w:rsidRPr="00A571A4" w:rsidRDefault="00DE520C" w:rsidP="00AE3298">
            <w:pPr>
              <w:suppressAutoHyphens/>
              <w:autoSpaceDE/>
              <w:autoSpaceDN/>
              <w:jc w:val="center"/>
              <w:rPr>
                <w:sz w:val="20"/>
                <w:szCs w:val="20"/>
              </w:rPr>
            </w:pPr>
            <w:r w:rsidRPr="00A571A4">
              <w:rPr>
                <w:sz w:val="20"/>
                <w:szCs w:val="20"/>
              </w:rPr>
              <w:t>30-40</w:t>
            </w:r>
          </w:p>
        </w:tc>
        <w:tc>
          <w:tcPr>
            <w:tcW w:w="422" w:type="pct"/>
            <w:shd w:val="clear" w:color="auto" w:fill="FFFFFF"/>
            <w:hideMark/>
          </w:tcPr>
          <w:p w14:paraId="1B96434F" w14:textId="77777777" w:rsidR="00DE520C" w:rsidRPr="00A571A4" w:rsidRDefault="00DE520C" w:rsidP="00AE3298">
            <w:pPr>
              <w:suppressAutoHyphens/>
              <w:autoSpaceDE/>
              <w:autoSpaceDN/>
              <w:jc w:val="center"/>
              <w:rPr>
                <w:sz w:val="20"/>
                <w:szCs w:val="20"/>
              </w:rPr>
            </w:pPr>
            <w:r w:rsidRPr="00A571A4">
              <w:rPr>
                <w:sz w:val="20"/>
                <w:szCs w:val="20"/>
              </w:rPr>
              <w:t>-</w:t>
            </w:r>
          </w:p>
        </w:tc>
        <w:tc>
          <w:tcPr>
            <w:tcW w:w="456" w:type="pct"/>
            <w:shd w:val="clear" w:color="auto" w:fill="FFFFFF"/>
            <w:hideMark/>
          </w:tcPr>
          <w:p w14:paraId="6EA0F5C7" w14:textId="77777777" w:rsidR="00DE520C" w:rsidRPr="00A571A4" w:rsidRDefault="00DE520C" w:rsidP="00AE3298">
            <w:pPr>
              <w:suppressAutoHyphens/>
              <w:autoSpaceDE/>
              <w:autoSpaceDN/>
              <w:jc w:val="center"/>
              <w:rPr>
                <w:sz w:val="20"/>
                <w:szCs w:val="20"/>
              </w:rPr>
            </w:pPr>
            <w:r w:rsidRPr="00A571A4">
              <w:rPr>
                <w:sz w:val="20"/>
                <w:szCs w:val="20"/>
              </w:rPr>
              <w:t>-</w:t>
            </w:r>
          </w:p>
        </w:tc>
        <w:tc>
          <w:tcPr>
            <w:tcW w:w="422" w:type="pct"/>
            <w:shd w:val="clear" w:color="auto" w:fill="FFFFFF"/>
            <w:hideMark/>
          </w:tcPr>
          <w:p w14:paraId="3001C975" w14:textId="77777777" w:rsidR="00DE520C" w:rsidRPr="00A571A4" w:rsidRDefault="00DE520C" w:rsidP="00AE3298">
            <w:pPr>
              <w:suppressAutoHyphens/>
              <w:autoSpaceDE/>
              <w:autoSpaceDN/>
              <w:jc w:val="center"/>
              <w:rPr>
                <w:sz w:val="20"/>
                <w:szCs w:val="20"/>
              </w:rPr>
            </w:pPr>
            <w:r w:rsidRPr="00A571A4">
              <w:rPr>
                <w:sz w:val="20"/>
                <w:szCs w:val="20"/>
              </w:rPr>
              <w:t>-</w:t>
            </w:r>
          </w:p>
        </w:tc>
        <w:tc>
          <w:tcPr>
            <w:tcW w:w="494" w:type="pct"/>
            <w:shd w:val="clear" w:color="auto" w:fill="FFFFFF"/>
            <w:hideMark/>
          </w:tcPr>
          <w:p w14:paraId="4F9A5236" w14:textId="77777777" w:rsidR="00DE520C" w:rsidRPr="00A571A4" w:rsidRDefault="00DE520C" w:rsidP="00AE3298">
            <w:pPr>
              <w:suppressAutoHyphens/>
              <w:autoSpaceDE/>
              <w:autoSpaceDN/>
              <w:jc w:val="center"/>
              <w:rPr>
                <w:sz w:val="20"/>
                <w:szCs w:val="20"/>
              </w:rPr>
            </w:pPr>
            <w:r w:rsidRPr="00A571A4">
              <w:rPr>
                <w:sz w:val="20"/>
                <w:szCs w:val="20"/>
              </w:rPr>
              <w:t>-</w:t>
            </w:r>
          </w:p>
        </w:tc>
        <w:tc>
          <w:tcPr>
            <w:tcW w:w="280" w:type="pct"/>
            <w:shd w:val="clear" w:color="auto" w:fill="FFFFFF"/>
            <w:hideMark/>
          </w:tcPr>
          <w:p w14:paraId="6E50D11C" w14:textId="77777777" w:rsidR="00DE520C" w:rsidRPr="00A571A4" w:rsidRDefault="00DE520C" w:rsidP="00AE3298">
            <w:pPr>
              <w:suppressAutoHyphens/>
              <w:autoSpaceDE/>
              <w:autoSpaceDN/>
              <w:jc w:val="center"/>
              <w:rPr>
                <w:sz w:val="20"/>
                <w:szCs w:val="20"/>
              </w:rPr>
            </w:pPr>
            <w:r w:rsidRPr="00A571A4">
              <w:rPr>
                <w:sz w:val="20"/>
                <w:szCs w:val="20"/>
              </w:rPr>
              <w:t>7С3Б</w:t>
            </w:r>
          </w:p>
        </w:tc>
      </w:tr>
      <w:tr w:rsidR="00DE520C" w:rsidRPr="004402D0" w14:paraId="5BAC7E7C" w14:textId="77777777" w:rsidTr="004A41AE">
        <w:trPr>
          <w:cantSplit/>
          <w:jc w:val="center"/>
        </w:trPr>
        <w:tc>
          <w:tcPr>
            <w:tcW w:w="457" w:type="pct"/>
            <w:vMerge/>
            <w:shd w:val="clear" w:color="auto" w:fill="FFFFFF"/>
            <w:vAlign w:val="center"/>
            <w:hideMark/>
          </w:tcPr>
          <w:p w14:paraId="3065A737" w14:textId="77777777" w:rsidR="00DE520C" w:rsidRPr="00A571A4" w:rsidRDefault="00DE520C" w:rsidP="00AE3298">
            <w:pPr>
              <w:suppressAutoHyphens/>
              <w:autoSpaceDE/>
              <w:autoSpaceDN/>
              <w:jc w:val="center"/>
              <w:rPr>
                <w:sz w:val="20"/>
                <w:szCs w:val="20"/>
              </w:rPr>
            </w:pPr>
          </w:p>
        </w:tc>
        <w:tc>
          <w:tcPr>
            <w:tcW w:w="457" w:type="pct"/>
            <w:shd w:val="clear" w:color="auto" w:fill="FFFFFF"/>
            <w:hideMark/>
          </w:tcPr>
          <w:p w14:paraId="46CCB75B" w14:textId="77777777" w:rsidR="00DE520C" w:rsidRPr="00A571A4" w:rsidRDefault="00DE520C" w:rsidP="00AE3298">
            <w:pPr>
              <w:suppressAutoHyphens/>
              <w:autoSpaceDE/>
              <w:autoSpaceDN/>
              <w:jc w:val="center"/>
              <w:rPr>
                <w:sz w:val="20"/>
                <w:szCs w:val="20"/>
              </w:rPr>
            </w:pPr>
            <w:r w:rsidRPr="00A571A4">
              <w:rPr>
                <w:sz w:val="20"/>
                <w:szCs w:val="20"/>
              </w:rPr>
              <w:t>кисличный</w:t>
            </w:r>
          </w:p>
        </w:tc>
        <w:tc>
          <w:tcPr>
            <w:tcW w:w="259" w:type="pct"/>
            <w:shd w:val="clear" w:color="auto" w:fill="FFFFFF"/>
            <w:hideMark/>
          </w:tcPr>
          <w:p w14:paraId="36A2F7C0" w14:textId="77777777" w:rsidR="00DE520C" w:rsidRPr="00A571A4" w:rsidRDefault="00DE520C" w:rsidP="00AE3298">
            <w:pPr>
              <w:suppressAutoHyphens/>
              <w:autoSpaceDE/>
              <w:autoSpaceDN/>
              <w:jc w:val="center"/>
              <w:rPr>
                <w:sz w:val="20"/>
                <w:szCs w:val="20"/>
              </w:rPr>
            </w:pPr>
            <w:r w:rsidRPr="00A571A4">
              <w:rPr>
                <w:sz w:val="20"/>
                <w:szCs w:val="20"/>
              </w:rPr>
              <w:t>5-10</w:t>
            </w:r>
          </w:p>
        </w:tc>
        <w:tc>
          <w:tcPr>
            <w:tcW w:w="445" w:type="pct"/>
            <w:shd w:val="clear" w:color="auto" w:fill="FFFFFF"/>
            <w:hideMark/>
          </w:tcPr>
          <w:p w14:paraId="2507447D" w14:textId="77777777" w:rsidR="00DE520C" w:rsidRPr="00A571A4" w:rsidRDefault="00DE520C" w:rsidP="00AE3298">
            <w:pPr>
              <w:suppressAutoHyphens/>
              <w:autoSpaceDE/>
              <w:autoSpaceDN/>
              <w:jc w:val="center"/>
              <w:rPr>
                <w:sz w:val="20"/>
                <w:szCs w:val="20"/>
              </w:rPr>
            </w:pPr>
            <w:r w:rsidRPr="00A571A4">
              <w:rPr>
                <w:sz w:val="20"/>
                <w:szCs w:val="20"/>
              </w:rPr>
              <w:t>0,6</w:t>
            </w:r>
          </w:p>
          <w:p w14:paraId="22DB2AAE" w14:textId="77777777" w:rsidR="00DE520C" w:rsidRPr="00A571A4" w:rsidRDefault="00DE520C" w:rsidP="00AE3298">
            <w:pPr>
              <w:suppressAutoHyphens/>
              <w:autoSpaceDE/>
              <w:autoSpaceDN/>
              <w:jc w:val="center"/>
              <w:rPr>
                <w:sz w:val="20"/>
                <w:szCs w:val="20"/>
              </w:rPr>
            </w:pPr>
            <w:r w:rsidRPr="00A571A4">
              <w:rPr>
                <w:sz w:val="20"/>
                <w:szCs w:val="20"/>
              </w:rPr>
              <w:t>0,4</w:t>
            </w:r>
          </w:p>
        </w:tc>
        <w:tc>
          <w:tcPr>
            <w:tcW w:w="432" w:type="pct"/>
            <w:shd w:val="clear" w:color="auto" w:fill="FFFFFF"/>
            <w:hideMark/>
          </w:tcPr>
          <w:p w14:paraId="4D0122B0" w14:textId="77777777" w:rsidR="00DE520C" w:rsidRPr="00A571A4" w:rsidRDefault="00DE520C" w:rsidP="00AE3298">
            <w:pPr>
              <w:suppressAutoHyphens/>
              <w:autoSpaceDE/>
              <w:autoSpaceDN/>
              <w:jc w:val="center"/>
              <w:rPr>
                <w:sz w:val="20"/>
                <w:szCs w:val="20"/>
              </w:rPr>
            </w:pPr>
            <w:r w:rsidRPr="00A571A4">
              <w:rPr>
                <w:sz w:val="20"/>
                <w:szCs w:val="20"/>
              </w:rPr>
              <w:t>50-60</w:t>
            </w:r>
          </w:p>
        </w:tc>
        <w:tc>
          <w:tcPr>
            <w:tcW w:w="447" w:type="pct"/>
            <w:shd w:val="clear" w:color="auto" w:fill="FFFFFF"/>
            <w:hideMark/>
          </w:tcPr>
          <w:p w14:paraId="3F9C8CBC" w14:textId="77777777" w:rsidR="00DE520C" w:rsidRPr="00A571A4" w:rsidRDefault="00DE520C" w:rsidP="00AE3298">
            <w:pPr>
              <w:suppressAutoHyphens/>
              <w:autoSpaceDE/>
              <w:autoSpaceDN/>
              <w:jc w:val="center"/>
              <w:rPr>
                <w:sz w:val="20"/>
                <w:szCs w:val="20"/>
              </w:rPr>
            </w:pPr>
            <w:r w:rsidRPr="00A571A4">
              <w:rPr>
                <w:sz w:val="20"/>
                <w:szCs w:val="20"/>
              </w:rPr>
              <w:t>0,6</w:t>
            </w:r>
          </w:p>
          <w:p w14:paraId="73CFD71E" w14:textId="77777777" w:rsidR="00DE520C" w:rsidRPr="00A571A4" w:rsidRDefault="00DE520C" w:rsidP="00AE3298">
            <w:pPr>
              <w:suppressAutoHyphens/>
              <w:autoSpaceDE/>
              <w:autoSpaceDN/>
              <w:jc w:val="center"/>
              <w:rPr>
                <w:sz w:val="20"/>
                <w:szCs w:val="20"/>
              </w:rPr>
            </w:pPr>
            <w:r w:rsidRPr="00A571A4">
              <w:rPr>
                <w:sz w:val="20"/>
                <w:szCs w:val="20"/>
              </w:rPr>
              <w:t>0,4</w:t>
            </w:r>
          </w:p>
        </w:tc>
        <w:tc>
          <w:tcPr>
            <w:tcW w:w="430" w:type="pct"/>
            <w:shd w:val="clear" w:color="auto" w:fill="FFFFFF"/>
            <w:hideMark/>
          </w:tcPr>
          <w:p w14:paraId="077C9D67" w14:textId="77777777" w:rsidR="00DE520C" w:rsidRPr="00A571A4" w:rsidRDefault="00DE520C" w:rsidP="00AE3298">
            <w:pPr>
              <w:suppressAutoHyphens/>
              <w:autoSpaceDE/>
              <w:autoSpaceDN/>
              <w:jc w:val="center"/>
              <w:rPr>
                <w:sz w:val="20"/>
                <w:szCs w:val="20"/>
              </w:rPr>
            </w:pPr>
            <w:r w:rsidRPr="00A571A4">
              <w:rPr>
                <w:sz w:val="20"/>
                <w:szCs w:val="20"/>
              </w:rPr>
              <w:t>40-50</w:t>
            </w:r>
          </w:p>
        </w:tc>
        <w:tc>
          <w:tcPr>
            <w:tcW w:w="422" w:type="pct"/>
            <w:shd w:val="clear" w:color="auto" w:fill="FFFFFF"/>
            <w:hideMark/>
          </w:tcPr>
          <w:p w14:paraId="52AF2380" w14:textId="77777777" w:rsidR="00DE520C" w:rsidRPr="00A571A4" w:rsidRDefault="00DE520C" w:rsidP="00AE3298">
            <w:pPr>
              <w:suppressAutoHyphens/>
              <w:autoSpaceDE/>
              <w:autoSpaceDN/>
              <w:jc w:val="center"/>
              <w:rPr>
                <w:sz w:val="20"/>
                <w:szCs w:val="20"/>
              </w:rPr>
            </w:pPr>
            <w:r w:rsidRPr="00A571A4">
              <w:rPr>
                <w:sz w:val="20"/>
                <w:szCs w:val="20"/>
              </w:rPr>
              <w:t>-</w:t>
            </w:r>
          </w:p>
        </w:tc>
        <w:tc>
          <w:tcPr>
            <w:tcW w:w="456" w:type="pct"/>
            <w:shd w:val="clear" w:color="auto" w:fill="FFFFFF"/>
            <w:hideMark/>
          </w:tcPr>
          <w:p w14:paraId="23F1D05A" w14:textId="77777777" w:rsidR="00DE520C" w:rsidRPr="00A571A4" w:rsidRDefault="00DE520C" w:rsidP="00AE3298">
            <w:pPr>
              <w:suppressAutoHyphens/>
              <w:autoSpaceDE/>
              <w:autoSpaceDN/>
              <w:jc w:val="center"/>
              <w:rPr>
                <w:sz w:val="20"/>
                <w:szCs w:val="20"/>
              </w:rPr>
            </w:pPr>
            <w:r w:rsidRPr="00A571A4">
              <w:rPr>
                <w:sz w:val="20"/>
                <w:szCs w:val="20"/>
              </w:rPr>
              <w:t>-</w:t>
            </w:r>
          </w:p>
        </w:tc>
        <w:tc>
          <w:tcPr>
            <w:tcW w:w="422" w:type="pct"/>
            <w:shd w:val="clear" w:color="auto" w:fill="FFFFFF"/>
            <w:hideMark/>
          </w:tcPr>
          <w:p w14:paraId="0ED2C0EC" w14:textId="77777777" w:rsidR="00DE520C" w:rsidRPr="00A571A4" w:rsidRDefault="00DE520C" w:rsidP="00AE3298">
            <w:pPr>
              <w:suppressAutoHyphens/>
              <w:autoSpaceDE/>
              <w:autoSpaceDN/>
              <w:jc w:val="center"/>
              <w:rPr>
                <w:sz w:val="20"/>
                <w:szCs w:val="20"/>
              </w:rPr>
            </w:pPr>
            <w:r w:rsidRPr="00A571A4">
              <w:rPr>
                <w:sz w:val="20"/>
                <w:szCs w:val="20"/>
              </w:rPr>
              <w:t>-</w:t>
            </w:r>
          </w:p>
        </w:tc>
        <w:tc>
          <w:tcPr>
            <w:tcW w:w="494" w:type="pct"/>
            <w:shd w:val="clear" w:color="auto" w:fill="FFFFFF"/>
            <w:hideMark/>
          </w:tcPr>
          <w:p w14:paraId="463FE85D" w14:textId="77777777" w:rsidR="00DE520C" w:rsidRPr="00A571A4" w:rsidRDefault="00DE520C" w:rsidP="00AE3298">
            <w:pPr>
              <w:suppressAutoHyphens/>
              <w:autoSpaceDE/>
              <w:autoSpaceDN/>
              <w:jc w:val="center"/>
              <w:rPr>
                <w:sz w:val="20"/>
                <w:szCs w:val="20"/>
              </w:rPr>
            </w:pPr>
            <w:r w:rsidRPr="00A571A4">
              <w:rPr>
                <w:sz w:val="20"/>
                <w:szCs w:val="20"/>
              </w:rPr>
              <w:t>-</w:t>
            </w:r>
          </w:p>
        </w:tc>
        <w:tc>
          <w:tcPr>
            <w:tcW w:w="280" w:type="pct"/>
            <w:shd w:val="clear" w:color="auto" w:fill="FFFFFF"/>
            <w:hideMark/>
          </w:tcPr>
          <w:p w14:paraId="1CC20E54" w14:textId="77777777" w:rsidR="00DE520C" w:rsidRPr="00A571A4" w:rsidRDefault="00DE520C" w:rsidP="00AE3298">
            <w:pPr>
              <w:suppressAutoHyphens/>
              <w:autoSpaceDE/>
              <w:autoSpaceDN/>
              <w:jc w:val="center"/>
              <w:rPr>
                <w:sz w:val="20"/>
                <w:szCs w:val="20"/>
              </w:rPr>
            </w:pPr>
            <w:r w:rsidRPr="00A571A4">
              <w:rPr>
                <w:sz w:val="20"/>
                <w:szCs w:val="20"/>
              </w:rPr>
              <w:t>8С2Б</w:t>
            </w:r>
          </w:p>
        </w:tc>
      </w:tr>
      <w:tr w:rsidR="00DE520C" w:rsidRPr="004402D0" w14:paraId="69B0708D" w14:textId="77777777" w:rsidTr="004A41AE">
        <w:trPr>
          <w:cantSplit/>
          <w:jc w:val="center"/>
        </w:trPr>
        <w:tc>
          <w:tcPr>
            <w:tcW w:w="457" w:type="pct"/>
            <w:vMerge/>
            <w:shd w:val="clear" w:color="auto" w:fill="FFFFFF"/>
            <w:vAlign w:val="center"/>
            <w:hideMark/>
          </w:tcPr>
          <w:p w14:paraId="037D5050" w14:textId="77777777" w:rsidR="00DE520C" w:rsidRPr="00A571A4" w:rsidRDefault="00DE520C" w:rsidP="00AE3298">
            <w:pPr>
              <w:suppressAutoHyphens/>
              <w:autoSpaceDE/>
              <w:autoSpaceDN/>
              <w:jc w:val="center"/>
              <w:rPr>
                <w:sz w:val="20"/>
                <w:szCs w:val="20"/>
              </w:rPr>
            </w:pPr>
          </w:p>
        </w:tc>
        <w:tc>
          <w:tcPr>
            <w:tcW w:w="457" w:type="pct"/>
            <w:shd w:val="clear" w:color="auto" w:fill="FFFFFF"/>
            <w:hideMark/>
          </w:tcPr>
          <w:p w14:paraId="797ECACD" w14:textId="77777777" w:rsidR="00DE520C" w:rsidRPr="00A571A4" w:rsidRDefault="00DE520C" w:rsidP="00AE3298">
            <w:pPr>
              <w:suppressAutoHyphens/>
              <w:autoSpaceDE/>
              <w:autoSpaceDN/>
              <w:jc w:val="center"/>
              <w:rPr>
                <w:sz w:val="20"/>
                <w:szCs w:val="20"/>
              </w:rPr>
            </w:pPr>
            <w:r w:rsidRPr="00A571A4">
              <w:rPr>
                <w:sz w:val="20"/>
                <w:szCs w:val="20"/>
              </w:rPr>
              <w:t>черничный</w:t>
            </w:r>
          </w:p>
        </w:tc>
        <w:tc>
          <w:tcPr>
            <w:tcW w:w="259" w:type="pct"/>
            <w:shd w:val="clear" w:color="auto" w:fill="FFFFFF"/>
            <w:hideMark/>
          </w:tcPr>
          <w:p w14:paraId="10370E17" w14:textId="77777777" w:rsidR="00DE520C" w:rsidRPr="00A571A4" w:rsidRDefault="00DE520C" w:rsidP="00AE3298">
            <w:pPr>
              <w:suppressAutoHyphens/>
              <w:autoSpaceDE/>
              <w:autoSpaceDN/>
              <w:jc w:val="center"/>
              <w:rPr>
                <w:sz w:val="20"/>
                <w:szCs w:val="20"/>
              </w:rPr>
            </w:pPr>
            <w:r w:rsidRPr="00A571A4">
              <w:rPr>
                <w:sz w:val="20"/>
                <w:szCs w:val="20"/>
              </w:rPr>
              <w:t>5-10</w:t>
            </w:r>
          </w:p>
        </w:tc>
        <w:tc>
          <w:tcPr>
            <w:tcW w:w="445" w:type="pct"/>
            <w:shd w:val="clear" w:color="auto" w:fill="FFFFFF"/>
            <w:hideMark/>
          </w:tcPr>
          <w:p w14:paraId="2B244653" w14:textId="77777777" w:rsidR="00DE520C" w:rsidRPr="00A571A4" w:rsidRDefault="00DE520C" w:rsidP="00AE3298">
            <w:pPr>
              <w:suppressAutoHyphens/>
              <w:autoSpaceDE/>
              <w:autoSpaceDN/>
              <w:jc w:val="center"/>
              <w:rPr>
                <w:sz w:val="20"/>
                <w:szCs w:val="20"/>
              </w:rPr>
            </w:pPr>
            <w:r w:rsidRPr="00A571A4">
              <w:rPr>
                <w:sz w:val="20"/>
                <w:szCs w:val="20"/>
              </w:rPr>
              <w:t>0,6</w:t>
            </w:r>
          </w:p>
          <w:p w14:paraId="29AA99F2" w14:textId="77777777" w:rsidR="00DE520C" w:rsidRPr="00A571A4" w:rsidRDefault="00DE520C" w:rsidP="00AE3298">
            <w:pPr>
              <w:suppressAutoHyphens/>
              <w:autoSpaceDE/>
              <w:autoSpaceDN/>
              <w:jc w:val="center"/>
              <w:rPr>
                <w:sz w:val="20"/>
                <w:szCs w:val="20"/>
              </w:rPr>
            </w:pPr>
            <w:r w:rsidRPr="00A571A4">
              <w:rPr>
                <w:sz w:val="20"/>
                <w:szCs w:val="20"/>
              </w:rPr>
              <w:t>0,4</w:t>
            </w:r>
          </w:p>
        </w:tc>
        <w:tc>
          <w:tcPr>
            <w:tcW w:w="432" w:type="pct"/>
            <w:shd w:val="clear" w:color="auto" w:fill="FFFFFF"/>
            <w:hideMark/>
          </w:tcPr>
          <w:p w14:paraId="10E0B0CF" w14:textId="77777777" w:rsidR="00DE520C" w:rsidRPr="00A571A4" w:rsidRDefault="00DE520C" w:rsidP="00AE3298">
            <w:pPr>
              <w:suppressAutoHyphens/>
              <w:autoSpaceDE/>
              <w:autoSpaceDN/>
              <w:jc w:val="center"/>
              <w:rPr>
                <w:sz w:val="20"/>
                <w:szCs w:val="20"/>
              </w:rPr>
            </w:pPr>
            <w:r w:rsidRPr="00A571A4">
              <w:rPr>
                <w:sz w:val="20"/>
                <w:szCs w:val="20"/>
              </w:rPr>
              <w:t>40-50</w:t>
            </w:r>
          </w:p>
        </w:tc>
        <w:tc>
          <w:tcPr>
            <w:tcW w:w="447" w:type="pct"/>
            <w:shd w:val="clear" w:color="auto" w:fill="FFFFFF"/>
            <w:hideMark/>
          </w:tcPr>
          <w:p w14:paraId="16EBAB27" w14:textId="77777777" w:rsidR="00DE520C" w:rsidRPr="00A571A4" w:rsidRDefault="00DE520C" w:rsidP="00AE3298">
            <w:pPr>
              <w:suppressAutoHyphens/>
              <w:autoSpaceDE/>
              <w:autoSpaceDN/>
              <w:jc w:val="center"/>
              <w:rPr>
                <w:sz w:val="20"/>
                <w:szCs w:val="20"/>
              </w:rPr>
            </w:pPr>
            <w:r w:rsidRPr="00A571A4">
              <w:rPr>
                <w:sz w:val="20"/>
                <w:szCs w:val="20"/>
              </w:rPr>
              <w:t>0,6</w:t>
            </w:r>
          </w:p>
          <w:p w14:paraId="6A11A240" w14:textId="77777777" w:rsidR="00DE520C" w:rsidRPr="00A571A4" w:rsidRDefault="00DE520C" w:rsidP="00AE3298">
            <w:pPr>
              <w:suppressAutoHyphens/>
              <w:autoSpaceDE/>
              <w:autoSpaceDN/>
              <w:jc w:val="center"/>
              <w:rPr>
                <w:sz w:val="20"/>
                <w:szCs w:val="20"/>
              </w:rPr>
            </w:pPr>
            <w:r w:rsidRPr="00A571A4">
              <w:rPr>
                <w:sz w:val="20"/>
                <w:szCs w:val="20"/>
              </w:rPr>
              <w:t>0,4</w:t>
            </w:r>
          </w:p>
        </w:tc>
        <w:tc>
          <w:tcPr>
            <w:tcW w:w="430" w:type="pct"/>
            <w:shd w:val="clear" w:color="auto" w:fill="FFFFFF"/>
            <w:hideMark/>
          </w:tcPr>
          <w:p w14:paraId="418A5C19" w14:textId="77777777" w:rsidR="00DE520C" w:rsidRPr="00A571A4" w:rsidRDefault="00DE520C" w:rsidP="00AE3298">
            <w:pPr>
              <w:suppressAutoHyphens/>
              <w:autoSpaceDE/>
              <w:autoSpaceDN/>
              <w:jc w:val="center"/>
              <w:rPr>
                <w:sz w:val="20"/>
                <w:szCs w:val="20"/>
              </w:rPr>
            </w:pPr>
            <w:r w:rsidRPr="00A571A4">
              <w:rPr>
                <w:sz w:val="20"/>
                <w:szCs w:val="20"/>
              </w:rPr>
              <w:t>30-40</w:t>
            </w:r>
          </w:p>
        </w:tc>
        <w:tc>
          <w:tcPr>
            <w:tcW w:w="422" w:type="pct"/>
            <w:shd w:val="clear" w:color="auto" w:fill="FFFFFF"/>
            <w:hideMark/>
          </w:tcPr>
          <w:p w14:paraId="73FC05AB" w14:textId="77777777" w:rsidR="00DE520C" w:rsidRPr="00A571A4" w:rsidRDefault="00DE520C" w:rsidP="00AE3298">
            <w:pPr>
              <w:suppressAutoHyphens/>
              <w:autoSpaceDE/>
              <w:autoSpaceDN/>
              <w:jc w:val="center"/>
              <w:rPr>
                <w:sz w:val="20"/>
                <w:szCs w:val="20"/>
              </w:rPr>
            </w:pPr>
            <w:r w:rsidRPr="00A571A4">
              <w:rPr>
                <w:sz w:val="20"/>
                <w:szCs w:val="20"/>
              </w:rPr>
              <w:t>-</w:t>
            </w:r>
          </w:p>
        </w:tc>
        <w:tc>
          <w:tcPr>
            <w:tcW w:w="456" w:type="pct"/>
            <w:shd w:val="clear" w:color="auto" w:fill="FFFFFF"/>
            <w:hideMark/>
          </w:tcPr>
          <w:p w14:paraId="2672621D" w14:textId="77777777" w:rsidR="00DE520C" w:rsidRPr="00A571A4" w:rsidRDefault="00DE520C" w:rsidP="00AE3298">
            <w:pPr>
              <w:suppressAutoHyphens/>
              <w:autoSpaceDE/>
              <w:autoSpaceDN/>
              <w:jc w:val="center"/>
              <w:rPr>
                <w:sz w:val="20"/>
                <w:szCs w:val="20"/>
              </w:rPr>
            </w:pPr>
            <w:r w:rsidRPr="00A571A4">
              <w:rPr>
                <w:sz w:val="20"/>
                <w:szCs w:val="20"/>
              </w:rPr>
              <w:t>-</w:t>
            </w:r>
          </w:p>
        </w:tc>
        <w:tc>
          <w:tcPr>
            <w:tcW w:w="422" w:type="pct"/>
            <w:shd w:val="clear" w:color="auto" w:fill="FFFFFF"/>
            <w:hideMark/>
          </w:tcPr>
          <w:p w14:paraId="0D2AC915" w14:textId="77777777" w:rsidR="00DE520C" w:rsidRPr="00A571A4" w:rsidRDefault="00DE520C" w:rsidP="00AE3298">
            <w:pPr>
              <w:suppressAutoHyphens/>
              <w:autoSpaceDE/>
              <w:autoSpaceDN/>
              <w:jc w:val="center"/>
              <w:rPr>
                <w:sz w:val="20"/>
                <w:szCs w:val="20"/>
              </w:rPr>
            </w:pPr>
            <w:r w:rsidRPr="00A571A4">
              <w:rPr>
                <w:sz w:val="20"/>
                <w:szCs w:val="20"/>
              </w:rPr>
              <w:t>-</w:t>
            </w:r>
          </w:p>
        </w:tc>
        <w:tc>
          <w:tcPr>
            <w:tcW w:w="494" w:type="pct"/>
            <w:shd w:val="clear" w:color="auto" w:fill="FFFFFF"/>
            <w:hideMark/>
          </w:tcPr>
          <w:p w14:paraId="3D70D63D" w14:textId="77777777" w:rsidR="00DE520C" w:rsidRPr="00A571A4" w:rsidRDefault="00DE520C" w:rsidP="00AE3298">
            <w:pPr>
              <w:suppressAutoHyphens/>
              <w:autoSpaceDE/>
              <w:autoSpaceDN/>
              <w:jc w:val="center"/>
              <w:rPr>
                <w:sz w:val="20"/>
                <w:szCs w:val="20"/>
              </w:rPr>
            </w:pPr>
            <w:r w:rsidRPr="00A571A4">
              <w:rPr>
                <w:sz w:val="20"/>
                <w:szCs w:val="20"/>
              </w:rPr>
              <w:t>-</w:t>
            </w:r>
          </w:p>
        </w:tc>
        <w:tc>
          <w:tcPr>
            <w:tcW w:w="280" w:type="pct"/>
            <w:shd w:val="clear" w:color="auto" w:fill="FFFFFF"/>
            <w:hideMark/>
          </w:tcPr>
          <w:p w14:paraId="2CD7B110" w14:textId="77777777" w:rsidR="00DE520C" w:rsidRPr="00A571A4" w:rsidRDefault="00DE520C" w:rsidP="00AE3298">
            <w:pPr>
              <w:suppressAutoHyphens/>
              <w:autoSpaceDE/>
              <w:autoSpaceDN/>
              <w:jc w:val="center"/>
              <w:rPr>
                <w:sz w:val="20"/>
                <w:szCs w:val="20"/>
              </w:rPr>
            </w:pPr>
            <w:r w:rsidRPr="00A571A4">
              <w:rPr>
                <w:sz w:val="20"/>
                <w:szCs w:val="20"/>
              </w:rPr>
              <w:t>7С3Б,Ос</w:t>
            </w:r>
          </w:p>
        </w:tc>
      </w:tr>
      <w:tr w:rsidR="00DE520C" w:rsidRPr="004402D0" w14:paraId="6F2CC3C3" w14:textId="77777777" w:rsidTr="004A41AE">
        <w:trPr>
          <w:cantSplit/>
          <w:jc w:val="center"/>
        </w:trPr>
        <w:tc>
          <w:tcPr>
            <w:tcW w:w="457" w:type="pct"/>
            <w:vMerge/>
            <w:shd w:val="clear" w:color="auto" w:fill="FFFFFF"/>
            <w:vAlign w:val="center"/>
            <w:hideMark/>
          </w:tcPr>
          <w:p w14:paraId="30DAC4D7" w14:textId="77777777" w:rsidR="00DE520C" w:rsidRPr="00A571A4" w:rsidRDefault="00DE520C" w:rsidP="00AE3298">
            <w:pPr>
              <w:suppressAutoHyphens/>
              <w:autoSpaceDE/>
              <w:autoSpaceDN/>
              <w:jc w:val="center"/>
              <w:rPr>
                <w:sz w:val="20"/>
                <w:szCs w:val="20"/>
              </w:rPr>
            </w:pPr>
          </w:p>
        </w:tc>
        <w:tc>
          <w:tcPr>
            <w:tcW w:w="457" w:type="pct"/>
            <w:shd w:val="clear" w:color="auto" w:fill="FFFFFF"/>
            <w:hideMark/>
          </w:tcPr>
          <w:p w14:paraId="53BE29FF" w14:textId="77777777" w:rsidR="00DE520C" w:rsidRPr="00A571A4" w:rsidRDefault="00DE520C" w:rsidP="00AE3298">
            <w:pPr>
              <w:suppressAutoHyphens/>
              <w:autoSpaceDE/>
              <w:autoSpaceDN/>
              <w:jc w:val="center"/>
              <w:rPr>
                <w:sz w:val="20"/>
                <w:szCs w:val="20"/>
              </w:rPr>
            </w:pPr>
            <w:proofErr w:type="spellStart"/>
            <w:r w:rsidRPr="00A571A4">
              <w:rPr>
                <w:sz w:val="20"/>
                <w:szCs w:val="20"/>
              </w:rPr>
              <w:t>долгомошный</w:t>
            </w:r>
            <w:proofErr w:type="spellEnd"/>
          </w:p>
        </w:tc>
        <w:tc>
          <w:tcPr>
            <w:tcW w:w="259" w:type="pct"/>
            <w:shd w:val="clear" w:color="auto" w:fill="FFFFFF"/>
            <w:hideMark/>
          </w:tcPr>
          <w:p w14:paraId="415DF6D3" w14:textId="77777777" w:rsidR="00DE520C" w:rsidRPr="00A571A4" w:rsidRDefault="00DE520C" w:rsidP="00AE3298">
            <w:pPr>
              <w:suppressAutoHyphens/>
              <w:autoSpaceDE/>
              <w:autoSpaceDN/>
              <w:jc w:val="center"/>
              <w:rPr>
                <w:sz w:val="20"/>
                <w:szCs w:val="20"/>
              </w:rPr>
            </w:pPr>
            <w:r w:rsidRPr="00A571A4">
              <w:rPr>
                <w:sz w:val="20"/>
                <w:szCs w:val="20"/>
              </w:rPr>
              <w:t>10-15</w:t>
            </w:r>
          </w:p>
        </w:tc>
        <w:tc>
          <w:tcPr>
            <w:tcW w:w="445" w:type="pct"/>
            <w:shd w:val="clear" w:color="auto" w:fill="FFFFFF"/>
            <w:hideMark/>
          </w:tcPr>
          <w:p w14:paraId="4CD2D8AA" w14:textId="77777777" w:rsidR="00DE520C" w:rsidRPr="00A571A4" w:rsidRDefault="00DE520C" w:rsidP="00AE3298">
            <w:pPr>
              <w:suppressAutoHyphens/>
              <w:autoSpaceDE/>
              <w:autoSpaceDN/>
              <w:jc w:val="center"/>
              <w:rPr>
                <w:sz w:val="20"/>
                <w:szCs w:val="20"/>
              </w:rPr>
            </w:pPr>
            <w:r w:rsidRPr="00A571A4">
              <w:rPr>
                <w:sz w:val="20"/>
                <w:szCs w:val="20"/>
              </w:rPr>
              <w:t>0,7</w:t>
            </w:r>
          </w:p>
          <w:p w14:paraId="4FCECDB2" w14:textId="77777777" w:rsidR="00DE520C" w:rsidRPr="00A571A4" w:rsidRDefault="00DE520C" w:rsidP="00AE3298">
            <w:pPr>
              <w:suppressAutoHyphens/>
              <w:autoSpaceDE/>
              <w:autoSpaceDN/>
              <w:jc w:val="center"/>
              <w:rPr>
                <w:sz w:val="20"/>
                <w:szCs w:val="20"/>
              </w:rPr>
            </w:pPr>
            <w:r w:rsidRPr="00A571A4">
              <w:rPr>
                <w:sz w:val="20"/>
                <w:szCs w:val="20"/>
              </w:rPr>
              <w:t>0,4</w:t>
            </w:r>
          </w:p>
        </w:tc>
        <w:tc>
          <w:tcPr>
            <w:tcW w:w="432" w:type="pct"/>
            <w:shd w:val="clear" w:color="auto" w:fill="FFFFFF"/>
            <w:hideMark/>
          </w:tcPr>
          <w:p w14:paraId="4BB5FAA2" w14:textId="77777777" w:rsidR="00DE520C" w:rsidRPr="00A571A4" w:rsidRDefault="00DE520C" w:rsidP="00AE3298">
            <w:pPr>
              <w:suppressAutoHyphens/>
              <w:autoSpaceDE/>
              <w:autoSpaceDN/>
              <w:jc w:val="center"/>
              <w:rPr>
                <w:sz w:val="20"/>
                <w:szCs w:val="20"/>
              </w:rPr>
            </w:pPr>
            <w:r w:rsidRPr="00A571A4">
              <w:rPr>
                <w:sz w:val="20"/>
                <w:szCs w:val="20"/>
              </w:rPr>
              <w:t>30-40</w:t>
            </w:r>
          </w:p>
        </w:tc>
        <w:tc>
          <w:tcPr>
            <w:tcW w:w="447" w:type="pct"/>
            <w:shd w:val="clear" w:color="auto" w:fill="FFFFFF"/>
            <w:hideMark/>
          </w:tcPr>
          <w:p w14:paraId="1F5CF1F2" w14:textId="77777777" w:rsidR="00DE520C" w:rsidRPr="00A571A4" w:rsidRDefault="00DE520C" w:rsidP="00AE3298">
            <w:pPr>
              <w:suppressAutoHyphens/>
              <w:autoSpaceDE/>
              <w:autoSpaceDN/>
              <w:jc w:val="center"/>
              <w:rPr>
                <w:sz w:val="20"/>
                <w:szCs w:val="20"/>
              </w:rPr>
            </w:pPr>
            <w:r w:rsidRPr="00A571A4">
              <w:rPr>
                <w:sz w:val="20"/>
                <w:szCs w:val="20"/>
              </w:rPr>
              <w:t>0,7</w:t>
            </w:r>
          </w:p>
          <w:p w14:paraId="4BBA8344" w14:textId="77777777" w:rsidR="00DE520C" w:rsidRPr="00A571A4" w:rsidRDefault="00DE520C" w:rsidP="00AE3298">
            <w:pPr>
              <w:suppressAutoHyphens/>
              <w:autoSpaceDE/>
              <w:autoSpaceDN/>
              <w:jc w:val="center"/>
              <w:rPr>
                <w:sz w:val="20"/>
                <w:szCs w:val="20"/>
              </w:rPr>
            </w:pPr>
            <w:r w:rsidRPr="00A571A4">
              <w:rPr>
                <w:sz w:val="20"/>
                <w:szCs w:val="20"/>
              </w:rPr>
              <w:t>0,4</w:t>
            </w:r>
          </w:p>
        </w:tc>
        <w:tc>
          <w:tcPr>
            <w:tcW w:w="430" w:type="pct"/>
            <w:shd w:val="clear" w:color="auto" w:fill="FFFFFF"/>
            <w:hideMark/>
          </w:tcPr>
          <w:p w14:paraId="4D4AA3F0" w14:textId="77777777" w:rsidR="00DE520C" w:rsidRPr="00A571A4" w:rsidRDefault="00DE520C" w:rsidP="00AE3298">
            <w:pPr>
              <w:suppressAutoHyphens/>
              <w:autoSpaceDE/>
              <w:autoSpaceDN/>
              <w:jc w:val="center"/>
              <w:rPr>
                <w:sz w:val="20"/>
                <w:szCs w:val="20"/>
              </w:rPr>
            </w:pPr>
            <w:r w:rsidRPr="00A571A4">
              <w:rPr>
                <w:sz w:val="20"/>
                <w:szCs w:val="20"/>
              </w:rPr>
              <w:t>20-30</w:t>
            </w:r>
          </w:p>
        </w:tc>
        <w:tc>
          <w:tcPr>
            <w:tcW w:w="422" w:type="pct"/>
            <w:shd w:val="clear" w:color="auto" w:fill="FFFFFF"/>
            <w:hideMark/>
          </w:tcPr>
          <w:p w14:paraId="43801F08" w14:textId="77777777" w:rsidR="00DE520C" w:rsidRPr="00A571A4" w:rsidRDefault="00DE520C" w:rsidP="00AE3298">
            <w:pPr>
              <w:suppressAutoHyphens/>
              <w:autoSpaceDE/>
              <w:autoSpaceDN/>
              <w:jc w:val="center"/>
              <w:rPr>
                <w:sz w:val="20"/>
                <w:szCs w:val="20"/>
              </w:rPr>
            </w:pPr>
            <w:r w:rsidRPr="00A571A4">
              <w:rPr>
                <w:sz w:val="20"/>
                <w:szCs w:val="20"/>
              </w:rPr>
              <w:t>-</w:t>
            </w:r>
          </w:p>
        </w:tc>
        <w:tc>
          <w:tcPr>
            <w:tcW w:w="456" w:type="pct"/>
            <w:shd w:val="clear" w:color="auto" w:fill="FFFFFF"/>
            <w:hideMark/>
          </w:tcPr>
          <w:p w14:paraId="25333E84" w14:textId="77777777" w:rsidR="00DE520C" w:rsidRPr="00A571A4" w:rsidRDefault="00DE520C" w:rsidP="00AE3298">
            <w:pPr>
              <w:suppressAutoHyphens/>
              <w:autoSpaceDE/>
              <w:autoSpaceDN/>
              <w:jc w:val="center"/>
              <w:rPr>
                <w:sz w:val="20"/>
                <w:szCs w:val="20"/>
              </w:rPr>
            </w:pPr>
            <w:r w:rsidRPr="00A571A4">
              <w:rPr>
                <w:sz w:val="20"/>
                <w:szCs w:val="20"/>
              </w:rPr>
              <w:t>-</w:t>
            </w:r>
          </w:p>
        </w:tc>
        <w:tc>
          <w:tcPr>
            <w:tcW w:w="422" w:type="pct"/>
            <w:shd w:val="clear" w:color="auto" w:fill="FFFFFF"/>
            <w:hideMark/>
          </w:tcPr>
          <w:p w14:paraId="39F201CE" w14:textId="77777777" w:rsidR="00DE520C" w:rsidRPr="00A571A4" w:rsidRDefault="00DE520C" w:rsidP="00AE3298">
            <w:pPr>
              <w:suppressAutoHyphens/>
              <w:autoSpaceDE/>
              <w:autoSpaceDN/>
              <w:jc w:val="center"/>
              <w:rPr>
                <w:sz w:val="20"/>
                <w:szCs w:val="20"/>
              </w:rPr>
            </w:pPr>
            <w:r w:rsidRPr="00A571A4">
              <w:rPr>
                <w:sz w:val="20"/>
                <w:szCs w:val="20"/>
              </w:rPr>
              <w:t>-</w:t>
            </w:r>
          </w:p>
        </w:tc>
        <w:tc>
          <w:tcPr>
            <w:tcW w:w="494" w:type="pct"/>
            <w:shd w:val="clear" w:color="auto" w:fill="FFFFFF"/>
            <w:hideMark/>
          </w:tcPr>
          <w:p w14:paraId="143C09FD" w14:textId="77777777" w:rsidR="00DE520C" w:rsidRPr="00A571A4" w:rsidRDefault="00DE520C" w:rsidP="00AE3298">
            <w:pPr>
              <w:suppressAutoHyphens/>
              <w:autoSpaceDE/>
              <w:autoSpaceDN/>
              <w:jc w:val="center"/>
              <w:rPr>
                <w:sz w:val="20"/>
                <w:szCs w:val="20"/>
              </w:rPr>
            </w:pPr>
            <w:r w:rsidRPr="00A571A4">
              <w:rPr>
                <w:sz w:val="20"/>
                <w:szCs w:val="20"/>
              </w:rPr>
              <w:t>-</w:t>
            </w:r>
          </w:p>
        </w:tc>
        <w:tc>
          <w:tcPr>
            <w:tcW w:w="280" w:type="pct"/>
            <w:shd w:val="clear" w:color="auto" w:fill="FFFFFF"/>
            <w:hideMark/>
          </w:tcPr>
          <w:p w14:paraId="5E57F3B1" w14:textId="77777777" w:rsidR="00DE520C" w:rsidRPr="00A571A4" w:rsidRDefault="00DE520C" w:rsidP="00AE3298">
            <w:pPr>
              <w:suppressAutoHyphens/>
              <w:autoSpaceDE/>
              <w:autoSpaceDN/>
              <w:jc w:val="center"/>
              <w:rPr>
                <w:sz w:val="20"/>
                <w:szCs w:val="20"/>
              </w:rPr>
            </w:pPr>
            <w:r w:rsidRPr="00A571A4">
              <w:rPr>
                <w:sz w:val="20"/>
                <w:szCs w:val="20"/>
              </w:rPr>
              <w:t>6С4Б,Ос</w:t>
            </w:r>
          </w:p>
        </w:tc>
      </w:tr>
    </w:tbl>
    <w:p w14:paraId="15899E0C" w14:textId="77777777" w:rsidR="00DE520C" w:rsidRPr="00E22043" w:rsidRDefault="00DE520C" w:rsidP="00AE3298">
      <w:pPr>
        <w:widowControl/>
        <w:shd w:val="clear" w:color="auto" w:fill="FFFFFF"/>
        <w:suppressAutoHyphens/>
        <w:autoSpaceDE/>
        <w:autoSpaceDN/>
        <w:spacing w:before="120"/>
        <w:rPr>
          <w:sz w:val="20"/>
          <w:szCs w:val="24"/>
        </w:rPr>
      </w:pPr>
      <w:r w:rsidRPr="00E22043">
        <w:rPr>
          <w:sz w:val="20"/>
          <w:szCs w:val="24"/>
        </w:rPr>
        <w:t>Примечания:</w:t>
      </w:r>
    </w:p>
    <w:p w14:paraId="5B80F797" w14:textId="77777777" w:rsidR="00DE520C" w:rsidRPr="00E22043" w:rsidRDefault="00DE520C" w:rsidP="00AE3298">
      <w:pPr>
        <w:widowControl/>
        <w:shd w:val="clear" w:color="auto" w:fill="FFFFFF"/>
        <w:suppressAutoHyphens/>
        <w:autoSpaceDE/>
        <w:autoSpaceDN/>
        <w:jc w:val="both"/>
        <w:rPr>
          <w:i/>
          <w:sz w:val="20"/>
          <w:szCs w:val="24"/>
        </w:rPr>
      </w:pPr>
      <w:r w:rsidRPr="00E22043">
        <w:rPr>
          <w:i/>
          <w:sz w:val="20"/>
          <w:szCs w:val="24"/>
        </w:rPr>
        <w:t>1. Исходный состав в </w:t>
      </w:r>
      <w:hyperlink r:id="rId15" w:anchor="block_2007601" w:history="1">
        <w:r w:rsidRPr="00E22043">
          <w:rPr>
            <w:i/>
            <w:sz w:val="20"/>
            <w:szCs w:val="24"/>
          </w:rPr>
          <w:t>графе 1</w:t>
        </w:r>
      </w:hyperlink>
      <w:r w:rsidRPr="00E22043">
        <w:rPr>
          <w:i/>
          <w:sz w:val="20"/>
          <w:szCs w:val="24"/>
        </w:rPr>
        <w:t> для всех видов рубок, проводимых в целях ухода за лесными насаждениями, от рубок осветления до проходных рубок.</w:t>
      </w:r>
    </w:p>
    <w:p w14:paraId="7DA755C3" w14:textId="77777777" w:rsidR="00DE520C" w:rsidRPr="00E22043" w:rsidRDefault="00DE520C" w:rsidP="00AE3298">
      <w:pPr>
        <w:widowControl/>
        <w:shd w:val="clear" w:color="auto" w:fill="FFFFFF"/>
        <w:suppressAutoHyphens/>
        <w:autoSpaceDE/>
        <w:autoSpaceDN/>
        <w:jc w:val="both"/>
        <w:rPr>
          <w:i/>
          <w:sz w:val="20"/>
          <w:szCs w:val="24"/>
        </w:rPr>
      </w:pPr>
      <w:r w:rsidRPr="00E22043">
        <w:rPr>
          <w:i/>
          <w:sz w:val="20"/>
          <w:szCs w:val="24"/>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14:paraId="179207FD" w14:textId="77777777" w:rsidR="00DE520C" w:rsidRPr="00E22043" w:rsidRDefault="00DE520C" w:rsidP="00AE3298">
      <w:pPr>
        <w:widowControl/>
        <w:shd w:val="clear" w:color="auto" w:fill="FFFFFF"/>
        <w:suppressAutoHyphens/>
        <w:autoSpaceDE/>
        <w:autoSpaceDN/>
        <w:jc w:val="both"/>
        <w:rPr>
          <w:i/>
          <w:sz w:val="20"/>
          <w:szCs w:val="24"/>
        </w:rPr>
      </w:pPr>
      <w:r w:rsidRPr="00E22043">
        <w:rPr>
          <w:i/>
          <w:sz w:val="20"/>
          <w:szCs w:val="24"/>
        </w:rPr>
        <w:t>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без отрицательных последствий (потери устойчивости).</w:t>
      </w:r>
    </w:p>
    <w:p w14:paraId="584928FC" w14:textId="77777777" w:rsidR="00DE520C" w:rsidRPr="00E22043" w:rsidRDefault="00DE520C" w:rsidP="00AE3298">
      <w:pPr>
        <w:widowControl/>
        <w:shd w:val="clear" w:color="auto" w:fill="FFFFFF"/>
        <w:suppressAutoHyphens/>
        <w:autoSpaceDE/>
        <w:autoSpaceDN/>
        <w:jc w:val="both"/>
        <w:rPr>
          <w:i/>
          <w:sz w:val="20"/>
          <w:szCs w:val="24"/>
        </w:rPr>
      </w:pPr>
      <w:r w:rsidRPr="00E22043">
        <w:rPr>
          <w:i/>
          <w:sz w:val="20"/>
          <w:szCs w:val="24"/>
        </w:rPr>
        <w:t>3. Насаждения 3-й группы по составу только в молодом возрасте относятся к сосновым хозяйственным секциям, если в них имеется количество деревьев сосны, достаточное для формирования рубками осветления и рубками прочистки насаждений 1-й или 2-й групп (по составу).</w:t>
      </w:r>
    </w:p>
    <w:p w14:paraId="09B62E9B" w14:textId="77777777" w:rsidR="00DE520C" w:rsidRPr="00E22043" w:rsidRDefault="00DE520C" w:rsidP="00AE3298">
      <w:pPr>
        <w:widowControl/>
        <w:shd w:val="clear" w:color="auto" w:fill="FFFFFF"/>
        <w:suppressAutoHyphens/>
        <w:autoSpaceDE/>
        <w:autoSpaceDN/>
        <w:jc w:val="both"/>
        <w:rPr>
          <w:i/>
          <w:sz w:val="20"/>
          <w:szCs w:val="24"/>
        </w:rPr>
      </w:pPr>
      <w:r w:rsidRPr="00E22043">
        <w:rPr>
          <w:i/>
          <w:sz w:val="20"/>
          <w:szCs w:val="24"/>
        </w:rPr>
        <w:t>4. При наличии лесоводственной необходимости рубки, проводимые в целях ухода за лесными насаждениями, начинают проводиться в насаждениях более молодого возраста, чем указано в таблице.</w:t>
      </w:r>
    </w:p>
    <w:p w14:paraId="62F20FD8" w14:textId="77777777" w:rsidR="00E22043" w:rsidRDefault="00E22043" w:rsidP="00AE3298">
      <w:pPr>
        <w:suppressAutoHyphens/>
        <w:rPr>
          <w:sz w:val="24"/>
          <w:szCs w:val="24"/>
        </w:rPr>
      </w:pPr>
      <w:r>
        <w:rPr>
          <w:sz w:val="24"/>
          <w:szCs w:val="24"/>
        </w:rPr>
        <w:br w:type="page"/>
      </w:r>
    </w:p>
    <w:p w14:paraId="700967D5" w14:textId="44B5B54D" w:rsidR="00E22043" w:rsidRPr="00A571A4" w:rsidRDefault="00E22043" w:rsidP="00AE3298">
      <w:pPr>
        <w:keepNext/>
        <w:suppressAutoHyphens/>
        <w:spacing w:before="120" w:after="120" w:line="322" w:lineRule="exact"/>
        <w:ind w:right="245"/>
        <w:jc w:val="right"/>
        <w:rPr>
          <w:sz w:val="24"/>
        </w:rPr>
      </w:pPr>
      <w:r>
        <w:rPr>
          <w:sz w:val="24"/>
        </w:rPr>
        <w:lastRenderedPageBreak/>
        <w:t>Таблица 2.1.2.3</w:t>
      </w:r>
    </w:p>
    <w:p w14:paraId="3F23DF28" w14:textId="2D554A48" w:rsidR="00DE520C" w:rsidRPr="004402D0" w:rsidRDefault="00DE520C" w:rsidP="00AE3298">
      <w:pPr>
        <w:widowControl/>
        <w:shd w:val="clear" w:color="auto" w:fill="FFFFFF"/>
        <w:suppressAutoHyphens/>
        <w:autoSpaceDE/>
        <w:autoSpaceDN/>
        <w:spacing w:after="120"/>
        <w:jc w:val="center"/>
        <w:rPr>
          <w:sz w:val="24"/>
          <w:szCs w:val="24"/>
        </w:rPr>
      </w:pPr>
      <w:r w:rsidRPr="004402D0">
        <w:rPr>
          <w:sz w:val="24"/>
          <w:szCs w:val="24"/>
        </w:rPr>
        <w:t xml:space="preserve">Нормативы рубок, проводимых в целях ухода за лесными насаждениями, в еловых насаждениях </w:t>
      </w:r>
      <w:r w:rsidR="006A665C">
        <w:rPr>
          <w:sz w:val="24"/>
          <w:szCs w:val="24"/>
        </w:rPr>
        <w:t>р</w:t>
      </w:r>
      <w:r w:rsidR="006A665C" w:rsidRPr="006A665C">
        <w:rPr>
          <w:sz w:val="24"/>
          <w:szCs w:val="24"/>
        </w:rPr>
        <w:t>айон</w:t>
      </w:r>
      <w:r w:rsidR="006A665C">
        <w:rPr>
          <w:sz w:val="24"/>
          <w:szCs w:val="24"/>
        </w:rPr>
        <w:t>а</w:t>
      </w:r>
      <w:r w:rsidR="006A665C" w:rsidRPr="006A665C">
        <w:rPr>
          <w:sz w:val="24"/>
          <w:szCs w:val="24"/>
        </w:rPr>
        <w:t xml:space="preserve"> </w:t>
      </w:r>
      <w:proofErr w:type="spellStart"/>
      <w:r w:rsidR="006A665C" w:rsidRPr="006A665C">
        <w:rPr>
          <w:sz w:val="24"/>
          <w:szCs w:val="24"/>
        </w:rPr>
        <w:t>притундровых</w:t>
      </w:r>
      <w:proofErr w:type="spellEnd"/>
      <w:r w:rsidR="006A665C" w:rsidRPr="006A665C">
        <w:rPr>
          <w:sz w:val="24"/>
          <w:szCs w:val="24"/>
        </w:rPr>
        <w:t xml:space="preserve"> лесов и </w:t>
      </w:r>
      <w:proofErr w:type="spellStart"/>
      <w:r w:rsidR="006A665C" w:rsidRPr="006A665C">
        <w:rPr>
          <w:sz w:val="24"/>
          <w:szCs w:val="24"/>
        </w:rPr>
        <w:t>редкостойной</w:t>
      </w:r>
      <w:proofErr w:type="spellEnd"/>
      <w:r w:rsidR="006A665C" w:rsidRPr="006A665C">
        <w:rPr>
          <w:sz w:val="24"/>
          <w:szCs w:val="24"/>
        </w:rPr>
        <w:t xml:space="preserve"> тайги Европейско-Уральской части Российской Федерации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57" w:type="dxa"/>
          <w:right w:w="57" w:type="dxa"/>
        </w:tblCellMar>
        <w:tblLook w:val="04A0" w:firstRow="1" w:lastRow="0" w:firstColumn="1" w:lastColumn="0" w:noHBand="0" w:noVBand="1"/>
      </w:tblPr>
      <w:tblGrid>
        <w:gridCol w:w="1344"/>
        <w:gridCol w:w="1350"/>
        <w:gridCol w:w="752"/>
        <w:gridCol w:w="1238"/>
        <w:gridCol w:w="1339"/>
        <w:gridCol w:w="1239"/>
        <w:gridCol w:w="1339"/>
        <w:gridCol w:w="1239"/>
        <w:gridCol w:w="1339"/>
        <w:gridCol w:w="1239"/>
        <w:gridCol w:w="1305"/>
        <w:gridCol w:w="963"/>
      </w:tblGrid>
      <w:tr w:rsidR="00DE520C" w:rsidRPr="004402D0" w14:paraId="697BB17C" w14:textId="77777777" w:rsidTr="006D1B05">
        <w:trPr>
          <w:cantSplit/>
          <w:tblHeader/>
          <w:jc w:val="center"/>
        </w:trPr>
        <w:tc>
          <w:tcPr>
            <w:tcW w:w="457" w:type="pct"/>
            <w:vMerge w:val="restart"/>
            <w:shd w:val="clear" w:color="auto" w:fill="FFFFFF"/>
            <w:vAlign w:val="center"/>
            <w:hideMark/>
          </w:tcPr>
          <w:p w14:paraId="2C3B23E9" w14:textId="77777777" w:rsidR="00DE520C" w:rsidRPr="00E22043" w:rsidRDefault="00DE520C" w:rsidP="00AE3298">
            <w:pPr>
              <w:suppressAutoHyphens/>
              <w:autoSpaceDE/>
              <w:autoSpaceDN/>
              <w:jc w:val="center"/>
              <w:rPr>
                <w:sz w:val="20"/>
                <w:szCs w:val="20"/>
              </w:rPr>
            </w:pPr>
            <w:r w:rsidRPr="00E22043">
              <w:rPr>
                <w:sz w:val="20"/>
                <w:szCs w:val="20"/>
              </w:rPr>
              <w:t>Состав лесных насаждений до рубки</w:t>
            </w:r>
          </w:p>
        </w:tc>
        <w:tc>
          <w:tcPr>
            <w:tcW w:w="458" w:type="pct"/>
            <w:vMerge w:val="restart"/>
            <w:shd w:val="clear" w:color="auto" w:fill="FFFFFF"/>
            <w:vAlign w:val="center"/>
            <w:hideMark/>
          </w:tcPr>
          <w:p w14:paraId="73DD6B25" w14:textId="77777777" w:rsidR="00DE520C" w:rsidRPr="00E22043" w:rsidRDefault="00DE520C" w:rsidP="00AE3298">
            <w:pPr>
              <w:suppressAutoHyphens/>
              <w:autoSpaceDE/>
              <w:autoSpaceDN/>
              <w:jc w:val="center"/>
              <w:rPr>
                <w:sz w:val="20"/>
                <w:szCs w:val="20"/>
              </w:rPr>
            </w:pPr>
            <w:r w:rsidRPr="00E22043">
              <w:rPr>
                <w:sz w:val="20"/>
                <w:szCs w:val="20"/>
              </w:rPr>
              <w:t>Группы типов леса (класс бонитета)</w:t>
            </w:r>
          </w:p>
        </w:tc>
        <w:tc>
          <w:tcPr>
            <w:tcW w:w="262" w:type="pct"/>
            <w:vMerge w:val="restart"/>
            <w:shd w:val="clear" w:color="auto" w:fill="FFFFFF"/>
            <w:vAlign w:val="center"/>
            <w:hideMark/>
          </w:tcPr>
          <w:p w14:paraId="106471EA" w14:textId="77777777" w:rsidR="00DE520C" w:rsidRPr="00E22043" w:rsidRDefault="00DE520C" w:rsidP="00AE3298">
            <w:pPr>
              <w:suppressAutoHyphens/>
              <w:autoSpaceDE/>
              <w:autoSpaceDN/>
              <w:jc w:val="center"/>
              <w:rPr>
                <w:sz w:val="20"/>
                <w:szCs w:val="20"/>
              </w:rPr>
            </w:pPr>
            <w:r w:rsidRPr="00E22043">
              <w:rPr>
                <w:sz w:val="20"/>
                <w:szCs w:val="20"/>
              </w:rPr>
              <w:t>Возраст начала ухода, лет</w:t>
            </w:r>
          </w:p>
        </w:tc>
        <w:tc>
          <w:tcPr>
            <w:tcW w:w="876" w:type="pct"/>
            <w:gridSpan w:val="2"/>
            <w:shd w:val="clear" w:color="auto" w:fill="FFFFFF"/>
            <w:vAlign w:val="center"/>
            <w:hideMark/>
          </w:tcPr>
          <w:p w14:paraId="7872E111" w14:textId="77777777" w:rsidR="00DE520C" w:rsidRPr="00E22043" w:rsidRDefault="00DE520C" w:rsidP="00AE3298">
            <w:pPr>
              <w:suppressAutoHyphens/>
              <w:autoSpaceDE/>
              <w:autoSpaceDN/>
              <w:jc w:val="center"/>
              <w:rPr>
                <w:sz w:val="20"/>
                <w:szCs w:val="20"/>
              </w:rPr>
            </w:pPr>
            <w:r w:rsidRPr="00E22043">
              <w:rPr>
                <w:sz w:val="20"/>
                <w:szCs w:val="20"/>
              </w:rPr>
              <w:t>Рубки осветления</w:t>
            </w:r>
          </w:p>
        </w:tc>
        <w:tc>
          <w:tcPr>
            <w:tcW w:w="876" w:type="pct"/>
            <w:gridSpan w:val="2"/>
            <w:shd w:val="clear" w:color="auto" w:fill="FFFFFF"/>
            <w:vAlign w:val="center"/>
            <w:hideMark/>
          </w:tcPr>
          <w:p w14:paraId="6A3138D1" w14:textId="77777777" w:rsidR="00DE520C" w:rsidRPr="00E22043" w:rsidRDefault="00DE520C" w:rsidP="00AE3298">
            <w:pPr>
              <w:suppressAutoHyphens/>
              <w:autoSpaceDE/>
              <w:autoSpaceDN/>
              <w:jc w:val="center"/>
              <w:rPr>
                <w:sz w:val="20"/>
                <w:szCs w:val="20"/>
              </w:rPr>
            </w:pPr>
            <w:r w:rsidRPr="00E22043">
              <w:rPr>
                <w:sz w:val="20"/>
                <w:szCs w:val="20"/>
              </w:rPr>
              <w:t>Рубки прочистки</w:t>
            </w:r>
          </w:p>
        </w:tc>
        <w:tc>
          <w:tcPr>
            <w:tcW w:w="876" w:type="pct"/>
            <w:gridSpan w:val="2"/>
            <w:shd w:val="clear" w:color="auto" w:fill="FFFFFF"/>
            <w:vAlign w:val="center"/>
            <w:hideMark/>
          </w:tcPr>
          <w:p w14:paraId="7D5D9CA3" w14:textId="77777777" w:rsidR="00DE520C" w:rsidRPr="00E22043" w:rsidRDefault="00DE520C" w:rsidP="00AE3298">
            <w:pPr>
              <w:suppressAutoHyphens/>
              <w:autoSpaceDE/>
              <w:autoSpaceDN/>
              <w:jc w:val="center"/>
              <w:rPr>
                <w:sz w:val="20"/>
                <w:szCs w:val="20"/>
              </w:rPr>
            </w:pPr>
            <w:r w:rsidRPr="00E22043">
              <w:rPr>
                <w:sz w:val="20"/>
                <w:szCs w:val="20"/>
              </w:rPr>
              <w:t>Рубки прореживания</w:t>
            </w:r>
          </w:p>
        </w:tc>
        <w:tc>
          <w:tcPr>
            <w:tcW w:w="865" w:type="pct"/>
            <w:gridSpan w:val="2"/>
            <w:shd w:val="clear" w:color="auto" w:fill="FFFFFF"/>
            <w:vAlign w:val="center"/>
            <w:hideMark/>
          </w:tcPr>
          <w:p w14:paraId="0B4F1CF1" w14:textId="77777777" w:rsidR="00DE520C" w:rsidRPr="00E22043" w:rsidRDefault="00DE520C" w:rsidP="00AE3298">
            <w:pPr>
              <w:suppressAutoHyphens/>
              <w:autoSpaceDE/>
              <w:autoSpaceDN/>
              <w:jc w:val="center"/>
              <w:rPr>
                <w:sz w:val="20"/>
                <w:szCs w:val="20"/>
              </w:rPr>
            </w:pPr>
            <w:r w:rsidRPr="00E22043">
              <w:rPr>
                <w:sz w:val="20"/>
                <w:szCs w:val="20"/>
              </w:rPr>
              <w:t>Проходные рубки</w:t>
            </w:r>
          </w:p>
        </w:tc>
        <w:tc>
          <w:tcPr>
            <w:tcW w:w="331" w:type="pct"/>
            <w:vMerge w:val="restart"/>
            <w:shd w:val="clear" w:color="auto" w:fill="FFFFFF"/>
            <w:vAlign w:val="center"/>
            <w:hideMark/>
          </w:tcPr>
          <w:p w14:paraId="7516099D" w14:textId="77777777" w:rsidR="00DE520C" w:rsidRPr="00E22043" w:rsidRDefault="00DE520C" w:rsidP="00AE3298">
            <w:pPr>
              <w:suppressAutoHyphens/>
              <w:autoSpaceDE/>
              <w:autoSpaceDN/>
              <w:jc w:val="center"/>
              <w:rPr>
                <w:sz w:val="20"/>
                <w:szCs w:val="20"/>
              </w:rPr>
            </w:pPr>
            <w:r w:rsidRPr="00E22043">
              <w:rPr>
                <w:sz w:val="20"/>
                <w:szCs w:val="20"/>
              </w:rPr>
              <w:t>Целевой состав к возрасту рубки (спелости)</w:t>
            </w:r>
          </w:p>
        </w:tc>
      </w:tr>
      <w:tr w:rsidR="00DE520C" w:rsidRPr="004402D0" w14:paraId="06739A1A" w14:textId="77777777" w:rsidTr="006D1B05">
        <w:trPr>
          <w:cantSplit/>
          <w:tblHeader/>
          <w:jc w:val="center"/>
        </w:trPr>
        <w:tc>
          <w:tcPr>
            <w:tcW w:w="457" w:type="pct"/>
            <w:vMerge/>
            <w:shd w:val="clear" w:color="auto" w:fill="FFFFFF"/>
            <w:vAlign w:val="center"/>
            <w:hideMark/>
          </w:tcPr>
          <w:p w14:paraId="4954E027" w14:textId="77777777" w:rsidR="00DE520C" w:rsidRPr="00E22043" w:rsidRDefault="00DE520C" w:rsidP="00AE3298">
            <w:pPr>
              <w:suppressAutoHyphens/>
              <w:autoSpaceDE/>
              <w:autoSpaceDN/>
              <w:jc w:val="center"/>
              <w:rPr>
                <w:sz w:val="20"/>
                <w:szCs w:val="20"/>
              </w:rPr>
            </w:pPr>
          </w:p>
        </w:tc>
        <w:tc>
          <w:tcPr>
            <w:tcW w:w="458" w:type="pct"/>
            <w:vMerge/>
            <w:shd w:val="clear" w:color="auto" w:fill="FFFFFF"/>
            <w:vAlign w:val="center"/>
            <w:hideMark/>
          </w:tcPr>
          <w:p w14:paraId="5828068B" w14:textId="77777777" w:rsidR="00DE520C" w:rsidRPr="00E22043" w:rsidRDefault="00DE520C" w:rsidP="00AE3298">
            <w:pPr>
              <w:suppressAutoHyphens/>
              <w:autoSpaceDE/>
              <w:autoSpaceDN/>
              <w:jc w:val="center"/>
              <w:rPr>
                <w:sz w:val="20"/>
                <w:szCs w:val="20"/>
              </w:rPr>
            </w:pPr>
          </w:p>
        </w:tc>
        <w:tc>
          <w:tcPr>
            <w:tcW w:w="262" w:type="pct"/>
            <w:vMerge/>
            <w:shd w:val="clear" w:color="auto" w:fill="FFFFFF"/>
            <w:vAlign w:val="center"/>
            <w:hideMark/>
          </w:tcPr>
          <w:p w14:paraId="128FDC30" w14:textId="77777777" w:rsidR="00DE520C" w:rsidRPr="00E22043" w:rsidRDefault="00DE520C" w:rsidP="00AE3298">
            <w:pPr>
              <w:suppressAutoHyphens/>
              <w:autoSpaceDE/>
              <w:autoSpaceDN/>
              <w:jc w:val="center"/>
              <w:rPr>
                <w:sz w:val="20"/>
                <w:szCs w:val="20"/>
              </w:rPr>
            </w:pPr>
          </w:p>
        </w:tc>
        <w:tc>
          <w:tcPr>
            <w:tcW w:w="421" w:type="pct"/>
            <w:shd w:val="clear" w:color="auto" w:fill="FFFFFF"/>
            <w:vAlign w:val="center"/>
            <w:hideMark/>
          </w:tcPr>
          <w:p w14:paraId="33FEE12C" w14:textId="77777777" w:rsidR="00DE520C" w:rsidRPr="00E22043" w:rsidRDefault="00DE520C" w:rsidP="00AE3298">
            <w:pPr>
              <w:suppressAutoHyphens/>
              <w:autoSpaceDE/>
              <w:autoSpaceDN/>
              <w:jc w:val="center"/>
              <w:rPr>
                <w:sz w:val="20"/>
                <w:szCs w:val="20"/>
              </w:rPr>
            </w:pPr>
            <w:r w:rsidRPr="00E22043">
              <w:rPr>
                <w:sz w:val="20"/>
                <w:szCs w:val="20"/>
              </w:rPr>
              <w:t>Минимальная сомкнутость крон до ухода</w:t>
            </w:r>
          </w:p>
        </w:tc>
        <w:tc>
          <w:tcPr>
            <w:tcW w:w="455" w:type="pct"/>
            <w:shd w:val="clear" w:color="auto" w:fill="FFFFFF"/>
            <w:vAlign w:val="center"/>
            <w:hideMark/>
          </w:tcPr>
          <w:p w14:paraId="5411369D" w14:textId="77777777" w:rsidR="00DE520C" w:rsidRPr="00E22043" w:rsidRDefault="00DE520C" w:rsidP="00AE3298">
            <w:pPr>
              <w:suppressAutoHyphens/>
              <w:autoSpaceDE/>
              <w:autoSpaceDN/>
              <w:jc w:val="center"/>
              <w:rPr>
                <w:sz w:val="20"/>
                <w:szCs w:val="20"/>
              </w:rPr>
            </w:pPr>
            <w:r w:rsidRPr="00E22043">
              <w:rPr>
                <w:sz w:val="20"/>
                <w:szCs w:val="20"/>
              </w:rPr>
              <w:t>Интенсивность рубки, % по запасу</w:t>
            </w:r>
          </w:p>
        </w:tc>
        <w:tc>
          <w:tcPr>
            <w:tcW w:w="421" w:type="pct"/>
            <w:shd w:val="clear" w:color="auto" w:fill="FFFFFF"/>
            <w:vAlign w:val="center"/>
            <w:hideMark/>
          </w:tcPr>
          <w:p w14:paraId="336918E0" w14:textId="77777777" w:rsidR="00DE520C" w:rsidRPr="00E22043" w:rsidRDefault="00DE520C" w:rsidP="00AE3298">
            <w:pPr>
              <w:suppressAutoHyphens/>
              <w:autoSpaceDE/>
              <w:autoSpaceDN/>
              <w:jc w:val="center"/>
              <w:rPr>
                <w:sz w:val="20"/>
                <w:szCs w:val="20"/>
              </w:rPr>
            </w:pPr>
            <w:r w:rsidRPr="00E22043">
              <w:rPr>
                <w:sz w:val="20"/>
                <w:szCs w:val="20"/>
              </w:rPr>
              <w:t>Минимальная сомкнутость крон до ухода</w:t>
            </w:r>
          </w:p>
        </w:tc>
        <w:tc>
          <w:tcPr>
            <w:tcW w:w="455" w:type="pct"/>
            <w:shd w:val="clear" w:color="auto" w:fill="FFFFFF"/>
            <w:vAlign w:val="center"/>
            <w:hideMark/>
          </w:tcPr>
          <w:p w14:paraId="61EC1C2B" w14:textId="77777777" w:rsidR="00DE520C" w:rsidRPr="00E22043" w:rsidRDefault="00DE520C" w:rsidP="00AE3298">
            <w:pPr>
              <w:suppressAutoHyphens/>
              <w:autoSpaceDE/>
              <w:autoSpaceDN/>
              <w:jc w:val="center"/>
              <w:rPr>
                <w:sz w:val="20"/>
                <w:szCs w:val="20"/>
              </w:rPr>
            </w:pPr>
            <w:r w:rsidRPr="00E22043">
              <w:rPr>
                <w:sz w:val="20"/>
                <w:szCs w:val="20"/>
              </w:rPr>
              <w:t>Интенсивность рубки, % по запасу</w:t>
            </w:r>
          </w:p>
        </w:tc>
        <w:tc>
          <w:tcPr>
            <w:tcW w:w="421" w:type="pct"/>
            <w:shd w:val="clear" w:color="auto" w:fill="FFFFFF"/>
            <w:vAlign w:val="center"/>
            <w:hideMark/>
          </w:tcPr>
          <w:p w14:paraId="3A0192CF" w14:textId="77777777" w:rsidR="00DE520C" w:rsidRPr="00E22043" w:rsidRDefault="00DE520C" w:rsidP="00AE3298">
            <w:pPr>
              <w:suppressAutoHyphens/>
              <w:autoSpaceDE/>
              <w:autoSpaceDN/>
              <w:jc w:val="center"/>
              <w:rPr>
                <w:sz w:val="20"/>
                <w:szCs w:val="20"/>
              </w:rPr>
            </w:pPr>
            <w:r w:rsidRPr="00E22043">
              <w:rPr>
                <w:sz w:val="20"/>
                <w:szCs w:val="20"/>
              </w:rPr>
              <w:t>Минимальная полнота до ухода</w:t>
            </w:r>
          </w:p>
        </w:tc>
        <w:tc>
          <w:tcPr>
            <w:tcW w:w="455" w:type="pct"/>
            <w:shd w:val="clear" w:color="auto" w:fill="FFFFFF"/>
            <w:vAlign w:val="center"/>
            <w:hideMark/>
          </w:tcPr>
          <w:p w14:paraId="6969EC55" w14:textId="77777777" w:rsidR="00DE520C" w:rsidRPr="00E22043" w:rsidRDefault="00DE520C" w:rsidP="00AE3298">
            <w:pPr>
              <w:suppressAutoHyphens/>
              <w:autoSpaceDE/>
              <w:autoSpaceDN/>
              <w:jc w:val="center"/>
              <w:rPr>
                <w:sz w:val="20"/>
                <w:szCs w:val="20"/>
              </w:rPr>
            </w:pPr>
            <w:r w:rsidRPr="00E22043">
              <w:rPr>
                <w:sz w:val="20"/>
                <w:szCs w:val="20"/>
              </w:rPr>
              <w:t>Интенсивность рубки, % по запасу</w:t>
            </w:r>
          </w:p>
        </w:tc>
        <w:tc>
          <w:tcPr>
            <w:tcW w:w="421" w:type="pct"/>
            <w:shd w:val="clear" w:color="auto" w:fill="FFFFFF"/>
            <w:vAlign w:val="center"/>
            <w:hideMark/>
          </w:tcPr>
          <w:p w14:paraId="1F9C709E" w14:textId="77777777" w:rsidR="00DE520C" w:rsidRPr="00E22043" w:rsidRDefault="00DE520C" w:rsidP="00AE3298">
            <w:pPr>
              <w:suppressAutoHyphens/>
              <w:autoSpaceDE/>
              <w:autoSpaceDN/>
              <w:jc w:val="center"/>
              <w:rPr>
                <w:sz w:val="20"/>
                <w:szCs w:val="20"/>
              </w:rPr>
            </w:pPr>
            <w:r w:rsidRPr="00E22043">
              <w:rPr>
                <w:sz w:val="20"/>
                <w:szCs w:val="20"/>
              </w:rPr>
              <w:t>Минимальная полнота до ухода</w:t>
            </w:r>
          </w:p>
        </w:tc>
        <w:tc>
          <w:tcPr>
            <w:tcW w:w="444" w:type="pct"/>
            <w:shd w:val="clear" w:color="auto" w:fill="FFFFFF"/>
            <w:vAlign w:val="center"/>
            <w:hideMark/>
          </w:tcPr>
          <w:p w14:paraId="4F991AEA" w14:textId="77777777" w:rsidR="00DE520C" w:rsidRPr="00E22043" w:rsidRDefault="00DE520C" w:rsidP="00AE3298">
            <w:pPr>
              <w:suppressAutoHyphens/>
              <w:autoSpaceDE/>
              <w:autoSpaceDN/>
              <w:jc w:val="center"/>
              <w:rPr>
                <w:sz w:val="20"/>
                <w:szCs w:val="20"/>
              </w:rPr>
            </w:pPr>
            <w:proofErr w:type="spellStart"/>
            <w:r w:rsidRPr="00E22043">
              <w:rPr>
                <w:sz w:val="20"/>
                <w:szCs w:val="20"/>
              </w:rPr>
              <w:t>Интенсив</w:t>
            </w:r>
            <w:proofErr w:type="spellEnd"/>
            <w:r w:rsidRPr="00E22043">
              <w:rPr>
                <w:sz w:val="20"/>
                <w:szCs w:val="20"/>
              </w:rPr>
              <w:t xml:space="preserve"> </w:t>
            </w:r>
            <w:proofErr w:type="spellStart"/>
            <w:r w:rsidRPr="00E22043">
              <w:rPr>
                <w:sz w:val="20"/>
                <w:szCs w:val="20"/>
              </w:rPr>
              <w:t>ность</w:t>
            </w:r>
            <w:proofErr w:type="spellEnd"/>
            <w:r w:rsidRPr="00E22043">
              <w:rPr>
                <w:sz w:val="20"/>
                <w:szCs w:val="20"/>
              </w:rPr>
              <w:t xml:space="preserve"> рубки, % по запасу</w:t>
            </w:r>
          </w:p>
        </w:tc>
        <w:tc>
          <w:tcPr>
            <w:tcW w:w="331" w:type="pct"/>
            <w:vMerge/>
            <w:shd w:val="clear" w:color="auto" w:fill="FFFFFF"/>
            <w:vAlign w:val="center"/>
            <w:hideMark/>
          </w:tcPr>
          <w:p w14:paraId="3FAA61B8" w14:textId="77777777" w:rsidR="00DE520C" w:rsidRPr="00E22043" w:rsidRDefault="00DE520C" w:rsidP="00AE3298">
            <w:pPr>
              <w:suppressAutoHyphens/>
              <w:autoSpaceDE/>
              <w:autoSpaceDN/>
              <w:jc w:val="center"/>
              <w:rPr>
                <w:sz w:val="20"/>
                <w:szCs w:val="20"/>
              </w:rPr>
            </w:pPr>
          </w:p>
        </w:tc>
      </w:tr>
      <w:tr w:rsidR="00DE520C" w:rsidRPr="004402D0" w14:paraId="51275187" w14:textId="77777777" w:rsidTr="006D1B05">
        <w:trPr>
          <w:cantSplit/>
          <w:tblHeader/>
          <w:jc w:val="center"/>
        </w:trPr>
        <w:tc>
          <w:tcPr>
            <w:tcW w:w="457" w:type="pct"/>
            <w:vMerge/>
            <w:shd w:val="clear" w:color="auto" w:fill="FFFFFF"/>
            <w:vAlign w:val="center"/>
            <w:hideMark/>
          </w:tcPr>
          <w:p w14:paraId="1BEB8B26" w14:textId="77777777" w:rsidR="00DE520C" w:rsidRPr="00E22043" w:rsidRDefault="00DE520C" w:rsidP="00AE3298">
            <w:pPr>
              <w:suppressAutoHyphens/>
              <w:autoSpaceDE/>
              <w:autoSpaceDN/>
              <w:jc w:val="center"/>
              <w:rPr>
                <w:sz w:val="20"/>
                <w:szCs w:val="20"/>
              </w:rPr>
            </w:pPr>
          </w:p>
        </w:tc>
        <w:tc>
          <w:tcPr>
            <w:tcW w:w="458" w:type="pct"/>
            <w:vMerge/>
            <w:shd w:val="clear" w:color="auto" w:fill="FFFFFF"/>
            <w:vAlign w:val="center"/>
            <w:hideMark/>
          </w:tcPr>
          <w:p w14:paraId="3645F105" w14:textId="77777777" w:rsidR="00DE520C" w:rsidRPr="00E22043" w:rsidRDefault="00DE520C" w:rsidP="00AE3298">
            <w:pPr>
              <w:suppressAutoHyphens/>
              <w:autoSpaceDE/>
              <w:autoSpaceDN/>
              <w:jc w:val="center"/>
              <w:rPr>
                <w:sz w:val="20"/>
                <w:szCs w:val="20"/>
              </w:rPr>
            </w:pPr>
          </w:p>
        </w:tc>
        <w:tc>
          <w:tcPr>
            <w:tcW w:w="262" w:type="pct"/>
            <w:vMerge/>
            <w:shd w:val="clear" w:color="auto" w:fill="FFFFFF"/>
            <w:vAlign w:val="center"/>
            <w:hideMark/>
          </w:tcPr>
          <w:p w14:paraId="343C19D8" w14:textId="77777777" w:rsidR="00DE520C" w:rsidRPr="00E22043" w:rsidRDefault="00DE520C" w:rsidP="00AE3298">
            <w:pPr>
              <w:suppressAutoHyphens/>
              <w:autoSpaceDE/>
              <w:autoSpaceDN/>
              <w:jc w:val="center"/>
              <w:rPr>
                <w:sz w:val="20"/>
                <w:szCs w:val="20"/>
              </w:rPr>
            </w:pPr>
          </w:p>
        </w:tc>
        <w:tc>
          <w:tcPr>
            <w:tcW w:w="421" w:type="pct"/>
            <w:shd w:val="clear" w:color="auto" w:fill="FFFFFF"/>
            <w:vAlign w:val="center"/>
            <w:hideMark/>
          </w:tcPr>
          <w:p w14:paraId="00B842D2" w14:textId="77777777" w:rsidR="00DE520C" w:rsidRPr="00E22043" w:rsidRDefault="00DE520C" w:rsidP="00AE3298">
            <w:pPr>
              <w:suppressAutoHyphens/>
              <w:autoSpaceDE/>
              <w:autoSpaceDN/>
              <w:jc w:val="center"/>
              <w:rPr>
                <w:sz w:val="20"/>
                <w:szCs w:val="20"/>
              </w:rPr>
            </w:pPr>
            <w:r w:rsidRPr="00E22043">
              <w:rPr>
                <w:sz w:val="20"/>
                <w:szCs w:val="20"/>
              </w:rPr>
              <w:t>после ухода</w:t>
            </w:r>
          </w:p>
        </w:tc>
        <w:tc>
          <w:tcPr>
            <w:tcW w:w="455" w:type="pct"/>
            <w:shd w:val="clear" w:color="auto" w:fill="FFFFFF"/>
            <w:vAlign w:val="center"/>
            <w:hideMark/>
          </w:tcPr>
          <w:p w14:paraId="37E8337A" w14:textId="3B654361" w:rsidR="00DE520C" w:rsidRPr="00E22043" w:rsidRDefault="00DE520C" w:rsidP="00AE3298">
            <w:pPr>
              <w:suppressAutoHyphens/>
              <w:autoSpaceDE/>
              <w:autoSpaceDN/>
              <w:jc w:val="center"/>
              <w:rPr>
                <w:sz w:val="20"/>
                <w:szCs w:val="20"/>
              </w:rPr>
            </w:pPr>
          </w:p>
        </w:tc>
        <w:tc>
          <w:tcPr>
            <w:tcW w:w="421" w:type="pct"/>
            <w:shd w:val="clear" w:color="auto" w:fill="FFFFFF"/>
            <w:vAlign w:val="center"/>
            <w:hideMark/>
          </w:tcPr>
          <w:p w14:paraId="620BAA35" w14:textId="77777777" w:rsidR="00DE520C" w:rsidRPr="00E22043" w:rsidRDefault="00DE520C" w:rsidP="00AE3298">
            <w:pPr>
              <w:suppressAutoHyphens/>
              <w:autoSpaceDE/>
              <w:autoSpaceDN/>
              <w:jc w:val="center"/>
              <w:rPr>
                <w:sz w:val="20"/>
                <w:szCs w:val="20"/>
              </w:rPr>
            </w:pPr>
            <w:r w:rsidRPr="00E22043">
              <w:rPr>
                <w:sz w:val="20"/>
                <w:szCs w:val="20"/>
              </w:rPr>
              <w:t>после ухода</w:t>
            </w:r>
          </w:p>
        </w:tc>
        <w:tc>
          <w:tcPr>
            <w:tcW w:w="455" w:type="pct"/>
            <w:shd w:val="clear" w:color="auto" w:fill="FFFFFF"/>
            <w:vAlign w:val="center"/>
            <w:hideMark/>
          </w:tcPr>
          <w:p w14:paraId="748DA538" w14:textId="36D6C432" w:rsidR="00DE520C" w:rsidRPr="00E22043" w:rsidRDefault="00DE520C" w:rsidP="00AE3298">
            <w:pPr>
              <w:suppressAutoHyphens/>
              <w:autoSpaceDE/>
              <w:autoSpaceDN/>
              <w:jc w:val="center"/>
              <w:rPr>
                <w:sz w:val="20"/>
                <w:szCs w:val="20"/>
              </w:rPr>
            </w:pPr>
          </w:p>
        </w:tc>
        <w:tc>
          <w:tcPr>
            <w:tcW w:w="421" w:type="pct"/>
            <w:shd w:val="clear" w:color="auto" w:fill="FFFFFF"/>
            <w:vAlign w:val="center"/>
            <w:hideMark/>
          </w:tcPr>
          <w:p w14:paraId="790839BF" w14:textId="77777777" w:rsidR="00DE520C" w:rsidRPr="00E22043" w:rsidRDefault="00DE520C" w:rsidP="00AE3298">
            <w:pPr>
              <w:suppressAutoHyphens/>
              <w:autoSpaceDE/>
              <w:autoSpaceDN/>
              <w:jc w:val="center"/>
              <w:rPr>
                <w:sz w:val="20"/>
                <w:szCs w:val="20"/>
              </w:rPr>
            </w:pPr>
            <w:r w:rsidRPr="00E22043">
              <w:rPr>
                <w:sz w:val="20"/>
                <w:szCs w:val="20"/>
              </w:rPr>
              <w:t>после ухода</w:t>
            </w:r>
          </w:p>
        </w:tc>
        <w:tc>
          <w:tcPr>
            <w:tcW w:w="455" w:type="pct"/>
            <w:shd w:val="clear" w:color="auto" w:fill="FFFFFF"/>
            <w:vAlign w:val="center"/>
            <w:hideMark/>
          </w:tcPr>
          <w:p w14:paraId="4B9C3D83" w14:textId="77777777" w:rsidR="00DE520C" w:rsidRPr="00E22043" w:rsidRDefault="00DE520C" w:rsidP="00AE3298">
            <w:pPr>
              <w:suppressAutoHyphens/>
              <w:autoSpaceDE/>
              <w:autoSpaceDN/>
              <w:jc w:val="center"/>
              <w:rPr>
                <w:sz w:val="20"/>
                <w:szCs w:val="20"/>
              </w:rPr>
            </w:pPr>
            <w:r w:rsidRPr="00E22043">
              <w:rPr>
                <w:sz w:val="20"/>
                <w:szCs w:val="20"/>
              </w:rPr>
              <w:t>повторяемость (лет)</w:t>
            </w:r>
          </w:p>
        </w:tc>
        <w:tc>
          <w:tcPr>
            <w:tcW w:w="421" w:type="pct"/>
            <w:shd w:val="clear" w:color="auto" w:fill="FFFFFF"/>
            <w:vAlign w:val="center"/>
            <w:hideMark/>
          </w:tcPr>
          <w:p w14:paraId="43F09E6F" w14:textId="77777777" w:rsidR="00DE520C" w:rsidRPr="00E22043" w:rsidRDefault="00DE520C" w:rsidP="00AE3298">
            <w:pPr>
              <w:suppressAutoHyphens/>
              <w:autoSpaceDE/>
              <w:autoSpaceDN/>
              <w:jc w:val="center"/>
              <w:rPr>
                <w:sz w:val="20"/>
                <w:szCs w:val="20"/>
              </w:rPr>
            </w:pPr>
            <w:r w:rsidRPr="00E22043">
              <w:rPr>
                <w:sz w:val="20"/>
                <w:szCs w:val="20"/>
              </w:rPr>
              <w:t>после ухода</w:t>
            </w:r>
          </w:p>
        </w:tc>
        <w:tc>
          <w:tcPr>
            <w:tcW w:w="444" w:type="pct"/>
            <w:shd w:val="clear" w:color="auto" w:fill="FFFFFF"/>
            <w:vAlign w:val="center"/>
            <w:hideMark/>
          </w:tcPr>
          <w:p w14:paraId="00FAEBFC" w14:textId="77777777" w:rsidR="00DE520C" w:rsidRPr="00E22043" w:rsidRDefault="00DE520C" w:rsidP="00AE3298">
            <w:pPr>
              <w:suppressAutoHyphens/>
              <w:autoSpaceDE/>
              <w:autoSpaceDN/>
              <w:jc w:val="center"/>
              <w:rPr>
                <w:sz w:val="20"/>
                <w:szCs w:val="20"/>
              </w:rPr>
            </w:pPr>
            <w:r w:rsidRPr="00E22043">
              <w:rPr>
                <w:sz w:val="20"/>
                <w:szCs w:val="20"/>
              </w:rPr>
              <w:t>повторяемость (лет)</w:t>
            </w:r>
          </w:p>
        </w:tc>
        <w:tc>
          <w:tcPr>
            <w:tcW w:w="331" w:type="pct"/>
            <w:vMerge/>
            <w:shd w:val="clear" w:color="auto" w:fill="FFFFFF"/>
            <w:vAlign w:val="center"/>
            <w:hideMark/>
          </w:tcPr>
          <w:p w14:paraId="353BC5FD" w14:textId="77777777" w:rsidR="00DE520C" w:rsidRPr="00E22043" w:rsidRDefault="00DE520C" w:rsidP="00AE3298">
            <w:pPr>
              <w:suppressAutoHyphens/>
              <w:autoSpaceDE/>
              <w:autoSpaceDN/>
              <w:jc w:val="center"/>
              <w:rPr>
                <w:sz w:val="20"/>
                <w:szCs w:val="20"/>
              </w:rPr>
            </w:pPr>
          </w:p>
        </w:tc>
      </w:tr>
      <w:tr w:rsidR="00DE520C" w:rsidRPr="004402D0" w14:paraId="503483BF" w14:textId="77777777" w:rsidTr="006D1B05">
        <w:trPr>
          <w:cantSplit/>
          <w:tblHeader/>
          <w:jc w:val="center"/>
        </w:trPr>
        <w:tc>
          <w:tcPr>
            <w:tcW w:w="457" w:type="pct"/>
            <w:shd w:val="clear" w:color="auto" w:fill="FFFFFF"/>
            <w:vAlign w:val="center"/>
            <w:hideMark/>
          </w:tcPr>
          <w:p w14:paraId="6C6F8C7B" w14:textId="77777777" w:rsidR="00DE520C" w:rsidRPr="00E22043" w:rsidRDefault="00DE520C" w:rsidP="00AE3298">
            <w:pPr>
              <w:suppressAutoHyphens/>
              <w:autoSpaceDE/>
              <w:autoSpaceDN/>
              <w:jc w:val="center"/>
              <w:rPr>
                <w:sz w:val="20"/>
                <w:szCs w:val="20"/>
              </w:rPr>
            </w:pPr>
            <w:r w:rsidRPr="00E22043">
              <w:rPr>
                <w:sz w:val="20"/>
                <w:szCs w:val="20"/>
              </w:rPr>
              <w:t>1</w:t>
            </w:r>
          </w:p>
        </w:tc>
        <w:tc>
          <w:tcPr>
            <w:tcW w:w="458" w:type="pct"/>
            <w:shd w:val="clear" w:color="auto" w:fill="FFFFFF"/>
            <w:vAlign w:val="center"/>
            <w:hideMark/>
          </w:tcPr>
          <w:p w14:paraId="0E6D4A84" w14:textId="77777777" w:rsidR="00DE520C" w:rsidRPr="00E22043" w:rsidRDefault="00DE520C" w:rsidP="00AE3298">
            <w:pPr>
              <w:suppressAutoHyphens/>
              <w:autoSpaceDE/>
              <w:autoSpaceDN/>
              <w:jc w:val="center"/>
              <w:rPr>
                <w:sz w:val="20"/>
                <w:szCs w:val="20"/>
              </w:rPr>
            </w:pPr>
            <w:r w:rsidRPr="00E22043">
              <w:rPr>
                <w:sz w:val="20"/>
                <w:szCs w:val="20"/>
              </w:rPr>
              <w:t>2</w:t>
            </w:r>
          </w:p>
        </w:tc>
        <w:tc>
          <w:tcPr>
            <w:tcW w:w="262" w:type="pct"/>
            <w:shd w:val="clear" w:color="auto" w:fill="FFFFFF"/>
            <w:vAlign w:val="center"/>
            <w:hideMark/>
          </w:tcPr>
          <w:p w14:paraId="11D058F0" w14:textId="77777777" w:rsidR="00DE520C" w:rsidRPr="00E22043" w:rsidRDefault="00DE520C" w:rsidP="00AE3298">
            <w:pPr>
              <w:suppressAutoHyphens/>
              <w:autoSpaceDE/>
              <w:autoSpaceDN/>
              <w:jc w:val="center"/>
              <w:rPr>
                <w:sz w:val="20"/>
                <w:szCs w:val="20"/>
              </w:rPr>
            </w:pPr>
            <w:r w:rsidRPr="00E22043">
              <w:rPr>
                <w:sz w:val="20"/>
                <w:szCs w:val="20"/>
              </w:rPr>
              <w:t>3</w:t>
            </w:r>
          </w:p>
        </w:tc>
        <w:tc>
          <w:tcPr>
            <w:tcW w:w="421" w:type="pct"/>
            <w:shd w:val="clear" w:color="auto" w:fill="FFFFFF"/>
            <w:vAlign w:val="center"/>
            <w:hideMark/>
          </w:tcPr>
          <w:p w14:paraId="00F09E66" w14:textId="77777777" w:rsidR="00DE520C" w:rsidRPr="00E22043" w:rsidRDefault="00DE520C" w:rsidP="00AE3298">
            <w:pPr>
              <w:suppressAutoHyphens/>
              <w:autoSpaceDE/>
              <w:autoSpaceDN/>
              <w:jc w:val="center"/>
              <w:rPr>
                <w:sz w:val="20"/>
                <w:szCs w:val="20"/>
              </w:rPr>
            </w:pPr>
            <w:r w:rsidRPr="00E22043">
              <w:rPr>
                <w:sz w:val="20"/>
                <w:szCs w:val="20"/>
              </w:rPr>
              <w:t>4</w:t>
            </w:r>
          </w:p>
        </w:tc>
        <w:tc>
          <w:tcPr>
            <w:tcW w:w="455" w:type="pct"/>
            <w:shd w:val="clear" w:color="auto" w:fill="FFFFFF"/>
            <w:vAlign w:val="center"/>
            <w:hideMark/>
          </w:tcPr>
          <w:p w14:paraId="29F94CCE" w14:textId="77777777" w:rsidR="00DE520C" w:rsidRPr="00E22043" w:rsidRDefault="00DE520C" w:rsidP="00AE3298">
            <w:pPr>
              <w:suppressAutoHyphens/>
              <w:autoSpaceDE/>
              <w:autoSpaceDN/>
              <w:jc w:val="center"/>
              <w:rPr>
                <w:sz w:val="20"/>
                <w:szCs w:val="20"/>
              </w:rPr>
            </w:pPr>
            <w:r w:rsidRPr="00E22043">
              <w:rPr>
                <w:sz w:val="20"/>
                <w:szCs w:val="20"/>
              </w:rPr>
              <w:t>5</w:t>
            </w:r>
          </w:p>
        </w:tc>
        <w:tc>
          <w:tcPr>
            <w:tcW w:w="421" w:type="pct"/>
            <w:shd w:val="clear" w:color="auto" w:fill="FFFFFF"/>
            <w:vAlign w:val="center"/>
            <w:hideMark/>
          </w:tcPr>
          <w:p w14:paraId="5C043295" w14:textId="77777777" w:rsidR="00DE520C" w:rsidRPr="00E22043" w:rsidRDefault="00DE520C" w:rsidP="00AE3298">
            <w:pPr>
              <w:suppressAutoHyphens/>
              <w:autoSpaceDE/>
              <w:autoSpaceDN/>
              <w:jc w:val="center"/>
              <w:rPr>
                <w:sz w:val="20"/>
                <w:szCs w:val="20"/>
              </w:rPr>
            </w:pPr>
            <w:r w:rsidRPr="00E22043">
              <w:rPr>
                <w:sz w:val="20"/>
                <w:szCs w:val="20"/>
              </w:rPr>
              <w:t>6</w:t>
            </w:r>
          </w:p>
        </w:tc>
        <w:tc>
          <w:tcPr>
            <w:tcW w:w="455" w:type="pct"/>
            <w:shd w:val="clear" w:color="auto" w:fill="FFFFFF"/>
            <w:vAlign w:val="center"/>
            <w:hideMark/>
          </w:tcPr>
          <w:p w14:paraId="281568DE" w14:textId="77777777" w:rsidR="00DE520C" w:rsidRPr="00E22043" w:rsidRDefault="00DE520C" w:rsidP="00AE3298">
            <w:pPr>
              <w:suppressAutoHyphens/>
              <w:autoSpaceDE/>
              <w:autoSpaceDN/>
              <w:jc w:val="center"/>
              <w:rPr>
                <w:sz w:val="20"/>
                <w:szCs w:val="20"/>
              </w:rPr>
            </w:pPr>
            <w:r w:rsidRPr="00E22043">
              <w:rPr>
                <w:sz w:val="20"/>
                <w:szCs w:val="20"/>
              </w:rPr>
              <w:t>7</w:t>
            </w:r>
          </w:p>
        </w:tc>
        <w:tc>
          <w:tcPr>
            <w:tcW w:w="421" w:type="pct"/>
            <w:shd w:val="clear" w:color="auto" w:fill="FFFFFF"/>
            <w:vAlign w:val="center"/>
            <w:hideMark/>
          </w:tcPr>
          <w:p w14:paraId="5864C9A4" w14:textId="77777777" w:rsidR="00DE520C" w:rsidRPr="00E22043" w:rsidRDefault="00DE520C" w:rsidP="00AE3298">
            <w:pPr>
              <w:suppressAutoHyphens/>
              <w:autoSpaceDE/>
              <w:autoSpaceDN/>
              <w:jc w:val="center"/>
              <w:rPr>
                <w:sz w:val="20"/>
                <w:szCs w:val="20"/>
              </w:rPr>
            </w:pPr>
            <w:r w:rsidRPr="00E22043">
              <w:rPr>
                <w:sz w:val="20"/>
                <w:szCs w:val="20"/>
              </w:rPr>
              <w:t>8</w:t>
            </w:r>
          </w:p>
        </w:tc>
        <w:tc>
          <w:tcPr>
            <w:tcW w:w="455" w:type="pct"/>
            <w:shd w:val="clear" w:color="auto" w:fill="FFFFFF"/>
            <w:vAlign w:val="center"/>
            <w:hideMark/>
          </w:tcPr>
          <w:p w14:paraId="2D986CE0" w14:textId="77777777" w:rsidR="00DE520C" w:rsidRPr="00E22043" w:rsidRDefault="00DE520C" w:rsidP="00AE3298">
            <w:pPr>
              <w:suppressAutoHyphens/>
              <w:autoSpaceDE/>
              <w:autoSpaceDN/>
              <w:jc w:val="center"/>
              <w:rPr>
                <w:sz w:val="20"/>
                <w:szCs w:val="20"/>
              </w:rPr>
            </w:pPr>
            <w:r w:rsidRPr="00E22043">
              <w:rPr>
                <w:sz w:val="20"/>
                <w:szCs w:val="20"/>
              </w:rPr>
              <w:t>9</w:t>
            </w:r>
          </w:p>
        </w:tc>
        <w:tc>
          <w:tcPr>
            <w:tcW w:w="421" w:type="pct"/>
            <w:shd w:val="clear" w:color="auto" w:fill="FFFFFF"/>
            <w:vAlign w:val="center"/>
            <w:hideMark/>
          </w:tcPr>
          <w:p w14:paraId="4B958E1D" w14:textId="77777777" w:rsidR="00DE520C" w:rsidRPr="00E22043" w:rsidRDefault="00DE520C" w:rsidP="00AE3298">
            <w:pPr>
              <w:suppressAutoHyphens/>
              <w:autoSpaceDE/>
              <w:autoSpaceDN/>
              <w:jc w:val="center"/>
              <w:rPr>
                <w:sz w:val="20"/>
                <w:szCs w:val="20"/>
              </w:rPr>
            </w:pPr>
            <w:r w:rsidRPr="00E22043">
              <w:rPr>
                <w:sz w:val="20"/>
                <w:szCs w:val="20"/>
              </w:rPr>
              <w:t>10</w:t>
            </w:r>
          </w:p>
        </w:tc>
        <w:tc>
          <w:tcPr>
            <w:tcW w:w="444" w:type="pct"/>
            <w:shd w:val="clear" w:color="auto" w:fill="FFFFFF"/>
            <w:vAlign w:val="center"/>
            <w:hideMark/>
          </w:tcPr>
          <w:p w14:paraId="4379C5FA" w14:textId="77777777" w:rsidR="00DE520C" w:rsidRPr="00E22043" w:rsidRDefault="00DE520C" w:rsidP="00AE3298">
            <w:pPr>
              <w:suppressAutoHyphens/>
              <w:autoSpaceDE/>
              <w:autoSpaceDN/>
              <w:jc w:val="center"/>
              <w:rPr>
                <w:sz w:val="20"/>
                <w:szCs w:val="20"/>
              </w:rPr>
            </w:pPr>
            <w:r w:rsidRPr="00E22043">
              <w:rPr>
                <w:sz w:val="20"/>
                <w:szCs w:val="20"/>
              </w:rPr>
              <w:t>11</w:t>
            </w:r>
          </w:p>
        </w:tc>
        <w:tc>
          <w:tcPr>
            <w:tcW w:w="331" w:type="pct"/>
            <w:shd w:val="clear" w:color="auto" w:fill="FFFFFF"/>
            <w:vAlign w:val="center"/>
            <w:hideMark/>
          </w:tcPr>
          <w:p w14:paraId="31ACE0B0" w14:textId="77777777" w:rsidR="00DE520C" w:rsidRPr="00E22043" w:rsidRDefault="00DE520C" w:rsidP="00AE3298">
            <w:pPr>
              <w:suppressAutoHyphens/>
              <w:autoSpaceDE/>
              <w:autoSpaceDN/>
              <w:jc w:val="center"/>
              <w:rPr>
                <w:sz w:val="20"/>
                <w:szCs w:val="20"/>
              </w:rPr>
            </w:pPr>
            <w:r w:rsidRPr="00E22043">
              <w:rPr>
                <w:sz w:val="20"/>
                <w:szCs w:val="20"/>
              </w:rPr>
              <w:t>12</w:t>
            </w:r>
          </w:p>
        </w:tc>
      </w:tr>
      <w:tr w:rsidR="00DE520C" w:rsidRPr="004402D0" w14:paraId="2CFE1ADC" w14:textId="77777777" w:rsidTr="006D1B05">
        <w:trPr>
          <w:cantSplit/>
          <w:jc w:val="center"/>
        </w:trPr>
        <w:tc>
          <w:tcPr>
            <w:tcW w:w="457" w:type="pct"/>
            <w:vMerge w:val="restart"/>
            <w:shd w:val="clear" w:color="auto" w:fill="FFFFFF"/>
            <w:vAlign w:val="center"/>
            <w:hideMark/>
          </w:tcPr>
          <w:p w14:paraId="09AF1EFE" w14:textId="77777777" w:rsidR="00DE520C" w:rsidRPr="00E22043" w:rsidRDefault="00DE520C" w:rsidP="00AE3298">
            <w:pPr>
              <w:suppressAutoHyphens/>
              <w:autoSpaceDE/>
              <w:autoSpaceDN/>
              <w:jc w:val="center"/>
              <w:rPr>
                <w:sz w:val="20"/>
                <w:szCs w:val="20"/>
              </w:rPr>
            </w:pPr>
            <w:r w:rsidRPr="00E22043">
              <w:rPr>
                <w:sz w:val="20"/>
                <w:szCs w:val="20"/>
              </w:rPr>
              <w:t>1. Еловые насаждения: чистые и с примесью лиственных до 2 единиц</w:t>
            </w:r>
          </w:p>
        </w:tc>
        <w:tc>
          <w:tcPr>
            <w:tcW w:w="458" w:type="pct"/>
            <w:shd w:val="clear" w:color="auto" w:fill="FFFFFF"/>
            <w:vAlign w:val="center"/>
            <w:hideMark/>
          </w:tcPr>
          <w:p w14:paraId="1E449944" w14:textId="77777777" w:rsidR="00DE520C" w:rsidRPr="00E22043" w:rsidRDefault="00DE520C" w:rsidP="00AE3298">
            <w:pPr>
              <w:suppressAutoHyphens/>
              <w:autoSpaceDE/>
              <w:autoSpaceDN/>
              <w:jc w:val="center"/>
              <w:rPr>
                <w:sz w:val="20"/>
                <w:szCs w:val="20"/>
              </w:rPr>
            </w:pPr>
            <w:r w:rsidRPr="00E22043">
              <w:rPr>
                <w:sz w:val="20"/>
                <w:szCs w:val="20"/>
              </w:rPr>
              <w:t>кисличные</w:t>
            </w:r>
          </w:p>
          <w:p w14:paraId="48B898E0" w14:textId="77777777" w:rsidR="00DE520C" w:rsidRPr="00E22043" w:rsidRDefault="00DE520C" w:rsidP="00AE3298">
            <w:pPr>
              <w:suppressAutoHyphens/>
              <w:autoSpaceDE/>
              <w:autoSpaceDN/>
              <w:jc w:val="center"/>
              <w:rPr>
                <w:sz w:val="20"/>
                <w:szCs w:val="20"/>
              </w:rPr>
            </w:pPr>
            <w:r w:rsidRPr="00E22043">
              <w:rPr>
                <w:sz w:val="20"/>
                <w:szCs w:val="20"/>
              </w:rPr>
              <w:t>(I)</w:t>
            </w:r>
          </w:p>
        </w:tc>
        <w:tc>
          <w:tcPr>
            <w:tcW w:w="262" w:type="pct"/>
            <w:shd w:val="clear" w:color="auto" w:fill="FFFFFF"/>
            <w:vAlign w:val="center"/>
            <w:hideMark/>
          </w:tcPr>
          <w:p w14:paraId="6CCD94AD" w14:textId="77777777" w:rsidR="00DE520C" w:rsidRPr="00E22043" w:rsidRDefault="00DE520C" w:rsidP="00AE3298">
            <w:pPr>
              <w:suppressAutoHyphens/>
              <w:autoSpaceDE/>
              <w:autoSpaceDN/>
              <w:jc w:val="center"/>
              <w:rPr>
                <w:sz w:val="20"/>
                <w:szCs w:val="20"/>
              </w:rPr>
            </w:pPr>
            <w:r w:rsidRPr="00E22043">
              <w:rPr>
                <w:sz w:val="20"/>
                <w:szCs w:val="20"/>
              </w:rPr>
              <w:t>10-15</w:t>
            </w:r>
          </w:p>
        </w:tc>
        <w:tc>
          <w:tcPr>
            <w:tcW w:w="421" w:type="pct"/>
            <w:shd w:val="clear" w:color="auto" w:fill="FFFFFF"/>
            <w:vAlign w:val="center"/>
            <w:hideMark/>
          </w:tcPr>
          <w:p w14:paraId="25CD9FBE" w14:textId="77777777" w:rsidR="00DE520C" w:rsidRPr="00E22043" w:rsidRDefault="00DE520C" w:rsidP="00AE3298">
            <w:pPr>
              <w:suppressAutoHyphens/>
              <w:autoSpaceDE/>
              <w:autoSpaceDN/>
              <w:jc w:val="center"/>
              <w:rPr>
                <w:sz w:val="20"/>
                <w:szCs w:val="20"/>
              </w:rPr>
            </w:pPr>
            <w:r w:rsidRPr="00E22043">
              <w:rPr>
                <w:sz w:val="20"/>
                <w:szCs w:val="20"/>
              </w:rPr>
              <w:t>0,8</w:t>
            </w:r>
          </w:p>
          <w:p w14:paraId="5C760F44" w14:textId="77777777" w:rsidR="00DE520C" w:rsidRPr="00E22043" w:rsidRDefault="00DE520C" w:rsidP="00AE3298">
            <w:pPr>
              <w:suppressAutoHyphens/>
              <w:autoSpaceDE/>
              <w:autoSpaceDN/>
              <w:jc w:val="center"/>
              <w:rPr>
                <w:sz w:val="20"/>
                <w:szCs w:val="20"/>
              </w:rPr>
            </w:pPr>
            <w:r w:rsidRPr="00E22043">
              <w:rPr>
                <w:sz w:val="20"/>
                <w:szCs w:val="20"/>
              </w:rPr>
              <w:t>0,6</w:t>
            </w:r>
          </w:p>
        </w:tc>
        <w:tc>
          <w:tcPr>
            <w:tcW w:w="455" w:type="pct"/>
            <w:shd w:val="clear" w:color="auto" w:fill="FFFFFF"/>
            <w:vAlign w:val="center"/>
            <w:hideMark/>
          </w:tcPr>
          <w:p w14:paraId="38349C57" w14:textId="77777777" w:rsidR="00DE520C" w:rsidRPr="00E22043" w:rsidRDefault="00DE520C" w:rsidP="00AE3298">
            <w:pPr>
              <w:suppressAutoHyphens/>
              <w:autoSpaceDE/>
              <w:autoSpaceDN/>
              <w:jc w:val="center"/>
              <w:rPr>
                <w:sz w:val="20"/>
                <w:szCs w:val="20"/>
              </w:rPr>
            </w:pPr>
            <w:r w:rsidRPr="00E22043">
              <w:rPr>
                <w:sz w:val="20"/>
                <w:szCs w:val="20"/>
              </w:rPr>
              <w:t>20-30</w:t>
            </w:r>
          </w:p>
        </w:tc>
        <w:tc>
          <w:tcPr>
            <w:tcW w:w="421" w:type="pct"/>
            <w:shd w:val="clear" w:color="auto" w:fill="FFFFFF"/>
            <w:vAlign w:val="center"/>
            <w:hideMark/>
          </w:tcPr>
          <w:p w14:paraId="555E7A04" w14:textId="77777777" w:rsidR="00DE520C" w:rsidRPr="00E22043" w:rsidRDefault="00DE520C" w:rsidP="00AE3298">
            <w:pPr>
              <w:suppressAutoHyphens/>
              <w:autoSpaceDE/>
              <w:autoSpaceDN/>
              <w:jc w:val="center"/>
              <w:rPr>
                <w:sz w:val="20"/>
                <w:szCs w:val="20"/>
              </w:rPr>
            </w:pPr>
            <w:r w:rsidRPr="00E22043">
              <w:rPr>
                <w:sz w:val="20"/>
                <w:szCs w:val="20"/>
              </w:rPr>
              <w:t>0,8</w:t>
            </w:r>
          </w:p>
          <w:p w14:paraId="247BBF13" w14:textId="77777777" w:rsidR="00DE520C" w:rsidRPr="00E22043" w:rsidRDefault="00DE520C" w:rsidP="00AE3298">
            <w:pPr>
              <w:suppressAutoHyphens/>
              <w:autoSpaceDE/>
              <w:autoSpaceDN/>
              <w:jc w:val="center"/>
              <w:rPr>
                <w:sz w:val="20"/>
                <w:szCs w:val="20"/>
              </w:rPr>
            </w:pPr>
            <w:r w:rsidRPr="00E22043">
              <w:rPr>
                <w:sz w:val="20"/>
                <w:szCs w:val="20"/>
              </w:rPr>
              <w:t>0,6</w:t>
            </w:r>
          </w:p>
        </w:tc>
        <w:tc>
          <w:tcPr>
            <w:tcW w:w="455" w:type="pct"/>
            <w:shd w:val="clear" w:color="auto" w:fill="FFFFFF"/>
            <w:vAlign w:val="center"/>
            <w:hideMark/>
          </w:tcPr>
          <w:p w14:paraId="3A5E0AA7" w14:textId="77777777" w:rsidR="00DE520C" w:rsidRPr="00E22043" w:rsidRDefault="00DE520C" w:rsidP="00AE3298">
            <w:pPr>
              <w:suppressAutoHyphens/>
              <w:autoSpaceDE/>
              <w:autoSpaceDN/>
              <w:jc w:val="center"/>
              <w:rPr>
                <w:sz w:val="20"/>
                <w:szCs w:val="20"/>
              </w:rPr>
            </w:pPr>
            <w:r w:rsidRPr="00E22043">
              <w:rPr>
                <w:sz w:val="20"/>
                <w:szCs w:val="20"/>
              </w:rPr>
              <w:t>20-30</w:t>
            </w:r>
          </w:p>
        </w:tc>
        <w:tc>
          <w:tcPr>
            <w:tcW w:w="421" w:type="pct"/>
            <w:shd w:val="clear" w:color="auto" w:fill="FFFFFF"/>
            <w:vAlign w:val="center"/>
            <w:hideMark/>
          </w:tcPr>
          <w:p w14:paraId="44CB7ED6" w14:textId="77777777" w:rsidR="00DE520C" w:rsidRPr="00E22043" w:rsidRDefault="00DE520C" w:rsidP="00AE3298">
            <w:pPr>
              <w:suppressAutoHyphens/>
              <w:autoSpaceDE/>
              <w:autoSpaceDN/>
              <w:jc w:val="center"/>
              <w:rPr>
                <w:sz w:val="20"/>
                <w:szCs w:val="20"/>
              </w:rPr>
            </w:pPr>
            <w:r w:rsidRPr="00E22043">
              <w:rPr>
                <w:sz w:val="20"/>
                <w:szCs w:val="20"/>
              </w:rPr>
              <w:t>0,8</w:t>
            </w:r>
          </w:p>
          <w:p w14:paraId="4DCDAD3C" w14:textId="77777777" w:rsidR="00DE520C" w:rsidRPr="00E22043" w:rsidRDefault="00DE520C" w:rsidP="00AE3298">
            <w:pPr>
              <w:suppressAutoHyphens/>
              <w:autoSpaceDE/>
              <w:autoSpaceDN/>
              <w:jc w:val="center"/>
              <w:rPr>
                <w:sz w:val="20"/>
                <w:szCs w:val="20"/>
              </w:rPr>
            </w:pPr>
            <w:r w:rsidRPr="00E22043">
              <w:rPr>
                <w:sz w:val="20"/>
                <w:szCs w:val="20"/>
              </w:rPr>
              <w:t>0,6</w:t>
            </w:r>
          </w:p>
        </w:tc>
        <w:tc>
          <w:tcPr>
            <w:tcW w:w="455" w:type="pct"/>
            <w:shd w:val="clear" w:color="auto" w:fill="FFFFFF"/>
            <w:vAlign w:val="center"/>
            <w:hideMark/>
          </w:tcPr>
          <w:p w14:paraId="667BBA4D" w14:textId="77777777" w:rsidR="00DE520C" w:rsidRPr="00E22043" w:rsidRDefault="00DE520C" w:rsidP="00AE3298">
            <w:pPr>
              <w:suppressAutoHyphens/>
              <w:autoSpaceDE/>
              <w:autoSpaceDN/>
              <w:jc w:val="center"/>
              <w:rPr>
                <w:sz w:val="20"/>
                <w:szCs w:val="20"/>
              </w:rPr>
            </w:pPr>
            <w:r w:rsidRPr="00E22043">
              <w:rPr>
                <w:sz w:val="20"/>
                <w:szCs w:val="20"/>
              </w:rPr>
              <w:t>20-30</w:t>
            </w:r>
          </w:p>
          <w:p w14:paraId="33A6FE34" w14:textId="77777777" w:rsidR="00DE520C" w:rsidRPr="00E22043" w:rsidRDefault="00DE520C" w:rsidP="00AE3298">
            <w:pPr>
              <w:suppressAutoHyphens/>
              <w:autoSpaceDE/>
              <w:autoSpaceDN/>
              <w:jc w:val="center"/>
              <w:rPr>
                <w:sz w:val="20"/>
                <w:szCs w:val="20"/>
              </w:rPr>
            </w:pPr>
            <w:r w:rsidRPr="00E22043">
              <w:rPr>
                <w:sz w:val="20"/>
                <w:szCs w:val="20"/>
              </w:rPr>
              <w:t>15</w:t>
            </w:r>
          </w:p>
        </w:tc>
        <w:tc>
          <w:tcPr>
            <w:tcW w:w="421" w:type="pct"/>
            <w:shd w:val="clear" w:color="auto" w:fill="FFFFFF"/>
            <w:vAlign w:val="center"/>
            <w:hideMark/>
          </w:tcPr>
          <w:p w14:paraId="2872EFC0" w14:textId="77777777" w:rsidR="00DE520C" w:rsidRPr="00E22043" w:rsidRDefault="00DE520C" w:rsidP="00AE3298">
            <w:pPr>
              <w:suppressAutoHyphens/>
              <w:autoSpaceDE/>
              <w:autoSpaceDN/>
              <w:jc w:val="center"/>
              <w:rPr>
                <w:sz w:val="20"/>
                <w:szCs w:val="20"/>
              </w:rPr>
            </w:pPr>
            <w:r w:rsidRPr="00E22043">
              <w:rPr>
                <w:sz w:val="20"/>
                <w:szCs w:val="20"/>
              </w:rPr>
              <w:t>0,8</w:t>
            </w:r>
          </w:p>
          <w:p w14:paraId="5C6470F0" w14:textId="77777777" w:rsidR="00DE520C" w:rsidRPr="00E22043" w:rsidRDefault="00DE520C" w:rsidP="00AE3298">
            <w:pPr>
              <w:suppressAutoHyphens/>
              <w:autoSpaceDE/>
              <w:autoSpaceDN/>
              <w:jc w:val="center"/>
              <w:rPr>
                <w:sz w:val="20"/>
                <w:szCs w:val="20"/>
              </w:rPr>
            </w:pPr>
            <w:r w:rsidRPr="00E22043">
              <w:rPr>
                <w:sz w:val="20"/>
                <w:szCs w:val="20"/>
              </w:rPr>
              <w:t>0,6</w:t>
            </w:r>
          </w:p>
        </w:tc>
        <w:tc>
          <w:tcPr>
            <w:tcW w:w="444" w:type="pct"/>
            <w:shd w:val="clear" w:color="auto" w:fill="FFFFFF"/>
            <w:vAlign w:val="center"/>
            <w:hideMark/>
          </w:tcPr>
          <w:p w14:paraId="144D9F60" w14:textId="77777777" w:rsidR="00DE520C" w:rsidRPr="00E22043" w:rsidRDefault="00DE520C" w:rsidP="00AE3298">
            <w:pPr>
              <w:suppressAutoHyphens/>
              <w:autoSpaceDE/>
              <w:autoSpaceDN/>
              <w:jc w:val="center"/>
              <w:rPr>
                <w:sz w:val="20"/>
                <w:szCs w:val="20"/>
              </w:rPr>
            </w:pPr>
            <w:r w:rsidRPr="00E22043">
              <w:rPr>
                <w:sz w:val="20"/>
                <w:szCs w:val="20"/>
              </w:rPr>
              <w:t>15-25</w:t>
            </w:r>
          </w:p>
          <w:p w14:paraId="00E7E6D8" w14:textId="77777777" w:rsidR="00DE520C" w:rsidRPr="00E22043" w:rsidRDefault="00DE520C" w:rsidP="00AE3298">
            <w:pPr>
              <w:suppressAutoHyphens/>
              <w:autoSpaceDE/>
              <w:autoSpaceDN/>
              <w:jc w:val="center"/>
              <w:rPr>
                <w:sz w:val="20"/>
                <w:szCs w:val="20"/>
              </w:rPr>
            </w:pPr>
            <w:r w:rsidRPr="00E22043">
              <w:rPr>
                <w:sz w:val="20"/>
                <w:szCs w:val="20"/>
              </w:rPr>
              <w:t>20</w:t>
            </w:r>
          </w:p>
        </w:tc>
        <w:tc>
          <w:tcPr>
            <w:tcW w:w="331" w:type="pct"/>
            <w:shd w:val="clear" w:color="auto" w:fill="FFFFFF"/>
            <w:vAlign w:val="center"/>
            <w:hideMark/>
          </w:tcPr>
          <w:p w14:paraId="5B8F8C16" w14:textId="77777777" w:rsidR="00DE520C" w:rsidRPr="00E22043" w:rsidRDefault="00DE520C" w:rsidP="00AE3298">
            <w:pPr>
              <w:suppressAutoHyphens/>
              <w:autoSpaceDE/>
              <w:autoSpaceDN/>
              <w:jc w:val="center"/>
              <w:rPr>
                <w:sz w:val="20"/>
                <w:szCs w:val="20"/>
              </w:rPr>
            </w:pPr>
            <w:r w:rsidRPr="00E22043">
              <w:rPr>
                <w:sz w:val="20"/>
                <w:szCs w:val="20"/>
              </w:rPr>
              <w:t>9Е1Ос,Б</w:t>
            </w:r>
          </w:p>
        </w:tc>
      </w:tr>
      <w:tr w:rsidR="00DE520C" w:rsidRPr="004402D0" w14:paraId="3A43CA6C" w14:textId="77777777" w:rsidTr="006D1B05">
        <w:trPr>
          <w:cantSplit/>
          <w:jc w:val="center"/>
        </w:trPr>
        <w:tc>
          <w:tcPr>
            <w:tcW w:w="457" w:type="pct"/>
            <w:vMerge/>
            <w:shd w:val="clear" w:color="auto" w:fill="FFFFFF"/>
            <w:vAlign w:val="center"/>
            <w:hideMark/>
          </w:tcPr>
          <w:p w14:paraId="2B593A52" w14:textId="77777777" w:rsidR="00DE520C" w:rsidRPr="00E22043" w:rsidRDefault="00DE520C" w:rsidP="00AE3298">
            <w:pPr>
              <w:suppressAutoHyphens/>
              <w:autoSpaceDE/>
              <w:autoSpaceDN/>
              <w:jc w:val="center"/>
              <w:rPr>
                <w:sz w:val="20"/>
                <w:szCs w:val="20"/>
              </w:rPr>
            </w:pPr>
          </w:p>
        </w:tc>
        <w:tc>
          <w:tcPr>
            <w:tcW w:w="458" w:type="pct"/>
            <w:shd w:val="clear" w:color="auto" w:fill="FFFFFF"/>
            <w:vAlign w:val="center"/>
            <w:hideMark/>
          </w:tcPr>
          <w:p w14:paraId="191F31CF" w14:textId="77777777" w:rsidR="00DE520C" w:rsidRPr="00E22043" w:rsidRDefault="00DE520C" w:rsidP="00AE3298">
            <w:pPr>
              <w:suppressAutoHyphens/>
              <w:autoSpaceDE/>
              <w:autoSpaceDN/>
              <w:jc w:val="center"/>
              <w:rPr>
                <w:sz w:val="20"/>
                <w:szCs w:val="20"/>
              </w:rPr>
            </w:pPr>
            <w:r w:rsidRPr="00E22043">
              <w:rPr>
                <w:sz w:val="20"/>
                <w:szCs w:val="20"/>
              </w:rPr>
              <w:t>черничные (II-III)</w:t>
            </w:r>
          </w:p>
        </w:tc>
        <w:tc>
          <w:tcPr>
            <w:tcW w:w="262" w:type="pct"/>
            <w:shd w:val="clear" w:color="auto" w:fill="FFFFFF"/>
            <w:vAlign w:val="center"/>
            <w:hideMark/>
          </w:tcPr>
          <w:p w14:paraId="5CC699C1" w14:textId="77777777" w:rsidR="00DE520C" w:rsidRPr="00E22043" w:rsidRDefault="00DE520C" w:rsidP="00AE3298">
            <w:pPr>
              <w:suppressAutoHyphens/>
              <w:autoSpaceDE/>
              <w:autoSpaceDN/>
              <w:jc w:val="center"/>
              <w:rPr>
                <w:sz w:val="20"/>
                <w:szCs w:val="20"/>
              </w:rPr>
            </w:pPr>
            <w:r w:rsidRPr="00E22043">
              <w:rPr>
                <w:sz w:val="20"/>
                <w:szCs w:val="20"/>
              </w:rPr>
              <w:t>8-12</w:t>
            </w:r>
          </w:p>
        </w:tc>
        <w:tc>
          <w:tcPr>
            <w:tcW w:w="421" w:type="pct"/>
            <w:shd w:val="clear" w:color="auto" w:fill="FFFFFF"/>
            <w:vAlign w:val="center"/>
            <w:hideMark/>
          </w:tcPr>
          <w:p w14:paraId="4A056CDC" w14:textId="77777777" w:rsidR="00DE520C" w:rsidRPr="00E22043" w:rsidRDefault="00DE520C" w:rsidP="00AE3298">
            <w:pPr>
              <w:suppressAutoHyphens/>
              <w:autoSpaceDE/>
              <w:autoSpaceDN/>
              <w:jc w:val="center"/>
              <w:rPr>
                <w:sz w:val="20"/>
                <w:szCs w:val="20"/>
              </w:rPr>
            </w:pPr>
            <w:r w:rsidRPr="00E22043">
              <w:rPr>
                <w:sz w:val="20"/>
                <w:szCs w:val="20"/>
              </w:rPr>
              <w:t>0,8</w:t>
            </w:r>
          </w:p>
          <w:p w14:paraId="4D2E1567" w14:textId="77777777" w:rsidR="00DE520C" w:rsidRPr="00E22043" w:rsidRDefault="00DE520C" w:rsidP="00AE3298">
            <w:pPr>
              <w:suppressAutoHyphens/>
              <w:autoSpaceDE/>
              <w:autoSpaceDN/>
              <w:jc w:val="center"/>
              <w:rPr>
                <w:sz w:val="20"/>
                <w:szCs w:val="20"/>
              </w:rPr>
            </w:pPr>
            <w:r w:rsidRPr="00E22043">
              <w:rPr>
                <w:sz w:val="20"/>
                <w:szCs w:val="20"/>
              </w:rPr>
              <w:t>0,5</w:t>
            </w:r>
          </w:p>
        </w:tc>
        <w:tc>
          <w:tcPr>
            <w:tcW w:w="455" w:type="pct"/>
            <w:shd w:val="clear" w:color="auto" w:fill="FFFFFF"/>
            <w:vAlign w:val="center"/>
            <w:hideMark/>
          </w:tcPr>
          <w:p w14:paraId="7BF7F651" w14:textId="77777777" w:rsidR="00DE520C" w:rsidRPr="00E22043" w:rsidRDefault="00DE520C" w:rsidP="00AE3298">
            <w:pPr>
              <w:suppressAutoHyphens/>
              <w:autoSpaceDE/>
              <w:autoSpaceDN/>
              <w:jc w:val="center"/>
              <w:rPr>
                <w:sz w:val="20"/>
                <w:szCs w:val="20"/>
              </w:rPr>
            </w:pPr>
            <w:r w:rsidRPr="00E22043">
              <w:rPr>
                <w:sz w:val="20"/>
                <w:szCs w:val="20"/>
              </w:rPr>
              <w:t>25-35</w:t>
            </w:r>
          </w:p>
        </w:tc>
        <w:tc>
          <w:tcPr>
            <w:tcW w:w="421" w:type="pct"/>
            <w:shd w:val="clear" w:color="auto" w:fill="FFFFFF"/>
            <w:vAlign w:val="center"/>
            <w:hideMark/>
          </w:tcPr>
          <w:p w14:paraId="72B182D3" w14:textId="77777777" w:rsidR="00DE520C" w:rsidRPr="00E22043" w:rsidRDefault="00DE520C" w:rsidP="00AE3298">
            <w:pPr>
              <w:suppressAutoHyphens/>
              <w:autoSpaceDE/>
              <w:autoSpaceDN/>
              <w:jc w:val="center"/>
              <w:rPr>
                <w:sz w:val="20"/>
                <w:szCs w:val="20"/>
              </w:rPr>
            </w:pPr>
            <w:r w:rsidRPr="00E22043">
              <w:rPr>
                <w:sz w:val="20"/>
                <w:szCs w:val="20"/>
              </w:rPr>
              <w:t>0,8</w:t>
            </w:r>
          </w:p>
          <w:p w14:paraId="1EF4CD2B" w14:textId="77777777" w:rsidR="00DE520C" w:rsidRPr="00E22043" w:rsidRDefault="00DE520C" w:rsidP="00AE3298">
            <w:pPr>
              <w:suppressAutoHyphens/>
              <w:autoSpaceDE/>
              <w:autoSpaceDN/>
              <w:jc w:val="center"/>
              <w:rPr>
                <w:sz w:val="20"/>
                <w:szCs w:val="20"/>
              </w:rPr>
            </w:pPr>
            <w:r w:rsidRPr="00E22043">
              <w:rPr>
                <w:sz w:val="20"/>
                <w:szCs w:val="20"/>
              </w:rPr>
              <w:t>0,6</w:t>
            </w:r>
          </w:p>
        </w:tc>
        <w:tc>
          <w:tcPr>
            <w:tcW w:w="455" w:type="pct"/>
            <w:shd w:val="clear" w:color="auto" w:fill="FFFFFF"/>
            <w:vAlign w:val="center"/>
            <w:hideMark/>
          </w:tcPr>
          <w:p w14:paraId="306FAF7B" w14:textId="77777777" w:rsidR="00DE520C" w:rsidRPr="00E22043" w:rsidRDefault="00DE520C" w:rsidP="00AE3298">
            <w:pPr>
              <w:suppressAutoHyphens/>
              <w:autoSpaceDE/>
              <w:autoSpaceDN/>
              <w:jc w:val="center"/>
              <w:rPr>
                <w:sz w:val="20"/>
                <w:szCs w:val="20"/>
              </w:rPr>
            </w:pPr>
            <w:r w:rsidRPr="00E22043">
              <w:rPr>
                <w:sz w:val="20"/>
                <w:szCs w:val="20"/>
              </w:rPr>
              <w:t>20-25</w:t>
            </w:r>
          </w:p>
        </w:tc>
        <w:tc>
          <w:tcPr>
            <w:tcW w:w="421" w:type="pct"/>
            <w:shd w:val="clear" w:color="auto" w:fill="FFFFFF"/>
            <w:vAlign w:val="center"/>
            <w:hideMark/>
          </w:tcPr>
          <w:p w14:paraId="47ABD8C0" w14:textId="77777777" w:rsidR="00DE520C" w:rsidRPr="00E22043" w:rsidRDefault="00DE520C" w:rsidP="00AE3298">
            <w:pPr>
              <w:suppressAutoHyphens/>
              <w:autoSpaceDE/>
              <w:autoSpaceDN/>
              <w:jc w:val="center"/>
              <w:rPr>
                <w:sz w:val="20"/>
                <w:szCs w:val="20"/>
              </w:rPr>
            </w:pPr>
            <w:r w:rsidRPr="00E22043">
              <w:rPr>
                <w:sz w:val="20"/>
                <w:szCs w:val="20"/>
              </w:rPr>
              <w:t>0,8</w:t>
            </w:r>
          </w:p>
          <w:p w14:paraId="26A71A23" w14:textId="77777777" w:rsidR="00DE520C" w:rsidRPr="00E22043" w:rsidRDefault="00DE520C" w:rsidP="00AE3298">
            <w:pPr>
              <w:suppressAutoHyphens/>
              <w:autoSpaceDE/>
              <w:autoSpaceDN/>
              <w:jc w:val="center"/>
              <w:rPr>
                <w:sz w:val="20"/>
                <w:szCs w:val="20"/>
              </w:rPr>
            </w:pPr>
            <w:r w:rsidRPr="00E22043">
              <w:rPr>
                <w:sz w:val="20"/>
                <w:szCs w:val="20"/>
              </w:rPr>
              <w:t>0,6</w:t>
            </w:r>
          </w:p>
        </w:tc>
        <w:tc>
          <w:tcPr>
            <w:tcW w:w="455" w:type="pct"/>
            <w:shd w:val="clear" w:color="auto" w:fill="FFFFFF"/>
            <w:vAlign w:val="center"/>
            <w:hideMark/>
          </w:tcPr>
          <w:p w14:paraId="73A28921" w14:textId="77777777" w:rsidR="00DE520C" w:rsidRPr="00E22043" w:rsidRDefault="00DE520C" w:rsidP="00AE3298">
            <w:pPr>
              <w:suppressAutoHyphens/>
              <w:autoSpaceDE/>
              <w:autoSpaceDN/>
              <w:jc w:val="center"/>
              <w:rPr>
                <w:sz w:val="20"/>
                <w:szCs w:val="20"/>
              </w:rPr>
            </w:pPr>
            <w:r w:rsidRPr="00E22043">
              <w:rPr>
                <w:sz w:val="20"/>
                <w:szCs w:val="20"/>
              </w:rPr>
              <w:t>15-25</w:t>
            </w:r>
          </w:p>
          <w:p w14:paraId="3D739DB7" w14:textId="77777777" w:rsidR="00DE520C" w:rsidRPr="00E22043" w:rsidRDefault="00DE520C" w:rsidP="00AE3298">
            <w:pPr>
              <w:suppressAutoHyphens/>
              <w:autoSpaceDE/>
              <w:autoSpaceDN/>
              <w:jc w:val="center"/>
              <w:rPr>
                <w:sz w:val="20"/>
                <w:szCs w:val="20"/>
              </w:rPr>
            </w:pPr>
            <w:r w:rsidRPr="00E22043">
              <w:rPr>
                <w:sz w:val="20"/>
                <w:szCs w:val="20"/>
              </w:rPr>
              <w:t>20</w:t>
            </w:r>
          </w:p>
        </w:tc>
        <w:tc>
          <w:tcPr>
            <w:tcW w:w="421" w:type="pct"/>
            <w:shd w:val="clear" w:color="auto" w:fill="FFFFFF"/>
            <w:vAlign w:val="center"/>
            <w:hideMark/>
          </w:tcPr>
          <w:p w14:paraId="17765085" w14:textId="77777777" w:rsidR="00DE520C" w:rsidRPr="00E22043" w:rsidRDefault="00DE520C" w:rsidP="00AE3298">
            <w:pPr>
              <w:suppressAutoHyphens/>
              <w:autoSpaceDE/>
              <w:autoSpaceDN/>
              <w:jc w:val="center"/>
              <w:rPr>
                <w:sz w:val="20"/>
                <w:szCs w:val="20"/>
              </w:rPr>
            </w:pPr>
            <w:r w:rsidRPr="00E22043">
              <w:rPr>
                <w:sz w:val="20"/>
                <w:szCs w:val="20"/>
              </w:rPr>
              <w:t>0,8</w:t>
            </w:r>
          </w:p>
          <w:p w14:paraId="30FBCC65" w14:textId="77777777" w:rsidR="00DE520C" w:rsidRPr="00E22043" w:rsidRDefault="00DE520C" w:rsidP="00AE3298">
            <w:pPr>
              <w:suppressAutoHyphens/>
              <w:autoSpaceDE/>
              <w:autoSpaceDN/>
              <w:jc w:val="center"/>
              <w:rPr>
                <w:sz w:val="20"/>
                <w:szCs w:val="20"/>
              </w:rPr>
            </w:pPr>
            <w:r w:rsidRPr="00E22043">
              <w:rPr>
                <w:sz w:val="20"/>
                <w:szCs w:val="20"/>
              </w:rPr>
              <w:t>0,6</w:t>
            </w:r>
          </w:p>
        </w:tc>
        <w:tc>
          <w:tcPr>
            <w:tcW w:w="444" w:type="pct"/>
            <w:shd w:val="clear" w:color="auto" w:fill="FFFFFF"/>
            <w:vAlign w:val="center"/>
            <w:hideMark/>
          </w:tcPr>
          <w:p w14:paraId="46DCFC82" w14:textId="77777777" w:rsidR="00DE520C" w:rsidRPr="00E22043" w:rsidRDefault="00DE520C" w:rsidP="00AE3298">
            <w:pPr>
              <w:suppressAutoHyphens/>
              <w:autoSpaceDE/>
              <w:autoSpaceDN/>
              <w:jc w:val="center"/>
              <w:rPr>
                <w:sz w:val="20"/>
                <w:szCs w:val="20"/>
              </w:rPr>
            </w:pPr>
            <w:r w:rsidRPr="00E22043">
              <w:rPr>
                <w:sz w:val="20"/>
                <w:szCs w:val="20"/>
              </w:rPr>
              <w:t>15-20</w:t>
            </w:r>
          </w:p>
          <w:p w14:paraId="26CFDB73" w14:textId="77777777" w:rsidR="00DE520C" w:rsidRPr="00E22043" w:rsidRDefault="00DE520C" w:rsidP="00AE3298">
            <w:pPr>
              <w:suppressAutoHyphens/>
              <w:autoSpaceDE/>
              <w:autoSpaceDN/>
              <w:jc w:val="center"/>
              <w:rPr>
                <w:sz w:val="20"/>
                <w:szCs w:val="20"/>
              </w:rPr>
            </w:pPr>
            <w:r w:rsidRPr="00E22043">
              <w:rPr>
                <w:sz w:val="20"/>
                <w:szCs w:val="20"/>
              </w:rPr>
              <w:t>20</w:t>
            </w:r>
          </w:p>
        </w:tc>
        <w:tc>
          <w:tcPr>
            <w:tcW w:w="331" w:type="pct"/>
            <w:shd w:val="clear" w:color="auto" w:fill="FFFFFF"/>
            <w:vAlign w:val="center"/>
            <w:hideMark/>
          </w:tcPr>
          <w:p w14:paraId="0F22848D" w14:textId="77777777" w:rsidR="00DE520C" w:rsidRPr="00E22043" w:rsidRDefault="00DE520C" w:rsidP="00AE3298">
            <w:pPr>
              <w:suppressAutoHyphens/>
              <w:autoSpaceDE/>
              <w:autoSpaceDN/>
              <w:jc w:val="center"/>
              <w:rPr>
                <w:sz w:val="20"/>
                <w:szCs w:val="20"/>
              </w:rPr>
            </w:pPr>
            <w:r w:rsidRPr="00E22043">
              <w:rPr>
                <w:sz w:val="20"/>
                <w:szCs w:val="20"/>
              </w:rPr>
              <w:t>9Е1Б</w:t>
            </w:r>
          </w:p>
        </w:tc>
      </w:tr>
      <w:tr w:rsidR="00DE520C" w:rsidRPr="004402D0" w14:paraId="48C1AD12" w14:textId="77777777" w:rsidTr="006D1B05">
        <w:trPr>
          <w:cantSplit/>
          <w:jc w:val="center"/>
        </w:trPr>
        <w:tc>
          <w:tcPr>
            <w:tcW w:w="457" w:type="pct"/>
            <w:vMerge/>
            <w:shd w:val="clear" w:color="auto" w:fill="FFFFFF"/>
            <w:vAlign w:val="center"/>
            <w:hideMark/>
          </w:tcPr>
          <w:p w14:paraId="55B969B9" w14:textId="77777777" w:rsidR="00DE520C" w:rsidRPr="00E22043" w:rsidRDefault="00DE520C" w:rsidP="00AE3298">
            <w:pPr>
              <w:suppressAutoHyphens/>
              <w:autoSpaceDE/>
              <w:autoSpaceDN/>
              <w:jc w:val="center"/>
              <w:rPr>
                <w:sz w:val="20"/>
                <w:szCs w:val="20"/>
              </w:rPr>
            </w:pPr>
          </w:p>
        </w:tc>
        <w:tc>
          <w:tcPr>
            <w:tcW w:w="458" w:type="pct"/>
            <w:shd w:val="clear" w:color="auto" w:fill="FFFFFF"/>
            <w:vAlign w:val="center"/>
            <w:hideMark/>
          </w:tcPr>
          <w:p w14:paraId="4519CBE7" w14:textId="77777777" w:rsidR="00DE520C" w:rsidRPr="00E22043" w:rsidRDefault="00DE520C" w:rsidP="00AE3298">
            <w:pPr>
              <w:suppressAutoHyphens/>
              <w:autoSpaceDE/>
              <w:autoSpaceDN/>
              <w:jc w:val="center"/>
              <w:rPr>
                <w:sz w:val="20"/>
                <w:szCs w:val="20"/>
              </w:rPr>
            </w:pPr>
            <w:proofErr w:type="spellStart"/>
            <w:r w:rsidRPr="00E22043">
              <w:rPr>
                <w:sz w:val="20"/>
                <w:szCs w:val="20"/>
              </w:rPr>
              <w:t>долгомошные</w:t>
            </w:r>
            <w:proofErr w:type="spellEnd"/>
          </w:p>
          <w:p w14:paraId="09B033C3" w14:textId="77777777" w:rsidR="00DE520C" w:rsidRPr="00E22043" w:rsidRDefault="00DE520C" w:rsidP="00AE3298">
            <w:pPr>
              <w:suppressAutoHyphens/>
              <w:autoSpaceDE/>
              <w:autoSpaceDN/>
              <w:jc w:val="center"/>
              <w:rPr>
                <w:sz w:val="20"/>
                <w:szCs w:val="20"/>
              </w:rPr>
            </w:pPr>
            <w:r w:rsidRPr="00E22043">
              <w:rPr>
                <w:sz w:val="20"/>
                <w:szCs w:val="20"/>
              </w:rPr>
              <w:t>(IV)</w:t>
            </w:r>
          </w:p>
        </w:tc>
        <w:tc>
          <w:tcPr>
            <w:tcW w:w="262" w:type="pct"/>
            <w:shd w:val="clear" w:color="auto" w:fill="FFFFFF"/>
            <w:vAlign w:val="center"/>
            <w:hideMark/>
          </w:tcPr>
          <w:p w14:paraId="47BE8752" w14:textId="77777777" w:rsidR="00DE520C" w:rsidRPr="00E22043" w:rsidRDefault="00DE520C" w:rsidP="00AE3298">
            <w:pPr>
              <w:suppressAutoHyphens/>
              <w:autoSpaceDE/>
              <w:autoSpaceDN/>
              <w:jc w:val="center"/>
              <w:rPr>
                <w:sz w:val="20"/>
                <w:szCs w:val="20"/>
              </w:rPr>
            </w:pPr>
            <w:r w:rsidRPr="00E22043">
              <w:rPr>
                <w:sz w:val="20"/>
                <w:szCs w:val="20"/>
              </w:rPr>
              <w:t>15-20</w:t>
            </w:r>
          </w:p>
        </w:tc>
        <w:tc>
          <w:tcPr>
            <w:tcW w:w="421" w:type="pct"/>
            <w:shd w:val="clear" w:color="auto" w:fill="FFFFFF"/>
            <w:vAlign w:val="center"/>
            <w:hideMark/>
          </w:tcPr>
          <w:p w14:paraId="735A3991" w14:textId="77777777" w:rsidR="00DE520C" w:rsidRPr="00E22043" w:rsidRDefault="00DE520C" w:rsidP="00AE3298">
            <w:pPr>
              <w:suppressAutoHyphens/>
              <w:autoSpaceDE/>
              <w:autoSpaceDN/>
              <w:jc w:val="center"/>
              <w:rPr>
                <w:sz w:val="20"/>
                <w:szCs w:val="20"/>
              </w:rPr>
            </w:pPr>
            <w:r w:rsidRPr="00E22043">
              <w:rPr>
                <w:sz w:val="20"/>
                <w:szCs w:val="20"/>
              </w:rPr>
              <w:t>0,8</w:t>
            </w:r>
          </w:p>
          <w:p w14:paraId="675F5547" w14:textId="77777777" w:rsidR="00DE520C" w:rsidRPr="00E22043" w:rsidRDefault="00DE520C" w:rsidP="00AE3298">
            <w:pPr>
              <w:suppressAutoHyphens/>
              <w:autoSpaceDE/>
              <w:autoSpaceDN/>
              <w:jc w:val="center"/>
              <w:rPr>
                <w:sz w:val="20"/>
                <w:szCs w:val="20"/>
              </w:rPr>
            </w:pPr>
            <w:r w:rsidRPr="00E22043">
              <w:rPr>
                <w:sz w:val="20"/>
                <w:szCs w:val="20"/>
              </w:rPr>
              <w:t>0,5</w:t>
            </w:r>
          </w:p>
        </w:tc>
        <w:tc>
          <w:tcPr>
            <w:tcW w:w="455" w:type="pct"/>
            <w:shd w:val="clear" w:color="auto" w:fill="FFFFFF"/>
            <w:vAlign w:val="center"/>
            <w:hideMark/>
          </w:tcPr>
          <w:p w14:paraId="4F576A52" w14:textId="77777777" w:rsidR="00DE520C" w:rsidRPr="00E22043" w:rsidRDefault="00DE520C" w:rsidP="00AE3298">
            <w:pPr>
              <w:suppressAutoHyphens/>
              <w:autoSpaceDE/>
              <w:autoSpaceDN/>
              <w:jc w:val="center"/>
              <w:rPr>
                <w:sz w:val="20"/>
                <w:szCs w:val="20"/>
              </w:rPr>
            </w:pPr>
            <w:r w:rsidRPr="00E22043">
              <w:rPr>
                <w:sz w:val="20"/>
                <w:szCs w:val="20"/>
              </w:rPr>
              <w:t>30-40</w:t>
            </w:r>
          </w:p>
        </w:tc>
        <w:tc>
          <w:tcPr>
            <w:tcW w:w="421" w:type="pct"/>
            <w:shd w:val="clear" w:color="auto" w:fill="FFFFFF"/>
            <w:vAlign w:val="center"/>
            <w:hideMark/>
          </w:tcPr>
          <w:p w14:paraId="6796AA59" w14:textId="77777777" w:rsidR="00DE520C" w:rsidRPr="00E22043" w:rsidRDefault="00DE520C" w:rsidP="00AE3298">
            <w:pPr>
              <w:suppressAutoHyphens/>
              <w:autoSpaceDE/>
              <w:autoSpaceDN/>
              <w:jc w:val="center"/>
              <w:rPr>
                <w:sz w:val="20"/>
                <w:szCs w:val="20"/>
              </w:rPr>
            </w:pPr>
            <w:r w:rsidRPr="00E22043">
              <w:rPr>
                <w:sz w:val="20"/>
                <w:szCs w:val="20"/>
              </w:rPr>
              <w:t>0,8</w:t>
            </w:r>
          </w:p>
          <w:p w14:paraId="1A11FB04" w14:textId="77777777" w:rsidR="00DE520C" w:rsidRPr="00E22043" w:rsidRDefault="00DE520C" w:rsidP="00AE3298">
            <w:pPr>
              <w:suppressAutoHyphens/>
              <w:autoSpaceDE/>
              <w:autoSpaceDN/>
              <w:jc w:val="center"/>
              <w:rPr>
                <w:sz w:val="20"/>
                <w:szCs w:val="20"/>
              </w:rPr>
            </w:pPr>
            <w:r w:rsidRPr="00E22043">
              <w:rPr>
                <w:sz w:val="20"/>
                <w:szCs w:val="20"/>
              </w:rPr>
              <w:t>0,6</w:t>
            </w:r>
          </w:p>
        </w:tc>
        <w:tc>
          <w:tcPr>
            <w:tcW w:w="455" w:type="pct"/>
            <w:shd w:val="clear" w:color="auto" w:fill="FFFFFF"/>
            <w:vAlign w:val="center"/>
            <w:hideMark/>
          </w:tcPr>
          <w:p w14:paraId="3ED78465" w14:textId="77777777" w:rsidR="00DE520C" w:rsidRPr="00E22043" w:rsidRDefault="00DE520C" w:rsidP="00AE3298">
            <w:pPr>
              <w:suppressAutoHyphens/>
              <w:autoSpaceDE/>
              <w:autoSpaceDN/>
              <w:jc w:val="center"/>
              <w:rPr>
                <w:sz w:val="20"/>
                <w:szCs w:val="20"/>
              </w:rPr>
            </w:pPr>
            <w:r w:rsidRPr="00E22043">
              <w:rPr>
                <w:sz w:val="20"/>
                <w:szCs w:val="20"/>
              </w:rPr>
              <w:t>20-30</w:t>
            </w:r>
          </w:p>
        </w:tc>
        <w:tc>
          <w:tcPr>
            <w:tcW w:w="421" w:type="pct"/>
            <w:shd w:val="clear" w:color="auto" w:fill="FFFFFF"/>
            <w:vAlign w:val="center"/>
            <w:hideMark/>
          </w:tcPr>
          <w:p w14:paraId="6CFEFC84" w14:textId="77777777" w:rsidR="00DE520C" w:rsidRPr="00E22043" w:rsidRDefault="00DE520C" w:rsidP="00AE3298">
            <w:pPr>
              <w:suppressAutoHyphens/>
              <w:autoSpaceDE/>
              <w:autoSpaceDN/>
              <w:jc w:val="center"/>
              <w:rPr>
                <w:sz w:val="20"/>
                <w:szCs w:val="20"/>
              </w:rPr>
            </w:pPr>
            <w:r w:rsidRPr="00E22043">
              <w:rPr>
                <w:sz w:val="20"/>
                <w:szCs w:val="20"/>
              </w:rPr>
              <w:t>0,8</w:t>
            </w:r>
          </w:p>
          <w:p w14:paraId="0D2A4E64" w14:textId="77777777" w:rsidR="00DE520C" w:rsidRPr="00E22043" w:rsidRDefault="00DE520C" w:rsidP="00AE3298">
            <w:pPr>
              <w:suppressAutoHyphens/>
              <w:autoSpaceDE/>
              <w:autoSpaceDN/>
              <w:jc w:val="center"/>
              <w:rPr>
                <w:sz w:val="20"/>
                <w:szCs w:val="20"/>
              </w:rPr>
            </w:pPr>
            <w:r w:rsidRPr="00E22043">
              <w:rPr>
                <w:sz w:val="20"/>
                <w:szCs w:val="20"/>
              </w:rPr>
              <w:t>0,6</w:t>
            </w:r>
          </w:p>
        </w:tc>
        <w:tc>
          <w:tcPr>
            <w:tcW w:w="455" w:type="pct"/>
            <w:shd w:val="clear" w:color="auto" w:fill="FFFFFF"/>
            <w:vAlign w:val="center"/>
            <w:hideMark/>
          </w:tcPr>
          <w:p w14:paraId="2B0DFE50" w14:textId="77777777" w:rsidR="00DE520C" w:rsidRPr="00E22043" w:rsidRDefault="00DE520C" w:rsidP="00AE3298">
            <w:pPr>
              <w:suppressAutoHyphens/>
              <w:autoSpaceDE/>
              <w:autoSpaceDN/>
              <w:jc w:val="center"/>
              <w:rPr>
                <w:sz w:val="20"/>
                <w:szCs w:val="20"/>
              </w:rPr>
            </w:pPr>
            <w:r w:rsidRPr="00E22043">
              <w:rPr>
                <w:sz w:val="20"/>
                <w:szCs w:val="20"/>
              </w:rPr>
              <w:t>15-20</w:t>
            </w:r>
          </w:p>
          <w:p w14:paraId="52E20E71" w14:textId="77777777" w:rsidR="00DE520C" w:rsidRPr="00E22043" w:rsidRDefault="00DE520C" w:rsidP="00AE3298">
            <w:pPr>
              <w:suppressAutoHyphens/>
              <w:autoSpaceDE/>
              <w:autoSpaceDN/>
              <w:jc w:val="center"/>
              <w:rPr>
                <w:sz w:val="20"/>
                <w:szCs w:val="20"/>
              </w:rPr>
            </w:pPr>
            <w:r w:rsidRPr="00E22043">
              <w:rPr>
                <w:sz w:val="20"/>
                <w:szCs w:val="20"/>
              </w:rPr>
              <w:t>20</w:t>
            </w:r>
          </w:p>
        </w:tc>
        <w:tc>
          <w:tcPr>
            <w:tcW w:w="421" w:type="pct"/>
            <w:shd w:val="clear" w:color="auto" w:fill="FFFFFF"/>
            <w:vAlign w:val="center"/>
            <w:hideMark/>
          </w:tcPr>
          <w:p w14:paraId="4550D48D" w14:textId="77777777" w:rsidR="00DE520C" w:rsidRPr="00E22043" w:rsidRDefault="00DE520C" w:rsidP="00AE3298">
            <w:pPr>
              <w:suppressAutoHyphens/>
              <w:autoSpaceDE/>
              <w:autoSpaceDN/>
              <w:jc w:val="center"/>
              <w:rPr>
                <w:sz w:val="20"/>
                <w:szCs w:val="20"/>
              </w:rPr>
            </w:pPr>
            <w:r w:rsidRPr="00E22043">
              <w:rPr>
                <w:sz w:val="20"/>
                <w:szCs w:val="20"/>
              </w:rPr>
              <w:t>0,8</w:t>
            </w:r>
          </w:p>
          <w:p w14:paraId="48F6F459" w14:textId="77777777" w:rsidR="00DE520C" w:rsidRPr="00E22043" w:rsidRDefault="00DE520C" w:rsidP="00AE3298">
            <w:pPr>
              <w:suppressAutoHyphens/>
              <w:autoSpaceDE/>
              <w:autoSpaceDN/>
              <w:jc w:val="center"/>
              <w:rPr>
                <w:sz w:val="20"/>
                <w:szCs w:val="20"/>
              </w:rPr>
            </w:pPr>
            <w:r w:rsidRPr="00E22043">
              <w:rPr>
                <w:sz w:val="20"/>
                <w:szCs w:val="20"/>
              </w:rPr>
              <w:t>0,7</w:t>
            </w:r>
          </w:p>
        </w:tc>
        <w:tc>
          <w:tcPr>
            <w:tcW w:w="444" w:type="pct"/>
            <w:shd w:val="clear" w:color="auto" w:fill="FFFFFF"/>
            <w:vAlign w:val="center"/>
            <w:hideMark/>
          </w:tcPr>
          <w:p w14:paraId="4508CCFA" w14:textId="77777777" w:rsidR="00DE520C" w:rsidRPr="00E22043" w:rsidRDefault="00DE520C" w:rsidP="00AE3298">
            <w:pPr>
              <w:suppressAutoHyphens/>
              <w:autoSpaceDE/>
              <w:autoSpaceDN/>
              <w:jc w:val="center"/>
              <w:rPr>
                <w:sz w:val="20"/>
                <w:szCs w:val="20"/>
              </w:rPr>
            </w:pPr>
            <w:r w:rsidRPr="00E22043">
              <w:rPr>
                <w:sz w:val="20"/>
                <w:szCs w:val="20"/>
              </w:rPr>
              <w:t>15-20</w:t>
            </w:r>
          </w:p>
          <w:p w14:paraId="7DAC7A11" w14:textId="77777777" w:rsidR="00DE520C" w:rsidRPr="00E22043" w:rsidRDefault="00DE520C" w:rsidP="00AE3298">
            <w:pPr>
              <w:suppressAutoHyphens/>
              <w:autoSpaceDE/>
              <w:autoSpaceDN/>
              <w:jc w:val="center"/>
              <w:rPr>
                <w:sz w:val="20"/>
                <w:szCs w:val="20"/>
              </w:rPr>
            </w:pPr>
            <w:r w:rsidRPr="00E22043">
              <w:rPr>
                <w:sz w:val="20"/>
                <w:szCs w:val="20"/>
              </w:rPr>
              <w:t>20</w:t>
            </w:r>
          </w:p>
        </w:tc>
        <w:tc>
          <w:tcPr>
            <w:tcW w:w="331" w:type="pct"/>
            <w:shd w:val="clear" w:color="auto" w:fill="FFFFFF"/>
            <w:vAlign w:val="center"/>
            <w:hideMark/>
          </w:tcPr>
          <w:p w14:paraId="5CD3E9EA" w14:textId="77777777" w:rsidR="00DE520C" w:rsidRPr="00E22043" w:rsidRDefault="00DE520C" w:rsidP="00AE3298">
            <w:pPr>
              <w:suppressAutoHyphens/>
              <w:autoSpaceDE/>
              <w:autoSpaceDN/>
              <w:jc w:val="center"/>
              <w:rPr>
                <w:sz w:val="20"/>
                <w:szCs w:val="20"/>
              </w:rPr>
            </w:pPr>
            <w:r w:rsidRPr="00E22043">
              <w:rPr>
                <w:sz w:val="20"/>
                <w:szCs w:val="20"/>
              </w:rPr>
              <w:t>8Е2Б,Ос</w:t>
            </w:r>
          </w:p>
        </w:tc>
      </w:tr>
      <w:tr w:rsidR="00DE520C" w:rsidRPr="004402D0" w14:paraId="71EA4ACD" w14:textId="77777777" w:rsidTr="006D1B05">
        <w:trPr>
          <w:cantSplit/>
          <w:jc w:val="center"/>
        </w:trPr>
        <w:tc>
          <w:tcPr>
            <w:tcW w:w="457" w:type="pct"/>
            <w:vMerge/>
            <w:shd w:val="clear" w:color="auto" w:fill="FFFFFF"/>
            <w:vAlign w:val="center"/>
            <w:hideMark/>
          </w:tcPr>
          <w:p w14:paraId="49195711" w14:textId="77777777" w:rsidR="00DE520C" w:rsidRPr="00E22043" w:rsidRDefault="00DE520C" w:rsidP="00AE3298">
            <w:pPr>
              <w:suppressAutoHyphens/>
              <w:autoSpaceDE/>
              <w:autoSpaceDN/>
              <w:jc w:val="center"/>
              <w:rPr>
                <w:sz w:val="20"/>
                <w:szCs w:val="20"/>
              </w:rPr>
            </w:pPr>
          </w:p>
        </w:tc>
        <w:tc>
          <w:tcPr>
            <w:tcW w:w="458" w:type="pct"/>
            <w:shd w:val="clear" w:color="auto" w:fill="FFFFFF"/>
            <w:vAlign w:val="center"/>
            <w:hideMark/>
          </w:tcPr>
          <w:p w14:paraId="6C2E049C" w14:textId="77777777" w:rsidR="00DE520C" w:rsidRPr="00E22043" w:rsidRDefault="00DE520C" w:rsidP="00AE3298">
            <w:pPr>
              <w:suppressAutoHyphens/>
              <w:autoSpaceDE/>
              <w:autoSpaceDN/>
              <w:jc w:val="center"/>
              <w:rPr>
                <w:sz w:val="20"/>
                <w:szCs w:val="20"/>
              </w:rPr>
            </w:pPr>
            <w:proofErr w:type="spellStart"/>
            <w:r w:rsidRPr="00E22043">
              <w:rPr>
                <w:sz w:val="20"/>
                <w:szCs w:val="20"/>
              </w:rPr>
              <w:t>приручейно</w:t>
            </w:r>
            <w:proofErr w:type="spellEnd"/>
            <w:r w:rsidRPr="00E22043">
              <w:rPr>
                <w:sz w:val="20"/>
                <w:szCs w:val="20"/>
              </w:rPr>
              <w:t xml:space="preserve">- </w:t>
            </w:r>
            <w:proofErr w:type="spellStart"/>
            <w:r w:rsidRPr="00E22043">
              <w:rPr>
                <w:sz w:val="20"/>
                <w:szCs w:val="20"/>
              </w:rPr>
              <w:t>крупнотравные</w:t>
            </w:r>
            <w:proofErr w:type="spellEnd"/>
            <w:r w:rsidRPr="00E22043">
              <w:rPr>
                <w:sz w:val="20"/>
                <w:szCs w:val="20"/>
              </w:rPr>
              <w:t xml:space="preserve"> (I - II)</w:t>
            </w:r>
          </w:p>
        </w:tc>
        <w:tc>
          <w:tcPr>
            <w:tcW w:w="262" w:type="pct"/>
            <w:shd w:val="clear" w:color="auto" w:fill="FFFFFF"/>
            <w:vAlign w:val="center"/>
            <w:hideMark/>
          </w:tcPr>
          <w:p w14:paraId="3C73C1EB" w14:textId="77777777" w:rsidR="00DE520C" w:rsidRPr="00E22043" w:rsidRDefault="00DE520C" w:rsidP="00AE3298">
            <w:pPr>
              <w:suppressAutoHyphens/>
              <w:autoSpaceDE/>
              <w:autoSpaceDN/>
              <w:jc w:val="center"/>
              <w:rPr>
                <w:sz w:val="20"/>
                <w:szCs w:val="20"/>
              </w:rPr>
            </w:pPr>
            <w:r w:rsidRPr="00E22043">
              <w:rPr>
                <w:sz w:val="20"/>
                <w:szCs w:val="20"/>
              </w:rPr>
              <w:t>8-12</w:t>
            </w:r>
          </w:p>
        </w:tc>
        <w:tc>
          <w:tcPr>
            <w:tcW w:w="421" w:type="pct"/>
            <w:shd w:val="clear" w:color="auto" w:fill="FFFFFF"/>
            <w:vAlign w:val="center"/>
            <w:hideMark/>
          </w:tcPr>
          <w:p w14:paraId="3FE327EB" w14:textId="77777777" w:rsidR="00DE520C" w:rsidRPr="00E22043" w:rsidRDefault="00DE520C" w:rsidP="00AE3298">
            <w:pPr>
              <w:suppressAutoHyphens/>
              <w:autoSpaceDE/>
              <w:autoSpaceDN/>
              <w:jc w:val="center"/>
              <w:rPr>
                <w:sz w:val="20"/>
                <w:szCs w:val="20"/>
              </w:rPr>
            </w:pPr>
            <w:r w:rsidRPr="00E22043">
              <w:rPr>
                <w:sz w:val="20"/>
                <w:szCs w:val="20"/>
              </w:rPr>
              <w:t>0,8</w:t>
            </w:r>
          </w:p>
          <w:p w14:paraId="087F2A28" w14:textId="77777777" w:rsidR="00DE520C" w:rsidRPr="00E22043" w:rsidRDefault="00DE520C" w:rsidP="00AE3298">
            <w:pPr>
              <w:suppressAutoHyphens/>
              <w:autoSpaceDE/>
              <w:autoSpaceDN/>
              <w:jc w:val="center"/>
              <w:rPr>
                <w:sz w:val="20"/>
                <w:szCs w:val="20"/>
              </w:rPr>
            </w:pPr>
            <w:r w:rsidRPr="00E22043">
              <w:rPr>
                <w:sz w:val="20"/>
                <w:szCs w:val="20"/>
              </w:rPr>
              <w:t>0,5</w:t>
            </w:r>
          </w:p>
        </w:tc>
        <w:tc>
          <w:tcPr>
            <w:tcW w:w="455" w:type="pct"/>
            <w:shd w:val="clear" w:color="auto" w:fill="FFFFFF"/>
            <w:vAlign w:val="center"/>
            <w:hideMark/>
          </w:tcPr>
          <w:p w14:paraId="1180F476" w14:textId="77777777" w:rsidR="00DE520C" w:rsidRPr="00E22043" w:rsidRDefault="00DE520C" w:rsidP="00AE3298">
            <w:pPr>
              <w:suppressAutoHyphens/>
              <w:autoSpaceDE/>
              <w:autoSpaceDN/>
              <w:jc w:val="center"/>
              <w:rPr>
                <w:sz w:val="20"/>
                <w:szCs w:val="20"/>
              </w:rPr>
            </w:pPr>
            <w:r w:rsidRPr="00E22043">
              <w:rPr>
                <w:sz w:val="20"/>
                <w:szCs w:val="20"/>
              </w:rPr>
              <w:t>30-45</w:t>
            </w:r>
          </w:p>
        </w:tc>
        <w:tc>
          <w:tcPr>
            <w:tcW w:w="421" w:type="pct"/>
            <w:shd w:val="clear" w:color="auto" w:fill="FFFFFF"/>
            <w:vAlign w:val="center"/>
            <w:hideMark/>
          </w:tcPr>
          <w:p w14:paraId="1B2F01A0" w14:textId="77777777" w:rsidR="00DE520C" w:rsidRPr="00E22043" w:rsidRDefault="00DE520C" w:rsidP="00AE3298">
            <w:pPr>
              <w:suppressAutoHyphens/>
              <w:autoSpaceDE/>
              <w:autoSpaceDN/>
              <w:jc w:val="center"/>
              <w:rPr>
                <w:sz w:val="20"/>
                <w:szCs w:val="20"/>
              </w:rPr>
            </w:pPr>
            <w:r w:rsidRPr="00E22043">
              <w:rPr>
                <w:sz w:val="20"/>
                <w:szCs w:val="20"/>
              </w:rPr>
              <w:t>0,8</w:t>
            </w:r>
          </w:p>
          <w:p w14:paraId="755E17C9" w14:textId="77777777" w:rsidR="00DE520C" w:rsidRPr="00E22043" w:rsidRDefault="00DE520C" w:rsidP="00AE3298">
            <w:pPr>
              <w:suppressAutoHyphens/>
              <w:autoSpaceDE/>
              <w:autoSpaceDN/>
              <w:jc w:val="center"/>
              <w:rPr>
                <w:sz w:val="20"/>
                <w:szCs w:val="20"/>
              </w:rPr>
            </w:pPr>
            <w:r w:rsidRPr="00E22043">
              <w:rPr>
                <w:sz w:val="20"/>
                <w:szCs w:val="20"/>
              </w:rPr>
              <w:t>0,6</w:t>
            </w:r>
          </w:p>
        </w:tc>
        <w:tc>
          <w:tcPr>
            <w:tcW w:w="455" w:type="pct"/>
            <w:shd w:val="clear" w:color="auto" w:fill="FFFFFF"/>
            <w:vAlign w:val="center"/>
            <w:hideMark/>
          </w:tcPr>
          <w:p w14:paraId="35C370DB" w14:textId="77777777" w:rsidR="00DE520C" w:rsidRPr="00E22043" w:rsidRDefault="00DE520C" w:rsidP="00AE3298">
            <w:pPr>
              <w:suppressAutoHyphens/>
              <w:autoSpaceDE/>
              <w:autoSpaceDN/>
              <w:jc w:val="center"/>
              <w:rPr>
                <w:sz w:val="20"/>
                <w:szCs w:val="20"/>
              </w:rPr>
            </w:pPr>
            <w:r w:rsidRPr="00E22043">
              <w:rPr>
                <w:sz w:val="20"/>
                <w:szCs w:val="20"/>
              </w:rPr>
              <w:t>20-30</w:t>
            </w:r>
          </w:p>
        </w:tc>
        <w:tc>
          <w:tcPr>
            <w:tcW w:w="421" w:type="pct"/>
            <w:shd w:val="clear" w:color="auto" w:fill="FFFFFF"/>
            <w:vAlign w:val="center"/>
            <w:hideMark/>
          </w:tcPr>
          <w:p w14:paraId="25CD5EB2" w14:textId="77777777" w:rsidR="00DE520C" w:rsidRPr="00E22043" w:rsidRDefault="00DE520C" w:rsidP="00AE3298">
            <w:pPr>
              <w:suppressAutoHyphens/>
              <w:autoSpaceDE/>
              <w:autoSpaceDN/>
              <w:jc w:val="center"/>
              <w:rPr>
                <w:sz w:val="20"/>
                <w:szCs w:val="20"/>
              </w:rPr>
            </w:pPr>
            <w:r w:rsidRPr="00E22043">
              <w:rPr>
                <w:sz w:val="20"/>
                <w:szCs w:val="20"/>
              </w:rPr>
              <w:t>0,8</w:t>
            </w:r>
          </w:p>
          <w:p w14:paraId="52B6A409" w14:textId="77777777" w:rsidR="00DE520C" w:rsidRPr="00E22043" w:rsidRDefault="00DE520C" w:rsidP="00AE3298">
            <w:pPr>
              <w:suppressAutoHyphens/>
              <w:autoSpaceDE/>
              <w:autoSpaceDN/>
              <w:jc w:val="center"/>
              <w:rPr>
                <w:sz w:val="20"/>
                <w:szCs w:val="20"/>
              </w:rPr>
            </w:pPr>
            <w:r w:rsidRPr="00E22043">
              <w:rPr>
                <w:sz w:val="20"/>
                <w:szCs w:val="20"/>
              </w:rPr>
              <w:t>0,6</w:t>
            </w:r>
          </w:p>
        </w:tc>
        <w:tc>
          <w:tcPr>
            <w:tcW w:w="455" w:type="pct"/>
            <w:shd w:val="clear" w:color="auto" w:fill="FFFFFF"/>
            <w:vAlign w:val="center"/>
            <w:hideMark/>
          </w:tcPr>
          <w:p w14:paraId="43BFD126" w14:textId="77777777" w:rsidR="00DE520C" w:rsidRPr="00E22043" w:rsidRDefault="00DE520C" w:rsidP="00AE3298">
            <w:pPr>
              <w:suppressAutoHyphens/>
              <w:autoSpaceDE/>
              <w:autoSpaceDN/>
              <w:jc w:val="center"/>
              <w:rPr>
                <w:sz w:val="20"/>
                <w:szCs w:val="20"/>
              </w:rPr>
            </w:pPr>
            <w:r w:rsidRPr="00E22043">
              <w:rPr>
                <w:sz w:val="20"/>
                <w:szCs w:val="20"/>
              </w:rPr>
              <w:t>15-20</w:t>
            </w:r>
          </w:p>
          <w:p w14:paraId="30C77D84" w14:textId="77777777" w:rsidR="00DE520C" w:rsidRPr="00E22043" w:rsidRDefault="00DE520C" w:rsidP="00AE3298">
            <w:pPr>
              <w:suppressAutoHyphens/>
              <w:autoSpaceDE/>
              <w:autoSpaceDN/>
              <w:jc w:val="center"/>
              <w:rPr>
                <w:sz w:val="20"/>
                <w:szCs w:val="20"/>
              </w:rPr>
            </w:pPr>
            <w:r w:rsidRPr="00E22043">
              <w:rPr>
                <w:sz w:val="20"/>
                <w:szCs w:val="20"/>
              </w:rPr>
              <w:t>15</w:t>
            </w:r>
          </w:p>
        </w:tc>
        <w:tc>
          <w:tcPr>
            <w:tcW w:w="421" w:type="pct"/>
            <w:shd w:val="clear" w:color="auto" w:fill="FFFFFF"/>
            <w:vAlign w:val="center"/>
            <w:hideMark/>
          </w:tcPr>
          <w:p w14:paraId="7026FB34" w14:textId="77777777" w:rsidR="00DE520C" w:rsidRPr="00E22043" w:rsidRDefault="00DE520C" w:rsidP="00AE3298">
            <w:pPr>
              <w:suppressAutoHyphens/>
              <w:autoSpaceDE/>
              <w:autoSpaceDN/>
              <w:jc w:val="center"/>
              <w:rPr>
                <w:sz w:val="20"/>
                <w:szCs w:val="20"/>
              </w:rPr>
            </w:pPr>
            <w:r w:rsidRPr="00E22043">
              <w:rPr>
                <w:sz w:val="20"/>
                <w:szCs w:val="20"/>
              </w:rPr>
              <w:t>0,8</w:t>
            </w:r>
          </w:p>
          <w:p w14:paraId="227FFA52" w14:textId="77777777" w:rsidR="00DE520C" w:rsidRPr="00E22043" w:rsidRDefault="00DE520C" w:rsidP="00AE3298">
            <w:pPr>
              <w:suppressAutoHyphens/>
              <w:autoSpaceDE/>
              <w:autoSpaceDN/>
              <w:jc w:val="center"/>
              <w:rPr>
                <w:sz w:val="20"/>
                <w:szCs w:val="20"/>
              </w:rPr>
            </w:pPr>
            <w:r w:rsidRPr="00E22043">
              <w:rPr>
                <w:sz w:val="20"/>
                <w:szCs w:val="20"/>
              </w:rPr>
              <w:t>0,6</w:t>
            </w:r>
          </w:p>
        </w:tc>
        <w:tc>
          <w:tcPr>
            <w:tcW w:w="444" w:type="pct"/>
            <w:shd w:val="clear" w:color="auto" w:fill="FFFFFF"/>
            <w:vAlign w:val="center"/>
            <w:hideMark/>
          </w:tcPr>
          <w:p w14:paraId="22B2DC28" w14:textId="77777777" w:rsidR="00DE520C" w:rsidRPr="00E22043" w:rsidRDefault="00DE520C" w:rsidP="00AE3298">
            <w:pPr>
              <w:suppressAutoHyphens/>
              <w:autoSpaceDE/>
              <w:autoSpaceDN/>
              <w:jc w:val="center"/>
              <w:rPr>
                <w:sz w:val="20"/>
                <w:szCs w:val="20"/>
              </w:rPr>
            </w:pPr>
            <w:r w:rsidRPr="00E22043">
              <w:rPr>
                <w:sz w:val="20"/>
                <w:szCs w:val="20"/>
              </w:rPr>
              <w:t>15-20</w:t>
            </w:r>
          </w:p>
          <w:p w14:paraId="42B49F22" w14:textId="77777777" w:rsidR="00DE520C" w:rsidRPr="00E22043" w:rsidRDefault="00DE520C" w:rsidP="00AE3298">
            <w:pPr>
              <w:suppressAutoHyphens/>
              <w:autoSpaceDE/>
              <w:autoSpaceDN/>
              <w:jc w:val="center"/>
              <w:rPr>
                <w:sz w:val="20"/>
                <w:szCs w:val="20"/>
              </w:rPr>
            </w:pPr>
            <w:r w:rsidRPr="00E22043">
              <w:rPr>
                <w:sz w:val="20"/>
                <w:szCs w:val="20"/>
              </w:rPr>
              <w:t>20</w:t>
            </w:r>
          </w:p>
        </w:tc>
        <w:tc>
          <w:tcPr>
            <w:tcW w:w="331" w:type="pct"/>
            <w:shd w:val="clear" w:color="auto" w:fill="FFFFFF"/>
            <w:vAlign w:val="center"/>
            <w:hideMark/>
          </w:tcPr>
          <w:p w14:paraId="2649A276" w14:textId="77777777" w:rsidR="00DE520C" w:rsidRPr="00E22043" w:rsidRDefault="00DE520C" w:rsidP="00AE3298">
            <w:pPr>
              <w:suppressAutoHyphens/>
              <w:autoSpaceDE/>
              <w:autoSpaceDN/>
              <w:jc w:val="center"/>
              <w:rPr>
                <w:sz w:val="20"/>
                <w:szCs w:val="20"/>
              </w:rPr>
            </w:pPr>
            <w:r w:rsidRPr="00E22043">
              <w:rPr>
                <w:sz w:val="20"/>
                <w:szCs w:val="20"/>
              </w:rPr>
              <w:t>8Е2Б,Ос</w:t>
            </w:r>
          </w:p>
        </w:tc>
      </w:tr>
      <w:tr w:rsidR="00DE520C" w:rsidRPr="004402D0" w14:paraId="7B9BB4BB" w14:textId="77777777" w:rsidTr="006D1B05">
        <w:trPr>
          <w:cantSplit/>
          <w:jc w:val="center"/>
        </w:trPr>
        <w:tc>
          <w:tcPr>
            <w:tcW w:w="457" w:type="pct"/>
            <w:vMerge/>
            <w:shd w:val="clear" w:color="auto" w:fill="FFFFFF"/>
            <w:vAlign w:val="center"/>
            <w:hideMark/>
          </w:tcPr>
          <w:p w14:paraId="444494AE" w14:textId="77777777" w:rsidR="00DE520C" w:rsidRPr="00E22043" w:rsidRDefault="00DE520C" w:rsidP="00AE3298">
            <w:pPr>
              <w:suppressAutoHyphens/>
              <w:autoSpaceDE/>
              <w:autoSpaceDN/>
              <w:jc w:val="center"/>
              <w:rPr>
                <w:sz w:val="20"/>
                <w:szCs w:val="20"/>
              </w:rPr>
            </w:pPr>
          </w:p>
        </w:tc>
        <w:tc>
          <w:tcPr>
            <w:tcW w:w="458" w:type="pct"/>
            <w:shd w:val="clear" w:color="auto" w:fill="FFFFFF"/>
            <w:vAlign w:val="center"/>
            <w:hideMark/>
          </w:tcPr>
          <w:p w14:paraId="1608BAF2" w14:textId="77777777" w:rsidR="00DE520C" w:rsidRPr="00E22043" w:rsidRDefault="00DE520C" w:rsidP="00AE3298">
            <w:pPr>
              <w:suppressAutoHyphens/>
              <w:autoSpaceDE/>
              <w:autoSpaceDN/>
              <w:jc w:val="center"/>
              <w:rPr>
                <w:sz w:val="20"/>
                <w:szCs w:val="20"/>
              </w:rPr>
            </w:pPr>
            <w:r w:rsidRPr="00E22043">
              <w:rPr>
                <w:sz w:val="20"/>
                <w:szCs w:val="20"/>
              </w:rPr>
              <w:t>травяно-болотные (IV - III)</w:t>
            </w:r>
          </w:p>
        </w:tc>
        <w:tc>
          <w:tcPr>
            <w:tcW w:w="262" w:type="pct"/>
            <w:shd w:val="clear" w:color="auto" w:fill="FFFFFF"/>
            <w:vAlign w:val="center"/>
            <w:hideMark/>
          </w:tcPr>
          <w:p w14:paraId="67F88052" w14:textId="77777777" w:rsidR="00DE520C" w:rsidRPr="00E22043" w:rsidRDefault="00DE520C" w:rsidP="00AE3298">
            <w:pPr>
              <w:suppressAutoHyphens/>
              <w:autoSpaceDE/>
              <w:autoSpaceDN/>
              <w:jc w:val="center"/>
              <w:rPr>
                <w:sz w:val="20"/>
                <w:szCs w:val="20"/>
              </w:rPr>
            </w:pPr>
            <w:r w:rsidRPr="00E22043">
              <w:rPr>
                <w:sz w:val="20"/>
                <w:szCs w:val="20"/>
              </w:rPr>
              <w:t>10-15</w:t>
            </w:r>
          </w:p>
        </w:tc>
        <w:tc>
          <w:tcPr>
            <w:tcW w:w="421" w:type="pct"/>
            <w:shd w:val="clear" w:color="auto" w:fill="FFFFFF"/>
            <w:vAlign w:val="center"/>
            <w:hideMark/>
          </w:tcPr>
          <w:p w14:paraId="435FC2A6" w14:textId="77777777" w:rsidR="00DE520C" w:rsidRPr="00E22043" w:rsidRDefault="00DE520C" w:rsidP="00AE3298">
            <w:pPr>
              <w:suppressAutoHyphens/>
              <w:autoSpaceDE/>
              <w:autoSpaceDN/>
              <w:jc w:val="center"/>
              <w:rPr>
                <w:sz w:val="20"/>
                <w:szCs w:val="20"/>
              </w:rPr>
            </w:pPr>
            <w:r w:rsidRPr="00E22043">
              <w:rPr>
                <w:sz w:val="20"/>
                <w:szCs w:val="20"/>
              </w:rPr>
              <w:t>0,8</w:t>
            </w:r>
          </w:p>
          <w:p w14:paraId="4BBB339E" w14:textId="77777777" w:rsidR="00DE520C" w:rsidRPr="00E22043" w:rsidRDefault="00DE520C" w:rsidP="00AE3298">
            <w:pPr>
              <w:suppressAutoHyphens/>
              <w:autoSpaceDE/>
              <w:autoSpaceDN/>
              <w:jc w:val="center"/>
              <w:rPr>
                <w:sz w:val="20"/>
                <w:szCs w:val="20"/>
              </w:rPr>
            </w:pPr>
            <w:r w:rsidRPr="00E22043">
              <w:rPr>
                <w:sz w:val="20"/>
                <w:szCs w:val="20"/>
              </w:rPr>
              <w:t>0,5</w:t>
            </w:r>
          </w:p>
        </w:tc>
        <w:tc>
          <w:tcPr>
            <w:tcW w:w="455" w:type="pct"/>
            <w:shd w:val="clear" w:color="auto" w:fill="FFFFFF"/>
            <w:vAlign w:val="center"/>
            <w:hideMark/>
          </w:tcPr>
          <w:p w14:paraId="67B82204" w14:textId="77777777" w:rsidR="00DE520C" w:rsidRPr="00E22043" w:rsidRDefault="00DE520C" w:rsidP="00AE3298">
            <w:pPr>
              <w:suppressAutoHyphens/>
              <w:autoSpaceDE/>
              <w:autoSpaceDN/>
              <w:jc w:val="center"/>
              <w:rPr>
                <w:sz w:val="20"/>
                <w:szCs w:val="20"/>
              </w:rPr>
            </w:pPr>
            <w:r w:rsidRPr="00E22043">
              <w:rPr>
                <w:sz w:val="20"/>
                <w:szCs w:val="20"/>
              </w:rPr>
              <w:t>30-40</w:t>
            </w:r>
          </w:p>
        </w:tc>
        <w:tc>
          <w:tcPr>
            <w:tcW w:w="421" w:type="pct"/>
            <w:shd w:val="clear" w:color="auto" w:fill="FFFFFF"/>
            <w:vAlign w:val="center"/>
            <w:hideMark/>
          </w:tcPr>
          <w:p w14:paraId="1DFDE9B1" w14:textId="77777777" w:rsidR="00DE520C" w:rsidRPr="00E22043" w:rsidRDefault="00DE520C" w:rsidP="00AE3298">
            <w:pPr>
              <w:suppressAutoHyphens/>
              <w:autoSpaceDE/>
              <w:autoSpaceDN/>
              <w:jc w:val="center"/>
              <w:rPr>
                <w:sz w:val="20"/>
                <w:szCs w:val="20"/>
              </w:rPr>
            </w:pPr>
            <w:r w:rsidRPr="00E22043">
              <w:rPr>
                <w:sz w:val="20"/>
                <w:szCs w:val="20"/>
              </w:rPr>
              <w:t>0,8</w:t>
            </w:r>
          </w:p>
          <w:p w14:paraId="30FAF6E8" w14:textId="77777777" w:rsidR="00DE520C" w:rsidRPr="00E22043" w:rsidRDefault="00DE520C" w:rsidP="00AE3298">
            <w:pPr>
              <w:suppressAutoHyphens/>
              <w:autoSpaceDE/>
              <w:autoSpaceDN/>
              <w:jc w:val="center"/>
              <w:rPr>
                <w:sz w:val="20"/>
                <w:szCs w:val="20"/>
              </w:rPr>
            </w:pPr>
            <w:r w:rsidRPr="00E22043">
              <w:rPr>
                <w:sz w:val="20"/>
                <w:szCs w:val="20"/>
              </w:rPr>
              <w:t>0,6</w:t>
            </w:r>
          </w:p>
        </w:tc>
        <w:tc>
          <w:tcPr>
            <w:tcW w:w="455" w:type="pct"/>
            <w:shd w:val="clear" w:color="auto" w:fill="FFFFFF"/>
            <w:vAlign w:val="center"/>
            <w:hideMark/>
          </w:tcPr>
          <w:p w14:paraId="26DEE053" w14:textId="77777777" w:rsidR="00DE520C" w:rsidRPr="00E22043" w:rsidRDefault="00DE520C" w:rsidP="00AE3298">
            <w:pPr>
              <w:suppressAutoHyphens/>
              <w:autoSpaceDE/>
              <w:autoSpaceDN/>
              <w:jc w:val="center"/>
              <w:rPr>
                <w:sz w:val="20"/>
                <w:szCs w:val="20"/>
              </w:rPr>
            </w:pPr>
            <w:r w:rsidRPr="00E22043">
              <w:rPr>
                <w:sz w:val="20"/>
                <w:szCs w:val="20"/>
              </w:rPr>
              <w:t>20-30</w:t>
            </w:r>
          </w:p>
        </w:tc>
        <w:tc>
          <w:tcPr>
            <w:tcW w:w="421" w:type="pct"/>
            <w:shd w:val="clear" w:color="auto" w:fill="FFFFFF"/>
            <w:vAlign w:val="center"/>
            <w:hideMark/>
          </w:tcPr>
          <w:p w14:paraId="4F5092EA" w14:textId="77777777" w:rsidR="00DE520C" w:rsidRPr="00E22043" w:rsidRDefault="00DE520C" w:rsidP="00AE3298">
            <w:pPr>
              <w:suppressAutoHyphens/>
              <w:autoSpaceDE/>
              <w:autoSpaceDN/>
              <w:jc w:val="center"/>
              <w:rPr>
                <w:sz w:val="20"/>
                <w:szCs w:val="20"/>
              </w:rPr>
            </w:pPr>
            <w:r w:rsidRPr="00E22043">
              <w:rPr>
                <w:sz w:val="20"/>
                <w:szCs w:val="20"/>
              </w:rPr>
              <w:t>0,8</w:t>
            </w:r>
          </w:p>
          <w:p w14:paraId="6120EEC7" w14:textId="77777777" w:rsidR="00DE520C" w:rsidRPr="00E22043" w:rsidRDefault="00DE520C" w:rsidP="00AE3298">
            <w:pPr>
              <w:suppressAutoHyphens/>
              <w:autoSpaceDE/>
              <w:autoSpaceDN/>
              <w:jc w:val="center"/>
              <w:rPr>
                <w:sz w:val="20"/>
                <w:szCs w:val="20"/>
              </w:rPr>
            </w:pPr>
            <w:r w:rsidRPr="00E22043">
              <w:rPr>
                <w:sz w:val="20"/>
                <w:szCs w:val="20"/>
              </w:rPr>
              <w:t>0,7</w:t>
            </w:r>
          </w:p>
        </w:tc>
        <w:tc>
          <w:tcPr>
            <w:tcW w:w="455" w:type="pct"/>
            <w:shd w:val="clear" w:color="auto" w:fill="FFFFFF"/>
            <w:vAlign w:val="center"/>
            <w:hideMark/>
          </w:tcPr>
          <w:p w14:paraId="477524FB" w14:textId="77777777" w:rsidR="00DE520C" w:rsidRPr="00E22043" w:rsidRDefault="00DE520C" w:rsidP="00AE3298">
            <w:pPr>
              <w:suppressAutoHyphens/>
              <w:autoSpaceDE/>
              <w:autoSpaceDN/>
              <w:jc w:val="center"/>
              <w:rPr>
                <w:sz w:val="20"/>
                <w:szCs w:val="20"/>
              </w:rPr>
            </w:pPr>
            <w:r w:rsidRPr="00E22043">
              <w:rPr>
                <w:sz w:val="20"/>
                <w:szCs w:val="20"/>
              </w:rPr>
              <w:t>15-20</w:t>
            </w:r>
          </w:p>
          <w:p w14:paraId="74187F1B" w14:textId="77777777" w:rsidR="00DE520C" w:rsidRPr="00E22043" w:rsidRDefault="00DE520C" w:rsidP="00AE3298">
            <w:pPr>
              <w:suppressAutoHyphens/>
              <w:autoSpaceDE/>
              <w:autoSpaceDN/>
              <w:jc w:val="center"/>
              <w:rPr>
                <w:sz w:val="20"/>
                <w:szCs w:val="20"/>
              </w:rPr>
            </w:pPr>
            <w:r w:rsidRPr="00E22043">
              <w:rPr>
                <w:sz w:val="20"/>
                <w:szCs w:val="20"/>
              </w:rPr>
              <w:t>20</w:t>
            </w:r>
          </w:p>
        </w:tc>
        <w:tc>
          <w:tcPr>
            <w:tcW w:w="421" w:type="pct"/>
            <w:shd w:val="clear" w:color="auto" w:fill="FFFFFF"/>
            <w:vAlign w:val="center"/>
            <w:hideMark/>
          </w:tcPr>
          <w:p w14:paraId="6AD12B69" w14:textId="77777777" w:rsidR="00DE520C" w:rsidRPr="00E22043" w:rsidRDefault="00DE520C" w:rsidP="00AE3298">
            <w:pPr>
              <w:suppressAutoHyphens/>
              <w:autoSpaceDE/>
              <w:autoSpaceDN/>
              <w:jc w:val="center"/>
              <w:rPr>
                <w:sz w:val="20"/>
                <w:szCs w:val="20"/>
              </w:rPr>
            </w:pPr>
            <w:r w:rsidRPr="00E22043">
              <w:rPr>
                <w:sz w:val="20"/>
                <w:szCs w:val="20"/>
              </w:rPr>
              <w:t>0,8</w:t>
            </w:r>
          </w:p>
          <w:p w14:paraId="757B5E0B" w14:textId="77777777" w:rsidR="00DE520C" w:rsidRPr="00E22043" w:rsidRDefault="00DE520C" w:rsidP="00AE3298">
            <w:pPr>
              <w:suppressAutoHyphens/>
              <w:autoSpaceDE/>
              <w:autoSpaceDN/>
              <w:jc w:val="center"/>
              <w:rPr>
                <w:sz w:val="20"/>
                <w:szCs w:val="20"/>
              </w:rPr>
            </w:pPr>
            <w:r w:rsidRPr="00E22043">
              <w:rPr>
                <w:sz w:val="20"/>
                <w:szCs w:val="20"/>
              </w:rPr>
              <w:t>0,6</w:t>
            </w:r>
          </w:p>
        </w:tc>
        <w:tc>
          <w:tcPr>
            <w:tcW w:w="444" w:type="pct"/>
            <w:shd w:val="clear" w:color="auto" w:fill="FFFFFF"/>
            <w:vAlign w:val="center"/>
            <w:hideMark/>
          </w:tcPr>
          <w:p w14:paraId="18D3B26D" w14:textId="77777777" w:rsidR="00DE520C" w:rsidRPr="00E22043" w:rsidRDefault="00DE520C" w:rsidP="00AE3298">
            <w:pPr>
              <w:suppressAutoHyphens/>
              <w:autoSpaceDE/>
              <w:autoSpaceDN/>
              <w:jc w:val="center"/>
              <w:rPr>
                <w:sz w:val="20"/>
                <w:szCs w:val="20"/>
              </w:rPr>
            </w:pPr>
            <w:r w:rsidRPr="00E22043">
              <w:rPr>
                <w:sz w:val="20"/>
                <w:szCs w:val="20"/>
              </w:rPr>
              <w:t>15-20</w:t>
            </w:r>
          </w:p>
          <w:p w14:paraId="0C70BEC4" w14:textId="77777777" w:rsidR="00DE520C" w:rsidRPr="00E22043" w:rsidRDefault="00DE520C" w:rsidP="00AE3298">
            <w:pPr>
              <w:suppressAutoHyphens/>
              <w:autoSpaceDE/>
              <w:autoSpaceDN/>
              <w:jc w:val="center"/>
              <w:rPr>
                <w:sz w:val="20"/>
                <w:szCs w:val="20"/>
              </w:rPr>
            </w:pPr>
            <w:r w:rsidRPr="00E22043">
              <w:rPr>
                <w:sz w:val="20"/>
                <w:szCs w:val="20"/>
              </w:rPr>
              <w:t>20</w:t>
            </w:r>
          </w:p>
        </w:tc>
        <w:tc>
          <w:tcPr>
            <w:tcW w:w="331" w:type="pct"/>
            <w:shd w:val="clear" w:color="auto" w:fill="FFFFFF"/>
            <w:vAlign w:val="center"/>
            <w:hideMark/>
          </w:tcPr>
          <w:p w14:paraId="5C531D66" w14:textId="77777777" w:rsidR="00DE520C" w:rsidRPr="00E22043" w:rsidRDefault="00DE520C" w:rsidP="00AE3298">
            <w:pPr>
              <w:suppressAutoHyphens/>
              <w:autoSpaceDE/>
              <w:autoSpaceDN/>
              <w:jc w:val="center"/>
              <w:rPr>
                <w:sz w:val="20"/>
                <w:szCs w:val="20"/>
              </w:rPr>
            </w:pPr>
            <w:r w:rsidRPr="00E22043">
              <w:rPr>
                <w:sz w:val="20"/>
                <w:szCs w:val="20"/>
              </w:rPr>
              <w:t>7Е3Б,Ос</w:t>
            </w:r>
          </w:p>
        </w:tc>
      </w:tr>
      <w:tr w:rsidR="00DE520C" w:rsidRPr="004402D0" w14:paraId="4F2D9CED" w14:textId="77777777" w:rsidTr="006D1B05">
        <w:trPr>
          <w:cantSplit/>
          <w:jc w:val="center"/>
        </w:trPr>
        <w:tc>
          <w:tcPr>
            <w:tcW w:w="457" w:type="pct"/>
            <w:vMerge w:val="restart"/>
            <w:shd w:val="clear" w:color="auto" w:fill="FFFFFF"/>
            <w:vAlign w:val="center"/>
            <w:hideMark/>
          </w:tcPr>
          <w:p w14:paraId="21D80D33" w14:textId="65B1AC56" w:rsidR="00DE520C" w:rsidRPr="00E22043" w:rsidRDefault="00DE520C" w:rsidP="00AE3298">
            <w:pPr>
              <w:suppressAutoHyphens/>
              <w:autoSpaceDE/>
              <w:autoSpaceDN/>
              <w:jc w:val="center"/>
              <w:rPr>
                <w:sz w:val="20"/>
                <w:szCs w:val="20"/>
              </w:rPr>
            </w:pPr>
            <w:r w:rsidRPr="00E22043">
              <w:rPr>
                <w:sz w:val="20"/>
                <w:szCs w:val="20"/>
              </w:rPr>
              <w:t>2. Елово-лиственные с</w:t>
            </w:r>
            <w:r w:rsidR="00E22043">
              <w:rPr>
                <w:sz w:val="20"/>
                <w:szCs w:val="20"/>
              </w:rPr>
              <w:t xml:space="preserve"> </w:t>
            </w:r>
            <w:r w:rsidRPr="00E22043">
              <w:rPr>
                <w:sz w:val="20"/>
                <w:szCs w:val="20"/>
              </w:rPr>
              <w:t>преобладанием</w:t>
            </w:r>
            <w:r w:rsidR="00E22043">
              <w:rPr>
                <w:sz w:val="20"/>
                <w:szCs w:val="20"/>
              </w:rPr>
              <w:t xml:space="preserve"> </w:t>
            </w:r>
            <w:r w:rsidRPr="00E22043">
              <w:rPr>
                <w:sz w:val="20"/>
                <w:szCs w:val="20"/>
              </w:rPr>
              <w:t>ели в составе: 5-7 ели и</w:t>
            </w:r>
            <w:r w:rsidR="00E22043">
              <w:rPr>
                <w:sz w:val="20"/>
                <w:szCs w:val="20"/>
              </w:rPr>
              <w:t xml:space="preserve"> </w:t>
            </w:r>
            <w:r w:rsidRPr="00E22043">
              <w:rPr>
                <w:sz w:val="20"/>
                <w:szCs w:val="20"/>
              </w:rPr>
              <w:t>3-5 лиственных</w:t>
            </w:r>
          </w:p>
        </w:tc>
        <w:tc>
          <w:tcPr>
            <w:tcW w:w="458" w:type="pct"/>
            <w:shd w:val="clear" w:color="auto" w:fill="FFFFFF"/>
            <w:vAlign w:val="center"/>
            <w:hideMark/>
          </w:tcPr>
          <w:p w14:paraId="787F1AF7" w14:textId="77777777" w:rsidR="00DE520C" w:rsidRPr="00E22043" w:rsidRDefault="00DE520C" w:rsidP="00AE3298">
            <w:pPr>
              <w:suppressAutoHyphens/>
              <w:autoSpaceDE/>
              <w:autoSpaceDN/>
              <w:jc w:val="center"/>
              <w:rPr>
                <w:sz w:val="20"/>
                <w:szCs w:val="20"/>
              </w:rPr>
            </w:pPr>
            <w:r w:rsidRPr="00E22043">
              <w:rPr>
                <w:sz w:val="20"/>
                <w:szCs w:val="20"/>
              </w:rPr>
              <w:t>кисличные</w:t>
            </w:r>
          </w:p>
          <w:p w14:paraId="3F3A73D6" w14:textId="77777777" w:rsidR="00DE520C" w:rsidRPr="00E22043" w:rsidRDefault="00DE520C" w:rsidP="00AE3298">
            <w:pPr>
              <w:suppressAutoHyphens/>
              <w:autoSpaceDE/>
              <w:autoSpaceDN/>
              <w:jc w:val="center"/>
              <w:rPr>
                <w:sz w:val="20"/>
                <w:szCs w:val="20"/>
              </w:rPr>
            </w:pPr>
            <w:r w:rsidRPr="00E22043">
              <w:rPr>
                <w:sz w:val="20"/>
                <w:szCs w:val="20"/>
              </w:rPr>
              <w:t>(I)</w:t>
            </w:r>
          </w:p>
        </w:tc>
        <w:tc>
          <w:tcPr>
            <w:tcW w:w="262" w:type="pct"/>
            <w:shd w:val="clear" w:color="auto" w:fill="FFFFFF"/>
            <w:vAlign w:val="center"/>
            <w:hideMark/>
          </w:tcPr>
          <w:p w14:paraId="407AA731" w14:textId="77777777" w:rsidR="00DE520C" w:rsidRPr="00E22043" w:rsidRDefault="00DE520C" w:rsidP="00AE3298">
            <w:pPr>
              <w:suppressAutoHyphens/>
              <w:autoSpaceDE/>
              <w:autoSpaceDN/>
              <w:jc w:val="center"/>
              <w:rPr>
                <w:sz w:val="20"/>
                <w:szCs w:val="20"/>
              </w:rPr>
            </w:pPr>
            <w:r w:rsidRPr="00E22043">
              <w:rPr>
                <w:sz w:val="20"/>
                <w:szCs w:val="20"/>
              </w:rPr>
              <w:t>5-10</w:t>
            </w:r>
          </w:p>
        </w:tc>
        <w:tc>
          <w:tcPr>
            <w:tcW w:w="421" w:type="pct"/>
            <w:shd w:val="clear" w:color="auto" w:fill="FFFFFF"/>
            <w:vAlign w:val="center"/>
            <w:hideMark/>
          </w:tcPr>
          <w:p w14:paraId="3C6CE375" w14:textId="77777777" w:rsidR="00DE520C" w:rsidRPr="00E22043" w:rsidRDefault="00DE520C" w:rsidP="00AE3298">
            <w:pPr>
              <w:suppressAutoHyphens/>
              <w:autoSpaceDE/>
              <w:autoSpaceDN/>
              <w:jc w:val="center"/>
              <w:rPr>
                <w:sz w:val="20"/>
                <w:szCs w:val="20"/>
              </w:rPr>
            </w:pPr>
            <w:r w:rsidRPr="00E22043">
              <w:rPr>
                <w:sz w:val="20"/>
                <w:szCs w:val="20"/>
              </w:rPr>
              <w:t>0,7</w:t>
            </w:r>
          </w:p>
          <w:p w14:paraId="385EE57B" w14:textId="77777777" w:rsidR="00DE520C" w:rsidRPr="00E22043" w:rsidRDefault="00DE520C" w:rsidP="00AE3298">
            <w:pPr>
              <w:suppressAutoHyphens/>
              <w:autoSpaceDE/>
              <w:autoSpaceDN/>
              <w:jc w:val="center"/>
              <w:rPr>
                <w:sz w:val="20"/>
                <w:szCs w:val="20"/>
              </w:rPr>
            </w:pPr>
            <w:r w:rsidRPr="00E22043">
              <w:rPr>
                <w:sz w:val="20"/>
                <w:szCs w:val="20"/>
              </w:rPr>
              <w:t>0,4</w:t>
            </w:r>
          </w:p>
        </w:tc>
        <w:tc>
          <w:tcPr>
            <w:tcW w:w="455" w:type="pct"/>
            <w:shd w:val="clear" w:color="auto" w:fill="FFFFFF"/>
            <w:vAlign w:val="center"/>
            <w:hideMark/>
          </w:tcPr>
          <w:p w14:paraId="2B9681B1" w14:textId="77777777" w:rsidR="00DE520C" w:rsidRPr="00E22043" w:rsidRDefault="00DE520C" w:rsidP="00AE3298">
            <w:pPr>
              <w:suppressAutoHyphens/>
              <w:autoSpaceDE/>
              <w:autoSpaceDN/>
              <w:jc w:val="center"/>
              <w:rPr>
                <w:sz w:val="20"/>
                <w:szCs w:val="20"/>
              </w:rPr>
            </w:pPr>
            <w:r w:rsidRPr="00E22043">
              <w:rPr>
                <w:sz w:val="20"/>
                <w:szCs w:val="20"/>
              </w:rPr>
              <w:t>30-50</w:t>
            </w:r>
          </w:p>
        </w:tc>
        <w:tc>
          <w:tcPr>
            <w:tcW w:w="421" w:type="pct"/>
            <w:shd w:val="clear" w:color="auto" w:fill="FFFFFF"/>
            <w:vAlign w:val="center"/>
            <w:hideMark/>
          </w:tcPr>
          <w:p w14:paraId="47FA2D41" w14:textId="77777777" w:rsidR="00DE520C" w:rsidRPr="00E22043" w:rsidRDefault="00DE520C" w:rsidP="00AE3298">
            <w:pPr>
              <w:suppressAutoHyphens/>
              <w:autoSpaceDE/>
              <w:autoSpaceDN/>
              <w:jc w:val="center"/>
              <w:rPr>
                <w:sz w:val="20"/>
                <w:szCs w:val="20"/>
              </w:rPr>
            </w:pPr>
            <w:r w:rsidRPr="00E22043">
              <w:rPr>
                <w:sz w:val="20"/>
                <w:szCs w:val="20"/>
              </w:rPr>
              <w:t>0,7</w:t>
            </w:r>
          </w:p>
          <w:p w14:paraId="63A6FB2A" w14:textId="77777777" w:rsidR="00DE520C" w:rsidRPr="00E22043" w:rsidRDefault="00DE520C" w:rsidP="00AE3298">
            <w:pPr>
              <w:suppressAutoHyphens/>
              <w:autoSpaceDE/>
              <w:autoSpaceDN/>
              <w:jc w:val="center"/>
              <w:rPr>
                <w:sz w:val="20"/>
                <w:szCs w:val="20"/>
              </w:rPr>
            </w:pPr>
            <w:r w:rsidRPr="00E22043">
              <w:rPr>
                <w:sz w:val="20"/>
                <w:szCs w:val="20"/>
              </w:rPr>
              <w:t>0,5</w:t>
            </w:r>
          </w:p>
        </w:tc>
        <w:tc>
          <w:tcPr>
            <w:tcW w:w="455" w:type="pct"/>
            <w:shd w:val="clear" w:color="auto" w:fill="FFFFFF"/>
            <w:vAlign w:val="center"/>
            <w:hideMark/>
          </w:tcPr>
          <w:p w14:paraId="17FE7152" w14:textId="77777777" w:rsidR="00DE520C" w:rsidRPr="00E22043" w:rsidRDefault="00DE520C" w:rsidP="00AE3298">
            <w:pPr>
              <w:suppressAutoHyphens/>
              <w:autoSpaceDE/>
              <w:autoSpaceDN/>
              <w:jc w:val="center"/>
              <w:rPr>
                <w:sz w:val="20"/>
                <w:szCs w:val="20"/>
              </w:rPr>
            </w:pPr>
            <w:r w:rsidRPr="00E22043">
              <w:rPr>
                <w:sz w:val="20"/>
                <w:szCs w:val="20"/>
              </w:rPr>
              <w:t>30-45</w:t>
            </w:r>
          </w:p>
        </w:tc>
        <w:tc>
          <w:tcPr>
            <w:tcW w:w="421" w:type="pct"/>
            <w:shd w:val="clear" w:color="auto" w:fill="FFFFFF"/>
            <w:vAlign w:val="center"/>
            <w:hideMark/>
          </w:tcPr>
          <w:p w14:paraId="174E2252" w14:textId="77777777" w:rsidR="00DE520C" w:rsidRPr="00E22043" w:rsidRDefault="00DE520C" w:rsidP="00AE3298">
            <w:pPr>
              <w:suppressAutoHyphens/>
              <w:autoSpaceDE/>
              <w:autoSpaceDN/>
              <w:jc w:val="center"/>
              <w:rPr>
                <w:sz w:val="20"/>
                <w:szCs w:val="20"/>
              </w:rPr>
            </w:pPr>
            <w:r w:rsidRPr="00E22043">
              <w:rPr>
                <w:sz w:val="20"/>
                <w:szCs w:val="20"/>
              </w:rPr>
              <w:t>0,7</w:t>
            </w:r>
          </w:p>
          <w:p w14:paraId="2B875ADD" w14:textId="77777777" w:rsidR="00DE520C" w:rsidRPr="00E22043" w:rsidRDefault="00DE520C" w:rsidP="00AE3298">
            <w:pPr>
              <w:suppressAutoHyphens/>
              <w:autoSpaceDE/>
              <w:autoSpaceDN/>
              <w:jc w:val="center"/>
              <w:rPr>
                <w:sz w:val="20"/>
                <w:szCs w:val="20"/>
              </w:rPr>
            </w:pPr>
            <w:r w:rsidRPr="00E22043">
              <w:rPr>
                <w:sz w:val="20"/>
                <w:szCs w:val="20"/>
              </w:rPr>
              <w:t>0,5</w:t>
            </w:r>
          </w:p>
        </w:tc>
        <w:tc>
          <w:tcPr>
            <w:tcW w:w="455" w:type="pct"/>
            <w:shd w:val="clear" w:color="auto" w:fill="FFFFFF"/>
            <w:vAlign w:val="center"/>
            <w:hideMark/>
          </w:tcPr>
          <w:p w14:paraId="02B5972C" w14:textId="77777777" w:rsidR="00DE520C" w:rsidRPr="00E22043" w:rsidRDefault="00DE520C" w:rsidP="00AE3298">
            <w:pPr>
              <w:suppressAutoHyphens/>
              <w:autoSpaceDE/>
              <w:autoSpaceDN/>
              <w:jc w:val="center"/>
              <w:rPr>
                <w:sz w:val="20"/>
                <w:szCs w:val="20"/>
              </w:rPr>
            </w:pPr>
            <w:r w:rsidRPr="00E22043">
              <w:rPr>
                <w:sz w:val="20"/>
                <w:szCs w:val="20"/>
              </w:rPr>
              <w:t>30-40</w:t>
            </w:r>
          </w:p>
          <w:p w14:paraId="0B752005" w14:textId="77777777" w:rsidR="00DE520C" w:rsidRPr="00E22043" w:rsidRDefault="00DE520C" w:rsidP="00AE3298">
            <w:pPr>
              <w:suppressAutoHyphens/>
              <w:autoSpaceDE/>
              <w:autoSpaceDN/>
              <w:jc w:val="center"/>
              <w:rPr>
                <w:sz w:val="20"/>
                <w:szCs w:val="20"/>
              </w:rPr>
            </w:pPr>
            <w:r w:rsidRPr="00E22043">
              <w:rPr>
                <w:sz w:val="20"/>
                <w:szCs w:val="20"/>
              </w:rPr>
              <w:t>15</w:t>
            </w:r>
          </w:p>
        </w:tc>
        <w:tc>
          <w:tcPr>
            <w:tcW w:w="421" w:type="pct"/>
            <w:shd w:val="clear" w:color="auto" w:fill="FFFFFF"/>
            <w:vAlign w:val="center"/>
            <w:hideMark/>
          </w:tcPr>
          <w:p w14:paraId="275A19AA" w14:textId="77777777" w:rsidR="00DE520C" w:rsidRPr="00E22043" w:rsidRDefault="00DE520C" w:rsidP="00AE3298">
            <w:pPr>
              <w:suppressAutoHyphens/>
              <w:autoSpaceDE/>
              <w:autoSpaceDN/>
              <w:jc w:val="center"/>
              <w:rPr>
                <w:sz w:val="20"/>
                <w:szCs w:val="20"/>
              </w:rPr>
            </w:pPr>
            <w:r w:rsidRPr="00E22043">
              <w:rPr>
                <w:sz w:val="20"/>
                <w:szCs w:val="20"/>
              </w:rPr>
              <w:t>0,8</w:t>
            </w:r>
          </w:p>
          <w:p w14:paraId="469761EB" w14:textId="77777777" w:rsidR="00DE520C" w:rsidRPr="00E22043" w:rsidRDefault="00DE520C" w:rsidP="00AE3298">
            <w:pPr>
              <w:suppressAutoHyphens/>
              <w:autoSpaceDE/>
              <w:autoSpaceDN/>
              <w:jc w:val="center"/>
              <w:rPr>
                <w:sz w:val="20"/>
                <w:szCs w:val="20"/>
              </w:rPr>
            </w:pPr>
            <w:r w:rsidRPr="00E22043">
              <w:rPr>
                <w:sz w:val="20"/>
                <w:szCs w:val="20"/>
              </w:rPr>
              <w:t>0,6</w:t>
            </w:r>
          </w:p>
        </w:tc>
        <w:tc>
          <w:tcPr>
            <w:tcW w:w="444" w:type="pct"/>
            <w:shd w:val="clear" w:color="auto" w:fill="FFFFFF"/>
            <w:vAlign w:val="center"/>
            <w:hideMark/>
          </w:tcPr>
          <w:p w14:paraId="389456CA" w14:textId="77777777" w:rsidR="00DE520C" w:rsidRPr="00E22043" w:rsidRDefault="00DE520C" w:rsidP="00AE3298">
            <w:pPr>
              <w:suppressAutoHyphens/>
              <w:autoSpaceDE/>
              <w:autoSpaceDN/>
              <w:jc w:val="center"/>
              <w:rPr>
                <w:sz w:val="20"/>
                <w:szCs w:val="20"/>
              </w:rPr>
            </w:pPr>
            <w:r w:rsidRPr="00E22043">
              <w:rPr>
                <w:sz w:val="20"/>
                <w:szCs w:val="20"/>
              </w:rPr>
              <w:t>20-30</w:t>
            </w:r>
          </w:p>
          <w:p w14:paraId="2DD26072" w14:textId="77777777" w:rsidR="00DE520C" w:rsidRPr="00E22043" w:rsidRDefault="00DE520C" w:rsidP="00AE3298">
            <w:pPr>
              <w:suppressAutoHyphens/>
              <w:autoSpaceDE/>
              <w:autoSpaceDN/>
              <w:jc w:val="center"/>
              <w:rPr>
                <w:sz w:val="20"/>
                <w:szCs w:val="20"/>
              </w:rPr>
            </w:pPr>
            <w:r w:rsidRPr="00E22043">
              <w:rPr>
                <w:sz w:val="20"/>
                <w:szCs w:val="20"/>
              </w:rPr>
              <w:t>20</w:t>
            </w:r>
          </w:p>
        </w:tc>
        <w:tc>
          <w:tcPr>
            <w:tcW w:w="331" w:type="pct"/>
            <w:shd w:val="clear" w:color="auto" w:fill="FFFFFF"/>
            <w:vAlign w:val="center"/>
            <w:hideMark/>
          </w:tcPr>
          <w:p w14:paraId="7ACABFD1" w14:textId="77777777" w:rsidR="00DE520C" w:rsidRPr="00E22043" w:rsidRDefault="00DE520C" w:rsidP="00AE3298">
            <w:pPr>
              <w:suppressAutoHyphens/>
              <w:autoSpaceDE/>
              <w:autoSpaceDN/>
              <w:jc w:val="center"/>
              <w:rPr>
                <w:sz w:val="20"/>
                <w:szCs w:val="20"/>
              </w:rPr>
            </w:pPr>
            <w:r w:rsidRPr="00E22043">
              <w:rPr>
                <w:sz w:val="20"/>
                <w:szCs w:val="20"/>
              </w:rPr>
              <w:t>9Е1Б</w:t>
            </w:r>
          </w:p>
        </w:tc>
      </w:tr>
      <w:tr w:rsidR="00DE520C" w:rsidRPr="004402D0" w14:paraId="1C65AC45" w14:textId="77777777" w:rsidTr="006D1B05">
        <w:trPr>
          <w:cantSplit/>
          <w:jc w:val="center"/>
        </w:trPr>
        <w:tc>
          <w:tcPr>
            <w:tcW w:w="457" w:type="pct"/>
            <w:vMerge/>
            <w:shd w:val="clear" w:color="auto" w:fill="FFFFFF"/>
            <w:vAlign w:val="center"/>
            <w:hideMark/>
          </w:tcPr>
          <w:p w14:paraId="23EA0E6F" w14:textId="77777777" w:rsidR="00DE520C" w:rsidRPr="00E22043" w:rsidRDefault="00DE520C" w:rsidP="00AE3298">
            <w:pPr>
              <w:suppressAutoHyphens/>
              <w:autoSpaceDE/>
              <w:autoSpaceDN/>
              <w:jc w:val="center"/>
              <w:rPr>
                <w:sz w:val="20"/>
                <w:szCs w:val="20"/>
              </w:rPr>
            </w:pPr>
          </w:p>
        </w:tc>
        <w:tc>
          <w:tcPr>
            <w:tcW w:w="458" w:type="pct"/>
            <w:shd w:val="clear" w:color="auto" w:fill="FFFFFF"/>
            <w:vAlign w:val="center"/>
            <w:hideMark/>
          </w:tcPr>
          <w:p w14:paraId="65388619" w14:textId="77777777" w:rsidR="00DE520C" w:rsidRPr="00E22043" w:rsidRDefault="00DE520C" w:rsidP="00AE3298">
            <w:pPr>
              <w:suppressAutoHyphens/>
              <w:autoSpaceDE/>
              <w:autoSpaceDN/>
              <w:jc w:val="center"/>
              <w:rPr>
                <w:sz w:val="20"/>
                <w:szCs w:val="20"/>
              </w:rPr>
            </w:pPr>
            <w:r w:rsidRPr="00E22043">
              <w:rPr>
                <w:sz w:val="20"/>
                <w:szCs w:val="20"/>
              </w:rPr>
              <w:t>черничные</w:t>
            </w:r>
          </w:p>
          <w:p w14:paraId="447D5BC0" w14:textId="77777777" w:rsidR="00DE520C" w:rsidRPr="00E22043" w:rsidRDefault="00DE520C" w:rsidP="00AE3298">
            <w:pPr>
              <w:suppressAutoHyphens/>
              <w:autoSpaceDE/>
              <w:autoSpaceDN/>
              <w:jc w:val="center"/>
              <w:rPr>
                <w:sz w:val="20"/>
                <w:szCs w:val="20"/>
              </w:rPr>
            </w:pPr>
            <w:r w:rsidRPr="00E22043">
              <w:rPr>
                <w:sz w:val="20"/>
                <w:szCs w:val="20"/>
              </w:rPr>
              <w:t>(II - III)</w:t>
            </w:r>
          </w:p>
        </w:tc>
        <w:tc>
          <w:tcPr>
            <w:tcW w:w="262" w:type="pct"/>
            <w:shd w:val="clear" w:color="auto" w:fill="FFFFFF"/>
            <w:vAlign w:val="center"/>
            <w:hideMark/>
          </w:tcPr>
          <w:p w14:paraId="1835B975" w14:textId="77777777" w:rsidR="00DE520C" w:rsidRPr="00E22043" w:rsidRDefault="00DE520C" w:rsidP="00AE3298">
            <w:pPr>
              <w:suppressAutoHyphens/>
              <w:autoSpaceDE/>
              <w:autoSpaceDN/>
              <w:jc w:val="center"/>
              <w:rPr>
                <w:sz w:val="20"/>
                <w:szCs w:val="20"/>
              </w:rPr>
            </w:pPr>
            <w:r w:rsidRPr="00E22043">
              <w:rPr>
                <w:sz w:val="20"/>
                <w:szCs w:val="20"/>
              </w:rPr>
              <w:t>8-10</w:t>
            </w:r>
          </w:p>
        </w:tc>
        <w:tc>
          <w:tcPr>
            <w:tcW w:w="421" w:type="pct"/>
            <w:shd w:val="clear" w:color="auto" w:fill="FFFFFF"/>
            <w:vAlign w:val="center"/>
            <w:hideMark/>
          </w:tcPr>
          <w:p w14:paraId="601875C6" w14:textId="77777777" w:rsidR="00DE520C" w:rsidRPr="00E22043" w:rsidRDefault="00DE520C" w:rsidP="00AE3298">
            <w:pPr>
              <w:suppressAutoHyphens/>
              <w:autoSpaceDE/>
              <w:autoSpaceDN/>
              <w:jc w:val="center"/>
              <w:rPr>
                <w:sz w:val="20"/>
                <w:szCs w:val="20"/>
              </w:rPr>
            </w:pPr>
            <w:r w:rsidRPr="00E22043">
              <w:rPr>
                <w:sz w:val="20"/>
                <w:szCs w:val="20"/>
              </w:rPr>
              <w:t>0,7</w:t>
            </w:r>
          </w:p>
          <w:p w14:paraId="256B1695" w14:textId="77777777" w:rsidR="00DE520C" w:rsidRPr="00E22043" w:rsidRDefault="00DE520C" w:rsidP="00AE3298">
            <w:pPr>
              <w:suppressAutoHyphens/>
              <w:autoSpaceDE/>
              <w:autoSpaceDN/>
              <w:jc w:val="center"/>
              <w:rPr>
                <w:sz w:val="20"/>
                <w:szCs w:val="20"/>
              </w:rPr>
            </w:pPr>
            <w:r w:rsidRPr="00E22043">
              <w:rPr>
                <w:sz w:val="20"/>
                <w:szCs w:val="20"/>
              </w:rPr>
              <w:t>0,4</w:t>
            </w:r>
          </w:p>
        </w:tc>
        <w:tc>
          <w:tcPr>
            <w:tcW w:w="455" w:type="pct"/>
            <w:shd w:val="clear" w:color="auto" w:fill="FFFFFF"/>
            <w:vAlign w:val="center"/>
            <w:hideMark/>
          </w:tcPr>
          <w:p w14:paraId="184E09F4" w14:textId="77777777" w:rsidR="00DE520C" w:rsidRPr="00E22043" w:rsidRDefault="00DE520C" w:rsidP="00AE3298">
            <w:pPr>
              <w:suppressAutoHyphens/>
              <w:autoSpaceDE/>
              <w:autoSpaceDN/>
              <w:jc w:val="center"/>
              <w:rPr>
                <w:sz w:val="20"/>
                <w:szCs w:val="20"/>
              </w:rPr>
            </w:pPr>
            <w:r w:rsidRPr="00E22043">
              <w:rPr>
                <w:sz w:val="20"/>
                <w:szCs w:val="20"/>
              </w:rPr>
              <w:t>30-40</w:t>
            </w:r>
          </w:p>
        </w:tc>
        <w:tc>
          <w:tcPr>
            <w:tcW w:w="421" w:type="pct"/>
            <w:shd w:val="clear" w:color="auto" w:fill="FFFFFF"/>
            <w:vAlign w:val="center"/>
            <w:hideMark/>
          </w:tcPr>
          <w:p w14:paraId="04E0957C" w14:textId="77777777" w:rsidR="00DE520C" w:rsidRPr="00E22043" w:rsidRDefault="00DE520C" w:rsidP="00AE3298">
            <w:pPr>
              <w:suppressAutoHyphens/>
              <w:autoSpaceDE/>
              <w:autoSpaceDN/>
              <w:jc w:val="center"/>
              <w:rPr>
                <w:sz w:val="20"/>
                <w:szCs w:val="20"/>
              </w:rPr>
            </w:pPr>
            <w:r w:rsidRPr="00E22043">
              <w:rPr>
                <w:sz w:val="20"/>
                <w:szCs w:val="20"/>
              </w:rPr>
              <w:t>0,7</w:t>
            </w:r>
          </w:p>
          <w:p w14:paraId="36D3603B" w14:textId="77777777" w:rsidR="00DE520C" w:rsidRPr="00E22043" w:rsidRDefault="00DE520C" w:rsidP="00AE3298">
            <w:pPr>
              <w:suppressAutoHyphens/>
              <w:autoSpaceDE/>
              <w:autoSpaceDN/>
              <w:jc w:val="center"/>
              <w:rPr>
                <w:sz w:val="20"/>
                <w:szCs w:val="20"/>
              </w:rPr>
            </w:pPr>
            <w:r w:rsidRPr="00E22043">
              <w:rPr>
                <w:sz w:val="20"/>
                <w:szCs w:val="20"/>
              </w:rPr>
              <w:t>0,5</w:t>
            </w:r>
          </w:p>
        </w:tc>
        <w:tc>
          <w:tcPr>
            <w:tcW w:w="455" w:type="pct"/>
            <w:shd w:val="clear" w:color="auto" w:fill="FFFFFF"/>
            <w:vAlign w:val="center"/>
            <w:hideMark/>
          </w:tcPr>
          <w:p w14:paraId="661F9B63" w14:textId="77777777" w:rsidR="00DE520C" w:rsidRPr="00E22043" w:rsidRDefault="00DE520C" w:rsidP="00AE3298">
            <w:pPr>
              <w:suppressAutoHyphens/>
              <w:autoSpaceDE/>
              <w:autoSpaceDN/>
              <w:jc w:val="center"/>
              <w:rPr>
                <w:sz w:val="20"/>
                <w:szCs w:val="20"/>
              </w:rPr>
            </w:pPr>
            <w:r w:rsidRPr="00E22043">
              <w:rPr>
                <w:sz w:val="20"/>
                <w:szCs w:val="20"/>
              </w:rPr>
              <w:t>30-40</w:t>
            </w:r>
          </w:p>
        </w:tc>
        <w:tc>
          <w:tcPr>
            <w:tcW w:w="421" w:type="pct"/>
            <w:shd w:val="clear" w:color="auto" w:fill="FFFFFF"/>
            <w:vAlign w:val="center"/>
            <w:hideMark/>
          </w:tcPr>
          <w:p w14:paraId="65990AA4" w14:textId="77777777" w:rsidR="00DE520C" w:rsidRPr="00E22043" w:rsidRDefault="00DE520C" w:rsidP="00AE3298">
            <w:pPr>
              <w:suppressAutoHyphens/>
              <w:autoSpaceDE/>
              <w:autoSpaceDN/>
              <w:jc w:val="center"/>
              <w:rPr>
                <w:sz w:val="20"/>
                <w:szCs w:val="20"/>
              </w:rPr>
            </w:pPr>
            <w:r w:rsidRPr="00E22043">
              <w:rPr>
                <w:sz w:val="20"/>
                <w:szCs w:val="20"/>
              </w:rPr>
              <w:t>0,8</w:t>
            </w:r>
          </w:p>
          <w:p w14:paraId="3B3A2213" w14:textId="77777777" w:rsidR="00DE520C" w:rsidRPr="00E22043" w:rsidRDefault="00DE520C" w:rsidP="00AE3298">
            <w:pPr>
              <w:suppressAutoHyphens/>
              <w:autoSpaceDE/>
              <w:autoSpaceDN/>
              <w:jc w:val="center"/>
              <w:rPr>
                <w:sz w:val="20"/>
                <w:szCs w:val="20"/>
              </w:rPr>
            </w:pPr>
            <w:r w:rsidRPr="00E22043">
              <w:rPr>
                <w:sz w:val="20"/>
                <w:szCs w:val="20"/>
              </w:rPr>
              <w:t>0,6</w:t>
            </w:r>
          </w:p>
        </w:tc>
        <w:tc>
          <w:tcPr>
            <w:tcW w:w="455" w:type="pct"/>
            <w:shd w:val="clear" w:color="auto" w:fill="FFFFFF"/>
            <w:vAlign w:val="center"/>
            <w:hideMark/>
          </w:tcPr>
          <w:p w14:paraId="403A0D57" w14:textId="77777777" w:rsidR="00DE520C" w:rsidRPr="00E22043" w:rsidRDefault="00DE520C" w:rsidP="00AE3298">
            <w:pPr>
              <w:suppressAutoHyphens/>
              <w:autoSpaceDE/>
              <w:autoSpaceDN/>
              <w:jc w:val="center"/>
              <w:rPr>
                <w:sz w:val="20"/>
                <w:szCs w:val="20"/>
              </w:rPr>
            </w:pPr>
            <w:r w:rsidRPr="00E22043">
              <w:rPr>
                <w:sz w:val="20"/>
                <w:szCs w:val="20"/>
              </w:rPr>
              <w:t>20-30</w:t>
            </w:r>
          </w:p>
          <w:p w14:paraId="0E1EA5AA" w14:textId="77777777" w:rsidR="00DE520C" w:rsidRPr="00E22043" w:rsidRDefault="00DE520C" w:rsidP="00AE3298">
            <w:pPr>
              <w:suppressAutoHyphens/>
              <w:autoSpaceDE/>
              <w:autoSpaceDN/>
              <w:jc w:val="center"/>
              <w:rPr>
                <w:sz w:val="20"/>
                <w:szCs w:val="20"/>
              </w:rPr>
            </w:pPr>
            <w:r w:rsidRPr="00E22043">
              <w:rPr>
                <w:sz w:val="20"/>
                <w:szCs w:val="20"/>
              </w:rPr>
              <w:t>15</w:t>
            </w:r>
          </w:p>
        </w:tc>
        <w:tc>
          <w:tcPr>
            <w:tcW w:w="421" w:type="pct"/>
            <w:shd w:val="clear" w:color="auto" w:fill="FFFFFF"/>
            <w:vAlign w:val="center"/>
            <w:hideMark/>
          </w:tcPr>
          <w:p w14:paraId="48C6232E" w14:textId="77777777" w:rsidR="00DE520C" w:rsidRPr="00E22043" w:rsidRDefault="00DE520C" w:rsidP="00AE3298">
            <w:pPr>
              <w:suppressAutoHyphens/>
              <w:autoSpaceDE/>
              <w:autoSpaceDN/>
              <w:jc w:val="center"/>
              <w:rPr>
                <w:sz w:val="20"/>
                <w:szCs w:val="20"/>
              </w:rPr>
            </w:pPr>
            <w:r w:rsidRPr="00E22043">
              <w:rPr>
                <w:sz w:val="20"/>
                <w:szCs w:val="20"/>
              </w:rPr>
              <w:t>0,7</w:t>
            </w:r>
          </w:p>
          <w:p w14:paraId="74406CEE" w14:textId="77777777" w:rsidR="00DE520C" w:rsidRPr="00E22043" w:rsidRDefault="00DE520C" w:rsidP="00AE3298">
            <w:pPr>
              <w:suppressAutoHyphens/>
              <w:autoSpaceDE/>
              <w:autoSpaceDN/>
              <w:jc w:val="center"/>
              <w:rPr>
                <w:sz w:val="20"/>
                <w:szCs w:val="20"/>
              </w:rPr>
            </w:pPr>
            <w:r w:rsidRPr="00E22043">
              <w:rPr>
                <w:sz w:val="20"/>
                <w:szCs w:val="20"/>
              </w:rPr>
              <w:t>0,5</w:t>
            </w:r>
          </w:p>
        </w:tc>
        <w:tc>
          <w:tcPr>
            <w:tcW w:w="444" w:type="pct"/>
            <w:shd w:val="clear" w:color="auto" w:fill="FFFFFF"/>
            <w:vAlign w:val="center"/>
            <w:hideMark/>
          </w:tcPr>
          <w:p w14:paraId="669FE2C4" w14:textId="77777777" w:rsidR="00DE520C" w:rsidRPr="00E22043" w:rsidRDefault="00DE520C" w:rsidP="00AE3298">
            <w:pPr>
              <w:suppressAutoHyphens/>
              <w:autoSpaceDE/>
              <w:autoSpaceDN/>
              <w:jc w:val="center"/>
              <w:rPr>
                <w:sz w:val="20"/>
                <w:szCs w:val="20"/>
              </w:rPr>
            </w:pPr>
            <w:r w:rsidRPr="00E22043">
              <w:rPr>
                <w:sz w:val="20"/>
                <w:szCs w:val="20"/>
              </w:rPr>
              <w:t>20-25</w:t>
            </w:r>
          </w:p>
          <w:p w14:paraId="1ECB603B" w14:textId="77777777" w:rsidR="00DE520C" w:rsidRPr="00E22043" w:rsidRDefault="00DE520C" w:rsidP="00AE3298">
            <w:pPr>
              <w:suppressAutoHyphens/>
              <w:autoSpaceDE/>
              <w:autoSpaceDN/>
              <w:jc w:val="center"/>
              <w:rPr>
                <w:sz w:val="20"/>
                <w:szCs w:val="20"/>
              </w:rPr>
            </w:pPr>
            <w:r w:rsidRPr="00E22043">
              <w:rPr>
                <w:sz w:val="20"/>
                <w:szCs w:val="20"/>
              </w:rPr>
              <w:t>20</w:t>
            </w:r>
          </w:p>
        </w:tc>
        <w:tc>
          <w:tcPr>
            <w:tcW w:w="331" w:type="pct"/>
            <w:shd w:val="clear" w:color="auto" w:fill="FFFFFF"/>
            <w:vAlign w:val="center"/>
            <w:hideMark/>
          </w:tcPr>
          <w:p w14:paraId="7B3787E7" w14:textId="77777777" w:rsidR="00DE520C" w:rsidRPr="00E22043" w:rsidRDefault="00DE520C" w:rsidP="00AE3298">
            <w:pPr>
              <w:suppressAutoHyphens/>
              <w:autoSpaceDE/>
              <w:autoSpaceDN/>
              <w:jc w:val="center"/>
              <w:rPr>
                <w:sz w:val="20"/>
                <w:szCs w:val="20"/>
              </w:rPr>
            </w:pPr>
            <w:r w:rsidRPr="00E22043">
              <w:rPr>
                <w:sz w:val="20"/>
                <w:szCs w:val="20"/>
              </w:rPr>
              <w:t>8Е2Б</w:t>
            </w:r>
          </w:p>
        </w:tc>
      </w:tr>
      <w:tr w:rsidR="00DE520C" w:rsidRPr="004402D0" w14:paraId="6599C133" w14:textId="77777777" w:rsidTr="006D1B05">
        <w:trPr>
          <w:cantSplit/>
          <w:jc w:val="center"/>
        </w:trPr>
        <w:tc>
          <w:tcPr>
            <w:tcW w:w="457" w:type="pct"/>
            <w:vMerge/>
            <w:shd w:val="clear" w:color="auto" w:fill="FFFFFF"/>
            <w:vAlign w:val="center"/>
            <w:hideMark/>
          </w:tcPr>
          <w:p w14:paraId="038E9695" w14:textId="77777777" w:rsidR="00DE520C" w:rsidRPr="00E22043" w:rsidRDefault="00DE520C" w:rsidP="00AE3298">
            <w:pPr>
              <w:suppressAutoHyphens/>
              <w:autoSpaceDE/>
              <w:autoSpaceDN/>
              <w:jc w:val="center"/>
              <w:rPr>
                <w:sz w:val="20"/>
                <w:szCs w:val="20"/>
              </w:rPr>
            </w:pPr>
          </w:p>
        </w:tc>
        <w:tc>
          <w:tcPr>
            <w:tcW w:w="458" w:type="pct"/>
            <w:shd w:val="clear" w:color="auto" w:fill="FFFFFF"/>
            <w:vAlign w:val="center"/>
            <w:hideMark/>
          </w:tcPr>
          <w:p w14:paraId="1033787F" w14:textId="77777777" w:rsidR="00DE520C" w:rsidRPr="00E22043" w:rsidRDefault="00DE520C" w:rsidP="00AE3298">
            <w:pPr>
              <w:suppressAutoHyphens/>
              <w:autoSpaceDE/>
              <w:autoSpaceDN/>
              <w:jc w:val="center"/>
              <w:rPr>
                <w:sz w:val="20"/>
                <w:szCs w:val="20"/>
              </w:rPr>
            </w:pPr>
            <w:proofErr w:type="spellStart"/>
            <w:r w:rsidRPr="00E22043">
              <w:rPr>
                <w:sz w:val="20"/>
                <w:szCs w:val="20"/>
              </w:rPr>
              <w:t>долгомошные</w:t>
            </w:r>
            <w:proofErr w:type="spellEnd"/>
          </w:p>
          <w:p w14:paraId="21A2539D" w14:textId="77777777" w:rsidR="00DE520C" w:rsidRPr="00E22043" w:rsidRDefault="00DE520C" w:rsidP="00AE3298">
            <w:pPr>
              <w:suppressAutoHyphens/>
              <w:autoSpaceDE/>
              <w:autoSpaceDN/>
              <w:jc w:val="center"/>
              <w:rPr>
                <w:sz w:val="20"/>
                <w:szCs w:val="20"/>
              </w:rPr>
            </w:pPr>
            <w:r w:rsidRPr="00E22043">
              <w:rPr>
                <w:sz w:val="20"/>
                <w:szCs w:val="20"/>
              </w:rPr>
              <w:t>(IV)</w:t>
            </w:r>
          </w:p>
        </w:tc>
        <w:tc>
          <w:tcPr>
            <w:tcW w:w="262" w:type="pct"/>
            <w:shd w:val="clear" w:color="auto" w:fill="FFFFFF"/>
            <w:vAlign w:val="center"/>
            <w:hideMark/>
          </w:tcPr>
          <w:p w14:paraId="6B6E7FB4" w14:textId="77777777" w:rsidR="00DE520C" w:rsidRPr="00E22043" w:rsidRDefault="00DE520C" w:rsidP="00AE3298">
            <w:pPr>
              <w:suppressAutoHyphens/>
              <w:autoSpaceDE/>
              <w:autoSpaceDN/>
              <w:jc w:val="center"/>
              <w:rPr>
                <w:sz w:val="20"/>
                <w:szCs w:val="20"/>
              </w:rPr>
            </w:pPr>
            <w:r w:rsidRPr="00E22043">
              <w:rPr>
                <w:sz w:val="20"/>
                <w:szCs w:val="20"/>
              </w:rPr>
              <w:t>10-15</w:t>
            </w:r>
          </w:p>
        </w:tc>
        <w:tc>
          <w:tcPr>
            <w:tcW w:w="421" w:type="pct"/>
            <w:shd w:val="clear" w:color="auto" w:fill="FFFFFF"/>
            <w:vAlign w:val="center"/>
            <w:hideMark/>
          </w:tcPr>
          <w:p w14:paraId="09261C26" w14:textId="77777777" w:rsidR="00DE520C" w:rsidRPr="00E22043" w:rsidRDefault="00DE520C" w:rsidP="00AE3298">
            <w:pPr>
              <w:suppressAutoHyphens/>
              <w:autoSpaceDE/>
              <w:autoSpaceDN/>
              <w:jc w:val="center"/>
              <w:rPr>
                <w:sz w:val="20"/>
                <w:szCs w:val="20"/>
              </w:rPr>
            </w:pPr>
            <w:r w:rsidRPr="00E22043">
              <w:rPr>
                <w:sz w:val="20"/>
                <w:szCs w:val="20"/>
              </w:rPr>
              <w:t>0,8</w:t>
            </w:r>
          </w:p>
          <w:p w14:paraId="161285BF" w14:textId="77777777" w:rsidR="00DE520C" w:rsidRPr="00E22043" w:rsidRDefault="00DE520C" w:rsidP="00AE3298">
            <w:pPr>
              <w:suppressAutoHyphens/>
              <w:autoSpaceDE/>
              <w:autoSpaceDN/>
              <w:jc w:val="center"/>
              <w:rPr>
                <w:sz w:val="20"/>
                <w:szCs w:val="20"/>
              </w:rPr>
            </w:pPr>
            <w:r w:rsidRPr="00E22043">
              <w:rPr>
                <w:sz w:val="20"/>
                <w:szCs w:val="20"/>
              </w:rPr>
              <w:t>0,5</w:t>
            </w:r>
          </w:p>
        </w:tc>
        <w:tc>
          <w:tcPr>
            <w:tcW w:w="455" w:type="pct"/>
            <w:shd w:val="clear" w:color="auto" w:fill="FFFFFF"/>
            <w:vAlign w:val="center"/>
            <w:hideMark/>
          </w:tcPr>
          <w:p w14:paraId="5FA19CBE" w14:textId="77777777" w:rsidR="00DE520C" w:rsidRPr="00E22043" w:rsidRDefault="00DE520C" w:rsidP="00AE3298">
            <w:pPr>
              <w:suppressAutoHyphens/>
              <w:autoSpaceDE/>
              <w:autoSpaceDN/>
              <w:jc w:val="center"/>
              <w:rPr>
                <w:sz w:val="20"/>
                <w:szCs w:val="20"/>
              </w:rPr>
            </w:pPr>
            <w:r w:rsidRPr="00E22043">
              <w:rPr>
                <w:sz w:val="20"/>
                <w:szCs w:val="20"/>
              </w:rPr>
              <w:t>30-50</w:t>
            </w:r>
          </w:p>
        </w:tc>
        <w:tc>
          <w:tcPr>
            <w:tcW w:w="421" w:type="pct"/>
            <w:shd w:val="clear" w:color="auto" w:fill="FFFFFF"/>
            <w:vAlign w:val="center"/>
            <w:hideMark/>
          </w:tcPr>
          <w:p w14:paraId="5607133E" w14:textId="77777777" w:rsidR="00DE520C" w:rsidRPr="00E22043" w:rsidRDefault="00DE520C" w:rsidP="00AE3298">
            <w:pPr>
              <w:suppressAutoHyphens/>
              <w:autoSpaceDE/>
              <w:autoSpaceDN/>
              <w:jc w:val="center"/>
              <w:rPr>
                <w:sz w:val="20"/>
                <w:szCs w:val="20"/>
              </w:rPr>
            </w:pPr>
            <w:r w:rsidRPr="00E22043">
              <w:rPr>
                <w:sz w:val="20"/>
                <w:szCs w:val="20"/>
              </w:rPr>
              <w:t>0,7</w:t>
            </w:r>
          </w:p>
          <w:p w14:paraId="687A12C7" w14:textId="77777777" w:rsidR="00DE520C" w:rsidRPr="00E22043" w:rsidRDefault="00DE520C" w:rsidP="00AE3298">
            <w:pPr>
              <w:suppressAutoHyphens/>
              <w:autoSpaceDE/>
              <w:autoSpaceDN/>
              <w:jc w:val="center"/>
              <w:rPr>
                <w:sz w:val="20"/>
                <w:szCs w:val="20"/>
              </w:rPr>
            </w:pPr>
            <w:r w:rsidRPr="00E22043">
              <w:rPr>
                <w:sz w:val="20"/>
                <w:szCs w:val="20"/>
              </w:rPr>
              <w:t>0,5</w:t>
            </w:r>
          </w:p>
        </w:tc>
        <w:tc>
          <w:tcPr>
            <w:tcW w:w="455" w:type="pct"/>
            <w:shd w:val="clear" w:color="auto" w:fill="FFFFFF"/>
            <w:vAlign w:val="center"/>
            <w:hideMark/>
          </w:tcPr>
          <w:p w14:paraId="2E2F53A8" w14:textId="77777777" w:rsidR="00DE520C" w:rsidRPr="00E22043" w:rsidRDefault="00DE520C" w:rsidP="00AE3298">
            <w:pPr>
              <w:suppressAutoHyphens/>
              <w:autoSpaceDE/>
              <w:autoSpaceDN/>
              <w:jc w:val="center"/>
              <w:rPr>
                <w:sz w:val="20"/>
                <w:szCs w:val="20"/>
              </w:rPr>
            </w:pPr>
            <w:r w:rsidRPr="00E22043">
              <w:rPr>
                <w:sz w:val="20"/>
                <w:szCs w:val="20"/>
              </w:rPr>
              <w:t>30-40</w:t>
            </w:r>
          </w:p>
        </w:tc>
        <w:tc>
          <w:tcPr>
            <w:tcW w:w="421" w:type="pct"/>
            <w:shd w:val="clear" w:color="auto" w:fill="FFFFFF"/>
            <w:vAlign w:val="center"/>
            <w:hideMark/>
          </w:tcPr>
          <w:p w14:paraId="68A91511" w14:textId="77777777" w:rsidR="00DE520C" w:rsidRPr="00E22043" w:rsidRDefault="00DE520C" w:rsidP="00AE3298">
            <w:pPr>
              <w:suppressAutoHyphens/>
              <w:autoSpaceDE/>
              <w:autoSpaceDN/>
              <w:jc w:val="center"/>
              <w:rPr>
                <w:sz w:val="20"/>
                <w:szCs w:val="20"/>
              </w:rPr>
            </w:pPr>
            <w:r w:rsidRPr="00E22043">
              <w:rPr>
                <w:sz w:val="20"/>
                <w:szCs w:val="20"/>
              </w:rPr>
              <w:t>0,7</w:t>
            </w:r>
          </w:p>
          <w:p w14:paraId="399A207E" w14:textId="77777777" w:rsidR="00DE520C" w:rsidRPr="00E22043" w:rsidRDefault="00DE520C" w:rsidP="00AE3298">
            <w:pPr>
              <w:suppressAutoHyphens/>
              <w:autoSpaceDE/>
              <w:autoSpaceDN/>
              <w:jc w:val="center"/>
              <w:rPr>
                <w:sz w:val="20"/>
                <w:szCs w:val="20"/>
              </w:rPr>
            </w:pPr>
            <w:r w:rsidRPr="00E22043">
              <w:rPr>
                <w:sz w:val="20"/>
                <w:szCs w:val="20"/>
              </w:rPr>
              <w:t>0,5</w:t>
            </w:r>
          </w:p>
        </w:tc>
        <w:tc>
          <w:tcPr>
            <w:tcW w:w="455" w:type="pct"/>
            <w:shd w:val="clear" w:color="auto" w:fill="FFFFFF"/>
            <w:vAlign w:val="center"/>
            <w:hideMark/>
          </w:tcPr>
          <w:p w14:paraId="68DD4A27" w14:textId="77777777" w:rsidR="00DE520C" w:rsidRPr="00E22043" w:rsidRDefault="00DE520C" w:rsidP="00AE3298">
            <w:pPr>
              <w:suppressAutoHyphens/>
              <w:autoSpaceDE/>
              <w:autoSpaceDN/>
              <w:jc w:val="center"/>
              <w:rPr>
                <w:sz w:val="20"/>
                <w:szCs w:val="20"/>
              </w:rPr>
            </w:pPr>
            <w:r w:rsidRPr="00E22043">
              <w:rPr>
                <w:sz w:val="20"/>
                <w:szCs w:val="20"/>
              </w:rPr>
              <w:t>20-30</w:t>
            </w:r>
          </w:p>
          <w:p w14:paraId="0C72A5D8" w14:textId="77777777" w:rsidR="00DE520C" w:rsidRPr="00E22043" w:rsidRDefault="00DE520C" w:rsidP="00AE3298">
            <w:pPr>
              <w:suppressAutoHyphens/>
              <w:autoSpaceDE/>
              <w:autoSpaceDN/>
              <w:jc w:val="center"/>
              <w:rPr>
                <w:sz w:val="20"/>
                <w:szCs w:val="20"/>
              </w:rPr>
            </w:pPr>
            <w:r w:rsidRPr="00E22043">
              <w:rPr>
                <w:sz w:val="20"/>
                <w:szCs w:val="20"/>
              </w:rPr>
              <w:t>15</w:t>
            </w:r>
          </w:p>
        </w:tc>
        <w:tc>
          <w:tcPr>
            <w:tcW w:w="421" w:type="pct"/>
            <w:shd w:val="clear" w:color="auto" w:fill="FFFFFF"/>
            <w:vAlign w:val="center"/>
            <w:hideMark/>
          </w:tcPr>
          <w:p w14:paraId="2551039F" w14:textId="77777777" w:rsidR="00DE520C" w:rsidRPr="00E22043" w:rsidRDefault="00DE520C" w:rsidP="00AE3298">
            <w:pPr>
              <w:suppressAutoHyphens/>
              <w:autoSpaceDE/>
              <w:autoSpaceDN/>
              <w:jc w:val="center"/>
              <w:rPr>
                <w:sz w:val="20"/>
                <w:szCs w:val="20"/>
              </w:rPr>
            </w:pPr>
            <w:r w:rsidRPr="00E22043">
              <w:rPr>
                <w:sz w:val="20"/>
                <w:szCs w:val="20"/>
              </w:rPr>
              <w:t>0,7</w:t>
            </w:r>
          </w:p>
          <w:p w14:paraId="3004AE6C" w14:textId="77777777" w:rsidR="00DE520C" w:rsidRPr="00E22043" w:rsidRDefault="00DE520C" w:rsidP="00AE3298">
            <w:pPr>
              <w:suppressAutoHyphens/>
              <w:autoSpaceDE/>
              <w:autoSpaceDN/>
              <w:jc w:val="center"/>
              <w:rPr>
                <w:sz w:val="20"/>
                <w:szCs w:val="20"/>
              </w:rPr>
            </w:pPr>
            <w:r w:rsidRPr="00E22043">
              <w:rPr>
                <w:sz w:val="20"/>
                <w:szCs w:val="20"/>
              </w:rPr>
              <w:t>0,5</w:t>
            </w:r>
          </w:p>
        </w:tc>
        <w:tc>
          <w:tcPr>
            <w:tcW w:w="444" w:type="pct"/>
            <w:shd w:val="clear" w:color="auto" w:fill="FFFFFF"/>
            <w:vAlign w:val="center"/>
            <w:hideMark/>
          </w:tcPr>
          <w:p w14:paraId="3EA43FE6" w14:textId="77777777" w:rsidR="00DE520C" w:rsidRPr="00E22043" w:rsidRDefault="00DE520C" w:rsidP="00AE3298">
            <w:pPr>
              <w:suppressAutoHyphens/>
              <w:autoSpaceDE/>
              <w:autoSpaceDN/>
              <w:jc w:val="center"/>
              <w:rPr>
                <w:sz w:val="20"/>
                <w:szCs w:val="20"/>
              </w:rPr>
            </w:pPr>
            <w:r w:rsidRPr="00E22043">
              <w:rPr>
                <w:sz w:val="20"/>
                <w:szCs w:val="20"/>
              </w:rPr>
              <w:t>15-20</w:t>
            </w:r>
          </w:p>
          <w:p w14:paraId="3E342C27" w14:textId="77777777" w:rsidR="00DE520C" w:rsidRPr="00E22043" w:rsidRDefault="00DE520C" w:rsidP="00AE3298">
            <w:pPr>
              <w:suppressAutoHyphens/>
              <w:autoSpaceDE/>
              <w:autoSpaceDN/>
              <w:jc w:val="center"/>
              <w:rPr>
                <w:sz w:val="20"/>
                <w:szCs w:val="20"/>
              </w:rPr>
            </w:pPr>
            <w:r w:rsidRPr="00E22043">
              <w:rPr>
                <w:sz w:val="20"/>
                <w:szCs w:val="20"/>
              </w:rPr>
              <w:t>20</w:t>
            </w:r>
          </w:p>
        </w:tc>
        <w:tc>
          <w:tcPr>
            <w:tcW w:w="331" w:type="pct"/>
            <w:shd w:val="clear" w:color="auto" w:fill="FFFFFF"/>
            <w:vAlign w:val="center"/>
            <w:hideMark/>
          </w:tcPr>
          <w:p w14:paraId="728EA696" w14:textId="77777777" w:rsidR="00DE520C" w:rsidRPr="00E22043" w:rsidRDefault="00DE520C" w:rsidP="00AE3298">
            <w:pPr>
              <w:suppressAutoHyphens/>
              <w:autoSpaceDE/>
              <w:autoSpaceDN/>
              <w:jc w:val="center"/>
              <w:rPr>
                <w:sz w:val="20"/>
                <w:szCs w:val="20"/>
              </w:rPr>
            </w:pPr>
            <w:r w:rsidRPr="00E22043">
              <w:rPr>
                <w:sz w:val="20"/>
                <w:szCs w:val="20"/>
              </w:rPr>
              <w:t>8Е2Б</w:t>
            </w:r>
          </w:p>
        </w:tc>
      </w:tr>
      <w:tr w:rsidR="00DE520C" w:rsidRPr="004402D0" w14:paraId="1D03C137" w14:textId="77777777" w:rsidTr="006D1B05">
        <w:trPr>
          <w:cantSplit/>
          <w:jc w:val="center"/>
        </w:trPr>
        <w:tc>
          <w:tcPr>
            <w:tcW w:w="457" w:type="pct"/>
            <w:vMerge/>
            <w:shd w:val="clear" w:color="auto" w:fill="FFFFFF"/>
            <w:vAlign w:val="center"/>
            <w:hideMark/>
          </w:tcPr>
          <w:p w14:paraId="5695B358" w14:textId="77777777" w:rsidR="00DE520C" w:rsidRPr="00E22043" w:rsidRDefault="00DE520C" w:rsidP="00AE3298">
            <w:pPr>
              <w:suppressAutoHyphens/>
              <w:autoSpaceDE/>
              <w:autoSpaceDN/>
              <w:jc w:val="center"/>
              <w:rPr>
                <w:sz w:val="20"/>
                <w:szCs w:val="20"/>
              </w:rPr>
            </w:pPr>
          </w:p>
        </w:tc>
        <w:tc>
          <w:tcPr>
            <w:tcW w:w="458" w:type="pct"/>
            <w:shd w:val="clear" w:color="auto" w:fill="FFFFFF"/>
            <w:vAlign w:val="center"/>
            <w:hideMark/>
          </w:tcPr>
          <w:p w14:paraId="480E0D70" w14:textId="77777777" w:rsidR="00DE520C" w:rsidRPr="00E22043" w:rsidRDefault="00DE520C" w:rsidP="00AE3298">
            <w:pPr>
              <w:suppressAutoHyphens/>
              <w:autoSpaceDE/>
              <w:autoSpaceDN/>
              <w:jc w:val="center"/>
              <w:rPr>
                <w:sz w:val="20"/>
                <w:szCs w:val="20"/>
              </w:rPr>
            </w:pPr>
            <w:proofErr w:type="spellStart"/>
            <w:r w:rsidRPr="00E22043">
              <w:rPr>
                <w:sz w:val="20"/>
                <w:szCs w:val="20"/>
              </w:rPr>
              <w:t>приручейно</w:t>
            </w:r>
            <w:proofErr w:type="spellEnd"/>
            <w:r w:rsidRPr="00E22043">
              <w:rPr>
                <w:sz w:val="20"/>
                <w:szCs w:val="20"/>
              </w:rPr>
              <w:t xml:space="preserve">- </w:t>
            </w:r>
            <w:proofErr w:type="spellStart"/>
            <w:r w:rsidRPr="00E22043">
              <w:rPr>
                <w:sz w:val="20"/>
                <w:szCs w:val="20"/>
              </w:rPr>
              <w:t>крупнотравные</w:t>
            </w:r>
            <w:proofErr w:type="spellEnd"/>
            <w:r w:rsidRPr="00E22043">
              <w:rPr>
                <w:sz w:val="20"/>
                <w:szCs w:val="20"/>
              </w:rPr>
              <w:t xml:space="preserve"> (I - II)</w:t>
            </w:r>
          </w:p>
        </w:tc>
        <w:tc>
          <w:tcPr>
            <w:tcW w:w="262" w:type="pct"/>
            <w:shd w:val="clear" w:color="auto" w:fill="FFFFFF"/>
            <w:vAlign w:val="center"/>
            <w:hideMark/>
          </w:tcPr>
          <w:p w14:paraId="5E264CB0" w14:textId="77777777" w:rsidR="00DE520C" w:rsidRPr="00E22043" w:rsidRDefault="00DE520C" w:rsidP="00AE3298">
            <w:pPr>
              <w:suppressAutoHyphens/>
              <w:autoSpaceDE/>
              <w:autoSpaceDN/>
              <w:jc w:val="center"/>
              <w:rPr>
                <w:sz w:val="20"/>
                <w:szCs w:val="20"/>
              </w:rPr>
            </w:pPr>
            <w:r w:rsidRPr="00E22043">
              <w:rPr>
                <w:sz w:val="20"/>
                <w:szCs w:val="20"/>
              </w:rPr>
              <w:t>8-12</w:t>
            </w:r>
          </w:p>
        </w:tc>
        <w:tc>
          <w:tcPr>
            <w:tcW w:w="421" w:type="pct"/>
            <w:shd w:val="clear" w:color="auto" w:fill="FFFFFF"/>
            <w:vAlign w:val="center"/>
            <w:hideMark/>
          </w:tcPr>
          <w:p w14:paraId="7E58F551" w14:textId="77777777" w:rsidR="00DE520C" w:rsidRPr="00E22043" w:rsidRDefault="00DE520C" w:rsidP="00AE3298">
            <w:pPr>
              <w:suppressAutoHyphens/>
              <w:autoSpaceDE/>
              <w:autoSpaceDN/>
              <w:jc w:val="center"/>
              <w:rPr>
                <w:sz w:val="20"/>
                <w:szCs w:val="20"/>
              </w:rPr>
            </w:pPr>
            <w:r w:rsidRPr="00E22043">
              <w:rPr>
                <w:sz w:val="20"/>
                <w:szCs w:val="20"/>
              </w:rPr>
              <w:t>0,7</w:t>
            </w:r>
          </w:p>
          <w:p w14:paraId="35C82E85" w14:textId="77777777" w:rsidR="00DE520C" w:rsidRPr="00E22043" w:rsidRDefault="00DE520C" w:rsidP="00AE3298">
            <w:pPr>
              <w:suppressAutoHyphens/>
              <w:autoSpaceDE/>
              <w:autoSpaceDN/>
              <w:jc w:val="center"/>
              <w:rPr>
                <w:sz w:val="20"/>
                <w:szCs w:val="20"/>
              </w:rPr>
            </w:pPr>
            <w:r w:rsidRPr="00E22043">
              <w:rPr>
                <w:sz w:val="20"/>
                <w:szCs w:val="20"/>
              </w:rPr>
              <w:t>0,4</w:t>
            </w:r>
          </w:p>
        </w:tc>
        <w:tc>
          <w:tcPr>
            <w:tcW w:w="455" w:type="pct"/>
            <w:shd w:val="clear" w:color="auto" w:fill="FFFFFF"/>
            <w:vAlign w:val="center"/>
            <w:hideMark/>
          </w:tcPr>
          <w:p w14:paraId="5BAD752A" w14:textId="77777777" w:rsidR="00DE520C" w:rsidRPr="00E22043" w:rsidRDefault="00DE520C" w:rsidP="00AE3298">
            <w:pPr>
              <w:suppressAutoHyphens/>
              <w:autoSpaceDE/>
              <w:autoSpaceDN/>
              <w:jc w:val="center"/>
              <w:rPr>
                <w:sz w:val="20"/>
                <w:szCs w:val="20"/>
              </w:rPr>
            </w:pPr>
            <w:r w:rsidRPr="00E22043">
              <w:rPr>
                <w:sz w:val="20"/>
                <w:szCs w:val="20"/>
              </w:rPr>
              <w:t>30-50</w:t>
            </w:r>
          </w:p>
        </w:tc>
        <w:tc>
          <w:tcPr>
            <w:tcW w:w="421" w:type="pct"/>
            <w:shd w:val="clear" w:color="auto" w:fill="FFFFFF"/>
            <w:vAlign w:val="center"/>
            <w:hideMark/>
          </w:tcPr>
          <w:p w14:paraId="2874A5B9" w14:textId="77777777" w:rsidR="00DE520C" w:rsidRPr="00E22043" w:rsidRDefault="00DE520C" w:rsidP="00AE3298">
            <w:pPr>
              <w:suppressAutoHyphens/>
              <w:autoSpaceDE/>
              <w:autoSpaceDN/>
              <w:jc w:val="center"/>
              <w:rPr>
                <w:sz w:val="20"/>
                <w:szCs w:val="20"/>
              </w:rPr>
            </w:pPr>
            <w:r w:rsidRPr="00E22043">
              <w:rPr>
                <w:sz w:val="20"/>
                <w:szCs w:val="20"/>
              </w:rPr>
              <w:t>0,7</w:t>
            </w:r>
          </w:p>
          <w:p w14:paraId="1E067F67" w14:textId="77777777" w:rsidR="00DE520C" w:rsidRPr="00E22043" w:rsidRDefault="00DE520C" w:rsidP="00AE3298">
            <w:pPr>
              <w:suppressAutoHyphens/>
              <w:autoSpaceDE/>
              <w:autoSpaceDN/>
              <w:jc w:val="center"/>
              <w:rPr>
                <w:sz w:val="20"/>
                <w:szCs w:val="20"/>
              </w:rPr>
            </w:pPr>
            <w:r w:rsidRPr="00E22043">
              <w:rPr>
                <w:sz w:val="20"/>
                <w:szCs w:val="20"/>
              </w:rPr>
              <w:t>0,5</w:t>
            </w:r>
          </w:p>
        </w:tc>
        <w:tc>
          <w:tcPr>
            <w:tcW w:w="455" w:type="pct"/>
            <w:shd w:val="clear" w:color="auto" w:fill="FFFFFF"/>
            <w:vAlign w:val="center"/>
            <w:hideMark/>
          </w:tcPr>
          <w:p w14:paraId="7A525A0C" w14:textId="77777777" w:rsidR="00DE520C" w:rsidRPr="00E22043" w:rsidRDefault="00DE520C" w:rsidP="00AE3298">
            <w:pPr>
              <w:suppressAutoHyphens/>
              <w:autoSpaceDE/>
              <w:autoSpaceDN/>
              <w:jc w:val="center"/>
              <w:rPr>
                <w:sz w:val="20"/>
                <w:szCs w:val="20"/>
              </w:rPr>
            </w:pPr>
            <w:r w:rsidRPr="00E22043">
              <w:rPr>
                <w:sz w:val="20"/>
                <w:szCs w:val="20"/>
              </w:rPr>
              <w:t>30-40</w:t>
            </w:r>
          </w:p>
        </w:tc>
        <w:tc>
          <w:tcPr>
            <w:tcW w:w="421" w:type="pct"/>
            <w:shd w:val="clear" w:color="auto" w:fill="FFFFFF"/>
            <w:vAlign w:val="center"/>
            <w:hideMark/>
          </w:tcPr>
          <w:p w14:paraId="44557113" w14:textId="77777777" w:rsidR="00DE520C" w:rsidRPr="00E22043" w:rsidRDefault="00DE520C" w:rsidP="00AE3298">
            <w:pPr>
              <w:suppressAutoHyphens/>
              <w:autoSpaceDE/>
              <w:autoSpaceDN/>
              <w:jc w:val="center"/>
              <w:rPr>
                <w:sz w:val="20"/>
                <w:szCs w:val="20"/>
              </w:rPr>
            </w:pPr>
            <w:r w:rsidRPr="00E22043">
              <w:rPr>
                <w:sz w:val="20"/>
                <w:szCs w:val="20"/>
              </w:rPr>
              <w:t>0,7</w:t>
            </w:r>
          </w:p>
          <w:p w14:paraId="1CDFC357" w14:textId="77777777" w:rsidR="00DE520C" w:rsidRPr="00E22043" w:rsidRDefault="00DE520C" w:rsidP="00AE3298">
            <w:pPr>
              <w:suppressAutoHyphens/>
              <w:autoSpaceDE/>
              <w:autoSpaceDN/>
              <w:jc w:val="center"/>
              <w:rPr>
                <w:sz w:val="20"/>
                <w:szCs w:val="20"/>
              </w:rPr>
            </w:pPr>
            <w:r w:rsidRPr="00E22043">
              <w:rPr>
                <w:sz w:val="20"/>
                <w:szCs w:val="20"/>
              </w:rPr>
              <w:t>0,6</w:t>
            </w:r>
          </w:p>
        </w:tc>
        <w:tc>
          <w:tcPr>
            <w:tcW w:w="455" w:type="pct"/>
            <w:shd w:val="clear" w:color="auto" w:fill="FFFFFF"/>
            <w:vAlign w:val="center"/>
            <w:hideMark/>
          </w:tcPr>
          <w:p w14:paraId="4F55A77D" w14:textId="77777777" w:rsidR="00DE520C" w:rsidRPr="00E22043" w:rsidRDefault="00DE520C" w:rsidP="00AE3298">
            <w:pPr>
              <w:suppressAutoHyphens/>
              <w:autoSpaceDE/>
              <w:autoSpaceDN/>
              <w:jc w:val="center"/>
              <w:rPr>
                <w:sz w:val="20"/>
                <w:szCs w:val="20"/>
              </w:rPr>
            </w:pPr>
            <w:r w:rsidRPr="00E22043">
              <w:rPr>
                <w:sz w:val="20"/>
                <w:szCs w:val="20"/>
              </w:rPr>
              <w:t>20-30</w:t>
            </w:r>
          </w:p>
          <w:p w14:paraId="240739CF" w14:textId="77777777" w:rsidR="00DE520C" w:rsidRPr="00E22043" w:rsidRDefault="00DE520C" w:rsidP="00AE3298">
            <w:pPr>
              <w:suppressAutoHyphens/>
              <w:autoSpaceDE/>
              <w:autoSpaceDN/>
              <w:jc w:val="center"/>
              <w:rPr>
                <w:sz w:val="20"/>
                <w:szCs w:val="20"/>
              </w:rPr>
            </w:pPr>
            <w:r w:rsidRPr="00E22043">
              <w:rPr>
                <w:sz w:val="20"/>
                <w:szCs w:val="20"/>
              </w:rPr>
              <w:t>15</w:t>
            </w:r>
          </w:p>
        </w:tc>
        <w:tc>
          <w:tcPr>
            <w:tcW w:w="421" w:type="pct"/>
            <w:shd w:val="clear" w:color="auto" w:fill="FFFFFF"/>
            <w:vAlign w:val="center"/>
            <w:hideMark/>
          </w:tcPr>
          <w:p w14:paraId="4441740B" w14:textId="77777777" w:rsidR="00DE520C" w:rsidRPr="00E22043" w:rsidRDefault="00DE520C" w:rsidP="00AE3298">
            <w:pPr>
              <w:suppressAutoHyphens/>
              <w:autoSpaceDE/>
              <w:autoSpaceDN/>
              <w:jc w:val="center"/>
              <w:rPr>
                <w:sz w:val="20"/>
                <w:szCs w:val="20"/>
              </w:rPr>
            </w:pPr>
            <w:r w:rsidRPr="00E22043">
              <w:rPr>
                <w:sz w:val="20"/>
                <w:szCs w:val="20"/>
              </w:rPr>
              <w:t>0,7</w:t>
            </w:r>
          </w:p>
          <w:p w14:paraId="1E0DAC87" w14:textId="77777777" w:rsidR="00DE520C" w:rsidRPr="00E22043" w:rsidRDefault="00DE520C" w:rsidP="00AE3298">
            <w:pPr>
              <w:suppressAutoHyphens/>
              <w:autoSpaceDE/>
              <w:autoSpaceDN/>
              <w:jc w:val="center"/>
              <w:rPr>
                <w:sz w:val="20"/>
                <w:szCs w:val="20"/>
              </w:rPr>
            </w:pPr>
            <w:r w:rsidRPr="00E22043">
              <w:rPr>
                <w:sz w:val="20"/>
                <w:szCs w:val="20"/>
              </w:rPr>
              <w:t>0,6</w:t>
            </w:r>
          </w:p>
        </w:tc>
        <w:tc>
          <w:tcPr>
            <w:tcW w:w="444" w:type="pct"/>
            <w:shd w:val="clear" w:color="auto" w:fill="FFFFFF"/>
            <w:vAlign w:val="center"/>
            <w:hideMark/>
          </w:tcPr>
          <w:p w14:paraId="0DA08B6A" w14:textId="77777777" w:rsidR="00DE520C" w:rsidRPr="00E22043" w:rsidRDefault="00DE520C" w:rsidP="00AE3298">
            <w:pPr>
              <w:suppressAutoHyphens/>
              <w:autoSpaceDE/>
              <w:autoSpaceDN/>
              <w:jc w:val="center"/>
              <w:rPr>
                <w:sz w:val="20"/>
                <w:szCs w:val="20"/>
              </w:rPr>
            </w:pPr>
            <w:r w:rsidRPr="00E22043">
              <w:rPr>
                <w:sz w:val="20"/>
                <w:szCs w:val="20"/>
              </w:rPr>
              <w:t>15-20</w:t>
            </w:r>
          </w:p>
          <w:p w14:paraId="63112936" w14:textId="77777777" w:rsidR="00DE520C" w:rsidRPr="00E22043" w:rsidRDefault="00DE520C" w:rsidP="00AE3298">
            <w:pPr>
              <w:suppressAutoHyphens/>
              <w:autoSpaceDE/>
              <w:autoSpaceDN/>
              <w:jc w:val="center"/>
              <w:rPr>
                <w:sz w:val="20"/>
                <w:szCs w:val="20"/>
              </w:rPr>
            </w:pPr>
            <w:r w:rsidRPr="00E22043">
              <w:rPr>
                <w:sz w:val="20"/>
                <w:szCs w:val="20"/>
              </w:rPr>
              <w:t>20</w:t>
            </w:r>
          </w:p>
        </w:tc>
        <w:tc>
          <w:tcPr>
            <w:tcW w:w="331" w:type="pct"/>
            <w:shd w:val="clear" w:color="auto" w:fill="FFFFFF"/>
            <w:vAlign w:val="center"/>
            <w:hideMark/>
          </w:tcPr>
          <w:p w14:paraId="2466F64E" w14:textId="77777777" w:rsidR="00DE520C" w:rsidRPr="00E22043" w:rsidRDefault="00DE520C" w:rsidP="00AE3298">
            <w:pPr>
              <w:suppressAutoHyphens/>
              <w:autoSpaceDE/>
              <w:autoSpaceDN/>
              <w:jc w:val="center"/>
              <w:rPr>
                <w:sz w:val="20"/>
                <w:szCs w:val="20"/>
              </w:rPr>
            </w:pPr>
            <w:r w:rsidRPr="00E22043">
              <w:rPr>
                <w:sz w:val="20"/>
                <w:szCs w:val="20"/>
              </w:rPr>
              <w:t>8Е2Б</w:t>
            </w:r>
          </w:p>
        </w:tc>
      </w:tr>
      <w:tr w:rsidR="00DE520C" w:rsidRPr="004402D0" w14:paraId="1A78D92A" w14:textId="77777777" w:rsidTr="006D1B05">
        <w:trPr>
          <w:cantSplit/>
          <w:jc w:val="center"/>
        </w:trPr>
        <w:tc>
          <w:tcPr>
            <w:tcW w:w="457" w:type="pct"/>
            <w:vMerge/>
            <w:shd w:val="clear" w:color="auto" w:fill="FFFFFF"/>
            <w:vAlign w:val="center"/>
            <w:hideMark/>
          </w:tcPr>
          <w:p w14:paraId="34181B45" w14:textId="77777777" w:rsidR="00DE520C" w:rsidRPr="00E22043" w:rsidRDefault="00DE520C" w:rsidP="00AE3298">
            <w:pPr>
              <w:suppressAutoHyphens/>
              <w:autoSpaceDE/>
              <w:autoSpaceDN/>
              <w:jc w:val="center"/>
              <w:rPr>
                <w:sz w:val="20"/>
                <w:szCs w:val="20"/>
              </w:rPr>
            </w:pPr>
          </w:p>
        </w:tc>
        <w:tc>
          <w:tcPr>
            <w:tcW w:w="458" w:type="pct"/>
            <w:shd w:val="clear" w:color="auto" w:fill="FFFFFF"/>
            <w:vAlign w:val="center"/>
            <w:hideMark/>
          </w:tcPr>
          <w:p w14:paraId="1BDAFA10" w14:textId="77777777" w:rsidR="00DE520C" w:rsidRPr="00E22043" w:rsidRDefault="00DE520C" w:rsidP="00AE3298">
            <w:pPr>
              <w:suppressAutoHyphens/>
              <w:autoSpaceDE/>
              <w:autoSpaceDN/>
              <w:jc w:val="center"/>
              <w:rPr>
                <w:sz w:val="20"/>
                <w:szCs w:val="20"/>
              </w:rPr>
            </w:pPr>
            <w:r w:rsidRPr="00E22043">
              <w:rPr>
                <w:sz w:val="20"/>
                <w:szCs w:val="20"/>
              </w:rPr>
              <w:t>травяно-</w:t>
            </w:r>
          </w:p>
          <w:p w14:paraId="3AB8030B" w14:textId="77777777" w:rsidR="00DE520C" w:rsidRPr="00E22043" w:rsidRDefault="00DE520C" w:rsidP="00AE3298">
            <w:pPr>
              <w:suppressAutoHyphens/>
              <w:autoSpaceDE/>
              <w:autoSpaceDN/>
              <w:jc w:val="center"/>
              <w:rPr>
                <w:sz w:val="20"/>
                <w:szCs w:val="20"/>
              </w:rPr>
            </w:pPr>
            <w:r w:rsidRPr="00E22043">
              <w:rPr>
                <w:sz w:val="20"/>
                <w:szCs w:val="20"/>
              </w:rPr>
              <w:t>болотные (IV - III)</w:t>
            </w:r>
          </w:p>
        </w:tc>
        <w:tc>
          <w:tcPr>
            <w:tcW w:w="262" w:type="pct"/>
            <w:shd w:val="clear" w:color="auto" w:fill="FFFFFF"/>
            <w:vAlign w:val="center"/>
            <w:hideMark/>
          </w:tcPr>
          <w:p w14:paraId="40597E8F" w14:textId="77777777" w:rsidR="00DE520C" w:rsidRPr="00E22043" w:rsidRDefault="00DE520C" w:rsidP="00AE3298">
            <w:pPr>
              <w:suppressAutoHyphens/>
              <w:autoSpaceDE/>
              <w:autoSpaceDN/>
              <w:jc w:val="center"/>
              <w:rPr>
                <w:sz w:val="20"/>
                <w:szCs w:val="20"/>
              </w:rPr>
            </w:pPr>
            <w:r w:rsidRPr="00E22043">
              <w:rPr>
                <w:sz w:val="20"/>
                <w:szCs w:val="20"/>
              </w:rPr>
              <w:t>10-15</w:t>
            </w:r>
          </w:p>
        </w:tc>
        <w:tc>
          <w:tcPr>
            <w:tcW w:w="421" w:type="pct"/>
            <w:shd w:val="clear" w:color="auto" w:fill="FFFFFF"/>
            <w:vAlign w:val="center"/>
            <w:hideMark/>
          </w:tcPr>
          <w:p w14:paraId="44590B51" w14:textId="77777777" w:rsidR="00DE520C" w:rsidRPr="00E22043" w:rsidRDefault="00DE520C" w:rsidP="00AE3298">
            <w:pPr>
              <w:suppressAutoHyphens/>
              <w:autoSpaceDE/>
              <w:autoSpaceDN/>
              <w:jc w:val="center"/>
              <w:rPr>
                <w:sz w:val="20"/>
                <w:szCs w:val="20"/>
              </w:rPr>
            </w:pPr>
            <w:r w:rsidRPr="00E22043">
              <w:rPr>
                <w:sz w:val="20"/>
                <w:szCs w:val="20"/>
              </w:rPr>
              <w:t>0,7</w:t>
            </w:r>
          </w:p>
          <w:p w14:paraId="2713F453" w14:textId="77777777" w:rsidR="00DE520C" w:rsidRPr="00E22043" w:rsidRDefault="00DE520C" w:rsidP="00AE3298">
            <w:pPr>
              <w:suppressAutoHyphens/>
              <w:autoSpaceDE/>
              <w:autoSpaceDN/>
              <w:jc w:val="center"/>
              <w:rPr>
                <w:sz w:val="20"/>
                <w:szCs w:val="20"/>
              </w:rPr>
            </w:pPr>
            <w:r w:rsidRPr="00E22043">
              <w:rPr>
                <w:sz w:val="20"/>
                <w:szCs w:val="20"/>
              </w:rPr>
              <w:t>0,4</w:t>
            </w:r>
          </w:p>
        </w:tc>
        <w:tc>
          <w:tcPr>
            <w:tcW w:w="455" w:type="pct"/>
            <w:shd w:val="clear" w:color="auto" w:fill="FFFFFF"/>
            <w:vAlign w:val="center"/>
            <w:hideMark/>
          </w:tcPr>
          <w:p w14:paraId="4390DC15" w14:textId="77777777" w:rsidR="00DE520C" w:rsidRPr="00E22043" w:rsidRDefault="00DE520C" w:rsidP="00AE3298">
            <w:pPr>
              <w:suppressAutoHyphens/>
              <w:autoSpaceDE/>
              <w:autoSpaceDN/>
              <w:jc w:val="center"/>
              <w:rPr>
                <w:sz w:val="20"/>
                <w:szCs w:val="20"/>
              </w:rPr>
            </w:pPr>
            <w:r w:rsidRPr="00E22043">
              <w:rPr>
                <w:sz w:val="20"/>
                <w:szCs w:val="20"/>
              </w:rPr>
              <w:t>30-50</w:t>
            </w:r>
          </w:p>
        </w:tc>
        <w:tc>
          <w:tcPr>
            <w:tcW w:w="421" w:type="pct"/>
            <w:shd w:val="clear" w:color="auto" w:fill="FFFFFF"/>
            <w:vAlign w:val="center"/>
            <w:hideMark/>
          </w:tcPr>
          <w:p w14:paraId="2757F9DB" w14:textId="77777777" w:rsidR="00DE520C" w:rsidRPr="00E22043" w:rsidRDefault="00DE520C" w:rsidP="00AE3298">
            <w:pPr>
              <w:suppressAutoHyphens/>
              <w:autoSpaceDE/>
              <w:autoSpaceDN/>
              <w:jc w:val="center"/>
              <w:rPr>
                <w:sz w:val="20"/>
                <w:szCs w:val="20"/>
              </w:rPr>
            </w:pPr>
            <w:r w:rsidRPr="00E22043">
              <w:rPr>
                <w:sz w:val="20"/>
                <w:szCs w:val="20"/>
              </w:rPr>
              <w:t>0,7</w:t>
            </w:r>
          </w:p>
          <w:p w14:paraId="7519136F" w14:textId="77777777" w:rsidR="00DE520C" w:rsidRPr="00E22043" w:rsidRDefault="00DE520C" w:rsidP="00AE3298">
            <w:pPr>
              <w:suppressAutoHyphens/>
              <w:autoSpaceDE/>
              <w:autoSpaceDN/>
              <w:jc w:val="center"/>
              <w:rPr>
                <w:sz w:val="20"/>
                <w:szCs w:val="20"/>
              </w:rPr>
            </w:pPr>
            <w:r w:rsidRPr="00E22043">
              <w:rPr>
                <w:sz w:val="20"/>
                <w:szCs w:val="20"/>
              </w:rPr>
              <w:t>0,5</w:t>
            </w:r>
          </w:p>
        </w:tc>
        <w:tc>
          <w:tcPr>
            <w:tcW w:w="455" w:type="pct"/>
            <w:shd w:val="clear" w:color="auto" w:fill="FFFFFF"/>
            <w:vAlign w:val="center"/>
            <w:hideMark/>
          </w:tcPr>
          <w:p w14:paraId="5E0B7119" w14:textId="77777777" w:rsidR="00DE520C" w:rsidRPr="00E22043" w:rsidRDefault="00DE520C" w:rsidP="00AE3298">
            <w:pPr>
              <w:suppressAutoHyphens/>
              <w:autoSpaceDE/>
              <w:autoSpaceDN/>
              <w:jc w:val="center"/>
              <w:rPr>
                <w:sz w:val="20"/>
                <w:szCs w:val="20"/>
              </w:rPr>
            </w:pPr>
            <w:r w:rsidRPr="00E22043">
              <w:rPr>
                <w:sz w:val="20"/>
                <w:szCs w:val="20"/>
              </w:rPr>
              <w:t>30-40</w:t>
            </w:r>
          </w:p>
        </w:tc>
        <w:tc>
          <w:tcPr>
            <w:tcW w:w="421" w:type="pct"/>
            <w:shd w:val="clear" w:color="auto" w:fill="FFFFFF"/>
            <w:vAlign w:val="center"/>
            <w:hideMark/>
          </w:tcPr>
          <w:p w14:paraId="77FEBBF2" w14:textId="77777777" w:rsidR="00DE520C" w:rsidRPr="00E22043" w:rsidRDefault="00DE520C" w:rsidP="00AE3298">
            <w:pPr>
              <w:suppressAutoHyphens/>
              <w:autoSpaceDE/>
              <w:autoSpaceDN/>
              <w:jc w:val="center"/>
              <w:rPr>
                <w:sz w:val="20"/>
                <w:szCs w:val="20"/>
              </w:rPr>
            </w:pPr>
            <w:r w:rsidRPr="00E22043">
              <w:rPr>
                <w:sz w:val="20"/>
                <w:szCs w:val="20"/>
              </w:rPr>
              <w:t>0,8</w:t>
            </w:r>
          </w:p>
          <w:p w14:paraId="027D3A63" w14:textId="77777777" w:rsidR="00DE520C" w:rsidRPr="00E22043" w:rsidRDefault="00DE520C" w:rsidP="00AE3298">
            <w:pPr>
              <w:suppressAutoHyphens/>
              <w:autoSpaceDE/>
              <w:autoSpaceDN/>
              <w:jc w:val="center"/>
              <w:rPr>
                <w:sz w:val="20"/>
                <w:szCs w:val="20"/>
              </w:rPr>
            </w:pPr>
            <w:r w:rsidRPr="00E22043">
              <w:rPr>
                <w:sz w:val="20"/>
                <w:szCs w:val="20"/>
              </w:rPr>
              <w:t>0,6</w:t>
            </w:r>
          </w:p>
        </w:tc>
        <w:tc>
          <w:tcPr>
            <w:tcW w:w="455" w:type="pct"/>
            <w:shd w:val="clear" w:color="auto" w:fill="FFFFFF"/>
            <w:vAlign w:val="center"/>
            <w:hideMark/>
          </w:tcPr>
          <w:p w14:paraId="1935AB07" w14:textId="77777777" w:rsidR="00DE520C" w:rsidRPr="00E22043" w:rsidRDefault="00DE520C" w:rsidP="00AE3298">
            <w:pPr>
              <w:suppressAutoHyphens/>
              <w:autoSpaceDE/>
              <w:autoSpaceDN/>
              <w:jc w:val="center"/>
              <w:rPr>
                <w:sz w:val="20"/>
                <w:szCs w:val="20"/>
              </w:rPr>
            </w:pPr>
            <w:r w:rsidRPr="00E22043">
              <w:rPr>
                <w:sz w:val="20"/>
                <w:szCs w:val="20"/>
              </w:rPr>
              <w:t>20-30</w:t>
            </w:r>
          </w:p>
          <w:p w14:paraId="3AEEF4D3" w14:textId="77777777" w:rsidR="00DE520C" w:rsidRPr="00E22043" w:rsidRDefault="00DE520C" w:rsidP="00AE3298">
            <w:pPr>
              <w:suppressAutoHyphens/>
              <w:autoSpaceDE/>
              <w:autoSpaceDN/>
              <w:jc w:val="center"/>
              <w:rPr>
                <w:sz w:val="20"/>
                <w:szCs w:val="20"/>
              </w:rPr>
            </w:pPr>
            <w:r w:rsidRPr="00E22043">
              <w:rPr>
                <w:sz w:val="20"/>
                <w:szCs w:val="20"/>
              </w:rPr>
              <w:t>15</w:t>
            </w:r>
          </w:p>
        </w:tc>
        <w:tc>
          <w:tcPr>
            <w:tcW w:w="421" w:type="pct"/>
            <w:shd w:val="clear" w:color="auto" w:fill="FFFFFF"/>
            <w:vAlign w:val="center"/>
            <w:hideMark/>
          </w:tcPr>
          <w:p w14:paraId="7C3325DB" w14:textId="77777777" w:rsidR="00DE520C" w:rsidRPr="00E22043" w:rsidRDefault="00DE520C" w:rsidP="00AE3298">
            <w:pPr>
              <w:suppressAutoHyphens/>
              <w:autoSpaceDE/>
              <w:autoSpaceDN/>
              <w:jc w:val="center"/>
              <w:rPr>
                <w:sz w:val="20"/>
                <w:szCs w:val="20"/>
              </w:rPr>
            </w:pPr>
            <w:r w:rsidRPr="00E22043">
              <w:rPr>
                <w:sz w:val="20"/>
                <w:szCs w:val="20"/>
              </w:rPr>
              <w:t>0,8</w:t>
            </w:r>
          </w:p>
          <w:p w14:paraId="51402F47" w14:textId="77777777" w:rsidR="00DE520C" w:rsidRPr="00E22043" w:rsidRDefault="00DE520C" w:rsidP="00AE3298">
            <w:pPr>
              <w:suppressAutoHyphens/>
              <w:autoSpaceDE/>
              <w:autoSpaceDN/>
              <w:jc w:val="center"/>
              <w:rPr>
                <w:sz w:val="20"/>
                <w:szCs w:val="20"/>
              </w:rPr>
            </w:pPr>
            <w:r w:rsidRPr="00E22043">
              <w:rPr>
                <w:sz w:val="20"/>
                <w:szCs w:val="20"/>
              </w:rPr>
              <w:t>0,6</w:t>
            </w:r>
          </w:p>
        </w:tc>
        <w:tc>
          <w:tcPr>
            <w:tcW w:w="444" w:type="pct"/>
            <w:shd w:val="clear" w:color="auto" w:fill="FFFFFF"/>
            <w:vAlign w:val="center"/>
            <w:hideMark/>
          </w:tcPr>
          <w:p w14:paraId="2662A637" w14:textId="77777777" w:rsidR="00DE520C" w:rsidRPr="00E22043" w:rsidRDefault="00DE520C" w:rsidP="00AE3298">
            <w:pPr>
              <w:suppressAutoHyphens/>
              <w:autoSpaceDE/>
              <w:autoSpaceDN/>
              <w:jc w:val="center"/>
              <w:rPr>
                <w:sz w:val="20"/>
                <w:szCs w:val="20"/>
              </w:rPr>
            </w:pPr>
            <w:r w:rsidRPr="00E22043">
              <w:rPr>
                <w:sz w:val="20"/>
                <w:szCs w:val="20"/>
              </w:rPr>
              <w:t>15-20</w:t>
            </w:r>
          </w:p>
          <w:p w14:paraId="318F4347" w14:textId="77777777" w:rsidR="00DE520C" w:rsidRPr="00E22043" w:rsidRDefault="00DE520C" w:rsidP="00AE3298">
            <w:pPr>
              <w:suppressAutoHyphens/>
              <w:autoSpaceDE/>
              <w:autoSpaceDN/>
              <w:jc w:val="center"/>
              <w:rPr>
                <w:sz w:val="20"/>
                <w:szCs w:val="20"/>
              </w:rPr>
            </w:pPr>
            <w:r w:rsidRPr="00E22043">
              <w:rPr>
                <w:sz w:val="20"/>
                <w:szCs w:val="20"/>
              </w:rPr>
              <w:t>20</w:t>
            </w:r>
          </w:p>
        </w:tc>
        <w:tc>
          <w:tcPr>
            <w:tcW w:w="331" w:type="pct"/>
            <w:shd w:val="clear" w:color="auto" w:fill="FFFFFF"/>
            <w:vAlign w:val="center"/>
            <w:hideMark/>
          </w:tcPr>
          <w:p w14:paraId="6014D694" w14:textId="77777777" w:rsidR="00DE520C" w:rsidRPr="00E22043" w:rsidRDefault="00DE520C" w:rsidP="00AE3298">
            <w:pPr>
              <w:suppressAutoHyphens/>
              <w:autoSpaceDE/>
              <w:autoSpaceDN/>
              <w:jc w:val="center"/>
              <w:rPr>
                <w:sz w:val="20"/>
                <w:szCs w:val="20"/>
              </w:rPr>
            </w:pPr>
            <w:r w:rsidRPr="00E22043">
              <w:rPr>
                <w:sz w:val="20"/>
                <w:szCs w:val="20"/>
              </w:rPr>
              <w:t>7Е3Б,Ос</w:t>
            </w:r>
          </w:p>
        </w:tc>
      </w:tr>
      <w:tr w:rsidR="00DE520C" w:rsidRPr="004402D0" w14:paraId="70C2CE1C" w14:textId="77777777" w:rsidTr="006D1B05">
        <w:trPr>
          <w:cantSplit/>
          <w:jc w:val="center"/>
        </w:trPr>
        <w:tc>
          <w:tcPr>
            <w:tcW w:w="457" w:type="pct"/>
            <w:vMerge w:val="restart"/>
            <w:shd w:val="clear" w:color="auto" w:fill="FFFFFF"/>
            <w:vAlign w:val="center"/>
            <w:hideMark/>
          </w:tcPr>
          <w:p w14:paraId="2BFA180A" w14:textId="18D24BED" w:rsidR="00DE520C" w:rsidRPr="00E22043" w:rsidRDefault="00DE520C" w:rsidP="00AE3298">
            <w:pPr>
              <w:keepNext/>
              <w:suppressAutoHyphens/>
              <w:autoSpaceDE/>
              <w:autoSpaceDN/>
              <w:jc w:val="center"/>
              <w:rPr>
                <w:sz w:val="20"/>
                <w:szCs w:val="20"/>
              </w:rPr>
            </w:pPr>
            <w:r w:rsidRPr="00E22043">
              <w:rPr>
                <w:sz w:val="20"/>
                <w:szCs w:val="20"/>
              </w:rPr>
              <w:lastRenderedPageBreak/>
              <w:t xml:space="preserve">2.1. Елово-лиственные с долей ели в составе 3-4 единицы и 6 </w:t>
            </w:r>
            <w:r w:rsidR="00E22043">
              <w:rPr>
                <w:sz w:val="20"/>
                <w:szCs w:val="20"/>
              </w:rPr>
              <w:t>–</w:t>
            </w:r>
            <w:r w:rsidRPr="00E22043">
              <w:rPr>
                <w:sz w:val="20"/>
                <w:szCs w:val="20"/>
              </w:rPr>
              <w:t xml:space="preserve"> 7</w:t>
            </w:r>
            <w:r w:rsidR="00E22043">
              <w:rPr>
                <w:sz w:val="20"/>
                <w:szCs w:val="20"/>
              </w:rPr>
              <w:t xml:space="preserve"> </w:t>
            </w:r>
            <w:r w:rsidRPr="00E22043">
              <w:rPr>
                <w:sz w:val="20"/>
                <w:szCs w:val="20"/>
              </w:rPr>
              <w:t>лиственных</w:t>
            </w:r>
          </w:p>
        </w:tc>
        <w:tc>
          <w:tcPr>
            <w:tcW w:w="458" w:type="pct"/>
            <w:shd w:val="clear" w:color="auto" w:fill="FFFFFF"/>
            <w:vAlign w:val="center"/>
            <w:hideMark/>
          </w:tcPr>
          <w:p w14:paraId="3478F48D" w14:textId="77777777" w:rsidR="00DE520C" w:rsidRPr="00E22043" w:rsidRDefault="00DE520C" w:rsidP="00AE3298">
            <w:pPr>
              <w:keepNext/>
              <w:suppressAutoHyphens/>
              <w:autoSpaceDE/>
              <w:autoSpaceDN/>
              <w:jc w:val="center"/>
              <w:rPr>
                <w:sz w:val="20"/>
                <w:szCs w:val="20"/>
              </w:rPr>
            </w:pPr>
            <w:r w:rsidRPr="00E22043">
              <w:rPr>
                <w:sz w:val="20"/>
                <w:szCs w:val="20"/>
              </w:rPr>
              <w:t>кисличные</w:t>
            </w:r>
          </w:p>
          <w:p w14:paraId="1F4A928D" w14:textId="77777777" w:rsidR="00DE520C" w:rsidRPr="00E22043" w:rsidRDefault="00DE520C" w:rsidP="00AE3298">
            <w:pPr>
              <w:keepNext/>
              <w:suppressAutoHyphens/>
              <w:autoSpaceDE/>
              <w:autoSpaceDN/>
              <w:jc w:val="center"/>
              <w:rPr>
                <w:sz w:val="20"/>
                <w:szCs w:val="20"/>
              </w:rPr>
            </w:pPr>
            <w:r w:rsidRPr="00E22043">
              <w:rPr>
                <w:sz w:val="20"/>
                <w:szCs w:val="20"/>
              </w:rPr>
              <w:t>(I)</w:t>
            </w:r>
          </w:p>
        </w:tc>
        <w:tc>
          <w:tcPr>
            <w:tcW w:w="262" w:type="pct"/>
            <w:shd w:val="clear" w:color="auto" w:fill="FFFFFF"/>
            <w:vAlign w:val="center"/>
            <w:hideMark/>
          </w:tcPr>
          <w:p w14:paraId="0AE4F016" w14:textId="77777777" w:rsidR="00DE520C" w:rsidRPr="00E22043" w:rsidRDefault="00DE520C" w:rsidP="00AE3298">
            <w:pPr>
              <w:keepNext/>
              <w:suppressAutoHyphens/>
              <w:autoSpaceDE/>
              <w:autoSpaceDN/>
              <w:jc w:val="center"/>
              <w:rPr>
                <w:sz w:val="20"/>
                <w:szCs w:val="20"/>
              </w:rPr>
            </w:pPr>
            <w:r w:rsidRPr="00E22043">
              <w:rPr>
                <w:sz w:val="20"/>
                <w:szCs w:val="20"/>
              </w:rPr>
              <w:t>5-8</w:t>
            </w:r>
          </w:p>
        </w:tc>
        <w:tc>
          <w:tcPr>
            <w:tcW w:w="421" w:type="pct"/>
            <w:shd w:val="clear" w:color="auto" w:fill="FFFFFF"/>
            <w:vAlign w:val="center"/>
            <w:hideMark/>
          </w:tcPr>
          <w:p w14:paraId="0BDB2CB3" w14:textId="77777777" w:rsidR="00DE520C" w:rsidRPr="00E22043" w:rsidRDefault="00DE520C" w:rsidP="00AE3298">
            <w:pPr>
              <w:keepNext/>
              <w:suppressAutoHyphens/>
              <w:autoSpaceDE/>
              <w:autoSpaceDN/>
              <w:jc w:val="center"/>
              <w:rPr>
                <w:sz w:val="20"/>
                <w:szCs w:val="20"/>
              </w:rPr>
            </w:pPr>
            <w:r w:rsidRPr="00E22043">
              <w:rPr>
                <w:sz w:val="20"/>
                <w:szCs w:val="20"/>
              </w:rPr>
              <w:t>0,6</w:t>
            </w:r>
          </w:p>
          <w:p w14:paraId="724E850C" w14:textId="77777777" w:rsidR="00DE520C" w:rsidRPr="00E22043" w:rsidRDefault="00DE520C" w:rsidP="00AE3298">
            <w:pPr>
              <w:keepNext/>
              <w:suppressAutoHyphens/>
              <w:autoSpaceDE/>
              <w:autoSpaceDN/>
              <w:jc w:val="center"/>
              <w:rPr>
                <w:sz w:val="20"/>
                <w:szCs w:val="20"/>
              </w:rPr>
            </w:pPr>
            <w:r w:rsidRPr="00E22043">
              <w:rPr>
                <w:sz w:val="20"/>
                <w:szCs w:val="20"/>
              </w:rPr>
              <w:t>0,4</w:t>
            </w:r>
          </w:p>
        </w:tc>
        <w:tc>
          <w:tcPr>
            <w:tcW w:w="455" w:type="pct"/>
            <w:shd w:val="clear" w:color="auto" w:fill="FFFFFF"/>
            <w:vAlign w:val="center"/>
            <w:hideMark/>
          </w:tcPr>
          <w:p w14:paraId="49531C23" w14:textId="77777777" w:rsidR="00DE520C" w:rsidRPr="00E22043" w:rsidRDefault="00DE520C" w:rsidP="00AE3298">
            <w:pPr>
              <w:keepNext/>
              <w:suppressAutoHyphens/>
              <w:autoSpaceDE/>
              <w:autoSpaceDN/>
              <w:jc w:val="center"/>
              <w:rPr>
                <w:sz w:val="20"/>
                <w:szCs w:val="20"/>
              </w:rPr>
            </w:pPr>
            <w:r w:rsidRPr="00E22043">
              <w:rPr>
                <w:sz w:val="20"/>
                <w:szCs w:val="20"/>
              </w:rPr>
              <w:t>30-50</w:t>
            </w:r>
          </w:p>
        </w:tc>
        <w:tc>
          <w:tcPr>
            <w:tcW w:w="421" w:type="pct"/>
            <w:shd w:val="clear" w:color="auto" w:fill="FFFFFF"/>
            <w:vAlign w:val="center"/>
            <w:hideMark/>
          </w:tcPr>
          <w:p w14:paraId="146B5172" w14:textId="77777777" w:rsidR="00DE520C" w:rsidRPr="00E22043" w:rsidRDefault="00DE520C" w:rsidP="00AE3298">
            <w:pPr>
              <w:keepNext/>
              <w:suppressAutoHyphens/>
              <w:autoSpaceDE/>
              <w:autoSpaceDN/>
              <w:jc w:val="center"/>
              <w:rPr>
                <w:sz w:val="20"/>
                <w:szCs w:val="20"/>
              </w:rPr>
            </w:pPr>
            <w:r w:rsidRPr="00E22043">
              <w:rPr>
                <w:sz w:val="20"/>
                <w:szCs w:val="20"/>
              </w:rPr>
              <w:t>0,6</w:t>
            </w:r>
          </w:p>
        </w:tc>
        <w:tc>
          <w:tcPr>
            <w:tcW w:w="455" w:type="pct"/>
            <w:shd w:val="clear" w:color="auto" w:fill="FFFFFF"/>
            <w:vAlign w:val="center"/>
            <w:hideMark/>
          </w:tcPr>
          <w:p w14:paraId="74203703" w14:textId="77777777" w:rsidR="00DE520C" w:rsidRPr="00E22043" w:rsidRDefault="00DE520C" w:rsidP="00AE3298">
            <w:pPr>
              <w:keepNext/>
              <w:suppressAutoHyphens/>
              <w:autoSpaceDE/>
              <w:autoSpaceDN/>
              <w:jc w:val="center"/>
              <w:rPr>
                <w:sz w:val="20"/>
                <w:szCs w:val="20"/>
              </w:rPr>
            </w:pPr>
            <w:r w:rsidRPr="00E22043">
              <w:rPr>
                <w:sz w:val="20"/>
                <w:szCs w:val="20"/>
              </w:rPr>
              <w:t>30-60</w:t>
            </w:r>
          </w:p>
        </w:tc>
        <w:tc>
          <w:tcPr>
            <w:tcW w:w="421" w:type="pct"/>
            <w:shd w:val="clear" w:color="auto" w:fill="FFFFFF"/>
            <w:vAlign w:val="center"/>
            <w:hideMark/>
          </w:tcPr>
          <w:p w14:paraId="12EB5B90" w14:textId="77777777" w:rsidR="00DE520C" w:rsidRPr="00E22043" w:rsidRDefault="00DE520C" w:rsidP="00AE3298">
            <w:pPr>
              <w:keepNext/>
              <w:suppressAutoHyphens/>
              <w:autoSpaceDE/>
              <w:autoSpaceDN/>
              <w:jc w:val="center"/>
              <w:rPr>
                <w:sz w:val="20"/>
                <w:szCs w:val="20"/>
              </w:rPr>
            </w:pPr>
            <w:r w:rsidRPr="00E22043">
              <w:rPr>
                <w:sz w:val="20"/>
                <w:szCs w:val="20"/>
              </w:rPr>
              <w:t>0,7</w:t>
            </w:r>
          </w:p>
          <w:p w14:paraId="6A246552" w14:textId="77777777" w:rsidR="00DE520C" w:rsidRPr="00E22043" w:rsidRDefault="00DE520C" w:rsidP="00AE3298">
            <w:pPr>
              <w:keepNext/>
              <w:suppressAutoHyphens/>
              <w:autoSpaceDE/>
              <w:autoSpaceDN/>
              <w:jc w:val="center"/>
              <w:rPr>
                <w:sz w:val="20"/>
                <w:szCs w:val="20"/>
              </w:rPr>
            </w:pPr>
            <w:r w:rsidRPr="00E22043">
              <w:rPr>
                <w:sz w:val="20"/>
                <w:szCs w:val="20"/>
              </w:rPr>
              <w:t>0,5</w:t>
            </w:r>
          </w:p>
        </w:tc>
        <w:tc>
          <w:tcPr>
            <w:tcW w:w="455" w:type="pct"/>
            <w:shd w:val="clear" w:color="auto" w:fill="FFFFFF"/>
            <w:vAlign w:val="center"/>
            <w:hideMark/>
          </w:tcPr>
          <w:p w14:paraId="114FFBF8" w14:textId="77777777" w:rsidR="00DE520C" w:rsidRPr="00E22043" w:rsidRDefault="00DE520C" w:rsidP="00AE3298">
            <w:pPr>
              <w:keepNext/>
              <w:suppressAutoHyphens/>
              <w:autoSpaceDE/>
              <w:autoSpaceDN/>
              <w:jc w:val="center"/>
              <w:rPr>
                <w:sz w:val="20"/>
                <w:szCs w:val="20"/>
              </w:rPr>
            </w:pPr>
            <w:r w:rsidRPr="00E22043">
              <w:rPr>
                <w:sz w:val="20"/>
                <w:szCs w:val="20"/>
              </w:rPr>
              <w:t>30-50</w:t>
            </w:r>
          </w:p>
          <w:p w14:paraId="44821244" w14:textId="77777777" w:rsidR="00DE520C" w:rsidRPr="00E22043" w:rsidRDefault="00DE520C" w:rsidP="00AE3298">
            <w:pPr>
              <w:keepNext/>
              <w:suppressAutoHyphens/>
              <w:autoSpaceDE/>
              <w:autoSpaceDN/>
              <w:jc w:val="center"/>
              <w:rPr>
                <w:sz w:val="20"/>
                <w:szCs w:val="20"/>
              </w:rPr>
            </w:pPr>
            <w:r w:rsidRPr="00E22043">
              <w:rPr>
                <w:sz w:val="20"/>
                <w:szCs w:val="20"/>
              </w:rPr>
              <w:t>15</w:t>
            </w:r>
          </w:p>
        </w:tc>
        <w:tc>
          <w:tcPr>
            <w:tcW w:w="421" w:type="pct"/>
            <w:shd w:val="clear" w:color="auto" w:fill="FFFFFF"/>
            <w:vAlign w:val="center"/>
            <w:hideMark/>
          </w:tcPr>
          <w:p w14:paraId="4D0384E2" w14:textId="77777777" w:rsidR="00DE520C" w:rsidRPr="00E22043" w:rsidRDefault="00DE520C" w:rsidP="00AE3298">
            <w:pPr>
              <w:keepNext/>
              <w:suppressAutoHyphens/>
              <w:autoSpaceDE/>
              <w:autoSpaceDN/>
              <w:jc w:val="center"/>
              <w:rPr>
                <w:sz w:val="20"/>
                <w:szCs w:val="20"/>
              </w:rPr>
            </w:pPr>
            <w:r w:rsidRPr="00E22043">
              <w:rPr>
                <w:sz w:val="20"/>
                <w:szCs w:val="20"/>
              </w:rPr>
              <w:t>0,7</w:t>
            </w:r>
          </w:p>
          <w:p w14:paraId="1B0DA533" w14:textId="77777777" w:rsidR="00DE520C" w:rsidRPr="00E22043" w:rsidRDefault="00DE520C" w:rsidP="00AE3298">
            <w:pPr>
              <w:keepNext/>
              <w:suppressAutoHyphens/>
              <w:autoSpaceDE/>
              <w:autoSpaceDN/>
              <w:jc w:val="center"/>
              <w:rPr>
                <w:sz w:val="20"/>
                <w:szCs w:val="20"/>
              </w:rPr>
            </w:pPr>
            <w:r w:rsidRPr="00E22043">
              <w:rPr>
                <w:sz w:val="20"/>
                <w:szCs w:val="20"/>
              </w:rPr>
              <w:t>0,5</w:t>
            </w:r>
          </w:p>
        </w:tc>
        <w:tc>
          <w:tcPr>
            <w:tcW w:w="444" w:type="pct"/>
            <w:shd w:val="clear" w:color="auto" w:fill="FFFFFF"/>
            <w:vAlign w:val="center"/>
            <w:hideMark/>
          </w:tcPr>
          <w:p w14:paraId="758759DC" w14:textId="77777777" w:rsidR="00DE520C" w:rsidRPr="00E22043" w:rsidRDefault="00DE520C" w:rsidP="00AE3298">
            <w:pPr>
              <w:keepNext/>
              <w:suppressAutoHyphens/>
              <w:autoSpaceDE/>
              <w:autoSpaceDN/>
              <w:jc w:val="center"/>
              <w:rPr>
                <w:sz w:val="20"/>
                <w:szCs w:val="20"/>
              </w:rPr>
            </w:pPr>
            <w:r w:rsidRPr="00E22043">
              <w:rPr>
                <w:sz w:val="20"/>
                <w:szCs w:val="20"/>
              </w:rPr>
              <w:t>20-40</w:t>
            </w:r>
          </w:p>
          <w:p w14:paraId="648F3FEF" w14:textId="77777777" w:rsidR="00DE520C" w:rsidRPr="00E22043" w:rsidRDefault="00DE520C" w:rsidP="00AE3298">
            <w:pPr>
              <w:keepNext/>
              <w:suppressAutoHyphens/>
              <w:autoSpaceDE/>
              <w:autoSpaceDN/>
              <w:jc w:val="center"/>
              <w:rPr>
                <w:sz w:val="20"/>
                <w:szCs w:val="20"/>
              </w:rPr>
            </w:pPr>
            <w:r w:rsidRPr="00E22043">
              <w:rPr>
                <w:sz w:val="20"/>
                <w:szCs w:val="20"/>
              </w:rPr>
              <w:t>20</w:t>
            </w:r>
          </w:p>
        </w:tc>
        <w:tc>
          <w:tcPr>
            <w:tcW w:w="331" w:type="pct"/>
            <w:shd w:val="clear" w:color="auto" w:fill="FFFFFF"/>
            <w:vAlign w:val="center"/>
            <w:hideMark/>
          </w:tcPr>
          <w:p w14:paraId="6694AD22" w14:textId="77777777" w:rsidR="00DE520C" w:rsidRPr="00E22043" w:rsidRDefault="00DE520C" w:rsidP="00AE3298">
            <w:pPr>
              <w:keepNext/>
              <w:suppressAutoHyphens/>
              <w:autoSpaceDE/>
              <w:autoSpaceDN/>
              <w:jc w:val="center"/>
              <w:rPr>
                <w:sz w:val="20"/>
                <w:szCs w:val="20"/>
              </w:rPr>
            </w:pPr>
            <w:r w:rsidRPr="00E22043">
              <w:rPr>
                <w:sz w:val="20"/>
                <w:szCs w:val="20"/>
              </w:rPr>
              <w:t>8Е2Б</w:t>
            </w:r>
          </w:p>
        </w:tc>
      </w:tr>
      <w:tr w:rsidR="00DE520C" w:rsidRPr="004402D0" w14:paraId="65D553A0" w14:textId="77777777" w:rsidTr="006D1B05">
        <w:trPr>
          <w:cantSplit/>
          <w:jc w:val="center"/>
        </w:trPr>
        <w:tc>
          <w:tcPr>
            <w:tcW w:w="457" w:type="pct"/>
            <w:vMerge/>
            <w:shd w:val="clear" w:color="auto" w:fill="FFFFFF"/>
            <w:vAlign w:val="center"/>
            <w:hideMark/>
          </w:tcPr>
          <w:p w14:paraId="7C6A036D" w14:textId="77777777" w:rsidR="00DE520C" w:rsidRPr="00E22043" w:rsidRDefault="00DE520C" w:rsidP="00AE3298">
            <w:pPr>
              <w:suppressAutoHyphens/>
              <w:autoSpaceDE/>
              <w:autoSpaceDN/>
              <w:jc w:val="center"/>
              <w:rPr>
                <w:sz w:val="20"/>
                <w:szCs w:val="20"/>
              </w:rPr>
            </w:pPr>
          </w:p>
        </w:tc>
        <w:tc>
          <w:tcPr>
            <w:tcW w:w="458" w:type="pct"/>
            <w:shd w:val="clear" w:color="auto" w:fill="FFFFFF"/>
            <w:vAlign w:val="center"/>
            <w:hideMark/>
          </w:tcPr>
          <w:p w14:paraId="0A126529" w14:textId="77777777" w:rsidR="00DE520C" w:rsidRPr="00E22043" w:rsidRDefault="00DE520C" w:rsidP="00AE3298">
            <w:pPr>
              <w:suppressAutoHyphens/>
              <w:autoSpaceDE/>
              <w:autoSpaceDN/>
              <w:jc w:val="center"/>
              <w:rPr>
                <w:sz w:val="20"/>
                <w:szCs w:val="20"/>
              </w:rPr>
            </w:pPr>
            <w:r w:rsidRPr="00E22043">
              <w:rPr>
                <w:sz w:val="20"/>
                <w:szCs w:val="20"/>
              </w:rPr>
              <w:t>черничные (II-III)</w:t>
            </w:r>
          </w:p>
        </w:tc>
        <w:tc>
          <w:tcPr>
            <w:tcW w:w="262" w:type="pct"/>
            <w:shd w:val="clear" w:color="auto" w:fill="FFFFFF"/>
            <w:vAlign w:val="center"/>
            <w:hideMark/>
          </w:tcPr>
          <w:p w14:paraId="7EBF9368" w14:textId="77777777" w:rsidR="00DE520C" w:rsidRPr="00E22043" w:rsidRDefault="00DE520C" w:rsidP="00AE3298">
            <w:pPr>
              <w:suppressAutoHyphens/>
              <w:autoSpaceDE/>
              <w:autoSpaceDN/>
              <w:jc w:val="center"/>
              <w:rPr>
                <w:sz w:val="20"/>
                <w:szCs w:val="20"/>
              </w:rPr>
            </w:pPr>
            <w:r w:rsidRPr="00E22043">
              <w:rPr>
                <w:sz w:val="20"/>
                <w:szCs w:val="20"/>
              </w:rPr>
              <w:t>5-8</w:t>
            </w:r>
          </w:p>
        </w:tc>
        <w:tc>
          <w:tcPr>
            <w:tcW w:w="421" w:type="pct"/>
            <w:shd w:val="clear" w:color="auto" w:fill="FFFFFF"/>
            <w:vAlign w:val="center"/>
            <w:hideMark/>
          </w:tcPr>
          <w:p w14:paraId="168701DB" w14:textId="77777777" w:rsidR="00DE520C" w:rsidRPr="00E22043" w:rsidRDefault="00DE520C" w:rsidP="00AE3298">
            <w:pPr>
              <w:suppressAutoHyphens/>
              <w:autoSpaceDE/>
              <w:autoSpaceDN/>
              <w:jc w:val="center"/>
              <w:rPr>
                <w:sz w:val="20"/>
                <w:szCs w:val="20"/>
              </w:rPr>
            </w:pPr>
            <w:r w:rsidRPr="00E22043">
              <w:rPr>
                <w:sz w:val="20"/>
                <w:szCs w:val="20"/>
              </w:rPr>
              <w:t>0,6</w:t>
            </w:r>
          </w:p>
          <w:p w14:paraId="545EF8D0" w14:textId="77777777" w:rsidR="00DE520C" w:rsidRPr="00E22043" w:rsidRDefault="00DE520C" w:rsidP="00AE3298">
            <w:pPr>
              <w:suppressAutoHyphens/>
              <w:autoSpaceDE/>
              <w:autoSpaceDN/>
              <w:jc w:val="center"/>
              <w:rPr>
                <w:sz w:val="20"/>
                <w:szCs w:val="20"/>
              </w:rPr>
            </w:pPr>
            <w:r w:rsidRPr="00E22043">
              <w:rPr>
                <w:sz w:val="20"/>
                <w:szCs w:val="20"/>
              </w:rPr>
              <w:t>0,4</w:t>
            </w:r>
          </w:p>
        </w:tc>
        <w:tc>
          <w:tcPr>
            <w:tcW w:w="455" w:type="pct"/>
            <w:shd w:val="clear" w:color="auto" w:fill="FFFFFF"/>
            <w:vAlign w:val="center"/>
            <w:hideMark/>
          </w:tcPr>
          <w:p w14:paraId="5A7C1DA0" w14:textId="77777777" w:rsidR="00DE520C" w:rsidRPr="00E22043" w:rsidRDefault="00DE520C" w:rsidP="00AE3298">
            <w:pPr>
              <w:suppressAutoHyphens/>
              <w:autoSpaceDE/>
              <w:autoSpaceDN/>
              <w:jc w:val="center"/>
              <w:rPr>
                <w:sz w:val="20"/>
                <w:szCs w:val="20"/>
              </w:rPr>
            </w:pPr>
            <w:r w:rsidRPr="00E22043">
              <w:rPr>
                <w:sz w:val="20"/>
                <w:szCs w:val="20"/>
              </w:rPr>
              <w:t>30-60</w:t>
            </w:r>
          </w:p>
        </w:tc>
        <w:tc>
          <w:tcPr>
            <w:tcW w:w="421" w:type="pct"/>
            <w:shd w:val="clear" w:color="auto" w:fill="FFFFFF"/>
            <w:vAlign w:val="center"/>
            <w:hideMark/>
          </w:tcPr>
          <w:p w14:paraId="668969B3" w14:textId="77777777" w:rsidR="00DE520C" w:rsidRPr="00E22043" w:rsidRDefault="00DE520C" w:rsidP="00AE3298">
            <w:pPr>
              <w:suppressAutoHyphens/>
              <w:autoSpaceDE/>
              <w:autoSpaceDN/>
              <w:jc w:val="center"/>
              <w:rPr>
                <w:sz w:val="20"/>
                <w:szCs w:val="20"/>
              </w:rPr>
            </w:pPr>
            <w:r w:rsidRPr="00E22043">
              <w:rPr>
                <w:sz w:val="20"/>
                <w:szCs w:val="20"/>
              </w:rPr>
              <w:t>0,6</w:t>
            </w:r>
          </w:p>
        </w:tc>
        <w:tc>
          <w:tcPr>
            <w:tcW w:w="455" w:type="pct"/>
            <w:shd w:val="clear" w:color="auto" w:fill="FFFFFF"/>
            <w:vAlign w:val="center"/>
            <w:hideMark/>
          </w:tcPr>
          <w:p w14:paraId="40A8EB6B" w14:textId="77777777" w:rsidR="00DE520C" w:rsidRPr="00E22043" w:rsidRDefault="00DE520C" w:rsidP="00AE3298">
            <w:pPr>
              <w:suppressAutoHyphens/>
              <w:autoSpaceDE/>
              <w:autoSpaceDN/>
              <w:jc w:val="center"/>
              <w:rPr>
                <w:sz w:val="20"/>
                <w:szCs w:val="20"/>
              </w:rPr>
            </w:pPr>
            <w:r w:rsidRPr="00E22043">
              <w:rPr>
                <w:sz w:val="20"/>
                <w:szCs w:val="20"/>
              </w:rPr>
              <w:t>30-50</w:t>
            </w:r>
          </w:p>
          <w:p w14:paraId="2B5C3739" w14:textId="77777777" w:rsidR="00DE520C" w:rsidRPr="00E22043" w:rsidRDefault="00DE520C" w:rsidP="00AE3298">
            <w:pPr>
              <w:suppressAutoHyphens/>
              <w:autoSpaceDE/>
              <w:autoSpaceDN/>
              <w:jc w:val="center"/>
              <w:rPr>
                <w:sz w:val="20"/>
                <w:szCs w:val="20"/>
              </w:rPr>
            </w:pPr>
            <w:r w:rsidRPr="00E22043">
              <w:rPr>
                <w:sz w:val="20"/>
                <w:szCs w:val="20"/>
              </w:rPr>
              <w:t>10</w:t>
            </w:r>
          </w:p>
        </w:tc>
        <w:tc>
          <w:tcPr>
            <w:tcW w:w="421" w:type="pct"/>
            <w:shd w:val="clear" w:color="auto" w:fill="FFFFFF"/>
            <w:vAlign w:val="center"/>
            <w:hideMark/>
          </w:tcPr>
          <w:p w14:paraId="0BBF46E6" w14:textId="77777777" w:rsidR="00DE520C" w:rsidRPr="00E22043" w:rsidRDefault="00DE520C" w:rsidP="00AE3298">
            <w:pPr>
              <w:suppressAutoHyphens/>
              <w:autoSpaceDE/>
              <w:autoSpaceDN/>
              <w:jc w:val="center"/>
              <w:rPr>
                <w:sz w:val="20"/>
                <w:szCs w:val="20"/>
              </w:rPr>
            </w:pPr>
            <w:r w:rsidRPr="00E22043">
              <w:rPr>
                <w:sz w:val="20"/>
                <w:szCs w:val="20"/>
              </w:rPr>
              <w:t>0,7</w:t>
            </w:r>
          </w:p>
          <w:p w14:paraId="440F9A14" w14:textId="77777777" w:rsidR="00DE520C" w:rsidRPr="00E22043" w:rsidRDefault="00DE520C" w:rsidP="00AE3298">
            <w:pPr>
              <w:suppressAutoHyphens/>
              <w:autoSpaceDE/>
              <w:autoSpaceDN/>
              <w:jc w:val="center"/>
              <w:rPr>
                <w:sz w:val="20"/>
                <w:szCs w:val="20"/>
              </w:rPr>
            </w:pPr>
            <w:r w:rsidRPr="00E22043">
              <w:rPr>
                <w:sz w:val="20"/>
                <w:szCs w:val="20"/>
              </w:rPr>
              <w:t>0,5</w:t>
            </w:r>
          </w:p>
        </w:tc>
        <w:tc>
          <w:tcPr>
            <w:tcW w:w="455" w:type="pct"/>
            <w:shd w:val="clear" w:color="auto" w:fill="FFFFFF"/>
            <w:vAlign w:val="center"/>
            <w:hideMark/>
          </w:tcPr>
          <w:p w14:paraId="2596D7C5" w14:textId="77777777" w:rsidR="00DE520C" w:rsidRPr="00E22043" w:rsidRDefault="00DE520C" w:rsidP="00AE3298">
            <w:pPr>
              <w:suppressAutoHyphens/>
              <w:autoSpaceDE/>
              <w:autoSpaceDN/>
              <w:jc w:val="center"/>
              <w:rPr>
                <w:sz w:val="20"/>
                <w:szCs w:val="20"/>
              </w:rPr>
            </w:pPr>
            <w:r w:rsidRPr="00E22043">
              <w:rPr>
                <w:sz w:val="20"/>
                <w:szCs w:val="20"/>
              </w:rPr>
              <w:t>20-30</w:t>
            </w:r>
          </w:p>
          <w:p w14:paraId="26E066A0" w14:textId="77777777" w:rsidR="00DE520C" w:rsidRPr="00E22043" w:rsidRDefault="00DE520C" w:rsidP="00AE3298">
            <w:pPr>
              <w:suppressAutoHyphens/>
              <w:autoSpaceDE/>
              <w:autoSpaceDN/>
              <w:jc w:val="center"/>
              <w:rPr>
                <w:sz w:val="20"/>
                <w:szCs w:val="20"/>
              </w:rPr>
            </w:pPr>
            <w:r w:rsidRPr="00E22043">
              <w:rPr>
                <w:sz w:val="20"/>
                <w:szCs w:val="20"/>
              </w:rPr>
              <w:t>10</w:t>
            </w:r>
          </w:p>
        </w:tc>
        <w:tc>
          <w:tcPr>
            <w:tcW w:w="421" w:type="pct"/>
            <w:shd w:val="clear" w:color="auto" w:fill="FFFFFF"/>
            <w:vAlign w:val="center"/>
            <w:hideMark/>
          </w:tcPr>
          <w:p w14:paraId="09CDDB99" w14:textId="77777777" w:rsidR="00DE520C" w:rsidRPr="00E22043" w:rsidRDefault="00DE520C" w:rsidP="00AE3298">
            <w:pPr>
              <w:suppressAutoHyphens/>
              <w:autoSpaceDE/>
              <w:autoSpaceDN/>
              <w:jc w:val="center"/>
              <w:rPr>
                <w:sz w:val="20"/>
                <w:szCs w:val="20"/>
              </w:rPr>
            </w:pPr>
            <w:r w:rsidRPr="00E22043">
              <w:rPr>
                <w:sz w:val="20"/>
                <w:szCs w:val="20"/>
              </w:rPr>
              <w:t>0,7</w:t>
            </w:r>
          </w:p>
          <w:p w14:paraId="396E3D65" w14:textId="77777777" w:rsidR="00DE520C" w:rsidRPr="00E22043" w:rsidRDefault="00DE520C" w:rsidP="00AE3298">
            <w:pPr>
              <w:suppressAutoHyphens/>
              <w:autoSpaceDE/>
              <w:autoSpaceDN/>
              <w:jc w:val="center"/>
              <w:rPr>
                <w:sz w:val="20"/>
                <w:szCs w:val="20"/>
              </w:rPr>
            </w:pPr>
            <w:r w:rsidRPr="00E22043">
              <w:rPr>
                <w:sz w:val="20"/>
                <w:szCs w:val="20"/>
              </w:rPr>
              <w:t>0,5</w:t>
            </w:r>
          </w:p>
        </w:tc>
        <w:tc>
          <w:tcPr>
            <w:tcW w:w="444" w:type="pct"/>
            <w:shd w:val="clear" w:color="auto" w:fill="FFFFFF"/>
            <w:vAlign w:val="center"/>
            <w:hideMark/>
          </w:tcPr>
          <w:p w14:paraId="55362A1A" w14:textId="77777777" w:rsidR="00DE520C" w:rsidRPr="00E22043" w:rsidRDefault="00DE520C" w:rsidP="00AE3298">
            <w:pPr>
              <w:suppressAutoHyphens/>
              <w:autoSpaceDE/>
              <w:autoSpaceDN/>
              <w:jc w:val="center"/>
              <w:rPr>
                <w:sz w:val="20"/>
                <w:szCs w:val="20"/>
              </w:rPr>
            </w:pPr>
            <w:r w:rsidRPr="00E22043">
              <w:rPr>
                <w:sz w:val="20"/>
                <w:szCs w:val="20"/>
              </w:rPr>
              <w:t>20-30</w:t>
            </w:r>
          </w:p>
          <w:p w14:paraId="19F9FC31" w14:textId="77777777" w:rsidR="00DE520C" w:rsidRPr="00E22043" w:rsidRDefault="00DE520C" w:rsidP="00AE3298">
            <w:pPr>
              <w:suppressAutoHyphens/>
              <w:autoSpaceDE/>
              <w:autoSpaceDN/>
              <w:jc w:val="center"/>
              <w:rPr>
                <w:sz w:val="20"/>
                <w:szCs w:val="20"/>
              </w:rPr>
            </w:pPr>
            <w:r w:rsidRPr="00E22043">
              <w:rPr>
                <w:sz w:val="20"/>
                <w:szCs w:val="20"/>
              </w:rPr>
              <w:t>20</w:t>
            </w:r>
          </w:p>
        </w:tc>
        <w:tc>
          <w:tcPr>
            <w:tcW w:w="331" w:type="pct"/>
            <w:shd w:val="clear" w:color="auto" w:fill="FFFFFF"/>
            <w:vAlign w:val="center"/>
            <w:hideMark/>
          </w:tcPr>
          <w:p w14:paraId="264CA7FD" w14:textId="77777777" w:rsidR="00DE520C" w:rsidRPr="00E22043" w:rsidRDefault="00DE520C" w:rsidP="00AE3298">
            <w:pPr>
              <w:suppressAutoHyphens/>
              <w:autoSpaceDE/>
              <w:autoSpaceDN/>
              <w:jc w:val="center"/>
              <w:rPr>
                <w:sz w:val="20"/>
                <w:szCs w:val="20"/>
              </w:rPr>
            </w:pPr>
            <w:r w:rsidRPr="00E22043">
              <w:rPr>
                <w:sz w:val="20"/>
                <w:szCs w:val="20"/>
              </w:rPr>
              <w:t>8Е2Б,Ос</w:t>
            </w:r>
          </w:p>
        </w:tc>
      </w:tr>
      <w:tr w:rsidR="00DE520C" w:rsidRPr="004402D0" w14:paraId="5108A8E6" w14:textId="77777777" w:rsidTr="006D1B05">
        <w:trPr>
          <w:cantSplit/>
          <w:jc w:val="center"/>
        </w:trPr>
        <w:tc>
          <w:tcPr>
            <w:tcW w:w="457" w:type="pct"/>
            <w:vMerge/>
            <w:shd w:val="clear" w:color="auto" w:fill="FFFFFF"/>
            <w:vAlign w:val="center"/>
            <w:hideMark/>
          </w:tcPr>
          <w:p w14:paraId="43F5FC3D" w14:textId="77777777" w:rsidR="00DE520C" w:rsidRPr="00E22043" w:rsidRDefault="00DE520C" w:rsidP="00AE3298">
            <w:pPr>
              <w:suppressAutoHyphens/>
              <w:autoSpaceDE/>
              <w:autoSpaceDN/>
              <w:jc w:val="center"/>
              <w:rPr>
                <w:sz w:val="20"/>
                <w:szCs w:val="20"/>
              </w:rPr>
            </w:pPr>
          </w:p>
        </w:tc>
        <w:tc>
          <w:tcPr>
            <w:tcW w:w="458" w:type="pct"/>
            <w:shd w:val="clear" w:color="auto" w:fill="FFFFFF"/>
            <w:vAlign w:val="center"/>
            <w:hideMark/>
          </w:tcPr>
          <w:p w14:paraId="4EDA8534" w14:textId="77777777" w:rsidR="00DE520C" w:rsidRPr="00E22043" w:rsidRDefault="00DE520C" w:rsidP="00AE3298">
            <w:pPr>
              <w:suppressAutoHyphens/>
              <w:autoSpaceDE/>
              <w:autoSpaceDN/>
              <w:jc w:val="center"/>
              <w:rPr>
                <w:sz w:val="20"/>
                <w:szCs w:val="20"/>
              </w:rPr>
            </w:pPr>
            <w:proofErr w:type="spellStart"/>
            <w:r w:rsidRPr="00E22043">
              <w:rPr>
                <w:sz w:val="20"/>
                <w:szCs w:val="20"/>
              </w:rPr>
              <w:t>долгомошные</w:t>
            </w:r>
            <w:proofErr w:type="spellEnd"/>
          </w:p>
          <w:p w14:paraId="3034FBF3" w14:textId="77777777" w:rsidR="00DE520C" w:rsidRPr="00E22043" w:rsidRDefault="00DE520C" w:rsidP="00AE3298">
            <w:pPr>
              <w:suppressAutoHyphens/>
              <w:autoSpaceDE/>
              <w:autoSpaceDN/>
              <w:jc w:val="center"/>
              <w:rPr>
                <w:sz w:val="20"/>
                <w:szCs w:val="20"/>
              </w:rPr>
            </w:pPr>
            <w:r w:rsidRPr="00E22043">
              <w:rPr>
                <w:sz w:val="20"/>
                <w:szCs w:val="20"/>
              </w:rPr>
              <w:t>(IV)</w:t>
            </w:r>
          </w:p>
        </w:tc>
        <w:tc>
          <w:tcPr>
            <w:tcW w:w="262" w:type="pct"/>
            <w:shd w:val="clear" w:color="auto" w:fill="FFFFFF"/>
            <w:vAlign w:val="center"/>
            <w:hideMark/>
          </w:tcPr>
          <w:p w14:paraId="7BB26DDE" w14:textId="77777777" w:rsidR="00DE520C" w:rsidRPr="00E22043" w:rsidRDefault="00DE520C" w:rsidP="00AE3298">
            <w:pPr>
              <w:suppressAutoHyphens/>
              <w:autoSpaceDE/>
              <w:autoSpaceDN/>
              <w:jc w:val="center"/>
              <w:rPr>
                <w:sz w:val="20"/>
                <w:szCs w:val="20"/>
              </w:rPr>
            </w:pPr>
            <w:r w:rsidRPr="00E22043">
              <w:rPr>
                <w:sz w:val="20"/>
                <w:szCs w:val="20"/>
              </w:rPr>
              <w:t>5-10</w:t>
            </w:r>
          </w:p>
        </w:tc>
        <w:tc>
          <w:tcPr>
            <w:tcW w:w="421" w:type="pct"/>
            <w:shd w:val="clear" w:color="auto" w:fill="FFFFFF"/>
            <w:vAlign w:val="center"/>
            <w:hideMark/>
          </w:tcPr>
          <w:p w14:paraId="072DE0A0" w14:textId="77777777" w:rsidR="00DE520C" w:rsidRPr="00E22043" w:rsidRDefault="00DE520C" w:rsidP="00AE3298">
            <w:pPr>
              <w:suppressAutoHyphens/>
              <w:autoSpaceDE/>
              <w:autoSpaceDN/>
              <w:jc w:val="center"/>
              <w:rPr>
                <w:sz w:val="20"/>
                <w:szCs w:val="20"/>
              </w:rPr>
            </w:pPr>
            <w:r w:rsidRPr="00E22043">
              <w:rPr>
                <w:sz w:val="20"/>
                <w:szCs w:val="20"/>
              </w:rPr>
              <w:t>0,7</w:t>
            </w:r>
          </w:p>
          <w:p w14:paraId="060F2116" w14:textId="77777777" w:rsidR="00DE520C" w:rsidRPr="00E22043" w:rsidRDefault="00DE520C" w:rsidP="00AE3298">
            <w:pPr>
              <w:suppressAutoHyphens/>
              <w:autoSpaceDE/>
              <w:autoSpaceDN/>
              <w:jc w:val="center"/>
              <w:rPr>
                <w:sz w:val="20"/>
                <w:szCs w:val="20"/>
              </w:rPr>
            </w:pPr>
            <w:r w:rsidRPr="00E22043">
              <w:rPr>
                <w:sz w:val="20"/>
                <w:szCs w:val="20"/>
              </w:rPr>
              <w:t>0,4</w:t>
            </w:r>
          </w:p>
        </w:tc>
        <w:tc>
          <w:tcPr>
            <w:tcW w:w="455" w:type="pct"/>
            <w:shd w:val="clear" w:color="auto" w:fill="FFFFFF"/>
            <w:vAlign w:val="center"/>
            <w:hideMark/>
          </w:tcPr>
          <w:p w14:paraId="0D74FCFF" w14:textId="77777777" w:rsidR="00DE520C" w:rsidRPr="00E22043" w:rsidRDefault="00DE520C" w:rsidP="00AE3298">
            <w:pPr>
              <w:suppressAutoHyphens/>
              <w:autoSpaceDE/>
              <w:autoSpaceDN/>
              <w:jc w:val="center"/>
              <w:rPr>
                <w:sz w:val="20"/>
                <w:szCs w:val="20"/>
              </w:rPr>
            </w:pPr>
            <w:r w:rsidRPr="00E22043">
              <w:rPr>
                <w:sz w:val="20"/>
                <w:szCs w:val="20"/>
              </w:rPr>
              <w:t>20-45</w:t>
            </w:r>
          </w:p>
        </w:tc>
        <w:tc>
          <w:tcPr>
            <w:tcW w:w="421" w:type="pct"/>
            <w:shd w:val="clear" w:color="auto" w:fill="FFFFFF"/>
            <w:vAlign w:val="center"/>
            <w:hideMark/>
          </w:tcPr>
          <w:p w14:paraId="5C1A785C" w14:textId="77777777" w:rsidR="00DE520C" w:rsidRPr="00E22043" w:rsidRDefault="00DE520C" w:rsidP="00AE3298">
            <w:pPr>
              <w:suppressAutoHyphens/>
              <w:autoSpaceDE/>
              <w:autoSpaceDN/>
              <w:jc w:val="center"/>
              <w:rPr>
                <w:sz w:val="20"/>
                <w:szCs w:val="20"/>
              </w:rPr>
            </w:pPr>
            <w:r w:rsidRPr="00E22043">
              <w:rPr>
                <w:sz w:val="20"/>
                <w:szCs w:val="20"/>
              </w:rPr>
              <w:t>0,7</w:t>
            </w:r>
          </w:p>
        </w:tc>
        <w:tc>
          <w:tcPr>
            <w:tcW w:w="455" w:type="pct"/>
            <w:shd w:val="clear" w:color="auto" w:fill="FFFFFF"/>
            <w:vAlign w:val="center"/>
            <w:hideMark/>
          </w:tcPr>
          <w:p w14:paraId="7E884453" w14:textId="77777777" w:rsidR="00DE520C" w:rsidRPr="00E22043" w:rsidRDefault="00DE520C" w:rsidP="00AE3298">
            <w:pPr>
              <w:suppressAutoHyphens/>
              <w:autoSpaceDE/>
              <w:autoSpaceDN/>
              <w:jc w:val="center"/>
              <w:rPr>
                <w:sz w:val="20"/>
                <w:szCs w:val="20"/>
              </w:rPr>
            </w:pPr>
            <w:r w:rsidRPr="00E22043">
              <w:rPr>
                <w:sz w:val="20"/>
                <w:szCs w:val="20"/>
              </w:rPr>
              <w:t>30-40</w:t>
            </w:r>
          </w:p>
          <w:p w14:paraId="4CB21B5D" w14:textId="77777777" w:rsidR="00DE520C" w:rsidRPr="00E22043" w:rsidRDefault="00DE520C" w:rsidP="00AE3298">
            <w:pPr>
              <w:suppressAutoHyphens/>
              <w:autoSpaceDE/>
              <w:autoSpaceDN/>
              <w:jc w:val="center"/>
              <w:rPr>
                <w:sz w:val="20"/>
                <w:szCs w:val="20"/>
              </w:rPr>
            </w:pPr>
            <w:r w:rsidRPr="00E22043">
              <w:rPr>
                <w:sz w:val="20"/>
                <w:szCs w:val="20"/>
              </w:rPr>
              <w:t>15</w:t>
            </w:r>
          </w:p>
        </w:tc>
        <w:tc>
          <w:tcPr>
            <w:tcW w:w="421" w:type="pct"/>
            <w:shd w:val="clear" w:color="auto" w:fill="FFFFFF"/>
            <w:vAlign w:val="center"/>
            <w:hideMark/>
          </w:tcPr>
          <w:p w14:paraId="67D09853" w14:textId="77777777" w:rsidR="00DE520C" w:rsidRPr="00E22043" w:rsidRDefault="00DE520C" w:rsidP="00AE3298">
            <w:pPr>
              <w:suppressAutoHyphens/>
              <w:autoSpaceDE/>
              <w:autoSpaceDN/>
              <w:jc w:val="center"/>
              <w:rPr>
                <w:sz w:val="20"/>
                <w:szCs w:val="20"/>
              </w:rPr>
            </w:pPr>
            <w:r w:rsidRPr="00E22043">
              <w:rPr>
                <w:sz w:val="20"/>
                <w:szCs w:val="20"/>
              </w:rPr>
              <w:t>0,7</w:t>
            </w:r>
          </w:p>
          <w:p w14:paraId="48708450" w14:textId="77777777" w:rsidR="00DE520C" w:rsidRPr="00E22043" w:rsidRDefault="00DE520C" w:rsidP="00AE3298">
            <w:pPr>
              <w:suppressAutoHyphens/>
              <w:autoSpaceDE/>
              <w:autoSpaceDN/>
              <w:jc w:val="center"/>
              <w:rPr>
                <w:sz w:val="20"/>
                <w:szCs w:val="20"/>
              </w:rPr>
            </w:pPr>
            <w:r w:rsidRPr="00E22043">
              <w:rPr>
                <w:sz w:val="20"/>
                <w:szCs w:val="20"/>
              </w:rPr>
              <w:t>0,5</w:t>
            </w:r>
          </w:p>
        </w:tc>
        <w:tc>
          <w:tcPr>
            <w:tcW w:w="455" w:type="pct"/>
            <w:shd w:val="clear" w:color="auto" w:fill="FFFFFF"/>
            <w:vAlign w:val="center"/>
            <w:hideMark/>
          </w:tcPr>
          <w:p w14:paraId="1F90DAF0" w14:textId="77777777" w:rsidR="00DE520C" w:rsidRPr="00E22043" w:rsidRDefault="00DE520C" w:rsidP="00AE3298">
            <w:pPr>
              <w:suppressAutoHyphens/>
              <w:autoSpaceDE/>
              <w:autoSpaceDN/>
              <w:jc w:val="center"/>
              <w:rPr>
                <w:sz w:val="20"/>
                <w:szCs w:val="20"/>
              </w:rPr>
            </w:pPr>
            <w:r w:rsidRPr="00E22043">
              <w:rPr>
                <w:sz w:val="20"/>
                <w:szCs w:val="20"/>
              </w:rPr>
              <w:t>20-30</w:t>
            </w:r>
          </w:p>
          <w:p w14:paraId="132BF5EB" w14:textId="77777777" w:rsidR="00DE520C" w:rsidRPr="00E22043" w:rsidRDefault="00DE520C" w:rsidP="00AE3298">
            <w:pPr>
              <w:suppressAutoHyphens/>
              <w:autoSpaceDE/>
              <w:autoSpaceDN/>
              <w:jc w:val="center"/>
              <w:rPr>
                <w:sz w:val="20"/>
                <w:szCs w:val="20"/>
              </w:rPr>
            </w:pPr>
            <w:r w:rsidRPr="00E22043">
              <w:rPr>
                <w:sz w:val="20"/>
                <w:szCs w:val="20"/>
              </w:rPr>
              <w:t>15</w:t>
            </w:r>
          </w:p>
        </w:tc>
        <w:tc>
          <w:tcPr>
            <w:tcW w:w="421" w:type="pct"/>
            <w:shd w:val="clear" w:color="auto" w:fill="FFFFFF"/>
            <w:vAlign w:val="center"/>
            <w:hideMark/>
          </w:tcPr>
          <w:p w14:paraId="1885EBD9" w14:textId="77777777" w:rsidR="00DE520C" w:rsidRPr="00E22043" w:rsidRDefault="00DE520C" w:rsidP="00AE3298">
            <w:pPr>
              <w:suppressAutoHyphens/>
              <w:autoSpaceDE/>
              <w:autoSpaceDN/>
              <w:jc w:val="center"/>
              <w:rPr>
                <w:sz w:val="20"/>
                <w:szCs w:val="20"/>
              </w:rPr>
            </w:pPr>
            <w:r w:rsidRPr="00E22043">
              <w:rPr>
                <w:sz w:val="20"/>
                <w:szCs w:val="20"/>
              </w:rPr>
              <w:t>0,7</w:t>
            </w:r>
          </w:p>
          <w:p w14:paraId="64B5B581" w14:textId="77777777" w:rsidR="00DE520C" w:rsidRPr="00E22043" w:rsidRDefault="00DE520C" w:rsidP="00AE3298">
            <w:pPr>
              <w:suppressAutoHyphens/>
              <w:autoSpaceDE/>
              <w:autoSpaceDN/>
              <w:jc w:val="center"/>
              <w:rPr>
                <w:sz w:val="20"/>
                <w:szCs w:val="20"/>
              </w:rPr>
            </w:pPr>
            <w:r w:rsidRPr="00E22043">
              <w:rPr>
                <w:sz w:val="20"/>
                <w:szCs w:val="20"/>
              </w:rPr>
              <w:t>0,5</w:t>
            </w:r>
          </w:p>
        </w:tc>
        <w:tc>
          <w:tcPr>
            <w:tcW w:w="444" w:type="pct"/>
            <w:shd w:val="clear" w:color="auto" w:fill="FFFFFF"/>
            <w:vAlign w:val="center"/>
            <w:hideMark/>
          </w:tcPr>
          <w:p w14:paraId="2A00EF41" w14:textId="77777777" w:rsidR="00DE520C" w:rsidRPr="00E22043" w:rsidRDefault="00DE520C" w:rsidP="00AE3298">
            <w:pPr>
              <w:suppressAutoHyphens/>
              <w:autoSpaceDE/>
              <w:autoSpaceDN/>
              <w:jc w:val="center"/>
              <w:rPr>
                <w:sz w:val="20"/>
                <w:szCs w:val="20"/>
              </w:rPr>
            </w:pPr>
            <w:r w:rsidRPr="00E22043">
              <w:rPr>
                <w:sz w:val="20"/>
                <w:szCs w:val="20"/>
              </w:rPr>
              <w:t>15-25</w:t>
            </w:r>
          </w:p>
          <w:p w14:paraId="00E75ED8" w14:textId="77777777" w:rsidR="00DE520C" w:rsidRPr="00E22043" w:rsidRDefault="00DE520C" w:rsidP="00AE3298">
            <w:pPr>
              <w:suppressAutoHyphens/>
              <w:autoSpaceDE/>
              <w:autoSpaceDN/>
              <w:jc w:val="center"/>
              <w:rPr>
                <w:sz w:val="20"/>
                <w:szCs w:val="20"/>
              </w:rPr>
            </w:pPr>
            <w:r w:rsidRPr="00E22043">
              <w:rPr>
                <w:sz w:val="20"/>
                <w:szCs w:val="20"/>
              </w:rPr>
              <w:t>20</w:t>
            </w:r>
          </w:p>
        </w:tc>
        <w:tc>
          <w:tcPr>
            <w:tcW w:w="331" w:type="pct"/>
            <w:shd w:val="clear" w:color="auto" w:fill="FFFFFF"/>
            <w:vAlign w:val="center"/>
            <w:hideMark/>
          </w:tcPr>
          <w:p w14:paraId="472E29DC" w14:textId="77777777" w:rsidR="00DE520C" w:rsidRPr="00E22043" w:rsidRDefault="00DE520C" w:rsidP="00AE3298">
            <w:pPr>
              <w:suppressAutoHyphens/>
              <w:autoSpaceDE/>
              <w:autoSpaceDN/>
              <w:jc w:val="center"/>
              <w:rPr>
                <w:sz w:val="20"/>
                <w:szCs w:val="20"/>
              </w:rPr>
            </w:pPr>
            <w:r w:rsidRPr="00E22043">
              <w:rPr>
                <w:sz w:val="20"/>
                <w:szCs w:val="20"/>
              </w:rPr>
              <w:t>7Е3Б,Ос</w:t>
            </w:r>
          </w:p>
        </w:tc>
      </w:tr>
      <w:tr w:rsidR="00DE520C" w:rsidRPr="004402D0" w14:paraId="49D1F914" w14:textId="77777777" w:rsidTr="006D1B05">
        <w:trPr>
          <w:cantSplit/>
          <w:jc w:val="center"/>
        </w:trPr>
        <w:tc>
          <w:tcPr>
            <w:tcW w:w="457" w:type="pct"/>
            <w:vMerge/>
            <w:shd w:val="clear" w:color="auto" w:fill="FFFFFF"/>
            <w:vAlign w:val="center"/>
            <w:hideMark/>
          </w:tcPr>
          <w:p w14:paraId="54446BE6" w14:textId="77777777" w:rsidR="00DE520C" w:rsidRPr="00E22043" w:rsidRDefault="00DE520C" w:rsidP="00AE3298">
            <w:pPr>
              <w:suppressAutoHyphens/>
              <w:autoSpaceDE/>
              <w:autoSpaceDN/>
              <w:jc w:val="center"/>
              <w:rPr>
                <w:sz w:val="20"/>
                <w:szCs w:val="20"/>
              </w:rPr>
            </w:pPr>
          </w:p>
        </w:tc>
        <w:tc>
          <w:tcPr>
            <w:tcW w:w="458" w:type="pct"/>
            <w:shd w:val="clear" w:color="auto" w:fill="FFFFFF"/>
            <w:vAlign w:val="center"/>
            <w:hideMark/>
          </w:tcPr>
          <w:p w14:paraId="5FEC496B" w14:textId="77777777" w:rsidR="00DE520C" w:rsidRPr="00E22043" w:rsidRDefault="00DE520C" w:rsidP="00AE3298">
            <w:pPr>
              <w:suppressAutoHyphens/>
              <w:autoSpaceDE/>
              <w:autoSpaceDN/>
              <w:jc w:val="center"/>
              <w:rPr>
                <w:sz w:val="20"/>
                <w:szCs w:val="20"/>
              </w:rPr>
            </w:pPr>
            <w:proofErr w:type="spellStart"/>
            <w:r w:rsidRPr="00E22043">
              <w:rPr>
                <w:sz w:val="20"/>
                <w:szCs w:val="20"/>
              </w:rPr>
              <w:t>Приручейно</w:t>
            </w:r>
            <w:proofErr w:type="spellEnd"/>
            <w:r w:rsidRPr="00E22043">
              <w:rPr>
                <w:sz w:val="20"/>
                <w:szCs w:val="20"/>
              </w:rPr>
              <w:t xml:space="preserve"> - </w:t>
            </w:r>
            <w:proofErr w:type="spellStart"/>
            <w:r w:rsidRPr="00E22043">
              <w:rPr>
                <w:sz w:val="20"/>
                <w:szCs w:val="20"/>
              </w:rPr>
              <w:t>крупнотравные</w:t>
            </w:r>
            <w:proofErr w:type="spellEnd"/>
          </w:p>
          <w:p w14:paraId="06C9792C" w14:textId="77777777" w:rsidR="00DE520C" w:rsidRPr="00E22043" w:rsidRDefault="00DE520C" w:rsidP="00AE3298">
            <w:pPr>
              <w:suppressAutoHyphens/>
              <w:autoSpaceDE/>
              <w:autoSpaceDN/>
              <w:jc w:val="center"/>
              <w:rPr>
                <w:sz w:val="20"/>
                <w:szCs w:val="20"/>
              </w:rPr>
            </w:pPr>
            <w:r w:rsidRPr="00E22043">
              <w:rPr>
                <w:sz w:val="20"/>
                <w:szCs w:val="20"/>
              </w:rPr>
              <w:t>(I - II)</w:t>
            </w:r>
          </w:p>
        </w:tc>
        <w:tc>
          <w:tcPr>
            <w:tcW w:w="262" w:type="pct"/>
            <w:shd w:val="clear" w:color="auto" w:fill="FFFFFF"/>
            <w:vAlign w:val="center"/>
            <w:hideMark/>
          </w:tcPr>
          <w:p w14:paraId="7A3A44A7" w14:textId="77777777" w:rsidR="00DE520C" w:rsidRPr="00E22043" w:rsidRDefault="00DE520C" w:rsidP="00AE3298">
            <w:pPr>
              <w:suppressAutoHyphens/>
              <w:autoSpaceDE/>
              <w:autoSpaceDN/>
              <w:jc w:val="center"/>
              <w:rPr>
                <w:sz w:val="20"/>
                <w:szCs w:val="20"/>
              </w:rPr>
            </w:pPr>
            <w:r w:rsidRPr="00E22043">
              <w:rPr>
                <w:sz w:val="20"/>
                <w:szCs w:val="20"/>
              </w:rPr>
              <w:t>5-8</w:t>
            </w:r>
          </w:p>
        </w:tc>
        <w:tc>
          <w:tcPr>
            <w:tcW w:w="421" w:type="pct"/>
            <w:shd w:val="clear" w:color="auto" w:fill="FFFFFF"/>
            <w:vAlign w:val="center"/>
            <w:hideMark/>
          </w:tcPr>
          <w:p w14:paraId="2868B94C" w14:textId="77777777" w:rsidR="00DE520C" w:rsidRPr="00E22043" w:rsidRDefault="00DE520C" w:rsidP="00AE3298">
            <w:pPr>
              <w:suppressAutoHyphens/>
              <w:autoSpaceDE/>
              <w:autoSpaceDN/>
              <w:jc w:val="center"/>
              <w:rPr>
                <w:sz w:val="20"/>
                <w:szCs w:val="20"/>
              </w:rPr>
            </w:pPr>
            <w:r w:rsidRPr="00E22043">
              <w:rPr>
                <w:sz w:val="20"/>
                <w:szCs w:val="20"/>
              </w:rPr>
              <w:t>0,6</w:t>
            </w:r>
          </w:p>
          <w:p w14:paraId="5499718C" w14:textId="77777777" w:rsidR="00DE520C" w:rsidRPr="00E22043" w:rsidRDefault="00DE520C" w:rsidP="00AE3298">
            <w:pPr>
              <w:suppressAutoHyphens/>
              <w:autoSpaceDE/>
              <w:autoSpaceDN/>
              <w:jc w:val="center"/>
              <w:rPr>
                <w:sz w:val="20"/>
                <w:szCs w:val="20"/>
              </w:rPr>
            </w:pPr>
            <w:r w:rsidRPr="00E22043">
              <w:rPr>
                <w:sz w:val="20"/>
                <w:szCs w:val="20"/>
              </w:rPr>
              <w:t>0,4</w:t>
            </w:r>
          </w:p>
        </w:tc>
        <w:tc>
          <w:tcPr>
            <w:tcW w:w="455" w:type="pct"/>
            <w:shd w:val="clear" w:color="auto" w:fill="FFFFFF"/>
            <w:vAlign w:val="center"/>
            <w:hideMark/>
          </w:tcPr>
          <w:p w14:paraId="1DA5F901" w14:textId="77777777" w:rsidR="00DE520C" w:rsidRPr="00E22043" w:rsidRDefault="00DE520C" w:rsidP="00AE3298">
            <w:pPr>
              <w:suppressAutoHyphens/>
              <w:autoSpaceDE/>
              <w:autoSpaceDN/>
              <w:jc w:val="center"/>
              <w:rPr>
                <w:sz w:val="20"/>
                <w:szCs w:val="20"/>
              </w:rPr>
            </w:pPr>
            <w:r w:rsidRPr="00E22043">
              <w:rPr>
                <w:sz w:val="20"/>
                <w:szCs w:val="20"/>
              </w:rPr>
              <w:t>30-50</w:t>
            </w:r>
          </w:p>
        </w:tc>
        <w:tc>
          <w:tcPr>
            <w:tcW w:w="421" w:type="pct"/>
            <w:shd w:val="clear" w:color="auto" w:fill="FFFFFF"/>
            <w:vAlign w:val="center"/>
            <w:hideMark/>
          </w:tcPr>
          <w:p w14:paraId="034E597C" w14:textId="77777777" w:rsidR="00DE520C" w:rsidRPr="00E22043" w:rsidRDefault="00DE520C" w:rsidP="00AE3298">
            <w:pPr>
              <w:suppressAutoHyphens/>
              <w:autoSpaceDE/>
              <w:autoSpaceDN/>
              <w:jc w:val="center"/>
              <w:rPr>
                <w:sz w:val="20"/>
                <w:szCs w:val="20"/>
              </w:rPr>
            </w:pPr>
            <w:r w:rsidRPr="00E22043">
              <w:rPr>
                <w:sz w:val="20"/>
                <w:szCs w:val="20"/>
              </w:rPr>
              <w:t>0,6</w:t>
            </w:r>
          </w:p>
        </w:tc>
        <w:tc>
          <w:tcPr>
            <w:tcW w:w="455" w:type="pct"/>
            <w:shd w:val="clear" w:color="auto" w:fill="FFFFFF"/>
            <w:vAlign w:val="center"/>
            <w:hideMark/>
          </w:tcPr>
          <w:p w14:paraId="6FCB8D69" w14:textId="77777777" w:rsidR="00DE520C" w:rsidRPr="00E22043" w:rsidRDefault="00DE520C" w:rsidP="00AE3298">
            <w:pPr>
              <w:suppressAutoHyphens/>
              <w:autoSpaceDE/>
              <w:autoSpaceDN/>
              <w:jc w:val="center"/>
              <w:rPr>
                <w:sz w:val="20"/>
                <w:szCs w:val="20"/>
              </w:rPr>
            </w:pPr>
            <w:r w:rsidRPr="00E22043">
              <w:rPr>
                <w:sz w:val="20"/>
                <w:szCs w:val="20"/>
              </w:rPr>
              <w:t>30-40</w:t>
            </w:r>
          </w:p>
          <w:p w14:paraId="6EFCEB28" w14:textId="77777777" w:rsidR="00DE520C" w:rsidRPr="00E22043" w:rsidRDefault="00DE520C" w:rsidP="00AE3298">
            <w:pPr>
              <w:suppressAutoHyphens/>
              <w:autoSpaceDE/>
              <w:autoSpaceDN/>
              <w:jc w:val="center"/>
              <w:rPr>
                <w:sz w:val="20"/>
                <w:szCs w:val="20"/>
              </w:rPr>
            </w:pPr>
            <w:r w:rsidRPr="00E22043">
              <w:rPr>
                <w:sz w:val="20"/>
                <w:szCs w:val="20"/>
              </w:rPr>
              <w:t>10</w:t>
            </w:r>
          </w:p>
        </w:tc>
        <w:tc>
          <w:tcPr>
            <w:tcW w:w="421" w:type="pct"/>
            <w:shd w:val="clear" w:color="auto" w:fill="FFFFFF"/>
            <w:vAlign w:val="center"/>
            <w:hideMark/>
          </w:tcPr>
          <w:p w14:paraId="77D65198" w14:textId="77777777" w:rsidR="00DE520C" w:rsidRPr="00E22043" w:rsidRDefault="00DE520C" w:rsidP="00AE3298">
            <w:pPr>
              <w:suppressAutoHyphens/>
              <w:autoSpaceDE/>
              <w:autoSpaceDN/>
              <w:jc w:val="center"/>
              <w:rPr>
                <w:sz w:val="20"/>
                <w:szCs w:val="20"/>
              </w:rPr>
            </w:pPr>
            <w:r w:rsidRPr="00E22043">
              <w:rPr>
                <w:sz w:val="20"/>
                <w:szCs w:val="20"/>
              </w:rPr>
              <w:t>0,7</w:t>
            </w:r>
          </w:p>
          <w:p w14:paraId="74051BFE" w14:textId="77777777" w:rsidR="00DE520C" w:rsidRPr="00E22043" w:rsidRDefault="00DE520C" w:rsidP="00AE3298">
            <w:pPr>
              <w:suppressAutoHyphens/>
              <w:autoSpaceDE/>
              <w:autoSpaceDN/>
              <w:jc w:val="center"/>
              <w:rPr>
                <w:sz w:val="20"/>
                <w:szCs w:val="20"/>
              </w:rPr>
            </w:pPr>
            <w:r w:rsidRPr="00E22043">
              <w:rPr>
                <w:sz w:val="20"/>
                <w:szCs w:val="20"/>
              </w:rPr>
              <w:t>0,5</w:t>
            </w:r>
          </w:p>
        </w:tc>
        <w:tc>
          <w:tcPr>
            <w:tcW w:w="455" w:type="pct"/>
            <w:shd w:val="clear" w:color="auto" w:fill="FFFFFF"/>
            <w:vAlign w:val="center"/>
            <w:hideMark/>
          </w:tcPr>
          <w:p w14:paraId="030FCF25" w14:textId="77777777" w:rsidR="00DE520C" w:rsidRPr="00E22043" w:rsidRDefault="00DE520C" w:rsidP="00AE3298">
            <w:pPr>
              <w:suppressAutoHyphens/>
              <w:autoSpaceDE/>
              <w:autoSpaceDN/>
              <w:jc w:val="center"/>
              <w:rPr>
                <w:sz w:val="20"/>
                <w:szCs w:val="20"/>
              </w:rPr>
            </w:pPr>
            <w:r w:rsidRPr="00E22043">
              <w:rPr>
                <w:sz w:val="20"/>
                <w:szCs w:val="20"/>
              </w:rPr>
              <w:t>20-30</w:t>
            </w:r>
          </w:p>
          <w:p w14:paraId="108A7943" w14:textId="77777777" w:rsidR="00DE520C" w:rsidRPr="00E22043" w:rsidRDefault="00DE520C" w:rsidP="00AE3298">
            <w:pPr>
              <w:suppressAutoHyphens/>
              <w:autoSpaceDE/>
              <w:autoSpaceDN/>
              <w:jc w:val="center"/>
              <w:rPr>
                <w:sz w:val="20"/>
                <w:szCs w:val="20"/>
              </w:rPr>
            </w:pPr>
            <w:r w:rsidRPr="00E22043">
              <w:rPr>
                <w:sz w:val="20"/>
                <w:szCs w:val="20"/>
              </w:rPr>
              <w:t>15</w:t>
            </w:r>
          </w:p>
        </w:tc>
        <w:tc>
          <w:tcPr>
            <w:tcW w:w="421" w:type="pct"/>
            <w:shd w:val="clear" w:color="auto" w:fill="FFFFFF"/>
            <w:vAlign w:val="center"/>
            <w:hideMark/>
          </w:tcPr>
          <w:p w14:paraId="2B5AC95F" w14:textId="77777777" w:rsidR="00DE520C" w:rsidRPr="00E22043" w:rsidRDefault="00DE520C" w:rsidP="00AE3298">
            <w:pPr>
              <w:suppressAutoHyphens/>
              <w:autoSpaceDE/>
              <w:autoSpaceDN/>
              <w:jc w:val="center"/>
              <w:rPr>
                <w:sz w:val="20"/>
                <w:szCs w:val="20"/>
              </w:rPr>
            </w:pPr>
            <w:r w:rsidRPr="00E22043">
              <w:rPr>
                <w:sz w:val="20"/>
                <w:szCs w:val="20"/>
              </w:rPr>
              <w:t>0,7</w:t>
            </w:r>
          </w:p>
          <w:p w14:paraId="54EC1DAC" w14:textId="77777777" w:rsidR="00DE520C" w:rsidRPr="00E22043" w:rsidRDefault="00DE520C" w:rsidP="00AE3298">
            <w:pPr>
              <w:suppressAutoHyphens/>
              <w:autoSpaceDE/>
              <w:autoSpaceDN/>
              <w:jc w:val="center"/>
              <w:rPr>
                <w:sz w:val="20"/>
                <w:szCs w:val="20"/>
              </w:rPr>
            </w:pPr>
            <w:r w:rsidRPr="00E22043">
              <w:rPr>
                <w:sz w:val="20"/>
                <w:szCs w:val="20"/>
              </w:rPr>
              <w:t>0,5</w:t>
            </w:r>
          </w:p>
        </w:tc>
        <w:tc>
          <w:tcPr>
            <w:tcW w:w="444" w:type="pct"/>
            <w:shd w:val="clear" w:color="auto" w:fill="FFFFFF"/>
            <w:vAlign w:val="center"/>
            <w:hideMark/>
          </w:tcPr>
          <w:p w14:paraId="013B395D" w14:textId="77777777" w:rsidR="00DE520C" w:rsidRPr="00E22043" w:rsidRDefault="00DE520C" w:rsidP="00AE3298">
            <w:pPr>
              <w:suppressAutoHyphens/>
              <w:autoSpaceDE/>
              <w:autoSpaceDN/>
              <w:jc w:val="center"/>
              <w:rPr>
                <w:sz w:val="20"/>
                <w:szCs w:val="20"/>
              </w:rPr>
            </w:pPr>
            <w:r w:rsidRPr="00E22043">
              <w:rPr>
                <w:sz w:val="20"/>
                <w:szCs w:val="20"/>
              </w:rPr>
              <w:t>15-20</w:t>
            </w:r>
          </w:p>
          <w:p w14:paraId="58144B26" w14:textId="77777777" w:rsidR="00DE520C" w:rsidRPr="00E22043" w:rsidRDefault="00DE520C" w:rsidP="00AE3298">
            <w:pPr>
              <w:suppressAutoHyphens/>
              <w:autoSpaceDE/>
              <w:autoSpaceDN/>
              <w:jc w:val="center"/>
              <w:rPr>
                <w:sz w:val="20"/>
                <w:szCs w:val="20"/>
              </w:rPr>
            </w:pPr>
            <w:r w:rsidRPr="00E22043">
              <w:rPr>
                <w:sz w:val="20"/>
                <w:szCs w:val="20"/>
              </w:rPr>
              <w:t>20</w:t>
            </w:r>
          </w:p>
        </w:tc>
        <w:tc>
          <w:tcPr>
            <w:tcW w:w="331" w:type="pct"/>
            <w:shd w:val="clear" w:color="auto" w:fill="FFFFFF"/>
            <w:vAlign w:val="center"/>
            <w:hideMark/>
          </w:tcPr>
          <w:p w14:paraId="1D93CAA6" w14:textId="77777777" w:rsidR="00DE520C" w:rsidRPr="00E22043" w:rsidRDefault="00DE520C" w:rsidP="00AE3298">
            <w:pPr>
              <w:suppressAutoHyphens/>
              <w:autoSpaceDE/>
              <w:autoSpaceDN/>
              <w:jc w:val="center"/>
              <w:rPr>
                <w:sz w:val="20"/>
                <w:szCs w:val="20"/>
              </w:rPr>
            </w:pPr>
            <w:r w:rsidRPr="00E22043">
              <w:rPr>
                <w:sz w:val="20"/>
                <w:szCs w:val="20"/>
              </w:rPr>
              <w:t>7Е3Б,Ос</w:t>
            </w:r>
          </w:p>
        </w:tc>
      </w:tr>
      <w:tr w:rsidR="00DE520C" w:rsidRPr="004402D0" w14:paraId="1EBDE55D" w14:textId="77777777" w:rsidTr="006D1B05">
        <w:trPr>
          <w:cantSplit/>
          <w:jc w:val="center"/>
        </w:trPr>
        <w:tc>
          <w:tcPr>
            <w:tcW w:w="457" w:type="pct"/>
            <w:vMerge/>
            <w:shd w:val="clear" w:color="auto" w:fill="FFFFFF"/>
            <w:vAlign w:val="center"/>
            <w:hideMark/>
          </w:tcPr>
          <w:p w14:paraId="174D45A4" w14:textId="77777777" w:rsidR="00DE520C" w:rsidRPr="00E22043" w:rsidRDefault="00DE520C" w:rsidP="00AE3298">
            <w:pPr>
              <w:suppressAutoHyphens/>
              <w:autoSpaceDE/>
              <w:autoSpaceDN/>
              <w:jc w:val="center"/>
              <w:rPr>
                <w:sz w:val="20"/>
                <w:szCs w:val="20"/>
              </w:rPr>
            </w:pPr>
          </w:p>
        </w:tc>
        <w:tc>
          <w:tcPr>
            <w:tcW w:w="458" w:type="pct"/>
            <w:shd w:val="clear" w:color="auto" w:fill="FFFFFF"/>
            <w:vAlign w:val="center"/>
            <w:hideMark/>
          </w:tcPr>
          <w:p w14:paraId="0A756219" w14:textId="77777777" w:rsidR="00DE520C" w:rsidRPr="00E22043" w:rsidRDefault="00DE520C" w:rsidP="00AE3298">
            <w:pPr>
              <w:suppressAutoHyphens/>
              <w:autoSpaceDE/>
              <w:autoSpaceDN/>
              <w:jc w:val="center"/>
              <w:rPr>
                <w:sz w:val="20"/>
                <w:szCs w:val="20"/>
              </w:rPr>
            </w:pPr>
            <w:r w:rsidRPr="00E22043">
              <w:rPr>
                <w:sz w:val="20"/>
                <w:szCs w:val="20"/>
              </w:rPr>
              <w:t>травяно-болотные (IV - III)</w:t>
            </w:r>
          </w:p>
        </w:tc>
        <w:tc>
          <w:tcPr>
            <w:tcW w:w="262" w:type="pct"/>
            <w:shd w:val="clear" w:color="auto" w:fill="FFFFFF"/>
            <w:vAlign w:val="center"/>
            <w:hideMark/>
          </w:tcPr>
          <w:p w14:paraId="5441116D" w14:textId="77777777" w:rsidR="00DE520C" w:rsidRPr="00E22043" w:rsidRDefault="00DE520C" w:rsidP="00AE3298">
            <w:pPr>
              <w:suppressAutoHyphens/>
              <w:autoSpaceDE/>
              <w:autoSpaceDN/>
              <w:jc w:val="center"/>
              <w:rPr>
                <w:sz w:val="20"/>
                <w:szCs w:val="20"/>
              </w:rPr>
            </w:pPr>
            <w:r w:rsidRPr="00E22043">
              <w:rPr>
                <w:sz w:val="20"/>
                <w:szCs w:val="20"/>
              </w:rPr>
              <w:t>6-10</w:t>
            </w:r>
          </w:p>
        </w:tc>
        <w:tc>
          <w:tcPr>
            <w:tcW w:w="421" w:type="pct"/>
            <w:shd w:val="clear" w:color="auto" w:fill="FFFFFF"/>
            <w:vAlign w:val="center"/>
            <w:hideMark/>
          </w:tcPr>
          <w:p w14:paraId="5F467337" w14:textId="77777777" w:rsidR="00DE520C" w:rsidRPr="00E22043" w:rsidRDefault="00DE520C" w:rsidP="00AE3298">
            <w:pPr>
              <w:suppressAutoHyphens/>
              <w:autoSpaceDE/>
              <w:autoSpaceDN/>
              <w:jc w:val="center"/>
              <w:rPr>
                <w:sz w:val="20"/>
                <w:szCs w:val="20"/>
              </w:rPr>
            </w:pPr>
            <w:r w:rsidRPr="00E22043">
              <w:rPr>
                <w:sz w:val="20"/>
                <w:szCs w:val="20"/>
              </w:rPr>
              <w:t>0,7</w:t>
            </w:r>
          </w:p>
          <w:p w14:paraId="2CBEDF0C" w14:textId="77777777" w:rsidR="00DE520C" w:rsidRPr="00E22043" w:rsidRDefault="00DE520C" w:rsidP="00AE3298">
            <w:pPr>
              <w:suppressAutoHyphens/>
              <w:autoSpaceDE/>
              <w:autoSpaceDN/>
              <w:jc w:val="center"/>
              <w:rPr>
                <w:sz w:val="20"/>
                <w:szCs w:val="20"/>
              </w:rPr>
            </w:pPr>
            <w:r w:rsidRPr="00E22043">
              <w:rPr>
                <w:sz w:val="20"/>
                <w:szCs w:val="20"/>
              </w:rPr>
              <w:t>0,4</w:t>
            </w:r>
          </w:p>
        </w:tc>
        <w:tc>
          <w:tcPr>
            <w:tcW w:w="455" w:type="pct"/>
            <w:shd w:val="clear" w:color="auto" w:fill="FFFFFF"/>
            <w:vAlign w:val="center"/>
            <w:hideMark/>
          </w:tcPr>
          <w:p w14:paraId="317F8F93" w14:textId="77777777" w:rsidR="00DE520C" w:rsidRPr="00E22043" w:rsidRDefault="00DE520C" w:rsidP="00AE3298">
            <w:pPr>
              <w:suppressAutoHyphens/>
              <w:autoSpaceDE/>
              <w:autoSpaceDN/>
              <w:jc w:val="center"/>
              <w:rPr>
                <w:sz w:val="20"/>
                <w:szCs w:val="20"/>
              </w:rPr>
            </w:pPr>
            <w:r w:rsidRPr="00E22043">
              <w:rPr>
                <w:sz w:val="20"/>
                <w:szCs w:val="20"/>
              </w:rPr>
              <w:t>30-50</w:t>
            </w:r>
          </w:p>
        </w:tc>
        <w:tc>
          <w:tcPr>
            <w:tcW w:w="421" w:type="pct"/>
            <w:shd w:val="clear" w:color="auto" w:fill="FFFFFF"/>
            <w:vAlign w:val="center"/>
            <w:hideMark/>
          </w:tcPr>
          <w:p w14:paraId="05B3C76F" w14:textId="77777777" w:rsidR="00DE520C" w:rsidRPr="00E22043" w:rsidRDefault="00DE520C" w:rsidP="00AE3298">
            <w:pPr>
              <w:suppressAutoHyphens/>
              <w:autoSpaceDE/>
              <w:autoSpaceDN/>
              <w:jc w:val="center"/>
              <w:rPr>
                <w:sz w:val="20"/>
                <w:szCs w:val="20"/>
              </w:rPr>
            </w:pPr>
            <w:r w:rsidRPr="00E22043">
              <w:rPr>
                <w:sz w:val="20"/>
                <w:szCs w:val="20"/>
              </w:rPr>
              <w:t>0,7</w:t>
            </w:r>
          </w:p>
        </w:tc>
        <w:tc>
          <w:tcPr>
            <w:tcW w:w="455" w:type="pct"/>
            <w:shd w:val="clear" w:color="auto" w:fill="FFFFFF"/>
            <w:vAlign w:val="center"/>
            <w:hideMark/>
          </w:tcPr>
          <w:p w14:paraId="5CF6964F" w14:textId="77777777" w:rsidR="00DE520C" w:rsidRPr="00E22043" w:rsidRDefault="00DE520C" w:rsidP="00AE3298">
            <w:pPr>
              <w:suppressAutoHyphens/>
              <w:autoSpaceDE/>
              <w:autoSpaceDN/>
              <w:jc w:val="center"/>
              <w:rPr>
                <w:sz w:val="20"/>
                <w:szCs w:val="20"/>
              </w:rPr>
            </w:pPr>
            <w:r w:rsidRPr="00E22043">
              <w:rPr>
                <w:sz w:val="20"/>
                <w:szCs w:val="20"/>
              </w:rPr>
              <w:t>30-40</w:t>
            </w:r>
          </w:p>
          <w:p w14:paraId="7AF13C3F" w14:textId="77777777" w:rsidR="00DE520C" w:rsidRPr="00E22043" w:rsidRDefault="00DE520C" w:rsidP="00AE3298">
            <w:pPr>
              <w:suppressAutoHyphens/>
              <w:autoSpaceDE/>
              <w:autoSpaceDN/>
              <w:jc w:val="center"/>
              <w:rPr>
                <w:sz w:val="20"/>
                <w:szCs w:val="20"/>
              </w:rPr>
            </w:pPr>
            <w:r w:rsidRPr="00E22043">
              <w:rPr>
                <w:sz w:val="20"/>
                <w:szCs w:val="20"/>
              </w:rPr>
              <w:t>10</w:t>
            </w:r>
          </w:p>
        </w:tc>
        <w:tc>
          <w:tcPr>
            <w:tcW w:w="421" w:type="pct"/>
            <w:shd w:val="clear" w:color="auto" w:fill="FFFFFF"/>
            <w:vAlign w:val="center"/>
            <w:hideMark/>
          </w:tcPr>
          <w:p w14:paraId="13A13E24" w14:textId="77777777" w:rsidR="00DE520C" w:rsidRPr="00E22043" w:rsidRDefault="00DE520C" w:rsidP="00AE3298">
            <w:pPr>
              <w:suppressAutoHyphens/>
              <w:autoSpaceDE/>
              <w:autoSpaceDN/>
              <w:jc w:val="center"/>
              <w:rPr>
                <w:sz w:val="20"/>
                <w:szCs w:val="20"/>
              </w:rPr>
            </w:pPr>
            <w:r w:rsidRPr="00E22043">
              <w:rPr>
                <w:sz w:val="20"/>
                <w:szCs w:val="20"/>
              </w:rPr>
              <w:t>0,7</w:t>
            </w:r>
          </w:p>
          <w:p w14:paraId="2BD9AB4B" w14:textId="77777777" w:rsidR="00DE520C" w:rsidRPr="00E22043" w:rsidRDefault="00DE520C" w:rsidP="00AE3298">
            <w:pPr>
              <w:suppressAutoHyphens/>
              <w:autoSpaceDE/>
              <w:autoSpaceDN/>
              <w:jc w:val="center"/>
              <w:rPr>
                <w:sz w:val="20"/>
                <w:szCs w:val="20"/>
              </w:rPr>
            </w:pPr>
            <w:r w:rsidRPr="00E22043">
              <w:rPr>
                <w:sz w:val="20"/>
                <w:szCs w:val="20"/>
              </w:rPr>
              <w:t>0,5</w:t>
            </w:r>
          </w:p>
        </w:tc>
        <w:tc>
          <w:tcPr>
            <w:tcW w:w="455" w:type="pct"/>
            <w:shd w:val="clear" w:color="auto" w:fill="FFFFFF"/>
            <w:vAlign w:val="center"/>
            <w:hideMark/>
          </w:tcPr>
          <w:p w14:paraId="588D2945" w14:textId="77777777" w:rsidR="00DE520C" w:rsidRPr="00E22043" w:rsidRDefault="00DE520C" w:rsidP="00AE3298">
            <w:pPr>
              <w:suppressAutoHyphens/>
              <w:autoSpaceDE/>
              <w:autoSpaceDN/>
              <w:jc w:val="center"/>
              <w:rPr>
                <w:sz w:val="20"/>
                <w:szCs w:val="20"/>
              </w:rPr>
            </w:pPr>
            <w:r w:rsidRPr="00E22043">
              <w:rPr>
                <w:sz w:val="20"/>
                <w:szCs w:val="20"/>
              </w:rPr>
              <w:t>20-30</w:t>
            </w:r>
          </w:p>
          <w:p w14:paraId="3A7531C8" w14:textId="77777777" w:rsidR="00DE520C" w:rsidRPr="00E22043" w:rsidRDefault="00DE520C" w:rsidP="00AE3298">
            <w:pPr>
              <w:suppressAutoHyphens/>
              <w:autoSpaceDE/>
              <w:autoSpaceDN/>
              <w:jc w:val="center"/>
              <w:rPr>
                <w:sz w:val="20"/>
                <w:szCs w:val="20"/>
              </w:rPr>
            </w:pPr>
            <w:r w:rsidRPr="00E22043">
              <w:rPr>
                <w:sz w:val="20"/>
                <w:szCs w:val="20"/>
              </w:rPr>
              <w:t>15</w:t>
            </w:r>
          </w:p>
        </w:tc>
        <w:tc>
          <w:tcPr>
            <w:tcW w:w="421" w:type="pct"/>
            <w:shd w:val="clear" w:color="auto" w:fill="FFFFFF"/>
            <w:vAlign w:val="center"/>
            <w:hideMark/>
          </w:tcPr>
          <w:p w14:paraId="3D0386D8" w14:textId="77777777" w:rsidR="00DE520C" w:rsidRPr="00E22043" w:rsidRDefault="00DE520C" w:rsidP="00AE3298">
            <w:pPr>
              <w:suppressAutoHyphens/>
              <w:autoSpaceDE/>
              <w:autoSpaceDN/>
              <w:jc w:val="center"/>
              <w:rPr>
                <w:sz w:val="20"/>
                <w:szCs w:val="20"/>
              </w:rPr>
            </w:pPr>
            <w:r w:rsidRPr="00E22043">
              <w:rPr>
                <w:sz w:val="20"/>
                <w:szCs w:val="20"/>
              </w:rPr>
              <w:t>0,7</w:t>
            </w:r>
          </w:p>
          <w:p w14:paraId="4B58E75B" w14:textId="77777777" w:rsidR="00DE520C" w:rsidRPr="00E22043" w:rsidRDefault="00DE520C" w:rsidP="00AE3298">
            <w:pPr>
              <w:suppressAutoHyphens/>
              <w:autoSpaceDE/>
              <w:autoSpaceDN/>
              <w:jc w:val="center"/>
              <w:rPr>
                <w:sz w:val="20"/>
                <w:szCs w:val="20"/>
              </w:rPr>
            </w:pPr>
            <w:r w:rsidRPr="00E22043">
              <w:rPr>
                <w:sz w:val="20"/>
                <w:szCs w:val="20"/>
              </w:rPr>
              <w:t>0,5</w:t>
            </w:r>
          </w:p>
        </w:tc>
        <w:tc>
          <w:tcPr>
            <w:tcW w:w="444" w:type="pct"/>
            <w:shd w:val="clear" w:color="auto" w:fill="FFFFFF"/>
            <w:vAlign w:val="center"/>
            <w:hideMark/>
          </w:tcPr>
          <w:p w14:paraId="2CB07490" w14:textId="77777777" w:rsidR="00DE520C" w:rsidRPr="00E22043" w:rsidRDefault="00DE520C" w:rsidP="00AE3298">
            <w:pPr>
              <w:suppressAutoHyphens/>
              <w:autoSpaceDE/>
              <w:autoSpaceDN/>
              <w:jc w:val="center"/>
              <w:rPr>
                <w:sz w:val="20"/>
                <w:szCs w:val="20"/>
              </w:rPr>
            </w:pPr>
            <w:r w:rsidRPr="00E22043">
              <w:rPr>
                <w:sz w:val="20"/>
                <w:szCs w:val="20"/>
              </w:rPr>
              <w:t>10-20</w:t>
            </w:r>
          </w:p>
          <w:p w14:paraId="08747E60" w14:textId="77777777" w:rsidR="00DE520C" w:rsidRPr="00E22043" w:rsidRDefault="00DE520C" w:rsidP="00AE3298">
            <w:pPr>
              <w:suppressAutoHyphens/>
              <w:autoSpaceDE/>
              <w:autoSpaceDN/>
              <w:jc w:val="center"/>
              <w:rPr>
                <w:sz w:val="20"/>
                <w:szCs w:val="20"/>
              </w:rPr>
            </w:pPr>
            <w:r w:rsidRPr="00E22043">
              <w:rPr>
                <w:sz w:val="20"/>
                <w:szCs w:val="20"/>
              </w:rPr>
              <w:t>20</w:t>
            </w:r>
          </w:p>
        </w:tc>
        <w:tc>
          <w:tcPr>
            <w:tcW w:w="331" w:type="pct"/>
            <w:shd w:val="clear" w:color="auto" w:fill="FFFFFF"/>
            <w:vAlign w:val="center"/>
            <w:hideMark/>
          </w:tcPr>
          <w:p w14:paraId="7820D5FB" w14:textId="77777777" w:rsidR="00DE520C" w:rsidRPr="00E22043" w:rsidRDefault="00DE520C" w:rsidP="00AE3298">
            <w:pPr>
              <w:suppressAutoHyphens/>
              <w:autoSpaceDE/>
              <w:autoSpaceDN/>
              <w:jc w:val="center"/>
              <w:rPr>
                <w:sz w:val="20"/>
                <w:szCs w:val="20"/>
              </w:rPr>
            </w:pPr>
            <w:r w:rsidRPr="00E22043">
              <w:rPr>
                <w:sz w:val="20"/>
                <w:szCs w:val="20"/>
              </w:rPr>
              <w:t>7Е3Б,Ос</w:t>
            </w:r>
          </w:p>
        </w:tc>
      </w:tr>
      <w:tr w:rsidR="00DE520C" w:rsidRPr="004402D0" w14:paraId="4DAD5778" w14:textId="77777777" w:rsidTr="006D1B05">
        <w:trPr>
          <w:cantSplit/>
          <w:jc w:val="center"/>
        </w:trPr>
        <w:tc>
          <w:tcPr>
            <w:tcW w:w="457" w:type="pct"/>
            <w:vMerge w:val="restart"/>
            <w:shd w:val="clear" w:color="auto" w:fill="FFFFFF"/>
            <w:vAlign w:val="center"/>
            <w:hideMark/>
          </w:tcPr>
          <w:p w14:paraId="18D217FF" w14:textId="7A4FFA4F" w:rsidR="00DE520C" w:rsidRPr="00E22043" w:rsidRDefault="00DE520C" w:rsidP="00AE3298">
            <w:pPr>
              <w:suppressAutoHyphens/>
              <w:autoSpaceDE/>
              <w:autoSpaceDN/>
              <w:jc w:val="center"/>
              <w:rPr>
                <w:sz w:val="20"/>
                <w:szCs w:val="20"/>
              </w:rPr>
            </w:pPr>
            <w:r w:rsidRPr="00E22043">
              <w:rPr>
                <w:sz w:val="20"/>
                <w:szCs w:val="20"/>
              </w:rPr>
              <w:t>3. Лиственно-еловые с наличием под пологом лиственных достаточного</w:t>
            </w:r>
            <w:r w:rsidR="00E22043">
              <w:rPr>
                <w:sz w:val="20"/>
                <w:szCs w:val="20"/>
              </w:rPr>
              <w:t xml:space="preserve"> </w:t>
            </w:r>
            <w:r w:rsidRPr="00E22043">
              <w:rPr>
                <w:sz w:val="20"/>
                <w:szCs w:val="20"/>
              </w:rPr>
              <w:t>количества деревьев ели</w:t>
            </w:r>
          </w:p>
        </w:tc>
        <w:tc>
          <w:tcPr>
            <w:tcW w:w="458" w:type="pct"/>
            <w:shd w:val="clear" w:color="auto" w:fill="FFFFFF"/>
            <w:vAlign w:val="center"/>
            <w:hideMark/>
          </w:tcPr>
          <w:p w14:paraId="4EEF51B3" w14:textId="77777777" w:rsidR="00DE520C" w:rsidRPr="00E22043" w:rsidRDefault="00DE520C" w:rsidP="00AE3298">
            <w:pPr>
              <w:suppressAutoHyphens/>
              <w:autoSpaceDE/>
              <w:autoSpaceDN/>
              <w:jc w:val="center"/>
              <w:rPr>
                <w:sz w:val="20"/>
                <w:szCs w:val="20"/>
              </w:rPr>
            </w:pPr>
            <w:r w:rsidRPr="00E22043">
              <w:rPr>
                <w:sz w:val="20"/>
                <w:szCs w:val="20"/>
              </w:rPr>
              <w:t>кисличные</w:t>
            </w:r>
          </w:p>
        </w:tc>
        <w:tc>
          <w:tcPr>
            <w:tcW w:w="262" w:type="pct"/>
            <w:shd w:val="clear" w:color="auto" w:fill="FFFFFF"/>
            <w:vAlign w:val="center"/>
            <w:hideMark/>
          </w:tcPr>
          <w:p w14:paraId="4E1E257B" w14:textId="77777777" w:rsidR="00DE520C" w:rsidRPr="00E22043" w:rsidRDefault="00DE520C" w:rsidP="00AE3298">
            <w:pPr>
              <w:suppressAutoHyphens/>
              <w:autoSpaceDE/>
              <w:autoSpaceDN/>
              <w:jc w:val="center"/>
              <w:rPr>
                <w:sz w:val="20"/>
                <w:szCs w:val="20"/>
              </w:rPr>
            </w:pPr>
            <w:r w:rsidRPr="00E22043">
              <w:rPr>
                <w:sz w:val="20"/>
                <w:szCs w:val="20"/>
              </w:rPr>
              <w:t>5-8</w:t>
            </w:r>
          </w:p>
        </w:tc>
        <w:tc>
          <w:tcPr>
            <w:tcW w:w="421" w:type="pct"/>
            <w:shd w:val="clear" w:color="auto" w:fill="FFFFFF"/>
            <w:vAlign w:val="center"/>
            <w:hideMark/>
          </w:tcPr>
          <w:p w14:paraId="7590B746" w14:textId="77777777" w:rsidR="00DE520C" w:rsidRPr="00E22043" w:rsidRDefault="00DE520C" w:rsidP="00AE3298">
            <w:pPr>
              <w:suppressAutoHyphens/>
              <w:autoSpaceDE/>
              <w:autoSpaceDN/>
              <w:jc w:val="center"/>
              <w:rPr>
                <w:sz w:val="20"/>
                <w:szCs w:val="20"/>
              </w:rPr>
            </w:pPr>
            <w:r w:rsidRPr="00E22043">
              <w:rPr>
                <w:sz w:val="20"/>
                <w:szCs w:val="20"/>
              </w:rPr>
              <w:t>нет</w:t>
            </w:r>
          </w:p>
          <w:p w14:paraId="4BD3DF3B" w14:textId="77777777" w:rsidR="00DE520C" w:rsidRPr="00E22043" w:rsidRDefault="00DE520C" w:rsidP="00AE3298">
            <w:pPr>
              <w:suppressAutoHyphens/>
              <w:autoSpaceDE/>
              <w:autoSpaceDN/>
              <w:jc w:val="center"/>
              <w:rPr>
                <w:sz w:val="20"/>
                <w:szCs w:val="20"/>
              </w:rPr>
            </w:pPr>
            <w:proofErr w:type="spellStart"/>
            <w:r w:rsidRPr="00E22043">
              <w:rPr>
                <w:sz w:val="20"/>
                <w:szCs w:val="20"/>
              </w:rPr>
              <w:t>огр</w:t>
            </w:r>
            <w:proofErr w:type="spellEnd"/>
            <w:r w:rsidRPr="00E22043">
              <w:rPr>
                <w:sz w:val="20"/>
                <w:szCs w:val="20"/>
              </w:rPr>
              <w:t>.</w:t>
            </w:r>
          </w:p>
        </w:tc>
        <w:tc>
          <w:tcPr>
            <w:tcW w:w="455" w:type="pct"/>
            <w:shd w:val="clear" w:color="auto" w:fill="FFFFFF"/>
            <w:vAlign w:val="center"/>
            <w:hideMark/>
          </w:tcPr>
          <w:p w14:paraId="1A27BC5E" w14:textId="77777777" w:rsidR="00DE520C" w:rsidRPr="00E22043" w:rsidRDefault="00DE520C" w:rsidP="00AE3298">
            <w:pPr>
              <w:suppressAutoHyphens/>
              <w:autoSpaceDE/>
              <w:autoSpaceDN/>
              <w:jc w:val="center"/>
              <w:rPr>
                <w:sz w:val="20"/>
                <w:szCs w:val="20"/>
              </w:rPr>
            </w:pPr>
            <w:r w:rsidRPr="00E22043">
              <w:rPr>
                <w:sz w:val="20"/>
                <w:szCs w:val="20"/>
              </w:rPr>
              <w:t>нет</w:t>
            </w:r>
          </w:p>
          <w:p w14:paraId="01722523" w14:textId="77777777" w:rsidR="00DE520C" w:rsidRPr="00E22043" w:rsidRDefault="00DE520C" w:rsidP="00AE3298">
            <w:pPr>
              <w:suppressAutoHyphens/>
              <w:autoSpaceDE/>
              <w:autoSpaceDN/>
              <w:jc w:val="center"/>
              <w:rPr>
                <w:sz w:val="20"/>
                <w:szCs w:val="20"/>
              </w:rPr>
            </w:pPr>
            <w:proofErr w:type="spellStart"/>
            <w:r w:rsidRPr="00E22043">
              <w:rPr>
                <w:sz w:val="20"/>
                <w:szCs w:val="20"/>
              </w:rPr>
              <w:t>огр</w:t>
            </w:r>
            <w:proofErr w:type="spellEnd"/>
            <w:r w:rsidRPr="00E22043">
              <w:rPr>
                <w:sz w:val="20"/>
                <w:szCs w:val="20"/>
              </w:rPr>
              <w:t>.</w:t>
            </w:r>
          </w:p>
        </w:tc>
        <w:tc>
          <w:tcPr>
            <w:tcW w:w="421" w:type="pct"/>
            <w:shd w:val="clear" w:color="auto" w:fill="FFFFFF"/>
            <w:vAlign w:val="center"/>
            <w:hideMark/>
          </w:tcPr>
          <w:p w14:paraId="13077208" w14:textId="77777777" w:rsidR="00DE520C" w:rsidRPr="00E22043" w:rsidRDefault="00DE520C" w:rsidP="00AE3298">
            <w:pPr>
              <w:suppressAutoHyphens/>
              <w:autoSpaceDE/>
              <w:autoSpaceDN/>
              <w:jc w:val="center"/>
              <w:rPr>
                <w:sz w:val="20"/>
                <w:szCs w:val="20"/>
              </w:rPr>
            </w:pPr>
            <w:r w:rsidRPr="00E22043">
              <w:rPr>
                <w:sz w:val="20"/>
                <w:szCs w:val="20"/>
              </w:rPr>
              <w:t>нет</w:t>
            </w:r>
          </w:p>
          <w:p w14:paraId="1FAE46DF" w14:textId="77777777" w:rsidR="00DE520C" w:rsidRPr="00E22043" w:rsidRDefault="00DE520C" w:rsidP="00AE3298">
            <w:pPr>
              <w:suppressAutoHyphens/>
              <w:autoSpaceDE/>
              <w:autoSpaceDN/>
              <w:jc w:val="center"/>
              <w:rPr>
                <w:sz w:val="20"/>
                <w:szCs w:val="20"/>
              </w:rPr>
            </w:pPr>
            <w:proofErr w:type="spellStart"/>
            <w:r w:rsidRPr="00E22043">
              <w:rPr>
                <w:sz w:val="20"/>
                <w:szCs w:val="20"/>
              </w:rPr>
              <w:t>огр</w:t>
            </w:r>
            <w:proofErr w:type="spellEnd"/>
            <w:r w:rsidRPr="00E22043">
              <w:rPr>
                <w:sz w:val="20"/>
                <w:szCs w:val="20"/>
              </w:rPr>
              <w:t>.</w:t>
            </w:r>
          </w:p>
        </w:tc>
        <w:tc>
          <w:tcPr>
            <w:tcW w:w="455" w:type="pct"/>
            <w:shd w:val="clear" w:color="auto" w:fill="FFFFFF"/>
            <w:vAlign w:val="center"/>
            <w:hideMark/>
          </w:tcPr>
          <w:p w14:paraId="7BE18D32" w14:textId="77777777" w:rsidR="00DE520C" w:rsidRPr="00E22043" w:rsidRDefault="00DE520C" w:rsidP="00AE3298">
            <w:pPr>
              <w:suppressAutoHyphens/>
              <w:autoSpaceDE/>
              <w:autoSpaceDN/>
              <w:jc w:val="center"/>
              <w:rPr>
                <w:sz w:val="20"/>
                <w:szCs w:val="20"/>
              </w:rPr>
            </w:pPr>
            <w:r w:rsidRPr="00E22043">
              <w:rPr>
                <w:sz w:val="20"/>
                <w:szCs w:val="20"/>
              </w:rPr>
              <w:t>нет</w:t>
            </w:r>
          </w:p>
          <w:p w14:paraId="16F2B7DB" w14:textId="77777777" w:rsidR="00DE520C" w:rsidRPr="00E22043" w:rsidRDefault="00DE520C" w:rsidP="00AE3298">
            <w:pPr>
              <w:suppressAutoHyphens/>
              <w:autoSpaceDE/>
              <w:autoSpaceDN/>
              <w:jc w:val="center"/>
              <w:rPr>
                <w:sz w:val="20"/>
                <w:szCs w:val="20"/>
              </w:rPr>
            </w:pPr>
            <w:proofErr w:type="spellStart"/>
            <w:r w:rsidRPr="00E22043">
              <w:rPr>
                <w:sz w:val="20"/>
                <w:szCs w:val="20"/>
              </w:rPr>
              <w:t>огр</w:t>
            </w:r>
            <w:proofErr w:type="spellEnd"/>
            <w:r w:rsidRPr="00E22043">
              <w:rPr>
                <w:sz w:val="20"/>
                <w:szCs w:val="20"/>
              </w:rPr>
              <w:t>.</w:t>
            </w:r>
          </w:p>
          <w:p w14:paraId="78841204" w14:textId="77777777" w:rsidR="00DE520C" w:rsidRPr="00E22043" w:rsidRDefault="00DE520C" w:rsidP="00AE3298">
            <w:pPr>
              <w:suppressAutoHyphens/>
              <w:autoSpaceDE/>
              <w:autoSpaceDN/>
              <w:jc w:val="center"/>
              <w:rPr>
                <w:sz w:val="20"/>
                <w:szCs w:val="20"/>
              </w:rPr>
            </w:pPr>
            <w:r w:rsidRPr="00E22043">
              <w:rPr>
                <w:sz w:val="20"/>
                <w:szCs w:val="20"/>
              </w:rPr>
              <w:t>10</w:t>
            </w:r>
          </w:p>
        </w:tc>
        <w:tc>
          <w:tcPr>
            <w:tcW w:w="421" w:type="pct"/>
            <w:shd w:val="clear" w:color="auto" w:fill="FFFFFF"/>
            <w:vAlign w:val="center"/>
            <w:hideMark/>
          </w:tcPr>
          <w:p w14:paraId="7DB40BE6" w14:textId="77777777" w:rsidR="00DE520C" w:rsidRPr="00E22043" w:rsidRDefault="00DE520C" w:rsidP="00AE3298">
            <w:pPr>
              <w:suppressAutoHyphens/>
              <w:autoSpaceDE/>
              <w:autoSpaceDN/>
              <w:jc w:val="center"/>
              <w:rPr>
                <w:sz w:val="20"/>
                <w:szCs w:val="20"/>
              </w:rPr>
            </w:pPr>
            <w:r w:rsidRPr="00E22043">
              <w:rPr>
                <w:sz w:val="20"/>
                <w:szCs w:val="20"/>
              </w:rPr>
              <w:t>нет</w:t>
            </w:r>
          </w:p>
          <w:p w14:paraId="7F397ED9" w14:textId="77777777" w:rsidR="00DE520C" w:rsidRPr="00E22043" w:rsidRDefault="00DE520C" w:rsidP="00AE3298">
            <w:pPr>
              <w:suppressAutoHyphens/>
              <w:autoSpaceDE/>
              <w:autoSpaceDN/>
              <w:jc w:val="center"/>
              <w:rPr>
                <w:sz w:val="20"/>
                <w:szCs w:val="20"/>
              </w:rPr>
            </w:pPr>
            <w:proofErr w:type="spellStart"/>
            <w:r w:rsidRPr="00E22043">
              <w:rPr>
                <w:sz w:val="20"/>
                <w:szCs w:val="20"/>
              </w:rPr>
              <w:t>огр</w:t>
            </w:r>
            <w:proofErr w:type="spellEnd"/>
            <w:r w:rsidRPr="00E22043">
              <w:rPr>
                <w:sz w:val="20"/>
                <w:szCs w:val="20"/>
              </w:rPr>
              <w:t>.</w:t>
            </w:r>
          </w:p>
        </w:tc>
        <w:tc>
          <w:tcPr>
            <w:tcW w:w="455" w:type="pct"/>
            <w:shd w:val="clear" w:color="auto" w:fill="FFFFFF"/>
            <w:vAlign w:val="center"/>
            <w:hideMark/>
          </w:tcPr>
          <w:p w14:paraId="5BC43441" w14:textId="77777777" w:rsidR="00DE520C" w:rsidRPr="00E22043" w:rsidRDefault="00DE520C" w:rsidP="00AE3298">
            <w:pPr>
              <w:suppressAutoHyphens/>
              <w:autoSpaceDE/>
              <w:autoSpaceDN/>
              <w:jc w:val="center"/>
              <w:rPr>
                <w:sz w:val="20"/>
                <w:szCs w:val="20"/>
              </w:rPr>
            </w:pPr>
            <w:r w:rsidRPr="00E22043">
              <w:rPr>
                <w:sz w:val="20"/>
                <w:szCs w:val="20"/>
              </w:rPr>
              <w:t>50-100</w:t>
            </w:r>
          </w:p>
          <w:p w14:paraId="11159156" w14:textId="77777777" w:rsidR="00DE520C" w:rsidRPr="00E22043" w:rsidRDefault="00DE520C" w:rsidP="00AE3298">
            <w:pPr>
              <w:suppressAutoHyphens/>
              <w:autoSpaceDE/>
              <w:autoSpaceDN/>
              <w:jc w:val="center"/>
              <w:rPr>
                <w:sz w:val="20"/>
                <w:szCs w:val="20"/>
              </w:rPr>
            </w:pPr>
            <w:r w:rsidRPr="00E22043">
              <w:rPr>
                <w:sz w:val="20"/>
                <w:szCs w:val="20"/>
              </w:rPr>
              <w:t>10</w:t>
            </w:r>
          </w:p>
        </w:tc>
        <w:tc>
          <w:tcPr>
            <w:tcW w:w="421" w:type="pct"/>
            <w:shd w:val="clear" w:color="auto" w:fill="FFFFFF"/>
            <w:vAlign w:val="center"/>
            <w:hideMark/>
          </w:tcPr>
          <w:p w14:paraId="03753D0E" w14:textId="77777777" w:rsidR="00DE520C" w:rsidRPr="00E22043" w:rsidRDefault="00DE520C" w:rsidP="00AE3298">
            <w:pPr>
              <w:suppressAutoHyphens/>
              <w:autoSpaceDE/>
              <w:autoSpaceDN/>
              <w:jc w:val="center"/>
              <w:rPr>
                <w:sz w:val="20"/>
                <w:szCs w:val="20"/>
              </w:rPr>
            </w:pPr>
            <w:r w:rsidRPr="00E22043">
              <w:rPr>
                <w:sz w:val="20"/>
                <w:szCs w:val="20"/>
              </w:rPr>
              <w:t>нет</w:t>
            </w:r>
          </w:p>
          <w:p w14:paraId="43B3E707" w14:textId="77777777" w:rsidR="00DE520C" w:rsidRPr="00E22043" w:rsidRDefault="00DE520C" w:rsidP="00AE3298">
            <w:pPr>
              <w:suppressAutoHyphens/>
              <w:autoSpaceDE/>
              <w:autoSpaceDN/>
              <w:jc w:val="center"/>
              <w:rPr>
                <w:sz w:val="20"/>
                <w:szCs w:val="20"/>
              </w:rPr>
            </w:pPr>
            <w:proofErr w:type="spellStart"/>
            <w:r w:rsidRPr="00E22043">
              <w:rPr>
                <w:sz w:val="20"/>
                <w:szCs w:val="20"/>
              </w:rPr>
              <w:t>огр</w:t>
            </w:r>
            <w:proofErr w:type="spellEnd"/>
            <w:r w:rsidRPr="00E22043">
              <w:rPr>
                <w:sz w:val="20"/>
                <w:szCs w:val="20"/>
              </w:rPr>
              <w:t>.</w:t>
            </w:r>
          </w:p>
          <w:p w14:paraId="67B2C012" w14:textId="77777777" w:rsidR="00DE520C" w:rsidRPr="00E22043" w:rsidRDefault="00DE520C" w:rsidP="00AE3298">
            <w:pPr>
              <w:suppressAutoHyphens/>
              <w:autoSpaceDE/>
              <w:autoSpaceDN/>
              <w:jc w:val="center"/>
              <w:rPr>
                <w:sz w:val="20"/>
                <w:szCs w:val="20"/>
              </w:rPr>
            </w:pPr>
            <w:r w:rsidRPr="00E22043">
              <w:rPr>
                <w:sz w:val="20"/>
                <w:szCs w:val="20"/>
              </w:rPr>
              <w:t>0,5</w:t>
            </w:r>
          </w:p>
        </w:tc>
        <w:tc>
          <w:tcPr>
            <w:tcW w:w="444" w:type="pct"/>
            <w:shd w:val="clear" w:color="auto" w:fill="FFFFFF"/>
            <w:vAlign w:val="center"/>
            <w:hideMark/>
          </w:tcPr>
          <w:p w14:paraId="4F7F6C26" w14:textId="77777777" w:rsidR="00DE520C" w:rsidRPr="00E22043" w:rsidRDefault="00DE520C" w:rsidP="00AE3298">
            <w:pPr>
              <w:suppressAutoHyphens/>
              <w:autoSpaceDE/>
              <w:autoSpaceDN/>
              <w:jc w:val="center"/>
              <w:rPr>
                <w:sz w:val="20"/>
                <w:szCs w:val="20"/>
              </w:rPr>
            </w:pPr>
            <w:r w:rsidRPr="00E22043">
              <w:rPr>
                <w:sz w:val="20"/>
                <w:szCs w:val="20"/>
              </w:rPr>
              <w:t>50-100</w:t>
            </w:r>
          </w:p>
          <w:p w14:paraId="6664C013" w14:textId="77777777" w:rsidR="00DE520C" w:rsidRPr="00E22043" w:rsidRDefault="00DE520C" w:rsidP="00AE3298">
            <w:pPr>
              <w:suppressAutoHyphens/>
              <w:autoSpaceDE/>
              <w:autoSpaceDN/>
              <w:jc w:val="center"/>
              <w:rPr>
                <w:sz w:val="20"/>
                <w:szCs w:val="20"/>
              </w:rPr>
            </w:pPr>
            <w:r w:rsidRPr="00E22043">
              <w:rPr>
                <w:sz w:val="20"/>
                <w:szCs w:val="20"/>
              </w:rPr>
              <w:t>10</w:t>
            </w:r>
          </w:p>
        </w:tc>
        <w:tc>
          <w:tcPr>
            <w:tcW w:w="331" w:type="pct"/>
            <w:shd w:val="clear" w:color="auto" w:fill="FFFFFF"/>
            <w:vAlign w:val="center"/>
            <w:hideMark/>
          </w:tcPr>
          <w:p w14:paraId="422983AD" w14:textId="77777777" w:rsidR="00DE520C" w:rsidRPr="00E22043" w:rsidRDefault="00DE520C" w:rsidP="00AE3298">
            <w:pPr>
              <w:suppressAutoHyphens/>
              <w:autoSpaceDE/>
              <w:autoSpaceDN/>
              <w:jc w:val="center"/>
              <w:rPr>
                <w:sz w:val="20"/>
                <w:szCs w:val="20"/>
              </w:rPr>
            </w:pPr>
            <w:r w:rsidRPr="00E22043">
              <w:rPr>
                <w:sz w:val="20"/>
                <w:szCs w:val="20"/>
              </w:rPr>
              <w:t>6Е4Б</w:t>
            </w:r>
          </w:p>
        </w:tc>
      </w:tr>
      <w:tr w:rsidR="00DE520C" w:rsidRPr="004402D0" w14:paraId="7FC6AEF8" w14:textId="77777777" w:rsidTr="006D1B05">
        <w:trPr>
          <w:cantSplit/>
          <w:jc w:val="center"/>
        </w:trPr>
        <w:tc>
          <w:tcPr>
            <w:tcW w:w="457" w:type="pct"/>
            <w:vMerge/>
            <w:shd w:val="clear" w:color="auto" w:fill="FFFFFF"/>
            <w:vAlign w:val="center"/>
            <w:hideMark/>
          </w:tcPr>
          <w:p w14:paraId="0E016559" w14:textId="77777777" w:rsidR="00DE520C" w:rsidRPr="00E22043" w:rsidRDefault="00DE520C" w:rsidP="00AE3298">
            <w:pPr>
              <w:suppressAutoHyphens/>
              <w:autoSpaceDE/>
              <w:autoSpaceDN/>
              <w:jc w:val="center"/>
              <w:rPr>
                <w:sz w:val="20"/>
                <w:szCs w:val="20"/>
              </w:rPr>
            </w:pPr>
          </w:p>
        </w:tc>
        <w:tc>
          <w:tcPr>
            <w:tcW w:w="458" w:type="pct"/>
            <w:shd w:val="clear" w:color="auto" w:fill="FFFFFF"/>
            <w:vAlign w:val="center"/>
            <w:hideMark/>
          </w:tcPr>
          <w:p w14:paraId="6699B722" w14:textId="77777777" w:rsidR="00DE520C" w:rsidRPr="00E22043" w:rsidRDefault="00DE520C" w:rsidP="00AE3298">
            <w:pPr>
              <w:suppressAutoHyphens/>
              <w:autoSpaceDE/>
              <w:autoSpaceDN/>
              <w:jc w:val="center"/>
              <w:rPr>
                <w:sz w:val="20"/>
                <w:szCs w:val="20"/>
              </w:rPr>
            </w:pPr>
            <w:r w:rsidRPr="00E22043">
              <w:rPr>
                <w:sz w:val="20"/>
                <w:szCs w:val="20"/>
              </w:rPr>
              <w:t>черничные</w:t>
            </w:r>
          </w:p>
        </w:tc>
        <w:tc>
          <w:tcPr>
            <w:tcW w:w="262" w:type="pct"/>
            <w:shd w:val="clear" w:color="auto" w:fill="FFFFFF"/>
            <w:vAlign w:val="center"/>
            <w:hideMark/>
          </w:tcPr>
          <w:p w14:paraId="32138F36" w14:textId="77777777" w:rsidR="00DE520C" w:rsidRPr="00E22043" w:rsidRDefault="00DE520C" w:rsidP="00AE3298">
            <w:pPr>
              <w:suppressAutoHyphens/>
              <w:autoSpaceDE/>
              <w:autoSpaceDN/>
              <w:jc w:val="center"/>
              <w:rPr>
                <w:sz w:val="20"/>
                <w:szCs w:val="20"/>
              </w:rPr>
            </w:pPr>
            <w:r w:rsidRPr="00E22043">
              <w:rPr>
                <w:sz w:val="20"/>
                <w:szCs w:val="20"/>
              </w:rPr>
              <w:t>5-8</w:t>
            </w:r>
          </w:p>
        </w:tc>
        <w:tc>
          <w:tcPr>
            <w:tcW w:w="421" w:type="pct"/>
            <w:shd w:val="clear" w:color="auto" w:fill="FFFFFF"/>
            <w:vAlign w:val="center"/>
            <w:hideMark/>
          </w:tcPr>
          <w:p w14:paraId="3369C7C3" w14:textId="77777777" w:rsidR="00DE520C" w:rsidRPr="00E22043" w:rsidRDefault="00DE520C" w:rsidP="00AE3298">
            <w:pPr>
              <w:suppressAutoHyphens/>
              <w:autoSpaceDE/>
              <w:autoSpaceDN/>
              <w:jc w:val="center"/>
              <w:rPr>
                <w:sz w:val="20"/>
                <w:szCs w:val="20"/>
              </w:rPr>
            </w:pPr>
            <w:r w:rsidRPr="00E22043">
              <w:rPr>
                <w:sz w:val="20"/>
                <w:szCs w:val="20"/>
              </w:rPr>
              <w:t>нет</w:t>
            </w:r>
          </w:p>
          <w:p w14:paraId="7C213FB4" w14:textId="77777777" w:rsidR="00DE520C" w:rsidRPr="00E22043" w:rsidRDefault="00DE520C" w:rsidP="00AE3298">
            <w:pPr>
              <w:suppressAutoHyphens/>
              <w:autoSpaceDE/>
              <w:autoSpaceDN/>
              <w:jc w:val="center"/>
              <w:rPr>
                <w:sz w:val="20"/>
                <w:szCs w:val="20"/>
              </w:rPr>
            </w:pPr>
            <w:proofErr w:type="spellStart"/>
            <w:r w:rsidRPr="00E22043">
              <w:rPr>
                <w:sz w:val="20"/>
                <w:szCs w:val="20"/>
              </w:rPr>
              <w:t>огр</w:t>
            </w:r>
            <w:proofErr w:type="spellEnd"/>
            <w:r w:rsidRPr="00E22043">
              <w:rPr>
                <w:sz w:val="20"/>
                <w:szCs w:val="20"/>
              </w:rPr>
              <w:t>.</w:t>
            </w:r>
          </w:p>
        </w:tc>
        <w:tc>
          <w:tcPr>
            <w:tcW w:w="455" w:type="pct"/>
            <w:shd w:val="clear" w:color="auto" w:fill="FFFFFF"/>
            <w:vAlign w:val="center"/>
            <w:hideMark/>
          </w:tcPr>
          <w:p w14:paraId="2295E19E" w14:textId="77777777" w:rsidR="00DE520C" w:rsidRPr="00E22043" w:rsidRDefault="00DE520C" w:rsidP="00AE3298">
            <w:pPr>
              <w:suppressAutoHyphens/>
              <w:autoSpaceDE/>
              <w:autoSpaceDN/>
              <w:jc w:val="center"/>
              <w:rPr>
                <w:sz w:val="20"/>
                <w:szCs w:val="20"/>
              </w:rPr>
            </w:pPr>
            <w:r w:rsidRPr="00E22043">
              <w:rPr>
                <w:sz w:val="20"/>
                <w:szCs w:val="20"/>
              </w:rPr>
              <w:t>нет</w:t>
            </w:r>
          </w:p>
          <w:p w14:paraId="6AFD1C60" w14:textId="77777777" w:rsidR="00DE520C" w:rsidRPr="00E22043" w:rsidRDefault="00DE520C" w:rsidP="00AE3298">
            <w:pPr>
              <w:suppressAutoHyphens/>
              <w:autoSpaceDE/>
              <w:autoSpaceDN/>
              <w:jc w:val="center"/>
              <w:rPr>
                <w:sz w:val="20"/>
                <w:szCs w:val="20"/>
              </w:rPr>
            </w:pPr>
            <w:proofErr w:type="spellStart"/>
            <w:r w:rsidRPr="00E22043">
              <w:rPr>
                <w:sz w:val="20"/>
                <w:szCs w:val="20"/>
              </w:rPr>
              <w:t>огр</w:t>
            </w:r>
            <w:proofErr w:type="spellEnd"/>
            <w:r w:rsidRPr="00E22043">
              <w:rPr>
                <w:sz w:val="20"/>
                <w:szCs w:val="20"/>
              </w:rPr>
              <w:t>.</w:t>
            </w:r>
          </w:p>
        </w:tc>
        <w:tc>
          <w:tcPr>
            <w:tcW w:w="421" w:type="pct"/>
            <w:shd w:val="clear" w:color="auto" w:fill="FFFFFF"/>
            <w:vAlign w:val="center"/>
            <w:hideMark/>
          </w:tcPr>
          <w:p w14:paraId="0B366EA3" w14:textId="77777777" w:rsidR="00DE520C" w:rsidRPr="00E22043" w:rsidRDefault="00DE520C" w:rsidP="00AE3298">
            <w:pPr>
              <w:suppressAutoHyphens/>
              <w:autoSpaceDE/>
              <w:autoSpaceDN/>
              <w:jc w:val="center"/>
              <w:rPr>
                <w:sz w:val="20"/>
                <w:szCs w:val="20"/>
              </w:rPr>
            </w:pPr>
            <w:r w:rsidRPr="00E22043">
              <w:rPr>
                <w:sz w:val="20"/>
                <w:szCs w:val="20"/>
              </w:rPr>
              <w:t>нет</w:t>
            </w:r>
          </w:p>
          <w:p w14:paraId="423F1C16" w14:textId="77777777" w:rsidR="00DE520C" w:rsidRPr="00E22043" w:rsidRDefault="00DE520C" w:rsidP="00AE3298">
            <w:pPr>
              <w:suppressAutoHyphens/>
              <w:autoSpaceDE/>
              <w:autoSpaceDN/>
              <w:jc w:val="center"/>
              <w:rPr>
                <w:sz w:val="20"/>
                <w:szCs w:val="20"/>
              </w:rPr>
            </w:pPr>
            <w:proofErr w:type="spellStart"/>
            <w:r w:rsidRPr="00E22043">
              <w:rPr>
                <w:sz w:val="20"/>
                <w:szCs w:val="20"/>
              </w:rPr>
              <w:t>огр</w:t>
            </w:r>
            <w:proofErr w:type="spellEnd"/>
            <w:r w:rsidRPr="00E22043">
              <w:rPr>
                <w:sz w:val="20"/>
                <w:szCs w:val="20"/>
              </w:rPr>
              <w:t>.</w:t>
            </w:r>
          </w:p>
        </w:tc>
        <w:tc>
          <w:tcPr>
            <w:tcW w:w="455" w:type="pct"/>
            <w:shd w:val="clear" w:color="auto" w:fill="FFFFFF"/>
            <w:vAlign w:val="center"/>
            <w:hideMark/>
          </w:tcPr>
          <w:p w14:paraId="0A254CAA" w14:textId="77777777" w:rsidR="00DE520C" w:rsidRPr="00E22043" w:rsidRDefault="00DE520C" w:rsidP="00AE3298">
            <w:pPr>
              <w:suppressAutoHyphens/>
              <w:autoSpaceDE/>
              <w:autoSpaceDN/>
              <w:jc w:val="center"/>
              <w:rPr>
                <w:sz w:val="20"/>
                <w:szCs w:val="20"/>
              </w:rPr>
            </w:pPr>
            <w:r w:rsidRPr="00E22043">
              <w:rPr>
                <w:sz w:val="20"/>
                <w:szCs w:val="20"/>
              </w:rPr>
              <w:t>нет</w:t>
            </w:r>
          </w:p>
          <w:p w14:paraId="53FAD2F9" w14:textId="77777777" w:rsidR="00DE520C" w:rsidRPr="00E22043" w:rsidRDefault="00DE520C" w:rsidP="00AE3298">
            <w:pPr>
              <w:suppressAutoHyphens/>
              <w:autoSpaceDE/>
              <w:autoSpaceDN/>
              <w:jc w:val="center"/>
              <w:rPr>
                <w:sz w:val="20"/>
                <w:szCs w:val="20"/>
              </w:rPr>
            </w:pPr>
            <w:proofErr w:type="spellStart"/>
            <w:r w:rsidRPr="00E22043">
              <w:rPr>
                <w:sz w:val="20"/>
                <w:szCs w:val="20"/>
              </w:rPr>
              <w:t>огр</w:t>
            </w:r>
            <w:proofErr w:type="spellEnd"/>
            <w:r w:rsidRPr="00E22043">
              <w:rPr>
                <w:sz w:val="20"/>
                <w:szCs w:val="20"/>
              </w:rPr>
              <w:t>.</w:t>
            </w:r>
          </w:p>
        </w:tc>
        <w:tc>
          <w:tcPr>
            <w:tcW w:w="421" w:type="pct"/>
            <w:shd w:val="clear" w:color="auto" w:fill="FFFFFF"/>
            <w:vAlign w:val="center"/>
            <w:hideMark/>
          </w:tcPr>
          <w:p w14:paraId="587C83A8" w14:textId="77777777" w:rsidR="00DE520C" w:rsidRPr="00E22043" w:rsidRDefault="00DE520C" w:rsidP="00AE3298">
            <w:pPr>
              <w:suppressAutoHyphens/>
              <w:autoSpaceDE/>
              <w:autoSpaceDN/>
              <w:jc w:val="center"/>
              <w:rPr>
                <w:sz w:val="20"/>
                <w:szCs w:val="20"/>
              </w:rPr>
            </w:pPr>
            <w:r w:rsidRPr="00E22043">
              <w:rPr>
                <w:sz w:val="20"/>
                <w:szCs w:val="20"/>
              </w:rPr>
              <w:t>нет</w:t>
            </w:r>
          </w:p>
          <w:p w14:paraId="3BD39EC5" w14:textId="77777777" w:rsidR="00DE520C" w:rsidRPr="00E22043" w:rsidRDefault="00DE520C" w:rsidP="00AE3298">
            <w:pPr>
              <w:suppressAutoHyphens/>
              <w:autoSpaceDE/>
              <w:autoSpaceDN/>
              <w:jc w:val="center"/>
              <w:rPr>
                <w:sz w:val="20"/>
                <w:szCs w:val="20"/>
              </w:rPr>
            </w:pPr>
            <w:proofErr w:type="spellStart"/>
            <w:r w:rsidRPr="00E22043">
              <w:rPr>
                <w:sz w:val="20"/>
                <w:szCs w:val="20"/>
              </w:rPr>
              <w:t>огр</w:t>
            </w:r>
            <w:proofErr w:type="spellEnd"/>
            <w:r w:rsidRPr="00E22043">
              <w:rPr>
                <w:sz w:val="20"/>
                <w:szCs w:val="20"/>
              </w:rPr>
              <w:t>.</w:t>
            </w:r>
          </w:p>
        </w:tc>
        <w:tc>
          <w:tcPr>
            <w:tcW w:w="455" w:type="pct"/>
            <w:shd w:val="clear" w:color="auto" w:fill="FFFFFF"/>
            <w:vAlign w:val="center"/>
            <w:hideMark/>
          </w:tcPr>
          <w:p w14:paraId="407EC422" w14:textId="77777777" w:rsidR="00DE520C" w:rsidRPr="00E22043" w:rsidRDefault="00DE520C" w:rsidP="00AE3298">
            <w:pPr>
              <w:suppressAutoHyphens/>
              <w:autoSpaceDE/>
              <w:autoSpaceDN/>
              <w:jc w:val="center"/>
              <w:rPr>
                <w:sz w:val="20"/>
                <w:szCs w:val="20"/>
              </w:rPr>
            </w:pPr>
            <w:r w:rsidRPr="00E22043">
              <w:rPr>
                <w:sz w:val="20"/>
                <w:szCs w:val="20"/>
              </w:rPr>
              <w:t>50-100</w:t>
            </w:r>
          </w:p>
          <w:p w14:paraId="5A371AA6" w14:textId="77777777" w:rsidR="00DE520C" w:rsidRPr="00E22043" w:rsidRDefault="00DE520C" w:rsidP="00AE3298">
            <w:pPr>
              <w:suppressAutoHyphens/>
              <w:autoSpaceDE/>
              <w:autoSpaceDN/>
              <w:jc w:val="center"/>
              <w:rPr>
                <w:sz w:val="20"/>
                <w:szCs w:val="20"/>
              </w:rPr>
            </w:pPr>
            <w:r w:rsidRPr="00E22043">
              <w:rPr>
                <w:sz w:val="20"/>
                <w:szCs w:val="20"/>
              </w:rPr>
              <w:t>15</w:t>
            </w:r>
          </w:p>
        </w:tc>
        <w:tc>
          <w:tcPr>
            <w:tcW w:w="421" w:type="pct"/>
            <w:shd w:val="clear" w:color="auto" w:fill="FFFFFF"/>
            <w:vAlign w:val="center"/>
            <w:hideMark/>
          </w:tcPr>
          <w:p w14:paraId="0F064B64" w14:textId="77777777" w:rsidR="00DE520C" w:rsidRPr="00E22043" w:rsidRDefault="00DE520C" w:rsidP="00AE3298">
            <w:pPr>
              <w:suppressAutoHyphens/>
              <w:autoSpaceDE/>
              <w:autoSpaceDN/>
              <w:jc w:val="center"/>
              <w:rPr>
                <w:sz w:val="20"/>
                <w:szCs w:val="20"/>
              </w:rPr>
            </w:pPr>
            <w:r w:rsidRPr="00E22043">
              <w:rPr>
                <w:sz w:val="20"/>
                <w:szCs w:val="20"/>
              </w:rPr>
              <w:t>нет</w:t>
            </w:r>
          </w:p>
          <w:p w14:paraId="7F87032E" w14:textId="77777777" w:rsidR="00DE520C" w:rsidRPr="00E22043" w:rsidRDefault="00DE520C" w:rsidP="00AE3298">
            <w:pPr>
              <w:suppressAutoHyphens/>
              <w:autoSpaceDE/>
              <w:autoSpaceDN/>
              <w:jc w:val="center"/>
              <w:rPr>
                <w:sz w:val="20"/>
                <w:szCs w:val="20"/>
              </w:rPr>
            </w:pPr>
            <w:proofErr w:type="spellStart"/>
            <w:r w:rsidRPr="00E22043">
              <w:rPr>
                <w:sz w:val="20"/>
                <w:szCs w:val="20"/>
              </w:rPr>
              <w:t>огр</w:t>
            </w:r>
            <w:proofErr w:type="spellEnd"/>
            <w:r w:rsidRPr="00E22043">
              <w:rPr>
                <w:sz w:val="20"/>
                <w:szCs w:val="20"/>
              </w:rPr>
              <w:t>.</w:t>
            </w:r>
          </w:p>
        </w:tc>
        <w:tc>
          <w:tcPr>
            <w:tcW w:w="444" w:type="pct"/>
            <w:shd w:val="clear" w:color="auto" w:fill="FFFFFF"/>
            <w:vAlign w:val="center"/>
            <w:hideMark/>
          </w:tcPr>
          <w:p w14:paraId="79920354" w14:textId="77777777" w:rsidR="00DE520C" w:rsidRPr="00E22043" w:rsidRDefault="00DE520C" w:rsidP="00AE3298">
            <w:pPr>
              <w:suppressAutoHyphens/>
              <w:autoSpaceDE/>
              <w:autoSpaceDN/>
              <w:jc w:val="center"/>
              <w:rPr>
                <w:sz w:val="20"/>
                <w:szCs w:val="20"/>
              </w:rPr>
            </w:pPr>
            <w:r w:rsidRPr="00E22043">
              <w:rPr>
                <w:sz w:val="20"/>
                <w:szCs w:val="20"/>
              </w:rPr>
              <w:t>нет</w:t>
            </w:r>
          </w:p>
          <w:p w14:paraId="7196A506" w14:textId="77777777" w:rsidR="00DE520C" w:rsidRPr="00E22043" w:rsidRDefault="00DE520C" w:rsidP="00AE3298">
            <w:pPr>
              <w:suppressAutoHyphens/>
              <w:autoSpaceDE/>
              <w:autoSpaceDN/>
              <w:jc w:val="center"/>
              <w:rPr>
                <w:sz w:val="20"/>
                <w:szCs w:val="20"/>
              </w:rPr>
            </w:pPr>
            <w:proofErr w:type="spellStart"/>
            <w:r w:rsidRPr="00E22043">
              <w:rPr>
                <w:sz w:val="20"/>
                <w:szCs w:val="20"/>
              </w:rPr>
              <w:t>огр</w:t>
            </w:r>
            <w:proofErr w:type="spellEnd"/>
            <w:r w:rsidRPr="00E22043">
              <w:rPr>
                <w:sz w:val="20"/>
                <w:szCs w:val="20"/>
              </w:rPr>
              <w:t>.</w:t>
            </w:r>
          </w:p>
        </w:tc>
        <w:tc>
          <w:tcPr>
            <w:tcW w:w="331" w:type="pct"/>
            <w:shd w:val="clear" w:color="auto" w:fill="FFFFFF"/>
            <w:vAlign w:val="center"/>
            <w:hideMark/>
          </w:tcPr>
          <w:p w14:paraId="3B45CC98" w14:textId="77777777" w:rsidR="00DE520C" w:rsidRPr="00E22043" w:rsidRDefault="00DE520C" w:rsidP="00AE3298">
            <w:pPr>
              <w:suppressAutoHyphens/>
              <w:autoSpaceDE/>
              <w:autoSpaceDN/>
              <w:jc w:val="center"/>
              <w:rPr>
                <w:sz w:val="20"/>
                <w:szCs w:val="20"/>
              </w:rPr>
            </w:pPr>
            <w:r w:rsidRPr="00E22043">
              <w:rPr>
                <w:sz w:val="20"/>
                <w:szCs w:val="20"/>
              </w:rPr>
              <w:t>8Е2Б,Ос</w:t>
            </w:r>
          </w:p>
        </w:tc>
      </w:tr>
      <w:tr w:rsidR="00DE520C" w:rsidRPr="004402D0" w14:paraId="1A17D548" w14:textId="77777777" w:rsidTr="006D1B05">
        <w:trPr>
          <w:cantSplit/>
          <w:jc w:val="center"/>
        </w:trPr>
        <w:tc>
          <w:tcPr>
            <w:tcW w:w="457" w:type="pct"/>
            <w:vMerge/>
            <w:shd w:val="clear" w:color="auto" w:fill="FFFFFF"/>
            <w:vAlign w:val="center"/>
            <w:hideMark/>
          </w:tcPr>
          <w:p w14:paraId="04335270" w14:textId="77777777" w:rsidR="00DE520C" w:rsidRPr="00E22043" w:rsidRDefault="00DE520C" w:rsidP="00AE3298">
            <w:pPr>
              <w:suppressAutoHyphens/>
              <w:autoSpaceDE/>
              <w:autoSpaceDN/>
              <w:jc w:val="center"/>
              <w:rPr>
                <w:sz w:val="20"/>
                <w:szCs w:val="20"/>
              </w:rPr>
            </w:pPr>
          </w:p>
        </w:tc>
        <w:tc>
          <w:tcPr>
            <w:tcW w:w="458" w:type="pct"/>
            <w:shd w:val="clear" w:color="auto" w:fill="FFFFFF"/>
            <w:vAlign w:val="center"/>
            <w:hideMark/>
          </w:tcPr>
          <w:p w14:paraId="3FEE4D5B" w14:textId="77777777" w:rsidR="00DE520C" w:rsidRPr="00E22043" w:rsidRDefault="00DE520C" w:rsidP="00AE3298">
            <w:pPr>
              <w:suppressAutoHyphens/>
              <w:autoSpaceDE/>
              <w:autoSpaceDN/>
              <w:jc w:val="center"/>
              <w:rPr>
                <w:sz w:val="20"/>
                <w:szCs w:val="20"/>
              </w:rPr>
            </w:pPr>
            <w:proofErr w:type="spellStart"/>
            <w:r w:rsidRPr="00E22043">
              <w:rPr>
                <w:sz w:val="20"/>
                <w:szCs w:val="20"/>
              </w:rPr>
              <w:t>долгомошные</w:t>
            </w:r>
            <w:proofErr w:type="spellEnd"/>
          </w:p>
        </w:tc>
        <w:tc>
          <w:tcPr>
            <w:tcW w:w="262" w:type="pct"/>
            <w:shd w:val="clear" w:color="auto" w:fill="FFFFFF"/>
            <w:vAlign w:val="center"/>
            <w:hideMark/>
          </w:tcPr>
          <w:p w14:paraId="341A7E84" w14:textId="77777777" w:rsidR="00DE520C" w:rsidRPr="00E22043" w:rsidRDefault="00DE520C" w:rsidP="00AE3298">
            <w:pPr>
              <w:suppressAutoHyphens/>
              <w:autoSpaceDE/>
              <w:autoSpaceDN/>
              <w:jc w:val="center"/>
              <w:rPr>
                <w:sz w:val="20"/>
                <w:szCs w:val="20"/>
              </w:rPr>
            </w:pPr>
            <w:r w:rsidRPr="00E22043">
              <w:rPr>
                <w:sz w:val="20"/>
                <w:szCs w:val="20"/>
              </w:rPr>
              <w:t>8-10</w:t>
            </w:r>
          </w:p>
        </w:tc>
        <w:tc>
          <w:tcPr>
            <w:tcW w:w="421" w:type="pct"/>
            <w:shd w:val="clear" w:color="auto" w:fill="FFFFFF"/>
            <w:vAlign w:val="center"/>
            <w:hideMark/>
          </w:tcPr>
          <w:p w14:paraId="77745B5A" w14:textId="77777777" w:rsidR="00DE520C" w:rsidRPr="00E22043" w:rsidRDefault="00DE520C" w:rsidP="00AE3298">
            <w:pPr>
              <w:suppressAutoHyphens/>
              <w:autoSpaceDE/>
              <w:autoSpaceDN/>
              <w:jc w:val="center"/>
              <w:rPr>
                <w:sz w:val="20"/>
                <w:szCs w:val="20"/>
              </w:rPr>
            </w:pPr>
            <w:r w:rsidRPr="00E22043">
              <w:rPr>
                <w:sz w:val="20"/>
                <w:szCs w:val="20"/>
              </w:rPr>
              <w:t>нет</w:t>
            </w:r>
          </w:p>
          <w:p w14:paraId="45E17DE3" w14:textId="77777777" w:rsidR="00DE520C" w:rsidRPr="00E22043" w:rsidRDefault="00DE520C" w:rsidP="00AE3298">
            <w:pPr>
              <w:suppressAutoHyphens/>
              <w:autoSpaceDE/>
              <w:autoSpaceDN/>
              <w:jc w:val="center"/>
              <w:rPr>
                <w:sz w:val="20"/>
                <w:szCs w:val="20"/>
              </w:rPr>
            </w:pPr>
            <w:proofErr w:type="spellStart"/>
            <w:r w:rsidRPr="00E22043">
              <w:rPr>
                <w:sz w:val="20"/>
                <w:szCs w:val="20"/>
              </w:rPr>
              <w:t>огр</w:t>
            </w:r>
            <w:proofErr w:type="spellEnd"/>
            <w:r w:rsidRPr="00E22043">
              <w:rPr>
                <w:sz w:val="20"/>
                <w:szCs w:val="20"/>
              </w:rPr>
              <w:t>.</w:t>
            </w:r>
          </w:p>
        </w:tc>
        <w:tc>
          <w:tcPr>
            <w:tcW w:w="455" w:type="pct"/>
            <w:shd w:val="clear" w:color="auto" w:fill="FFFFFF"/>
            <w:vAlign w:val="center"/>
            <w:hideMark/>
          </w:tcPr>
          <w:p w14:paraId="76A74068" w14:textId="77777777" w:rsidR="00DE520C" w:rsidRPr="00E22043" w:rsidRDefault="00DE520C" w:rsidP="00AE3298">
            <w:pPr>
              <w:suppressAutoHyphens/>
              <w:autoSpaceDE/>
              <w:autoSpaceDN/>
              <w:jc w:val="center"/>
              <w:rPr>
                <w:sz w:val="20"/>
                <w:szCs w:val="20"/>
              </w:rPr>
            </w:pPr>
            <w:r w:rsidRPr="00E22043">
              <w:rPr>
                <w:sz w:val="20"/>
                <w:szCs w:val="20"/>
              </w:rPr>
              <w:t>нет</w:t>
            </w:r>
          </w:p>
          <w:p w14:paraId="095ED8E9" w14:textId="77777777" w:rsidR="00DE520C" w:rsidRPr="00E22043" w:rsidRDefault="00DE520C" w:rsidP="00AE3298">
            <w:pPr>
              <w:suppressAutoHyphens/>
              <w:autoSpaceDE/>
              <w:autoSpaceDN/>
              <w:jc w:val="center"/>
              <w:rPr>
                <w:sz w:val="20"/>
                <w:szCs w:val="20"/>
              </w:rPr>
            </w:pPr>
            <w:proofErr w:type="spellStart"/>
            <w:r w:rsidRPr="00E22043">
              <w:rPr>
                <w:sz w:val="20"/>
                <w:szCs w:val="20"/>
              </w:rPr>
              <w:t>огр</w:t>
            </w:r>
            <w:proofErr w:type="spellEnd"/>
            <w:r w:rsidRPr="00E22043">
              <w:rPr>
                <w:sz w:val="20"/>
                <w:szCs w:val="20"/>
              </w:rPr>
              <w:t>.</w:t>
            </w:r>
          </w:p>
        </w:tc>
        <w:tc>
          <w:tcPr>
            <w:tcW w:w="421" w:type="pct"/>
            <w:shd w:val="clear" w:color="auto" w:fill="FFFFFF"/>
            <w:vAlign w:val="center"/>
            <w:hideMark/>
          </w:tcPr>
          <w:p w14:paraId="16B41154" w14:textId="77777777" w:rsidR="00DE520C" w:rsidRPr="00E22043" w:rsidRDefault="00DE520C" w:rsidP="00AE3298">
            <w:pPr>
              <w:suppressAutoHyphens/>
              <w:autoSpaceDE/>
              <w:autoSpaceDN/>
              <w:jc w:val="center"/>
              <w:rPr>
                <w:sz w:val="20"/>
                <w:szCs w:val="20"/>
              </w:rPr>
            </w:pPr>
            <w:r w:rsidRPr="00E22043">
              <w:rPr>
                <w:sz w:val="20"/>
                <w:szCs w:val="20"/>
              </w:rPr>
              <w:t>нет</w:t>
            </w:r>
          </w:p>
          <w:p w14:paraId="15097D37" w14:textId="77777777" w:rsidR="00DE520C" w:rsidRPr="00E22043" w:rsidRDefault="00DE520C" w:rsidP="00AE3298">
            <w:pPr>
              <w:suppressAutoHyphens/>
              <w:autoSpaceDE/>
              <w:autoSpaceDN/>
              <w:jc w:val="center"/>
              <w:rPr>
                <w:sz w:val="20"/>
                <w:szCs w:val="20"/>
              </w:rPr>
            </w:pPr>
            <w:proofErr w:type="spellStart"/>
            <w:r w:rsidRPr="00E22043">
              <w:rPr>
                <w:sz w:val="20"/>
                <w:szCs w:val="20"/>
              </w:rPr>
              <w:t>огр</w:t>
            </w:r>
            <w:proofErr w:type="spellEnd"/>
            <w:r w:rsidRPr="00E22043">
              <w:rPr>
                <w:sz w:val="20"/>
                <w:szCs w:val="20"/>
              </w:rPr>
              <w:t>.</w:t>
            </w:r>
          </w:p>
        </w:tc>
        <w:tc>
          <w:tcPr>
            <w:tcW w:w="455" w:type="pct"/>
            <w:shd w:val="clear" w:color="auto" w:fill="FFFFFF"/>
            <w:vAlign w:val="center"/>
            <w:hideMark/>
          </w:tcPr>
          <w:p w14:paraId="28155537" w14:textId="77777777" w:rsidR="00DE520C" w:rsidRPr="00E22043" w:rsidRDefault="00DE520C" w:rsidP="00AE3298">
            <w:pPr>
              <w:suppressAutoHyphens/>
              <w:autoSpaceDE/>
              <w:autoSpaceDN/>
              <w:jc w:val="center"/>
              <w:rPr>
                <w:sz w:val="20"/>
                <w:szCs w:val="20"/>
              </w:rPr>
            </w:pPr>
            <w:r w:rsidRPr="00E22043">
              <w:rPr>
                <w:sz w:val="20"/>
                <w:szCs w:val="20"/>
              </w:rPr>
              <w:t>50-100</w:t>
            </w:r>
          </w:p>
          <w:p w14:paraId="5572D53A" w14:textId="77777777" w:rsidR="00DE520C" w:rsidRPr="00E22043" w:rsidRDefault="00DE520C" w:rsidP="00AE3298">
            <w:pPr>
              <w:suppressAutoHyphens/>
              <w:autoSpaceDE/>
              <w:autoSpaceDN/>
              <w:jc w:val="center"/>
              <w:rPr>
                <w:sz w:val="20"/>
                <w:szCs w:val="20"/>
              </w:rPr>
            </w:pPr>
            <w:r w:rsidRPr="00E22043">
              <w:rPr>
                <w:sz w:val="20"/>
                <w:szCs w:val="20"/>
              </w:rPr>
              <w:t>15</w:t>
            </w:r>
          </w:p>
        </w:tc>
        <w:tc>
          <w:tcPr>
            <w:tcW w:w="421" w:type="pct"/>
            <w:shd w:val="clear" w:color="auto" w:fill="FFFFFF"/>
            <w:vAlign w:val="center"/>
            <w:hideMark/>
          </w:tcPr>
          <w:p w14:paraId="316AFF64" w14:textId="77777777" w:rsidR="00DE520C" w:rsidRPr="00E22043" w:rsidRDefault="00DE520C" w:rsidP="00AE3298">
            <w:pPr>
              <w:suppressAutoHyphens/>
              <w:autoSpaceDE/>
              <w:autoSpaceDN/>
              <w:jc w:val="center"/>
              <w:rPr>
                <w:sz w:val="20"/>
                <w:szCs w:val="20"/>
              </w:rPr>
            </w:pPr>
            <w:r w:rsidRPr="00E22043">
              <w:rPr>
                <w:sz w:val="20"/>
                <w:szCs w:val="20"/>
              </w:rPr>
              <w:t>-</w:t>
            </w:r>
          </w:p>
        </w:tc>
        <w:tc>
          <w:tcPr>
            <w:tcW w:w="455" w:type="pct"/>
            <w:shd w:val="clear" w:color="auto" w:fill="FFFFFF"/>
            <w:vAlign w:val="center"/>
            <w:hideMark/>
          </w:tcPr>
          <w:p w14:paraId="70D479B0" w14:textId="77777777" w:rsidR="00DE520C" w:rsidRPr="00E22043" w:rsidRDefault="00DE520C" w:rsidP="00AE3298">
            <w:pPr>
              <w:suppressAutoHyphens/>
              <w:autoSpaceDE/>
              <w:autoSpaceDN/>
              <w:jc w:val="center"/>
              <w:rPr>
                <w:sz w:val="20"/>
                <w:szCs w:val="20"/>
              </w:rPr>
            </w:pPr>
            <w:r w:rsidRPr="00E22043">
              <w:rPr>
                <w:sz w:val="20"/>
                <w:szCs w:val="20"/>
              </w:rPr>
              <w:t>-</w:t>
            </w:r>
          </w:p>
        </w:tc>
        <w:tc>
          <w:tcPr>
            <w:tcW w:w="421" w:type="pct"/>
            <w:shd w:val="clear" w:color="auto" w:fill="FFFFFF"/>
            <w:vAlign w:val="center"/>
            <w:hideMark/>
          </w:tcPr>
          <w:p w14:paraId="224D5764" w14:textId="77777777" w:rsidR="00DE520C" w:rsidRPr="00E22043" w:rsidRDefault="00DE520C" w:rsidP="00AE3298">
            <w:pPr>
              <w:suppressAutoHyphens/>
              <w:autoSpaceDE/>
              <w:autoSpaceDN/>
              <w:jc w:val="center"/>
              <w:rPr>
                <w:sz w:val="20"/>
                <w:szCs w:val="20"/>
              </w:rPr>
            </w:pPr>
            <w:r w:rsidRPr="00E22043">
              <w:rPr>
                <w:sz w:val="20"/>
                <w:szCs w:val="20"/>
              </w:rPr>
              <w:t>-</w:t>
            </w:r>
          </w:p>
        </w:tc>
        <w:tc>
          <w:tcPr>
            <w:tcW w:w="444" w:type="pct"/>
            <w:shd w:val="clear" w:color="auto" w:fill="FFFFFF"/>
            <w:vAlign w:val="center"/>
            <w:hideMark/>
          </w:tcPr>
          <w:p w14:paraId="0C1E53F3" w14:textId="77777777" w:rsidR="00DE520C" w:rsidRPr="00E22043" w:rsidRDefault="00DE520C" w:rsidP="00AE3298">
            <w:pPr>
              <w:suppressAutoHyphens/>
              <w:autoSpaceDE/>
              <w:autoSpaceDN/>
              <w:jc w:val="center"/>
              <w:rPr>
                <w:sz w:val="20"/>
                <w:szCs w:val="20"/>
              </w:rPr>
            </w:pPr>
            <w:r w:rsidRPr="00E22043">
              <w:rPr>
                <w:sz w:val="20"/>
                <w:szCs w:val="20"/>
              </w:rPr>
              <w:t>-</w:t>
            </w:r>
          </w:p>
        </w:tc>
        <w:tc>
          <w:tcPr>
            <w:tcW w:w="331" w:type="pct"/>
            <w:shd w:val="clear" w:color="auto" w:fill="FFFFFF"/>
            <w:vAlign w:val="center"/>
            <w:hideMark/>
          </w:tcPr>
          <w:p w14:paraId="028742BC" w14:textId="77777777" w:rsidR="00DE520C" w:rsidRPr="00E22043" w:rsidRDefault="00DE520C" w:rsidP="00AE3298">
            <w:pPr>
              <w:suppressAutoHyphens/>
              <w:autoSpaceDE/>
              <w:autoSpaceDN/>
              <w:jc w:val="center"/>
              <w:rPr>
                <w:sz w:val="20"/>
                <w:szCs w:val="20"/>
              </w:rPr>
            </w:pPr>
            <w:r w:rsidRPr="00E22043">
              <w:rPr>
                <w:sz w:val="20"/>
                <w:szCs w:val="20"/>
              </w:rPr>
              <w:t>5Е5Б,Ос</w:t>
            </w:r>
          </w:p>
        </w:tc>
      </w:tr>
      <w:tr w:rsidR="00DE520C" w:rsidRPr="004402D0" w14:paraId="08C4B977" w14:textId="77777777" w:rsidTr="006D1B05">
        <w:trPr>
          <w:cantSplit/>
          <w:jc w:val="center"/>
        </w:trPr>
        <w:tc>
          <w:tcPr>
            <w:tcW w:w="457" w:type="pct"/>
            <w:vMerge/>
            <w:shd w:val="clear" w:color="auto" w:fill="FFFFFF"/>
            <w:vAlign w:val="center"/>
            <w:hideMark/>
          </w:tcPr>
          <w:p w14:paraId="1F5DDA5E" w14:textId="77777777" w:rsidR="00DE520C" w:rsidRPr="00E22043" w:rsidRDefault="00DE520C" w:rsidP="00AE3298">
            <w:pPr>
              <w:suppressAutoHyphens/>
              <w:autoSpaceDE/>
              <w:autoSpaceDN/>
              <w:jc w:val="center"/>
              <w:rPr>
                <w:sz w:val="20"/>
                <w:szCs w:val="20"/>
              </w:rPr>
            </w:pPr>
          </w:p>
        </w:tc>
        <w:tc>
          <w:tcPr>
            <w:tcW w:w="458" w:type="pct"/>
            <w:shd w:val="clear" w:color="auto" w:fill="FFFFFF"/>
            <w:vAlign w:val="center"/>
            <w:hideMark/>
          </w:tcPr>
          <w:p w14:paraId="6E8EFCE5" w14:textId="77777777" w:rsidR="00DE520C" w:rsidRPr="00E22043" w:rsidRDefault="00DE520C" w:rsidP="00AE3298">
            <w:pPr>
              <w:suppressAutoHyphens/>
              <w:autoSpaceDE/>
              <w:autoSpaceDN/>
              <w:jc w:val="center"/>
              <w:rPr>
                <w:sz w:val="20"/>
                <w:szCs w:val="20"/>
              </w:rPr>
            </w:pPr>
            <w:proofErr w:type="spellStart"/>
            <w:r w:rsidRPr="00E22043">
              <w:rPr>
                <w:sz w:val="20"/>
                <w:szCs w:val="20"/>
              </w:rPr>
              <w:t>приручейно-крупнотравные</w:t>
            </w:r>
            <w:proofErr w:type="spellEnd"/>
          </w:p>
        </w:tc>
        <w:tc>
          <w:tcPr>
            <w:tcW w:w="262" w:type="pct"/>
            <w:shd w:val="clear" w:color="auto" w:fill="FFFFFF"/>
            <w:vAlign w:val="center"/>
            <w:hideMark/>
          </w:tcPr>
          <w:p w14:paraId="7E88D898" w14:textId="77777777" w:rsidR="00DE520C" w:rsidRPr="00E22043" w:rsidRDefault="00DE520C" w:rsidP="00AE3298">
            <w:pPr>
              <w:suppressAutoHyphens/>
              <w:autoSpaceDE/>
              <w:autoSpaceDN/>
              <w:jc w:val="center"/>
              <w:rPr>
                <w:sz w:val="20"/>
                <w:szCs w:val="20"/>
              </w:rPr>
            </w:pPr>
            <w:r w:rsidRPr="00E22043">
              <w:rPr>
                <w:sz w:val="20"/>
                <w:szCs w:val="20"/>
              </w:rPr>
              <w:t>5-8</w:t>
            </w:r>
          </w:p>
        </w:tc>
        <w:tc>
          <w:tcPr>
            <w:tcW w:w="421" w:type="pct"/>
            <w:shd w:val="clear" w:color="auto" w:fill="FFFFFF"/>
            <w:vAlign w:val="center"/>
            <w:hideMark/>
          </w:tcPr>
          <w:p w14:paraId="62EA45B7" w14:textId="77777777" w:rsidR="00DE520C" w:rsidRPr="00E22043" w:rsidRDefault="00DE520C" w:rsidP="00AE3298">
            <w:pPr>
              <w:suppressAutoHyphens/>
              <w:autoSpaceDE/>
              <w:autoSpaceDN/>
              <w:jc w:val="center"/>
              <w:rPr>
                <w:sz w:val="20"/>
                <w:szCs w:val="20"/>
              </w:rPr>
            </w:pPr>
            <w:r w:rsidRPr="00E22043">
              <w:rPr>
                <w:sz w:val="20"/>
                <w:szCs w:val="20"/>
              </w:rPr>
              <w:t>нет</w:t>
            </w:r>
          </w:p>
          <w:p w14:paraId="5081591E" w14:textId="77777777" w:rsidR="00DE520C" w:rsidRPr="00E22043" w:rsidRDefault="00DE520C" w:rsidP="00AE3298">
            <w:pPr>
              <w:suppressAutoHyphens/>
              <w:autoSpaceDE/>
              <w:autoSpaceDN/>
              <w:jc w:val="center"/>
              <w:rPr>
                <w:sz w:val="20"/>
                <w:szCs w:val="20"/>
              </w:rPr>
            </w:pPr>
            <w:proofErr w:type="spellStart"/>
            <w:r w:rsidRPr="00E22043">
              <w:rPr>
                <w:sz w:val="20"/>
                <w:szCs w:val="20"/>
              </w:rPr>
              <w:t>огр</w:t>
            </w:r>
            <w:proofErr w:type="spellEnd"/>
            <w:r w:rsidRPr="00E22043">
              <w:rPr>
                <w:sz w:val="20"/>
                <w:szCs w:val="20"/>
              </w:rPr>
              <w:t>.</w:t>
            </w:r>
          </w:p>
        </w:tc>
        <w:tc>
          <w:tcPr>
            <w:tcW w:w="455" w:type="pct"/>
            <w:shd w:val="clear" w:color="auto" w:fill="FFFFFF"/>
            <w:vAlign w:val="center"/>
            <w:hideMark/>
          </w:tcPr>
          <w:p w14:paraId="0D44B35C" w14:textId="77777777" w:rsidR="00DE520C" w:rsidRPr="00E22043" w:rsidRDefault="00DE520C" w:rsidP="00AE3298">
            <w:pPr>
              <w:suppressAutoHyphens/>
              <w:autoSpaceDE/>
              <w:autoSpaceDN/>
              <w:jc w:val="center"/>
              <w:rPr>
                <w:sz w:val="20"/>
                <w:szCs w:val="20"/>
              </w:rPr>
            </w:pPr>
            <w:r w:rsidRPr="00E22043">
              <w:rPr>
                <w:sz w:val="20"/>
                <w:szCs w:val="20"/>
              </w:rPr>
              <w:t>нет</w:t>
            </w:r>
          </w:p>
          <w:p w14:paraId="1FA193A3" w14:textId="77777777" w:rsidR="00DE520C" w:rsidRPr="00E22043" w:rsidRDefault="00DE520C" w:rsidP="00AE3298">
            <w:pPr>
              <w:suppressAutoHyphens/>
              <w:autoSpaceDE/>
              <w:autoSpaceDN/>
              <w:jc w:val="center"/>
              <w:rPr>
                <w:sz w:val="20"/>
                <w:szCs w:val="20"/>
              </w:rPr>
            </w:pPr>
            <w:proofErr w:type="spellStart"/>
            <w:r w:rsidRPr="00E22043">
              <w:rPr>
                <w:sz w:val="20"/>
                <w:szCs w:val="20"/>
              </w:rPr>
              <w:t>огр</w:t>
            </w:r>
            <w:proofErr w:type="spellEnd"/>
            <w:r w:rsidRPr="00E22043">
              <w:rPr>
                <w:sz w:val="20"/>
                <w:szCs w:val="20"/>
              </w:rPr>
              <w:t>.</w:t>
            </w:r>
          </w:p>
        </w:tc>
        <w:tc>
          <w:tcPr>
            <w:tcW w:w="421" w:type="pct"/>
            <w:shd w:val="clear" w:color="auto" w:fill="FFFFFF"/>
            <w:vAlign w:val="center"/>
            <w:hideMark/>
          </w:tcPr>
          <w:p w14:paraId="14A98512" w14:textId="77777777" w:rsidR="00DE520C" w:rsidRPr="00E22043" w:rsidRDefault="00DE520C" w:rsidP="00AE3298">
            <w:pPr>
              <w:suppressAutoHyphens/>
              <w:autoSpaceDE/>
              <w:autoSpaceDN/>
              <w:jc w:val="center"/>
              <w:rPr>
                <w:sz w:val="20"/>
                <w:szCs w:val="20"/>
              </w:rPr>
            </w:pPr>
            <w:r w:rsidRPr="00E22043">
              <w:rPr>
                <w:sz w:val="20"/>
                <w:szCs w:val="20"/>
              </w:rPr>
              <w:t>нет</w:t>
            </w:r>
          </w:p>
          <w:p w14:paraId="4662C780" w14:textId="77777777" w:rsidR="00DE520C" w:rsidRPr="00E22043" w:rsidRDefault="00DE520C" w:rsidP="00AE3298">
            <w:pPr>
              <w:suppressAutoHyphens/>
              <w:autoSpaceDE/>
              <w:autoSpaceDN/>
              <w:jc w:val="center"/>
              <w:rPr>
                <w:sz w:val="20"/>
                <w:szCs w:val="20"/>
              </w:rPr>
            </w:pPr>
            <w:proofErr w:type="spellStart"/>
            <w:r w:rsidRPr="00E22043">
              <w:rPr>
                <w:sz w:val="20"/>
                <w:szCs w:val="20"/>
              </w:rPr>
              <w:t>огр</w:t>
            </w:r>
            <w:proofErr w:type="spellEnd"/>
            <w:r w:rsidRPr="00E22043">
              <w:rPr>
                <w:sz w:val="20"/>
                <w:szCs w:val="20"/>
              </w:rPr>
              <w:t>.</w:t>
            </w:r>
          </w:p>
        </w:tc>
        <w:tc>
          <w:tcPr>
            <w:tcW w:w="455" w:type="pct"/>
            <w:shd w:val="clear" w:color="auto" w:fill="FFFFFF"/>
            <w:vAlign w:val="center"/>
            <w:hideMark/>
          </w:tcPr>
          <w:p w14:paraId="568C49AC" w14:textId="77777777" w:rsidR="00DE520C" w:rsidRPr="00E22043" w:rsidRDefault="00DE520C" w:rsidP="00AE3298">
            <w:pPr>
              <w:suppressAutoHyphens/>
              <w:autoSpaceDE/>
              <w:autoSpaceDN/>
              <w:jc w:val="center"/>
              <w:rPr>
                <w:sz w:val="20"/>
                <w:szCs w:val="20"/>
              </w:rPr>
            </w:pPr>
            <w:r w:rsidRPr="00E22043">
              <w:rPr>
                <w:sz w:val="20"/>
                <w:szCs w:val="20"/>
              </w:rPr>
              <w:t>нет</w:t>
            </w:r>
          </w:p>
          <w:p w14:paraId="5EF332F5" w14:textId="77777777" w:rsidR="00DE520C" w:rsidRPr="00E22043" w:rsidRDefault="00DE520C" w:rsidP="00AE3298">
            <w:pPr>
              <w:suppressAutoHyphens/>
              <w:autoSpaceDE/>
              <w:autoSpaceDN/>
              <w:jc w:val="center"/>
              <w:rPr>
                <w:sz w:val="20"/>
                <w:szCs w:val="20"/>
              </w:rPr>
            </w:pPr>
            <w:proofErr w:type="spellStart"/>
            <w:r w:rsidRPr="00E22043">
              <w:rPr>
                <w:sz w:val="20"/>
                <w:szCs w:val="20"/>
              </w:rPr>
              <w:t>огр</w:t>
            </w:r>
            <w:proofErr w:type="spellEnd"/>
            <w:r w:rsidRPr="00E22043">
              <w:rPr>
                <w:sz w:val="20"/>
                <w:szCs w:val="20"/>
              </w:rPr>
              <w:t>.</w:t>
            </w:r>
          </w:p>
        </w:tc>
        <w:tc>
          <w:tcPr>
            <w:tcW w:w="421" w:type="pct"/>
            <w:shd w:val="clear" w:color="auto" w:fill="FFFFFF"/>
            <w:vAlign w:val="center"/>
            <w:hideMark/>
          </w:tcPr>
          <w:p w14:paraId="32F6DB4A" w14:textId="77777777" w:rsidR="00DE520C" w:rsidRPr="00E22043" w:rsidRDefault="00DE520C" w:rsidP="00AE3298">
            <w:pPr>
              <w:suppressAutoHyphens/>
              <w:autoSpaceDE/>
              <w:autoSpaceDN/>
              <w:jc w:val="center"/>
              <w:rPr>
                <w:sz w:val="20"/>
                <w:szCs w:val="20"/>
              </w:rPr>
            </w:pPr>
            <w:r w:rsidRPr="00E22043">
              <w:rPr>
                <w:sz w:val="20"/>
                <w:szCs w:val="20"/>
              </w:rPr>
              <w:t>-</w:t>
            </w:r>
          </w:p>
        </w:tc>
        <w:tc>
          <w:tcPr>
            <w:tcW w:w="455" w:type="pct"/>
            <w:shd w:val="clear" w:color="auto" w:fill="FFFFFF"/>
            <w:vAlign w:val="center"/>
            <w:hideMark/>
          </w:tcPr>
          <w:p w14:paraId="43476A25" w14:textId="77777777" w:rsidR="00DE520C" w:rsidRPr="00E22043" w:rsidRDefault="00DE520C" w:rsidP="00AE3298">
            <w:pPr>
              <w:suppressAutoHyphens/>
              <w:autoSpaceDE/>
              <w:autoSpaceDN/>
              <w:jc w:val="center"/>
              <w:rPr>
                <w:sz w:val="20"/>
                <w:szCs w:val="20"/>
              </w:rPr>
            </w:pPr>
            <w:r w:rsidRPr="00E22043">
              <w:rPr>
                <w:sz w:val="20"/>
                <w:szCs w:val="20"/>
              </w:rPr>
              <w:t>-</w:t>
            </w:r>
          </w:p>
        </w:tc>
        <w:tc>
          <w:tcPr>
            <w:tcW w:w="421" w:type="pct"/>
            <w:shd w:val="clear" w:color="auto" w:fill="FFFFFF"/>
            <w:vAlign w:val="center"/>
            <w:hideMark/>
          </w:tcPr>
          <w:p w14:paraId="25BFD320" w14:textId="77777777" w:rsidR="00DE520C" w:rsidRPr="00E22043" w:rsidRDefault="00DE520C" w:rsidP="00AE3298">
            <w:pPr>
              <w:suppressAutoHyphens/>
              <w:autoSpaceDE/>
              <w:autoSpaceDN/>
              <w:jc w:val="center"/>
              <w:rPr>
                <w:sz w:val="20"/>
                <w:szCs w:val="20"/>
              </w:rPr>
            </w:pPr>
            <w:r w:rsidRPr="00E22043">
              <w:rPr>
                <w:sz w:val="20"/>
                <w:szCs w:val="20"/>
              </w:rPr>
              <w:t>-</w:t>
            </w:r>
          </w:p>
        </w:tc>
        <w:tc>
          <w:tcPr>
            <w:tcW w:w="444" w:type="pct"/>
            <w:shd w:val="clear" w:color="auto" w:fill="FFFFFF"/>
            <w:vAlign w:val="center"/>
            <w:hideMark/>
          </w:tcPr>
          <w:p w14:paraId="4B13499E" w14:textId="77777777" w:rsidR="00DE520C" w:rsidRPr="00E22043" w:rsidRDefault="00DE520C" w:rsidP="00AE3298">
            <w:pPr>
              <w:suppressAutoHyphens/>
              <w:autoSpaceDE/>
              <w:autoSpaceDN/>
              <w:jc w:val="center"/>
              <w:rPr>
                <w:sz w:val="20"/>
                <w:szCs w:val="20"/>
              </w:rPr>
            </w:pPr>
            <w:r w:rsidRPr="00E22043">
              <w:rPr>
                <w:sz w:val="20"/>
                <w:szCs w:val="20"/>
              </w:rPr>
              <w:t>-</w:t>
            </w:r>
          </w:p>
        </w:tc>
        <w:tc>
          <w:tcPr>
            <w:tcW w:w="331" w:type="pct"/>
            <w:shd w:val="clear" w:color="auto" w:fill="FFFFFF"/>
            <w:vAlign w:val="center"/>
            <w:hideMark/>
          </w:tcPr>
          <w:p w14:paraId="3DFC07D1" w14:textId="77777777" w:rsidR="00DE520C" w:rsidRPr="00E22043" w:rsidRDefault="00DE520C" w:rsidP="00AE3298">
            <w:pPr>
              <w:suppressAutoHyphens/>
              <w:autoSpaceDE/>
              <w:autoSpaceDN/>
              <w:jc w:val="center"/>
              <w:rPr>
                <w:sz w:val="20"/>
                <w:szCs w:val="20"/>
              </w:rPr>
            </w:pPr>
            <w:r w:rsidRPr="00E22043">
              <w:rPr>
                <w:sz w:val="20"/>
                <w:szCs w:val="20"/>
              </w:rPr>
              <w:t>5Е5Б,Ос</w:t>
            </w:r>
          </w:p>
        </w:tc>
      </w:tr>
      <w:tr w:rsidR="00DE520C" w:rsidRPr="004402D0" w14:paraId="47E32D7E" w14:textId="77777777" w:rsidTr="006D1B05">
        <w:trPr>
          <w:cantSplit/>
          <w:jc w:val="center"/>
        </w:trPr>
        <w:tc>
          <w:tcPr>
            <w:tcW w:w="457" w:type="pct"/>
            <w:vMerge/>
            <w:shd w:val="clear" w:color="auto" w:fill="FFFFFF"/>
            <w:vAlign w:val="center"/>
            <w:hideMark/>
          </w:tcPr>
          <w:p w14:paraId="7E0BCA37" w14:textId="77777777" w:rsidR="00DE520C" w:rsidRPr="00E22043" w:rsidRDefault="00DE520C" w:rsidP="00AE3298">
            <w:pPr>
              <w:suppressAutoHyphens/>
              <w:autoSpaceDE/>
              <w:autoSpaceDN/>
              <w:jc w:val="center"/>
              <w:rPr>
                <w:sz w:val="20"/>
                <w:szCs w:val="20"/>
              </w:rPr>
            </w:pPr>
          </w:p>
        </w:tc>
        <w:tc>
          <w:tcPr>
            <w:tcW w:w="458" w:type="pct"/>
            <w:shd w:val="clear" w:color="auto" w:fill="FFFFFF"/>
            <w:vAlign w:val="center"/>
            <w:hideMark/>
          </w:tcPr>
          <w:p w14:paraId="2559A4D5" w14:textId="77777777" w:rsidR="00DE520C" w:rsidRPr="00E22043" w:rsidRDefault="00DE520C" w:rsidP="00AE3298">
            <w:pPr>
              <w:suppressAutoHyphens/>
              <w:autoSpaceDE/>
              <w:autoSpaceDN/>
              <w:jc w:val="center"/>
              <w:rPr>
                <w:sz w:val="20"/>
                <w:szCs w:val="20"/>
              </w:rPr>
            </w:pPr>
            <w:r w:rsidRPr="00E22043">
              <w:rPr>
                <w:sz w:val="20"/>
                <w:szCs w:val="20"/>
              </w:rPr>
              <w:t>травяно-болотные</w:t>
            </w:r>
          </w:p>
        </w:tc>
        <w:tc>
          <w:tcPr>
            <w:tcW w:w="262" w:type="pct"/>
            <w:shd w:val="clear" w:color="auto" w:fill="FFFFFF"/>
            <w:vAlign w:val="center"/>
            <w:hideMark/>
          </w:tcPr>
          <w:p w14:paraId="7B1534CD" w14:textId="77777777" w:rsidR="00DE520C" w:rsidRPr="00E22043" w:rsidRDefault="00DE520C" w:rsidP="00AE3298">
            <w:pPr>
              <w:suppressAutoHyphens/>
              <w:autoSpaceDE/>
              <w:autoSpaceDN/>
              <w:jc w:val="center"/>
              <w:rPr>
                <w:sz w:val="20"/>
                <w:szCs w:val="20"/>
              </w:rPr>
            </w:pPr>
            <w:r w:rsidRPr="00E22043">
              <w:rPr>
                <w:sz w:val="20"/>
                <w:szCs w:val="20"/>
              </w:rPr>
              <w:t>8-10</w:t>
            </w:r>
          </w:p>
        </w:tc>
        <w:tc>
          <w:tcPr>
            <w:tcW w:w="421" w:type="pct"/>
            <w:shd w:val="clear" w:color="auto" w:fill="FFFFFF"/>
            <w:vAlign w:val="center"/>
            <w:hideMark/>
          </w:tcPr>
          <w:p w14:paraId="779789DD" w14:textId="77777777" w:rsidR="00DE520C" w:rsidRPr="00E22043" w:rsidRDefault="00DE520C" w:rsidP="00AE3298">
            <w:pPr>
              <w:suppressAutoHyphens/>
              <w:autoSpaceDE/>
              <w:autoSpaceDN/>
              <w:jc w:val="center"/>
              <w:rPr>
                <w:sz w:val="20"/>
                <w:szCs w:val="20"/>
              </w:rPr>
            </w:pPr>
            <w:r w:rsidRPr="00E22043">
              <w:rPr>
                <w:sz w:val="20"/>
                <w:szCs w:val="20"/>
              </w:rPr>
              <w:t>нет</w:t>
            </w:r>
          </w:p>
          <w:p w14:paraId="0B90EAFC" w14:textId="77777777" w:rsidR="00DE520C" w:rsidRPr="00E22043" w:rsidRDefault="00DE520C" w:rsidP="00AE3298">
            <w:pPr>
              <w:suppressAutoHyphens/>
              <w:autoSpaceDE/>
              <w:autoSpaceDN/>
              <w:jc w:val="center"/>
              <w:rPr>
                <w:sz w:val="20"/>
                <w:szCs w:val="20"/>
              </w:rPr>
            </w:pPr>
            <w:proofErr w:type="spellStart"/>
            <w:r w:rsidRPr="00E22043">
              <w:rPr>
                <w:sz w:val="20"/>
                <w:szCs w:val="20"/>
              </w:rPr>
              <w:t>огр</w:t>
            </w:r>
            <w:proofErr w:type="spellEnd"/>
            <w:r w:rsidRPr="00E22043">
              <w:rPr>
                <w:sz w:val="20"/>
                <w:szCs w:val="20"/>
              </w:rPr>
              <w:t>.</w:t>
            </w:r>
          </w:p>
        </w:tc>
        <w:tc>
          <w:tcPr>
            <w:tcW w:w="455" w:type="pct"/>
            <w:shd w:val="clear" w:color="auto" w:fill="FFFFFF"/>
            <w:vAlign w:val="center"/>
            <w:hideMark/>
          </w:tcPr>
          <w:p w14:paraId="51937739" w14:textId="77777777" w:rsidR="00DE520C" w:rsidRPr="00E22043" w:rsidRDefault="00DE520C" w:rsidP="00AE3298">
            <w:pPr>
              <w:suppressAutoHyphens/>
              <w:autoSpaceDE/>
              <w:autoSpaceDN/>
              <w:jc w:val="center"/>
              <w:rPr>
                <w:sz w:val="20"/>
                <w:szCs w:val="20"/>
              </w:rPr>
            </w:pPr>
            <w:r w:rsidRPr="00E22043">
              <w:rPr>
                <w:sz w:val="20"/>
                <w:szCs w:val="20"/>
              </w:rPr>
              <w:t>нет</w:t>
            </w:r>
          </w:p>
          <w:p w14:paraId="2151AFF5" w14:textId="77777777" w:rsidR="00DE520C" w:rsidRPr="00E22043" w:rsidRDefault="00DE520C" w:rsidP="00AE3298">
            <w:pPr>
              <w:suppressAutoHyphens/>
              <w:autoSpaceDE/>
              <w:autoSpaceDN/>
              <w:jc w:val="center"/>
              <w:rPr>
                <w:sz w:val="20"/>
                <w:szCs w:val="20"/>
              </w:rPr>
            </w:pPr>
            <w:proofErr w:type="spellStart"/>
            <w:r w:rsidRPr="00E22043">
              <w:rPr>
                <w:sz w:val="20"/>
                <w:szCs w:val="20"/>
              </w:rPr>
              <w:t>огр</w:t>
            </w:r>
            <w:proofErr w:type="spellEnd"/>
            <w:r w:rsidRPr="00E22043">
              <w:rPr>
                <w:sz w:val="20"/>
                <w:szCs w:val="20"/>
              </w:rPr>
              <w:t>.</w:t>
            </w:r>
          </w:p>
        </w:tc>
        <w:tc>
          <w:tcPr>
            <w:tcW w:w="421" w:type="pct"/>
            <w:shd w:val="clear" w:color="auto" w:fill="FFFFFF"/>
            <w:vAlign w:val="center"/>
            <w:hideMark/>
          </w:tcPr>
          <w:p w14:paraId="55D81335" w14:textId="77777777" w:rsidR="00DE520C" w:rsidRPr="00E22043" w:rsidRDefault="00DE520C" w:rsidP="00AE3298">
            <w:pPr>
              <w:suppressAutoHyphens/>
              <w:autoSpaceDE/>
              <w:autoSpaceDN/>
              <w:jc w:val="center"/>
              <w:rPr>
                <w:sz w:val="20"/>
                <w:szCs w:val="20"/>
              </w:rPr>
            </w:pPr>
            <w:r w:rsidRPr="00E22043">
              <w:rPr>
                <w:sz w:val="20"/>
                <w:szCs w:val="20"/>
              </w:rPr>
              <w:t>нет</w:t>
            </w:r>
          </w:p>
          <w:p w14:paraId="5D65C3D9" w14:textId="77777777" w:rsidR="00DE520C" w:rsidRPr="00E22043" w:rsidRDefault="00DE520C" w:rsidP="00AE3298">
            <w:pPr>
              <w:suppressAutoHyphens/>
              <w:autoSpaceDE/>
              <w:autoSpaceDN/>
              <w:jc w:val="center"/>
              <w:rPr>
                <w:sz w:val="20"/>
                <w:szCs w:val="20"/>
              </w:rPr>
            </w:pPr>
            <w:proofErr w:type="spellStart"/>
            <w:r w:rsidRPr="00E22043">
              <w:rPr>
                <w:sz w:val="20"/>
                <w:szCs w:val="20"/>
              </w:rPr>
              <w:t>огр</w:t>
            </w:r>
            <w:proofErr w:type="spellEnd"/>
            <w:r w:rsidRPr="00E22043">
              <w:rPr>
                <w:sz w:val="20"/>
                <w:szCs w:val="20"/>
              </w:rPr>
              <w:t>.</w:t>
            </w:r>
          </w:p>
        </w:tc>
        <w:tc>
          <w:tcPr>
            <w:tcW w:w="455" w:type="pct"/>
            <w:shd w:val="clear" w:color="auto" w:fill="FFFFFF"/>
            <w:vAlign w:val="center"/>
            <w:hideMark/>
          </w:tcPr>
          <w:p w14:paraId="241755BE" w14:textId="77777777" w:rsidR="00DE520C" w:rsidRPr="00E22043" w:rsidRDefault="00DE520C" w:rsidP="00AE3298">
            <w:pPr>
              <w:suppressAutoHyphens/>
              <w:autoSpaceDE/>
              <w:autoSpaceDN/>
              <w:jc w:val="center"/>
              <w:rPr>
                <w:sz w:val="20"/>
                <w:szCs w:val="20"/>
              </w:rPr>
            </w:pPr>
            <w:r w:rsidRPr="00E22043">
              <w:rPr>
                <w:sz w:val="20"/>
                <w:szCs w:val="20"/>
              </w:rPr>
              <w:t>50-100</w:t>
            </w:r>
          </w:p>
          <w:p w14:paraId="2E4121CE" w14:textId="77777777" w:rsidR="00DE520C" w:rsidRPr="00E22043" w:rsidRDefault="00DE520C" w:rsidP="00AE3298">
            <w:pPr>
              <w:suppressAutoHyphens/>
              <w:autoSpaceDE/>
              <w:autoSpaceDN/>
              <w:jc w:val="center"/>
              <w:rPr>
                <w:sz w:val="20"/>
                <w:szCs w:val="20"/>
              </w:rPr>
            </w:pPr>
            <w:r w:rsidRPr="00E22043">
              <w:rPr>
                <w:sz w:val="20"/>
                <w:szCs w:val="20"/>
              </w:rPr>
              <w:t>15</w:t>
            </w:r>
          </w:p>
        </w:tc>
        <w:tc>
          <w:tcPr>
            <w:tcW w:w="421" w:type="pct"/>
            <w:shd w:val="clear" w:color="auto" w:fill="FFFFFF"/>
            <w:vAlign w:val="center"/>
            <w:hideMark/>
          </w:tcPr>
          <w:p w14:paraId="13BAB621" w14:textId="77777777" w:rsidR="00DE520C" w:rsidRPr="00E22043" w:rsidRDefault="00DE520C" w:rsidP="00AE3298">
            <w:pPr>
              <w:suppressAutoHyphens/>
              <w:autoSpaceDE/>
              <w:autoSpaceDN/>
              <w:jc w:val="center"/>
              <w:rPr>
                <w:sz w:val="20"/>
                <w:szCs w:val="20"/>
              </w:rPr>
            </w:pPr>
            <w:r w:rsidRPr="00E22043">
              <w:rPr>
                <w:sz w:val="20"/>
                <w:szCs w:val="20"/>
              </w:rPr>
              <w:t>-</w:t>
            </w:r>
          </w:p>
        </w:tc>
        <w:tc>
          <w:tcPr>
            <w:tcW w:w="455" w:type="pct"/>
            <w:shd w:val="clear" w:color="auto" w:fill="FFFFFF"/>
            <w:vAlign w:val="center"/>
            <w:hideMark/>
          </w:tcPr>
          <w:p w14:paraId="7CE9BEBD" w14:textId="77777777" w:rsidR="00DE520C" w:rsidRPr="00E22043" w:rsidRDefault="00DE520C" w:rsidP="00AE3298">
            <w:pPr>
              <w:suppressAutoHyphens/>
              <w:autoSpaceDE/>
              <w:autoSpaceDN/>
              <w:jc w:val="center"/>
              <w:rPr>
                <w:sz w:val="20"/>
                <w:szCs w:val="20"/>
              </w:rPr>
            </w:pPr>
            <w:r w:rsidRPr="00E22043">
              <w:rPr>
                <w:sz w:val="20"/>
                <w:szCs w:val="20"/>
              </w:rPr>
              <w:t>-</w:t>
            </w:r>
          </w:p>
        </w:tc>
        <w:tc>
          <w:tcPr>
            <w:tcW w:w="421" w:type="pct"/>
            <w:shd w:val="clear" w:color="auto" w:fill="FFFFFF"/>
            <w:vAlign w:val="center"/>
            <w:hideMark/>
          </w:tcPr>
          <w:p w14:paraId="2E47660D" w14:textId="77777777" w:rsidR="00DE520C" w:rsidRPr="00E22043" w:rsidRDefault="00DE520C" w:rsidP="00AE3298">
            <w:pPr>
              <w:suppressAutoHyphens/>
              <w:autoSpaceDE/>
              <w:autoSpaceDN/>
              <w:jc w:val="center"/>
              <w:rPr>
                <w:sz w:val="20"/>
                <w:szCs w:val="20"/>
              </w:rPr>
            </w:pPr>
            <w:r w:rsidRPr="00E22043">
              <w:rPr>
                <w:sz w:val="20"/>
                <w:szCs w:val="20"/>
              </w:rPr>
              <w:t>-</w:t>
            </w:r>
          </w:p>
        </w:tc>
        <w:tc>
          <w:tcPr>
            <w:tcW w:w="444" w:type="pct"/>
            <w:shd w:val="clear" w:color="auto" w:fill="FFFFFF"/>
            <w:vAlign w:val="center"/>
            <w:hideMark/>
          </w:tcPr>
          <w:p w14:paraId="0422D146" w14:textId="77777777" w:rsidR="00DE520C" w:rsidRPr="00E22043" w:rsidRDefault="00DE520C" w:rsidP="00AE3298">
            <w:pPr>
              <w:suppressAutoHyphens/>
              <w:autoSpaceDE/>
              <w:autoSpaceDN/>
              <w:jc w:val="center"/>
              <w:rPr>
                <w:sz w:val="20"/>
                <w:szCs w:val="20"/>
              </w:rPr>
            </w:pPr>
            <w:r w:rsidRPr="00E22043">
              <w:rPr>
                <w:sz w:val="20"/>
                <w:szCs w:val="20"/>
              </w:rPr>
              <w:t>-</w:t>
            </w:r>
          </w:p>
        </w:tc>
        <w:tc>
          <w:tcPr>
            <w:tcW w:w="331" w:type="pct"/>
            <w:shd w:val="clear" w:color="auto" w:fill="FFFFFF"/>
            <w:vAlign w:val="center"/>
            <w:hideMark/>
          </w:tcPr>
          <w:p w14:paraId="46C32805" w14:textId="77777777" w:rsidR="00DE520C" w:rsidRPr="00E22043" w:rsidRDefault="00DE520C" w:rsidP="00AE3298">
            <w:pPr>
              <w:suppressAutoHyphens/>
              <w:autoSpaceDE/>
              <w:autoSpaceDN/>
              <w:jc w:val="center"/>
              <w:rPr>
                <w:sz w:val="20"/>
                <w:szCs w:val="20"/>
              </w:rPr>
            </w:pPr>
            <w:r w:rsidRPr="00E22043">
              <w:rPr>
                <w:sz w:val="20"/>
                <w:szCs w:val="20"/>
              </w:rPr>
              <w:t>5Е5Б,Ос.</w:t>
            </w:r>
          </w:p>
        </w:tc>
      </w:tr>
    </w:tbl>
    <w:p w14:paraId="58712117" w14:textId="77777777" w:rsidR="007F32B7" w:rsidRDefault="007F32B7" w:rsidP="00AE3298">
      <w:pPr>
        <w:widowControl/>
        <w:shd w:val="clear" w:color="auto" w:fill="FFFFFF"/>
        <w:suppressAutoHyphens/>
        <w:autoSpaceDE/>
        <w:autoSpaceDN/>
        <w:rPr>
          <w:sz w:val="20"/>
          <w:szCs w:val="24"/>
        </w:rPr>
      </w:pPr>
    </w:p>
    <w:p w14:paraId="6AD05C81" w14:textId="77777777" w:rsidR="00DE520C" w:rsidRPr="00E22043" w:rsidRDefault="00DE520C" w:rsidP="00AE3298">
      <w:pPr>
        <w:widowControl/>
        <w:shd w:val="clear" w:color="auto" w:fill="FFFFFF"/>
        <w:suppressAutoHyphens/>
        <w:autoSpaceDE/>
        <w:autoSpaceDN/>
        <w:rPr>
          <w:sz w:val="20"/>
          <w:szCs w:val="24"/>
        </w:rPr>
      </w:pPr>
      <w:r w:rsidRPr="00E22043">
        <w:rPr>
          <w:sz w:val="20"/>
          <w:szCs w:val="24"/>
        </w:rPr>
        <w:t>Примечания:</w:t>
      </w:r>
    </w:p>
    <w:p w14:paraId="5679A3FE" w14:textId="77777777" w:rsidR="00DE520C" w:rsidRPr="00E22043" w:rsidRDefault="00DE520C" w:rsidP="00AE3298">
      <w:pPr>
        <w:widowControl/>
        <w:shd w:val="clear" w:color="auto" w:fill="FFFFFF"/>
        <w:suppressAutoHyphens/>
        <w:autoSpaceDE/>
        <w:autoSpaceDN/>
        <w:jc w:val="both"/>
        <w:rPr>
          <w:i/>
          <w:sz w:val="20"/>
          <w:szCs w:val="24"/>
        </w:rPr>
      </w:pPr>
      <w:r w:rsidRPr="00E22043">
        <w:rPr>
          <w:i/>
          <w:sz w:val="20"/>
          <w:szCs w:val="24"/>
        </w:rPr>
        <w:t>1. Исходный состав в </w:t>
      </w:r>
      <w:hyperlink r:id="rId16" w:anchor="block_2007701" w:history="1">
        <w:r w:rsidRPr="00E22043">
          <w:rPr>
            <w:i/>
            <w:sz w:val="20"/>
            <w:szCs w:val="24"/>
          </w:rPr>
          <w:t>графе 1</w:t>
        </w:r>
      </w:hyperlink>
      <w:r w:rsidRPr="00E22043">
        <w:rPr>
          <w:i/>
          <w:sz w:val="20"/>
          <w:szCs w:val="24"/>
        </w:rPr>
        <w:t> для всех видов рубок, проводимых в целях ухода за лесными насаждениями, от рубок осветления до проходных рубок.</w:t>
      </w:r>
    </w:p>
    <w:p w14:paraId="13952D1B" w14:textId="77777777" w:rsidR="00DE520C" w:rsidRPr="00E22043" w:rsidRDefault="00DE520C" w:rsidP="00AE3298">
      <w:pPr>
        <w:widowControl/>
        <w:shd w:val="clear" w:color="auto" w:fill="FFFFFF"/>
        <w:suppressAutoHyphens/>
        <w:autoSpaceDE/>
        <w:autoSpaceDN/>
        <w:jc w:val="both"/>
        <w:rPr>
          <w:i/>
          <w:sz w:val="20"/>
          <w:szCs w:val="24"/>
        </w:rPr>
      </w:pPr>
      <w:r w:rsidRPr="00E22043">
        <w:rPr>
          <w:i/>
          <w:sz w:val="20"/>
          <w:szCs w:val="24"/>
        </w:rPr>
        <w:t>2. Максимальный процент интенсивности рубок приведен для насаждений сомкнутостью (полнотой), равной 1,0. При меньших показателях сомкнутости (полноты),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14:paraId="5CF01283" w14:textId="77777777" w:rsidR="00DE520C" w:rsidRPr="00E22043" w:rsidRDefault="00DE520C" w:rsidP="00AE3298">
      <w:pPr>
        <w:widowControl/>
        <w:shd w:val="clear" w:color="auto" w:fill="FFFFFF"/>
        <w:suppressAutoHyphens/>
        <w:autoSpaceDE/>
        <w:autoSpaceDN/>
        <w:jc w:val="both"/>
        <w:rPr>
          <w:i/>
          <w:sz w:val="20"/>
          <w:szCs w:val="24"/>
        </w:rPr>
      </w:pPr>
      <w:r w:rsidRPr="00E22043">
        <w:rPr>
          <w:i/>
          <w:sz w:val="20"/>
          <w:szCs w:val="24"/>
        </w:rPr>
        <w:lastRenderedPageBreak/>
        <w:t xml:space="preserve">Превышение интенсивности может допускаться при прорубке технологических коридоров (на 5-7 %), а также при хорошей устойчивости </w:t>
      </w:r>
      <w:proofErr w:type="spellStart"/>
      <w:r w:rsidRPr="00E22043">
        <w:rPr>
          <w:i/>
          <w:sz w:val="20"/>
          <w:szCs w:val="24"/>
        </w:rPr>
        <w:t>разреживаемых</w:t>
      </w:r>
      <w:proofErr w:type="spellEnd"/>
      <w:r w:rsidRPr="00E22043">
        <w:rPr>
          <w:i/>
          <w:sz w:val="20"/>
          <w:szCs w:val="24"/>
        </w:rPr>
        <w:t xml:space="preserve"> насаждений и необходимости удаления большого количества нежелательных деревьев.</w:t>
      </w:r>
    </w:p>
    <w:p w14:paraId="01032427" w14:textId="77777777" w:rsidR="00DE520C" w:rsidRPr="00E22043" w:rsidRDefault="00DE520C" w:rsidP="00AE3298">
      <w:pPr>
        <w:widowControl/>
        <w:shd w:val="clear" w:color="auto" w:fill="FFFFFF"/>
        <w:suppressAutoHyphens/>
        <w:autoSpaceDE/>
        <w:autoSpaceDN/>
        <w:jc w:val="both"/>
        <w:rPr>
          <w:i/>
          <w:sz w:val="20"/>
          <w:szCs w:val="24"/>
        </w:rPr>
      </w:pPr>
      <w:r w:rsidRPr="00E22043">
        <w:rPr>
          <w:i/>
          <w:sz w:val="20"/>
          <w:szCs w:val="24"/>
        </w:rPr>
        <w:t>3. В насаждениях 3-й группы по составу (лиственно-еловых), начиная с возраста прореживаний, в группах типов леса ельники кисличные и ельники черничные ведутся рубки переформирования их в хвойные.</w:t>
      </w:r>
    </w:p>
    <w:p w14:paraId="708EA99B" w14:textId="77777777" w:rsidR="00DE520C" w:rsidRPr="00E22043" w:rsidRDefault="00DE520C" w:rsidP="00AE3298">
      <w:pPr>
        <w:widowControl/>
        <w:shd w:val="clear" w:color="auto" w:fill="FFFFFF"/>
        <w:suppressAutoHyphens/>
        <w:autoSpaceDE/>
        <w:autoSpaceDN/>
        <w:jc w:val="both"/>
        <w:rPr>
          <w:i/>
          <w:sz w:val="20"/>
          <w:szCs w:val="24"/>
        </w:rPr>
      </w:pPr>
      <w:r w:rsidRPr="00E22043">
        <w:rPr>
          <w:i/>
          <w:sz w:val="20"/>
          <w:szCs w:val="24"/>
        </w:rPr>
        <w:t>В группах типов леса со слабодренированными почвами рубки переформирования не ведутся, и такие насаждения относятся к лиственным хозяйственным секциям.</w:t>
      </w:r>
    </w:p>
    <w:p w14:paraId="5C520888" w14:textId="26F18AC9" w:rsidR="00DE520C" w:rsidRPr="004402D0" w:rsidRDefault="00DE520C" w:rsidP="00AE3298">
      <w:pPr>
        <w:widowControl/>
        <w:shd w:val="clear" w:color="auto" w:fill="FFFFFF"/>
        <w:suppressAutoHyphens/>
        <w:autoSpaceDE/>
        <w:autoSpaceDN/>
        <w:jc w:val="both"/>
        <w:rPr>
          <w:sz w:val="24"/>
          <w:szCs w:val="24"/>
        </w:rPr>
      </w:pPr>
      <w:r w:rsidRPr="00E22043">
        <w:rPr>
          <w:i/>
          <w:sz w:val="20"/>
          <w:szCs w:val="24"/>
        </w:rPr>
        <w:t xml:space="preserve">4. Рубки, проводимые в целях ухода за лесными насаждениями, в группах типов леса: ельники </w:t>
      </w:r>
      <w:proofErr w:type="spellStart"/>
      <w:r w:rsidRPr="00E22043">
        <w:rPr>
          <w:i/>
          <w:sz w:val="20"/>
          <w:szCs w:val="24"/>
        </w:rPr>
        <w:t>долгомошные</w:t>
      </w:r>
      <w:proofErr w:type="spellEnd"/>
      <w:r w:rsidRPr="00E22043">
        <w:rPr>
          <w:i/>
          <w:sz w:val="20"/>
          <w:szCs w:val="24"/>
        </w:rPr>
        <w:t xml:space="preserve"> и ельники болотно-травяные ведутся только при благоприятных экономических условиях.</w:t>
      </w:r>
    </w:p>
    <w:p w14:paraId="521E3ED1" w14:textId="77777777" w:rsidR="007F0DF2" w:rsidRPr="00DE520C" w:rsidRDefault="007F0DF2" w:rsidP="00AE3298">
      <w:pPr>
        <w:suppressAutoHyphens/>
        <w:rPr>
          <w:sz w:val="20"/>
        </w:rPr>
        <w:sectPr w:rsidR="007F0DF2" w:rsidRPr="00DE520C" w:rsidSect="00A571A4">
          <w:pgSz w:w="16840" w:h="11910" w:orient="landscape"/>
          <w:pgMar w:top="1134" w:right="1134" w:bottom="1134" w:left="1134" w:header="567" w:footer="567" w:gutter="0"/>
          <w:cols w:space="720"/>
          <w:docGrid w:linePitch="299"/>
        </w:sectPr>
      </w:pPr>
    </w:p>
    <w:p w14:paraId="06F2EDCC" w14:textId="77E57CF9" w:rsidR="007F0DF2" w:rsidRPr="00E849BF" w:rsidRDefault="002A690E" w:rsidP="00281A79">
      <w:pPr>
        <w:pStyle w:val="3"/>
        <w:widowControl/>
        <w:numPr>
          <w:ilvl w:val="2"/>
          <w:numId w:val="18"/>
        </w:numPr>
        <w:suppressAutoHyphens/>
        <w:autoSpaceDE/>
        <w:autoSpaceDN/>
        <w:spacing w:before="0"/>
        <w:ind w:left="0" w:firstLine="709"/>
        <w:contextualSpacing/>
        <w:jc w:val="center"/>
        <w:rPr>
          <w:rFonts w:ascii="Times New Roman" w:eastAsia="Times New Roman" w:hAnsi="Times New Roman" w:cs="Times New Roman"/>
          <w:b/>
          <w:color w:val="auto"/>
          <w:kern w:val="28"/>
          <w:lang w:eastAsia="ru-RU"/>
        </w:rPr>
      </w:pPr>
      <w:bookmarkStart w:id="51" w:name="_Toc168999211"/>
      <w:r w:rsidRPr="00E849BF">
        <w:rPr>
          <w:rFonts w:ascii="Times New Roman" w:eastAsia="Times New Roman" w:hAnsi="Times New Roman" w:cs="Times New Roman"/>
          <w:b/>
          <w:color w:val="auto"/>
          <w:kern w:val="28"/>
          <w:lang w:eastAsia="ru-RU"/>
        </w:rPr>
        <w:lastRenderedPageBreak/>
        <w:t xml:space="preserve">Расчетная лесосека (ежегодный </w:t>
      </w:r>
      <w:r w:rsidR="00A72312" w:rsidRPr="00E849BF">
        <w:rPr>
          <w:rFonts w:ascii="Times New Roman" w:eastAsia="Times New Roman" w:hAnsi="Times New Roman" w:cs="Times New Roman"/>
          <w:b/>
          <w:color w:val="auto"/>
          <w:kern w:val="28"/>
          <w:lang w:eastAsia="ru-RU"/>
        </w:rPr>
        <w:t>допустимый объем изъятия древе</w:t>
      </w:r>
      <w:r w:rsidRPr="00E849BF">
        <w:rPr>
          <w:rFonts w:ascii="Times New Roman" w:eastAsia="Times New Roman" w:hAnsi="Times New Roman" w:cs="Times New Roman"/>
          <w:b/>
          <w:color w:val="auto"/>
          <w:kern w:val="28"/>
          <w:lang w:eastAsia="ru-RU"/>
        </w:rPr>
        <w:t>сины) при всех видах рубок</w:t>
      </w:r>
      <w:bookmarkEnd w:id="51"/>
    </w:p>
    <w:p w14:paraId="2A6F3850" w14:textId="1181F276" w:rsidR="00501D27" w:rsidRPr="00501D27" w:rsidRDefault="00501D27" w:rsidP="004A41AE">
      <w:pPr>
        <w:pStyle w:val="a3"/>
        <w:widowControl/>
        <w:suppressAutoHyphens/>
        <w:contextualSpacing/>
      </w:pPr>
      <w:r w:rsidRPr="00501D27">
        <w:t>Ежегодный допустимый объем изъятия древесины</w:t>
      </w:r>
      <w:r>
        <w:t xml:space="preserve"> при рубке поврежденных и погиб</w:t>
      </w:r>
      <w:r w:rsidRPr="00501D27">
        <w:t>ших лесных насаждений определяется по состоянию и не</w:t>
      </w:r>
      <w:r>
        <w:t>обходимости на основе оценки са</w:t>
      </w:r>
      <w:r w:rsidRPr="00501D27">
        <w:t>нитарного состояния лесов с учетом их целевого назначени</w:t>
      </w:r>
      <w:r>
        <w:t>я, категорий защитных лесов, зо</w:t>
      </w:r>
      <w:r w:rsidRPr="00501D27">
        <w:t>ны лесопатологической угрозы, транспортной доступности, а также с учетом экологической и экономической целесообразности.</w:t>
      </w:r>
    </w:p>
    <w:p w14:paraId="07D01C06" w14:textId="09A184F1" w:rsidR="00501D27" w:rsidRPr="00501D27" w:rsidRDefault="00501D27" w:rsidP="004A41AE">
      <w:pPr>
        <w:pStyle w:val="a3"/>
        <w:widowControl/>
        <w:suppressAutoHyphens/>
        <w:contextualSpacing/>
      </w:pPr>
      <w:r w:rsidRPr="00501D27">
        <w:t>В соответствии с приказ</w:t>
      </w:r>
      <w:r w:rsidR="001A2057">
        <w:t>ом</w:t>
      </w:r>
      <w:r w:rsidRPr="00501D27">
        <w:t xml:space="preserve"> Минприроды от </w:t>
      </w:r>
      <w:r w:rsidR="001A2057">
        <w:t>09</w:t>
      </w:r>
      <w:r w:rsidRPr="00501D27">
        <w:t>.</w:t>
      </w:r>
      <w:r w:rsidR="001A2057">
        <w:t>11</w:t>
      </w:r>
      <w:r w:rsidRPr="00501D27">
        <w:t>.20</w:t>
      </w:r>
      <w:r w:rsidR="001A2057">
        <w:t>20 № 912</w:t>
      </w:r>
      <w:r w:rsidRPr="00501D27">
        <w:t xml:space="preserve"> «</w:t>
      </w:r>
      <w:r w:rsidR="001A2057" w:rsidRPr="001A2057">
        <w:t>Правила осуществления мероприятий по предупреждению распространения вредных организмов</w:t>
      </w:r>
      <w:r w:rsidRPr="00501D27">
        <w:t>» не допускается осуществление мероприятий по предупреждению распространения вредных организмов:</w:t>
      </w:r>
    </w:p>
    <w:p w14:paraId="5C075F95" w14:textId="77777777" w:rsidR="001A2057" w:rsidRDefault="001A2057" w:rsidP="004A41AE">
      <w:pPr>
        <w:pStyle w:val="a3"/>
        <w:widowControl/>
        <w:suppressAutoHyphens/>
        <w:contextualSpacing/>
      </w:pPr>
      <w:r>
        <w:t>1) в случае, если такие мероприятия не предусмотрены соответствующим актом лесопатологического обследования;</w:t>
      </w:r>
    </w:p>
    <w:p w14:paraId="21EAD130" w14:textId="77777777" w:rsidR="001A2057" w:rsidRDefault="001A2057" w:rsidP="004A41AE">
      <w:pPr>
        <w:pStyle w:val="a3"/>
        <w:widowControl/>
        <w:suppressAutoHyphens/>
        <w:contextualSpacing/>
      </w:pPr>
      <w:r>
        <w:t>2) 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14:paraId="5F28AB03" w14:textId="570E7494" w:rsidR="00501D27" w:rsidRPr="00501D27" w:rsidRDefault="001A2057" w:rsidP="004A41AE">
      <w:pPr>
        <w:pStyle w:val="a3"/>
        <w:widowControl/>
        <w:suppressAutoHyphens/>
        <w:contextualSpacing/>
      </w:pPr>
      <w:r>
        <w:t>3) в течение двадцати дней после размещения в соответствии с частью 3 статьи 60.6 Лесного кодекса акта лесопатологического обследования на официальном сайте органа государственной власти или органа местного самоуправления в информационно-телекоммуникационной сети "Интернет".</w:t>
      </w:r>
      <w:r w:rsidRPr="00501D27">
        <w:t xml:space="preserve"> </w:t>
      </w:r>
      <w:r w:rsidR="00501D27" w:rsidRPr="00501D27">
        <w:t>Вырубка погибших и поврежденных лесных насаждений осуществляе</w:t>
      </w:r>
      <w:r w:rsidR="00501D27">
        <w:t>тся путем про</w:t>
      </w:r>
      <w:r w:rsidR="00501D27" w:rsidRPr="00501D27">
        <w:t>ведения выборочных или сплошных санитарных рубок.</w:t>
      </w:r>
    </w:p>
    <w:p w14:paraId="3635894D" w14:textId="36CDE631" w:rsidR="00501D27" w:rsidRPr="00501D27" w:rsidRDefault="00501D27" w:rsidP="004A41AE">
      <w:pPr>
        <w:pStyle w:val="a3"/>
        <w:widowControl/>
        <w:suppressAutoHyphens/>
        <w:contextualSpacing/>
      </w:pPr>
      <w:r w:rsidRPr="00501D27">
        <w:t xml:space="preserve">Сплошные санитарные рубки лесных насаждений </w:t>
      </w:r>
      <w:r>
        <w:t>проводятся независимо от их воз</w:t>
      </w:r>
      <w:r w:rsidRPr="00501D27">
        <w:t>раста в тех случаях, когда выборочные санитарные рубки не могут обеспечить сохранение жизнеспособности лесных насаждений и выполнение ими полезных функций.</w:t>
      </w:r>
    </w:p>
    <w:p w14:paraId="3EE12870" w14:textId="5E96DFD0" w:rsidR="00501D27" w:rsidRPr="00501D27" w:rsidRDefault="00501D27" w:rsidP="004A41AE">
      <w:pPr>
        <w:pStyle w:val="a3"/>
        <w:widowControl/>
        <w:suppressAutoHyphens/>
        <w:contextualSpacing/>
      </w:pPr>
      <w:r w:rsidRPr="00501D27">
        <w:t>К прочим рубкам относится заготовка древесины рубкой лесных насаждений любого возраста насаждений на участках, предназначенных для строительства, реконструкции и эксплуатации объектов лесной, лесоперерабатывающей инф</w:t>
      </w:r>
      <w:r>
        <w:t>раструктуры и объектов, не свя</w:t>
      </w:r>
      <w:r w:rsidRPr="00501D27">
        <w:t>занных с созданием лесной инфраструктуры, в том числе д</w:t>
      </w:r>
      <w:r>
        <w:t>ля разрубки, расчистки кварталь</w:t>
      </w:r>
      <w:r w:rsidRPr="00501D27">
        <w:t>ных граничных просек, визиров, строительства, ремонта, эксплуатации лесохозяйственных дорог, устройства противопожарных разрывов. Прочие ру</w:t>
      </w:r>
      <w:r>
        <w:t>бки проводятся по мере необходи</w:t>
      </w:r>
      <w:r w:rsidRPr="00501D27">
        <w:t>мости в соответствии со ст. 13, 14, и 21 ЛК РФ для:</w:t>
      </w:r>
    </w:p>
    <w:p w14:paraId="5ED925E1" w14:textId="77777777" w:rsidR="00501D27" w:rsidRPr="00501D27" w:rsidRDefault="00501D27" w:rsidP="004A41AE">
      <w:pPr>
        <w:pStyle w:val="a3"/>
        <w:widowControl/>
        <w:tabs>
          <w:tab w:val="left" w:pos="1134"/>
        </w:tabs>
        <w:suppressAutoHyphens/>
        <w:contextualSpacing/>
      </w:pPr>
      <w:r w:rsidRPr="00501D27">
        <w:t>1)</w:t>
      </w:r>
      <w:r w:rsidRPr="00501D27">
        <w:tab/>
        <w:t xml:space="preserve"> создания лесной инфраструктуры (лесных дорог, лесных складов и других);</w:t>
      </w:r>
    </w:p>
    <w:p w14:paraId="4B8F16BC" w14:textId="0B4A5168" w:rsidR="00501D27" w:rsidRPr="00501D27" w:rsidRDefault="00501D27" w:rsidP="004A41AE">
      <w:pPr>
        <w:pStyle w:val="a3"/>
        <w:widowControl/>
        <w:tabs>
          <w:tab w:val="left" w:pos="1134"/>
        </w:tabs>
        <w:suppressAutoHyphens/>
        <w:contextualSpacing/>
      </w:pPr>
      <w:r w:rsidRPr="00501D27">
        <w:t>2)</w:t>
      </w:r>
      <w:r w:rsidRPr="00501D27">
        <w:tab/>
        <w:t>создания лесоперерабатывающей инфраструкту</w:t>
      </w:r>
      <w:r>
        <w:t>ры (объекты переработки заготов</w:t>
      </w:r>
      <w:r w:rsidRPr="00501D27">
        <w:t>ленной древесины, биоэнергетические объекты и другие);</w:t>
      </w:r>
    </w:p>
    <w:p w14:paraId="4B67F6A6" w14:textId="77777777" w:rsidR="00501D27" w:rsidRPr="00501D27" w:rsidRDefault="00501D27" w:rsidP="004A41AE">
      <w:pPr>
        <w:pStyle w:val="a3"/>
        <w:widowControl/>
        <w:tabs>
          <w:tab w:val="left" w:pos="1134"/>
        </w:tabs>
        <w:suppressAutoHyphens/>
        <w:contextualSpacing/>
      </w:pPr>
      <w:r w:rsidRPr="00501D27">
        <w:t>3)</w:t>
      </w:r>
      <w:r w:rsidRPr="00501D27">
        <w:tab/>
        <w:t>строительства, реконструкции и эксплуатации объектов, не связанных с созданием лесной инфраструктуры, на землях лесного фонда допускаются для:</w:t>
      </w:r>
    </w:p>
    <w:p w14:paraId="6E6E1BAA" w14:textId="77777777" w:rsidR="00501D27" w:rsidRPr="00501D27" w:rsidRDefault="00501D27" w:rsidP="004A41AE">
      <w:pPr>
        <w:pStyle w:val="a3"/>
        <w:widowControl/>
        <w:tabs>
          <w:tab w:val="left" w:pos="1134"/>
        </w:tabs>
        <w:suppressAutoHyphens/>
        <w:contextualSpacing/>
      </w:pPr>
      <w:r w:rsidRPr="00501D27">
        <w:t>1)</w:t>
      </w:r>
      <w:r w:rsidRPr="00501D27">
        <w:tab/>
        <w:t xml:space="preserve"> осуществления работ по геологическому изучению недр;</w:t>
      </w:r>
    </w:p>
    <w:p w14:paraId="11282F0A" w14:textId="77777777" w:rsidR="00501D27" w:rsidRPr="00501D27" w:rsidRDefault="00501D27" w:rsidP="004A41AE">
      <w:pPr>
        <w:pStyle w:val="a3"/>
        <w:widowControl/>
        <w:tabs>
          <w:tab w:val="left" w:pos="1134"/>
        </w:tabs>
        <w:suppressAutoHyphens/>
        <w:contextualSpacing/>
      </w:pPr>
      <w:r w:rsidRPr="00501D27">
        <w:t>2)</w:t>
      </w:r>
      <w:r w:rsidRPr="00501D27">
        <w:tab/>
        <w:t xml:space="preserve"> разработки месторождений полезных ископаемых;</w:t>
      </w:r>
    </w:p>
    <w:p w14:paraId="4DA143DC" w14:textId="3E652A8A" w:rsidR="00501D27" w:rsidRPr="00501D27" w:rsidRDefault="00501D27" w:rsidP="004A41AE">
      <w:pPr>
        <w:pStyle w:val="a3"/>
        <w:widowControl/>
        <w:tabs>
          <w:tab w:val="left" w:pos="1134"/>
        </w:tabs>
        <w:suppressAutoHyphens/>
        <w:contextualSpacing/>
      </w:pPr>
      <w:r w:rsidRPr="00501D27">
        <w:t>3)</w:t>
      </w:r>
      <w:r w:rsidRPr="00501D27">
        <w:tab/>
        <w:t>использования водохранилищ и иных искусственных водных объектов, а также гидротехнических сооружений, морских портов, морских т</w:t>
      </w:r>
      <w:r>
        <w:t>ерминалов, речных портов, прича</w:t>
      </w:r>
      <w:r w:rsidRPr="00501D27">
        <w:t>лов;</w:t>
      </w:r>
    </w:p>
    <w:p w14:paraId="3EB535B9" w14:textId="114C4EEC" w:rsidR="00501D27" w:rsidRPr="00501D27" w:rsidRDefault="00501D27" w:rsidP="004A41AE">
      <w:pPr>
        <w:pStyle w:val="a3"/>
        <w:widowControl/>
        <w:tabs>
          <w:tab w:val="left" w:pos="1134"/>
        </w:tabs>
        <w:suppressAutoHyphens/>
        <w:contextualSpacing/>
      </w:pPr>
      <w:r w:rsidRPr="00501D27">
        <w:t>4)</w:t>
      </w:r>
      <w:r w:rsidRPr="00501D27">
        <w:tab/>
        <w:t>использования линий электропередачи, линий связи, до</w:t>
      </w:r>
      <w:r>
        <w:t>рог, трубопроводов и дру</w:t>
      </w:r>
      <w:r w:rsidRPr="00501D27">
        <w:t>гих линейных объектов, а также сооружений, являющихся неотъемлемой технологической частью указанных объектов (далее линейные объекты);</w:t>
      </w:r>
    </w:p>
    <w:p w14:paraId="48DADC23" w14:textId="77777777" w:rsidR="00501D27" w:rsidRPr="00501D27" w:rsidRDefault="00501D27" w:rsidP="004A41AE">
      <w:pPr>
        <w:pStyle w:val="a3"/>
        <w:widowControl/>
        <w:tabs>
          <w:tab w:val="left" w:pos="1134"/>
        </w:tabs>
        <w:suppressAutoHyphens/>
        <w:contextualSpacing/>
      </w:pPr>
      <w:r w:rsidRPr="00501D27">
        <w:t>5)</w:t>
      </w:r>
      <w:r w:rsidRPr="00501D27">
        <w:tab/>
        <w:t xml:space="preserve"> переработки древесины и иных лесных ресурсов;</w:t>
      </w:r>
    </w:p>
    <w:p w14:paraId="0F3C1411" w14:textId="77777777" w:rsidR="00501D27" w:rsidRPr="00501D27" w:rsidRDefault="00501D27" w:rsidP="004A41AE">
      <w:pPr>
        <w:pStyle w:val="a3"/>
        <w:widowControl/>
        <w:tabs>
          <w:tab w:val="left" w:pos="1134"/>
        </w:tabs>
        <w:suppressAutoHyphens/>
        <w:contextualSpacing/>
      </w:pPr>
      <w:r w:rsidRPr="00501D27">
        <w:t>6)</w:t>
      </w:r>
      <w:r w:rsidRPr="00501D27">
        <w:tab/>
        <w:t xml:space="preserve"> осуществления рекреационной деятельности;</w:t>
      </w:r>
    </w:p>
    <w:p w14:paraId="0EDA927E" w14:textId="77777777" w:rsidR="00501D27" w:rsidRPr="00501D27" w:rsidRDefault="00501D27" w:rsidP="004A41AE">
      <w:pPr>
        <w:pStyle w:val="a3"/>
        <w:widowControl/>
        <w:tabs>
          <w:tab w:val="left" w:pos="1134"/>
        </w:tabs>
        <w:suppressAutoHyphens/>
        <w:contextualSpacing/>
      </w:pPr>
      <w:r w:rsidRPr="00501D27">
        <w:t>7)</w:t>
      </w:r>
      <w:r w:rsidRPr="00501D27">
        <w:tab/>
        <w:t xml:space="preserve"> осуществления религиозной деятельности.</w:t>
      </w:r>
    </w:p>
    <w:p w14:paraId="043F715F" w14:textId="05A71CD6" w:rsidR="0077363C" w:rsidRDefault="00501D27" w:rsidP="004A41AE">
      <w:pPr>
        <w:pStyle w:val="a3"/>
        <w:widowControl/>
        <w:suppressAutoHyphens/>
        <w:contextualSpacing/>
      </w:pPr>
      <w:r w:rsidRPr="00501D27">
        <w:t>Объемы рубок лесных насаждений на участках, предназначенных для строительства, реконструкции и эксплуатации объектов, не связанных с созданием лесной инфраструктуры, определяются проектами освоения лесов и выполняются в срок, установленный договором на проведение данных работ.</w:t>
      </w:r>
    </w:p>
    <w:p w14:paraId="10ECED08" w14:textId="77777777" w:rsidR="0077363C" w:rsidRDefault="0077363C" w:rsidP="00AE3298">
      <w:pPr>
        <w:pStyle w:val="a3"/>
        <w:suppressAutoHyphens/>
        <w:spacing w:before="1"/>
        <w:ind w:firstLine="0"/>
        <w:jc w:val="left"/>
        <w:sectPr w:rsidR="0077363C" w:rsidSect="00E22043">
          <w:pgSz w:w="11910" w:h="16840"/>
          <w:pgMar w:top="1134" w:right="1134" w:bottom="1134" w:left="1134" w:header="567" w:footer="567" w:gutter="0"/>
          <w:cols w:space="720"/>
          <w:docGrid w:linePitch="299"/>
        </w:sectPr>
      </w:pPr>
    </w:p>
    <w:p w14:paraId="0CC89C7C" w14:textId="77777777" w:rsidR="00501D27" w:rsidRPr="00E849BF" w:rsidRDefault="00501D27" w:rsidP="00AE3298">
      <w:pPr>
        <w:keepNext/>
        <w:keepLines/>
        <w:suppressAutoHyphens/>
        <w:spacing w:before="120" w:after="120"/>
        <w:jc w:val="right"/>
        <w:rPr>
          <w:sz w:val="24"/>
        </w:rPr>
      </w:pPr>
      <w:r w:rsidRPr="00E849BF">
        <w:rPr>
          <w:sz w:val="24"/>
        </w:rPr>
        <w:lastRenderedPageBreak/>
        <w:t xml:space="preserve">Типовая таблица 9 </w:t>
      </w:r>
    </w:p>
    <w:p w14:paraId="0727FFEA" w14:textId="77777777" w:rsidR="00501D27" w:rsidRPr="00E849BF" w:rsidRDefault="00501D27" w:rsidP="00AE3298">
      <w:pPr>
        <w:keepNext/>
        <w:keepLines/>
        <w:suppressAutoHyphens/>
        <w:spacing w:before="120" w:after="120"/>
        <w:jc w:val="center"/>
        <w:rPr>
          <w:sz w:val="24"/>
        </w:rPr>
      </w:pPr>
      <w:r w:rsidRPr="00E849BF">
        <w:rPr>
          <w:sz w:val="24"/>
        </w:rPr>
        <w:t>Расчетная лесосека (ежегодный допустимый объем изъятия древесины) при всех видах рубок</w:t>
      </w:r>
    </w:p>
    <w:p w14:paraId="249176B2" w14:textId="77777777" w:rsidR="00501D27" w:rsidRPr="005A18F7" w:rsidRDefault="00501D27" w:rsidP="00AE3298">
      <w:pPr>
        <w:suppressAutoHyphens/>
        <w:jc w:val="right"/>
      </w:pPr>
      <w:r w:rsidRPr="005A18F7">
        <w:t xml:space="preserve">площадь - га; </w:t>
      </w:r>
    </w:p>
    <w:p w14:paraId="7B835776" w14:textId="77777777" w:rsidR="00501D27" w:rsidRPr="005A18F7" w:rsidRDefault="00501D27" w:rsidP="00AE3298">
      <w:pPr>
        <w:suppressAutoHyphens/>
        <w:jc w:val="right"/>
      </w:pPr>
      <w:r w:rsidRPr="005A18F7">
        <w:t>запас - тыс. м</w:t>
      </w:r>
      <w:r w:rsidRPr="005A18F7">
        <w:rPr>
          <w:vertAlign w:val="superscript"/>
        </w:rPr>
        <w:t>3</w:t>
      </w:r>
    </w:p>
    <w:tbl>
      <w:tblPr>
        <w:tblW w:w="5000" w:type="pct"/>
        <w:tblLook w:val="04A0" w:firstRow="1" w:lastRow="0" w:firstColumn="1" w:lastColumn="0" w:noHBand="0" w:noVBand="1"/>
      </w:tblPr>
      <w:tblGrid>
        <w:gridCol w:w="1778"/>
        <w:gridCol w:w="972"/>
        <w:gridCol w:w="870"/>
        <w:gridCol w:w="659"/>
        <w:gridCol w:w="973"/>
        <w:gridCol w:w="870"/>
        <w:gridCol w:w="659"/>
        <w:gridCol w:w="973"/>
        <w:gridCol w:w="870"/>
        <w:gridCol w:w="659"/>
        <w:gridCol w:w="973"/>
        <w:gridCol w:w="1143"/>
        <w:gridCol w:w="887"/>
        <w:gridCol w:w="973"/>
        <w:gridCol w:w="870"/>
        <w:gridCol w:w="659"/>
      </w:tblGrid>
      <w:tr w:rsidR="00A0691F" w:rsidRPr="00A0691F" w14:paraId="097E8E88" w14:textId="77777777" w:rsidTr="00A0691F">
        <w:trPr>
          <w:trHeight w:val="20"/>
        </w:trPr>
        <w:tc>
          <w:tcPr>
            <w:tcW w:w="6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012D93"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Хозяйства</w:t>
            </w:r>
          </w:p>
        </w:tc>
        <w:tc>
          <w:tcPr>
            <w:tcW w:w="4399" w:type="pct"/>
            <w:gridSpan w:val="15"/>
            <w:tcBorders>
              <w:top w:val="single" w:sz="4" w:space="0" w:color="auto"/>
              <w:left w:val="nil"/>
              <w:bottom w:val="single" w:sz="4" w:space="0" w:color="auto"/>
              <w:right w:val="single" w:sz="4" w:space="0" w:color="auto"/>
            </w:tcBorders>
            <w:shd w:val="clear" w:color="auto" w:fill="auto"/>
            <w:vAlign w:val="center"/>
            <w:hideMark/>
          </w:tcPr>
          <w:p w14:paraId="363E2783"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Ежегодный допустимый объем изъятия древесины</w:t>
            </w:r>
          </w:p>
        </w:tc>
      </w:tr>
      <w:tr w:rsidR="00A0691F" w:rsidRPr="00A0691F" w14:paraId="03274C1D" w14:textId="77777777" w:rsidTr="00A0691F">
        <w:trPr>
          <w:trHeight w:val="20"/>
        </w:trPr>
        <w:tc>
          <w:tcPr>
            <w:tcW w:w="601" w:type="pct"/>
            <w:vMerge/>
            <w:tcBorders>
              <w:top w:val="single" w:sz="4" w:space="0" w:color="auto"/>
              <w:left w:val="single" w:sz="4" w:space="0" w:color="auto"/>
              <w:bottom w:val="single" w:sz="4" w:space="0" w:color="auto"/>
              <w:right w:val="single" w:sz="4" w:space="0" w:color="auto"/>
            </w:tcBorders>
            <w:vAlign w:val="center"/>
            <w:hideMark/>
          </w:tcPr>
          <w:p w14:paraId="572EA4E3" w14:textId="77777777" w:rsidR="00A0691F" w:rsidRPr="00A0691F" w:rsidRDefault="00A0691F" w:rsidP="00A0691F">
            <w:pPr>
              <w:widowControl/>
              <w:autoSpaceDE/>
              <w:autoSpaceDN/>
              <w:rPr>
                <w:color w:val="000000"/>
                <w:sz w:val="20"/>
                <w:szCs w:val="20"/>
                <w:lang w:eastAsia="ru-RU"/>
              </w:rPr>
            </w:pPr>
          </w:p>
        </w:tc>
        <w:tc>
          <w:tcPr>
            <w:tcW w:w="846" w:type="pct"/>
            <w:gridSpan w:val="3"/>
            <w:tcBorders>
              <w:top w:val="single" w:sz="4" w:space="0" w:color="auto"/>
              <w:left w:val="nil"/>
              <w:bottom w:val="single" w:sz="4" w:space="0" w:color="auto"/>
              <w:right w:val="single" w:sz="4" w:space="0" w:color="auto"/>
            </w:tcBorders>
            <w:shd w:val="clear" w:color="auto" w:fill="auto"/>
            <w:vAlign w:val="center"/>
            <w:hideMark/>
          </w:tcPr>
          <w:p w14:paraId="33787C1F"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При рубке спелых и пер</w:t>
            </w:r>
            <w:r w:rsidRPr="00A0691F">
              <w:rPr>
                <w:color w:val="000000"/>
                <w:sz w:val="20"/>
                <w:szCs w:val="20"/>
                <w:lang w:eastAsia="ru-RU"/>
              </w:rPr>
              <w:t>е</w:t>
            </w:r>
            <w:r w:rsidRPr="00A0691F">
              <w:rPr>
                <w:color w:val="000000"/>
                <w:sz w:val="20"/>
                <w:szCs w:val="20"/>
                <w:lang w:eastAsia="ru-RU"/>
              </w:rPr>
              <w:t>стойных насаждений</w:t>
            </w:r>
          </w:p>
        </w:tc>
        <w:tc>
          <w:tcPr>
            <w:tcW w:w="846" w:type="pct"/>
            <w:gridSpan w:val="3"/>
            <w:tcBorders>
              <w:top w:val="single" w:sz="4" w:space="0" w:color="auto"/>
              <w:left w:val="nil"/>
              <w:bottom w:val="single" w:sz="4" w:space="0" w:color="auto"/>
              <w:right w:val="single" w:sz="4" w:space="0" w:color="auto"/>
            </w:tcBorders>
            <w:shd w:val="clear" w:color="auto" w:fill="auto"/>
            <w:vAlign w:val="center"/>
            <w:hideMark/>
          </w:tcPr>
          <w:p w14:paraId="303E7B11"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При рубке лесных наса</w:t>
            </w:r>
            <w:r w:rsidRPr="00A0691F">
              <w:rPr>
                <w:color w:val="000000"/>
                <w:sz w:val="20"/>
                <w:szCs w:val="20"/>
                <w:lang w:eastAsia="ru-RU"/>
              </w:rPr>
              <w:t>ж</w:t>
            </w:r>
            <w:r w:rsidRPr="00A0691F">
              <w:rPr>
                <w:color w:val="000000"/>
                <w:sz w:val="20"/>
                <w:szCs w:val="20"/>
                <w:lang w:eastAsia="ru-RU"/>
              </w:rPr>
              <w:t>дений при уходе за лесами</w:t>
            </w:r>
          </w:p>
        </w:tc>
        <w:tc>
          <w:tcPr>
            <w:tcW w:w="846" w:type="pct"/>
            <w:gridSpan w:val="3"/>
            <w:tcBorders>
              <w:top w:val="single" w:sz="4" w:space="0" w:color="auto"/>
              <w:left w:val="nil"/>
              <w:bottom w:val="single" w:sz="4" w:space="0" w:color="auto"/>
              <w:right w:val="single" w:sz="4" w:space="0" w:color="auto"/>
            </w:tcBorders>
            <w:shd w:val="clear" w:color="auto" w:fill="auto"/>
            <w:vAlign w:val="center"/>
            <w:hideMark/>
          </w:tcPr>
          <w:p w14:paraId="680411CA" w14:textId="5A7F16ED"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При рубке поврежденных и погибших лесных насаждений</w:t>
            </w:r>
            <w:r>
              <w:rPr>
                <w:color w:val="000000"/>
                <w:sz w:val="20"/>
                <w:szCs w:val="20"/>
                <w:vertAlign w:val="superscript"/>
                <w:lang w:eastAsia="ru-RU"/>
              </w:rPr>
              <w:t xml:space="preserve"> </w:t>
            </w:r>
            <w:r w:rsidRPr="00600971">
              <w:rPr>
                <w:sz w:val="20"/>
                <w:szCs w:val="24"/>
              </w:rPr>
              <w:t>&lt;1&gt;</w:t>
            </w:r>
          </w:p>
        </w:tc>
        <w:tc>
          <w:tcPr>
            <w:tcW w:w="1015" w:type="pct"/>
            <w:gridSpan w:val="3"/>
            <w:tcBorders>
              <w:top w:val="single" w:sz="4" w:space="0" w:color="auto"/>
              <w:left w:val="nil"/>
              <w:bottom w:val="single" w:sz="4" w:space="0" w:color="auto"/>
              <w:right w:val="single" w:sz="4" w:space="0" w:color="auto"/>
            </w:tcBorders>
            <w:shd w:val="clear" w:color="auto" w:fill="auto"/>
            <w:vAlign w:val="center"/>
            <w:hideMark/>
          </w:tcPr>
          <w:p w14:paraId="7F2B71AF" w14:textId="4B2BAF82"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При рубке лесных насаждений на лесных участках, предназн</w:t>
            </w:r>
            <w:r w:rsidRPr="00A0691F">
              <w:rPr>
                <w:color w:val="000000"/>
                <w:sz w:val="20"/>
                <w:szCs w:val="20"/>
                <w:lang w:eastAsia="ru-RU"/>
              </w:rPr>
              <w:t>а</w:t>
            </w:r>
            <w:r w:rsidRPr="00A0691F">
              <w:rPr>
                <w:color w:val="000000"/>
                <w:sz w:val="20"/>
                <w:szCs w:val="20"/>
                <w:lang w:eastAsia="ru-RU"/>
              </w:rPr>
              <w:t>ченных для строительства, р</w:t>
            </w:r>
            <w:r w:rsidRPr="00A0691F">
              <w:rPr>
                <w:color w:val="000000"/>
                <w:sz w:val="20"/>
                <w:szCs w:val="20"/>
                <w:lang w:eastAsia="ru-RU"/>
              </w:rPr>
              <w:t>е</w:t>
            </w:r>
            <w:r w:rsidRPr="00A0691F">
              <w:rPr>
                <w:color w:val="000000"/>
                <w:sz w:val="20"/>
                <w:szCs w:val="20"/>
                <w:lang w:eastAsia="ru-RU"/>
              </w:rPr>
              <w:t>конструкции и эксплуатации объектов лесной, лесоперераб</w:t>
            </w:r>
            <w:r w:rsidRPr="00A0691F">
              <w:rPr>
                <w:color w:val="000000"/>
                <w:sz w:val="20"/>
                <w:szCs w:val="20"/>
                <w:lang w:eastAsia="ru-RU"/>
              </w:rPr>
              <w:t>а</w:t>
            </w:r>
            <w:r w:rsidRPr="00A0691F">
              <w:rPr>
                <w:color w:val="000000"/>
                <w:sz w:val="20"/>
                <w:szCs w:val="20"/>
                <w:lang w:eastAsia="ru-RU"/>
              </w:rPr>
              <w:t>тывающей инфраструктуры и объектов, не связанных с созд</w:t>
            </w:r>
            <w:r w:rsidRPr="00A0691F">
              <w:rPr>
                <w:color w:val="000000"/>
                <w:sz w:val="20"/>
                <w:szCs w:val="20"/>
                <w:lang w:eastAsia="ru-RU"/>
              </w:rPr>
              <w:t>а</w:t>
            </w:r>
            <w:r w:rsidRPr="00A0691F">
              <w:rPr>
                <w:color w:val="000000"/>
                <w:sz w:val="20"/>
                <w:szCs w:val="20"/>
                <w:lang w:eastAsia="ru-RU"/>
              </w:rPr>
              <w:t>нием лесной инфраструктуры</w:t>
            </w:r>
            <w:r>
              <w:rPr>
                <w:color w:val="000000"/>
                <w:sz w:val="20"/>
                <w:szCs w:val="20"/>
                <w:lang w:eastAsia="ru-RU"/>
              </w:rPr>
              <w:t xml:space="preserve"> </w:t>
            </w:r>
            <w:r>
              <w:rPr>
                <w:sz w:val="20"/>
                <w:szCs w:val="24"/>
              </w:rPr>
              <w:t>&lt;2&gt;</w:t>
            </w:r>
          </w:p>
        </w:tc>
        <w:tc>
          <w:tcPr>
            <w:tcW w:w="846" w:type="pct"/>
            <w:gridSpan w:val="3"/>
            <w:tcBorders>
              <w:top w:val="single" w:sz="4" w:space="0" w:color="auto"/>
              <w:left w:val="nil"/>
              <w:bottom w:val="single" w:sz="4" w:space="0" w:color="auto"/>
              <w:right w:val="single" w:sz="4" w:space="0" w:color="auto"/>
            </w:tcBorders>
            <w:shd w:val="clear" w:color="auto" w:fill="auto"/>
            <w:vAlign w:val="center"/>
            <w:hideMark/>
          </w:tcPr>
          <w:p w14:paraId="40B537B7"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ВСЕГО</w:t>
            </w:r>
          </w:p>
        </w:tc>
      </w:tr>
      <w:tr w:rsidR="00A0691F" w:rsidRPr="00A0691F" w14:paraId="7E18E488" w14:textId="77777777" w:rsidTr="00A0691F">
        <w:trPr>
          <w:trHeight w:val="20"/>
        </w:trPr>
        <w:tc>
          <w:tcPr>
            <w:tcW w:w="601" w:type="pct"/>
            <w:vMerge/>
            <w:tcBorders>
              <w:top w:val="single" w:sz="4" w:space="0" w:color="auto"/>
              <w:left w:val="single" w:sz="4" w:space="0" w:color="auto"/>
              <w:bottom w:val="single" w:sz="4" w:space="0" w:color="auto"/>
              <w:right w:val="single" w:sz="4" w:space="0" w:color="auto"/>
            </w:tcBorders>
            <w:vAlign w:val="center"/>
            <w:hideMark/>
          </w:tcPr>
          <w:p w14:paraId="159FA5D7" w14:textId="77777777" w:rsidR="00A0691F" w:rsidRPr="00A0691F" w:rsidRDefault="00A0691F" w:rsidP="00A0691F">
            <w:pPr>
              <w:widowControl/>
              <w:autoSpaceDE/>
              <w:autoSpaceDN/>
              <w:rPr>
                <w:color w:val="000000"/>
                <w:sz w:val="20"/>
                <w:szCs w:val="20"/>
                <w:lang w:eastAsia="ru-RU"/>
              </w:rPr>
            </w:pPr>
          </w:p>
        </w:tc>
        <w:tc>
          <w:tcPr>
            <w:tcW w:w="329" w:type="pct"/>
            <w:vMerge w:val="restart"/>
            <w:tcBorders>
              <w:top w:val="nil"/>
              <w:left w:val="single" w:sz="4" w:space="0" w:color="auto"/>
              <w:bottom w:val="single" w:sz="4" w:space="0" w:color="auto"/>
              <w:right w:val="single" w:sz="4" w:space="0" w:color="auto"/>
            </w:tcBorders>
            <w:shd w:val="clear" w:color="auto" w:fill="auto"/>
            <w:vAlign w:val="center"/>
            <w:hideMark/>
          </w:tcPr>
          <w:p w14:paraId="28A9F084"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Пл</w:t>
            </w:r>
            <w:r w:rsidRPr="00A0691F">
              <w:rPr>
                <w:color w:val="000000"/>
                <w:sz w:val="20"/>
                <w:szCs w:val="20"/>
                <w:lang w:eastAsia="ru-RU"/>
              </w:rPr>
              <w:t>о</w:t>
            </w:r>
            <w:r w:rsidRPr="00A0691F">
              <w:rPr>
                <w:color w:val="000000"/>
                <w:sz w:val="20"/>
                <w:szCs w:val="20"/>
                <w:lang w:eastAsia="ru-RU"/>
              </w:rPr>
              <w:t>щадь</w:t>
            </w:r>
          </w:p>
        </w:tc>
        <w:tc>
          <w:tcPr>
            <w:tcW w:w="517" w:type="pct"/>
            <w:gridSpan w:val="2"/>
            <w:tcBorders>
              <w:top w:val="single" w:sz="4" w:space="0" w:color="auto"/>
              <w:left w:val="nil"/>
              <w:bottom w:val="single" w:sz="4" w:space="0" w:color="auto"/>
              <w:right w:val="single" w:sz="4" w:space="0" w:color="auto"/>
            </w:tcBorders>
            <w:shd w:val="clear" w:color="auto" w:fill="auto"/>
            <w:vAlign w:val="center"/>
            <w:hideMark/>
          </w:tcPr>
          <w:p w14:paraId="1A7CC668"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Запас</w:t>
            </w:r>
          </w:p>
        </w:tc>
        <w:tc>
          <w:tcPr>
            <w:tcW w:w="329" w:type="pct"/>
            <w:vMerge w:val="restart"/>
            <w:tcBorders>
              <w:top w:val="nil"/>
              <w:left w:val="single" w:sz="4" w:space="0" w:color="auto"/>
              <w:bottom w:val="single" w:sz="4" w:space="0" w:color="auto"/>
              <w:right w:val="single" w:sz="4" w:space="0" w:color="auto"/>
            </w:tcBorders>
            <w:shd w:val="clear" w:color="auto" w:fill="auto"/>
            <w:vAlign w:val="center"/>
            <w:hideMark/>
          </w:tcPr>
          <w:p w14:paraId="3FD43E13"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Пл</w:t>
            </w:r>
            <w:r w:rsidRPr="00A0691F">
              <w:rPr>
                <w:color w:val="000000"/>
                <w:sz w:val="20"/>
                <w:szCs w:val="20"/>
                <w:lang w:eastAsia="ru-RU"/>
              </w:rPr>
              <w:t>о</w:t>
            </w:r>
            <w:r w:rsidRPr="00A0691F">
              <w:rPr>
                <w:color w:val="000000"/>
                <w:sz w:val="20"/>
                <w:szCs w:val="20"/>
                <w:lang w:eastAsia="ru-RU"/>
              </w:rPr>
              <w:t>щадь</w:t>
            </w:r>
          </w:p>
        </w:tc>
        <w:tc>
          <w:tcPr>
            <w:tcW w:w="517" w:type="pct"/>
            <w:gridSpan w:val="2"/>
            <w:tcBorders>
              <w:top w:val="single" w:sz="4" w:space="0" w:color="auto"/>
              <w:left w:val="nil"/>
              <w:bottom w:val="single" w:sz="4" w:space="0" w:color="auto"/>
              <w:right w:val="single" w:sz="4" w:space="0" w:color="auto"/>
            </w:tcBorders>
            <w:shd w:val="clear" w:color="auto" w:fill="auto"/>
            <w:vAlign w:val="center"/>
            <w:hideMark/>
          </w:tcPr>
          <w:p w14:paraId="4C5E44E1"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Запас</w:t>
            </w:r>
          </w:p>
        </w:tc>
        <w:tc>
          <w:tcPr>
            <w:tcW w:w="329" w:type="pct"/>
            <w:vMerge w:val="restart"/>
            <w:tcBorders>
              <w:top w:val="nil"/>
              <w:left w:val="single" w:sz="4" w:space="0" w:color="auto"/>
              <w:bottom w:val="single" w:sz="4" w:space="0" w:color="auto"/>
              <w:right w:val="single" w:sz="4" w:space="0" w:color="auto"/>
            </w:tcBorders>
            <w:shd w:val="clear" w:color="auto" w:fill="auto"/>
            <w:vAlign w:val="center"/>
            <w:hideMark/>
          </w:tcPr>
          <w:p w14:paraId="57854DBE"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Пл</w:t>
            </w:r>
            <w:r w:rsidRPr="00A0691F">
              <w:rPr>
                <w:color w:val="000000"/>
                <w:sz w:val="20"/>
                <w:szCs w:val="20"/>
                <w:lang w:eastAsia="ru-RU"/>
              </w:rPr>
              <w:t>о</w:t>
            </w:r>
            <w:r w:rsidRPr="00A0691F">
              <w:rPr>
                <w:color w:val="000000"/>
                <w:sz w:val="20"/>
                <w:szCs w:val="20"/>
                <w:lang w:eastAsia="ru-RU"/>
              </w:rPr>
              <w:t>щадь</w:t>
            </w:r>
          </w:p>
        </w:tc>
        <w:tc>
          <w:tcPr>
            <w:tcW w:w="517" w:type="pct"/>
            <w:gridSpan w:val="2"/>
            <w:tcBorders>
              <w:top w:val="single" w:sz="4" w:space="0" w:color="auto"/>
              <w:left w:val="nil"/>
              <w:bottom w:val="single" w:sz="4" w:space="0" w:color="auto"/>
              <w:right w:val="single" w:sz="4" w:space="0" w:color="auto"/>
            </w:tcBorders>
            <w:shd w:val="clear" w:color="auto" w:fill="auto"/>
            <w:vAlign w:val="center"/>
            <w:hideMark/>
          </w:tcPr>
          <w:p w14:paraId="30046258"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Запас</w:t>
            </w:r>
          </w:p>
        </w:tc>
        <w:tc>
          <w:tcPr>
            <w:tcW w:w="329" w:type="pct"/>
            <w:vMerge w:val="restart"/>
            <w:tcBorders>
              <w:top w:val="nil"/>
              <w:left w:val="single" w:sz="4" w:space="0" w:color="auto"/>
              <w:bottom w:val="single" w:sz="4" w:space="0" w:color="auto"/>
              <w:right w:val="single" w:sz="4" w:space="0" w:color="auto"/>
            </w:tcBorders>
            <w:shd w:val="clear" w:color="auto" w:fill="auto"/>
            <w:vAlign w:val="center"/>
            <w:hideMark/>
          </w:tcPr>
          <w:p w14:paraId="333D8829"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Пл</w:t>
            </w:r>
            <w:r w:rsidRPr="00A0691F">
              <w:rPr>
                <w:color w:val="000000"/>
                <w:sz w:val="20"/>
                <w:szCs w:val="20"/>
                <w:lang w:eastAsia="ru-RU"/>
              </w:rPr>
              <w:t>о</w:t>
            </w:r>
            <w:r w:rsidRPr="00A0691F">
              <w:rPr>
                <w:color w:val="000000"/>
                <w:sz w:val="20"/>
                <w:szCs w:val="20"/>
                <w:lang w:eastAsia="ru-RU"/>
              </w:rPr>
              <w:t>щадь</w:t>
            </w:r>
          </w:p>
        </w:tc>
        <w:tc>
          <w:tcPr>
            <w:tcW w:w="687" w:type="pct"/>
            <w:gridSpan w:val="2"/>
            <w:tcBorders>
              <w:top w:val="single" w:sz="4" w:space="0" w:color="auto"/>
              <w:left w:val="nil"/>
              <w:bottom w:val="single" w:sz="4" w:space="0" w:color="auto"/>
              <w:right w:val="single" w:sz="4" w:space="0" w:color="auto"/>
            </w:tcBorders>
            <w:shd w:val="clear" w:color="auto" w:fill="auto"/>
            <w:vAlign w:val="center"/>
            <w:hideMark/>
          </w:tcPr>
          <w:p w14:paraId="5A9D5D97"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Запас</w:t>
            </w:r>
          </w:p>
        </w:tc>
        <w:tc>
          <w:tcPr>
            <w:tcW w:w="329" w:type="pct"/>
            <w:vMerge w:val="restart"/>
            <w:tcBorders>
              <w:top w:val="nil"/>
              <w:left w:val="single" w:sz="4" w:space="0" w:color="auto"/>
              <w:bottom w:val="single" w:sz="4" w:space="0" w:color="auto"/>
              <w:right w:val="single" w:sz="4" w:space="0" w:color="auto"/>
            </w:tcBorders>
            <w:shd w:val="clear" w:color="auto" w:fill="auto"/>
            <w:vAlign w:val="center"/>
            <w:hideMark/>
          </w:tcPr>
          <w:p w14:paraId="621C5BBF"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Пл</w:t>
            </w:r>
            <w:r w:rsidRPr="00A0691F">
              <w:rPr>
                <w:color w:val="000000"/>
                <w:sz w:val="20"/>
                <w:szCs w:val="20"/>
                <w:lang w:eastAsia="ru-RU"/>
              </w:rPr>
              <w:t>о</w:t>
            </w:r>
            <w:r w:rsidRPr="00A0691F">
              <w:rPr>
                <w:color w:val="000000"/>
                <w:sz w:val="20"/>
                <w:szCs w:val="20"/>
                <w:lang w:eastAsia="ru-RU"/>
              </w:rPr>
              <w:t>щадь</w:t>
            </w:r>
          </w:p>
        </w:tc>
        <w:tc>
          <w:tcPr>
            <w:tcW w:w="517" w:type="pct"/>
            <w:gridSpan w:val="2"/>
            <w:tcBorders>
              <w:top w:val="single" w:sz="4" w:space="0" w:color="auto"/>
              <w:left w:val="nil"/>
              <w:bottom w:val="single" w:sz="4" w:space="0" w:color="auto"/>
              <w:right w:val="single" w:sz="4" w:space="0" w:color="auto"/>
            </w:tcBorders>
            <w:shd w:val="clear" w:color="auto" w:fill="auto"/>
            <w:vAlign w:val="center"/>
            <w:hideMark/>
          </w:tcPr>
          <w:p w14:paraId="74F88BD2"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Запас</w:t>
            </w:r>
          </w:p>
        </w:tc>
      </w:tr>
      <w:tr w:rsidR="00A0691F" w:rsidRPr="00A0691F" w14:paraId="68ACEE4C" w14:textId="77777777" w:rsidTr="00A0691F">
        <w:trPr>
          <w:trHeight w:val="20"/>
        </w:trPr>
        <w:tc>
          <w:tcPr>
            <w:tcW w:w="601" w:type="pct"/>
            <w:vMerge/>
            <w:tcBorders>
              <w:top w:val="single" w:sz="4" w:space="0" w:color="auto"/>
              <w:left w:val="single" w:sz="4" w:space="0" w:color="auto"/>
              <w:bottom w:val="single" w:sz="4" w:space="0" w:color="auto"/>
              <w:right w:val="single" w:sz="4" w:space="0" w:color="auto"/>
            </w:tcBorders>
            <w:vAlign w:val="center"/>
            <w:hideMark/>
          </w:tcPr>
          <w:p w14:paraId="1C042F51" w14:textId="77777777" w:rsidR="00A0691F" w:rsidRPr="00A0691F" w:rsidRDefault="00A0691F" w:rsidP="00A0691F">
            <w:pPr>
              <w:widowControl/>
              <w:autoSpaceDE/>
              <w:autoSpaceDN/>
              <w:rPr>
                <w:color w:val="000000"/>
                <w:sz w:val="20"/>
                <w:szCs w:val="20"/>
                <w:lang w:eastAsia="ru-RU"/>
              </w:rPr>
            </w:pPr>
          </w:p>
        </w:tc>
        <w:tc>
          <w:tcPr>
            <w:tcW w:w="329" w:type="pct"/>
            <w:vMerge/>
            <w:tcBorders>
              <w:top w:val="nil"/>
              <w:left w:val="single" w:sz="4" w:space="0" w:color="auto"/>
              <w:bottom w:val="single" w:sz="4" w:space="0" w:color="auto"/>
              <w:right w:val="single" w:sz="4" w:space="0" w:color="auto"/>
            </w:tcBorders>
            <w:vAlign w:val="center"/>
            <w:hideMark/>
          </w:tcPr>
          <w:p w14:paraId="6797FE48" w14:textId="77777777" w:rsidR="00A0691F" w:rsidRPr="00A0691F" w:rsidRDefault="00A0691F" w:rsidP="00A0691F">
            <w:pPr>
              <w:widowControl/>
              <w:autoSpaceDE/>
              <w:autoSpaceDN/>
              <w:rPr>
                <w:color w:val="000000"/>
                <w:sz w:val="20"/>
                <w:szCs w:val="20"/>
                <w:lang w:eastAsia="ru-RU"/>
              </w:rPr>
            </w:pPr>
          </w:p>
        </w:tc>
        <w:tc>
          <w:tcPr>
            <w:tcW w:w="294" w:type="pct"/>
            <w:tcBorders>
              <w:top w:val="nil"/>
              <w:left w:val="nil"/>
              <w:bottom w:val="single" w:sz="4" w:space="0" w:color="auto"/>
              <w:right w:val="single" w:sz="4" w:space="0" w:color="auto"/>
            </w:tcBorders>
            <w:shd w:val="clear" w:color="auto" w:fill="auto"/>
            <w:vAlign w:val="center"/>
            <w:hideMark/>
          </w:tcPr>
          <w:p w14:paraId="4D02F16A" w14:textId="77777777" w:rsidR="00A0691F" w:rsidRPr="00A0691F" w:rsidRDefault="00A0691F" w:rsidP="00A0691F">
            <w:pPr>
              <w:widowControl/>
              <w:autoSpaceDE/>
              <w:autoSpaceDN/>
              <w:jc w:val="center"/>
              <w:rPr>
                <w:color w:val="000000"/>
                <w:sz w:val="20"/>
                <w:szCs w:val="20"/>
                <w:lang w:eastAsia="ru-RU"/>
              </w:rPr>
            </w:pPr>
            <w:proofErr w:type="spellStart"/>
            <w:r w:rsidRPr="00A0691F">
              <w:rPr>
                <w:color w:val="000000"/>
                <w:sz w:val="20"/>
                <w:szCs w:val="20"/>
                <w:lang w:eastAsia="ru-RU"/>
              </w:rPr>
              <w:t>ли</w:t>
            </w:r>
            <w:r w:rsidRPr="00A0691F">
              <w:rPr>
                <w:color w:val="000000"/>
                <w:sz w:val="20"/>
                <w:szCs w:val="20"/>
                <w:lang w:eastAsia="ru-RU"/>
              </w:rPr>
              <w:t>к</w:t>
            </w:r>
            <w:r w:rsidRPr="00A0691F">
              <w:rPr>
                <w:color w:val="000000"/>
                <w:sz w:val="20"/>
                <w:szCs w:val="20"/>
                <w:lang w:eastAsia="ru-RU"/>
              </w:rPr>
              <w:t>вид-ный</w:t>
            </w:r>
            <w:proofErr w:type="spellEnd"/>
          </w:p>
        </w:tc>
        <w:tc>
          <w:tcPr>
            <w:tcW w:w="223" w:type="pct"/>
            <w:tcBorders>
              <w:top w:val="nil"/>
              <w:left w:val="nil"/>
              <w:bottom w:val="single" w:sz="4" w:space="0" w:color="auto"/>
              <w:right w:val="single" w:sz="4" w:space="0" w:color="auto"/>
            </w:tcBorders>
            <w:shd w:val="clear" w:color="auto" w:fill="auto"/>
            <w:vAlign w:val="center"/>
            <w:hideMark/>
          </w:tcPr>
          <w:p w14:paraId="04F44082"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д</w:t>
            </w:r>
            <w:r w:rsidRPr="00A0691F">
              <w:rPr>
                <w:color w:val="000000"/>
                <w:sz w:val="20"/>
                <w:szCs w:val="20"/>
                <w:lang w:eastAsia="ru-RU"/>
              </w:rPr>
              <w:t>е</w:t>
            </w:r>
            <w:r w:rsidRPr="00A0691F">
              <w:rPr>
                <w:color w:val="000000"/>
                <w:sz w:val="20"/>
                <w:szCs w:val="20"/>
                <w:lang w:eastAsia="ru-RU"/>
              </w:rPr>
              <w:t>ло-вой</w:t>
            </w:r>
          </w:p>
        </w:tc>
        <w:tc>
          <w:tcPr>
            <w:tcW w:w="329" w:type="pct"/>
            <w:vMerge/>
            <w:tcBorders>
              <w:top w:val="nil"/>
              <w:left w:val="single" w:sz="4" w:space="0" w:color="auto"/>
              <w:bottom w:val="single" w:sz="4" w:space="0" w:color="auto"/>
              <w:right w:val="single" w:sz="4" w:space="0" w:color="auto"/>
            </w:tcBorders>
            <w:vAlign w:val="center"/>
            <w:hideMark/>
          </w:tcPr>
          <w:p w14:paraId="295B7C44" w14:textId="77777777" w:rsidR="00A0691F" w:rsidRPr="00A0691F" w:rsidRDefault="00A0691F" w:rsidP="00A0691F">
            <w:pPr>
              <w:widowControl/>
              <w:autoSpaceDE/>
              <w:autoSpaceDN/>
              <w:rPr>
                <w:color w:val="000000"/>
                <w:sz w:val="20"/>
                <w:szCs w:val="20"/>
                <w:lang w:eastAsia="ru-RU"/>
              </w:rPr>
            </w:pPr>
          </w:p>
        </w:tc>
        <w:tc>
          <w:tcPr>
            <w:tcW w:w="294" w:type="pct"/>
            <w:tcBorders>
              <w:top w:val="nil"/>
              <w:left w:val="nil"/>
              <w:bottom w:val="single" w:sz="4" w:space="0" w:color="auto"/>
              <w:right w:val="single" w:sz="4" w:space="0" w:color="auto"/>
            </w:tcBorders>
            <w:shd w:val="clear" w:color="auto" w:fill="auto"/>
            <w:vAlign w:val="center"/>
            <w:hideMark/>
          </w:tcPr>
          <w:p w14:paraId="35BB09A8" w14:textId="77777777" w:rsidR="00A0691F" w:rsidRPr="00A0691F" w:rsidRDefault="00A0691F" w:rsidP="00A0691F">
            <w:pPr>
              <w:widowControl/>
              <w:autoSpaceDE/>
              <w:autoSpaceDN/>
              <w:jc w:val="center"/>
              <w:rPr>
                <w:color w:val="000000"/>
                <w:sz w:val="20"/>
                <w:szCs w:val="20"/>
                <w:lang w:eastAsia="ru-RU"/>
              </w:rPr>
            </w:pPr>
            <w:proofErr w:type="spellStart"/>
            <w:r w:rsidRPr="00A0691F">
              <w:rPr>
                <w:color w:val="000000"/>
                <w:sz w:val="20"/>
                <w:szCs w:val="20"/>
                <w:lang w:eastAsia="ru-RU"/>
              </w:rPr>
              <w:t>ли</w:t>
            </w:r>
            <w:r w:rsidRPr="00A0691F">
              <w:rPr>
                <w:color w:val="000000"/>
                <w:sz w:val="20"/>
                <w:szCs w:val="20"/>
                <w:lang w:eastAsia="ru-RU"/>
              </w:rPr>
              <w:t>к</w:t>
            </w:r>
            <w:r w:rsidRPr="00A0691F">
              <w:rPr>
                <w:color w:val="000000"/>
                <w:sz w:val="20"/>
                <w:szCs w:val="20"/>
                <w:lang w:eastAsia="ru-RU"/>
              </w:rPr>
              <w:t>вид-ный</w:t>
            </w:r>
            <w:proofErr w:type="spellEnd"/>
          </w:p>
        </w:tc>
        <w:tc>
          <w:tcPr>
            <w:tcW w:w="223" w:type="pct"/>
            <w:tcBorders>
              <w:top w:val="nil"/>
              <w:left w:val="nil"/>
              <w:bottom w:val="single" w:sz="4" w:space="0" w:color="auto"/>
              <w:right w:val="single" w:sz="4" w:space="0" w:color="auto"/>
            </w:tcBorders>
            <w:shd w:val="clear" w:color="auto" w:fill="auto"/>
            <w:vAlign w:val="center"/>
            <w:hideMark/>
          </w:tcPr>
          <w:p w14:paraId="636E3A69"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д</w:t>
            </w:r>
            <w:r w:rsidRPr="00A0691F">
              <w:rPr>
                <w:color w:val="000000"/>
                <w:sz w:val="20"/>
                <w:szCs w:val="20"/>
                <w:lang w:eastAsia="ru-RU"/>
              </w:rPr>
              <w:t>е</w:t>
            </w:r>
            <w:r w:rsidRPr="00A0691F">
              <w:rPr>
                <w:color w:val="000000"/>
                <w:sz w:val="20"/>
                <w:szCs w:val="20"/>
                <w:lang w:eastAsia="ru-RU"/>
              </w:rPr>
              <w:t>ло-вой</w:t>
            </w:r>
          </w:p>
        </w:tc>
        <w:tc>
          <w:tcPr>
            <w:tcW w:w="329" w:type="pct"/>
            <w:vMerge/>
            <w:tcBorders>
              <w:top w:val="nil"/>
              <w:left w:val="single" w:sz="4" w:space="0" w:color="auto"/>
              <w:bottom w:val="single" w:sz="4" w:space="0" w:color="auto"/>
              <w:right w:val="single" w:sz="4" w:space="0" w:color="auto"/>
            </w:tcBorders>
            <w:vAlign w:val="center"/>
            <w:hideMark/>
          </w:tcPr>
          <w:p w14:paraId="16C3B9D2" w14:textId="77777777" w:rsidR="00A0691F" w:rsidRPr="00A0691F" w:rsidRDefault="00A0691F" w:rsidP="00A0691F">
            <w:pPr>
              <w:widowControl/>
              <w:autoSpaceDE/>
              <w:autoSpaceDN/>
              <w:rPr>
                <w:color w:val="000000"/>
                <w:sz w:val="20"/>
                <w:szCs w:val="20"/>
                <w:lang w:eastAsia="ru-RU"/>
              </w:rPr>
            </w:pPr>
          </w:p>
        </w:tc>
        <w:tc>
          <w:tcPr>
            <w:tcW w:w="294" w:type="pct"/>
            <w:tcBorders>
              <w:top w:val="nil"/>
              <w:left w:val="nil"/>
              <w:bottom w:val="single" w:sz="4" w:space="0" w:color="auto"/>
              <w:right w:val="single" w:sz="4" w:space="0" w:color="auto"/>
            </w:tcBorders>
            <w:shd w:val="clear" w:color="auto" w:fill="auto"/>
            <w:vAlign w:val="center"/>
            <w:hideMark/>
          </w:tcPr>
          <w:p w14:paraId="6DBC6170" w14:textId="77777777" w:rsidR="00A0691F" w:rsidRPr="00A0691F" w:rsidRDefault="00A0691F" w:rsidP="00A0691F">
            <w:pPr>
              <w:widowControl/>
              <w:autoSpaceDE/>
              <w:autoSpaceDN/>
              <w:jc w:val="center"/>
              <w:rPr>
                <w:color w:val="000000"/>
                <w:sz w:val="20"/>
                <w:szCs w:val="20"/>
                <w:lang w:eastAsia="ru-RU"/>
              </w:rPr>
            </w:pPr>
            <w:proofErr w:type="spellStart"/>
            <w:r w:rsidRPr="00A0691F">
              <w:rPr>
                <w:color w:val="000000"/>
                <w:sz w:val="20"/>
                <w:szCs w:val="20"/>
                <w:lang w:eastAsia="ru-RU"/>
              </w:rPr>
              <w:t>ли</w:t>
            </w:r>
            <w:r w:rsidRPr="00A0691F">
              <w:rPr>
                <w:color w:val="000000"/>
                <w:sz w:val="20"/>
                <w:szCs w:val="20"/>
                <w:lang w:eastAsia="ru-RU"/>
              </w:rPr>
              <w:t>к</w:t>
            </w:r>
            <w:r w:rsidRPr="00A0691F">
              <w:rPr>
                <w:color w:val="000000"/>
                <w:sz w:val="20"/>
                <w:szCs w:val="20"/>
                <w:lang w:eastAsia="ru-RU"/>
              </w:rPr>
              <w:t>вид-ный</w:t>
            </w:r>
            <w:proofErr w:type="spellEnd"/>
          </w:p>
        </w:tc>
        <w:tc>
          <w:tcPr>
            <w:tcW w:w="223" w:type="pct"/>
            <w:tcBorders>
              <w:top w:val="nil"/>
              <w:left w:val="nil"/>
              <w:bottom w:val="single" w:sz="4" w:space="0" w:color="auto"/>
              <w:right w:val="single" w:sz="4" w:space="0" w:color="auto"/>
            </w:tcBorders>
            <w:shd w:val="clear" w:color="auto" w:fill="auto"/>
            <w:vAlign w:val="center"/>
            <w:hideMark/>
          </w:tcPr>
          <w:p w14:paraId="6EF2EFB5"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д</w:t>
            </w:r>
            <w:r w:rsidRPr="00A0691F">
              <w:rPr>
                <w:color w:val="000000"/>
                <w:sz w:val="20"/>
                <w:szCs w:val="20"/>
                <w:lang w:eastAsia="ru-RU"/>
              </w:rPr>
              <w:t>е</w:t>
            </w:r>
            <w:r w:rsidRPr="00A0691F">
              <w:rPr>
                <w:color w:val="000000"/>
                <w:sz w:val="20"/>
                <w:szCs w:val="20"/>
                <w:lang w:eastAsia="ru-RU"/>
              </w:rPr>
              <w:t>ло-вой</w:t>
            </w:r>
          </w:p>
        </w:tc>
        <w:tc>
          <w:tcPr>
            <w:tcW w:w="329" w:type="pct"/>
            <w:vMerge/>
            <w:tcBorders>
              <w:top w:val="nil"/>
              <w:left w:val="single" w:sz="4" w:space="0" w:color="auto"/>
              <w:bottom w:val="single" w:sz="4" w:space="0" w:color="auto"/>
              <w:right w:val="single" w:sz="4" w:space="0" w:color="auto"/>
            </w:tcBorders>
            <w:vAlign w:val="center"/>
            <w:hideMark/>
          </w:tcPr>
          <w:p w14:paraId="78E2F3DA" w14:textId="77777777" w:rsidR="00A0691F" w:rsidRPr="00A0691F" w:rsidRDefault="00A0691F" w:rsidP="00A0691F">
            <w:pPr>
              <w:widowControl/>
              <w:autoSpaceDE/>
              <w:autoSpaceDN/>
              <w:rPr>
                <w:color w:val="000000"/>
                <w:sz w:val="20"/>
                <w:szCs w:val="20"/>
                <w:lang w:eastAsia="ru-RU"/>
              </w:rPr>
            </w:pPr>
          </w:p>
        </w:tc>
        <w:tc>
          <w:tcPr>
            <w:tcW w:w="386" w:type="pct"/>
            <w:tcBorders>
              <w:top w:val="nil"/>
              <w:left w:val="nil"/>
              <w:bottom w:val="single" w:sz="4" w:space="0" w:color="auto"/>
              <w:right w:val="single" w:sz="4" w:space="0" w:color="auto"/>
            </w:tcBorders>
            <w:shd w:val="clear" w:color="auto" w:fill="auto"/>
            <w:vAlign w:val="center"/>
            <w:hideMark/>
          </w:tcPr>
          <w:p w14:paraId="35B1F133"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ликви</w:t>
            </w:r>
            <w:r w:rsidRPr="00A0691F">
              <w:rPr>
                <w:color w:val="000000"/>
                <w:sz w:val="20"/>
                <w:szCs w:val="20"/>
                <w:lang w:eastAsia="ru-RU"/>
              </w:rPr>
              <w:t>д</w:t>
            </w:r>
            <w:r w:rsidRPr="00A0691F">
              <w:rPr>
                <w:color w:val="000000"/>
                <w:sz w:val="20"/>
                <w:szCs w:val="20"/>
                <w:lang w:eastAsia="ru-RU"/>
              </w:rPr>
              <w:t>ный</w:t>
            </w:r>
          </w:p>
        </w:tc>
        <w:tc>
          <w:tcPr>
            <w:tcW w:w="300" w:type="pct"/>
            <w:tcBorders>
              <w:top w:val="nil"/>
              <w:left w:val="nil"/>
              <w:bottom w:val="single" w:sz="4" w:space="0" w:color="auto"/>
              <w:right w:val="single" w:sz="4" w:space="0" w:color="auto"/>
            </w:tcBorders>
            <w:shd w:val="clear" w:color="auto" w:fill="auto"/>
            <w:vAlign w:val="center"/>
            <w:hideMark/>
          </w:tcPr>
          <w:p w14:paraId="067F06E0"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дел</w:t>
            </w:r>
            <w:r w:rsidRPr="00A0691F">
              <w:rPr>
                <w:color w:val="000000"/>
                <w:sz w:val="20"/>
                <w:szCs w:val="20"/>
                <w:lang w:eastAsia="ru-RU"/>
              </w:rPr>
              <w:t>о</w:t>
            </w:r>
            <w:r w:rsidRPr="00A0691F">
              <w:rPr>
                <w:color w:val="000000"/>
                <w:sz w:val="20"/>
                <w:szCs w:val="20"/>
                <w:lang w:eastAsia="ru-RU"/>
              </w:rPr>
              <w:t>вой</w:t>
            </w:r>
          </w:p>
        </w:tc>
        <w:tc>
          <w:tcPr>
            <w:tcW w:w="329" w:type="pct"/>
            <w:vMerge/>
            <w:tcBorders>
              <w:top w:val="nil"/>
              <w:left w:val="single" w:sz="4" w:space="0" w:color="auto"/>
              <w:bottom w:val="single" w:sz="4" w:space="0" w:color="auto"/>
              <w:right w:val="single" w:sz="4" w:space="0" w:color="auto"/>
            </w:tcBorders>
            <w:vAlign w:val="center"/>
            <w:hideMark/>
          </w:tcPr>
          <w:p w14:paraId="52376E94" w14:textId="77777777" w:rsidR="00A0691F" w:rsidRPr="00A0691F" w:rsidRDefault="00A0691F" w:rsidP="00A0691F">
            <w:pPr>
              <w:widowControl/>
              <w:autoSpaceDE/>
              <w:autoSpaceDN/>
              <w:rPr>
                <w:color w:val="000000"/>
                <w:sz w:val="20"/>
                <w:szCs w:val="20"/>
                <w:lang w:eastAsia="ru-RU"/>
              </w:rPr>
            </w:pPr>
          </w:p>
        </w:tc>
        <w:tc>
          <w:tcPr>
            <w:tcW w:w="294" w:type="pct"/>
            <w:tcBorders>
              <w:top w:val="nil"/>
              <w:left w:val="nil"/>
              <w:bottom w:val="single" w:sz="4" w:space="0" w:color="auto"/>
              <w:right w:val="single" w:sz="4" w:space="0" w:color="auto"/>
            </w:tcBorders>
            <w:shd w:val="clear" w:color="auto" w:fill="auto"/>
            <w:vAlign w:val="center"/>
            <w:hideMark/>
          </w:tcPr>
          <w:p w14:paraId="339A0E3D" w14:textId="77777777" w:rsidR="00A0691F" w:rsidRPr="00A0691F" w:rsidRDefault="00A0691F" w:rsidP="00A0691F">
            <w:pPr>
              <w:widowControl/>
              <w:autoSpaceDE/>
              <w:autoSpaceDN/>
              <w:jc w:val="center"/>
              <w:rPr>
                <w:color w:val="000000"/>
                <w:sz w:val="20"/>
                <w:szCs w:val="20"/>
                <w:lang w:eastAsia="ru-RU"/>
              </w:rPr>
            </w:pPr>
            <w:proofErr w:type="spellStart"/>
            <w:r w:rsidRPr="00A0691F">
              <w:rPr>
                <w:color w:val="000000"/>
                <w:sz w:val="20"/>
                <w:szCs w:val="20"/>
                <w:lang w:eastAsia="ru-RU"/>
              </w:rPr>
              <w:t>ли</w:t>
            </w:r>
            <w:r w:rsidRPr="00A0691F">
              <w:rPr>
                <w:color w:val="000000"/>
                <w:sz w:val="20"/>
                <w:szCs w:val="20"/>
                <w:lang w:eastAsia="ru-RU"/>
              </w:rPr>
              <w:t>к</w:t>
            </w:r>
            <w:r w:rsidRPr="00A0691F">
              <w:rPr>
                <w:color w:val="000000"/>
                <w:sz w:val="20"/>
                <w:szCs w:val="20"/>
                <w:lang w:eastAsia="ru-RU"/>
              </w:rPr>
              <w:t>вид-ный</w:t>
            </w:r>
            <w:proofErr w:type="spellEnd"/>
          </w:p>
        </w:tc>
        <w:tc>
          <w:tcPr>
            <w:tcW w:w="223" w:type="pct"/>
            <w:tcBorders>
              <w:top w:val="nil"/>
              <w:left w:val="nil"/>
              <w:bottom w:val="single" w:sz="4" w:space="0" w:color="auto"/>
              <w:right w:val="single" w:sz="4" w:space="0" w:color="auto"/>
            </w:tcBorders>
            <w:shd w:val="clear" w:color="auto" w:fill="auto"/>
            <w:vAlign w:val="center"/>
            <w:hideMark/>
          </w:tcPr>
          <w:p w14:paraId="38211845"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д</w:t>
            </w:r>
            <w:r w:rsidRPr="00A0691F">
              <w:rPr>
                <w:color w:val="000000"/>
                <w:sz w:val="20"/>
                <w:szCs w:val="20"/>
                <w:lang w:eastAsia="ru-RU"/>
              </w:rPr>
              <w:t>е</w:t>
            </w:r>
            <w:r w:rsidRPr="00A0691F">
              <w:rPr>
                <w:color w:val="000000"/>
                <w:sz w:val="20"/>
                <w:szCs w:val="20"/>
                <w:lang w:eastAsia="ru-RU"/>
              </w:rPr>
              <w:t>ло-вой</w:t>
            </w:r>
          </w:p>
        </w:tc>
      </w:tr>
      <w:tr w:rsidR="00A0691F" w:rsidRPr="00A0691F" w14:paraId="6D079E4D" w14:textId="77777777" w:rsidTr="00A0691F">
        <w:trPr>
          <w:trHeight w:val="20"/>
        </w:trPr>
        <w:tc>
          <w:tcPr>
            <w:tcW w:w="601" w:type="pct"/>
            <w:tcBorders>
              <w:top w:val="nil"/>
              <w:left w:val="single" w:sz="4" w:space="0" w:color="auto"/>
              <w:bottom w:val="single" w:sz="4" w:space="0" w:color="auto"/>
              <w:right w:val="single" w:sz="4" w:space="0" w:color="auto"/>
            </w:tcBorders>
            <w:shd w:val="clear" w:color="auto" w:fill="auto"/>
            <w:vAlign w:val="center"/>
            <w:hideMark/>
          </w:tcPr>
          <w:p w14:paraId="4D3ED4A4"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Хвойные</w:t>
            </w:r>
          </w:p>
        </w:tc>
        <w:tc>
          <w:tcPr>
            <w:tcW w:w="329" w:type="pct"/>
            <w:tcBorders>
              <w:top w:val="nil"/>
              <w:left w:val="nil"/>
              <w:bottom w:val="single" w:sz="4" w:space="0" w:color="auto"/>
              <w:right w:val="single" w:sz="4" w:space="0" w:color="auto"/>
            </w:tcBorders>
            <w:shd w:val="clear" w:color="auto" w:fill="auto"/>
            <w:vAlign w:val="center"/>
            <w:hideMark/>
          </w:tcPr>
          <w:p w14:paraId="7E707B28"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14:paraId="3C3196BB"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 </w:t>
            </w:r>
          </w:p>
        </w:tc>
        <w:tc>
          <w:tcPr>
            <w:tcW w:w="223" w:type="pct"/>
            <w:tcBorders>
              <w:top w:val="nil"/>
              <w:left w:val="nil"/>
              <w:bottom w:val="single" w:sz="4" w:space="0" w:color="auto"/>
              <w:right w:val="single" w:sz="4" w:space="0" w:color="auto"/>
            </w:tcBorders>
            <w:shd w:val="clear" w:color="auto" w:fill="auto"/>
            <w:vAlign w:val="center"/>
            <w:hideMark/>
          </w:tcPr>
          <w:p w14:paraId="55705EAC"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 </w:t>
            </w:r>
          </w:p>
        </w:tc>
        <w:tc>
          <w:tcPr>
            <w:tcW w:w="329" w:type="pct"/>
            <w:tcBorders>
              <w:top w:val="nil"/>
              <w:left w:val="nil"/>
              <w:bottom w:val="single" w:sz="4" w:space="0" w:color="auto"/>
              <w:right w:val="single" w:sz="4" w:space="0" w:color="auto"/>
            </w:tcBorders>
            <w:shd w:val="clear" w:color="auto" w:fill="auto"/>
            <w:vAlign w:val="center"/>
            <w:hideMark/>
          </w:tcPr>
          <w:p w14:paraId="52ECC50C"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5,3</w:t>
            </w:r>
          </w:p>
        </w:tc>
        <w:tc>
          <w:tcPr>
            <w:tcW w:w="294" w:type="pct"/>
            <w:tcBorders>
              <w:top w:val="nil"/>
              <w:left w:val="nil"/>
              <w:bottom w:val="single" w:sz="4" w:space="0" w:color="auto"/>
              <w:right w:val="single" w:sz="4" w:space="0" w:color="auto"/>
            </w:tcBorders>
            <w:shd w:val="clear" w:color="auto" w:fill="auto"/>
            <w:vAlign w:val="center"/>
            <w:hideMark/>
          </w:tcPr>
          <w:p w14:paraId="60505205"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0,16</w:t>
            </w:r>
          </w:p>
        </w:tc>
        <w:tc>
          <w:tcPr>
            <w:tcW w:w="223" w:type="pct"/>
            <w:tcBorders>
              <w:top w:val="nil"/>
              <w:left w:val="nil"/>
              <w:bottom w:val="single" w:sz="4" w:space="0" w:color="auto"/>
              <w:right w:val="single" w:sz="4" w:space="0" w:color="auto"/>
            </w:tcBorders>
            <w:shd w:val="clear" w:color="auto" w:fill="auto"/>
            <w:vAlign w:val="center"/>
            <w:hideMark/>
          </w:tcPr>
          <w:p w14:paraId="046782E8"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0,14</w:t>
            </w:r>
          </w:p>
        </w:tc>
        <w:tc>
          <w:tcPr>
            <w:tcW w:w="329" w:type="pct"/>
            <w:tcBorders>
              <w:top w:val="nil"/>
              <w:left w:val="nil"/>
              <w:bottom w:val="single" w:sz="4" w:space="0" w:color="auto"/>
              <w:right w:val="single" w:sz="4" w:space="0" w:color="auto"/>
            </w:tcBorders>
            <w:shd w:val="clear" w:color="auto" w:fill="auto"/>
            <w:vAlign w:val="center"/>
            <w:hideMark/>
          </w:tcPr>
          <w:p w14:paraId="12159FC7"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14:paraId="629F502F"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 </w:t>
            </w:r>
          </w:p>
        </w:tc>
        <w:tc>
          <w:tcPr>
            <w:tcW w:w="223" w:type="pct"/>
            <w:tcBorders>
              <w:top w:val="nil"/>
              <w:left w:val="nil"/>
              <w:bottom w:val="single" w:sz="4" w:space="0" w:color="auto"/>
              <w:right w:val="single" w:sz="4" w:space="0" w:color="auto"/>
            </w:tcBorders>
            <w:shd w:val="clear" w:color="auto" w:fill="auto"/>
            <w:vAlign w:val="center"/>
            <w:hideMark/>
          </w:tcPr>
          <w:p w14:paraId="14D41270"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 </w:t>
            </w:r>
          </w:p>
        </w:tc>
        <w:tc>
          <w:tcPr>
            <w:tcW w:w="329" w:type="pct"/>
            <w:tcBorders>
              <w:top w:val="nil"/>
              <w:left w:val="nil"/>
              <w:bottom w:val="single" w:sz="4" w:space="0" w:color="auto"/>
              <w:right w:val="single" w:sz="4" w:space="0" w:color="auto"/>
            </w:tcBorders>
            <w:shd w:val="clear" w:color="auto" w:fill="auto"/>
            <w:vAlign w:val="center"/>
            <w:hideMark/>
          </w:tcPr>
          <w:p w14:paraId="26D413BA"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0,1</w:t>
            </w:r>
          </w:p>
        </w:tc>
        <w:tc>
          <w:tcPr>
            <w:tcW w:w="386" w:type="pct"/>
            <w:tcBorders>
              <w:top w:val="nil"/>
              <w:left w:val="nil"/>
              <w:bottom w:val="single" w:sz="4" w:space="0" w:color="auto"/>
              <w:right w:val="single" w:sz="4" w:space="0" w:color="auto"/>
            </w:tcBorders>
            <w:shd w:val="clear" w:color="auto" w:fill="auto"/>
            <w:vAlign w:val="center"/>
            <w:hideMark/>
          </w:tcPr>
          <w:p w14:paraId="31059386"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0,01</w:t>
            </w:r>
          </w:p>
        </w:tc>
        <w:tc>
          <w:tcPr>
            <w:tcW w:w="300" w:type="pct"/>
            <w:tcBorders>
              <w:top w:val="nil"/>
              <w:left w:val="nil"/>
              <w:bottom w:val="single" w:sz="4" w:space="0" w:color="auto"/>
              <w:right w:val="single" w:sz="4" w:space="0" w:color="auto"/>
            </w:tcBorders>
            <w:shd w:val="clear" w:color="auto" w:fill="auto"/>
            <w:vAlign w:val="center"/>
            <w:hideMark/>
          </w:tcPr>
          <w:p w14:paraId="3DF94410"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0,01</w:t>
            </w:r>
          </w:p>
        </w:tc>
        <w:tc>
          <w:tcPr>
            <w:tcW w:w="329" w:type="pct"/>
            <w:tcBorders>
              <w:top w:val="nil"/>
              <w:left w:val="nil"/>
              <w:bottom w:val="single" w:sz="4" w:space="0" w:color="auto"/>
              <w:right w:val="single" w:sz="4" w:space="0" w:color="auto"/>
            </w:tcBorders>
            <w:shd w:val="clear" w:color="auto" w:fill="auto"/>
            <w:vAlign w:val="center"/>
            <w:hideMark/>
          </w:tcPr>
          <w:p w14:paraId="1EB4DF20"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5,4</w:t>
            </w:r>
          </w:p>
        </w:tc>
        <w:tc>
          <w:tcPr>
            <w:tcW w:w="294" w:type="pct"/>
            <w:tcBorders>
              <w:top w:val="nil"/>
              <w:left w:val="nil"/>
              <w:bottom w:val="single" w:sz="4" w:space="0" w:color="auto"/>
              <w:right w:val="single" w:sz="4" w:space="0" w:color="auto"/>
            </w:tcBorders>
            <w:shd w:val="clear" w:color="auto" w:fill="auto"/>
            <w:vAlign w:val="center"/>
            <w:hideMark/>
          </w:tcPr>
          <w:p w14:paraId="1BE082C7"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0,17</w:t>
            </w:r>
          </w:p>
        </w:tc>
        <w:tc>
          <w:tcPr>
            <w:tcW w:w="223" w:type="pct"/>
            <w:tcBorders>
              <w:top w:val="nil"/>
              <w:left w:val="nil"/>
              <w:bottom w:val="single" w:sz="4" w:space="0" w:color="auto"/>
              <w:right w:val="single" w:sz="4" w:space="0" w:color="auto"/>
            </w:tcBorders>
            <w:shd w:val="clear" w:color="auto" w:fill="auto"/>
            <w:vAlign w:val="center"/>
            <w:hideMark/>
          </w:tcPr>
          <w:p w14:paraId="0F05CFF5"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0,15</w:t>
            </w:r>
          </w:p>
        </w:tc>
      </w:tr>
      <w:tr w:rsidR="00A0691F" w:rsidRPr="00A0691F" w14:paraId="53331540" w14:textId="77777777" w:rsidTr="00A0691F">
        <w:trPr>
          <w:trHeight w:val="20"/>
        </w:trPr>
        <w:tc>
          <w:tcPr>
            <w:tcW w:w="601" w:type="pct"/>
            <w:tcBorders>
              <w:top w:val="nil"/>
              <w:left w:val="single" w:sz="4" w:space="0" w:color="auto"/>
              <w:bottom w:val="single" w:sz="4" w:space="0" w:color="auto"/>
              <w:right w:val="single" w:sz="4" w:space="0" w:color="auto"/>
            </w:tcBorders>
            <w:shd w:val="clear" w:color="auto" w:fill="auto"/>
            <w:vAlign w:val="center"/>
            <w:hideMark/>
          </w:tcPr>
          <w:p w14:paraId="5850E7EF"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Твердолистве</w:t>
            </w:r>
            <w:r w:rsidRPr="00A0691F">
              <w:rPr>
                <w:color w:val="000000"/>
                <w:sz w:val="20"/>
                <w:szCs w:val="20"/>
                <w:lang w:eastAsia="ru-RU"/>
              </w:rPr>
              <w:t>н</w:t>
            </w:r>
            <w:r w:rsidRPr="00A0691F">
              <w:rPr>
                <w:color w:val="000000"/>
                <w:sz w:val="20"/>
                <w:szCs w:val="20"/>
                <w:lang w:eastAsia="ru-RU"/>
              </w:rPr>
              <w:t>ные</w:t>
            </w:r>
          </w:p>
        </w:tc>
        <w:tc>
          <w:tcPr>
            <w:tcW w:w="329" w:type="pct"/>
            <w:tcBorders>
              <w:top w:val="nil"/>
              <w:left w:val="nil"/>
              <w:bottom w:val="single" w:sz="4" w:space="0" w:color="auto"/>
              <w:right w:val="single" w:sz="4" w:space="0" w:color="auto"/>
            </w:tcBorders>
            <w:shd w:val="clear" w:color="auto" w:fill="auto"/>
            <w:vAlign w:val="center"/>
            <w:hideMark/>
          </w:tcPr>
          <w:p w14:paraId="32DE8E52"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14:paraId="1F06B91B"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 </w:t>
            </w:r>
          </w:p>
        </w:tc>
        <w:tc>
          <w:tcPr>
            <w:tcW w:w="223" w:type="pct"/>
            <w:tcBorders>
              <w:top w:val="nil"/>
              <w:left w:val="nil"/>
              <w:bottom w:val="single" w:sz="4" w:space="0" w:color="auto"/>
              <w:right w:val="single" w:sz="4" w:space="0" w:color="auto"/>
            </w:tcBorders>
            <w:shd w:val="clear" w:color="auto" w:fill="auto"/>
            <w:vAlign w:val="center"/>
            <w:hideMark/>
          </w:tcPr>
          <w:p w14:paraId="5FF80810"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 </w:t>
            </w:r>
          </w:p>
        </w:tc>
        <w:tc>
          <w:tcPr>
            <w:tcW w:w="329" w:type="pct"/>
            <w:tcBorders>
              <w:top w:val="nil"/>
              <w:left w:val="nil"/>
              <w:bottom w:val="single" w:sz="4" w:space="0" w:color="auto"/>
              <w:right w:val="single" w:sz="4" w:space="0" w:color="auto"/>
            </w:tcBorders>
            <w:shd w:val="clear" w:color="auto" w:fill="auto"/>
            <w:vAlign w:val="center"/>
            <w:hideMark/>
          </w:tcPr>
          <w:p w14:paraId="495A440D"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14:paraId="26F17254"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 </w:t>
            </w:r>
          </w:p>
        </w:tc>
        <w:tc>
          <w:tcPr>
            <w:tcW w:w="223" w:type="pct"/>
            <w:tcBorders>
              <w:top w:val="nil"/>
              <w:left w:val="nil"/>
              <w:bottom w:val="single" w:sz="4" w:space="0" w:color="auto"/>
              <w:right w:val="single" w:sz="4" w:space="0" w:color="auto"/>
            </w:tcBorders>
            <w:shd w:val="clear" w:color="auto" w:fill="auto"/>
            <w:vAlign w:val="center"/>
            <w:hideMark/>
          </w:tcPr>
          <w:p w14:paraId="17BBBE8F"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 </w:t>
            </w:r>
          </w:p>
        </w:tc>
        <w:tc>
          <w:tcPr>
            <w:tcW w:w="329" w:type="pct"/>
            <w:tcBorders>
              <w:top w:val="nil"/>
              <w:left w:val="nil"/>
              <w:bottom w:val="single" w:sz="4" w:space="0" w:color="auto"/>
              <w:right w:val="single" w:sz="4" w:space="0" w:color="auto"/>
            </w:tcBorders>
            <w:shd w:val="clear" w:color="auto" w:fill="auto"/>
            <w:vAlign w:val="center"/>
            <w:hideMark/>
          </w:tcPr>
          <w:p w14:paraId="188A36B7"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14:paraId="0961B7E4"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 </w:t>
            </w:r>
          </w:p>
        </w:tc>
        <w:tc>
          <w:tcPr>
            <w:tcW w:w="223" w:type="pct"/>
            <w:tcBorders>
              <w:top w:val="nil"/>
              <w:left w:val="nil"/>
              <w:bottom w:val="single" w:sz="4" w:space="0" w:color="auto"/>
              <w:right w:val="single" w:sz="4" w:space="0" w:color="auto"/>
            </w:tcBorders>
            <w:shd w:val="clear" w:color="auto" w:fill="auto"/>
            <w:vAlign w:val="center"/>
            <w:hideMark/>
          </w:tcPr>
          <w:p w14:paraId="04D85C28"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 </w:t>
            </w:r>
          </w:p>
        </w:tc>
        <w:tc>
          <w:tcPr>
            <w:tcW w:w="329" w:type="pct"/>
            <w:tcBorders>
              <w:top w:val="nil"/>
              <w:left w:val="nil"/>
              <w:bottom w:val="single" w:sz="4" w:space="0" w:color="auto"/>
              <w:right w:val="single" w:sz="4" w:space="0" w:color="auto"/>
            </w:tcBorders>
            <w:shd w:val="clear" w:color="auto" w:fill="auto"/>
            <w:vAlign w:val="center"/>
            <w:hideMark/>
          </w:tcPr>
          <w:p w14:paraId="7B541217"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 </w:t>
            </w:r>
          </w:p>
        </w:tc>
        <w:tc>
          <w:tcPr>
            <w:tcW w:w="386" w:type="pct"/>
            <w:tcBorders>
              <w:top w:val="nil"/>
              <w:left w:val="nil"/>
              <w:bottom w:val="single" w:sz="4" w:space="0" w:color="auto"/>
              <w:right w:val="single" w:sz="4" w:space="0" w:color="auto"/>
            </w:tcBorders>
            <w:shd w:val="clear" w:color="auto" w:fill="auto"/>
            <w:vAlign w:val="center"/>
            <w:hideMark/>
          </w:tcPr>
          <w:p w14:paraId="6346F8F6"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 </w:t>
            </w:r>
          </w:p>
        </w:tc>
        <w:tc>
          <w:tcPr>
            <w:tcW w:w="300" w:type="pct"/>
            <w:tcBorders>
              <w:top w:val="nil"/>
              <w:left w:val="nil"/>
              <w:bottom w:val="single" w:sz="4" w:space="0" w:color="auto"/>
              <w:right w:val="single" w:sz="4" w:space="0" w:color="auto"/>
            </w:tcBorders>
            <w:shd w:val="clear" w:color="auto" w:fill="auto"/>
            <w:vAlign w:val="center"/>
            <w:hideMark/>
          </w:tcPr>
          <w:p w14:paraId="34C9D1E8"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 </w:t>
            </w:r>
          </w:p>
        </w:tc>
        <w:tc>
          <w:tcPr>
            <w:tcW w:w="329" w:type="pct"/>
            <w:tcBorders>
              <w:top w:val="nil"/>
              <w:left w:val="nil"/>
              <w:bottom w:val="single" w:sz="4" w:space="0" w:color="auto"/>
              <w:right w:val="single" w:sz="4" w:space="0" w:color="auto"/>
            </w:tcBorders>
            <w:shd w:val="clear" w:color="auto" w:fill="auto"/>
            <w:vAlign w:val="center"/>
            <w:hideMark/>
          </w:tcPr>
          <w:p w14:paraId="3D867145"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69B4428C"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14:paraId="4369F6EF"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0,00</w:t>
            </w:r>
          </w:p>
        </w:tc>
      </w:tr>
      <w:tr w:rsidR="00A0691F" w:rsidRPr="00A0691F" w14:paraId="56D084CC" w14:textId="77777777" w:rsidTr="00A0691F">
        <w:trPr>
          <w:trHeight w:val="20"/>
        </w:trPr>
        <w:tc>
          <w:tcPr>
            <w:tcW w:w="601" w:type="pct"/>
            <w:tcBorders>
              <w:top w:val="nil"/>
              <w:left w:val="single" w:sz="4" w:space="0" w:color="auto"/>
              <w:bottom w:val="single" w:sz="4" w:space="0" w:color="auto"/>
              <w:right w:val="single" w:sz="4" w:space="0" w:color="auto"/>
            </w:tcBorders>
            <w:shd w:val="clear" w:color="auto" w:fill="auto"/>
            <w:vAlign w:val="center"/>
            <w:hideMark/>
          </w:tcPr>
          <w:p w14:paraId="69C31DB3"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Мягколиственные</w:t>
            </w:r>
          </w:p>
        </w:tc>
        <w:tc>
          <w:tcPr>
            <w:tcW w:w="329" w:type="pct"/>
            <w:tcBorders>
              <w:top w:val="nil"/>
              <w:left w:val="nil"/>
              <w:bottom w:val="single" w:sz="4" w:space="0" w:color="auto"/>
              <w:right w:val="single" w:sz="4" w:space="0" w:color="auto"/>
            </w:tcBorders>
            <w:shd w:val="clear" w:color="auto" w:fill="auto"/>
            <w:vAlign w:val="center"/>
            <w:hideMark/>
          </w:tcPr>
          <w:p w14:paraId="7D5759FA"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14:paraId="1B23D8FD"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 </w:t>
            </w:r>
          </w:p>
        </w:tc>
        <w:tc>
          <w:tcPr>
            <w:tcW w:w="223" w:type="pct"/>
            <w:tcBorders>
              <w:top w:val="nil"/>
              <w:left w:val="nil"/>
              <w:bottom w:val="single" w:sz="4" w:space="0" w:color="auto"/>
              <w:right w:val="single" w:sz="4" w:space="0" w:color="auto"/>
            </w:tcBorders>
            <w:shd w:val="clear" w:color="auto" w:fill="auto"/>
            <w:vAlign w:val="center"/>
            <w:hideMark/>
          </w:tcPr>
          <w:p w14:paraId="49481D7A"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 </w:t>
            </w:r>
          </w:p>
        </w:tc>
        <w:tc>
          <w:tcPr>
            <w:tcW w:w="329" w:type="pct"/>
            <w:tcBorders>
              <w:top w:val="nil"/>
              <w:left w:val="nil"/>
              <w:bottom w:val="single" w:sz="4" w:space="0" w:color="auto"/>
              <w:right w:val="single" w:sz="4" w:space="0" w:color="auto"/>
            </w:tcBorders>
            <w:shd w:val="clear" w:color="auto" w:fill="auto"/>
            <w:vAlign w:val="center"/>
            <w:hideMark/>
          </w:tcPr>
          <w:p w14:paraId="6E9FBAAB"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14:paraId="00C91ACD"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 </w:t>
            </w:r>
          </w:p>
        </w:tc>
        <w:tc>
          <w:tcPr>
            <w:tcW w:w="223" w:type="pct"/>
            <w:tcBorders>
              <w:top w:val="nil"/>
              <w:left w:val="nil"/>
              <w:bottom w:val="single" w:sz="4" w:space="0" w:color="auto"/>
              <w:right w:val="single" w:sz="4" w:space="0" w:color="auto"/>
            </w:tcBorders>
            <w:shd w:val="clear" w:color="auto" w:fill="auto"/>
            <w:vAlign w:val="center"/>
            <w:hideMark/>
          </w:tcPr>
          <w:p w14:paraId="3E15D482"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 </w:t>
            </w:r>
          </w:p>
        </w:tc>
        <w:tc>
          <w:tcPr>
            <w:tcW w:w="329" w:type="pct"/>
            <w:tcBorders>
              <w:top w:val="nil"/>
              <w:left w:val="nil"/>
              <w:bottom w:val="single" w:sz="4" w:space="0" w:color="auto"/>
              <w:right w:val="single" w:sz="4" w:space="0" w:color="auto"/>
            </w:tcBorders>
            <w:shd w:val="clear" w:color="auto" w:fill="auto"/>
            <w:vAlign w:val="center"/>
            <w:hideMark/>
          </w:tcPr>
          <w:p w14:paraId="6686553E"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14:paraId="4A8124E8"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 </w:t>
            </w:r>
          </w:p>
        </w:tc>
        <w:tc>
          <w:tcPr>
            <w:tcW w:w="223" w:type="pct"/>
            <w:tcBorders>
              <w:top w:val="nil"/>
              <w:left w:val="nil"/>
              <w:bottom w:val="single" w:sz="4" w:space="0" w:color="auto"/>
              <w:right w:val="single" w:sz="4" w:space="0" w:color="auto"/>
            </w:tcBorders>
            <w:shd w:val="clear" w:color="auto" w:fill="auto"/>
            <w:vAlign w:val="center"/>
            <w:hideMark/>
          </w:tcPr>
          <w:p w14:paraId="5771BC02"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 </w:t>
            </w:r>
          </w:p>
        </w:tc>
        <w:tc>
          <w:tcPr>
            <w:tcW w:w="329" w:type="pct"/>
            <w:tcBorders>
              <w:top w:val="nil"/>
              <w:left w:val="nil"/>
              <w:bottom w:val="single" w:sz="4" w:space="0" w:color="auto"/>
              <w:right w:val="single" w:sz="4" w:space="0" w:color="auto"/>
            </w:tcBorders>
            <w:shd w:val="clear" w:color="auto" w:fill="auto"/>
            <w:vAlign w:val="center"/>
            <w:hideMark/>
          </w:tcPr>
          <w:p w14:paraId="41468FDD"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 </w:t>
            </w:r>
          </w:p>
        </w:tc>
        <w:tc>
          <w:tcPr>
            <w:tcW w:w="386" w:type="pct"/>
            <w:tcBorders>
              <w:top w:val="nil"/>
              <w:left w:val="nil"/>
              <w:bottom w:val="single" w:sz="4" w:space="0" w:color="auto"/>
              <w:right w:val="single" w:sz="4" w:space="0" w:color="auto"/>
            </w:tcBorders>
            <w:shd w:val="clear" w:color="auto" w:fill="auto"/>
            <w:vAlign w:val="center"/>
            <w:hideMark/>
          </w:tcPr>
          <w:p w14:paraId="4B09E3C8"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 </w:t>
            </w:r>
          </w:p>
        </w:tc>
        <w:tc>
          <w:tcPr>
            <w:tcW w:w="300" w:type="pct"/>
            <w:tcBorders>
              <w:top w:val="nil"/>
              <w:left w:val="nil"/>
              <w:bottom w:val="single" w:sz="4" w:space="0" w:color="auto"/>
              <w:right w:val="single" w:sz="4" w:space="0" w:color="auto"/>
            </w:tcBorders>
            <w:shd w:val="clear" w:color="auto" w:fill="auto"/>
            <w:vAlign w:val="center"/>
            <w:hideMark/>
          </w:tcPr>
          <w:p w14:paraId="557448F8"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 </w:t>
            </w:r>
          </w:p>
        </w:tc>
        <w:tc>
          <w:tcPr>
            <w:tcW w:w="329" w:type="pct"/>
            <w:tcBorders>
              <w:top w:val="nil"/>
              <w:left w:val="nil"/>
              <w:bottom w:val="single" w:sz="4" w:space="0" w:color="auto"/>
              <w:right w:val="single" w:sz="4" w:space="0" w:color="auto"/>
            </w:tcBorders>
            <w:shd w:val="clear" w:color="auto" w:fill="auto"/>
            <w:vAlign w:val="center"/>
            <w:hideMark/>
          </w:tcPr>
          <w:p w14:paraId="69203FB6"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15391F5B"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0,00</w:t>
            </w:r>
          </w:p>
        </w:tc>
        <w:tc>
          <w:tcPr>
            <w:tcW w:w="223" w:type="pct"/>
            <w:tcBorders>
              <w:top w:val="nil"/>
              <w:left w:val="nil"/>
              <w:bottom w:val="single" w:sz="4" w:space="0" w:color="auto"/>
              <w:right w:val="single" w:sz="4" w:space="0" w:color="auto"/>
            </w:tcBorders>
            <w:shd w:val="clear" w:color="auto" w:fill="auto"/>
            <w:vAlign w:val="center"/>
            <w:hideMark/>
          </w:tcPr>
          <w:p w14:paraId="4B74B1A9" w14:textId="77777777" w:rsidR="00A0691F" w:rsidRPr="00A0691F" w:rsidRDefault="00A0691F" w:rsidP="00A0691F">
            <w:pPr>
              <w:widowControl/>
              <w:autoSpaceDE/>
              <w:autoSpaceDN/>
              <w:jc w:val="center"/>
              <w:rPr>
                <w:color w:val="000000"/>
                <w:sz w:val="20"/>
                <w:szCs w:val="20"/>
                <w:lang w:eastAsia="ru-RU"/>
              </w:rPr>
            </w:pPr>
            <w:r w:rsidRPr="00A0691F">
              <w:rPr>
                <w:color w:val="000000"/>
                <w:sz w:val="20"/>
                <w:szCs w:val="20"/>
                <w:lang w:eastAsia="ru-RU"/>
              </w:rPr>
              <w:t>0,00</w:t>
            </w:r>
          </w:p>
        </w:tc>
      </w:tr>
      <w:tr w:rsidR="00A0691F" w:rsidRPr="00A0691F" w14:paraId="2A14DE0C" w14:textId="77777777" w:rsidTr="00A0691F">
        <w:trPr>
          <w:trHeight w:val="20"/>
        </w:trPr>
        <w:tc>
          <w:tcPr>
            <w:tcW w:w="601" w:type="pct"/>
            <w:tcBorders>
              <w:top w:val="nil"/>
              <w:left w:val="single" w:sz="4" w:space="0" w:color="auto"/>
              <w:bottom w:val="single" w:sz="4" w:space="0" w:color="auto"/>
              <w:right w:val="single" w:sz="4" w:space="0" w:color="auto"/>
            </w:tcBorders>
            <w:shd w:val="clear" w:color="auto" w:fill="auto"/>
            <w:vAlign w:val="center"/>
            <w:hideMark/>
          </w:tcPr>
          <w:p w14:paraId="18836F3D" w14:textId="77777777" w:rsidR="00A0691F" w:rsidRPr="00A0691F" w:rsidRDefault="00A0691F" w:rsidP="00A0691F">
            <w:pPr>
              <w:widowControl/>
              <w:autoSpaceDE/>
              <w:autoSpaceDN/>
              <w:jc w:val="center"/>
              <w:rPr>
                <w:b/>
                <w:bCs/>
                <w:color w:val="000000"/>
                <w:sz w:val="20"/>
                <w:szCs w:val="20"/>
                <w:lang w:eastAsia="ru-RU"/>
              </w:rPr>
            </w:pPr>
            <w:r w:rsidRPr="00A0691F">
              <w:rPr>
                <w:b/>
                <w:bCs/>
                <w:color w:val="000000"/>
                <w:sz w:val="20"/>
                <w:szCs w:val="20"/>
                <w:lang w:eastAsia="ru-RU"/>
              </w:rPr>
              <w:t>Итого:</w:t>
            </w:r>
          </w:p>
        </w:tc>
        <w:tc>
          <w:tcPr>
            <w:tcW w:w="329" w:type="pct"/>
            <w:tcBorders>
              <w:top w:val="nil"/>
              <w:left w:val="nil"/>
              <w:bottom w:val="single" w:sz="4" w:space="0" w:color="auto"/>
              <w:right w:val="single" w:sz="4" w:space="0" w:color="auto"/>
            </w:tcBorders>
            <w:shd w:val="clear" w:color="auto" w:fill="auto"/>
            <w:vAlign w:val="center"/>
            <w:hideMark/>
          </w:tcPr>
          <w:p w14:paraId="054F2492" w14:textId="77777777" w:rsidR="00A0691F" w:rsidRPr="00A0691F" w:rsidRDefault="00A0691F" w:rsidP="00A0691F">
            <w:pPr>
              <w:widowControl/>
              <w:autoSpaceDE/>
              <w:autoSpaceDN/>
              <w:jc w:val="center"/>
              <w:rPr>
                <w:b/>
                <w:bCs/>
                <w:color w:val="000000"/>
                <w:sz w:val="20"/>
                <w:szCs w:val="20"/>
                <w:lang w:eastAsia="ru-RU"/>
              </w:rPr>
            </w:pPr>
            <w:r w:rsidRPr="00A0691F">
              <w:rPr>
                <w:b/>
                <w:bCs/>
                <w:color w:val="000000"/>
                <w:sz w:val="20"/>
                <w:szCs w:val="20"/>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483AAB5D" w14:textId="77777777" w:rsidR="00A0691F" w:rsidRPr="00A0691F" w:rsidRDefault="00A0691F" w:rsidP="00A0691F">
            <w:pPr>
              <w:widowControl/>
              <w:autoSpaceDE/>
              <w:autoSpaceDN/>
              <w:jc w:val="center"/>
              <w:rPr>
                <w:b/>
                <w:bCs/>
                <w:color w:val="000000"/>
                <w:sz w:val="20"/>
                <w:szCs w:val="20"/>
                <w:lang w:eastAsia="ru-RU"/>
              </w:rPr>
            </w:pPr>
            <w:r w:rsidRPr="00A0691F">
              <w:rPr>
                <w:b/>
                <w:bCs/>
                <w:color w:val="000000"/>
                <w:sz w:val="20"/>
                <w:szCs w:val="20"/>
                <w:lang w:eastAsia="ru-RU"/>
              </w:rPr>
              <w:t>0,0</w:t>
            </w:r>
          </w:p>
        </w:tc>
        <w:tc>
          <w:tcPr>
            <w:tcW w:w="223" w:type="pct"/>
            <w:tcBorders>
              <w:top w:val="nil"/>
              <w:left w:val="nil"/>
              <w:bottom w:val="single" w:sz="4" w:space="0" w:color="auto"/>
              <w:right w:val="single" w:sz="4" w:space="0" w:color="auto"/>
            </w:tcBorders>
            <w:shd w:val="clear" w:color="auto" w:fill="auto"/>
            <w:vAlign w:val="center"/>
            <w:hideMark/>
          </w:tcPr>
          <w:p w14:paraId="0DCCDCB7" w14:textId="77777777" w:rsidR="00A0691F" w:rsidRPr="00A0691F" w:rsidRDefault="00A0691F" w:rsidP="00A0691F">
            <w:pPr>
              <w:widowControl/>
              <w:autoSpaceDE/>
              <w:autoSpaceDN/>
              <w:jc w:val="center"/>
              <w:rPr>
                <w:b/>
                <w:bCs/>
                <w:color w:val="000000"/>
                <w:sz w:val="20"/>
                <w:szCs w:val="20"/>
                <w:lang w:eastAsia="ru-RU"/>
              </w:rPr>
            </w:pPr>
            <w:r w:rsidRPr="00A0691F">
              <w:rPr>
                <w:b/>
                <w:bCs/>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14:paraId="073C085D" w14:textId="77777777" w:rsidR="00A0691F" w:rsidRPr="00A0691F" w:rsidRDefault="00A0691F" w:rsidP="00A0691F">
            <w:pPr>
              <w:widowControl/>
              <w:autoSpaceDE/>
              <w:autoSpaceDN/>
              <w:jc w:val="center"/>
              <w:rPr>
                <w:b/>
                <w:bCs/>
                <w:color w:val="000000"/>
                <w:sz w:val="20"/>
                <w:szCs w:val="20"/>
                <w:lang w:eastAsia="ru-RU"/>
              </w:rPr>
            </w:pPr>
            <w:r w:rsidRPr="00A0691F">
              <w:rPr>
                <w:b/>
                <w:bCs/>
                <w:color w:val="000000"/>
                <w:sz w:val="20"/>
                <w:szCs w:val="20"/>
                <w:lang w:eastAsia="ru-RU"/>
              </w:rPr>
              <w:t>5,3</w:t>
            </w:r>
          </w:p>
        </w:tc>
        <w:tc>
          <w:tcPr>
            <w:tcW w:w="294" w:type="pct"/>
            <w:tcBorders>
              <w:top w:val="nil"/>
              <w:left w:val="nil"/>
              <w:bottom w:val="single" w:sz="4" w:space="0" w:color="auto"/>
              <w:right w:val="single" w:sz="4" w:space="0" w:color="auto"/>
            </w:tcBorders>
            <w:shd w:val="clear" w:color="auto" w:fill="auto"/>
            <w:vAlign w:val="center"/>
            <w:hideMark/>
          </w:tcPr>
          <w:p w14:paraId="25198DE3" w14:textId="77777777" w:rsidR="00A0691F" w:rsidRPr="00A0691F" w:rsidRDefault="00A0691F" w:rsidP="00A0691F">
            <w:pPr>
              <w:widowControl/>
              <w:autoSpaceDE/>
              <w:autoSpaceDN/>
              <w:jc w:val="center"/>
              <w:rPr>
                <w:b/>
                <w:bCs/>
                <w:color w:val="000000"/>
                <w:sz w:val="20"/>
                <w:szCs w:val="20"/>
                <w:lang w:eastAsia="ru-RU"/>
              </w:rPr>
            </w:pPr>
            <w:r w:rsidRPr="00A0691F">
              <w:rPr>
                <w:b/>
                <w:bCs/>
                <w:color w:val="000000"/>
                <w:sz w:val="20"/>
                <w:szCs w:val="20"/>
                <w:lang w:eastAsia="ru-RU"/>
              </w:rPr>
              <w:t>0,2</w:t>
            </w:r>
          </w:p>
        </w:tc>
        <w:tc>
          <w:tcPr>
            <w:tcW w:w="223" w:type="pct"/>
            <w:tcBorders>
              <w:top w:val="nil"/>
              <w:left w:val="nil"/>
              <w:bottom w:val="single" w:sz="4" w:space="0" w:color="auto"/>
              <w:right w:val="single" w:sz="4" w:space="0" w:color="auto"/>
            </w:tcBorders>
            <w:shd w:val="clear" w:color="auto" w:fill="auto"/>
            <w:vAlign w:val="center"/>
            <w:hideMark/>
          </w:tcPr>
          <w:p w14:paraId="6064F67C" w14:textId="77777777" w:rsidR="00A0691F" w:rsidRPr="00A0691F" w:rsidRDefault="00A0691F" w:rsidP="00A0691F">
            <w:pPr>
              <w:widowControl/>
              <w:autoSpaceDE/>
              <w:autoSpaceDN/>
              <w:jc w:val="center"/>
              <w:rPr>
                <w:b/>
                <w:bCs/>
                <w:color w:val="000000"/>
                <w:sz w:val="20"/>
                <w:szCs w:val="20"/>
                <w:lang w:eastAsia="ru-RU"/>
              </w:rPr>
            </w:pPr>
            <w:r w:rsidRPr="00A0691F">
              <w:rPr>
                <w:b/>
                <w:bCs/>
                <w:color w:val="000000"/>
                <w:sz w:val="20"/>
                <w:szCs w:val="20"/>
                <w:lang w:eastAsia="ru-RU"/>
              </w:rPr>
              <w:t>0,1</w:t>
            </w:r>
          </w:p>
        </w:tc>
        <w:tc>
          <w:tcPr>
            <w:tcW w:w="329" w:type="pct"/>
            <w:tcBorders>
              <w:top w:val="nil"/>
              <w:left w:val="nil"/>
              <w:bottom w:val="single" w:sz="4" w:space="0" w:color="auto"/>
              <w:right w:val="single" w:sz="4" w:space="0" w:color="auto"/>
            </w:tcBorders>
            <w:shd w:val="clear" w:color="auto" w:fill="auto"/>
            <w:vAlign w:val="center"/>
            <w:hideMark/>
          </w:tcPr>
          <w:p w14:paraId="1C50D5A8" w14:textId="77777777" w:rsidR="00A0691F" w:rsidRPr="00A0691F" w:rsidRDefault="00A0691F" w:rsidP="00A0691F">
            <w:pPr>
              <w:widowControl/>
              <w:autoSpaceDE/>
              <w:autoSpaceDN/>
              <w:jc w:val="center"/>
              <w:rPr>
                <w:b/>
                <w:bCs/>
                <w:color w:val="000000"/>
                <w:sz w:val="20"/>
                <w:szCs w:val="20"/>
                <w:lang w:eastAsia="ru-RU"/>
              </w:rPr>
            </w:pPr>
            <w:r w:rsidRPr="00A0691F">
              <w:rPr>
                <w:b/>
                <w:bCs/>
                <w:color w:val="000000"/>
                <w:sz w:val="20"/>
                <w:szCs w:val="20"/>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64214301" w14:textId="77777777" w:rsidR="00A0691F" w:rsidRPr="00A0691F" w:rsidRDefault="00A0691F" w:rsidP="00A0691F">
            <w:pPr>
              <w:widowControl/>
              <w:autoSpaceDE/>
              <w:autoSpaceDN/>
              <w:jc w:val="center"/>
              <w:rPr>
                <w:b/>
                <w:bCs/>
                <w:color w:val="000000"/>
                <w:sz w:val="20"/>
                <w:szCs w:val="20"/>
                <w:lang w:eastAsia="ru-RU"/>
              </w:rPr>
            </w:pPr>
            <w:r w:rsidRPr="00A0691F">
              <w:rPr>
                <w:b/>
                <w:bCs/>
                <w:color w:val="000000"/>
                <w:sz w:val="20"/>
                <w:szCs w:val="20"/>
                <w:lang w:eastAsia="ru-RU"/>
              </w:rPr>
              <w:t>0,0</w:t>
            </w:r>
          </w:p>
        </w:tc>
        <w:tc>
          <w:tcPr>
            <w:tcW w:w="223" w:type="pct"/>
            <w:tcBorders>
              <w:top w:val="nil"/>
              <w:left w:val="nil"/>
              <w:bottom w:val="single" w:sz="4" w:space="0" w:color="auto"/>
              <w:right w:val="single" w:sz="4" w:space="0" w:color="auto"/>
            </w:tcBorders>
            <w:shd w:val="clear" w:color="auto" w:fill="auto"/>
            <w:vAlign w:val="center"/>
            <w:hideMark/>
          </w:tcPr>
          <w:p w14:paraId="6B14674F" w14:textId="77777777" w:rsidR="00A0691F" w:rsidRPr="00A0691F" w:rsidRDefault="00A0691F" w:rsidP="00A0691F">
            <w:pPr>
              <w:widowControl/>
              <w:autoSpaceDE/>
              <w:autoSpaceDN/>
              <w:jc w:val="center"/>
              <w:rPr>
                <w:b/>
                <w:bCs/>
                <w:color w:val="000000"/>
                <w:sz w:val="20"/>
                <w:szCs w:val="20"/>
                <w:lang w:eastAsia="ru-RU"/>
              </w:rPr>
            </w:pPr>
            <w:r w:rsidRPr="00A0691F">
              <w:rPr>
                <w:b/>
                <w:bCs/>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14:paraId="08CC3BC3" w14:textId="77777777" w:rsidR="00A0691F" w:rsidRPr="00A0691F" w:rsidRDefault="00A0691F" w:rsidP="00A0691F">
            <w:pPr>
              <w:widowControl/>
              <w:autoSpaceDE/>
              <w:autoSpaceDN/>
              <w:jc w:val="center"/>
              <w:rPr>
                <w:b/>
                <w:bCs/>
                <w:color w:val="000000"/>
                <w:sz w:val="20"/>
                <w:szCs w:val="20"/>
                <w:lang w:eastAsia="ru-RU"/>
              </w:rPr>
            </w:pPr>
            <w:r w:rsidRPr="00A0691F">
              <w:rPr>
                <w:b/>
                <w:bCs/>
                <w:color w:val="000000"/>
                <w:sz w:val="20"/>
                <w:szCs w:val="20"/>
                <w:lang w:eastAsia="ru-RU"/>
              </w:rPr>
              <w:t>0,1</w:t>
            </w:r>
          </w:p>
        </w:tc>
        <w:tc>
          <w:tcPr>
            <w:tcW w:w="386" w:type="pct"/>
            <w:tcBorders>
              <w:top w:val="nil"/>
              <w:left w:val="nil"/>
              <w:bottom w:val="single" w:sz="4" w:space="0" w:color="auto"/>
              <w:right w:val="single" w:sz="4" w:space="0" w:color="auto"/>
            </w:tcBorders>
            <w:shd w:val="clear" w:color="auto" w:fill="auto"/>
            <w:vAlign w:val="center"/>
            <w:hideMark/>
          </w:tcPr>
          <w:p w14:paraId="1E1D5746" w14:textId="77777777" w:rsidR="00A0691F" w:rsidRPr="00A0691F" w:rsidRDefault="00A0691F" w:rsidP="00A0691F">
            <w:pPr>
              <w:widowControl/>
              <w:autoSpaceDE/>
              <w:autoSpaceDN/>
              <w:jc w:val="center"/>
              <w:rPr>
                <w:b/>
                <w:bCs/>
                <w:color w:val="000000"/>
                <w:sz w:val="20"/>
                <w:szCs w:val="20"/>
                <w:lang w:eastAsia="ru-RU"/>
              </w:rPr>
            </w:pPr>
            <w:r w:rsidRPr="00A0691F">
              <w:rPr>
                <w:b/>
                <w:bCs/>
                <w:color w:val="000000"/>
                <w:sz w:val="20"/>
                <w:szCs w:val="20"/>
                <w:lang w:eastAsia="ru-RU"/>
              </w:rPr>
              <w:t>0,0</w:t>
            </w:r>
          </w:p>
        </w:tc>
        <w:tc>
          <w:tcPr>
            <w:tcW w:w="300" w:type="pct"/>
            <w:tcBorders>
              <w:top w:val="nil"/>
              <w:left w:val="nil"/>
              <w:bottom w:val="single" w:sz="4" w:space="0" w:color="auto"/>
              <w:right w:val="single" w:sz="4" w:space="0" w:color="auto"/>
            </w:tcBorders>
            <w:shd w:val="clear" w:color="auto" w:fill="auto"/>
            <w:vAlign w:val="center"/>
            <w:hideMark/>
          </w:tcPr>
          <w:p w14:paraId="66A9CB14" w14:textId="77777777" w:rsidR="00A0691F" w:rsidRPr="00A0691F" w:rsidRDefault="00A0691F" w:rsidP="00A0691F">
            <w:pPr>
              <w:widowControl/>
              <w:autoSpaceDE/>
              <w:autoSpaceDN/>
              <w:jc w:val="center"/>
              <w:rPr>
                <w:b/>
                <w:bCs/>
                <w:color w:val="000000"/>
                <w:sz w:val="20"/>
                <w:szCs w:val="20"/>
                <w:lang w:eastAsia="ru-RU"/>
              </w:rPr>
            </w:pPr>
            <w:r w:rsidRPr="00A0691F">
              <w:rPr>
                <w:b/>
                <w:bCs/>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14:paraId="1AE0B661" w14:textId="77777777" w:rsidR="00A0691F" w:rsidRPr="00A0691F" w:rsidRDefault="00A0691F" w:rsidP="00A0691F">
            <w:pPr>
              <w:widowControl/>
              <w:autoSpaceDE/>
              <w:autoSpaceDN/>
              <w:jc w:val="center"/>
              <w:rPr>
                <w:b/>
                <w:bCs/>
                <w:color w:val="000000"/>
                <w:sz w:val="20"/>
                <w:szCs w:val="20"/>
                <w:lang w:eastAsia="ru-RU"/>
              </w:rPr>
            </w:pPr>
            <w:r w:rsidRPr="00A0691F">
              <w:rPr>
                <w:b/>
                <w:bCs/>
                <w:color w:val="000000"/>
                <w:sz w:val="20"/>
                <w:szCs w:val="20"/>
                <w:lang w:eastAsia="ru-RU"/>
              </w:rPr>
              <w:t>5,4</w:t>
            </w:r>
          </w:p>
        </w:tc>
        <w:tc>
          <w:tcPr>
            <w:tcW w:w="294" w:type="pct"/>
            <w:tcBorders>
              <w:top w:val="nil"/>
              <w:left w:val="nil"/>
              <w:bottom w:val="single" w:sz="4" w:space="0" w:color="auto"/>
              <w:right w:val="single" w:sz="4" w:space="0" w:color="auto"/>
            </w:tcBorders>
            <w:shd w:val="clear" w:color="auto" w:fill="auto"/>
            <w:vAlign w:val="center"/>
            <w:hideMark/>
          </w:tcPr>
          <w:p w14:paraId="39C1613C" w14:textId="77777777" w:rsidR="00A0691F" w:rsidRPr="00A0691F" w:rsidRDefault="00A0691F" w:rsidP="00A0691F">
            <w:pPr>
              <w:widowControl/>
              <w:autoSpaceDE/>
              <w:autoSpaceDN/>
              <w:jc w:val="center"/>
              <w:rPr>
                <w:b/>
                <w:bCs/>
                <w:color w:val="000000"/>
                <w:sz w:val="20"/>
                <w:szCs w:val="20"/>
                <w:lang w:eastAsia="ru-RU"/>
              </w:rPr>
            </w:pPr>
            <w:r w:rsidRPr="00A0691F">
              <w:rPr>
                <w:b/>
                <w:bCs/>
                <w:color w:val="000000"/>
                <w:sz w:val="20"/>
                <w:szCs w:val="20"/>
                <w:lang w:eastAsia="ru-RU"/>
              </w:rPr>
              <w:t>0,2</w:t>
            </w:r>
          </w:p>
        </w:tc>
        <w:tc>
          <w:tcPr>
            <w:tcW w:w="223" w:type="pct"/>
            <w:tcBorders>
              <w:top w:val="nil"/>
              <w:left w:val="nil"/>
              <w:bottom w:val="single" w:sz="4" w:space="0" w:color="auto"/>
              <w:right w:val="single" w:sz="4" w:space="0" w:color="auto"/>
            </w:tcBorders>
            <w:shd w:val="clear" w:color="auto" w:fill="auto"/>
            <w:vAlign w:val="center"/>
            <w:hideMark/>
          </w:tcPr>
          <w:p w14:paraId="4ABC04E7" w14:textId="77777777" w:rsidR="00A0691F" w:rsidRPr="00A0691F" w:rsidRDefault="00A0691F" w:rsidP="00A0691F">
            <w:pPr>
              <w:widowControl/>
              <w:autoSpaceDE/>
              <w:autoSpaceDN/>
              <w:jc w:val="center"/>
              <w:rPr>
                <w:b/>
                <w:bCs/>
                <w:color w:val="000000"/>
                <w:sz w:val="20"/>
                <w:szCs w:val="20"/>
                <w:lang w:eastAsia="ru-RU"/>
              </w:rPr>
            </w:pPr>
            <w:r w:rsidRPr="00A0691F">
              <w:rPr>
                <w:b/>
                <w:bCs/>
                <w:color w:val="000000"/>
                <w:sz w:val="20"/>
                <w:szCs w:val="20"/>
                <w:lang w:eastAsia="ru-RU"/>
              </w:rPr>
              <w:t>0,2</w:t>
            </w:r>
          </w:p>
        </w:tc>
      </w:tr>
    </w:tbl>
    <w:p w14:paraId="1CFF0B9C" w14:textId="41C94A05" w:rsidR="00501D27" w:rsidRPr="00600971" w:rsidRDefault="00501D27" w:rsidP="00AE3298">
      <w:pPr>
        <w:pStyle w:val="320"/>
        <w:spacing w:before="120"/>
        <w:ind w:firstLine="709"/>
        <w:jc w:val="both"/>
        <w:rPr>
          <w:sz w:val="20"/>
          <w:szCs w:val="24"/>
        </w:rPr>
      </w:pPr>
      <w:r w:rsidRPr="00600971">
        <w:rPr>
          <w:sz w:val="20"/>
          <w:szCs w:val="24"/>
        </w:rPr>
        <w:t xml:space="preserve">&lt;1&gt; Согласно приказа Минприроды от </w:t>
      </w:r>
      <w:r w:rsidR="00F809C6" w:rsidRPr="00F809C6">
        <w:rPr>
          <w:sz w:val="20"/>
          <w:szCs w:val="24"/>
        </w:rPr>
        <w:t xml:space="preserve">09.11.2020 № 912 «Правила осуществления мероприятий по предупреждению распространения вредных организмов» </w:t>
      </w:r>
      <w:r w:rsidRPr="00600971">
        <w:rPr>
          <w:sz w:val="20"/>
          <w:szCs w:val="24"/>
        </w:rPr>
        <w:t xml:space="preserve"> санитарно-оздоровительные мероприятия (рубка поврежденных и погибших насаждений) могут быть назначены только после проведения лесопатологического обследования.</w:t>
      </w:r>
    </w:p>
    <w:p w14:paraId="6C4E0320" w14:textId="77311F74" w:rsidR="0077363C" w:rsidRPr="00501D27" w:rsidRDefault="00BC47E8" w:rsidP="00AE3298">
      <w:pPr>
        <w:pStyle w:val="320"/>
        <w:ind w:firstLine="709"/>
        <w:jc w:val="both"/>
        <w:rPr>
          <w:sz w:val="20"/>
          <w:szCs w:val="24"/>
        </w:rPr>
      </w:pPr>
      <w:r>
        <w:rPr>
          <w:sz w:val="20"/>
          <w:szCs w:val="24"/>
        </w:rPr>
        <w:t xml:space="preserve">&lt;2&gt; </w:t>
      </w:r>
      <w:r w:rsidR="00501D27" w:rsidRPr="00501D27">
        <w:rPr>
          <w:sz w:val="20"/>
          <w:szCs w:val="24"/>
        </w:rPr>
        <w:t xml:space="preserve">в </w:t>
      </w:r>
      <w:proofErr w:type="spellStart"/>
      <w:r w:rsidR="00501D27" w:rsidRPr="00501D27">
        <w:rPr>
          <w:sz w:val="20"/>
          <w:szCs w:val="24"/>
        </w:rPr>
        <w:t>т.ч</w:t>
      </w:r>
      <w:proofErr w:type="spellEnd"/>
      <w:r w:rsidR="00501D27" w:rsidRPr="00501D27">
        <w:rPr>
          <w:sz w:val="20"/>
          <w:szCs w:val="24"/>
        </w:rPr>
        <w:t>. при рубках, связанных с созданием лесной инфраструктуры в целях охраны, защиты, воспроизводства лесов (разрубка, расчистка квартальных, граничных просек, визиров, строительство, ремонт, эксплуатация лесохозяйственных и противопожарных дорог, устройство противопожарных разрывов и т.п.)</w:t>
      </w:r>
    </w:p>
    <w:p w14:paraId="54161F67" w14:textId="68F9FF9D" w:rsidR="00501D27" w:rsidRDefault="00501D27" w:rsidP="00AE3298">
      <w:pPr>
        <w:pStyle w:val="a3"/>
        <w:suppressAutoHyphens/>
        <w:spacing w:before="1"/>
        <w:ind w:firstLine="0"/>
        <w:jc w:val="left"/>
        <w:rPr>
          <w:szCs w:val="24"/>
        </w:rPr>
      </w:pPr>
    </w:p>
    <w:p w14:paraId="12AEB5C2" w14:textId="77777777" w:rsidR="0077363C" w:rsidRDefault="0077363C" w:rsidP="00AE3298">
      <w:pPr>
        <w:suppressAutoHyphens/>
        <w:sectPr w:rsidR="0077363C" w:rsidSect="00E26999">
          <w:pgSz w:w="16840" w:h="11910" w:orient="landscape"/>
          <w:pgMar w:top="1134" w:right="1134" w:bottom="1134" w:left="1134" w:header="567" w:footer="567" w:gutter="0"/>
          <w:cols w:space="720"/>
          <w:docGrid w:linePitch="299"/>
        </w:sectPr>
      </w:pPr>
    </w:p>
    <w:p w14:paraId="5E29D328" w14:textId="5DCE83BB" w:rsidR="0077363C" w:rsidRPr="00E849BF" w:rsidRDefault="0077363C" w:rsidP="00281A79">
      <w:pPr>
        <w:pStyle w:val="3"/>
        <w:widowControl/>
        <w:numPr>
          <w:ilvl w:val="2"/>
          <w:numId w:val="18"/>
        </w:numPr>
        <w:suppressAutoHyphens/>
        <w:autoSpaceDE/>
        <w:autoSpaceDN/>
        <w:spacing w:before="120" w:after="120"/>
        <w:ind w:left="0" w:firstLine="0"/>
        <w:jc w:val="center"/>
        <w:rPr>
          <w:rFonts w:ascii="Times New Roman" w:eastAsia="Times New Roman" w:hAnsi="Times New Roman" w:cs="Times New Roman"/>
          <w:b/>
          <w:color w:val="auto"/>
          <w:kern w:val="28"/>
          <w:lang w:eastAsia="ru-RU"/>
        </w:rPr>
      </w:pPr>
      <w:bookmarkStart w:id="52" w:name="_Toc168999212"/>
      <w:r w:rsidRPr="00E849BF">
        <w:rPr>
          <w:rFonts w:ascii="Times New Roman" w:eastAsia="Times New Roman" w:hAnsi="Times New Roman" w:cs="Times New Roman"/>
          <w:b/>
          <w:color w:val="auto"/>
          <w:kern w:val="28"/>
          <w:lang w:eastAsia="ru-RU"/>
        </w:rPr>
        <w:lastRenderedPageBreak/>
        <w:t>Возрасты рубок</w:t>
      </w:r>
      <w:bookmarkEnd w:id="52"/>
    </w:p>
    <w:p w14:paraId="7BA699E7" w14:textId="77777777" w:rsidR="0077363C" w:rsidRPr="00E26999" w:rsidRDefault="0077363C" w:rsidP="00AE3298">
      <w:pPr>
        <w:pStyle w:val="a3"/>
        <w:widowControl/>
        <w:suppressAutoHyphens/>
      </w:pPr>
      <w:r w:rsidRPr="00E26999">
        <w:t>Возрасты рубок спелых и перестойных лесных насаждений установлены в соответствии с Приказом МПР РФ от 09.04.2015 № 105.</w:t>
      </w:r>
    </w:p>
    <w:p w14:paraId="416B25C9" w14:textId="3BE4F4C3" w:rsidR="007F0DF2" w:rsidRPr="00E26999" w:rsidRDefault="002A690E" w:rsidP="004A41AE">
      <w:pPr>
        <w:keepNext/>
        <w:suppressAutoHyphens/>
        <w:spacing w:before="120" w:after="120" w:line="322" w:lineRule="exact"/>
        <w:ind w:right="3"/>
        <w:jc w:val="right"/>
        <w:rPr>
          <w:sz w:val="24"/>
        </w:rPr>
      </w:pPr>
      <w:r w:rsidRPr="00E26999">
        <w:rPr>
          <w:sz w:val="24"/>
        </w:rPr>
        <w:t>Т</w:t>
      </w:r>
      <w:r w:rsidR="00E26999">
        <w:rPr>
          <w:sz w:val="24"/>
        </w:rPr>
        <w:t>иповая таблица 10</w:t>
      </w:r>
    </w:p>
    <w:p w14:paraId="46955507" w14:textId="426F3735" w:rsidR="007F0DF2" w:rsidRPr="00E26999" w:rsidRDefault="002A690E" w:rsidP="00AE3298">
      <w:pPr>
        <w:pStyle w:val="a3"/>
        <w:keepNext/>
        <w:suppressAutoHyphens/>
        <w:spacing w:before="120" w:after="120"/>
        <w:ind w:right="386" w:firstLine="0"/>
        <w:jc w:val="center"/>
      </w:pPr>
      <w:r w:rsidRPr="00E26999">
        <w:t xml:space="preserve">Возрасты рубок спелых и перестойных лесных насаждений </w:t>
      </w:r>
      <w:r w:rsidR="00327773" w:rsidRPr="00327773">
        <w:t>Печорского городского лесничества</w:t>
      </w:r>
      <w:r w:rsidR="00327773">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1E0" w:firstRow="1" w:lastRow="1" w:firstColumn="1" w:lastColumn="1" w:noHBand="0" w:noVBand="0"/>
      </w:tblPr>
      <w:tblGrid>
        <w:gridCol w:w="2830"/>
        <w:gridCol w:w="2759"/>
        <w:gridCol w:w="2021"/>
        <w:gridCol w:w="2146"/>
      </w:tblGrid>
      <w:tr w:rsidR="007F0DF2" w:rsidRPr="00E26999" w14:paraId="629EC081" w14:textId="77777777" w:rsidTr="003403FD">
        <w:trPr>
          <w:trHeight w:val="20"/>
          <w:jc w:val="center"/>
        </w:trPr>
        <w:tc>
          <w:tcPr>
            <w:tcW w:w="1450" w:type="pct"/>
            <w:vAlign w:val="center"/>
          </w:tcPr>
          <w:p w14:paraId="6D411487" w14:textId="0127A353" w:rsidR="007F0DF2" w:rsidRPr="00E26999" w:rsidRDefault="002A690E" w:rsidP="00AE3298">
            <w:pPr>
              <w:pStyle w:val="TableParagraph"/>
              <w:suppressAutoHyphens/>
              <w:jc w:val="center"/>
              <w:rPr>
                <w:sz w:val="20"/>
                <w:szCs w:val="20"/>
              </w:rPr>
            </w:pPr>
            <w:r w:rsidRPr="00E26999">
              <w:rPr>
                <w:sz w:val="20"/>
                <w:szCs w:val="20"/>
              </w:rPr>
              <w:t xml:space="preserve">Виды целевого назначения </w:t>
            </w:r>
            <w:r w:rsidRPr="00E26999">
              <w:rPr>
                <w:spacing w:val="-3"/>
                <w:sz w:val="20"/>
                <w:szCs w:val="20"/>
              </w:rPr>
              <w:t>лесов,</w:t>
            </w:r>
            <w:r w:rsidR="00E26999" w:rsidRPr="00E26999">
              <w:rPr>
                <w:spacing w:val="-3"/>
                <w:sz w:val="20"/>
                <w:szCs w:val="20"/>
              </w:rPr>
              <w:t xml:space="preserve"> </w:t>
            </w:r>
            <w:r w:rsidRPr="00E26999">
              <w:rPr>
                <w:sz w:val="20"/>
                <w:szCs w:val="20"/>
              </w:rPr>
              <w:t>в том числе</w:t>
            </w:r>
            <w:r w:rsidRPr="00E26999">
              <w:rPr>
                <w:spacing w:val="-10"/>
                <w:sz w:val="20"/>
                <w:szCs w:val="20"/>
              </w:rPr>
              <w:t xml:space="preserve"> </w:t>
            </w:r>
            <w:r w:rsidRPr="00E26999">
              <w:rPr>
                <w:sz w:val="20"/>
                <w:szCs w:val="20"/>
              </w:rPr>
              <w:t>категории защитных</w:t>
            </w:r>
            <w:r w:rsidRPr="00E26999">
              <w:rPr>
                <w:spacing w:val="1"/>
                <w:sz w:val="20"/>
                <w:szCs w:val="20"/>
              </w:rPr>
              <w:t xml:space="preserve"> </w:t>
            </w:r>
            <w:r w:rsidRPr="00E26999">
              <w:rPr>
                <w:sz w:val="20"/>
                <w:szCs w:val="20"/>
              </w:rPr>
              <w:t>лесов</w:t>
            </w:r>
          </w:p>
        </w:tc>
        <w:tc>
          <w:tcPr>
            <w:tcW w:w="1414" w:type="pct"/>
            <w:vAlign w:val="center"/>
          </w:tcPr>
          <w:p w14:paraId="74BD5EB9" w14:textId="77777777" w:rsidR="007F0DF2" w:rsidRPr="00E26999" w:rsidRDefault="002A690E" w:rsidP="00AE3298">
            <w:pPr>
              <w:pStyle w:val="TableParagraph"/>
              <w:suppressAutoHyphens/>
              <w:jc w:val="center"/>
              <w:rPr>
                <w:sz w:val="20"/>
                <w:szCs w:val="20"/>
              </w:rPr>
            </w:pPr>
            <w:r w:rsidRPr="00E26999">
              <w:rPr>
                <w:sz w:val="20"/>
                <w:szCs w:val="20"/>
              </w:rPr>
              <w:t>Хозсекции и входящие в них преобладающие породы</w:t>
            </w:r>
          </w:p>
        </w:tc>
        <w:tc>
          <w:tcPr>
            <w:tcW w:w="1036" w:type="pct"/>
            <w:vAlign w:val="center"/>
          </w:tcPr>
          <w:p w14:paraId="1D3353BD" w14:textId="77777777" w:rsidR="007F0DF2" w:rsidRPr="00E26999" w:rsidRDefault="002A690E" w:rsidP="00AE3298">
            <w:pPr>
              <w:pStyle w:val="TableParagraph"/>
              <w:suppressAutoHyphens/>
              <w:jc w:val="center"/>
              <w:rPr>
                <w:sz w:val="20"/>
                <w:szCs w:val="20"/>
              </w:rPr>
            </w:pPr>
            <w:r w:rsidRPr="00E26999">
              <w:rPr>
                <w:sz w:val="20"/>
                <w:szCs w:val="20"/>
              </w:rPr>
              <w:t>Классы бонитета</w:t>
            </w:r>
          </w:p>
        </w:tc>
        <w:tc>
          <w:tcPr>
            <w:tcW w:w="1100" w:type="pct"/>
            <w:vAlign w:val="center"/>
          </w:tcPr>
          <w:p w14:paraId="51812614" w14:textId="77777777" w:rsidR="007F0DF2" w:rsidRPr="00E26999" w:rsidRDefault="002A690E" w:rsidP="00AE3298">
            <w:pPr>
              <w:pStyle w:val="TableParagraph"/>
              <w:suppressAutoHyphens/>
              <w:jc w:val="center"/>
              <w:rPr>
                <w:sz w:val="20"/>
                <w:szCs w:val="20"/>
              </w:rPr>
            </w:pPr>
            <w:r w:rsidRPr="00E26999">
              <w:rPr>
                <w:sz w:val="20"/>
                <w:szCs w:val="20"/>
              </w:rPr>
              <w:t>Возрасты рубок, лет</w:t>
            </w:r>
          </w:p>
        </w:tc>
      </w:tr>
      <w:tr w:rsidR="007F0DF2" w:rsidRPr="00E26999" w14:paraId="7BB91648" w14:textId="77777777" w:rsidTr="003403FD">
        <w:trPr>
          <w:trHeight w:val="20"/>
          <w:jc w:val="center"/>
        </w:trPr>
        <w:tc>
          <w:tcPr>
            <w:tcW w:w="1450" w:type="pct"/>
            <w:vAlign w:val="center"/>
          </w:tcPr>
          <w:p w14:paraId="7F4BFCA3" w14:textId="77777777" w:rsidR="007F0DF2" w:rsidRPr="00E26999" w:rsidRDefault="002A690E" w:rsidP="00AE3298">
            <w:pPr>
              <w:pStyle w:val="TableParagraph"/>
              <w:suppressAutoHyphens/>
              <w:jc w:val="center"/>
              <w:rPr>
                <w:sz w:val="20"/>
                <w:szCs w:val="20"/>
              </w:rPr>
            </w:pPr>
            <w:r w:rsidRPr="00E26999">
              <w:rPr>
                <w:sz w:val="20"/>
                <w:szCs w:val="20"/>
              </w:rPr>
              <w:t>1</w:t>
            </w:r>
          </w:p>
        </w:tc>
        <w:tc>
          <w:tcPr>
            <w:tcW w:w="1414" w:type="pct"/>
            <w:vAlign w:val="center"/>
          </w:tcPr>
          <w:p w14:paraId="2127E903" w14:textId="77777777" w:rsidR="007F0DF2" w:rsidRPr="00E26999" w:rsidRDefault="002A690E" w:rsidP="00AE3298">
            <w:pPr>
              <w:pStyle w:val="TableParagraph"/>
              <w:suppressAutoHyphens/>
              <w:jc w:val="center"/>
              <w:rPr>
                <w:sz w:val="20"/>
                <w:szCs w:val="20"/>
              </w:rPr>
            </w:pPr>
            <w:r w:rsidRPr="00E26999">
              <w:rPr>
                <w:sz w:val="20"/>
                <w:szCs w:val="20"/>
              </w:rPr>
              <w:t>2</w:t>
            </w:r>
          </w:p>
        </w:tc>
        <w:tc>
          <w:tcPr>
            <w:tcW w:w="1036" w:type="pct"/>
            <w:vAlign w:val="center"/>
          </w:tcPr>
          <w:p w14:paraId="1322CBDE" w14:textId="77777777" w:rsidR="007F0DF2" w:rsidRPr="00E26999" w:rsidRDefault="002A690E" w:rsidP="00AE3298">
            <w:pPr>
              <w:pStyle w:val="TableParagraph"/>
              <w:suppressAutoHyphens/>
              <w:jc w:val="center"/>
              <w:rPr>
                <w:sz w:val="20"/>
                <w:szCs w:val="20"/>
              </w:rPr>
            </w:pPr>
            <w:r w:rsidRPr="00E26999">
              <w:rPr>
                <w:sz w:val="20"/>
                <w:szCs w:val="20"/>
              </w:rPr>
              <w:t>3</w:t>
            </w:r>
          </w:p>
        </w:tc>
        <w:tc>
          <w:tcPr>
            <w:tcW w:w="1100" w:type="pct"/>
            <w:vAlign w:val="center"/>
          </w:tcPr>
          <w:p w14:paraId="38F3CAD5" w14:textId="77777777" w:rsidR="007F0DF2" w:rsidRPr="00E26999" w:rsidRDefault="002A690E" w:rsidP="00AE3298">
            <w:pPr>
              <w:pStyle w:val="TableParagraph"/>
              <w:suppressAutoHyphens/>
              <w:jc w:val="center"/>
              <w:rPr>
                <w:sz w:val="20"/>
                <w:szCs w:val="20"/>
              </w:rPr>
            </w:pPr>
            <w:r w:rsidRPr="00E26999">
              <w:rPr>
                <w:sz w:val="20"/>
                <w:szCs w:val="20"/>
              </w:rPr>
              <w:t>4</w:t>
            </w:r>
          </w:p>
        </w:tc>
      </w:tr>
      <w:tr w:rsidR="007F0DF2" w:rsidRPr="00E26999" w14:paraId="565B5311" w14:textId="77777777" w:rsidTr="003403FD">
        <w:trPr>
          <w:trHeight w:val="20"/>
          <w:jc w:val="center"/>
        </w:trPr>
        <w:tc>
          <w:tcPr>
            <w:tcW w:w="1450" w:type="pct"/>
            <w:vMerge w:val="restart"/>
            <w:vAlign w:val="center"/>
          </w:tcPr>
          <w:p w14:paraId="0698BE3F" w14:textId="77777777" w:rsidR="007F0DF2" w:rsidRPr="00E26999" w:rsidRDefault="002A690E" w:rsidP="00AE3298">
            <w:pPr>
              <w:pStyle w:val="TableParagraph"/>
              <w:suppressAutoHyphens/>
              <w:jc w:val="center"/>
              <w:rPr>
                <w:sz w:val="20"/>
                <w:szCs w:val="20"/>
              </w:rPr>
            </w:pPr>
            <w:r w:rsidRPr="00E26999">
              <w:rPr>
                <w:sz w:val="20"/>
                <w:szCs w:val="20"/>
              </w:rPr>
              <w:t>Защитные леса</w:t>
            </w:r>
          </w:p>
        </w:tc>
        <w:tc>
          <w:tcPr>
            <w:tcW w:w="1414" w:type="pct"/>
            <w:vMerge w:val="restart"/>
            <w:vAlign w:val="center"/>
          </w:tcPr>
          <w:p w14:paraId="2CC7348E" w14:textId="77777777" w:rsidR="007F0DF2" w:rsidRPr="00E26999" w:rsidRDefault="002A690E" w:rsidP="00AE3298">
            <w:pPr>
              <w:pStyle w:val="TableParagraph"/>
              <w:suppressAutoHyphens/>
              <w:jc w:val="center"/>
              <w:rPr>
                <w:sz w:val="20"/>
                <w:szCs w:val="20"/>
              </w:rPr>
            </w:pPr>
            <w:r w:rsidRPr="00E26999">
              <w:rPr>
                <w:sz w:val="20"/>
                <w:szCs w:val="20"/>
              </w:rPr>
              <w:t>Сосна, лиственница</w:t>
            </w:r>
          </w:p>
        </w:tc>
        <w:tc>
          <w:tcPr>
            <w:tcW w:w="1036" w:type="pct"/>
            <w:vAlign w:val="center"/>
          </w:tcPr>
          <w:p w14:paraId="7137F1DE" w14:textId="77777777" w:rsidR="007F0DF2" w:rsidRPr="00E26999" w:rsidRDefault="002A690E" w:rsidP="00AE3298">
            <w:pPr>
              <w:pStyle w:val="TableParagraph"/>
              <w:suppressAutoHyphens/>
              <w:jc w:val="center"/>
              <w:rPr>
                <w:sz w:val="20"/>
                <w:szCs w:val="20"/>
              </w:rPr>
            </w:pPr>
            <w:r w:rsidRPr="00E26999">
              <w:rPr>
                <w:sz w:val="20"/>
                <w:szCs w:val="20"/>
              </w:rPr>
              <w:t>III и выше</w:t>
            </w:r>
          </w:p>
        </w:tc>
        <w:tc>
          <w:tcPr>
            <w:tcW w:w="1100" w:type="pct"/>
            <w:vAlign w:val="center"/>
          </w:tcPr>
          <w:p w14:paraId="0A46BA07" w14:textId="77777777" w:rsidR="007F0DF2" w:rsidRPr="00E26999" w:rsidRDefault="002A690E" w:rsidP="00AE3298">
            <w:pPr>
              <w:pStyle w:val="TableParagraph"/>
              <w:suppressAutoHyphens/>
              <w:jc w:val="center"/>
              <w:rPr>
                <w:sz w:val="20"/>
                <w:szCs w:val="20"/>
              </w:rPr>
            </w:pPr>
            <w:r w:rsidRPr="00E26999">
              <w:rPr>
                <w:sz w:val="20"/>
                <w:szCs w:val="20"/>
              </w:rPr>
              <w:t>101-120</w:t>
            </w:r>
          </w:p>
        </w:tc>
      </w:tr>
      <w:tr w:rsidR="007F0DF2" w:rsidRPr="00E26999" w14:paraId="5A203853" w14:textId="77777777" w:rsidTr="003403FD">
        <w:trPr>
          <w:trHeight w:val="20"/>
          <w:jc w:val="center"/>
        </w:trPr>
        <w:tc>
          <w:tcPr>
            <w:tcW w:w="1450" w:type="pct"/>
            <w:vMerge/>
            <w:tcBorders>
              <w:top w:val="nil"/>
            </w:tcBorders>
            <w:vAlign w:val="center"/>
          </w:tcPr>
          <w:p w14:paraId="088E99AE" w14:textId="77777777" w:rsidR="007F0DF2" w:rsidRPr="00E26999" w:rsidRDefault="007F0DF2" w:rsidP="00AE3298">
            <w:pPr>
              <w:suppressAutoHyphens/>
              <w:jc w:val="center"/>
              <w:rPr>
                <w:sz w:val="20"/>
                <w:szCs w:val="20"/>
              </w:rPr>
            </w:pPr>
          </w:p>
        </w:tc>
        <w:tc>
          <w:tcPr>
            <w:tcW w:w="1414" w:type="pct"/>
            <w:vMerge/>
            <w:tcBorders>
              <w:top w:val="nil"/>
            </w:tcBorders>
            <w:vAlign w:val="center"/>
          </w:tcPr>
          <w:p w14:paraId="61AA6E44" w14:textId="77777777" w:rsidR="007F0DF2" w:rsidRPr="00E26999" w:rsidRDefault="007F0DF2" w:rsidP="00AE3298">
            <w:pPr>
              <w:suppressAutoHyphens/>
              <w:jc w:val="center"/>
              <w:rPr>
                <w:sz w:val="20"/>
                <w:szCs w:val="20"/>
              </w:rPr>
            </w:pPr>
          </w:p>
        </w:tc>
        <w:tc>
          <w:tcPr>
            <w:tcW w:w="1036" w:type="pct"/>
            <w:vAlign w:val="center"/>
          </w:tcPr>
          <w:p w14:paraId="62552089" w14:textId="77777777" w:rsidR="007F0DF2" w:rsidRPr="00E26999" w:rsidRDefault="002A690E" w:rsidP="00AE3298">
            <w:pPr>
              <w:pStyle w:val="TableParagraph"/>
              <w:suppressAutoHyphens/>
              <w:jc w:val="center"/>
              <w:rPr>
                <w:sz w:val="20"/>
                <w:szCs w:val="20"/>
              </w:rPr>
            </w:pPr>
            <w:r w:rsidRPr="00E26999">
              <w:rPr>
                <w:sz w:val="20"/>
                <w:szCs w:val="20"/>
              </w:rPr>
              <w:t>IV и ниже</w:t>
            </w:r>
          </w:p>
        </w:tc>
        <w:tc>
          <w:tcPr>
            <w:tcW w:w="1100" w:type="pct"/>
            <w:vAlign w:val="center"/>
          </w:tcPr>
          <w:p w14:paraId="76CE0EF1" w14:textId="77777777" w:rsidR="007F0DF2" w:rsidRPr="00E26999" w:rsidRDefault="002A690E" w:rsidP="00AE3298">
            <w:pPr>
              <w:pStyle w:val="TableParagraph"/>
              <w:suppressAutoHyphens/>
              <w:jc w:val="center"/>
              <w:rPr>
                <w:sz w:val="20"/>
                <w:szCs w:val="20"/>
              </w:rPr>
            </w:pPr>
            <w:r w:rsidRPr="00E26999">
              <w:rPr>
                <w:sz w:val="20"/>
                <w:szCs w:val="20"/>
              </w:rPr>
              <w:t>121-140</w:t>
            </w:r>
          </w:p>
        </w:tc>
      </w:tr>
      <w:tr w:rsidR="007F0DF2" w:rsidRPr="00E26999" w14:paraId="61B98BF9" w14:textId="77777777" w:rsidTr="003403FD">
        <w:trPr>
          <w:trHeight w:val="20"/>
          <w:jc w:val="center"/>
        </w:trPr>
        <w:tc>
          <w:tcPr>
            <w:tcW w:w="1450" w:type="pct"/>
            <w:vMerge/>
            <w:tcBorders>
              <w:top w:val="nil"/>
            </w:tcBorders>
            <w:vAlign w:val="center"/>
          </w:tcPr>
          <w:p w14:paraId="211D9CE6" w14:textId="77777777" w:rsidR="007F0DF2" w:rsidRPr="00E26999" w:rsidRDefault="007F0DF2" w:rsidP="00AE3298">
            <w:pPr>
              <w:suppressAutoHyphens/>
              <w:jc w:val="center"/>
              <w:rPr>
                <w:sz w:val="20"/>
                <w:szCs w:val="20"/>
              </w:rPr>
            </w:pPr>
          </w:p>
        </w:tc>
        <w:tc>
          <w:tcPr>
            <w:tcW w:w="1414" w:type="pct"/>
            <w:vMerge w:val="restart"/>
            <w:vAlign w:val="center"/>
          </w:tcPr>
          <w:p w14:paraId="0818E7BE" w14:textId="77777777" w:rsidR="007F0DF2" w:rsidRPr="00E26999" w:rsidRDefault="002A690E" w:rsidP="00AE3298">
            <w:pPr>
              <w:pStyle w:val="TableParagraph"/>
              <w:suppressAutoHyphens/>
              <w:jc w:val="center"/>
              <w:rPr>
                <w:sz w:val="20"/>
                <w:szCs w:val="20"/>
              </w:rPr>
            </w:pPr>
            <w:r w:rsidRPr="00E26999">
              <w:rPr>
                <w:sz w:val="20"/>
                <w:szCs w:val="20"/>
              </w:rPr>
              <w:t>Ель, пихта</w:t>
            </w:r>
          </w:p>
        </w:tc>
        <w:tc>
          <w:tcPr>
            <w:tcW w:w="1036" w:type="pct"/>
            <w:vAlign w:val="center"/>
          </w:tcPr>
          <w:p w14:paraId="3E7F22BD" w14:textId="77777777" w:rsidR="007F0DF2" w:rsidRPr="00E26999" w:rsidRDefault="002A690E" w:rsidP="00AE3298">
            <w:pPr>
              <w:pStyle w:val="TableParagraph"/>
              <w:suppressAutoHyphens/>
              <w:jc w:val="center"/>
              <w:rPr>
                <w:sz w:val="20"/>
                <w:szCs w:val="20"/>
              </w:rPr>
            </w:pPr>
            <w:r w:rsidRPr="00E26999">
              <w:rPr>
                <w:sz w:val="20"/>
                <w:szCs w:val="20"/>
              </w:rPr>
              <w:t>III и выше</w:t>
            </w:r>
          </w:p>
        </w:tc>
        <w:tc>
          <w:tcPr>
            <w:tcW w:w="1100" w:type="pct"/>
            <w:vAlign w:val="center"/>
          </w:tcPr>
          <w:p w14:paraId="2E6487C6" w14:textId="77777777" w:rsidR="007F0DF2" w:rsidRPr="00E26999" w:rsidRDefault="002A690E" w:rsidP="00AE3298">
            <w:pPr>
              <w:pStyle w:val="TableParagraph"/>
              <w:suppressAutoHyphens/>
              <w:jc w:val="center"/>
              <w:rPr>
                <w:sz w:val="20"/>
                <w:szCs w:val="20"/>
              </w:rPr>
            </w:pPr>
            <w:r w:rsidRPr="00E26999">
              <w:rPr>
                <w:sz w:val="20"/>
                <w:szCs w:val="20"/>
              </w:rPr>
              <w:t>101-120</w:t>
            </w:r>
          </w:p>
        </w:tc>
      </w:tr>
      <w:tr w:rsidR="007F0DF2" w:rsidRPr="00E26999" w14:paraId="6DCCED72" w14:textId="77777777" w:rsidTr="003403FD">
        <w:trPr>
          <w:trHeight w:val="20"/>
          <w:jc w:val="center"/>
        </w:trPr>
        <w:tc>
          <w:tcPr>
            <w:tcW w:w="1450" w:type="pct"/>
            <w:vMerge/>
            <w:tcBorders>
              <w:top w:val="nil"/>
            </w:tcBorders>
            <w:vAlign w:val="center"/>
          </w:tcPr>
          <w:p w14:paraId="263BAF84" w14:textId="77777777" w:rsidR="007F0DF2" w:rsidRPr="00E26999" w:rsidRDefault="007F0DF2" w:rsidP="00AE3298">
            <w:pPr>
              <w:suppressAutoHyphens/>
              <w:jc w:val="center"/>
              <w:rPr>
                <w:sz w:val="20"/>
                <w:szCs w:val="20"/>
              </w:rPr>
            </w:pPr>
          </w:p>
        </w:tc>
        <w:tc>
          <w:tcPr>
            <w:tcW w:w="1414" w:type="pct"/>
            <w:vMerge/>
            <w:tcBorders>
              <w:top w:val="nil"/>
            </w:tcBorders>
            <w:vAlign w:val="center"/>
          </w:tcPr>
          <w:p w14:paraId="5AC92F8C" w14:textId="77777777" w:rsidR="007F0DF2" w:rsidRPr="00E26999" w:rsidRDefault="007F0DF2" w:rsidP="00AE3298">
            <w:pPr>
              <w:suppressAutoHyphens/>
              <w:jc w:val="center"/>
              <w:rPr>
                <w:sz w:val="20"/>
                <w:szCs w:val="20"/>
              </w:rPr>
            </w:pPr>
          </w:p>
        </w:tc>
        <w:tc>
          <w:tcPr>
            <w:tcW w:w="1036" w:type="pct"/>
            <w:vAlign w:val="center"/>
          </w:tcPr>
          <w:p w14:paraId="7331EA78" w14:textId="77777777" w:rsidR="007F0DF2" w:rsidRPr="00E26999" w:rsidRDefault="002A690E" w:rsidP="00AE3298">
            <w:pPr>
              <w:pStyle w:val="TableParagraph"/>
              <w:suppressAutoHyphens/>
              <w:jc w:val="center"/>
              <w:rPr>
                <w:sz w:val="20"/>
                <w:szCs w:val="20"/>
              </w:rPr>
            </w:pPr>
            <w:r w:rsidRPr="00E26999">
              <w:rPr>
                <w:sz w:val="20"/>
                <w:szCs w:val="20"/>
              </w:rPr>
              <w:t>IV и ниже</w:t>
            </w:r>
          </w:p>
        </w:tc>
        <w:tc>
          <w:tcPr>
            <w:tcW w:w="1100" w:type="pct"/>
            <w:vAlign w:val="center"/>
          </w:tcPr>
          <w:p w14:paraId="5CFCEAEA" w14:textId="77777777" w:rsidR="007F0DF2" w:rsidRPr="00E26999" w:rsidRDefault="002A690E" w:rsidP="00AE3298">
            <w:pPr>
              <w:pStyle w:val="TableParagraph"/>
              <w:suppressAutoHyphens/>
              <w:jc w:val="center"/>
              <w:rPr>
                <w:sz w:val="20"/>
                <w:szCs w:val="20"/>
              </w:rPr>
            </w:pPr>
            <w:r w:rsidRPr="00E26999">
              <w:rPr>
                <w:sz w:val="20"/>
                <w:szCs w:val="20"/>
              </w:rPr>
              <w:t>121-140</w:t>
            </w:r>
          </w:p>
        </w:tc>
      </w:tr>
      <w:tr w:rsidR="007F0DF2" w:rsidRPr="00E26999" w14:paraId="604B4D8E" w14:textId="77777777" w:rsidTr="003403FD">
        <w:trPr>
          <w:trHeight w:val="20"/>
          <w:jc w:val="center"/>
        </w:trPr>
        <w:tc>
          <w:tcPr>
            <w:tcW w:w="1450" w:type="pct"/>
            <w:vMerge/>
            <w:tcBorders>
              <w:top w:val="nil"/>
            </w:tcBorders>
            <w:vAlign w:val="center"/>
          </w:tcPr>
          <w:p w14:paraId="69BE1178" w14:textId="77777777" w:rsidR="007F0DF2" w:rsidRPr="00E26999" w:rsidRDefault="007F0DF2" w:rsidP="00AE3298">
            <w:pPr>
              <w:suppressAutoHyphens/>
              <w:jc w:val="center"/>
              <w:rPr>
                <w:sz w:val="20"/>
                <w:szCs w:val="20"/>
              </w:rPr>
            </w:pPr>
          </w:p>
        </w:tc>
        <w:tc>
          <w:tcPr>
            <w:tcW w:w="1414" w:type="pct"/>
            <w:vAlign w:val="center"/>
          </w:tcPr>
          <w:p w14:paraId="3BB10787" w14:textId="77777777" w:rsidR="007F0DF2" w:rsidRPr="00E26999" w:rsidRDefault="002A690E" w:rsidP="00AE3298">
            <w:pPr>
              <w:pStyle w:val="TableParagraph"/>
              <w:suppressAutoHyphens/>
              <w:jc w:val="center"/>
              <w:rPr>
                <w:sz w:val="20"/>
                <w:szCs w:val="20"/>
              </w:rPr>
            </w:pPr>
            <w:r w:rsidRPr="00E26999">
              <w:rPr>
                <w:sz w:val="20"/>
                <w:szCs w:val="20"/>
              </w:rPr>
              <w:t>Береза, береза черная</w:t>
            </w:r>
          </w:p>
        </w:tc>
        <w:tc>
          <w:tcPr>
            <w:tcW w:w="1036" w:type="pct"/>
            <w:vAlign w:val="center"/>
          </w:tcPr>
          <w:p w14:paraId="117AA534" w14:textId="77777777" w:rsidR="007F0DF2" w:rsidRPr="00E26999" w:rsidRDefault="002A690E" w:rsidP="00AE3298">
            <w:pPr>
              <w:pStyle w:val="TableParagraph"/>
              <w:suppressAutoHyphens/>
              <w:jc w:val="center"/>
              <w:rPr>
                <w:sz w:val="20"/>
                <w:szCs w:val="20"/>
              </w:rPr>
            </w:pPr>
            <w:r w:rsidRPr="00E26999">
              <w:rPr>
                <w:sz w:val="20"/>
                <w:szCs w:val="20"/>
              </w:rPr>
              <w:t>Все бонитеты</w:t>
            </w:r>
          </w:p>
        </w:tc>
        <w:tc>
          <w:tcPr>
            <w:tcW w:w="1100" w:type="pct"/>
            <w:vAlign w:val="center"/>
          </w:tcPr>
          <w:p w14:paraId="29208998" w14:textId="77777777" w:rsidR="007F0DF2" w:rsidRPr="00E26999" w:rsidRDefault="002A690E" w:rsidP="00AE3298">
            <w:pPr>
              <w:pStyle w:val="TableParagraph"/>
              <w:suppressAutoHyphens/>
              <w:jc w:val="center"/>
              <w:rPr>
                <w:sz w:val="20"/>
                <w:szCs w:val="20"/>
              </w:rPr>
            </w:pPr>
            <w:r w:rsidRPr="00E26999">
              <w:rPr>
                <w:sz w:val="20"/>
                <w:szCs w:val="20"/>
              </w:rPr>
              <w:t>71-80</w:t>
            </w:r>
          </w:p>
        </w:tc>
      </w:tr>
      <w:tr w:rsidR="007F0DF2" w:rsidRPr="00E26999" w14:paraId="14AEFE7D" w14:textId="77777777" w:rsidTr="003403FD">
        <w:trPr>
          <w:trHeight w:val="20"/>
          <w:jc w:val="center"/>
        </w:trPr>
        <w:tc>
          <w:tcPr>
            <w:tcW w:w="1450" w:type="pct"/>
            <w:vMerge/>
            <w:tcBorders>
              <w:top w:val="nil"/>
            </w:tcBorders>
            <w:vAlign w:val="center"/>
          </w:tcPr>
          <w:p w14:paraId="43EB2969" w14:textId="77777777" w:rsidR="007F0DF2" w:rsidRPr="00E26999" w:rsidRDefault="007F0DF2" w:rsidP="00AE3298">
            <w:pPr>
              <w:suppressAutoHyphens/>
              <w:jc w:val="center"/>
              <w:rPr>
                <w:sz w:val="20"/>
                <w:szCs w:val="20"/>
              </w:rPr>
            </w:pPr>
          </w:p>
        </w:tc>
        <w:tc>
          <w:tcPr>
            <w:tcW w:w="1414" w:type="pct"/>
            <w:vAlign w:val="center"/>
          </w:tcPr>
          <w:p w14:paraId="2FA07F68" w14:textId="77777777" w:rsidR="007F0DF2" w:rsidRPr="00E26999" w:rsidRDefault="002A690E" w:rsidP="00AE3298">
            <w:pPr>
              <w:pStyle w:val="TableParagraph"/>
              <w:suppressAutoHyphens/>
              <w:jc w:val="center"/>
              <w:rPr>
                <w:sz w:val="20"/>
                <w:szCs w:val="20"/>
              </w:rPr>
            </w:pPr>
            <w:r w:rsidRPr="00E26999">
              <w:rPr>
                <w:sz w:val="20"/>
                <w:szCs w:val="20"/>
              </w:rPr>
              <w:t>Осина, ольха серая</w:t>
            </w:r>
          </w:p>
        </w:tc>
        <w:tc>
          <w:tcPr>
            <w:tcW w:w="1036" w:type="pct"/>
            <w:vAlign w:val="center"/>
          </w:tcPr>
          <w:p w14:paraId="3B447F97" w14:textId="77777777" w:rsidR="007F0DF2" w:rsidRPr="00E26999" w:rsidRDefault="002A690E" w:rsidP="00AE3298">
            <w:pPr>
              <w:pStyle w:val="TableParagraph"/>
              <w:suppressAutoHyphens/>
              <w:jc w:val="center"/>
              <w:rPr>
                <w:sz w:val="20"/>
                <w:szCs w:val="20"/>
              </w:rPr>
            </w:pPr>
            <w:r w:rsidRPr="00E26999">
              <w:rPr>
                <w:sz w:val="20"/>
                <w:szCs w:val="20"/>
              </w:rPr>
              <w:t>Все бонитеты</w:t>
            </w:r>
          </w:p>
        </w:tc>
        <w:tc>
          <w:tcPr>
            <w:tcW w:w="1100" w:type="pct"/>
            <w:vAlign w:val="center"/>
          </w:tcPr>
          <w:p w14:paraId="4DDF9048" w14:textId="77777777" w:rsidR="007F0DF2" w:rsidRPr="00E26999" w:rsidRDefault="002A690E" w:rsidP="00AE3298">
            <w:pPr>
              <w:pStyle w:val="TableParagraph"/>
              <w:suppressAutoHyphens/>
              <w:jc w:val="center"/>
              <w:rPr>
                <w:sz w:val="20"/>
                <w:szCs w:val="20"/>
              </w:rPr>
            </w:pPr>
            <w:r w:rsidRPr="00E26999">
              <w:rPr>
                <w:sz w:val="20"/>
                <w:szCs w:val="20"/>
              </w:rPr>
              <w:t>51-60</w:t>
            </w:r>
          </w:p>
        </w:tc>
      </w:tr>
      <w:tr w:rsidR="007F0DF2" w:rsidRPr="00E26999" w14:paraId="2CC1B2FB" w14:textId="77777777" w:rsidTr="003403FD">
        <w:trPr>
          <w:trHeight w:val="20"/>
          <w:jc w:val="center"/>
        </w:trPr>
        <w:tc>
          <w:tcPr>
            <w:tcW w:w="1450" w:type="pct"/>
            <w:vMerge w:val="restart"/>
            <w:vAlign w:val="center"/>
          </w:tcPr>
          <w:p w14:paraId="1865BD35" w14:textId="77777777" w:rsidR="007F0DF2" w:rsidRPr="00E26999" w:rsidRDefault="002A690E" w:rsidP="00AE3298">
            <w:pPr>
              <w:pStyle w:val="TableParagraph"/>
              <w:suppressAutoHyphens/>
              <w:jc w:val="center"/>
              <w:rPr>
                <w:sz w:val="20"/>
                <w:szCs w:val="20"/>
              </w:rPr>
            </w:pPr>
            <w:r w:rsidRPr="00E26999">
              <w:rPr>
                <w:sz w:val="20"/>
                <w:szCs w:val="20"/>
              </w:rPr>
              <w:t>Эксплуатационные леса</w:t>
            </w:r>
          </w:p>
        </w:tc>
        <w:tc>
          <w:tcPr>
            <w:tcW w:w="1414" w:type="pct"/>
            <w:vMerge w:val="restart"/>
            <w:vAlign w:val="center"/>
          </w:tcPr>
          <w:p w14:paraId="12184BC9" w14:textId="77777777" w:rsidR="007F0DF2" w:rsidRPr="00E26999" w:rsidRDefault="002A690E" w:rsidP="00AE3298">
            <w:pPr>
              <w:pStyle w:val="TableParagraph"/>
              <w:suppressAutoHyphens/>
              <w:jc w:val="center"/>
              <w:rPr>
                <w:sz w:val="20"/>
                <w:szCs w:val="20"/>
              </w:rPr>
            </w:pPr>
            <w:r w:rsidRPr="00E26999">
              <w:rPr>
                <w:sz w:val="20"/>
                <w:szCs w:val="20"/>
              </w:rPr>
              <w:t>Сосна, лиственница</w:t>
            </w:r>
          </w:p>
        </w:tc>
        <w:tc>
          <w:tcPr>
            <w:tcW w:w="1036" w:type="pct"/>
            <w:vAlign w:val="center"/>
          </w:tcPr>
          <w:p w14:paraId="492013F8" w14:textId="77777777" w:rsidR="007F0DF2" w:rsidRPr="00E26999" w:rsidRDefault="002A690E" w:rsidP="00AE3298">
            <w:pPr>
              <w:pStyle w:val="TableParagraph"/>
              <w:suppressAutoHyphens/>
              <w:jc w:val="center"/>
              <w:rPr>
                <w:sz w:val="20"/>
                <w:szCs w:val="20"/>
              </w:rPr>
            </w:pPr>
            <w:r w:rsidRPr="00E26999">
              <w:rPr>
                <w:sz w:val="20"/>
                <w:szCs w:val="20"/>
              </w:rPr>
              <w:t>III и выше</w:t>
            </w:r>
          </w:p>
        </w:tc>
        <w:tc>
          <w:tcPr>
            <w:tcW w:w="1100" w:type="pct"/>
            <w:vAlign w:val="center"/>
          </w:tcPr>
          <w:p w14:paraId="6EAAE28A" w14:textId="77777777" w:rsidR="007F0DF2" w:rsidRPr="00E26999" w:rsidRDefault="002A690E" w:rsidP="00AE3298">
            <w:pPr>
              <w:pStyle w:val="TableParagraph"/>
              <w:suppressAutoHyphens/>
              <w:jc w:val="center"/>
              <w:rPr>
                <w:sz w:val="20"/>
                <w:szCs w:val="20"/>
              </w:rPr>
            </w:pPr>
            <w:r w:rsidRPr="00E26999">
              <w:rPr>
                <w:sz w:val="20"/>
                <w:szCs w:val="20"/>
              </w:rPr>
              <w:t>81-100</w:t>
            </w:r>
          </w:p>
        </w:tc>
      </w:tr>
      <w:tr w:rsidR="007F0DF2" w:rsidRPr="00E26999" w14:paraId="0FC1A6F9" w14:textId="77777777" w:rsidTr="003403FD">
        <w:trPr>
          <w:trHeight w:val="20"/>
          <w:jc w:val="center"/>
        </w:trPr>
        <w:tc>
          <w:tcPr>
            <w:tcW w:w="1450" w:type="pct"/>
            <w:vMerge/>
            <w:tcBorders>
              <w:top w:val="nil"/>
            </w:tcBorders>
            <w:vAlign w:val="center"/>
          </w:tcPr>
          <w:p w14:paraId="1DFC21ED" w14:textId="77777777" w:rsidR="007F0DF2" w:rsidRPr="00E26999" w:rsidRDefault="007F0DF2" w:rsidP="00AE3298">
            <w:pPr>
              <w:suppressAutoHyphens/>
              <w:jc w:val="center"/>
              <w:rPr>
                <w:sz w:val="20"/>
                <w:szCs w:val="20"/>
              </w:rPr>
            </w:pPr>
          </w:p>
        </w:tc>
        <w:tc>
          <w:tcPr>
            <w:tcW w:w="1414" w:type="pct"/>
            <w:vMerge/>
            <w:tcBorders>
              <w:top w:val="nil"/>
            </w:tcBorders>
            <w:vAlign w:val="center"/>
          </w:tcPr>
          <w:p w14:paraId="6CAE334C" w14:textId="77777777" w:rsidR="007F0DF2" w:rsidRPr="00E26999" w:rsidRDefault="007F0DF2" w:rsidP="00AE3298">
            <w:pPr>
              <w:suppressAutoHyphens/>
              <w:jc w:val="center"/>
              <w:rPr>
                <w:sz w:val="20"/>
                <w:szCs w:val="20"/>
              </w:rPr>
            </w:pPr>
          </w:p>
        </w:tc>
        <w:tc>
          <w:tcPr>
            <w:tcW w:w="1036" w:type="pct"/>
            <w:vAlign w:val="center"/>
          </w:tcPr>
          <w:p w14:paraId="71F2DF45" w14:textId="77777777" w:rsidR="007F0DF2" w:rsidRPr="00E26999" w:rsidRDefault="002A690E" w:rsidP="00AE3298">
            <w:pPr>
              <w:pStyle w:val="TableParagraph"/>
              <w:suppressAutoHyphens/>
              <w:jc w:val="center"/>
              <w:rPr>
                <w:sz w:val="20"/>
                <w:szCs w:val="20"/>
              </w:rPr>
            </w:pPr>
            <w:r w:rsidRPr="00E26999">
              <w:rPr>
                <w:sz w:val="20"/>
                <w:szCs w:val="20"/>
              </w:rPr>
              <w:t>IV и ниже</w:t>
            </w:r>
          </w:p>
        </w:tc>
        <w:tc>
          <w:tcPr>
            <w:tcW w:w="1100" w:type="pct"/>
            <w:vAlign w:val="center"/>
          </w:tcPr>
          <w:p w14:paraId="0D6C533B" w14:textId="77777777" w:rsidR="007F0DF2" w:rsidRPr="00E26999" w:rsidRDefault="002A690E" w:rsidP="00AE3298">
            <w:pPr>
              <w:pStyle w:val="TableParagraph"/>
              <w:suppressAutoHyphens/>
              <w:jc w:val="center"/>
              <w:rPr>
                <w:sz w:val="20"/>
                <w:szCs w:val="20"/>
              </w:rPr>
            </w:pPr>
            <w:r w:rsidRPr="00E26999">
              <w:rPr>
                <w:sz w:val="20"/>
                <w:szCs w:val="20"/>
              </w:rPr>
              <w:t>101-120</w:t>
            </w:r>
          </w:p>
        </w:tc>
      </w:tr>
      <w:tr w:rsidR="007F0DF2" w:rsidRPr="00E26999" w14:paraId="7D609D5E" w14:textId="77777777" w:rsidTr="003403FD">
        <w:trPr>
          <w:trHeight w:val="20"/>
          <w:jc w:val="center"/>
        </w:trPr>
        <w:tc>
          <w:tcPr>
            <w:tcW w:w="1450" w:type="pct"/>
            <w:vMerge/>
            <w:tcBorders>
              <w:top w:val="nil"/>
            </w:tcBorders>
            <w:vAlign w:val="center"/>
          </w:tcPr>
          <w:p w14:paraId="132F5C33" w14:textId="77777777" w:rsidR="007F0DF2" w:rsidRPr="00E26999" w:rsidRDefault="007F0DF2" w:rsidP="00AE3298">
            <w:pPr>
              <w:suppressAutoHyphens/>
              <w:jc w:val="center"/>
              <w:rPr>
                <w:sz w:val="20"/>
                <w:szCs w:val="20"/>
              </w:rPr>
            </w:pPr>
          </w:p>
        </w:tc>
        <w:tc>
          <w:tcPr>
            <w:tcW w:w="1414" w:type="pct"/>
            <w:vMerge w:val="restart"/>
            <w:vAlign w:val="center"/>
          </w:tcPr>
          <w:p w14:paraId="1AF0DDC8" w14:textId="77777777" w:rsidR="007F0DF2" w:rsidRPr="00E26999" w:rsidRDefault="002A690E" w:rsidP="00AE3298">
            <w:pPr>
              <w:pStyle w:val="TableParagraph"/>
              <w:suppressAutoHyphens/>
              <w:jc w:val="center"/>
              <w:rPr>
                <w:sz w:val="20"/>
                <w:szCs w:val="20"/>
              </w:rPr>
            </w:pPr>
            <w:r w:rsidRPr="00E26999">
              <w:rPr>
                <w:sz w:val="20"/>
                <w:szCs w:val="20"/>
              </w:rPr>
              <w:t>Ель, пихта</w:t>
            </w:r>
          </w:p>
        </w:tc>
        <w:tc>
          <w:tcPr>
            <w:tcW w:w="1036" w:type="pct"/>
            <w:vAlign w:val="center"/>
          </w:tcPr>
          <w:p w14:paraId="2578FF8D" w14:textId="77777777" w:rsidR="007F0DF2" w:rsidRPr="00E26999" w:rsidRDefault="002A690E" w:rsidP="00AE3298">
            <w:pPr>
              <w:pStyle w:val="TableParagraph"/>
              <w:suppressAutoHyphens/>
              <w:jc w:val="center"/>
              <w:rPr>
                <w:sz w:val="20"/>
                <w:szCs w:val="20"/>
              </w:rPr>
            </w:pPr>
            <w:r w:rsidRPr="00E26999">
              <w:rPr>
                <w:sz w:val="20"/>
                <w:szCs w:val="20"/>
              </w:rPr>
              <w:t>III и выше</w:t>
            </w:r>
          </w:p>
        </w:tc>
        <w:tc>
          <w:tcPr>
            <w:tcW w:w="1100" w:type="pct"/>
            <w:vAlign w:val="center"/>
          </w:tcPr>
          <w:p w14:paraId="2DF0790C" w14:textId="77777777" w:rsidR="007F0DF2" w:rsidRPr="00E26999" w:rsidRDefault="002A690E" w:rsidP="00AE3298">
            <w:pPr>
              <w:pStyle w:val="TableParagraph"/>
              <w:suppressAutoHyphens/>
              <w:jc w:val="center"/>
              <w:rPr>
                <w:sz w:val="20"/>
                <w:szCs w:val="20"/>
              </w:rPr>
            </w:pPr>
            <w:r w:rsidRPr="00E26999">
              <w:rPr>
                <w:sz w:val="20"/>
                <w:szCs w:val="20"/>
              </w:rPr>
              <w:t>81-100</w:t>
            </w:r>
          </w:p>
        </w:tc>
      </w:tr>
      <w:tr w:rsidR="007F0DF2" w:rsidRPr="00E26999" w14:paraId="769765BF" w14:textId="77777777" w:rsidTr="003403FD">
        <w:trPr>
          <w:trHeight w:val="20"/>
          <w:jc w:val="center"/>
        </w:trPr>
        <w:tc>
          <w:tcPr>
            <w:tcW w:w="1450" w:type="pct"/>
            <w:vMerge/>
            <w:tcBorders>
              <w:top w:val="nil"/>
            </w:tcBorders>
            <w:vAlign w:val="center"/>
          </w:tcPr>
          <w:p w14:paraId="7E822172" w14:textId="77777777" w:rsidR="007F0DF2" w:rsidRPr="00E26999" w:rsidRDefault="007F0DF2" w:rsidP="00AE3298">
            <w:pPr>
              <w:suppressAutoHyphens/>
              <w:jc w:val="center"/>
              <w:rPr>
                <w:sz w:val="20"/>
                <w:szCs w:val="20"/>
              </w:rPr>
            </w:pPr>
          </w:p>
        </w:tc>
        <w:tc>
          <w:tcPr>
            <w:tcW w:w="1414" w:type="pct"/>
            <w:vMerge/>
            <w:tcBorders>
              <w:top w:val="nil"/>
            </w:tcBorders>
            <w:vAlign w:val="center"/>
          </w:tcPr>
          <w:p w14:paraId="614A0DD2" w14:textId="77777777" w:rsidR="007F0DF2" w:rsidRPr="00E26999" w:rsidRDefault="007F0DF2" w:rsidP="00AE3298">
            <w:pPr>
              <w:suppressAutoHyphens/>
              <w:jc w:val="center"/>
              <w:rPr>
                <w:sz w:val="20"/>
                <w:szCs w:val="20"/>
              </w:rPr>
            </w:pPr>
          </w:p>
        </w:tc>
        <w:tc>
          <w:tcPr>
            <w:tcW w:w="1036" w:type="pct"/>
            <w:vAlign w:val="center"/>
          </w:tcPr>
          <w:p w14:paraId="7101116B" w14:textId="77777777" w:rsidR="007F0DF2" w:rsidRPr="00E26999" w:rsidRDefault="002A690E" w:rsidP="00AE3298">
            <w:pPr>
              <w:pStyle w:val="TableParagraph"/>
              <w:suppressAutoHyphens/>
              <w:jc w:val="center"/>
              <w:rPr>
                <w:sz w:val="20"/>
                <w:szCs w:val="20"/>
              </w:rPr>
            </w:pPr>
            <w:r w:rsidRPr="00E26999">
              <w:rPr>
                <w:sz w:val="20"/>
                <w:szCs w:val="20"/>
              </w:rPr>
              <w:t>IV и ниже</w:t>
            </w:r>
          </w:p>
        </w:tc>
        <w:tc>
          <w:tcPr>
            <w:tcW w:w="1100" w:type="pct"/>
            <w:vAlign w:val="center"/>
          </w:tcPr>
          <w:p w14:paraId="510637CC" w14:textId="77777777" w:rsidR="007F0DF2" w:rsidRPr="00E26999" w:rsidRDefault="002A690E" w:rsidP="00AE3298">
            <w:pPr>
              <w:pStyle w:val="TableParagraph"/>
              <w:suppressAutoHyphens/>
              <w:jc w:val="center"/>
              <w:rPr>
                <w:sz w:val="20"/>
                <w:szCs w:val="20"/>
              </w:rPr>
            </w:pPr>
            <w:r w:rsidRPr="00E26999">
              <w:rPr>
                <w:sz w:val="20"/>
                <w:szCs w:val="20"/>
              </w:rPr>
              <w:t>101-120</w:t>
            </w:r>
          </w:p>
        </w:tc>
      </w:tr>
      <w:tr w:rsidR="007F0DF2" w:rsidRPr="00E26999" w14:paraId="037F29F3" w14:textId="77777777" w:rsidTr="003403FD">
        <w:trPr>
          <w:trHeight w:val="20"/>
          <w:jc w:val="center"/>
        </w:trPr>
        <w:tc>
          <w:tcPr>
            <w:tcW w:w="1450" w:type="pct"/>
            <w:vMerge/>
            <w:tcBorders>
              <w:top w:val="nil"/>
            </w:tcBorders>
            <w:vAlign w:val="center"/>
          </w:tcPr>
          <w:p w14:paraId="29274C05" w14:textId="77777777" w:rsidR="007F0DF2" w:rsidRPr="00E26999" w:rsidRDefault="007F0DF2" w:rsidP="00AE3298">
            <w:pPr>
              <w:suppressAutoHyphens/>
              <w:jc w:val="center"/>
              <w:rPr>
                <w:sz w:val="20"/>
                <w:szCs w:val="20"/>
              </w:rPr>
            </w:pPr>
          </w:p>
        </w:tc>
        <w:tc>
          <w:tcPr>
            <w:tcW w:w="1414" w:type="pct"/>
            <w:vAlign w:val="center"/>
          </w:tcPr>
          <w:p w14:paraId="639C2A90" w14:textId="77777777" w:rsidR="007F0DF2" w:rsidRPr="00E26999" w:rsidRDefault="002A690E" w:rsidP="00AE3298">
            <w:pPr>
              <w:pStyle w:val="TableParagraph"/>
              <w:suppressAutoHyphens/>
              <w:jc w:val="center"/>
              <w:rPr>
                <w:sz w:val="20"/>
                <w:szCs w:val="20"/>
              </w:rPr>
            </w:pPr>
            <w:r w:rsidRPr="00E26999">
              <w:rPr>
                <w:sz w:val="20"/>
                <w:szCs w:val="20"/>
              </w:rPr>
              <w:t>Береза, ольха черная</w:t>
            </w:r>
          </w:p>
        </w:tc>
        <w:tc>
          <w:tcPr>
            <w:tcW w:w="1036" w:type="pct"/>
            <w:vAlign w:val="center"/>
          </w:tcPr>
          <w:p w14:paraId="7919D2D7" w14:textId="77777777" w:rsidR="007F0DF2" w:rsidRPr="00E26999" w:rsidRDefault="002A690E" w:rsidP="00AE3298">
            <w:pPr>
              <w:pStyle w:val="TableParagraph"/>
              <w:suppressAutoHyphens/>
              <w:jc w:val="center"/>
              <w:rPr>
                <w:sz w:val="20"/>
                <w:szCs w:val="20"/>
              </w:rPr>
            </w:pPr>
            <w:r w:rsidRPr="00E26999">
              <w:rPr>
                <w:sz w:val="20"/>
                <w:szCs w:val="20"/>
              </w:rPr>
              <w:t>Все бонитеты</w:t>
            </w:r>
          </w:p>
        </w:tc>
        <w:tc>
          <w:tcPr>
            <w:tcW w:w="1100" w:type="pct"/>
            <w:vAlign w:val="center"/>
          </w:tcPr>
          <w:p w14:paraId="6EBA7DF6" w14:textId="77777777" w:rsidR="007F0DF2" w:rsidRPr="00E26999" w:rsidRDefault="002A690E" w:rsidP="00AE3298">
            <w:pPr>
              <w:pStyle w:val="TableParagraph"/>
              <w:suppressAutoHyphens/>
              <w:jc w:val="center"/>
              <w:rPr>
                <w:sz w:val="20"/>
                <w:szCs w:val="20"/>
              </w:rPr>
            </w:pPr>
            <w:r w:rsidRPr="00E26999">
              <w:rPr>
                <w:sz w:val="20"/>
                <w:szCs w:val="20"/>
              </w:rPr>
              <w:t>61-70</w:t>
            </w:r>
          </w:p>
        </w:tc>
      </w:tr>
      <w:tr w:rsidR="007F0DF2" w:rsidRPr="00E26999" w14:paraId="194B6327" w14:textId="77777777" w:rsidTr="003403FD">
        <w:trPr>
          <w:trHeight w:val="20"/>
          <w:jc w:val="center"/>
        </w:trPr>
        <w:tc>
          <w:tcPr>
            <w:tcW w:w="1450" w:type="pct"/>
            <w:vMerge/>
            <w:tcBorders>
              <w:top w:val="nil"/>
            </w:tcBorders>
            <w:vAlign w:val="center"/>
          </w:tcPr>
          <w:p w14:paraId="40791230" w14:textId="77777777" w:rsidR="007F0DF2" w:rsidRPr="00E26999" w:rsidRDefault="007F0DF2" w:rsidP="00AE3298">
            <w:pPr>
              <w:suppressAutoHyphens/>
              <w:jc w:val="center"/>
              <w:rPr>
                <w:sz w:val="20"/>
                <w:szCs w:val="20"/>
              </w:rPr>
            </w:pPr>
          </w:p>
        </w:tc>
        <w:tc>
          <w:tcPr>
            <w:tcW w:w="1414" w:type="pct"/>
            <w:vAlign w:val="center"/>
          </w:tcPr>
          <w:p w14:paraId="7FBB9D24" w14:textId="77777777" w:rsidR="007F0DF2" w:rsidRPr="00E26999" w:rsidRDefault="002A690E" w:rsidP="00AE3298">
            <w:pPr>
              <w:pStyle w:val="TableParagraph"/>
              <w:suppressAutoHyphens/>
              <w:jc w:val="center"/>
              <w:rPr>
                <w:sz w:val="20"/>
                <w:szCs w:val="20"/>
              </w:rPr>
            </w:pPr>
            <w:r w:rsidRPr="00E26999">
              <w:rPr>
                <w:sz w:val="20"/>
                <w:szCs w:val="20"/>
              </w:rPr>
              <w:t>Осина, ольха серая</w:t>
            </w:r>
          </w:p>
        </w:tc>
        <w:tc>
          <w:tcPr>
            <w:tcW w:w="1036" w:type="pct"/>
            <w:vAlign w:val="center"/>
          </w:tcPr>
          <w:p w14:paraId="5B8868E2" w14:textId="77777777" w:rsidR="007F0DF2" w:rsidRPr="00E26999" w:rsidRDefault="002A690E" w:rsidP="00AE3298">
            <w:pPr>
              <w:pStyle w:val="TableParagraph"/>
              <w:suppressAutoHyphens/>
              <w:jc w:val="center"/>
              <w:rPr>
                <w:sz w:val="20"/>
                <w:szCs w:val="20"/>
              </w:rPr>
            </w:pPr>
            <w:r w:rsidRPr="00E26999">
              <w:rPr>
                <w:sz w:val="20"/>
                <w:szCs w:val="20"/>
              </w:rPr>
              <w:t>Все бонитеты</w:t>
            </w:r>
          </w:p>
        </w:tc>
        <w:tc>
          <w:tcPr>
            <w:tcW w:w="1100" w:type="pct"/>
            <w:vAlign w:val="center"/>
          </w:tcPr>
          <w:p w14:paraId="1B2C9B38" w14:textId="77777777" w:rsidR="007F0DF2" w:rsidRPr="00E26999" w:rsidRDefault="002A690E" w:rsidP="00AE3298">
            <w:pPr>
              <w:pStyle w:val="TableParagraph"/>
              <w:suppressAutoHyphens/>
              <w:jc w:val="center"/>
              <w:rPr>
                <w:sz w:val="20"/>
                <w:szCs w:val="20"/>
              </w:rPr>
            </w:pPr>
            <w:r w:rsidRPr="00E26999">
              <w:rPr>
                <w:sz w:val="20"/>
                <w:szCs w:val="20"/>
              </w:rPr>
              <w:t>41-50</w:t>
            </w:r>
          </w:p>
        </w:tc>
      </w:tr>
    </w:tbl>
    <w:p w14:paraId="12250D1E" w14:textId="77777777" w:rsidR="007F0DF2" w:rsidRPr="006A7AB4" w:rsidRDefault="002A690E" w:rsidP="00AE3298">
      <w:pPr>
        <w:pStyle w:val="a3"/>
        <w:widowControl/>
        <w:suppressAutoHyphens/>
        <w:spacing w:before="120"/>
      </w:pPr>
      <w:r w:rsidRPr="006A7AB4">
        <w:t>Как правило, наивысшими эстетическ</w:t>
      </w:r>
      <w:r w:rsidR="001B3D04" w:rsidRPr="006A7AB4">
        <w:t>ими свойствами отличаются наса</w:t>
      </w:r>
      <w:r w:rsidRPr="006A7AB4">
        <w:t>ждения старших возрастов, поэтому естест</w:t>
      </w:r>
      <w:r w:rsidR="001B3D04" w:rsidRPr="006A7AB4">
        <w:t>венные насаждения в муниципаль</w:t>
      </w:r>
      <w:r w:rsidRPr="006A7AB4">
        <w:t>ных лесах должны сохраняться как можно до</w:t>
      </w:r>
      <w:r w:rsidR="001B3D04" w:rsidRPr="006A7AB4">
        <w:t>льше. Деревья здесь следует вы</w:t>
      </w:r>
      <w:r w:rsidRPr="006A7AB4">
        <w:t>рубать в возрасте естественного отмирания, ко</w:t>
      </w:r>
      <w:r w:rsidR="001B3D04" w:rsidRPr="006A7AB4">
        <w:t>гда они утратили свою эстетиче</w:t>
      </w:r>
      <w:r w:rsidRPr="006A7AB4">
        <w:t>скую и санитарно-гигиеническую ценность.</w:t>
      </w:r>
    </w:p>
    <w:p w14:paraId="3274F3C4" w14:textId="15264285" w:rsidR="007F0DF2" w:rsidRPr="006A7AB4" w:rsidRDefault="002A690E" w:rsidP="00AE3298">
      <w:pPr>
        <w:pStyle w:val="a3"/>
        <w:widowControl/>
        <w:suppressAutoHyphens/>
      </w:pPr>
      <w:r w:rsidRPr="006A7AB4">
        <w:t>Исходя из вышеизложенного, в наса</w:t>
      </w:r>
      <w:r w:rsidR="001B3D04" w:rsidRPr="006A7AB4">
        <w:t>ждениях муниципальных лесов на</w:t>
      </w:r>
      <w:r w:rsidRPr="006A7AB4">
        <w:t>значаются рубки формирования и реконструкции, а также санитарно-оздоровительные рубки. Причем отмирающи</w:t>
      </w:r>
      <w:r w:rsidR="001B3D04" w:rsidRPr="006A7AB4">
        <w:t>е деревья убирают в первую оче</w:t>
      </w:r>
      <w:r w:rsidRPr="006A7AB4">
        <w:t>редь, и тем самым насаждения постоянно содержатся в здоровом состоянии с предварительным естественным возобновлением.</w:t>
      </w:r>
    </w:p>
    <w:p w14:paraId="4BB88510" w14:textId="77777777" w:rsidR="007F0DF2" w:rsidRPr="006A7AB4" w:rsidRDefault="002A690E" w:rsidP="00AE3298">
      <w:pPr>
        <w:pStyle w:val="a3"/>
        <w:widowControl/>
        <w:suppressAutoHyphens/>
      </w:pPr>
      <w:r w:rsidRPr="006A7AB4">
        <w:t>Установление возрастов лесовосстановительных рубок здесь не имеет практического значения.</w:t>
      </w:r>
    </w:p>
    <w:p w14:paraId="00D58F02" w14:textId="744F8A5B" w:rsidR="007F0DF2" w:rsidRDefault="002A690E" w:rsidP="00AE3298">
      <w:pPr>
        <w:pStyle w:val="a3"/>
        <w:widowControl/>
        <w:suppressAutoHyphens/>
      </w:pPr>
      <w:r w:rsidRPr="006A7AB4">
        <w:t xml:space="preserve">Основными способами лесовосстановительных рубок должны быть </w:t>
      </w:r>
      <w:r w:rsidR="006A7AB4" w:rsidRPr="006A7AB4">
        <w:t>долгосрочные</w:t>
      </w:r>
      <w:r w:rsidRPr="006A7AB4">
        <w:t xml:space="preserve"> постепенные, группово-в</w:t>
      </w:r>
      <w:r w:rsidR="00DC64E7">
        <w:t>ыборочные и другие добровольно-</w:t>
      </w:r>
      <w:r w:rsidRPr="006A7AB4">
        <w:t xml:space="preserve">выборочные рубки с ориентацией на предварительное естественное </w:t>
      </w:r>
      <w:r w:rsidR="006A7AB4" w:rsidRPr="006A7AB4">
        <w:t>возобновление</w:t>
      </w:r>
      <w:r w:rsidRPr="006A7AB4">
        <w:t>.</w:t>
      </w:r>
    </w:p>
    <w:p w14:paraId="3F601AC7" w14:textId="77777777" w:rsidR="004A41AE" w:rsidRPr="006A7AB4" w:rsidRDefault="004A41AE" w:rsidP="00AE3298">
      <w:pPr>
        <w:pStyle w:val="a3"/>
        <w:widowControl/>
        <w:suppressAutoHyphens/>
      </w:pPr>
    </w:p>
    <w:p w14:paraId="7871ADE6" w14:textId="4551E64F" w:rsidR="007F0DF2" w:rsidRPr="00E849BF" w:rsidRDefault="006A7AB4" w:rsidP="00281A79">
      <w:pPr>
        <w:pStyle w:val="3"/>
        <w:widowControl/>
        <w:numPr>
          <w:ilvl w:val="2"/>
          <w:numId w:val="18"/>
        </w:numPr>
        <w:suppressAutoHyphens/>
        <w:autoSpaceDE/>
        <w:autoSpaceDN/>
        <w:spacing w:before="120" w:after="120"/>
        <w:jc w:val="center"/>
        <w:rPr>
          <w:rFonts w:ascii="Times New Roman" w:eastAsia="Times New Roman" w:hAnsi="Times New Roman" w:cs="Times New Roman"/>
          <w:b/>
          <w:color w:val="auto"/>
          <w:kern w:val="28"/>
          <w:lang w:eastAsia="ru-RU"/>
        </w:rPr>
      </w:pPr>
      <w:bookmarkStart w:id="53" w:name="_Toc168999213"/>
      <w:r w:rsidRPr="00E849BF">
        <w:rPr>
          <w:rFonts w:ascii="Times New Roman" w:eastAsia="Times New Roman" w:hAnsi="Times New Roman" w:cs="Times New Roman"/>
          <w:b/>
          <w:color w:val="auto"/>
          <w:kern w:val="28"/>
          <w:lang w:eastAsia="ru-RU"/>
        </w:rPr>
        <w:t>Процент выборки древесины с учетом полноты древостоя и состава</w:t>
      </w:r>
      <w:bookmarkEnd w:id="53"/>
    </w:p>
    <w:p w14:paraId="632563A6" w14:textId="0F2E8739" w:rsidR="00E849BF" w:rsidRPr="00E849BF" w:rsidRDefault="00E849BF" w:rsidP="00AE3298">
      <w:pPr>
        <w:pStyle w:val="a3"/>
        <w:widowControl/>
        <w:suppressAutoHyphens/>
      </w:pPr>
      <w:r w:rsidRPr="00E849BF">
        <w:t>Процент выборки древесины при рубке спелых и перестойных лесных насаждений принимается в соответствии «</w:t>
      </w:r>
      <w:r w:rsidR="00F809C6" w:rsidRPr="00F809C6">
        <w:t>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r w:rsidRPr="00E849BF">
        <w:t xml:space="preserve">», утвержденными приказом Минприроды России от </w:t>
      </w:r>
      <w:r w:rsidR="00F809C6">
        <w:t>01.12</w:t>
      </w:r>
      <w:r w:rsidRPr="00E849BF">
        <w:t>.20</w:t>
      </w:r>
      <w:r w:rsidR="00F809C6">
        <w:t>20</w:t>
      </w:r>
      <w:r w:rsidRPr="00E849BF">
        <w:t xml:space="preserve"> № </w:t>
      </w:r>
      <w:r w:rsidR="00F809C6">
        <w:t>993</w:t>
      </w:r>
      <w:r w:rsidRPr="00E849BF">
        <w:t>.</w:t>
      </w:r>
    </w:p>
    <w:p w14:paraId="1E968918" w14:textId="752C0044" w:rsidR="00E849BF" w:rsidRDefault="00E849BF" w:rsidP="00AE3298">
      <w:pPr>
        <w:pStyle w:val="a3"/>
        <w:widowControl/>
        <w:suppressAutoHyphens/>
      </w:pPr>
      <w:r w:rsidRPr="00E849BF">
        <w:t xml:space="preserve">Интенсивность выборки древесины при рубках ухода за лесом определяется </w:t>
      </w:r>
      <w:r w:rsidR="00BC47E8" w:rsidRPr="00E849BF">
        <w:t>нормативами</w:t>
      </w:r>
      <w:r w:rsidRPr="00E849BF">
        <w:t xml:space="preserve">, установленными приказом Минприроды России от </w:t>
      </w:r>
      <w:r w:rsidR="00F809C6">
        <w:t>30</w:t>
      </w:r>
      <w:r w:rsidRPr="00E849BF">
        <w:t>.</w:t>
      </w:r>
      <w:r w:rsidR="00F809C6">
        <w:t>07</w:t>
      </w:r>
      <w:r w:rsidRPr="00E849BF">
        <w:t>.20</w:t>
      </w:r>
      <w:r w:rsidR="00F809C6">
        <w:t>20</w:t>
      </w:r>
      <w:r w:rsidRPr="00E849BF">
        <w:t xml:space="preserve"> № </w:t>
      </w:r>
      <w:r w:rsidR="00F809C6">
        <w:t>534</w:t>
      </w:r>
      <w:r w:rsidRPr="00E849BF">
        <w:t xml:space="preserve"> «Об утверждении Правил ухода за лесами».</w:t>
      </w:r>
    </w:p>
    <w:p w14:paraId="183CD1F4" w14:textId="2A767C97" w:rsidR="007F0DF2" w:rsidRPr="006A7AB4" w:rsidRDefault="002A690E" w:rsidP="00AE3298">
      <w:pPr>
        <w:pStyle w:val="a3"/>
        <w:widowControl/>
        <w:suppressAutoHyphens/>
      </w:pPr>
      <w:r w:rsidRPr="006A7AB4">
        <w:t>При выращивании эксплуатационных древостоев все усилия лесоводов направлены на получение максимального ко</w:t>
      </w:r>
      <w:r w:rsidR="001B3D04" w:rsidRPr="006A7AB4">
        <w:t>личества деловой древесины высо</w:t>
      </w:r>
      <w:r w:rsidRPr="006A7AB4">
        <w:t>ких технических качеств. В городских лесах</w:t>
      </w:r>
      <w:r w:rsidR="001B3D04" w:rsidRPr="006A7AB4">
        <w:t xml:space="preserve"> весь комплекс мероприятий дол</w:t>
      </w:r>
      <w:r w:rsidRPr="006A7AB4">
        <w:t>жен быть направлен на то, чтобы в насаждениях накапливалось максимальное количество общей и активной (световой) зеле</w:t>
      </w:r>
      <w:r w:rsidR="001B3D04" w:rsidRPr="006A7AB4">
        <w:t>ной биомассы: на деревьях, кус</w:t>
      </w:r>
      <w:r w:rsidRPr="006A7AB4">
        <w:t>тарниках и живом напочвенном покрове (трав</w:t>
      </w:r>
      <w:r w:rsidR="001B3D04" w:rsidRPr="006A7AB4">
        <w:t>ах). Это один из основных пока</w:t>
      </w:r>
      <w:r w:rsidRPr="006A7AB4">
        <w:t xml:space="preserve">зателей, по которому эксплуатационные леса отличаются от городских лесов. Чем больше накапливается в единицу времени зеленой биомассы, тем больше выделяется </w:t>
      </w:r>
      <w:r w:rsidRPr="006A7AB4">
        <w:lastRenderedPageBreak/>
        <w:t>активного кислорода и фитонцидо</w:t>
      </w:r>
      <w:r w:rsidR="001B3D04" w:rsidRPr="006A7AB4">
        <w:t>в и поглощается углекислого га</w:t>
      </w:r>
      <w:r w:rsidRPr="006A7AB4">
        <w:t>за. Вот почему регулирование густоты древост</w:t>
      </w:r>
      <w:r w:rsidR="001B3D04" w:rsidRPr="006A7AB4">
        <w:t>оя и его состава – основная за</w:t>
      </w:r>
      <w:r w:rsidRPr="006A7AB4">
        <w:t xml:space="preserve">дача рубок в лесах городских лесов с целевым назначением, которое состоит в том, чтобы способствовать увеличению зеленой массы и улучшению </w:t>
      </w:r>
      <w:r w:rsidR="006A7AB4" w:rsidRPr="006A7AB4">
        <w:t>эстетических</w:t>
      </w:r>
      <w:r w:rsidRPr="006A7AB4">
        <w:t xml:space="preserve"> качеств насаждения. Если по лесохозяйственным показателям в процессе рубок ухода удаляются деревья с крупными ветвями, с чрезмерно развитой кроной, с неправильной формой ствола, то пр</w:t>
      </w:r>
      <w:r w:rsidR="001B3D04" w:rsidRPr="006A7AB4">
        <w:t>и рубках формирования такие ка</w:t>
      </w:r>
      <w:r w:rsidRPr="006A7AB4">
        <w:t>тегории деревьев могут представлять повышенную эстетическую ценность и оставляются в древостое.</w:t>
      </w:r>
    </w:p>
    <w:p w14:paraId="704F3755" w14:textId="5AE1FFDD" w:rsidR="007F0DF2" w:rsidRPr="006A7AB4" w:rsidRDefault="002A690E" w:rsidP="00AE3298">
      <w:pPr>
        <w:pStyle w:val="a3"/>
        <w:widowControl/>
        <w:suppressAutoHyphens/>
      </w:pPr>
      <w:r w:rsidRPr="006A7AB4">
        <w:t xml:space="preserve">С учетом объема вырубаемой древесины за один прием (интенсивность рубки) выборочные рубки подразделяются на следующие виды: очень слабой интенсивности – объем вырубаемой древесины достигает 10% от общего ее </w:t>
      </w:r>
      <w:r w:rsidR="006A7AB4" w:rsidRPr="006A7AB4">
        <w:t>запаса</w:t>
      </w:r>
      <w:r w:rsidRPr="006A7AB4">
        <w:t>, слабой интенсивности – 11-20%, умеренной интенсивности – 21-30%, умеренно высокой интенсивности – 31-40%, высокой интенсивности – 41-50%, очень высокой интенсивности – 51-70%.</w:t>
      </w:r>
    </w:p>
    <w:p w14:paraId="2A0AB2D7" w14:textId="77777777" w:rsidR="007F0DF2" w:rsidRPr="006A7AB4" w:rsidRDefault="002A690E" w:rsidP="00AE3298">
      <w:pPr>
        <w:pStyle w:val="a3"/>
        <w:widowControl/>
        <w:suppressAutoHyphens/>
      </w:pPr>
      <w:r w:rsidRPr="006A7AB4">
        <w:t>Интенсивность выборочных рубок ухода за лесами не должна превышать 50% от общего запаса древесины на лесосеке.</w:t>
      </w:r>
    </w:p>
    <w:p w14:paraId="777B986D" w14:textId="73BEEC32" w:rsidR="007F0DF2" w:rsidRPr="006A7AB4" w:rsidRDefault="002A690E" w:rsidP="00AE3298">
      <w:pPr>
        <w:pStyle w:val="a3"/>
        <w:widowControl/>
        <w:suppressAutoHyphens/>
      </w:pPr>
      <w:r w:rsidRPr="006A7AB4">
        <w:t xml:space="preserve">Интенсивность выборочных санитарных рубок определяется в </w:t>
      </w:r>
      <w:r w:rsidR="006A7AB4" w:rsidRPr="006A7AB4">
        <w:t>зависимости</w:t>
      </w:r>
      <w:r w:rsidRPr="006A7AB4">
        <w:t xml:space="preserve"> от степени повреждения лесных насаждений и не должна превышать 70%. При необходимости вырубки лесных насаждений более 70% от общего объема древесины назначаются сплошные санитарные рубки.</w:t>
      </w:r>
    </w:p>
    <w:p w14:paraId="5B9381E3" w14:textId="4CAC491C" w:rsidR="007F0DF2" w:rsidRPr="006A7AB4" w:rsidRDefault="002A690E" w:rsidP="00AE3298">
      <w:pPr>
        <w:pStyle w:val="a3"/>
        <w:widowControl/>
        <w:suppressAutoHyphens/>
      </w:pPr>
      <w:r w:rsidRPr="006A7AB4">
        <w:t xml:space="preserve">Выборочные рубки спелых, перестойных лесных насаждений </w:t>
      </w:r>
      <w:r w:rsidR="006A7AB4" w:rsidRPr="006A7AB4">
        <w:t>допускается</w:t>
      </w:r>
      <w:r w:rsidRPr="006A7AB4">
        <w:t xml:space="preserve"> проводить в отношении лесных насаждений с интенсивностью, </w:t>
      </w:r>
      <w:r w:rsidR="006A7AB4" w:rsidRPr="006A7AB4">
        <w:t>обеспечивающей</w:t>
      </w:r>
      <w:r w:rsidRPr="006A7AB4">
        <w:t xml:space="preserve"> формирование из второго яруса и подроста устойчивых лесных </w:t>
      </w:r>
      <w:r w:rsidR="006A7AB4" w:rsidRPr="006A7AB4">
        <w:t>насаждений</w:t>
      </w:r>
      <w:r w:rsidRPr="006A7AB4">
        <w:t xml:space="preserve">. В этом случае проводится вырубка части спелых и перестойных </w:t>
      </w:r>
      <w:r w:rsidR="006A7AB4" w:rsidRPr="006A7AB4">
        <w:t>деревьев</w:t>
      </w:r>
      <w:r w:rsidRPr="006A7AB4">
        <w:t xml:space="preserve"> с сохранением второго яруса и подроста. Ко второму ярусу относится часть деревьев древостоя, образующая его вертикальные структуры, высота которого составляет от 0,5 до 0,8 высоты первого яруса. Отставшие в росте (старые) </w:t>
      </w:r>
      <w:r w:rsidR="006A7AB4" w:rsidRPr="006A7AB4">
        <w:t>деревья</w:t>
      </w:r>
      <w:r w:rsidRPr="006A7AB4">
        <w:t xml:space="preserve"> первого яруса не относятся ко второму ярусу и подросту.</w:t>
      </w:r>
    </w:p>
    <w:p w14:paraId="44EAB7B5" w14:textId="65C0C45E" w:rsidR="007F0DF2" w:rsidRPr="006A7AB4" w:rsidRDefault="002A690E" w:rsidP="00AE3298">
      <w:pPr>
        <w:pStyle w:val="a3"/>
        <w:widowControl/>
        <w:suppressAutoHyphens/>
      </w:pPr>
      <w:r w:rsidRPr="006A7AB4">
        <w:t xml:space="preserve">В соответствии с Правилами заготовки древесины в зависимости от структуры насаждений, характера вырубаемых деревьев и технологии </w:t>
      </w:r>
      <w:r w:rsidR="006A7AB4" w:rsidRPr="006A7AB4">
        <w:t>проведения</w:t>
      </w:r>
      <w:r w:rsidRPr="006A7AB4">
        <w:t xml:space="preserve"> рубок предусмотрены следующие виды выборочных рубок спелых, </w:t>
      </w:r>
      <w:r w:rsidR="006A7AB4" w:rsidRPr="006A7AB4">
        <w:t>перестойных</w:t>
      </w:r>
      <w:r w:rsidRPr="006A7AB4">
        <w:t xml:space="preserve"> лесных насаждений: доб</w:t>
      </w:r>
      <w:r w:rsidR="00BC47E8">
        <w:t>ровольно-выборочные и группово-</w:t>
      </w:r>
      <w:r w:rsidRPr="006A7AB4">
        <w:t>выборочные.</w:t>
      </w:r>
    </w:p>
    <w:p w14:paraId="7B967736" w14:textId="3FFEDD20" w:rsidR="007F0DF2" w:rsidRPr="006A7AB4" w:rsidRDefault="002A690E" w:rsidP="00AE3298">
      <w:pPr>
        <w:pStyle w:val="a3"/>
        <w:widowControl/>
        <w:suppressAutoHyphens/>
      </w:pPr>
      <w:r w:rsidRPr="006A7AB4">
        <w:t>При добровольно-выборочных рубка</w:t>
      </w:r>
      <w:r w:rsidR="001B3D04" w:rsidRPr="006A7AB4">
        <w:t>х равномерно по площади выруба</w:t>
      </w:r>
      <w:r w:rsidRPr="006A7AB4">
        <w:t xml:space="preserve">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Интенсивность </w:t>
      </w:r>
      <w:r w:rsidR="006A7AB4" w:rsidRPr="006A7AB4">
        <w:t>проведения</w:t>
      </w:r>
      <w:r w:rsidRPr="006A7AB4">
        <w:t xml:space="preserve"> данного вида выборочных рубок спелых, перестойных лесных </w:t>
      </w:r>
      <w:r w:rsidR="006A7AB4" w:rsidRPr="006A7AB4">
        <w:t>насаждений</w:t>
      </w:r>
      <w:r w:rsidRPr="006A7AB4">
        <w:t xml:space="preserve"> достигает 40 процентов при снижении полноты древостоя не более чем до 0,6</w:t>
      </w:r>
      <w:r w:rsidR="00BC47E8" w:rsidRPr="00DC64E7">
        <w:rPr>
          <w:sz w:val="20"/>
          <w:szCs w:val="20"/>
        </w:rPr>
        <w:t>–</w:t>
      </w:r>
      <w:r w:rsidRPr="006A7AB4">
        <w:t>0,5.</w:t>
      </w:r>
    </w:p>
    <w:p w14:paraId="5668585D" w14:textId="77777777" w:rsidR="007F0DF2" w:rsidRDefault="002A690E" w:rsidP="00AE3298">
      <w:pPr>
        <w:pStyle w:val="a3"/>
        <w:widowControl/>
        <w:suppressAutoHyphens/>
      </w:pPr>
      <w:r w:rsidRPr="006A7AB4">
        <w:t>Группово-выборочные рубки ведутся на площадях лесных насаждений с группово-разновозрастной структурой, при которых вырубаются перестойные и спелые деревья, преимущественно группами</w:t>
      </w:r>
      <w:r w:rsidR="001B3D04" w:rsidRPr="006A7AB4">
        <w:t xml:space="preserve"> в соответствии с их размещени</w:t>
      </w:r>
      <w:r w:rsidRPr="006A7AB4">
        <w:t>ем по площади лесосеки и особенностями воспроизводства. Площадь групп рубки составляет от 0,01 до 0,5 гектара.</w:t>
      </w:r>
    </w:p>
    <w:p w14:paraId="64F01284" w14:textId="77777777" w:rsidR="004A41AE" w:rsidRPr="006A7AB4" w:rsidRDefault="004A41AE" w:rsidP="00AE3298">
      <w:pPr>
        <w:pStyle w:val="a3"/>
        <w:widowControl/>
        <w:suppressAutoHyphens/>
      </w:pPr>
    </w:p>
    <w:p w14:paraId="77EE1989" w14:textId="77777777" w:rsidR="007F0DF2" w:rsidRPr="00E849BF" w:rsidRDefault="002A690E" w:rsidP="00281A79">
      <w:pPr>
        <w:pStyle w:val="3"/>
        <w:widowControl/>
        <w:numPr>
          <w:ilvl w:val="2"/>
          <w:numId w:val="18"/>
        </w:numPr>
        <w:suppressAutoHyphens/>
        <w:autoSpaceDE/>
        <w:autoSpaceDN/>
        <w:spacing w:before="120" w:after="120"/>
        <w:ind w:left="0" w:firstLine="0"/>
        <w:jc w:val="center"/>
        <w:rPr>
          <w:rFonts w:ascii="Times New Roman" w:eastAsia="Times New Roman" w:hAnsi="Times New Roman" w:cs="Times New Roman"/>
          <w:b/>
          <w:color w:val="auto"/>
          <w:kern w:val="28"/>
          <w:lang w:eastAsia="ru-RU"/>
        </w:rPr>
      </w:pPr>
      <w:bookmarkStart w:id="54" w:name="_Toc168999214"/>
      <w:r w:rsidRPr="00E849BF">
        <w:rPr>
          <w:rFonts w:ascii="Times New Roman" w:eastAsia="Times New Roman" w:hAnsi="Times New Roman" w:cs="Times New Roman"/>
          <w:b/>
          <w:color w:val="auto"/>
          <w:kern w:val="28"/>
          <w:lang w:eastAsia="ru-RU"/>
        </w:rPr>
        <w:t>Размеры лесосек</w:t>
      </w:r>
      <w:bookmarkEnd w:id="54"/>
    </w:p>
    <w:p w14:paraId="05DCFBBB" w14:textId="61DB337C" w:rsidR="003403FD" w:rsidRDefault="002A690E" w:rsidP="00AE3298">
      <w:pPr>
        <w:pStyle w:val="a3"/>
        <w:widowControl/>
        <w:suppressAutoHyphens/>
      </w:pPr>
      <w:r w:rsidRPr="006A7AB4">
        <w:t xml:space="preserve">Параметры и форма лесосек выборочных рубок определяются размерами и конфигурацией лесотаксационных выделов с их естественными границами, если при этом не превышается предельная площадь лесосеки и не создается опасность ветровала или других отрицательных последствий. В таблице </w:t>
      </w:r>
      <w:r w:rsidR="00A0650A">
        <w:t>2.1.6.1</w:t>
      </w:r>
      <w:r w:rsidRPr="006A7AB4">
        <w:t xml:space="preserve"> приводятся предельные площади лесосек вы</w:t>
      </w:r>
      <w:r w:rsidR="001B3D04" w:rsidRPr="006A7AB4">
        <w:t>борочных рубок в спелых и пере</w:t>
      </w:r>
      <w:r w:rsidRPr="006A7AB4">
        <w:t>стойных лесных насаждениях.</w:t>
      </w:r>
    </w:p>
    <w:p w14:paraId="31531343" w14:textId="77777777" w:rsidR="003403FD" w:rsidRDefault="003403FD" w:rsidP="00AE3298">
      <w:pPr>
        <w:suppressAutoHyphens/>
        <w:rPr>
          <w:sz w:val="24"/>
          <w:szCs w:val="28"/>
        </w:rPr>
      </w:pPr>
      <w:r>
        <w:br w:type="page"/>
      </w:r>
    </w:p>
    <w:p w14:paraId="0913F6FC" w14:textId="61D31228" w:rsidR="007F0DF2" w:rsidRPr="00A0650A" w:rsidRDefault="002A690E" w:rsidP="004A41AE">
      <w:pPr>
        <w:keepNext/>
        <w:suppressAutoHyphens/>
        <w:spacing w:before="120" w:after="120" w:line="322" w:lineRule="exact"/>
        <w:ind w:right="3"/>
        <w:jc w:val="right"/>
        <w:rPr>
          <w:sz w:val="24"/>
        </w:rPr>
      </w:pPr>
      <w:r w:rsidRPr="00A0650A">
        <w:rPr>
          <w:sz w:val="24"/>
        </w:rPr>
        <w:lastRenderedPageBreak/>
        <w:t xml:space="preserve">Таблица </w:t>
      </w:r>
      <w:r w:rsidR="00A0650A">
        <w:rPr>
          <w:sz w:val="24"/>
        </w:rPr>
        <w:t>2.1.6.1</w:t>
      </w:r>
    </w:p>
    <w:p w14:paraId="6114FBD3" w14:textId="18BD0675" w:rsidR="007F0DF2" w:rsidRPr="00A0650A" w:rsidRDefault="002A690E" w:rsidP="00AE3298">
      <w:pPr>
        <w:pStyle w:val="a3"/>
        <w:keepNext/>
        <w:suppressAutoHyphens/>
        <w:spacing w:before="120" w:after="120"/>
        <w:ind w:right="386" w:firstLine="0"/>
        <w:jc w:val="center"/>
      </w:pPr>
      <w:r w:rsidRPr="00A0650A">
        <w:t>Предельная площадь лесосек выборочных рубок спелых и перестойных насаждений</w:t>
      </w:r>
      <w:r w:rsidR="00A0650A">
        <w:t xml:space="preserve"> </w:t>
      </w:r>
      <w:r w:rsidRPr="00A0650A">
        <w:t>(Северо-таежный район европейской части Российской Федерации)</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1E0" w:firstRow="1" w:lastRow="1" w:firstColumn="1" w:lastColumn="1" w:noHBand="0" w:noVBand="0"/>
      </w:tblPr>
      <w:tblGrid>
        <w:gridCol w:w="3953"/>
        <w:gridCol w:w="2763"/>
        <w:gridCol w:w="3040"/>
      </w:tblGrid>
      <w:tr w:rsidR="007F0DF2" w:rsidRPr="00A0650A" w14:paraId="3989DC2C" w14:textId="77777777" w:rsidTr="003403FD">
        <w:trPr>
          <w:trHeight w:val="20"/>
          <w:tblHeader/>
          <w:jc w:val="center"/>
        </w:trPr>
        <w:tc>
          <w:tcPr>
            <w:tcW w:w="2026" w:type="pct"/>
            <w:vMerge w:val="restart"/>
            <w:vAlign w:val="center"/>
          </w:tcPr>
          <w:p w14:paraId="41DA492F" w14:textId="77777777" w:rsidR="007F0DF2" w:rsidRPr="00A0650A" w:rsidRDefault="002A690E" w:rsidP="00AE3298">
            <w:pPr>
              <w:pStyle w:val="TableParagraph"/>
              <w:suppressAutoHyphens/>
              <w:jc w:val="center"/>
              <w:rPr>
                <w:sz w:val="20"/>
                <w:szCs w:val="20"/>
              </w:rPr>
            </w:pPr>
            <w:r w:rsidRPr="00A0650A">
              <w:rPr>
                <w:sz w:val="20"/>
                <w:szCs w:val="20"/>
              </w:rPr>
              <w:t>Виды рубок</w:t>
            </w:r>
          </w:p>
        </w:tc>
        <w:tc>
          <w:tcPr>
            <w:tcW w:w="2974" w:type="pct"/>
            <w:gridSpan w:val="2"/>
            <w:vAlign w:val="center"/>
          </w:tcPr>
          <w:p w14:paraId="6E367094" w14:textId="77777777" w:rsidR="007F0DF2" w:rsidRPr="00A0650A" w:rsidRDefault="002A690E" w:rsidP="00AE3298">
            <w:pPr>
              <w:pStyle w:val="TableParagraph"/>
              <w:suppressAutoHyphens/>
              <w:jc w:val="center"/>
              <w:rPr>
                <w:sz w:val="20"/>
                <w:szCs w:val="20"/>
              </w:rPr>
            </w:pPr>
            <w:r w:rsidRPr="00A0650A">
              <w:rPr>
                <w:sz w:val="20"/>
                <w:szCs w:val="20"/>
              </w:rPr>
              <w:t>Предельная площадь лесосек,</w:t>
            </w:r>
            <w:r w:rsidRPr="00A0650A">
              <w:rPr>
                <w:spacing w:val="58"/>
                <w:sz w:val="20"/>
                <w:szCs w:val="20"/>
              </w:rPr>
              <w:t xml:space="preserve"> </w:t>
            </w:r>
            <w:r w:rsidRPr="00A0650A">
              <w:rPr>
                <w:sz w:val="20"/>
                <w:szCs w:val="20"/>
              </w:rPr>
              <w:t>га</w:t>
            </w:r>
          </w:p>
        </w:tc>
      </w:tr>
      <w:tr w:rsidR="007F0DF2" w:rsidRPr="00A0650A" w14:paraId="716F2D41" w14:textId="77777777" w:rsidTr="003403FD">
        <w:trPr>
          <w:trHeight w:val="20"/>
          <w:tblHeader/>
          <w:jc w:val="center"/>
        </w:trPr>
        <w:tc>
          <w:tcPr>
            <w:tcW w:w="2026" w:type="pct"/>
            <w:vMerge/>
            <w:tcBorders>
              <w:top w:val="nil"/>
            </w:tcBorders>
            <w:vAlign w:val="center"/>
          </w:tcPr>
          <w:p w14:paraId="78D047F1" w14:textId="77777777" w:rsidR="007F0DF2" w:rsidRPr="00A0650A" w:rsidRDefault="007F0DF2" w:rsidP="00AE3298">
            <w:pPr>
              <w:suppressAutoHyphens/>
              <w:rPr>
                <w:sz w:val="20"/>
                <w:szCs w:val="20"/>
              </w:rPr>
            </w:pPr>
          </w:p>
        </w:tc>
        <w:tc>
          <w:tcPr>
            <w:tcW w:w="1416" w:type="pct"/>
            <w:vAlign w:val="center"/>
          </w:tcPr>
          <w:p w14:paraId="6964DF16" w14:textId="77777777" w:rsidR="007F0DF2" w:rsidRPr="00A0650A" w:rsidRDefault="002A690E" w:rsidP="00AE3298">
            <w:pPr>
              <w:pStyle w:val="TableParagraph"/>
              <w:suppressAutoHyphens/>
              <w:jc w:val="center"/>
              <w:rPr>
                <w:sz w:val="20"/>
                <w:szCs w:val="20"/>
              </w:rPr>
            </w:pPr>
            <w:r w:rsidRPr="00A0650A">
              <w:rPr>
                <w:sz w:val="20"/>
                <w:szCs w:val="20"/>
              </w:rPr>
              <w:t>Защитные леса</w:t>
            </w:r>
          </w:p>
        </w:tc>
        <w:tc>
          <w:tcPr>
            <w:tcW w:w="1558" w:type="pct"/>
            <w:vAlign w:val="center"/>
          </w:tcPr>
          <w:p w14:paraId="5DCF369E" w14:textId="77777777" w:rsidR="007F0DF2" w:rsidRPr="00A0650A" w:rsidRDefault="002A690E" w:rsidP="00AE3298">
            <w:pPr>
              <w:pStyle w:val="TableParagraph"/>
              <w:suppressAutoHyphens/>
              <w:jc w:val="center"/>
              <w:rPr>
                <w:sz w:val="20"/>
                <w:szCs w:val="20"/>
              </w:rPr>
            </w:pPr>
            <w:r w:rsidRPr="00A0650A">
              <w:rPr>
                <w:sz w:val="20"/>
                <w:szCs w:val="20"/>
              </w:rPr>
              <w:t>Эксплуатационные леса</w:t>
            </w:r>
          </w:p>
        </w:tc>
      </w:tr>
      <w:tr w:rsidR="007F0DF2" w:rsidRPr="00A0650A" w14:paraId="25ADAEE0" w14:textId="77777777" w:rsidTr="003403FD">
        <w:trPr>
          <w:trHeight w:val="20"/>
          <w:jc w:val="center"/>
        </w:trPr>
        <w:tc>
          <w:tcPr>
            <w:tcW w:w="2026" w:type="pct"/>
            <w:vAlign w:val="center"/>
          </w:tcPr>
          <w:p w14:paraId="5127F8FE" w14:textId="5E300353" w:rsidR="007F0DF2" w:rsidRPr="00A0650A" w:rsidRDefault="002A690E" w:rsidP="00AE3298">
            <w:pPr>
              <w:pStyle w:val="TableParagraph"/>
              <w:suppressAutoHyphens/>
              <w:jc w:val="center"/>
              <w:rPr>
                <w:sz w:val="20"/>
                <w:szCs w:val="20"/>
              </w:rPr>
            </w:pPr>
            <w:r w:rsidRPr="00A0650A">
              <w:rPr>
                <w:sz w:val="20"/>
                <w:szCs w:val="20"/>
              </w:rPr>
              <w:t xml:space="preserve">Добровольно </w:t>
            </w:r>
            <w:r w:rsidR="00BC47E8" w:rsidRPr="00DC64E7">
              <w:rPr>
                <w:sz w:val="20"/>
                <w:szCs w:val="20"/>
              </w:rPr>
              <w:t>–</w:t>
            </w:r>
            <w:r w:rsidRPr="00A0650A">
              <w:rPr>
                <w:sz w:val="20"/>
                <w:szCs w:val="20"/>
              </w:rPr>
              <w:t xml:space="preserve"> выборочные</w:t>
            </w:r>
          </w:p>
        </w:tc>
        <w:tc>
          <w:tcPr>
            <w:tcW w:w="1416" w:type="pct"/>
            <w:vAlign w:val="center"/>
          </w:tcPr>
          <w:p w14:paraId="05881526" w14:textId="77777777" w:rsidR="007F0DF2" w:rsidRPr="00A0650A" w:rsidRDefault="002A690E" w:rsidP="00AE3298">
            <w:pPr>
              <w:pStyle w:val="TableParagraph"/>
              <w:suppressAutoHyphens/>
              <w:jc w:val="center"/>
              <w:rPr>
                <w:sz w:val="20"/>
                <w:szCs w:val="20"/>
              </w:rPr>
            </w:pPr>
            <w:r w:rsidRPr="00A0650A">
              <w:rPr>
                <w:sz w:val="20"/>
                <w:szCs w:val="20"/>
              </w:rPr>
              <w:t>50</w:t>
            </w:r>
          </w:p>
        </w:tc>
        <w:tc>
          <w:tcPr>
            <w:tcW w:w="1558" w:type="pct"/>
            <w:vAlign w:val="center"/>
          </w:tcPr>
          <w:p w14:paraId="50A0035C" w14:textId="77777777" w:rsidR="007F0DF2" w:rsidRPr="00A0650A" w:rsidRDefault="002A690E" w:rsidP="00AE3298">
            <w:pPr>
              <w:pStyle w:val="TableParagraph"/>
              <w:suppressAutoHyphens/>
              <w:jc w:val="center"/>
              <w:rPr>
                <w:sz w:val="20"/>
                <w:szCs w:val="20"/>
              </w:rPr>
            </w:pPr>
            <w:r w:rsidRPr="00A0650A">
              <w:rPr>
                <w:sz w:val="20"/>
                <w:szCs w:val="20"/>
              </w:rPr>
              <w:t>100</w:t>
            </w:r>
          </w:p>
        </w:tc>
      </w:tr>
      <w:tr w:rsidR="007F0DF2" w:rsidRPr="00A0650A" w14:paraId="0B7A7450" w14:textId="77777777" w:rsidTr="003403FD">
        <w:trPr>
          <w:trHeight w:val="20"/>
          <w:jc w:val="center"/>
        </w:trPr>
        <w:tc>
          <w:tcPr>
            <w:tcW w:w="2026" w:type="pct"/>
            <w:vAlign w:val="center"/>
          </w:tcPr>
          <w:p w14:paraId="131A81AC" w14:textId="77777777" w:rsidR="007F0DF2" w:rsidRPr="00A0650A" w:rsidRDefault="002A690E" w:rsidP="00AE3298">
            <w:pPr>
              <w:pStyle w:val="TableParagraph"/>
              <w:suppressAutoHyphens/>
              <w:jc w:val="center"/>
              <w:rPr>
                <w:sz w:val="20"/>
                <w:szCs w:val="20"/>
              </w:rPr>
            </w:pPr>
            <w:proofErr w:type="spellStart"/>
            <w:r w:rsidRPr="00A0650A">
              <w:rPr>
                <w:sz w:val="20"/>
                <w:szCs w:val="20"/>
              </w:rPr>
              <w:t>Группово</w:t>
            </w:r>
            <w:proofErr w:type="spellEnd"/>
            <w:r w:rsidRPr="00A0650A">
              <w:rPr>
                <w:sz w:val="20"/>
                <w:szCs w:val="20"/>
              </w:rPr>
              <w:t xml:space="preserve"> – выборочные</w:t>
            </w:r>
          </w:p>
        </w:tc>
        <w:tc>
          <w:tcPr>
            <w:tcW w:w="1416" w:type="pct"/>
            <w:vAlign w:val="center"/>
          </w:tcPr>
          <w:p w14:paraId="7AED6318" w14:textId="77777777" w:rsidR="007F0DF2" w:rsidRPr="00A0650A" w:rsidRDefault="002A690E" w:rsidP="00AE3298">
            <w:pPr>
              <w:pStyle w:val="TableParagraph"/>
              <w:suppressAutoHyphens/>
              <w:jc w:val="center"/>
              <w:rPr>
                <w:sz w:val="20"/>
                <w:szCs w:val="20"/>
              </w:rPr>
            </w:pPr>
            <w:r w:rsidRPr="00A0650A">
              <w:rPr>
                <w:w w:val="99"/>
                <w:sz w:val="20"/>
                <w:szCs w:val="20"/>
              </w:rPr>
              <w:t>-</w:t>
            </w:r>
          </w:p>
        </w:tc>
        <w:tc>
          <w:tcPr>
            <w:tcW w:w="1558" w:type="pct"/>
            <w:vAlign w:val="center"/>
          </w:tcPr>
          <w:p w14:paraId="7FFF9816" w14:textId="77777777" w:rsidR="007F0DF2" w:rsidRPr="00A0650A" w:rsidRDefault="002A690E" w:rsidP="00AE3298">
            <w:pPr>
              <w:pStyle w:val="TableParagraph"/>
              <w:suppressAutoHyphens/>
              <w:jc w:val="center"/>
              <w:rPr>
                <w:sz w:val="20"/>
                <w:szCs w:val="20"/>
              </w:rPr>
            </w:pPr>
            <w:r w:rsidRPr="00A0650A">
              <w:rPr>
                <w:w w:val="99"/>
                <w:sz w:val="20"/>
                <w:szCs w:val="20"/>
              </w:rPr>
              <w:t>-</w:t>
            </w:r>
          </w:p>
        </w:tc>
      </w:tr>
      <w:tr w:rsidR="007F0DF2" w:rsidRPr="00A0650A" w14:paraId="1FEA0F3D" w14:textId="77777777" w:rsidTr="003403FD">
        <w:trPr>
          <w:trHeight w:val="20"/>
          <w:jc w:val="center"/>
        </w:trPr>
        <w:tc>
          <w:tcPr>
            <w:tcW w:w="2026" w:type="pct"/>
            <w:vAlign w:val="center"/>
          </w:tcPr>
          <w:p w14:paraId="73CCDF53" w14:textId="77777777" w:rsidR="007F0DF2" w:rsidRPr="00A0650A" w:rsidRDefault="002A690E" w:rsidP="00AE3298">
            <w:pPr>
              <w:pStyle w:val="TableParagraph"/>
              <w:suppressAutoHyphens/>
              <w:jc w:val="center"/>
              <w:rPr>
                <w:sz w:val="20"/>
                <w:szCs w:val="20"/>
              </w:rPr>
            </w:pPr>
            <w:r w:rsidRPr="00A0650A">
              <w:rPr>
                <w:sz w:val="20"/>
                <w:szCs w:val="20"/>
              </w:rPr>
              <w:t>Длительно – постепенные</w:t>
            </w:r>
          </w:p>
        </w:tc>
        <w:tc>
          <w:tcPr>
            <w:tcW w:w="1416" w:type="pct"/>
            <w:vAlign w:val="center"/>
          </w:tcPr>
          <w:p w14:paraId="15A0712F" w14:textId="77777777" w:rsidR="007F0DF2" w:rsidRPr="00A0650A" w:rsidRDefault="002A690E" w:rsidP="00AE3298">
            <w:pPr>
              <w:pStyle w:val="TableParagraph"/>
              <w:suppressAutoHyphens/>
              <w:jc w:val="center"/>
              <w:rPr>
                <w:sz w:val="20"/>
                <w:szCs w:val="20"/>
              </w:rPr>
            </w:pPr>
            <w:r w:rsidRPr="00A0650A">
              <w:rPr>
                <w:sz w:val="20"/>
                <w:szCs w:val="20"/>
              </w:rPr>
              <w:t>25</w:t>
            </w:r>
          </w:p>
        </w:tc>
        <w:tc>
          <w:tcPr>
            <w:tcW w:w="1558" w:type="pct"/>
            <w:vAlign w:val="center"/>
          </w:tcPr>
          <w:p w14:paraId="4722DFA1" w14:textId="77777777" w:rsidR="007F0DF2" w:rsidRPr="00A0650A" w:rsidRDefault="002A690E" w:rsidP="00AE3298">
            <w:pPr>
              <w:pStyle w:val="TableParagraph"/>
              <w:suppressAutoHyphens/>
              <w:jc w:val="center"/>
              <w:rPr>
                <w:sz w:val="20"/>
                <w:szCs w:val="20"/>
              </w:rPr>
            </w:pPr>
            <w:r w:rsidRPr="00A0650A">
              <w:rPr>
                <w:sz w:val="20"/>
                <w:szCs w:val="20"/>
              </w:rPr>
              <w:t>50</w:t>
            </w:r>
          </w:p>
        </w:tc>
      </w:tr>
      <w:tr w:rsidR="007F0DF2" w:rsidRPr="00A0650A" w14:paraId="37F1FD77" w14:textId="77777777" w:rsidTr="003403FD">
        <w:trPr>
          <w:trHeight w:val="20"/>
          <w:jc w:val="center"/>
        </w:trPr>
        <w:tc>
          <w:tcPr>
            <w:tcW w:w="2026" w:type="pct"/>
            <w:vAlign w:val="center"/>
          </w:tcPr>
          <w:p w14:paraId="71575247" w14:textId="705623B9" w:rsidR="007F0DF2" w:rsidRPr="00A0650A" w:rsidRDefault="002A690E" w:rsidP="00AE3298">
            <w:pPr>
              <w:pStyle w:val="TableParagraph"/>
              <w:suppressAutoHyphens/>
              <w:jc w:val="center"/>
              <w:rPr>
                <w:sz w:val="20"/>
                <w:szCs w:val="20"/>
              </w:rPr>
            </w:pPr>
            <w:r w:rsidRPr="00A0650A">
              <w:rPr>
                <w:sz w:val="20"/>
                <w:szCs w:val="20"/>
              </w:rPr>
              <w:t xml:space="preserve">Равномерно </w:t>
            </w:r>
            <w:r w:rsidR="00BC47E8" w:rsidRPr="00DC64E7">
              <w:rPr>
                <w:sz w:val="20"/>
                <w:szCs w:val="20"/>
              </w:rPr>
              <w:t>–</w:t>
            </w:r>
            <w:r w:rsidRPr="00A0650A">
              <w:rPr>
                <w:sz w:val="20"/>
                <w:szCs w:val="20"/>
              </w:rPr>
              <w:t xml:space="preserve"> постепенные</w:t>
            </w:r>
          </w:p>
        </w:tc>
        <w:tc>
          <w:tcPr>
            <w:tcW w:w="1416" w:type="pct"/>
            <w:vAlign w:val="center"/>
          </w:tcPr>
          <w:p w14:paraId="3DFC53B2" w14:textId="77777777" w:rsidR="007F0DF2" w:rsidRPr="00A0650A" w:rsidRDefault="002A690E" w:rsidP="00AE3298">
            <w:pPr>
              <w:pStyle w:val="TableParagraph"/>
              <w:suppressAutoHyphens/>
              <w:jc w:val="center"/>
              <w:rPr>
                <w:sz w:val="20"/>
                <w:szCs w:val="20"/>
              </w:rPr>
            </w:pPr>
            <w:r w:rsidRPr="00A0650A">
              <w:rPr>
                <w:sz w:val="20"/>
                <w:szCs w:val="20"/>
              </w:rPr>
              <w:t>25</w:t>
            </w:r>
          </w:p>
        </w:tc>
        <w:tc>
          <w:tcPr>
            <w:tcW w:w="1558" w:type="pct"/>
            <w:vAlign w:val="center"/>
          </w:tcPr>
          <w:p w14:paraId="1423AEB4" w14:textId="77777777" w:rsidR="007F0DF2" w:rsidRPr="00A0650A" w:rsidRDefault="002A690E" w:rsidP="00AE3298">
            <w:pPr>
              <w:pStyle w:val="TableParagraph"/>
              <w:suppressAutoHyphens/>
              <w:jc w:val="center"/>
              <w:rPr>
                <w:sz w:val="20"/>
                <w:szCs w:val="20"/>
              </w:rPr>
            </w:pPr>
            <w:r w:rsidRPr="00A0650A">
              <w:rPr>
                <w:sz w:val="20"/>
                <w:szCs w:val="20"/>
              </w:rPr>
              <w:t>50</w:t>
            </w:r>
          </w:p>
        </w:tc>
      </w:tr>
      <w:tr w:rsidR="007F0DF2" w:rsidRPr="00A0650A" w14:paraId="6AE07FEE" w14:textId="77777777" w:rsidTr="003403FD">
        <w:trPr>
          <w:trHeight w:val="20"/>
          <w:jc w:val="center"/>
        </w:trPr>
        <w:tc>
          <w:tcPr>
            <w:tcW w:w="2026" w:type="pct"/>
            <w:vAlign w:val="center"/>
          </w:tcPr>
          <w:p w14:paraId="5995A269" w14:textId="1563755D" w:rsidR="007F0DF2" w:rsidRPr="00A0650A" w:rsidRDefault="00BC47E8" w:rsidP="00AE3298">
            <w:pPr>
              <w:pStyle w:val="TableParagraph"/>
              <w:suppressAutoHyphens/>
              <w:jc w:val="center"/>
              <w:rPr>
                <w:sz w:val="20"/>
                <w:szCs w:val="20"/>
              </w:rPr>
            </w:pPr>
            <w:proofErr w:type="spellStart"/>
            <w:r>
              <w:rPr>
                <w:sz w:val="20"/>
                <w:szCs w:val="20"/>
              </w:rPr>
              <w:t>Группово</w:t>
            </w:r>
            <w:proofErr w:type="spellEnd"/>
            <w:r>
              <w:rPr>
                <w:sz w:val="20"/>
                <w:szCs w:val="20"/>
              </w:rPr>
              <w:t xml:space="preserve"> </w:t>
            </w:r>
            <w:r w:rsidRPr="00DC64E7">
              <w:rPr>
                <w:sz w:val="20"/>
                <w:szCs w:val="20"/>
              </w:rPr>
              <w:t>–</w:t>
            </w:r>
            <w:r w:rsidR="002A690E" w:rsidRPr="00A0650A">
              <w:rPr>
                <w:sz w:val="20"/>
                <w:szCs w:val="20"/>
              </w:rPr>
              <w:t xml:space="preserve"> постепенные</w:t>
            </w:r>
          </w:p>
        </w:tc>
        <w:tc>
          <w:tcPr>
            <w:tcW w:w="1416" w:type="pct"/>
            <w:vAlign w:val="center"/>
          </w:tcPr>
          <w:p w14:paraId="5C846A5D" w14:textId="77777777" w:rsidR="007F0DF2" w:rsidRPr="00A0650A" w:rsidRDefault="002A690E" w:rsidP="00AE3298">
            <w:pPr>
              <w:pStyle w:val="TableParagraph"/>
              <w:suppressAutoHyphens/>
              <w:jc w:val="center"/>
              <w:rPr>
                <w:sz w:val="20"/>
                <w:szCs w:val="20"/>
              </w:rPr>
            </w:pPr>
            <w:r w:rsidRPr="00A0650A">
              <w:rPr>
                <w:sz w:val="20"/>
                <w:szCs w:val="20"/>
              </w:rPr>
              <w:t>25</w:t>
            </w:r>
          </w:p>
        </w:tc>
        <w:tc>
          <w:tcPr>
            <w:tcW w:w="1558" w:type="pct"/>
            <w:vAlign w:val="center"/>
          </w:tcPr>
          <w:p w14:paraId="5EF151EB" w14:textId="77777777" w:rsidR="007F0DF2" w:rsidRPr="00A0650A" w:rsidRDefault="002A690E" w:rsidP="00AE3298">
            <w:pPr>
              <w:pStyle w:val="TableParagraph"/>
              <w:suppressAutoHyphens/>
              <w:jc w:val="center"/>
              <w:rPr>
                <w:sz w:val="20"/>
                <w:szCs w:val="20"/>
              </w:rPr>
            </w:pPr>
            <w:r w:rsidRPr="00A0650A">
              <w:rPr>
                <w:sz w:val="20"/>
                <w:szCs w:val="20"/>
              </w:rPr>
              <w:t>50</w:t>
            </w:r>
          </w:p>
        </w:tc>
      </w:tr>
      <w:tr w:rsidR="007F0DF2" w:rsidRPr="00A0650A" w14:paraId="2CDCD62A" w14:textId="77777777" w:rsidTr="003403FD">
        <w:trPr>
          <w:trHeight w:val="20"/>
          <w:jc w:val="center"/>
        </w:trPr>
        <w:tc>
          <w:tcPr>
            <w:tcW w:w="2026" w:type="pct"/>
            <w:vAlign w:val="center"/>
          </w:tcPr>
          <w:p w14:paraId="4198CC51" w14:textId="77777777" w:rsidR="007F0DF2" w:rsidRPr="00A0650A" w:rsidRDefault="002A690E" w:rsidP="00AE3298">
            <w:pPr>
              <w:pStyle w:val="TableParagraph"/>
              <w:suppressAutoHyphens/>
              <w:jc w:val="center"/>
              <w:rPr>
                <w:sz w:val="20"/>
                <w:szCs w:val="20"/>
              </w:rPr>
            </w:pPr>
            <w:r w:rsidRPr="00A0650A">
              <w:rPr>
                <w:sz w:val="20"/>
                <w:szCs w:val="20"/>
              </w:rPr>
              <w:t>Чересполосные постепенные</w:t>
            </w:r>
          </w:p>
        </w:tc>
        <w:tc>
          <w:tcPr>
            <w:tcW w:w="1416" w:type="pct"/>
            <w:vAlign w:val="center"/>
          </w:tcPr>
          <w:p w14:paraId="1DE306D6" w14:textId="77777777" w:rsidR="007F0DF2" w:rsidRPr="00A0650A" w:rsidRDefault="002A690E" w:rsidP="00AE3298">
            <w:pPr>
              <w:pStyle w:val="TableParagraph"/>
              <w:suppressAutoHyphens/>
              <w:jc w:val="center"/>
              <w:rPr>
                <w:sz w:val="20"/>
                <w:szCs w:val="20"/>
              </w:rPr>
            </w:pPr>
            <w:r w:rsidRPr="00A0650A">
              <w:rPr>
                <w:sz w:val="20"/>
                <w:szCs w:val="20"/>
              </w:rPr>
              <w:t>15</w:t>
            </w:r>
          </w:p>
        </w:tc>
        <w:tc>
          <w:tcPr>
            <w:tcW w:w="1558" w:type="pct"/>
            <w:vAlign w:val="center"/>
          </w:tcPr>
          <w:p w14:paraId="2989F731" w14:textId="77777777" w:rsidR="007F0DF2" w:rsidRPr="00A0650A" w:rsidRDefault="002A690E" w:rsidP="00AE3298">
            <w:pPr>
              <w:pStyle w:val="TableParagraph"/>
              <w:suppressAutoHyphens/>
              <w:jc w:val="center"/>
              <w:rPr>
                <w:sz w:val="20"/>
                <w:szCs w:val="20"/>
              </w:rPr>
            </w:pPr>
            <w:r w:rsidRPr="00A0650A">
              <w:rPr>
                <w:w w:val="99"/>
                <w:sz w:val="20"/>
                <w:szCs w:val="20"/>
              </w:rPr>
              <w:t>-</w:t>
            </w:r>
          </w:p>
        </w:tc>
      </w:tr>
    </w:tbl>
    <w:p w14:paraId="31D75671" w14:textId="15EEA584" w:rsidR="007F0DF2" w:rsidRPr="00A0650A" w:rsidRDefault="002A690E" w:rsidP="00AE3298">
      <w:pPr>
        <w:pStyle w:val="a3"/>
        <w:widowControl/>
        <w:suppressAutoHyphens/>
        <w:spacing w:before="120"/>
      </w:pPr>
      <w:r w:rsidRPr="00A0650A">
        <w:t xml:space="preserve">Леса </w:t>
      </w:r>
      <w:r w:rsidR="00F809C6" w:rsidRPr="00F809C6">
        <w:t xml:space="preserve">Печорского городского лесничества </w:t>
      </w:r>
      <w:r w:rsidR="001B3D04" w:rsidRPr="00A0650A">
        <w:t>относятся к защит</w:t>
      </w:r>
      <w:r w:rsidRPr="00A0650A">
        <w:t>ным лесам. Следовательно, предельная площадь лесосек в эксплуатационных лесах регламентом не указывается.</w:t>
      </w:r>
    </w:p>
    <w:p w14:paraId="25EB19E4" w14:textId="77777777" w:rsidR="007F0DF2" w:rsidRPr="00932E25" w:rsidRDefault="002A690E" w:rsidP="00281A79">
      <w:pPr>
        <w:pStyle w:val="3"/>
        <w:widowControl/>
        <w:numPr>
          <w:ilvl w:val="2"/>
          <w:numId w:val="18"/>
        </w:numPr>
        <w:suppressAutoHyphens/>
        <w:autoSpaceDE/>
        <w:autoSpaceDN/>
        <w:spacing w:before="120" w:after="120"/>
        <w:ind w:left="0" w:firstLine="0"/>
        <w:jc w:val="center"/>
        <w:rPr>
          <w:rFonts w:ascii="Times New Roman" w:eastAsia="Times New Roman" w:hAnsi="Times New Roman" w:cs="Times New Roman"/>
          <w:b/>
          <w:color w:val="auto"/>
          <w:kern w:val="28"/>
          <w:lang w:eastAsia="ru-RU"/>
        </w:rPr>
      </w:pPr>
      <w:bookmarkStart w:id="55" w:name="_Toc168999215"/>
      <w:r w:rsidRPr="00932E25">
        <w:rPr>
          <w:rFonts w:ascii="Times New Roman" w:eastAsia="Times New Roman" w:hAnsi="Times New Roman" w:cs="Times New Roman"/>
          <w:b/>
          <w:color w:val="auto"/>
          <w:kern w:val="28"/>
          <w:lang w:eastAsia="ru-RU"/>
        </w:rPr>
        <w:t>Сроки примыкания лесосек</w:t>
      </w:r>
      <w:bookmarkEnd w:id="55"/>
    </w:p>
    <w:p w14:paraId="728E35EC" w14:textId="5FD04658" w:rsidR="007F0DF2" w:rsidRPr="00A0650A" w:rsidRDefault="002A690E" w:rsidP="00AE3298">
      <w:pPr>
        <w:pStyle w:val="a3"/>
        <w:widowControl/>
        <w:suppressAutoHyphens/>
      </w:pPr>
      <w:r w:rsidRPr="00A0650A">
        <w:t>В соответствии со ст. 1</w:t>
      </w:r>
      <w:r w:rsidR="00D90300">
        <w:t>11</w:t>
      </w:r>
      <w:r w:rsidRPr="00A0650A">
        <w:t xml:space="preserve"> Лесного коде</w:t>
      </w:r>
      <w:r w:rsidR="001B3D04" w:rsidRPr="00A0650A">
        <w:t>кса РФ в городских лесах запре</w:t>
      </w:r>
      <w:r w:rsidRPr="00A0650A">
        <w:t>щена сплошная рубка спелых и перестойных насаждений с целью заготовки древесины. В связи с этим, сроки примыкан</w:t>
      </w:r>
      <w:r w:rsidR="001B3D04" w:rsidRPr="00A0650A">
        <w:t>ия лесосек регламентом не уста</w:t>
      </w:r>
      <w:r w:rsidRPr="00A0650A">
        <w:t>навливаются.</w:t>
      </w:r>
    </w:p>
    <w:p w14:paraId="54B78DED" w14:textId="77777777" w:rsidR="007F0DF2" w:rsidRDefault="002A690E" w:rsidP="00AE3298">
      <w:pPr>
        <w:pStyle w:val="a3"/>
        <w:widowControl/>
        <w:suppressAutoHyphens/>
      </w:pPr>
      <w:r w:rsidRPr="00A0650A">
        <w:t>Сроки примыкания лесосек для выборочных санитарных рубок не устанавливаются.</w:t>
      </w:r>
    </w:p>
    <w:p w14:paraId="2655C0FD" w14:textId="77777777" w:rsidR="004A41AE" w:rsidRPr="00A0650A" w:rsidRDefault="004A41AE" w:rsidP="00AE3298">
      <w:pPr>
        <w:pStyle w:val="a3"/>
        <w:widowControl/>
        <w:suppressAutoHyphens/>
      </w:pPr>
    </w:p>
    <w:p w14:paraId="66F7A221" w14:textId="217B2276" w:rsidR="007F0DF2" w:rsidRPr="00932E25" w:rsidRDefault="002A690E" w:rsidP="00281A79">
      <w:pPr>
        <w:pStyle w:val="3"/>
        <w:widowControl/>
        <w:numPr>
          <w:ilvl w:val="2"/>
          <w:numId w:val="18"/>
        </w:numPr>
        <w:suppressAutoHyphens/>
        <w:autoSpaceDE/>
        <w:autoSpaceDN/>
        <w:spacing w:before="120" w:after="120"/>
        <w:ind w:left="0" w:firstLine="0"/>
        <w:jc w:val="center"/>
        <w:rPr>
          <w:rFonts w:ascii="Times New Roman" w:eastAsia="Times New Roman" w:hAnsi="Times New Roman" w:cs="Times New Roman"/>
          <w:b/>
          <w:color w:val="auto"/>
          <w:kern w:val="28"/>
          <w:lang w:eastAsia="ru-RU"/>
        </w:rPr>
      </w:pPr>
      <w:bookmarkStart w:id="56" w:name="_Toc168999216"/>
      <w:r w:rsidRPr="00932E25">
        <w:rPr>
          <w:rFonts w:ascii="Times New Roman" w:eastAsia="Times New Roman" w:hAnsi="Times New Roman" w:cs="Times New Roman"/>
          <w:b/>
          <w:color w:val="auto"/>
          <w:kern w:val="28"/>
          <w:lang w:eastAsia="ru-RU"/>
        </w:rPr>
        <w:t>Количество зарубов</w:t>
      </w:r>
      <w:bookmarkEnd w:id="56"/>
    </w:p>
    <w:p w14:paraId="2090A7E0" w14:textId="7C1DA4FB" w:rsidR="007F0DF2" w:rsidRDefault="002A690E" w:rsidP="00AE3298">
      <w:pPr>
        <w:pStyle w:val="a3"/>
        <w:widowControl/>
        <w:suppressAutoHyphens/>
      </w:pPr>
      <w:r w:rsidRPr="00A0650A">
        <w:t>Лесосеки одного года рубки (зарубы)</w:t>
      </w:r>
      <w:r w:rsidR="00A0650A">
        <w:t xml:space="preserve"> на выборочных рубках не регла</w:t>
      </w:r>
      <w:r w:rsidRPr="00A0650A">
        <w:t>ментируются.</w:t>
      </w:r>
    </w:p>
    <w:p w14:paraId="42D95E5C" w14:textId="77777777" w:rsidR="004A41AE" w:rsidRPr="00A0650A" w:rsidRDefault="004A41AE" w:rsidP="00AE3298">
      <w:pPr>
        <w:pStyle w:val="a3"/>
        <w:widowControl/>
        <w:suppressAutoHyphens/>
      </w:pPr>
    </w:p>
    <w:p w14:paraId="522E2A9F" w14:textId="77777777" w:rsidR="007F0DF2" w:rsidRPr="00932E25" w:rsidRDefault="002A690E" w:rsidP="00281A79">
      <w:pPr>
        <w:pStyle w:val="3"/>
        <w:widowControl/>
        <w:numPr>
          <w:ilvl w:val="2"/>
          <w:numId w:val="18"/>
        </w:numPr>
        <w:suppressAutoHyphens/>
        <w:autoSpaceDE/>
        <w:autoSpaceDN/>
        <w:spacing w:before="120" w:after="120"/>
        <w:ind w:left="0" w:firstLine="0"/>
        <w:jc w:val="center"/>
        <w:rPr>
          <w:rFonts w:ascii="Times New Roman" w:eastAsia="Times New Roman" w:hAnsi="Times New Roman" w:cs="Times New Roman"/>
          <w:b/>
          <w:color w:val="auto"/>
          <w:kern w:val="28"/>
          <w:lang w:eastAsia="ru-RU"/>
        </w:rPr>
      </w:pPr>
      <w:bookmarkStart w:id="57" w:name="_Toc168999217"/>
      <w:r w:rsidRPr="00932E25">
        <w:rPr>
          <w:rFonts w:ascii="Times New Roman" w:eastAsia="Times New Roman" w:hAnsi="Times New Roman" w:cs="Times New Roman"/>
          <w:b/>
          <w:color w:val="auto"/>
          <w:kern w:val="28"/>
          <w:lang w:eastAsia="ru-RU"/>
        </w:rPr>
        <w:t>Сроки повторяемости рубок</w:t>
      </w:r>
      <w:bookmarkEnd w:id="57"/>
    </w:p>
    <w:p w14:paraId="5AB07541" w14:textId="600CE294" w:rsidR="007F0DF2" w:rsidRPr="00A0650A" w:rsidRDefault="002A690E" w:rsidP="00AE3298">
      <w:pPr>
        <w:pStyle w:val="a3"/>
        <w:widowControl/>
        <w:suppressAutoHyphens/>
      </w:pPr>
      <w:r w:rsidRPr="00A0650A">
        <w:t xml:space="preserve">Выборочные рубки спелых, перестойных лесных насаждений </w:t>
      </w:r>
      <w:r w:rsidR="00A0650A" w:rsidRPr="00A0650A">
        <w:t>допускается</w:t>
      </w:r>
      <w:r w:rsidRPr="00A0650A">
        <w:t xml:space="preserve"> проводить в отношении лесных насаждений с интенсивностью, </w:t>
      </w:r>
      <w:r w:rsidR="00A0650A" w:rsidRPr="00A0650A">
        <w:t>обеспечивающей</w:t>
      </w:r>
      <w:r w:rsidRPr="00A0650A">
        <w:t xml:space="preserve"> формирование из второго яруса и подроста устойчивых лесных </w:t>
      </w:r>
      <w:r w:rsidR="00A0650A" w:rsidRPr="00A0650A">
        <w:t>насаждений</w:t>
      </w:r>
      <w:r w:rsidRPr="00A0650A">
        <w:t>. В этом случае проводится вырубка час</w:t>
      </w:r>
      <w:r w:rsidR="00787C88" w:rsidRPr="00A0650A">
        <w:t>ти спелых и перестойных деревь</w:t>
      </w:r>
      <w:r w:rsidRPr="00A0650A">
        <w:t>ев с сохранением второго яруса и подроста.</w:t>
      </w:r>
    </w:p>
    <w:p w14:paraId="3E8F1FF2" w14:textId="77777777" w:rsidR="007F0DF2" w:rsidRPr="00A0650A" w:rsidRDefault="002A690E" w:rsidP="00AE3298">
      <w:pPr>
        <w:pStyle w:val="a3"/>
        <w:widowControl/>
        <w:suppressAutoHyphens/>
      </w:pPr>
      <w:r w:rsidRPr="00A0650A">
        <w:t>В зависимости от характера вырубаемых</w:t>
      </w:r>
      <w:r w:rsidR="00787C88" w:rsidRPr="00A0650A">
        <w:t xml:space="preserve"> деревьев и технологии проведе</w:t>
      </w:r>
      <w:r w:rsidRPr="00A0650A">
        <w:t>ния рубок выделяют следующие виды выборочных рубок спелых, перестойных лесных насаждений: добровольно-выборочн</w:t>
      </w:r>
      <w:r w:rsidR="00787C88" w:rsidRPr="00A0650A">
        <w:t>ые, группово-выборочные, равно</w:t>
      </w:r>
      <w:r w:rsidRPr="00A0650A">
        <w:t>мерно-постепенные, группово-постепенные (</w:t>
      </w:r>
      <w:r w:rsidR="00787C88" w:rsidRPr="00A0650A">
        <w:t>котловинные), чересполосные по</w:t>
      </w:r>
      <w:r w:rsidRPr="00A0650A">
        <w:t>степенные, длительно-постепенные рубки.</w:t>
      </w:r>
    </w:p>
    <w:p w14:paraId="13C95EE2" w14:textId="77777777" w:rsidR="007F0DF2" w:rsidRPr="00A0650A" w:rsidRDefault="002A690E" w:rsidP="00AE3298">
      <w:pPr>
        <w:pStyle w:val="a3"/>
        <w:widowControl/>
        <w:suppressAutoHyphens/>
      </w:pPr>
      <w:r w:rsidRPr="00A0650A">
        <w:t>Периоды повторяемости рубок по муниципальному лесничеству приняты: Для рубок ухода:</w:t>
      </w:r>
    </w:p>
    <w:p w14:paraId="2F49C105" w14:textId="469F5740" w:rsidR="007F0DF2" w:rsidRPr="00A0650A" w:rsidRDefault="002A690E" w:rsidP="00AE3298">
      <w:pPr>
        <w:pStyle w:val="a3"/>
        <w:widowControl/>
        <w:numPr>
          <w:ilvl w:val="0"/>
          <w:numId w:val="9"/>
        </w:numPr>
        <w:suppressAutoHyphens/>
        <w:ind w:left="0" w:firstLine="709"/>
      </w:pPr>
      <w:r w:rsidRPr="00A0650A">
        <w:t xml:space="preserve">прореживания – 15 </w:t>
      </w:r>
      <w:r w:rsidR="00BC47E8" w:rsidRPr="00DC64E7">
        <w:rPr>
          <w:sz w:val="20"/>
          <w:szCs w:val="20"/>
        </w:rPr>
        <w:t>–</w:t>
      </w:r>
      <w:r w:rsidRPr="00A0650A">
        <w:t xml:space="preserve"> 25 лет</w:t>
      </w:r>
    </w:p>
    <w:p w14:paraId="3B7EAA25" w14:textId="1792F4EA" w:rsidR="007F0DF2" w:rsidRPr="00A0650A" w:rsidRDefault="002A690E" w:rsidP="00AE3298">
      <w:pPr>
        <w:pStyle w:val="a3"/>
        <w:widowControl/>
        <w:numPr>
          <w:ilvl w:val="0"/>
          <w:numId w:val="9"/>
        </w:numPr>
        <w:suppressAutoHyphens/>
        <w:ind w:left="0" w:firstLine="709"/>
      </w:pPr>
      <w:r w:rsidRPr="00A0650A">
        <w:t xml:space="preserve">проходные рубки – 20 </w:t>
      </w:r>
      <w:r w:rsidR="00BC47E8" w:rsidRPr="00DC64E7">
        <w:rPr>
          <w:sz w:val="20"/>
          <w:szCs w:val="20"/>
        </w:rPr>
        <w:t>–</w:t>
      </w:r>
      <w:r w:rsidRPr="00A0650A">
        <w:t xml:space="preserve"> 30 лет</w:t>
      </w:r>
    </w:p>
    <w:p w14:paraId="3894EB0A" w14:textId="77777777" w:rsidR="007F0DF2" w:rsidRDefault="002A690E" w:rsidP="00AE3298">
      <w:pPr>
        <w:pStyle w:val="a3"/>
        <w:widowControl/>
        <w:numPr>
          <w:ilvl w:val="0"/>
          <w:numId w:val="9"/>
        </w:numPr>
        <w:suppressAutoHyphens/>
        <w:ind w:left="0" w:firstLine="709"/>
      </w:pPr>
      <w:r w:rsidRPr="00A0650A">
        <w:t>выборочные санитарные рубки – 5 лет</w:t>
      </w:r>
    </w:p>
    <w:p w14:paraId="3C0F7404" w14:textId="77777777" w:rsidR="006A665C" w:rsidRPr="00A0650A" w:rsidRDefault="006A665C" w:rsidP="006A665C">
      <w:pPr>
        <w:pStyle w:val="a3"/>
        <w:widowControl/>
        <w:suppressAutoHyphens/>
        <w:ind w:left="709" w:firstLine="0"/>
      </w:pPr>
    </w:p>
    <w:p w14:paraId="4409BB05" w14:textId="77777777" w:rsidR="007F0DF2" w:rsidRPr="00A0650A" w:rsidRDefault="002A690E" w:rsidP="00AE3298">
      <w:pPr>
        <w:pStyle w:val="a3"/>
        <w:widowControl/>
        <w:suppressAutoHyphens/>
      </w:pPr>
      <w:r w:rsidRPr="00A0650A">
        <w:t>Для выборочных рубок в спелых и перестойных насаждениях:</w:t>
      </w:r>
    </w:p>
    <w:p w14:paraId="4458873B" w14:textId="6C4F7991" w:rsidR="007F0DF2" w:rsidRPr="00A0650A" w:rsidRDefault="002A690E" w:rsidP="00AE3298">
      <w:pPr>
        <w:pStyle w:val="a3"/>
        <w:widowControl/>
        <w:numPr>
          <w:ilvl w:val="0"/>
          <w:numId w:val="9"/>
        </w:numPr>
        <w:suppressAutoHyphens/>
        <w:ind w:left="0" w:firstLine="709"/>
      </w:pPr>
      <w:r w:rsidRPr="00A0650A">
        <w:t xml:space="preserve">добровольно – выборочные рубки – 8 </w:t>
      </w:r>
      <w:r w:rsidR="00BC47E8" w:rsidRPr="00DC64E7">
        <w:rPr>
          <w:sz w:val="20"/>
          <w:szCs w:val="20"/>
        </w:rPr>
        <w:t>–</w:t>
      </w:r>
      <w:r w:rsidRPr="00A0650A">
        <w:t xml:space="preserve"> 15 лет</w:t>
      </w:r>
    </w:p>
    <w:p w14:paraId="1348C92A" w14:textId="162B1872" w:rsidR="007F0DF2" w:rsidRPr="00A0650A" w:rsidRDefault="00BC47E8" w:rsidP="00AE3298">
      <w:pPr>
        <w:pStyle w:val="a3"/>
        <w:widowControl/>
        <w:numPr>
          <w:ilvl w:val="0"/>
          <w:numId w:val="9"/>
        </w:numPr>
        <w:suppressAutoHyphens/>
        <w:ind w:left="0" w:firstLine="709"/>
      </w:pPr>
      <w:proofErr w:type="spellStart"/>
      <w:r>
        <w:t>группово</w:t>
      </w:r>
      <w:proofErr w:type="spellEnd"/>
      <w:r>
        <w:t xml:space="preserve"> – выборочные рубки –8 </w:t>
      </w:r>
      <w:r w:rsidRPr="00DC64E7">
        <w:rPr>
          <w:sz w:val="20"/>
          <w:szCs w:val="20"/>
        </w:rPr>
        <w:t>–</w:t>
      </w:r>
      <w:r w:rsidR="002A690E" w:rsidRPr="00A0650A">
        <w:t xml:space="preserve"> 15 лет</w:t>
      </w:r>
    </w:p>
    <w:p w14:paraId="6A5A04DB" w14:textId="77777777" w:rsidR="007F0DF2" w:rsidRPr="00A0650A" w:rsidRDefault="002A690E" w:rsidP="00AE3298">
      <w:pPr>
        <w:pStyle w:val="a3"/>
        <w:widowControl/>
        <w:numPr>
          <w:ilvl w:val="0"/>
          <w:numId w:val="9"/>
        </w:numPr>
        <w:suppressAutoHyphens/>
        <w:ind w:left="0" w:firstLine="709"/>
      </w:pPr>
      <w:r w:rsidRPr="00A0650A">
        <w:t>длительно – постепенные рубки – 30 – 40 лет</w:t>
      </w:r>
    </w:p>
    <w:p w14:paraId="1A793308" w14:textId="367EFDEB" w:rsidR="007F0DF2" w:rsidRPr="00A0650A" w:rsidRDefault="002A690E" w:rsidP="00AE3298">
      <w:pPr>
        <w:pStyle w:val="a3"/>
        <w:widowControl/>
        <w:numPr>
          <w:ilvl w:val="0"/>
          <w:numId w:val="9"/>
        </w:numPr>
        <w:suppressAutoHyphens/>
        <w:ind w:left="0" w:firstLine="709"/>
      </w:pPr>
      <w:r w:rsidRPr="00A0650A">
        <w:t>рав</w:t>
      </w:r>
      <w:r w:rsidR="00BC47E8">
        <w:t xml:space="preserve">номерно </w:t>
      </w:r>
      <w:r w:rsidR="00BC47E8" w:rsidRPr="00DC64E7">
        <w:rPr>
          <w:sz w:val="20"/>
          <w:szCs w:val="20"/>
        </w:rPr>
        <w:t>–</w:t>
      </w:r>
      <w:r w:rsidR="00BC47E8">
        <w:t xml:space="preserve"> постепенные рубки –4 </w:t>
      </w:r>
      <w:r w:rsidR="00BC47E8" w:rsidRPr="00DC64E7">
        <w:rPr>
          <w:sz w:val="20"/>
          <w:szCs w:val="20"/>
        </w:rPr>
        <w:t>–</w:t>
      </w:r>
      <w:r w:rsidRPr="00A0650A">
        <w:t xml:space="preserve"> 8 лет</w:t>
      </w:r>
    </w:p>
    <w:p w14:paraId="36A77BD8" w14:textId="3CDA792C" w:rsidR="007F0DF2" w:rsidRPr="00A0650A" w:rsidRDefault="002A690E" w:rsidP="00AE3298">
      <w:pPr>
        <w:pStyle w:val="a3"/>
        <w:widowControl/>
        <w:numPr>
          <w:ilvl w:val="0"/>
          <w:numId w:val="9"/>
        </w:numPr>
        <w:suppressAutoHyphens/>
        <w:ind w:left="0" w:firstLine="709"/>
      </w:pPr>
      <w:proofErr w:type="spellStart"/>
      <w:r w:rsidRPr="00A0650A">
        <w:t>гру</w:t>
      </w:r>
      <w:r w:rsidR="00BC47E8">
        <w:t>ппово</w:t>
      </w:r>
      <w:proofErr w:type="spellEnd"/>
      <w:r w:rsidR="00BC47E8">
        <w:t xml:space="preserve"> – постепенные рубки – 8 </w:t>
      </w:r>
      <w:r w:rsidR="00BC47E8" w:rsidRPr="00DC64E7">
        <w:rPr>
          <w:sz w:val="20"/>
          <w:szCs w:val="20"/>
        </w:rPr>
        <w:t>–</w:t>
      </w:r>
      <w:r w:rsidRPr="00A0650A">
        <w:t xml:space="preserve"> 10 лет</w:t>
      </w:r>
    </w:p>
    <w:p w14:paraId="5246E150" w14:textId="24675153" w:rsidR="007F0DF2" w:rsidRPr="00A0650A" w:rsidRDefault="002A690E" w:rsidP="00AE3298">
      <w:pPr>
        <w:pStyle w:val="a3"/>
        <w:widowControl/>
        <w:numPr>
          <w:ilvl w:val="0"/>
          <w:numId w:val="9"/>
        </w:numPr>
        <w:suppressAutoHyphens/>
        <w:ind w:left="0" w:firstLine="709"/>
      </w:pPr>
      <w:r w:rsidRPr="00A0650A">
        <w:t>чересполосные постепенные рубки – 4 – 6 лет</w:t>
      </w:r>
      <w:r w:rsidR="004A41AE">
        <w:t>.</w:t>
      </w:r>
    </w:p>
    <w:p w14:paraId="7ADCD137" w14:textId="77777777" w:rsidR="004A41AE" w:rsidRDefault="004A41AE">
      <w:pPr>
        <w:rPr>
          <w:b/>
          <w:kern w:val="28"/>
          <w:sz w:val="24"/>
          <w:szCs w:val="24"/>
          <w:lang w:eastAsia="ru-RU"/>
        </w:rPr>
      </w:pPr>
      <w:bookmarkStart w:id="58" w:name="_Toc168999218"/>
      <w:r>
        <w:rPr>
          <w:b/>
          <w:kern w:val="28"/>
          <w:lang w:eastAsia="ru-RU"/>
        </w:rPr>
        <w:br w:type="page"/>
      </w:r>
    </w:p>
    <w:p w14:paraId="713565A5" w14:textId="2AA79A72" w:rsidR="007F0DF2" w:rsidRPr="00932E25" w:rsidRDefault="002A690E" w:rsidP="00281A79">
      <w:pPr>
        <w:pStyle w:val="3"/>
        <w:widowControl/>
        <w:numPr>
          <w:ilvl w:val="2"/>
          <w:numId w:val="18"/>
        </w:numPr>
        <w:suppressAutoHyphens/>
        <w:autoSpaceDE/>
        <w:autoSpaceDN/>
        <w:spacing w:before="120" w:after="120"/>
        <w:ind w:left="0" w:firstLine="0"/>
        <w:jc w:val="center"/>
        <w:rPr>
          <w:rFonts w:ascii="Times New Roman" w:eastAsia="Times New Roman" w:hAnsi="Times New Roman" w:cs="Times New Roman"/>
          <w:b/>
          <w:color w:val="auto"/>
          <w:kern w:val="28"/>
          <w:lang w:eastAsia="ru-RU"/>
        </w:rPr>
      </w:pPr>
      <w:r w:rsidRPr="00932E25">
        <w:rPr>
          <w:rFonts w:ascii="Times New Roman" w:eastAsia="Times New Roman" w:hAnsi="Times New Roman" w:cs="Times New Roman"/>
          <w:b/>
          <w:color w:val="auto"/>
          <w:kern w:val="28"/>
          <w:lang w:eastAsia="ru-RU"/>
        </w:rPr>
        <w:lastRenderedPageBreak/>
        <w:t>Методы лесовосстановления</w:t>
      </w:r>
      <w:bookmarkEnd w:id="58"/>
    </w:p>
    <w:p w14:paraId="3A64A1AD" w14:textId="77777777" w:rsidR="007F0DF2" w:rsidRPr="00A0650A" w:rsidRDefault="002A690E" w:rsidP="00AE3298">
      <w:pPr>
        <w:pStyle w:val="a3"/>
        <w:widowControl/>
        <w:suppressAutoHyphens/>
      </w:pPr>
      <w:r w:rsidRPr="00A0650A">
        <w:t>Лесовосстановление осуществляется в целях восстан</w:t>
      </w:r>
      <w:r w:rsidR="00787C88" w:rsidRPr="00A0650A">
        <w:t>овления вырублен</w:t>
      </w:r>
      <w:r w:rsidRPr="00A0650A">
        <w:t>ных, погибших, поврежденных лесов. Лесо</w:t>
      </w:r>
      <w:r w:rsidR="00787C88" w:rsidRPr="00A0650A">
        <w:t>восстановление должно обеспечи</w:t>
      </w:r>
      <w:r w:rsidRPr="00A0650A">
        <w:t>вать восстановление лесных насаждений, сох</w:t>
      </w:r>
      <w:r w:rsidR="00787C88" w:rsidRPr="00A0650A">
        <w:t>ранение биологического разнооб</w:t>
      </w:r>
      <w:r w:rsidRPr="00A0650A">
        <w:t>разия лесов, сохранение полезных функций лесов.</w:t>
      </w:r>
    </w:p>
    <w:p w14:paraId="419B34A0" w14:textId="77777777" w:rsidR="007F0DF2" w:rsidRPr="00A0650A" w:rsidRDefault="002A690E" w:rsidP="00AE3298">
      <w:pPr>
        <w:pStyle w:val="a3"/>
        <w:widowControl/>
        <w:suppressAutoHyphens/>
      </w:pPr>
      <w:r w:rsidRPr="00A0650A">
        <w:t>Лесовосстановление осуществляется (способы ле</w:t>
      </w:r>
      <w:r w:rsidR="00787C88" w:rsidRPr="00A0650A">
        <w:t>совосстановления) пу</w:t>
      </w:r>
      <w:r w:rsidRPr="00A0650A">
        <w:t>тем естественного, искусственного или комб</w:t>
      </w:r>
      <w:r w:rsidR="00787C88" w:rsidRPr="00A0650A">
        <w:t>инированного восстановления ле</w:t>
      </w:r>
      <w:r w:rsidRPr="00A0650A">
        <w:t>сов.</w:t>
      </w:r>
    </w:p>
    <w:p w14:paraId="7A3EC29A" w14:textId="77777777" w:rsidR="007F0DF2" w:rsidRPr="00A0650A" w:rsidRDefault="002A690E" w:rsidP="00AE3298">
      <w:pPr>
        <w:pStyle w:val="a3"/>
        <w:widowControl/>
        <w:suppressAutoHyphens/>
      </w:pPr>
      <w:r w:rsidRPr="00A0650A">
        <w:t>Естественное восстановление лесов осущ</w:t>
      </w:r>
      <w:r w:rsidR="00787C88" w:rsidRPr="00A0650A">
        <w:t>ествляется за счет мер содейст</w:t>
      </w:r>
      <w:r w:rsidRPr="00A0650A">
        <w:t xml:space="preserve">вия лесовосстановлению: путем сохранения подроста лесных древесных пород при проведении рубок лесных насаждений, </w:t>
      </w:r>
      <w:r w:rsidR="00516FE3" w:rsidRPr="00A0650A">
        <w:t>минерализации почвы, огоражива</w:t>
      </w:r>
      <w:r w:rsidRPr="00A0650A">
        <w:t>нии и т.п.</w:t>
      </w:r>
    </w:p>
    <w:p w14:paraId="5E3C1548" w14:textId="77777777" w:rsidR="007F0DF2" w:rsidRPr="00A0650A" w:rsidRDefault="002A690E" w:rsidP="00AE3298">
      <w:pPr>
        <w:pStyle w:val="a3"/>
        <w:widowControl/>
        <w:suppressAutoHyphens/>
      </w:pPr>
      <w:r w:rsidRPr="00A0650A">
        <w:t>В целях содействия естественному лесовосстановлению осуществляются следующие мероприятия:</w:t>
      </w:r>
    </w:p>
    <w:p w14:paraId="42094838" w14:textId="545E1E8D" w:rsidR="007F0DF2" w:rsidRPr="00A0650A" w:rsidRDefault="002A690E" w:rsidP="00AE3298">
      <w:pPr>
        <w:pStyle w:val="a3"/>
        <w:widowControl/>
        <w:suppressAutoHyphens/>
      </w:pPr>
      <w:r w:rsidRPr="00A0650A">
        <w:t xml:space="preserve">сохранение возобновившегося под пологом лесных насаждений жизнеспособного поколения основных лесных древесных пород лесных насаждений (далее </w:t>
      </w:r>
      <w:r w:rsidR="00BC47E8" w:rsidRPr="00DC64E7">
        <w:rPr>
          <w:sz w:val="20"/>
          <w:szCs w:val="20"/>
        </w:rPr>
        <w:t>–</w:t>
      </w:r>
      <w:r w:rsidRPr="00A0650A">
        <w:t xml:space="preserve"> главные лесные древесные породы), способного образовывать в данных природно-климатических условиях новые лесные насаждения (подрост). Древесные растения в возрасте до двух лет (самосев) в числе подроста не </w:t>
      </w:r>
      <w:r w:rsidR="00A0650A" w:rsidRPr="00A0650A">
        <w:t>учитываются</w:t>
      </w:r>
      <w:r w:rsidRPr="00A0650A">
        <w:t>;</w:t>
      </w:r>
    </w:p>
    <w:p w14:paraId="792456BF" w14:textId="102CAB4E" w:rsidR="007F0DF2" w:rsidRPr="00A0650A" w:rsidRDefault="002A690E" w:rsidP="00AE3298">
      <w:pPr>
        <w:pStyle w:val="a3"/>
        <w:widowControl/>
        <w:suppressAutoHyphens/>
      </w:pPr>
      <w:r w:rsidRPr="00A0650A">
        <w:t xml:space="preserve">сохранение при проведении рубок лесных насаждений ценных лесных древесных пород жизнеспособных лесных насаждений, хорошо </w:t>
      </w:r>
      <w:r w:rsidR="00A0650A" w:rsidRPr="00A0650A">
        <w:t>укоренившихся</w:t>
      </w:r>
      <w:r w:rsidRPr="00A0650A">
        <w:t>, участвующих в формировании главных лесных древесных пород, высотой более 2,5 метров (молодняк);</w:t>
      </w:r>
    </w:p>
    <w:p w14:paraId="0220C564" w14:textId="77777777" w:rsidR="007F0DF2" w:rsidRPr="00A0650A" w:rsidRDefault="002A690E" w:rsidP="00AE3298">
      <w:pPr>
        <w:pStyle w:val="a3"/>
        <w:widowControl/>
        <w:numPr>
          <w:ilvl w:val="0"/>
          <w:numId w:val="9"/>
        </w:numPr>
        <w:suppressAutoHyphens/>
        <w:ind w:left="0" w:firstLine="709"/>
      </w:pPr>
      <w:r w:rsidRPr="00A0650A">
        <w:t>уход за подростом лесных насаждений ценных лесных древесных пород на площадях, не покрытых лесной растительностью;</w:t>
      </w:r>
    </w:p>
    <w:p w14:paraId="3E41454D" w14:textId="77777777" w:rsidR="007F0DF2" w:rsidRPr="00A0650A" w:rsidRDefault="002A690E" w:rsidP="00AE3298">
      <w:pPr>
        <w:pStyle w:val="a3"/>
        <w:widowControl/>
        <w:numPr>
          <w:ilvl w:val="0"/>
          <w:numId w:val="9"/>
        </w:numPr>
        <w:suppressAutoHyphens/>
        <w:ind w:left="0" w:firstLine="709"/>
      </w:pPr>
      <w:r w:rsidRPr="00A0650A">
        <w:t>минерализация поверхности почвы;</w:t>
      </w:r>
    </w:p>
    <w:p w14:paraId="690C68C0" w14:textId="77777777" w:rsidR="007F0DF2" w:rsidRPr="00A0650A" w:rsidRDefault="002A690E" w:rsidP="00AE3298">
      <w:pPr>
        <w:pStyle w:val="a3"/>
        <w:widowControl/>
        <w:numPr>
          <w:ilvl w:val="0"/>
          <w:numId w:val="9"/>
        </w:numPr>
        <w:suppressAutoHyphens/>
        <w:ind w:left="0" w:firstLine="709"/>
      </w:pPr>
      <w:r w:rsidRPr="00A0650A">
        <w:t>огораживание площадей.</w:t>
      </w:r>
    </w:p>
    <w:p w14:paraId="1C1B6D10" w14:textId="783E3546" w:rsidR="007F0DF2" w:rsidRPr="00A0650A" w:rsidRDefault="002A690E" w:rsidP="00AE3298">
      <w:pPr>
        <w:pStyle w:val="a3"/>
        <w:widowControl/>
        <w:suppressAutoHyphens/>
      </w:pPr>
      <w:r w:rsidRPr="00A0650A">
        <w:t xml:space="preserve">Меры по сохранению подроста лесных насаждений ценных лесных </w:t>
      </w:r>
      <w:r w:rsidR="00A0650A" w:rsidRPr="00A0650A">
        <w:t>древесных</w:t>
      </w:r>
      <w:r w:rsidRPr="00A0650A">
        <w:t xml:space="preserve"> пород осуществляются одновременно с проведением рубок лесных </w:t>
      </w:r>
      <w:r w:rsidR="00A0650A" w:rsidRPr="00A0650A">
        <w:t>насаждений</w:t>
      </w:r>
      <w:r w:rsidRPr="00A0650A">
        <w:t>.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количество подроста и молодняка ценных лесных древесных пород не менее пр</w:t>
      </w:r>
      <w:r w:rsidR="00787C88" w:rsidRPr="00A0650A">
        <w:t>едусмотренного при отводе лесо</w:t>
      </w:r>
      <w:r w:rsidRPr="00A0650A">
        <w:t>сек. После проведения рубок проводится уход за сохраненным подростом и молодняком лесных древесных пород путем и</w:t>
      </w:r>
      <w:r w:rsidR="00787C88" w:rsidRPr="00A0650A">
        <w:t>х освобождения от завалов пору</w:t>
      </w:r>
      <w:r w:rsidRPr="00A0650A">
        <w:t>бочными остатками, вырубки сломанных и поврежденных лесных растений.</w:t>
      </w:r>
    </w:p>
    <w:p w14:paraId="6333B416" w14:textId="77777777" w:rsidR="007F0DF2" w:rsidRPr="00A0650A" w:rsidRDefault="002A690E" w:rsidP="00AE3298">
      <w:pPr>
        <w:pStyle w:val="a3"/>
        <w:widowControl/>
        <w:suppressAutoHyphens/>
      </w:pPr>
      <w:r w:rsidRPr="00A0650A">
        <w:t>Сохранению при проведении рубок ле</w:t>
      </w:r>
      <w:r w:rsidR="00787C88" w:rsidRPr="00A0650A">
        <w:t>сных насаждений подлежит жизне</w:t>
      </w:r>
      <w:r w:rsidRPr="00A0650A">
        <w:t>способный подрост и молодняк сосновых, кедровых, лиственничных, еловых, пихтовых насаждений.</w:t>
      </w:r>
    </w:p>
    <w:p w14:paraId="51908F73" w14:textId="660EEFC2" w:rsidR="007F0DF2" w:rsidRPr="00A0650A" w:rsidRDefault="002A690E" w:rsidP="00AE3298">
      <w:pPr>
        <w:pStyle w:val="a3"/>
        <w:widowControl/>
        <w:suppressAutoHyphens/>
      </w:pPr>
      <w:r w:rsidRPr="00A0650A">
        <w:t xml:space="preserve">Содействие естественному лесовосстановлению путем огораживания площадей планируется и осуществляется в тех случаях, когда имеется </w:t>
      </w:r>
      <w:r w:rsidR="00A0650A" w:rsidRPr="00A0650A">
        <w:t>опасность</w:t>
      </w:r>
      <w:r w:rsidRPr="00A0650A">
        <w:t xml:space="preserve"> повреждения и уничтожения всходов и подроста древесных растений </w:t>
      </w:r>
      <w:r w:rsidR="00A0650A" w:rsidRPr="00A0650A">
        <w:t>дикими</w:t>
      </w:r>
      <w:r w:rsidRPr="00A0650A">
        <w:t xml:space="preserve"> или домашними животными.</w:t>
      </w:r>
    </w:p>
    <w:p w14:paraId="31DC185A" w14:textId="58562A77" w:rsidR="007F0DF2" w:rsidRPr="00A0650A" w:rsidRDefault="002A690E" w:rsidP="00AE3298">
      <w:pPr>
        <w:pStyle w:val="a3"/>
        <w:widowControl/>
        <w:suppressAutoHyphens/>
      </w:pPr>
      <w:r w:rsidRPr="00A0650A">
        <w:t xml:space="preserve">Содействие естественному лесовосстановлению путем минерализации почвы проводится на площадях, где имеются источники семян ценных </w:t>
      </w:r>
      <w:r w:rsidR="00A0650A" w:rsidRPr="00A0650A">
        <w:t>древесных</w:t>
      </w:r>
      <w:r w:rsidRPr="00A0650A">
        <w:t xml:space="preserve"> пород лесных насаждений (примыкающие лесные насаждения, отдельные семенные деревья или их группы, куртины, полосы, под пологом поступающих в рубку лесных насаждений с полнотой не более 0,6).</w:t>
      </w:r>
    </w:p>
    <w:p w14:paraId="639F0BE9" w14:textId="063ED507" w:rsidR="007F0DF2" w:rsidRPr="00A0650A" w:rsidRDefault="002A690E" w:rsidP="00AE3298">
      <w:pPr>
        <w:pStyle w:val="a3"/>
        <w:widowControl/>
        <w:suppressAutoHyphens/>
      </w:pPr>
      <w:r w:rsidRPr="00A0650A">
        <w:t>Минерализация почвы должна проводиться в годы удовлетворительного и обильного урожая семян лесных насаждений. Наилучший срок проведения м</w:t>
      </w:r>
      <w:r w:rsidR="00BC47E8">
        <w:t xml:space="preserve">инерализации поверхности почвы </w:t>
      </w:r>
      <w:r w:rsidR="00BC47E8" w:rsidRPr="00DC64E7">
        <w:rPr>
          <w:sz w:val="20"/>
          <w:szCs w:val="20"/>
        </w:rPr>
        <w:t>–</w:t>
      </w:r>
      <w:r w:rsidR="00BC47E8">
        <w:rPr>
          <w:sz w:val="20"/>
          <w:szCs w:val="20"/>
        </w:rPr>
        <w:t xml:space="preserve"> </w:t>
      </w:r>
      <w:r w:rsidRPr="00A0650A">
        <w:t xml:space="preserve">до начала опадения семян лесных </w:t>
      </w:r>
      <w:r w:rsidR="00A0650A" w:rsidRPr="00A0650A">
        <w:t>древесных</w:t>
      </w:r>
      <w:r w:rsidRPr="00A0650A">
        <w:t xml:space="preserve"> растений.</w:t>
      </w:r>
    </w:p>
    <w:p w14:paraId="7F1F952D" w14:textId="71CD6826" w:rsidR="007F0DF2" w:rsidRPr="00A0650A" w:rsidRDefault="002A690E" w:rsidP="00AE3298">
      <w:pPr>
        <w:pStyle w:val="a3"/>
        <w:widowControl/>
        <w:suppressAutoHyphens/>
      </w:pPr>
      <w:r w:rsidRPr="00A0650A">
        <w:t xml:space="preserve">Работы осуществляются путем обработки почвы механическими, </w:t>
      </w:r>
      <w:r w:rsidR="00A0650A" w:rsidRPr="00A0650A">
        <w:t>химическими</w:t>
      </w:r>
      <w:r w:rsidRPr="00A0650A">
        <w:t xml:space="preserve"> или огневыми средствами в зависимости от механического состава и влажности почвы, густоты и высоты травянистого покрова, мощности лесной</w:t>
      </w:r>
      <w:r w:rsidR="00A0650A">
        <w:t xml:space="preserve"> </w:t>
      </w:r>
      <w:r w:rsidRPr="00A0650A">
        <w:t>подстилки, степени минерализации поверхности почвы, количества семенных деревьев и других условий участка.</w:t>
      </w:r>
    </w:p>
    <w:p w14:paraId="79AAD9B4" w14:textId="6291AF03" w:rsidR="007F0DF2" w:rsidRPr="00A0650A" w:rsidRDefault="002A690E" w:rsidP="00AE3298">
      <w:pPr>
        <w:pStyle w:val="a3"/>
        <w:widowControl/>
        <w:suppressAutoHyphens/>
      </w:pPr>
      <w:r w:rsidRPr="00A0650A">
        <w:t>На площадях, вышедших из-под промышленного освоения, с це</w:t>
      </w:r>
      <w:r w:rsidR="001B3D04" w:rsidRPr="00A0650A">
        <w:t>лью соз</w:t>
      </w:r>
      <w:r w:rsidRPr="00A0650A">
        <w:t>дания лесных насаждений необходимо проводить рекультивацию этих земель в соответствии с Правилами лесоразведения,</w:t>
      </w:r>
      <w:r w:rsidR="00787C88" w:rsidRPr="00A0650A">
        <w:t xml:space="preserve"> утвержденными Приказом Рослес</w:t>
      </w:r>
      <w:r w:rsidRPr="00A0650A">
        <w:t>хоза</w:t>
      </w:r>
      <w:r w:rsidR="005C16D9">
        <w:t xml:space="preserve"> от</w:t>
      </w:r>
      <w:r w:rsidRPr="00A0650A">
        <w:t xml:space="preserve"> </w:t>
      </w:r>
      <w:r w:rsidR="005C16D9" w:rsidRPr="005C16D9">
        <w:t>28.12.2018 № 700</w:t>
      </w:r>
    </w:p>
    <w:p w14:paraId="7F699B4C" w14:textId="5D40D495" w:rsidR="007F0DF2" w:rsidRPr="00932E25" w:rsidRDefault="002A690E" w:rsidP="00281A79">
      <w:pPr>
        <w:pStyle w:val="3"/>
        <w:widowControl/>
        <w:numPr>
          <w:ilvl w:val="2"/>
          <w:numId w:val="18"/>
        </w:numPr>
        <w:suppressAutoHyphens/>
        <w:autoSpaceDE/>
        <w:autoSpaceDN/>
        <w:spacing w:before="120" w:after="120"/>
        <w:ind w:left="0" w:firstLine="0"/>
        <w:jc w:val="center"/>
        <w:rPr>
          <w:rFonts w:ascii="Times New Roman" w:eastAsia="Times New Roman" w:hAnsi="Times New Roman" w:cs="Times New Roman"/>
          <w:b/>
          <w:color w:val="auto"/>
          <w:kern w:val="28"/>
          <w:lang w:eastAsia="ru-RU"/>
        </w:rPr>
      </w:pPr>
      <w:bookmarkStart w:id="59" w:name="_Toc168999219"/>
      <w:r w:rsidRPr="00932E25">
        <w:rPr>
          <w:rFonts w:ascii="Times New Roman" w:eastAsia="Times New Roman" w:hAnsi="Times New Roman" w:cs="Times New Roman"/>
          <w:b/>
          <w:color w:val="auto"/>
          <w:kern w:val="28"/>
          <w:lang w:eastAsia="ru-RU"/>
        </w:rPr>
        <w:lastRenderedPageBreak/>
        <w:t>Сроки использования лесов</w:t>
      </w:r>
      <w:r w:rsidR="00F809C6">
        <w:rPr>
          <w:rFonts w:ascii="Times New Roman" w:eastAsia="Times New Roman" w:hAnsi="Times New Roman" w:cs="Times New Roman"/>
          <w:b/>
          <w:color w:val="auto"/>
          <w:kern w:val="28"/>
          <w:lang w:eastAsia="ru-RU"/>
        </w:rPr>
        <w:t xml:space="preserve"> </w:t>
      </w:r>
      <w:r w:rsidR="00F809C6" w:rsidRPr="00F809C6">
        <w:rPr>
          <w:rFonts w:ascii="Times New Roman" w:eastAsia="Times New Roman" w:hAnsi="Times New Roman" w:cs="Times New Roman"/>
          <w:b/>
          <w:color w:val="auto"/>
          <w:kern w:val="28"/>
          <w:lang w:eastAsia="ru-RU"/>
        </w:rPr>
        <w:t>для заготовки древесины</w:t>
      </w:r>
      <w:r w:rsidRPr="00932E25">
        <w:rPr>
          <w:rFonts w:ascii="Times New Roman" w:eastAsia="Times New Roman" w:hAnsi="Times New Roman" w:cs="Times New Roman"/>
          <w:b/>
          <w:color w:val="auto"/>
          <w:kern w:val="28"/>
          <w:lang w:eastAsia="ru-RU"/>
        </w:rPr>
        <w:t xml:space="preserve"> и другие сведения</w:t>
      </w:r>
      <w:bookmarkEnd w:id="59"/>
    </w:p>
    <w:p w14:paraId="321DDB1D" w14:textId="7D9E1FE8" w:rsidR="007F0DF2" w:rsidRDefault="002A690E" w:rsidP="00AE3298">
      <w:pPr>
        <w:pStyle w:val="a3"/>
        <w:widowControl/>
        <w:suppressAutoHyphens/>
      </w:pPr>
      <w:r w:rsidRPr="00A0650A">
        <w:t xml:space="preserve">В соответствии со ст. </w:t>
      </w:r>
      <w:r w:rsidR="00932E25">
        <w:t>111</w:t>
      </w:r>
      <w:r w:rsidRPr="00A0650A">
        <w:t xml:space="preserve"> Лесного коде</w:t>
      </w:r>
      <w:r w:rsidR="001B3D04" w:rsidRPr="00A0650A">
        <w:t>кса РФ в городских лесах запре</w:t>
      </w:r>
      <w:r w:rsidRPr="00A0650A">
        <w:t>щена сплошная рубка насаждений.</w:t>
      </w:r>
      <w:r w:rsidR="00932E25">
        <w:t xml:space="preserve"> </w:t>
      </w:r>
      <w:r w:rsidRPr="00A0650A">
        <w:t>Следовательно, сроки разрешенного использования лесов для заготовки древесины не регламентируются.</w:t>
      </w:r>
    </w:p>
    <w:p w14:paraId="045327F7" w14:textId="77777777" w:rsidR="004A41AE" w:rsidRPr="00A0650A" w:rsidRDefault="004A41AE" w:rsidP="00AE3298">
      <w:pPr>
        <w:pStyle w:val="a3"/>
        <w:widowControl/>
        <w:suppressAutoHyphens/>
      </w:pPr>
    </w:p>
    <w:p w14:paraId="47480D26" w14:textId="77777777" w:rsidR="007F0DF2" w:rsidRPr="00932E25" w:rsidRDefault="002A690E" w:rsidP="00281A79">
      <w:pPr>
        <w:pStyle w:val="2"/>
        <w:widowControl/>
        <w:numPr>
          <w:ilvl w:val="1"/>
          <w:numId w:val="18"/>
        </w:numPr>
        <w:suppressAutoHyphens/>
        <w:autoSpaceDE/>
        <w:autoSpaceDN/>
        <w:spacing w:before="120" w:after="120"/>
        <w:jc w:val="center"/>
        <w:rPr>
          <w:rFonts w:ascii="Times New Roman" w:eastAsia="Times New Roman" w:hAnsi="Times New Roman" w:cs="Times New Roman"/>
          <w:b/>
          <w:color w:val="auto"/>
          <w:kern w:val="28"/>
          <w:sz w:val="24"/>
          <w:szCs w:val="24"/>
          <w:lang w:eastAsia="ru-RU"/>
        </w:rPr>
      </w:pPr>
      <w:bookmarkStart w:id="60" w:name="_Toc168999220"/>
      <w:r w:rsidRPr="00932E25">
        <w:rPr>
          <w:rFonts w:ascii="Times New Roman" w:eastAsia="Times New Roman" w:hAnsi="Times New Roman" w:cs="Times New Roman"/>
          <w:b/>
          <w:color w:val="auto"/>
          <w:kern w:val="28"/>
          <w:sz w:val="24"/>
          <w:szCs w:val="24"/>
          <w:lang w:eastAsia="ru-RU"/>
        </w:rPr>
        <w:t>Нормативы, параметры и сроки использования лесов для заготовки живицы</w:t>
      </w:r>
      <w:bookmarkEnd w:id="60"/>
    </w:p>
    <w:p w14:paraId="0F9DA95F" w14:textId="4055475E" w:rsidR="007F0DF2" w:rsidRPr="00A0650A" w:rsidRDefault="002A690E" w:rsidP="00AE3298">
      <w:pPr>
        <w:pStyle w:val="a3"/>
        <w:widowControl/>
        <w:suppressAutoHyphens/>
      </w:pPr>
      <w:r w:rsidRPr="00A0650A">
        <w:t xml:space="preserve">Порядок проведения подсочки хвойных лесных насаждений, хранения живицы и вывоза ее из леса устанавливается Правилами заготовки живицы, утвержденными Приказом </w:t>
      </w:r>
      <w:r w:rsidR="00C7077E">
        <w:t>МПР</w:t>
      </w:r>
      <w:r w:rsidRPr="00A0650A">
        <w:t xml:space="preserve"> </w:t>
      </w:r>
      <w:r w:rsidR="00AD732C">
        <w:t xml:space="preserve">РФ </w:t>
      </w:r>
      <w:r w:rsidRPr="00A0650A">
        <w:t xml:space="preserve">от </w:t>
      </w:r>
      <w:r w:rsidR="00C7077E">
        <w:t>09</w:t>
      </w:r>
      <w:r w:rsidRPr="00A0650A">
        <w:t>.</w:t>
      </w:r>
      <w:r w:rsidR="00C7077E">
        <w:t>11</w:t>
      </w:r>
      <w:r w:rsidRPr="00A0650A">
        <w:t>.20</w:t>
      </w:r>
      <w:r w:rsidR="00C7077E">
        <w:t>20</w:t>
      </w:r>
      <w:r w:rsidRPr="00A0650A">
        <w:t xml:space="preserve"> № </w:t>
      </w:r>
      <w:r w:rsidR="00C7077E">
        <w:t>911</w:t>
      </w:r>
      <w:r w:rsidRPr="00A0650A">
        <w:t>.</w:t>
      </w:r>
    </w:p>
    <w:p w14:paraId="2E77689F" w14:textId="0EE1654D" w:rsidR="007F0DF2" w:rsidRDefault="002A690E" w:rsidP="00AE3298">
      <w:pPr>
        <w:pStyle w:val="a3"/>
        <w:widowControl/>
        <w:suppressAutoHyphens/>
      </w:pPr>
      <w:r w:rsidRPr="00A0650A">
        <w:t>Нормативы, параметры и сроки исполь</w:t>
      </w:r>
      <w:r w:rsidR="00787C88" w:rsidRPr="00A0650A">
        <w:t>зования лесов для заготовки жи</w:t>
      </w:r>
      <w:r w:rsidRPr="00A0650A">
        <w:t>вицы в городских лесах при разработке нас</w:t>
      </w:r>
      <w:r w:rsidR="00787C88" w:rsidRPr="00A0650A">
        <w:t>тоящего Лесохозяйственного рег</w:t>
      </w:r>
      <w:r w:rsidRPr="00A0650A">
        <w:t>ламента не устанавливались, так как в соотве</w:t>
      </w:r>
      <w:r w:rsidR="00787C88" w:rsidRPr="00A0650A">
        <w:t>тствии с лесным законодательст</w:t>
      </w:r>
      <w:r w:rsidRPr="00A0650A">
        <w:t>вом Российской Федерации заготовка живицы в городских лесах запрещена.</w:t>
      </w:r>
    </w:p>
    <w:p w14:paraId="237552CD" w14:textId="77777777" w:rsidR="004A41AE" w:rsidRPr="00A0650A" w:rsidRDefault="004A41AE" w:rsidP="00AE3298">
      <w:pPr>
        <w:pStyle w:val="a3"/>
        <w:widowControl/>
        <w:suppressAutoHyphens/>
      </w:pPr>
    </w:p>
    <w:p w14:paraId="21186FE0" w14:textId="77777777" w:rsidR="007F0DF2" w:rsidRPr="0056072E" w:rsidRDefault="002A690E" w:rsidP="00281A79">
      <w:pPr>
        <w:pStyle w:val="2"/>
        <w:widowControl/>
        <w:numPr>
          <w:ilvl w:val="1"/>
          <w:numId w:val="18"/>
        </w:numPr>
        <w:suppressAutoHyphens/>
        <w:autoSpaceDE/>
        <w:autoSpaceDN/>
        <w:spacing w:before="120" w:after="120"/>
        <w:jc w:val="center"/>
        <w:rPr>
          <w:rFonts w:ascii="Times New Roman" w:eastAsia="Times New Roman" w:hAnsi="Times New Roman" w:cs="Times New Roman"/>
          <w:b/>
          <w:color w:val="auto"/>
          <w:kern w:val="28"/>
          <w:sz w:val="24"/>
          <w:szCs w:val="24"/>
          <w:lang w:eastAsia="ru-RU"/>
        </w:rPr>
      </w:pPr>
      <w:bookmarkStart w:id="61" w:name="_Toc168999221"/>
      <w:r w:rsidRPr="0056072E">
        <w:rPr>
          <w:rFonts w:ascii="Times New Roman" w:eastAsia="Times New Roman" w:hAnsi="Times New Roman" w:cs="Times New Roman"/>
          <w:b/>
          <w:color w:val="auto"/>
          <w:kern w:val="28"/>
          <w:sz w:val="24"/>
          <w:szCs w:val="24"/>
          <w:lang w:eastAsia="ru-RU"/>
        </w:rPr>
        <w:t>Нормативы, параметры и сроки использования лесов для заготовки и сбора недревесных лесных ресурсов</w:t>
      </w:r>
      <w:bookmarkEnd w:id="61"/>
    </w:p>
    <w:p w14:paraId="31AEE6ED" w14:textId="642D67D5" w:rsidR="007F0DF2" w:rsidRPr="00A0650A" w:rsidRDefault="002A690E" w:rsidP="00AE3298">
      <w:pPr>
        <w:pStyle w:val="a3"/>
        <w:widowControl/>
        <w:suppressAutoHyphens/>
      </w:pPr>
      <w:r w:rsidRPr="00A0650A">
        <w:t>Нормативы, параметры и сроки разрешенного использования лесов для заготовки и сбора недревесных лесных ресурсов опреде</w:t>
      </w:r>
      <w:r w:rsidR="00516FE3" w:rsidRPr="00A0650A">
        <w:t>ляются статьей 32 Лес</w:t>
      </w:r>
      <w:r w:rsidRPr="00A0650A">
        <w:t xml:space="preserve">ного кодекса и Правилами заготовки и сбора недревесных </w:t>
      </w:r>
      <w:r w:rsidR="00D61BE6" w:rsidRPr="00D61BE6">
        <w:t xml:space="preserve">лесных </w:t>
      </w:r>
      <w:r w:rsidRPr="00A0650A">
        <w:t xml:space="preserve">ресурсов (Приказ </w:t>
      </w:r>
      <w:r w:rsidR="00516FE3" w:rsidRPr="00A0650A">
        <w:t>Минприроды</w:t>
      </w:r>
      <w:r w:rsidRPr="00A0650A">
        <w:t xml:space="preserve"> от </w:t>
      </w:r>
      <w:r w:rsidR="00D61BE6">
        <w:t>28</w:t>
      </w:r>
      <w:r w:rsidR="00516FE3" w:rsidRPr="00A0650A">
        <w:t>.07.20</w:t>
      </w:r>
      <w:r w:rsidR="00D61BE6">
        <w:t>20</w:t>
      </w:r>
      <w:r w:rsidR="00516FE3" w:rsidRPr="00A0650A">
        <w:t xml:space="preserve"> № </w:t>
      </w:r>
      <w:r w:rsidR="00D61BE6">
        <w:t>496</w:t>
      </w:r>
      <w:r w:rsidRPr="00A0650A">
        <w:t>).</w:t>
      </w:r>
    </w:p>
    <w:p w14:paraId="1DDDE8B8" w14:textId="77777777" w:rsidR="007F0DF2" w:rsidRPr="00A0650A" w:rsidRDefault="002A690E" w:rsidP="00AE3298">
      <w:pPr>
        <w:pStyle w:val="a3"/>
        <w:widowControl/>
        <w:suppressAutoHyphens/>
      </w:pPr>
      <w:r w:rsidRPr="00A0650A">
        <w:t>Заготовка и сбор недревесных лесных ресурсов представляет собой предпринимательскую деятельность, связанну</w:t>
      </w:r>
      <w:r w:rsidR="001B3D04" w:rsidRPr="00A0650A">
        <w:t>ю с изъятием, хранением и выво</w:t>
      </w:r>
      <w:r w:rsidRPr="00A0650A">
        <w:t>зом лесных ресурсов из леса.</w:t>
      </w:r>
    </w:p>
    <w:p w14:paraId="65358D6B" w14:textId="77777777" w:rsidR="007F0DF2" w:rsidRPr="00A0650A" w:rsidRDefault="002A690E" w:rsidP="00AE3298">
      <w:pPr>
        <w:pStyle w:val="a3"/>
        <w:widowControl/>
        <w:suppressAutoHyphens/>
      </w:pPr>
      <w:r w:rsidRPr="00A0650A">
        <w:t>В соответствии со статьей 32 Лесного коде</w:t>
      </w:r>
      <w:r w:rsidR="001B3D04" w:rsidRPr="00A0650A">
        <w:t>кса к недревесным лесным ре</w:t>
      </w:r>
      <w:r w:rsidRPr="00A0650A">
        <w:t>сурсам относятся пни, береста, кора деревьев</w:t>
      </w:r>
      <w:r w:rsidR="00516FE3" w:rsidRPr="00A0650A">
        <w:t xml:space="preserve"> и кустарников, хворост, веточ</w:t>
      </w:r>
      <w:r w:rsidRPr="00A0650A">
        <w:t>ный корм, еловая, пихтовая, сосновая лапы, ели для новогодних праздников, мох, лесная подстилка, камыш, тростник и подобные лесные ресурсы.</w:t>
      </w:r>
    </w:p>
    <w:p w14:paraId="74D4DE91" w14:textId="77777777" w:rsidR="007F0DF2" w:rsidRDefault="002A690E" w:rsidP="00AE3298">
      <w:pPr>
        <w:pStyle w:val="a3"/>
        <w:widowControl/>
        <w:suppressAutoHyphens/>
      </w:pPr>
      <w:r w:rsidRPr="00A0650A">
        <w:t>Порядок заготовки и сбора гражданами недревесных лесных ресурсов для собственных нужд устанавливается законом Республики Коми от 27.12.2006 № 136-РЗ.</w:t>
      </w:r>
    </w:p>
    <w:p w14:paraId="61F72931" w14:textId="77777777" w:rsidR="004A41AE" w:rsidRPr="00A0650A" w:rsidRDefault="004A41AE" w:rsidP="00AE3298">
      <w:pPr>
        <w:pStyle w:val="a3"/>
        <w:widowControl/>
        <w:suppressAutoHyphens/>
      </w:pPr>
    </w:p>
    <w:p w14:paraId="0D65CC0B" w14:textId="1DAC7201" w:rsidR="007F0DF2" w:rsidRPr="0056072E" w:rsidRDefault="002A690E" w:rsidP="00281A79">
      <w:pPr>
        <w:pStyle w:val="3"/>
        <w:widowControl/>
        <w:numPr>
          <w:ilvl w:val="2"/>
          <w:numId w:val="18"/>
        </w:numPr>
        <w:suppressAutoHyphens/>
        <w:autoSpaceDE/>
        <w:autoSpaceDN/>
        <w:spacing w:before="120" w:after="120"/>
        <w:ind w:left="0" w:firstLine="0"/>
        <w:jc w:val="center"/>
        <w:rPr>
          <w:rFonts w:ascii="Times New Roman" w:eastAsia="Times New Roman" w:hAnsi="Times New Roman" w:cs="Times New Roman"/>
          <w:b/>
          <w:color w:val="auto"/>
          <w:kern w:val="28"/>
          <w:lang w:eastAsia="ru-RU"/>
        </w:rPr>
      </w:pPr>
      <w:bookmarkStart w:id="62" w:name="_Toc168999222"/>
      <w:r w:rsidRPr="0056072E">
        <w:rPr>
          <w:rFonts w:ascii="Times New Roman" w:eastAsia="Times New Roman" w:hAnsi="Times New Roman" w:cs="Times New Roman"/>
          <w:b/>
          <w:color w:val="auto"/>
          <w:kern w:val="28"/>
          <w:lang w:eastAsia="ru-RU"/>
        </w:rPr>
        <w:t>Нормативы (ежегодные допустимые объемы) и параметры использования лесов</w:t>
      </w:r>
      <w:r w:rsidR="00A0650A" w:rsidRPr="0056072E">
        <w:rPr>
          <w:rFonts w:ascii="Times New Roman" w:eastAsia="Times New Roman" w:hAnsi="Times New Roman" w:cs="Times New Roman"/>
          <w:b/>
          <w:color w:val="auto"/>
          <w:kern w:val="28"/>
          <w:lang w:eastAsia="ru-RU"/>
        </w:rPr>
        <w:t xml:space="preserve"> </w:t>
      </w:r>
      <w:r w:rsidRPr="0056072E">
        <w:rPr>
          <w:rFonts w:ascii="Times New Roman" w:eastAsia="Times New Roman" w:hAnsi="Times New Roman" w:cs="Times New Roman"/>
          <w:b/>
          <w:color w:val="auto"/>
          <w:kern w:val="28"/>
          <w:lang w:eastAsia="ru-RU"/>
        </w:rPr>
        <w:t>для заготовки недревесных лесных ресурсов по их видам</w:t>
      </w:r>
      <w:bookmarkEnd w:id="62"/>
    </w:p>
    <w:p w14:paraId="74840D0D" w14:textId="7F790FB5" w:rsidR="007F0DF2" w:rsidRPr="00A0650A" w:rsidRDefault="002A690E" w:rsidP="00AE3298">
      <w:pPr>
        <w:pStyle w:val="a3"/>
        <w:widowControl/>
        <w:suppressAutoHyphens/>
      </w:pPr>
      <w:r w:rsidRPr="00A0650A">
        <w:t>Лесной кодекс, действующие Правила заготовки и сбора недревесных лесных ресурсов, утве</w:t>
      </w:r>
      <w:r w:rsidR="005C16D9">
        <w:t xml:space="preserve">ржденные Приказом </w:t>
      </w:r>
      <w:r w:rsidR="00D61BE6" w:rsidRPr="00A0650A">
        <w:t xml:space="preserve">Минприроды от </w:t>
      </w:r>
      <w:r w:rsidR="00D61BE6">
        <w:t>28</w:t>
      </w:r>
      <w:r w:rsidR="00D61BE6" w:rsidRPr="00A0650A">
        <w:t>.07.20</w:t>
      </w:r>
      <w:r w:rsidR="00D61BE6">
        <w:t>20</w:t>
      </w:r>
      <w:r w:rsidR="00D61BE6" w:rsidRPr="00A0650A">
        <w:t xml:space="preserve"> № </w:t>
      </w:r>
      <w:r w:rsidR="00D61BE6">
        <w:t>496</w:t>
      </w:r>
      <w:r w:rsidRPr="00A0650A">
        <w:t>, не устанавливают ограничений по использовани</w:t>
      </w:r>
      <w:r w:rsidR="001B3D04" w:rsidRPr="00A0650A">
        <w:t>ю городских лесов в целях заго</w:t>
      </w:r>
      <w:r w:rsidRPr="00A0650A">
        <w:t>товки и сбора большинства видов недревесных лесных ресурсов. Запрещено в этих лесах осуществлять только сбор лесной подстилки.</w:t>
      </w:r>
    </w:p>
    <w:p w14:paraId="08F5B06D" w14:textId="763833FB" w:rsidR="007F0DF2" w:rsidRPr="00A0650A" w:rsidRDefault="002A690E" w:rsidP="00AE3298">
      <w:pPr>
        <w:pStyle w:val="a3"/>
        <w:widowControl/>
        <w:suppressAutoHyphens/>
      </w:pPr>
      <w:r w:rsidRPr="00A0650A">
        <w:t>Промышленной заготовки недревесных лесных ресурсов на территории лесничества в настоящее время не осуществ</w:t>
      </w:r>
      <w:r w:rsidR="008E5559" w:rsidRPr="00A0650A">
        <w:t>ляется и не планируется. Специ</w:t>
      </w:r>
      <w:r w:rsidRPr="00A0650A">
        <w:t>альных обследований по выявлению запасов недревесных лесных ресурсов не проводилось, в связи с чем, ежегодные допу</w:t>
      </w:r>
      <w:r w:rsidR="008E5559" w:rsidRPr="00A0650A">
        <w:t>стимые объемы изъятия недревес</w:t>
      </w:r>
      <w:r w:rsidRPr="00A0650A">
        <w:t>ных лесных ресурсов регламентом не устана</w:t>
      </w:r>
      <w:r w:rsidR="008E5559" w:rsidRPr="00A0650A">
        <w:t xml:space="preserve">вливаются. </w:t>
      </w:r>
      <w:r w:rsidR="0056072E">
        <w:t>Типовая таблица 12</w:t>
      </w:r>
      <w:r w:rsidR="008E5559" w:rsidRPr="00A0650A">
        <w:t xml:space="preserve"> не запол</w:t>
      </w:r>
      <w:r w:rsidRPr="00A0650A">
        <w:t>няется.</w:t>
      </w:r>
    </w:p>
    <w:p w14:paraId="547DED15" w14:textId="77777777" w:rsidR="007F0DF2" w:rsidRPr="00A0650A" w:rsidRDefault="002A690E" w:rsidP="00AE3298">
      <w:pPr>
        <w:pStyle w:val="a3"/>
        <w:widowControl/>
        <w:suppressAutoHyphens/>
      </w:pPr>
      <w:r w:rsidRPr="00A0650A">
        <w:t>Способы заготовки пневого осмола (ручной, тракторный, взрывной и др.) регламентом не устанавливаются, они оговари</w:t>
      </w:r>
      <w:r w:rsidR="008E5559" w:rsidRPr="00A0650A">
        <w:t>вается в зависимости от целево</w:t>
      </w:r>
      <w:r w:rsidRPr="00A0650A">
        <w:t>го назначения и местоположения лесного учас</w:t>
      </w:r>
      <w:r w:rsidR="008E5559" w:rsidRPr="00A0650A">
        <w:t>тка в конкретном договоре арен</w:t>
      </w:r>
      <w:r w:rsidRPr="00A0650A">
        <w:t>ды.</w:t>
      </w:r>
    </w:p>
    <w:p w14:paraId="7DFD3443" w14:textId="38513C2A" w:rsidR="007F0DF2" w:rsidRPr="00A0650A" w:rsidRDefault="002A690E" w:rsidP="00AE3298">
      <w:pPr>
        <w:pStyle w:val="a3"/>
        <w:widowControl/>
        <w:suppressAutoHyphens/>
      </w:pPr>
      <w:r w:rsidRPr="00A0650A">
        <w:t>Заготовка бересты с растущих деревь</w:t>
      </w:r>
      <w:r w:rsidR="008E5559" w:rsidRPr="00A0650A">
        <w:t>ев может производиться произво</w:t>
      </w:r>
      <w:r w:rsidRPr="00A0650A">
        <w:t xml:space="preserve">дится </w:t>
      </w:r>
      <w:r w:rsidR="00A0650A" w:rsidRPr="00A0650A">
        <w:t>на лесных участках,</w:t>
      </w:r>
      <w:r w:rsidRPr="00A0650A">
        <w:t xml:space="preserve"> подлежащих рубке в текущем году, по согласованию с лицами, которые осуществляют заготовку древесины на основании договоров аренды или договоров купли-продажи лесных насаждений, в весенне-летний и осенний период без повреждения луба. При </w:t>
      </w:r>
      <w:r w:rsidRPr="00A0650A">
        <w:lastRenderedPageBreak/>
        <w:t>этом используемая для заготовки часть ствола не должна превышать половины общей высоты дерева.</w:t>
      </w:r>
    </w:p>
    <w:p w14:paraId="75CAF548" w14:textId="0A0CBD77" w:rsidR="007F0DF2" w:rsidRPr="00A0650A" w:rsidRDefault="002A690E" w:rsidP="00AE3298">
      <w:pPr>
        <w:pStyle w:val="a3"/>
        <w:widowControl/>
        <w:suppressAutoHyphens/>
      </w:pPr>
      <w:r w:rsidRPr="00A0650A">
        <w:t xml:space="preserve">Ивовое корье заготавливается в весенне-летний период. Для заготовки ивового корья пригодны кустарниковые ивы в </w:t>
      </w:r>
      <w:r w:rsidR="008E5559" w:rsidRPr="00A0650A">
        <w:t>возрасте 5 лет и старше, древо</w:t>
      </w:r>
      <w:r w:rsidR="00BC47E8">
        <w:t xml:space="preserve">видные </w:t>
      </w:r>
      <w:r w:rsidR="00BC47E8" w:rsidRPr="00DC64E7">
        <w:rPr>
          <w:sz w:val="20"/>
          <w:szCs w:val="20"/>
        </w:rPr>
        <w:t>–</w:t>
      </w:r>
      <w:r w:rsidRPr="00A0650A">
        <w:t xml:space="preserve"> 15 лет и старше.</w:t>
      </w:r>
    </w:p>
    <w:p w14:paraId="0630D09B" w14:textId="77777777" w:rsidR="007F0DF2" w:rsidRPr="00A0650A" w:rsidRDefault="002A690E" w:rsidP="00AE3298">
      <w:pPr>
        <w:pStyle w:val="a3"/>
        <w:widowControl/>
        <w:suppressAutoHyphens/>
      </w:pPr>
      <w:r w:rsidRPr="00A0650A">
        <w:t>Заготовка пихтовых, сосновых, еловы</w:t>
      </w:r>
      <w:r w:rsidR="008E5559" w:rsidRPr="00A0650A">
        <w:t>х лап, веточного корма произво</w:t>
      </w:r>
      <w:r w:rsidRPr="00A0650A">
        <w:t>дится только со срубленных деревьев при проведении рубок.</w:t>
      </w:r>
    </w:p>
    <w:p w14:paraId="19BF911E" w14:textId="77777777" w:rsidR="007F0DF2" w:rsidRPr="00A0650A" w:rsidRDefault="002A690E" w:rsidP="00AE3298">
      <w:pPr>
        <w:pStyle w:val="a3"/>
        <w:widowControl/>
        <w:suppressAutoHyphens/>
      </w:pPr>
      <w:r w:rsidRPr="00A0650A">
        <w:t xml:space="preserve">Заготовка (выкопка) деревьев на лесных участках может проводиться в хвойных насаждениях I класса возраста, в лиственных насаждениях I </w:t>
      </w:r>
      <w:r w:rsidR="008E5559" w:rsidRPr="00A0650A">
        <w:t>и II клас</w:t>
      </w:r>
      <w:r w:rsidRPr="00A0650A">
        <w:t>сов возраста. Заготовка (выкопка) кустарников подлеска на лесных участках может проводиться в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w:t>
      </w:r>
      <w:r w:rsidR="00516FE3" w:rsidRPr="00A0650A">
        <w:t>но быть менее 1000 штук на гек</w:t>
      </w:r>
      <w:r w:rsidRPr="00A0650A">
        <w:t>тар.</w:t>
      </w:r>
    </w:p>
    <w:p w14:paraId="5CC38CD7" w14:textId="5EC962AD" w:rsidR="007F0DF2" w:rsidRPr="00A0650A" w:rsidRDefault="002A690E" w:rsidP="00AE3298">
      <w:pPr>
        <w:pStyle w:val="a3"/>
        <w:widowControl/>
        <w:suppressAutoHyphens/>
      </w:pPr>
      <w:r w:rsidRPr="00A0650A">
        <w:t>Заготовка веников, ветвей и кустарников</w:t>
      </w:r>
      <w:r w:rsidR="008E5559" w:rsidRPr="00A0650A">
        <w:t xml:space="preserve"> лиственных пород (береза, оси</w:t>
      </w:r>
      <w:r w:rsidRPr="00A0650A">
        <w:t>на, ива и др.) для метел и плетения производ</w:t>
      </w:r>
      <w:r w:rsidR="008E5559" w:rsidRPr="00A0650A">
        <w:t>ится на лесных участках, подле</w:t>
      </w:r>
      <w:r w:rsidRPr="00A0650A">
        <w:t>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полосы отвода автомобильных дорог, железных дорог, трубопроводов и другие площади, где не треб</w:t>
      </w:r>
      <w:r w:rsidR="00516FE3" w:rsidRPr="00A0650A">
        <w:t>уется сохранения подроста и на</w:t>
      </w:r>
      <w:r w:rsidRPr="00A0650A">
        <w:t xml:space="preserve">саждений), а также со срубленных деревьев </w:t>
      </w:r>
      <w:r w:rsidR="00516FE3" w:rsidRPr="00A0650A">
        <w:t>на лесосеках при проведении ру</w:t>
      </w:r>
      <w:r w:rsidRPr="00A0650A">
        <w:t>бок.</w:t>
      </w:r>
    </w:p>
    <w:p w14:paraId="54FEEBFF" w14:textId="77777777" w:rsidR="007F0DF2" w:rsidRPr="00A0650A" w:rsidRDefault="002A690E" w:rsidP="00AE3298">
      <w:pPr>
        <w:pStyle w:val="a3"/>
        <w:widowControl/>
        <w:suppressAutoHyphens/>
      </w:pPr>
      <w:r w:rsidRPr="00A0650A">
        <w:t>К древесной зелени относятся листья, почки, хвоя и побеги хвойных и лиственных пород с диаметром до 8 мм у основания. Заготовка древесной з</w:t>
      </w:r>
      <w:r w:rsidR="00516FE3" w:rsidRPr="00A0650A">
        <w:t>е</w:t>
      </w:r>
      <w:r w:rsidRPr="00A0650A">
        <w:t>лени для производства хвойно-витаминной м</w:t>
      </w:r>
      <w:r w:rsidR="00516FE3" w:rsidRPr="00A0650A">
        <w:t>уки разрешается только со сруб</w:t>
      </w:r>
      <w:r w:rsidRPr="00A0650A">
        <w:t>ленных деревьев на лесосеках при проведении выборочных рубок.</w:t>
      </w:r>
    </w:p>
    <w:p w14:paraId="52B071F3" w14:textId="7E7C7C54" w:rsidR="007F0DF2" w:rsidRPr="00A0650A" w:rsidRDefault="002A690E" w:rsidP="00AE3298">
      <w:pPr>
        <w:pStyle w:val="a3"/>
        <w:widowControl/>
        <w:suppressAutoHyphens/>
      </w:pPr>
      <w:r w:rsidRPr="00A0650A">
        <w:t xml:space="preserve">Для производства пихтового масла разрешается ручная заготовка </w:t>
      </w:r>
      <w:r w:rsidR="00A0650A" w:rsidRPr="00A0650A">
        <w:t>древесной</w:t>
      </w:r>
      <w:r w:rsidRPr="00A0650A">
        <w:t xml:space="preserve"> зелени (пихтовой лапки) в спелых </w:t>
      </w:r>
      <w:r w:rsidR="00BC47E8">
        <w:t>пихтовых насаждениях в весенне-</w:t>
      </w:r>
      <w:r w:rsidRPr="00A0650A">
        <w:t xml:space="preserve">летний период с растущих деревьев диаметром не менее 18 см путем обрезки веток острыми инструментами на протяжении не более 30% живой кроны. При этом срезы сучьев должны быть косыми и гладкими, без отлупов, расщепов, задиров и надломов, а длина оставляемых на деревьях оснований сучьев </w:t>
      </w:r>
      <w:r w:rsidR="00A0650A" w:rsidRPr="00A0650A">
        <w:t>должна</w:t>
      </w:r>
      <w:r w:rsidRPr="00A0650A">
        <w:t xml:space="preserve"> быть не менее 30 см. Повторные заготовки пихтовой лапки в одних и тех же насаждениях до</w:t>
      </w:r>
      <w:r w:rsidR="00BC47E8">
        <w:t xml:space="preserve">пускаются не ранее чем через 4 </w:t>
      </w:r>
      <w:r w:rsidR="00BC47E8" w:rsidRPr="00DC64E7">
        <w:rPr>
          <w:sz w:val="20"/>
          <w:szCs w:val="20"/>
        </w:rPr>
        <w:t>–</w:t>
      </w:r>
      <w:r w:rsidRPr="00A0650A">
        <w:t xml:space="preserve"> 5 лет.</w:t>
      </w:r>
    </w:p>
    <w:p w14:paraId="511B0FAC" w14:textId="03582602" w:rsidR="007F0DF2" w:rsidRPr="00A0650A" w:rsidRDefault="0056072E" w:rsidP="006A665C">
      <w:pPr>
        <w:keepNext/>
        <w:suppressAutoHyphens/>
        <w:spacing w:before="120" w:after="120" w:line="322" w:lineRule="exact"/>
        <w:ind w:right="3"/>
        <w:jc w:val="right"/>
        <w:rPr>
          <w:sz w:val="24"/>
        </w:rPr>
      </w:pPr>
      <w:r>
        <w:rPr>
          <w:sz w:val="24"/>
        </w:rPr>
        <w:t>Типовая таблица 12</w:t>
      </w:r>
    </w:p>
    <w:p w14:paraId="10AB60DE" w14:textId="0592682D" w:rsidR="007F0DF2" w:rsidRPr="00F357E8" w:rsidRDefault="002A690E" w:rsidP="00AE3298">
      <w:pPr>
        <w:pStyle w:val="a3"/>
        <w:keepNext/>
        <w:suppressAutoHyphens/>
        <w:spacing w:before="120" w:after="120"/>
        <w:ind w:right="386" w:firstLine="0"/>
        <w:jc w:val="center"/>
      </w:pPr>
      <w:r w:rsidRPr="00F357E8">
        <w:t>Параметры использования лесов</w:t>
      </w:r>
      <w:r w:rsidR="00F357E8">
        <w:t xml:space="preserve"> </w:t>
      </w:r>
      <w:r w:rsidRPr="00F357E8">
        <w:t>для заготовки недревесных лесных ресурсов</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1E0" w:firstRow="1" w:lastRow="1" w:firstColumn="1" w:lastColumn="1" w:noHBand="0" w:noVBand="0"/>
      </w:tblPr>
      <w:tblGrid>
        <w:gridCol w:w="685"/>
        <w:gridCol w:w="4211"/>
        <w:gridCol w:w="2624"/>
        <w:gridCol w:w="2236"/>
      </w:tblGrid>
      <w:tr w:rsidR="007F0DF2" w:rsidRPr="00F357E8" w14:paraId="02EF975A" w14:textId="77777777" w:rsidTr="003403FD">
        <w:trPr>
          <w:trHeight w:val="20"/>
          <w:jc w:val="center"/>
        </w:trPr>
        <w:tc>
          <w:tcPr>
            <w:tcW w:w="351" w:type="pct"/>
            <w:vAlign w:val="center"/>
          </w:tcPr>
          <w:p w14:paraId="08D542E1" w14:textId="77777777" w:rsidR="007F0DF2" w:rsidRPr="00F357E8" w:rsidRDefault="002A690E" w:rsidP="00AE3298">
            <w:pPr>
              <w:pStyle w:val="TableParagraph"/>
              <w:suppressAutoHyphens/>
              <w:jc w:val="center"/>
              <w:rPr>
                <w:sz w:val="20"/>
                <w:szCs w:val="20"/>
              </w:rPr>
            </w:pPr>
            <w:r w:rsidRPr="00F357E8">
              <w:rPr>
                <w:sz w:val="20"/>
                <w:szCs w:val="20"/>
              </w:rPr>
              <w:t>№№ п/п</w:t>
            </w:r>
          </w:p>
        </w:tc>
        <w:tc>
          <w:tcPr>
            <w:tcW w:w="2158" w:type="pct"/>
            <w:vAlign w:val="center"/>
          </w:tcPr>
          <w:p w14:paraId="7F888EEE" w14:textId="77777777" w:rsidR="007F0DF2" w:rsidRPr="00F357E8" w:rsidRDefault="002A690E" w:rsidP="00AE3298">
            <w:pPr>
              <w:pStyle w:val="TableParagraph"/>
              <w:suppressAutoHyphens/>
              <w:jc w:val="center"/>
              <w:rPr>
                <w:sz w:val="20"/>
                <w:szCs w:val="20"/>
              </w:rPr>
            </w:pPr>
            <w:r w:rsidRPr="00F357E8">
              <w:rPr>
                <w:sz w:val="20"/>
                <w:szCs w:val="20"/>
              </w:rPr>
              <w:t>Вид недревесного лесного ресурса</w:t>
            </w:r>
          </w:p>
        </w:tc>
        <w:tc>
          <w:tcPr>
            <w:tcW w:w="1345" w:type="pct"/>
            <w:vAlign w:val="center"/>
          </w:tcPr>
          <w:p w14:paraId="1BAFF967" w14:textId="77777777" w:rsidR="007F0DF2" w:rsidRPr="00F357E8" w:rsidRDefault="002A690E" w:rsidP="00AE3298">
            <w:pPr>
              <w:pStyle w:val="TableParagraph"/>
              <w:suppressAutoHyphens/>
              <w:jc w:val="center"/>
              <w:rPr>
                <w:sz w:val="20"/>
                <w:szCs w:val="20"/>
              </w:rPr>
            </w:pPr>
            <w:r w:rsidRPr="00F357E8">
              <w:rPr>
                <w:sz w:val="20"/>
                <w:szCs w:val="20"/>
              </w:rPr>
              <w:t>Единица измерения</w:t>
            </w:r>
          </w:p>
        </w:tc>
        <w:tc>
          <w:tcPr>
            <w:tcW w:w="1146" w:type="pct"/>
            <w:vAlign w:val="center"/>
          </w:tcPr>
          <w:p w14:paraId="11339534" w14:textId="03CECA0B" w:rsidR="007F0DF2" w:rsidRPr="00F357E8" w:rsidRDefault="002A690E" w:rsidP="00AE3298">
            <w:pPr>
              <w:pStyle w:val="TableParagraph"/>
              <w:suppressAutoHyphens/>
              <w:jc w:val="center"/>
              <w:rPr>
                <w:sz w:val="20"/>
                <w:szCs w:val="20"/>
              </w:rPr>
            </w:pPr>
            <w:r w:rsidRPr="00F357E8">
              <w:rPr>
                <w:sz w:val="20"/>
                <w:szCs w:val="20"/>
              </w:rPr>
              <w:t>Ежегодный</w:t>
            </w:r>
            <w:r w:rsidR="00F357E8" w:rsidRPr="00F357E8">
              <w:rPr>
                <w:sz w:val="20"/>
                <w:szCs w:val="20"/>
              </w:rPr>
              <w:t xml:space="preserve"> </w:t>
            </w:r>
            <w:r w:rsidRPr="00F357E8">
              <w:rPr>
                <w:sz w:val="20"/>
                <w:szCs w:val="20"/>
              </w:rPr>
              <w:t>допустимый объем заготовки</w:t>
            </w:r>
          </w:p>
        </w:tc>
      </w:tr>
      <w:tr w:rsidR="007F0DF2" w:rsidRPr="00F357E8" w14:paraId="39D28C8C" w14:textId="77777777" w:rsidTr="003403FD">
        <w:trPr>
          <w:trHeight w:val="20"/>
          <w:jc w:val="center"/>
        </w:trPr>
        <w:tc>
          <w:tcPr>
            <w:tcW w:w="351" w:type="pct"/>
            <w:vAlign w:val="center"/>
          </w:tcPr>
          <w:p w14:paraId="3C8E18A9" w14:textId="77777777" w:rsidR="007F0DF2" w:rsidRPr="00F357E8" w:rsidRDefault="002A690E" w:rsidP="00AE3298">
            <w:pPr>
              <w:pStyle w:val="TableParagraph"/>
              <w:suppressAutoHyphens/>
              <w:jc w:val="center"/>
              <w:rPr>
                <w:sz w:val="20"/>
                <w:szCs w:val="20"/>
              </w:rPr>
            </w:pPr>
            <w:r w:rsidRPr="00F357E8">
              <w:rPr>
                <w:sz w:val="20"/>
                <w:szCs w:val="20"/>
              </w:rPr>
              <w:t>1</w:t>
            </w:r>
          </w:p>
        </w:tc>
        <w:tc>
          <w:tcPr>
            <w:tcW w:w="2158" w:type="pct"/>
            <w:vAlign w:val="center"/>
          </w:tcPr>
          <w:p w14:paraId="3254D162" w14:textId="77777777" w:rsidR="007F0DF2" w:rsidRPr="00F357E8" w:rsidRDefault="002A690E" w:rsidP="00AE3298">
            <w:pPr>
              <w:pStyle w:val="TableParagraph"/>
              <w:suppressAutoHyphens/>
              <w:jc w:val="center"/>
              <w:rPr>
                <w:sz w:val="20"/>
                <w:szCs w:val="20"/>
              </w:rPr>
            </w:pPr>
            <w:r w:rsidRPr="00F357E8">
              <w:rPr>
                <w:w w:val="99"/>
                <w:sz w:val="20"/>
                <w:szCs w:val="20"/>
              </w:rPr>
              <w:t>-</w:t>
            </w:r>
          </w:p>
        </w:tc>
        <w:tc>
          <w:tcPr>
            <w:tcW w:w="1345" w:type="pct"/>
            <w:vAlign w:val="center"/>
          </w:tcPr>
          <w:p w14:paraId="7AF159BD" w14:textId="77777777" w:rsidR="007F0DF2" w:rsidRPr="00F357E8" w:rsidRDefault="002A690E" w:rsidP="00AE3298">
            <w:pPr>
              <w:pStyle w:val="TableParagraph"/>
              <w:suppressAutoHyphens/>
              <w:jc w:val="center"/>
              <w:rPr>
                <w:sz w:val="20"/>
                <w:szCs w:val="20"/>
              </w:rPr>
            </w:pPr>
            <w:r w:rsidRPr="00F357E8">
              <w:rPr>
                <w:w w:val="99"/>
                <w:sz w:val="20"/>
                <w:szCs w:val="20"/>
              </w:rPr>
              <w:t>-</w:t>
            </w:r>
          </w:p>
        </w:tc>
        <w:tc>
          <w:tcPr>
            <w:tcW w:w="1146" w:type="pct"/>
            <w:vAlign w:val="center"/>
          </w:tcPr>
          <w:p w14:paraId="180CB042" w14:textId="77777777" w:rsidR="007F0DF2" w:rsidRPr="00F357E8" w:rsidRDefault="002A690E" w:rsidP="00AE3298">
            <w:pPr>
              <w:pStyle w:val="TableParagraph"/>
              <w:suppressAutoHyphens/>
              <w:jc w:val="center"/>
              <w:rPr>
                <w:sz w:val="20"/>
                <w:szCs w:val="20"/>
              </w:rPr>
            </w:pPr>
            <w:r w:rsidRPr="00F357E8">
              <w:rPr>
                <w:w w:val="99"/>
                <w:sz w:val="20"/>
                <w:szCs w:val="20"/>
              </w:rPr>
              <w:t>-</w:t>
            </w:r>
          </w:p>
        </w:tc>
      </w:tr>
    </w:tbl>
    <w:p w14:paraId="5BB7FA2E" w14:textId="77777777" w:rsidR="004A41AE" w:rsidRDefault="004A41AE" w:rsidP="004A41AE">
      <w:pPr>
        <w:pStyle w:val="3"/>
        <w:widowControl/>
        <w:suppressAutoHyphens/>
        <w:autoSpaceDE/>
        <w:autoSpaceDN/>
        <w:spacing w:before="120" w:after="120"/>
        <w:rPr>
          <w:rFonts w:ascii="Times New Roman" w:eastAsia="Times New Roman" w:hAnsi="Times New Roman" w:cs="Times New Roman"/>
          <w:b/>
          <w:color w:val="auto"/>
          <w:kern w:val="28"/>
          <w:lang w:eastAsia="ru-RU"/>
        </w:rPr>
      </w:pPr>
      <w:bookmarkStart w:id="63" w:name="_Toc168999223"/>
    </w:p>
    <w:p w14:paraId="4861AB84" w14:textId="407B155F" w:rsidR="007F0DF2" w:rsidRPr="0056072E" w:rsidRDefault="002A690E" w:rsidP="004A41AE">
      <w:pPr>
        <w:pStyle w:val="3"/>
        <w:widowControl/>
        <w:numPr>
          <w:ilvl w:val="2"/>
          <w:numId w:val="16"/>
        </w:numPr>
        <w:suppressAutoHyphens/>
        <w:autoSpaceDE/>
        <w:autoSpaceDN/>
        <w:spacing w:before="120" w:after="120"/>
        <w:rPr>
          <w:rFonts w:ascii="Times New Roman" w:eastAsia="Times New Roman" w:hAnsi="Times New Roman" w:cs="Times New Roman"/>
          <w:b/>
          <w:color w:val="auto"/>
          <w:kern w:val="28"/>
          <w:lang w:eastAsia="ru-RU"/>
        </w:rPr>
      </w:pPr>
      <w:r w:rsidRPr="0056072E">
        <w:rPr>
          <w:rFonts w:ascii="Times New Roman" w:eastAsia="Times New Roman" w:hAnsi="Times New Roman" w:cs="Times New Roman"/>
          <w:b/>
          <w:color w:val="auto"/>
          <w:kern w:val="28"/>
          <w:lang w:eastAsia="ru-RU"/>
        </w:rPr>
        <w:t>Сроки использования лесов для заготовки и сбора недревесных лесных ресурсов</w:t>
      </w:r>
      <w:bookmarkEnd w:id="63"/>
    </w:p>
    <w:p w14:paraId="54EDC57E" w14:textId="41F96ECF" w:rsidR="007F0DF2" w:rsidRDefault="002A690E" w:rsidP="00AE3298">
      <w:pPr>
        <w:pStyle w:val="a3"/>
        <w:widowControl/>
        <w:suppressAutoHyphens/>
      </w:pPr>
      <w:r w:rsidRPr="00F357E8">
        <w:t xml:space="preserve">Заготовка пневого осмола допускается </w:t>
      </w:r>
      <w:r w:rsidR="008E5559" w:rsidRPr="00F357E8">
        <w:t xml:space="preserve">в бесснежный период. Ивовое </w:t>
      </w:r>
      <w:proofErr w:type="spellStart"/>
      <w:r w:rsidR="008E5559" w:rsidRPr="00F357E8">
        <w:t>ко</w:t>
      </w:r>
      <w:r w:rsidRPr="00F357E8">
        <w:t>рьѐ</w:t>
      </w:r>
      <w:proofErr w:type="spellEnd"/>
      <w:r w:rsidRPr="00F357E8">
        <w:t xml:space="preserve"> заготавливается в весенне-летний период </w:t>
      </w:r>
      <w:r w:rsidR="008E5559" w:rsidRPr="00F357E8">
        <w:t>со срубленных деревьев ивы. За</w:t>
      </w:r>
      <w:r w:rsidRPr="00F357E8">
        <w:t>готовка еловой коры может производиться в те</w:t>
      </w:r>
      <w:r w:rsidR="008E5559" w:rsidRPr="00F357E8">
        <w:t>чение всего года. Береста заго</w:t>
      </w:r>
      <w:r w:rsidRPr="00F357E8">
        <w:t>тавливается в весенне-летний и осенний пер</w:t>
      </w:r>
      <w:r w:rsidR="008E5559" w:rsidRPr="00F357E8">
        <w:t>иод без повреждения луба. Заго</w:t>
      </w:r>
      <w:r w:rsidRPr="00F357E8">
        <w:t xml:space="preserve">товку новогодних </w:t>
      </w:r>
      <w:proofErr w:type="spellStart"/>
      <w:r w:rsidRPr="00F357E8">
        <w:t>ѐлок</w:t>
      </w:r>
      <w:proofErr w:type="spellEnd"/>
      <w:r w:rsidRPr="00F357E8">
        <w:t xml:space="preserve"> производят в зимний период (декабрь месяц).</w:t>
      </w:r>
    </w:p>
    <w:p w14:paraId="0F0E50E8" w14:textId="77777777" w:rsidR="004A41AE" w:rsidRDefault="004A41AE">
      <w:pPr>
        <w:rPr>
          <w:sz w:val="24"/>
          <w:szCs w:val="24"/>
          <w:lang w:eastAsia="ru-RU"/>
        </w:rPr>
      </w:pPr>
      <w:r>
        <w:br w:type="page"/>
      </w:r>
    </w:p>
    <w:p w14:paraId="6BBAB818" w14:textId="0305CCAB" w:rsidR="0056072E" w:rsidRPr="005A18F7" w:rsidRDefault="00DC10F2" w:rsidP="00AE3298">
      <w:pPr>
        <w:pStyle w:val="af8"/>
        <w:suppressAutoHyphens/>
        <w:spacing w:before="120" w:after="120"/>
        <w:ind w:firstLine="709"/>
        <w:jc w:val="right"/>
      </w:pPr>
      <w:r>
        <w:lastRenderedPageBreak/>
        <w:t>Таблица 2.3.1.</w:t>
      </w:r>
      <w:r w:rsidR="0056072E" w:rsidRPr="005A18F7">
        <w:t>1</w:t>
      </w:r>
    </w:p>
    <w:p w14:paraId="753570B1" w14:textId="77777777" w:rsidR="0056072E" w:rsidRPr="005A18F7" w:rsidRDefault="0056072E" w:rsidP="00AE3298">
      <w:pPr>
        <w:keepNext/>
        <w:keepLines/>
        <w:suppressAutoHyphens/>
        <w:spacing w:before="120" w:after="120"/>
        <w:jc w:val="center"/>
        <w:rPr>
          <w:b/>
        </w:rPr>
      </w:pPr>
      <w:r w:rsidRPr="00F83AC2">
        <w:rPr>
          <w:b/>
        </w:rPr>
        <w:t>Сроки проведения работ для заготовки и сбора</w:t>
      </w:r>
      <w:r w:rsidRPr="005A18F7">
        <w:rPr>
          <w:b/>
        </w:rPr>
        <w:t xml:space="preserve"> недревесных лесных ресурсов</w:t>
      </w:r>
    </w:p>
    <w:tbl>
      <w:tblPr>
        <w:tblW w:w="9639" w:type="dxa"/>
        <w:jc w:val="center"/>
        <w:tblLayout w:type="fixed"/>
        <w:tblLook w:val="0000" w:firstRow="0" w:lastRow="0" w:firstColumn="0" w:lastColumn="0" w:noHBand="0" w:noVBand="0"/>
      </w:tblPr>
      <w:tblGrid>
        <w:gridCol w:w="642"/>
        <w:gridCol w:w="4939"/>
        <w:gridCol w:w="4058"/>
      </w:tblGrid>
      <w:tr w:rsidR="0056072E" w:rsidRPr="005A18F7" w14:paraId="7544570B" w14:textId="77777777" w:rsidTr="006E06E0">
        <w:trPr>
          <w:trHeight w:val="20"/>
          <w:tblHeader/>
          <w:jc w:val="center"/>
        </w:trPr>
        <w:tc>
          <w:tcPr>
            <w:tcW w:w="642" w:type="dxa"/>
            <w:tcBorders>
              <w:top w:val="single" w:sz="4" w:space="0" w:color="000000"/>
              <w:left w:val="single" w:sz="4" w:space="0" w:color="000000"/>
              <w:bottom w:val="single" w:sz="4" w:space="0" w:color="000000"/>
            </w:tcBorders>
            <w:shd w:val="clear" w:color="auto" w:fill="auto"/>
            <w:vAlign w:val="center"/>
          </w:tcPr>
          <w:p w14:paraId="1E313FCC" w14:textId="77777777" w:rsidR="0056072E" w:rsidRPr="005A18F7" w:rsidRDefault="0056072E" w:rsidP="00AE3298">
            <w:pPr>
              <w:suppressAutoHyphens/>
              <w:snapToGrid w:val="0"/>
              <w:jc w:val="center"/>
              <w:rPr>
                <w:sz w:val="20"/>
                <w:szCs w:val="20"/>
              </w:rPr>
            </w:pPr>
            <w:r w:rsidRPr="005A18F7">
              <w:rPr>
                <w:sz w:val="20"/>
                <w:szCs w:val="20"/>
              </w:rPr>
              <w:t>№</w:t>
            </w:r>
          </w:p>
          <w:p w14:paraId="62693492" w14:textId="77777777" w:rsidR="0056072E" w:rsidRPr="005A18F7" w:rsidRDefault="0056072E" w:rsidP="00AE3298">
            <w:pPr>
              <w:suppressAutoHyphens/>
              <w:snapToGrid w:val="0"/>
              <w:jc w:val="center"/>
              <w:rPr>
                <w:sz w:val="20"/>
                <w:szCs w:val="20"/>
              </w:rPr>
            </w:pPr>
            <w:r w:rsidRPr="005A18F7">
              <w:rPr>
                <w:sz w:val="20"/>
                <w:szCs w:val="20"/>
              </w:rPr>
              <w:t>п/п</w:t>
            </w:r>
          </w:p>
        </w:tc>
        <w:tc>
          <w:tcPr>
            <w:tcW w:w="4939" w:type="dxa"/>
            <w:tcBorders>
              <w:top w:val="single" w:sz="4" w:space="0" w:color="000000"/>
              <w:left w:val="single" w:sz="4" w:space="0" w:color="000000"/>
              <w:bottom w:val="single" w:sz="4" w:space="0" w:color="000000"/>
            </w:tcBorders>
            <w:shd w:val="clear" w:color="auto" w:fill="auto"/>
            <w:vAlign w:val="center"/>
          </w:tcPr>
          <w:p w14:paraId="7912BF78" w14:textId="77777777" w:rsidR="0056072E" w:rsidRPr="005A18F7" w:rsidRDefault="0056072E" w:rsidP="00AE3298">
            <w:pPr>
              <w:suppressAutoHyphens/>
              <w:snapToGrid w:val="0"/>
              <w:jc w:val="center"/>
              <w:rPr>
                <w:sz w:val="20"/>
                <w:szCs w:val="20"/>
              </w:rPr>
            </w:pPr>
            <w:r w:rsidRPr="005A18F7">
              <w:rPr>
                <w:sz w:val="20"/>
                <w:szCs w:val="20"/>
              </w:rPr>
              <w:t>Вид недревесного лесного ресурса</w:t>
            </w:r>
          </w:p>
        </w:tc>
        <w:tc>
          <w:tcPr>
            <w:tcW w:w="4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485727" w14:textId="77777777" w:rsidR="0056072E" w:rsidRPr="005A18F7" w:rsidRDefault="0056072E" w:rsidP="00AE3298">
            <w:pPr>
              <w:suppressAutoHyphens/>
              <w:snapToGrid w:val="0"/>
              <w:jc w:val="center"/>
              <w:rPr>
                <w:sz w:val="20"/>
                <w:szCs w:val="20"/>
              </w:rPr>
            </w:pPr>
            <w:r w:rsidRPr="005A18F7">
              <w:rPr>
                <w:sz w:val="20"/>
                <w:szCs w:val="20"/>
              </w:rPr>
              <w:t>Сроки заготовки и сбора</w:t>
            </w:r>
          </w:p>
        </w:tc>
      </w:tr>
      <w:tr w:rsidR="0056072E" w:rsidRPr="005A18F7" w14:paraId="2183B6C7" w14:textId="77777777" w:rsidTr="006E06E0">
        <w:trPr>
          <w:trHeight w:val="20"/>
          <w:jc w:val="center"/>
        </w:trPr>
        <w:tc>
          <w:tcPr>
            <w:tcW w:w="642" w:type="dxa"/>
            <w:tcBorders>
              <w:left w:val="single" w:sz="4" w:space="0" w:color="000000"/>
              <w:bottom w:val="single" w:sz="4" w:space="0" w:color="000000"/>
            </w:tcBorders>
            <w:shd w:val="clear" w:color="auto" w:fill="auto"/>
            <w:vAlign w:val="center"/>
          </w:tcPr>
          <w:p w14:paraId="59CC4611" w14:textId="77777777" w:rsidR="0056072E" w:rsidRPr="005A18F7" w:rsidRDefault="0056072E" w:rsidP="00AE3298">
            <w:pPr>
              <w:suppressAutoHyphens/>
              <w:snapToGrid w:val="0"/>
              <w:jc w:val="center"/>
              <w:rPr>
                <w:sz w:val="20"/>
                <w:szCs w:val="20"/>
              </w:rPr>
            </w:pPr>
            <w:r w:rsidRPr="005A18F7">
              <w:rPr>
                <w:sz w:val="20"/>
                <w:szCs w:val="20"/>
              </w:rPr>
              <w:t>1.</w:t>
            </w:r>
          </w:p>
        </w:tc>
        <w:tc>
          <w:tcPr>
            <w:tcW w:w="4939" w:type="dxa"/>
            <w:tcBorders>
              <w:left w:val="single" w:sz="4" w:space="0" w:color="000000"/>
              <w:bottom w:val="single" w:sz="4" w:space="0" w:color="000000"/>
            </w:tcBorders>
            <w:shd w:val="clear" w:color="auto" w:fill="auto"/>
            <w:vAlign w:val="center"/>
          </w:tcPr>
          <w:p w14:paraId="0CA8EACC" w14:textId="77777777" w:rsidR="0056072E" w:rsidRPr="005A18F7" w:rsidRDefault="0056072E" w:rsidP="00AE3298">
            <w:pPr>
              <w:suppressAutoHyphens/>
              <w:snapToGrid w:val="0"/>
              <w:jc w:val="both"/>
              <w:rPr>
                <w:sz w:val="20"/>
                <w:szCs w:val="20"/>
              </w:rPr>
            </w:pPr>
            <w:r w:rsidRPr="005A18F7">
              <w:rPr>
                <w:sz w:val="20"/>
                <w:szCs w:val="20"/>
              </w:rPr>
              <w:t>Веники березовые</w:t>
            </w:r>
          </w:p>
        </w:tc>
        <w:tc>
          <w:tcPr>
            <w:tcW w:w="4058" w:type="dxa"/>
            <w:tcBorders>
              <w:left w:val="single" w:sz="4" w:space="0" w:color="000000"/>
              <w:bottom w:val="single" w:sz="4" w:space="0" w:color="000000"/>
              <w:right w:val="single" w:sz="4" w:space="0" w:color="000000"/>
            </w:tcBorders>
            <w:shd w:val="clear" w:color="auto" w:fill="auto"/>
            <w:vAlign w:val="center"/>
          </w:tcPr>
          <w:p w14:paraId="474447CF" w14:textId="77777777" w:rsidR="0056072E" w:rsidRPr="005A18F7" w:rsidRDefault="0056072E" w:rsidP="00AE3298">
            <w:pPr>
              <w:suppressAutoHyphens/>
              <w:snapToGrid w:val="0"/>
              <w:jc w:val="both"/>
              <w:rPr>
                <w:sz w:val="20"/>
                <w:szCs w:val="20"/>
              </w:rPr>
            </w:pPr>
            <w:r w:rsidRPr="005A18F7">
              <w:rPr>
                <w:sz w:val="20"/>
                <w:szCs w:val="20"/>
              </w:rPr>
              <w:t>Май - июль</w:t>
            </w:r>
          </w:p>
        </w:tc>
      </w:tr>
      <w:tr w:rsidR="0056072E" w:rsidRPr="005A18F7" w14:paraId="134B2B98" w14:textId="77777777" w:rsidTr="006E06E0">
        <w:trPr>
          <w:trHeight w:val="20"/>
          <w:jc w:val="center"/>
        </w:trPr>
        <w:tc>
          <w:tcPr>
            <w:tcW w:w="642" w:type="dxa"/>
            <w:tcBorders>
              <w:left w:val="single" w:sz="4" w:space="0" w:color="000000"/>
              <w:bottom w:val="single" w:sz="4" w:space="0" w:color="000000"/>
            </w:tcBorders>
            <w:shd w:val="clear" w:color="auto" w:fill="auto"/>
            <w:vAlign w:val="center"/>
          </w:tcPr>
          <w:p w14:paraId="5507BD51" w14:textId="77777777" w:rsidR="0056072E" w:rsidRPr="005A18F7" w:rsidRDefault="0056072E" w:rsidP="00AE3298">
            <w:pPr>
              <w:suppressAutoHyphens/>
              <w:snapToGrid w:val="0"/>
              <w:jc w:val="center"/>
              <w:rPr>
                <w:sz w:val="20"/>
                <w:szCs w:val="20"/>
              </w:rPr>
            </w:pPr>
            <w:r w:rsidRPr="005A18F7">
              <w:rPr>
                <w:sz w:val="20"/>
                <w:szCs w:val="20"/>
              </w:rPr>
              <w:t>2.</w:t>
            </w:r>
          </w:p>
        </w:tc>
        <w:tc>
          <w:tcPr>
            <w:tcW w:w="4939" w:type="dxa"/>
            <w:tcBorders>
              <w:left w:val="single" w:sz="4" w:space="0" w:color="000000"/>
              <w:bottom w:val="single" w:sz="4" w:space="0" w:color="000000"/>
            </w:tcBorders>
            <w:shd w:val="clear" w:color="auto" w:fill="auto"/>
            <w:vAlign w:val="center"/>
          </w:tcPr>
          <w:p w14:paraId="24F6C224" w14:textId="77777777" w:rsidR="0056072E" w:rsidRPr="005A18F7" w:rsidRDefault="0056072E" w:rsidP="00AE3298">
            <w:pPr>
              <w:suppressAutoHyphens/>
              <w:snapToGrid w:val="0"/>
              <w:jc w:val="both"/>
              <w:rPr>
                <w:sz w:val="20"/>
                <w:szCs w:val="20"/>
              </w:rPr>
            </w:pPr>
            <w:r w:rsidRPr="005A18F7">
              <w:rPr>
                <w:sz w:val="20"/>
                <w:szCs w:val="20"/>
              </w:rPr>
              <w:t>Веники дубовые</w:t>
            </w:r>
          </w:p>
        </w:tc>
        <w:tc>
          <w:tcPr>
            <w:tcW w:w="4058" w:type="dxa"/>
            <w:tcBorders>
              <w:left w:val="single" w:sz="4" w:space="0" w:color="000000"/>
              <w:bottom w:val="single" w:sz="4" w:space="0" w:color="000000"/>
              <w:right w:val="single" w:sz="4" w:space="0" w:color="000000"/>
            </w:tcBorders>
            <w:shd w:val="clear" w:color="auto" w:fill="auto"/>
            <w:vAlign w:val="center"/>
          </w:tcPr>
          <w:p w14:paraId="2982A044" w14:textId="77777777" w:rsidR="0056072E" w:rsidRPr="005A18F7" w:rsidRDefault="0056072E" w:rsidP="00AE3298">
            <w:pPr>
              <w:suppressAutoHyphens/>
              <w:snapToGrid w:val="0"/>
              <w:jc w:val="both"/>
              <w:rPr>
                <w:sz w:val="20"/>
                <w:szCs w:val="20"/>
              </w:rPr>
            </w:pPr>
            <w:r w:rsidRPr="005A18F7">
              <w:rPr>
                <w:sz w:val="20"/>
                <w:szCs w:val="20"/>
              </w:rPr>
              <w:t>Июнь - июль</w:t>
            </w:r>
          </w:p>
        </w:tc>
      </w:tr>
      <w:tr w:rsidR="0056072E" w:rsidRPr="005A18F7" w14:paraId="1A7BBE7F" w14:textId="77777777" w:rsidTr="006E06E0">
        <w:trPr>
          <w:trHeight w:val="20"/>
          <w:jc w:val="center"/>
        </w:trPr>
        <w:tc>
          <w:tcPr>
            <w:tcW w:w="642" w:type="dxa"/>
            <w:tcBorders>
              <w:left w:val="single" w:sz="4" w:space="0" w:color="000000"/>
              <w:bottom w:val="single" w:sz="4" w:space="0" w:color="000000"/>
            </w:tcBorders>
            <w:shd w:val="clear" w:color="auto" w:fill="auto"/>
            <w:vAlign w:val="center"/>
          </w:tcPr>
          <w:p w14:paraId="45D4265B" w14:textId="77777777" w:rsidR="0056072E" w:rsidRPr="005A18F7" w:rsidRDefault="0056072E" w:rsidP="00AE3298">
            <w:pPr>
              <w:suppressAutoHyphens/>
              <w:snapToGrid w:val="0"/>
              <w:jc w:val="center"/>
              <w:rPr>
                <w:sz w:val="20"/>
                <w:szCs w:val="20"/>
              </w:rPr>
            </w:pPr>
            <w:r w:rsidRPr="005A18F7">
              <w:rPr>
                <w:sz w:val="20"/>
                <w:szCs w:val="20"/>
              </w:rPr>
              <w:t>3.</w:t>
            </w:r>
          </w:p>
        </w:tc>
        <w:tc>
          <w:tcPr>
            <w:tcW w:w="4939" w:type="dxa"/>
            <w:tcBorders>
              <w:left w:val="single" w:sz="4" w:space="0" w:color="000000"/>
              <w:bottom w:val="single" w:sz="4" w:space="0" w:color="000000"/>
            </w:tcBorders>
            <w:shd w:val="clear" w:color="auto" w:fill="auto"/>
            <w:vAlign w:val="center"/>
          </w:tcPr>
          <w:p w14:paraId="76D05D7A" w14:textId="77777777" w:rsidR="0056072E" w:rsidRPr="005A18F7" w:rsidRDefault="0056072E" w:rsidP="00AE3298">
            <w:pPr>
              <w:suppressAutoHyphens/>
              <w:snapToGrid w:val="0"/>
              <w:jc w:val="both"/>
              <w:rPr>
                <w:sz w:val="20"/>
                <w:szCs w:val="20"/>
              </w:rPr>
            </w:pPr>
            <w:r w:rsidRPr="005A18F7">
              <w:rPr>
                <w:sz w:val="20"/>
                <w:szCs w:val="20"/>
              </w:rPr>
              <w:t>Метлы березовые</w:t>
            </w:r>
          </w:p>
        </w:tc>
        <w:tc>
          <w:tcPr>
            <w:tcW w:w="4058" w:type="dxa"/>
            <w:tcBorders>
              <w:left w:val="single" w:sz="4" w:space="0" w:color="000000"/>
              <w:bottom w:val="single" w:sz="4" w:space="0" w:color="000000"/>
              <w:right w:val="single" w:sz="4" w:space="0" w:color="000000"/>
            </w:tcBorders>
            <w:shd w:val="clear" w:color="auto" w:fill="auto"/>
            <w:vAlign w:val="center"/>
          </w:tcPr>
          <w:p w14:paraId="329F0B28" w14:textId="77777777" w:rsidR="0056072E" w:rsidRPr="005A18F7" w:rsidRDefault="0056072E" w:rsidP="00AE3298">
            <w:pPr>
              <w:suppressAutoHyphens/>
              <w:snapToGrid w:val="0"/>
              <w:jc w:val="both"/>
              <w:rPr>
                <w:sz w:val="20"/>
                <w:szCs w:val="20"/>
              </w:rPr>
            </w:pPr>
            <w:r w:rsidRPr="005A18F7">
              <w:rPr>
                <w:sz w:val="20"/>
                <w:szCs w:val="20"/>
              </w:rPr>
              <w:t>Октябрь - ноябрь, март - апрель</w:t>
            </w:r>
          </w:p>
        </w:tc>
      </w:tr>
      <w:tr w:rsidR="0056072E" w:rsidRPr="005A18F7" w14:paraId="7DDF0DBF" w14:textId="77777777" w:rsidTr="006E06E0">
        <w:trPr>
          <w:trHeight w:val="20"/>
          <w:jc w:val="center"/>
        </w:trPr>
        <w:tc>
          <w:tcPr>
            <w:tcW w:w="642" w:type="dxa"/>
            <w:tcBorders>
              <w:top w:val="single" w:sz="4" w:space="0" w:color="000000"/>
              <w:left w:val="single" w:sz="4" w:space="0" w:color="000000"/>
              <w:bottom w:val="single" w:sz="4" w:space="0" w:color="auto"/>
            </w:tcBorders>
            <w:shd w:val="clear" w:color="auto" w:fill="auto"/>
            <w:vAlign w:val="center"/>
          </w:tcPr>
          <w:p w14:paraId="1847D41F" w14:textId="77777777" w:rsidR="0056072E" w:rsidRPr="005A18F7" w:rsidRDefault="0056072E" w:rsidP="00AE3298">
            <w:pPr>
              <w:suppressAutoHyphens/>
              <w:snapToGrid w:val="0"/>
              <w:jc w:val="center"/>
              <w:rPr>
                <w:sz w:val="20"/>
                <w:szCs w:val="20"/>
              </w:rPr>
            </w:pPr>
            <w:r w:rsidRPr="005A18F7">
              <w:rPr>
                <w:sz w:val="20"/>
                <w:szCs w:val="20"/>
              </w:rPr>
              <w:t>4.</w:t>
            </w:r>
          </w:p>
        </w:tc>
        <w:tc>
          <w:tcPr>
            <w:tcW w:w="4939" w:type="dxa"/>
            <w:tcBorders>
              <w:top w:val="single" w:sz="4" w:space="0" w:color="000000"/>
              <w:left w:val="single" w:sz="4" w:space="0" w:color="000000"/>
              <w:bottom w:val="single" w:sz="4" w:space="0" w:color="auto"/>
            </w:tcBorders>
            <w:shd w:val="clear" w:color="auto" w:fill="auto"/>
            <w:vAlign w:val="center"/>
          </w:tcPr>
          <w:p w14:paraId="16A175C4" w14:textId="77777777" w:rsidR="0056072E" w:rsidRPr="005A18F7" w:rsidRDefault="0056072E" w:rsidP="00AE3298">
            <w:pPr>
              <w:suppressAutoHyphens/>
              <w:snapToGrid w:val="0"/>
              <w:jc w:val="both"/>
              <w:rPr>
                <w:sz w:val="20"/>
                <w:szCs w:val="20"/>
              </w:rPr>
            </w:pPr>
            <w:r w:rsidRPr="005A18F7">
              <w:rPr>
                <w:sz w:val="20"/>
                <w:szCs w:val="20"/>
              </w:rPr>
              <w:t>Кора березовая</w:t>
            </w:r>
          </w:p>
        </w:tc>
        <w:tc>
          <w:tcPr>
            <w:tcW w:w="4058" w:type="dxa"/>
            <w:tcBorders>
              <w:top w:val="single" w:sz="4" w:space="0" w:color="000000"/>
              <w:left w:val="single" w:sz="4" w:space="0" w:color="000000"/>
              <w:bottom w:val="single" w:sz="4" w:space="0" w:color="auto"/>
              <w:right w:val="single" w:sz="4" w:space="0" w:color="000000"/>
            </w:tcBorders>
            <w:shd w:val="clear" w:color="auto" w:fill="auto"/>
            <w:vAlign w:val="center"/>
          </w:tcPr>
          <w:p w14:paraId="4B2FA523" w14:textId="77777777" w:rsidR="0056072E" w:rsidRPr="005A18F7" w:rsidRDefault="0056072E" w:rsidP="00AE3298">
            <w:pPr>
              <w:suppressAutoHyphens/>
              <w:snapToGrid w:val="0"/>
              <w:jc w:val="both"/>
              <w:rPr>
                <w:sz w:val="20"/>
                <w:szCs w:val="20"/>
              </w:rPr>
            </w:pPr>
            <w:r w:rsidRPr="005A18F7">
              <w:rPr>
                <w:sz w:val="20"/>
                <w:szCs w:val="20"/>
              </w:rPr>
              <w:t>В течение года</w:t>
            </w:r>
          </w:p>
        </w:tc>
      </w:tr>
      <w:tr w:rsidR="0056072E" w:rsidRPr="005A18F7" w14:paraId="38C20DF2" w14:textId="77777777" w:rsidTr="006E06E0">
        <w:trPr>
          <w:trHeight w:val="20"/>
          <w:tblHeader/>
          <w:jc w:val="center"/>
        </w:trPr>
        <w:tc>
          <w:tcPr>
            <w:tcW w:w="642" w:type="dxa"/>
            <w:tcBorders>
              <w:top w:val="single" w:sz="4" w:space="0" w:color="000000"/>
              <w:left w:val="single" w:sz="4" w:space="0" w:color="000000"/>
              <w:bottom w:val="single" w:sz="4" w:space="0" w:color="000000"/>
            </w:tcBorders>
            <w:shd w:val="clear" w:color="auto" w:fill="auto"/>
            <w:vAlign w:val="center"/>
          </w:tcPr>
          <w:p w14:paraId="711F5703" w14:textId="77777777" w:rsidR="0056072E" w:rsidRPr="005A18F7" w:rsidRDefault="0056072E" w:rsidP="00AE3298">
            <w:pPr>
              <w:suppressAutoHyphens/>
              <w:snapToGrid w:val="0"/>
              <w:jc w:val="center"/>
              <w:rPr>
                <w:sz w:val="20"/>
                <w:szCs w:val="20"/>
              </w:rPr>
            </w:pPr>
            <w:r w:rsidRPr="005A18F7">
              <w:rPr>
                <w:sz w:val="20"/>
                <w:szCs w:val="20"/>
              </w:rPr>
              <w:t>5.</w:t>
            </w:r>
          </w:p>
        </w:tc>
        <w:tc>
          <w:tcPr>
            <w:tcW w:w="4939" w:type="dxa"/>
            <w:tcBorders>
              <w:top w:val="single" w:sz="4" w:space="0" w:color="000000"/>
              <w:left w:val="single" w:sz="4" w:space="0" w:color="000000"/>
              <w:bottom w:val="single" w:sz="4" w:space="0" w:color="000000"/>
            </w:tcBorders>
            <w:shd w:val="clear" w:color="auto" w:fill="auto"/>
            <w:vAlign w:val="center"/>
          </w:tcPr>
          <w:p w14:paraId="5A5A0D64" w14:textId="77777777" w:rsidR="0056072E" w:rsidRPr="005A18F7" w:rsidRDefault="0056072E" w:rsidP="00AE3298">
            <w:pPr>
              <w:suppressAutoHyphens/>
              <w:snapToGrid w:val="0"/>
              <w:jc w:val="both"/>
              <w:rPr>
                <w:sz w:val="20"/>
                <w:szCs w:val="20"/>
              </w:rPr>
            </w:pPr>
            <w:r w:rsidRPr="005A18F7">
              <w:rPr>
                <w:sz w:val="20"/>
                <w:szCs w:val="20"/>
              </w:rPr>
              <w:t>Ели (сосны) новогодние</w:t>
            </w:r>
          </w:p>
        </w:tc>
        <w:tc>
          <w:tcPr>
            <w:tcW w:w="4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C0A68B" w14:textId="77777777" w:rsidR="0056072E" w:rsidRPr="005A18F7" w:rsidRDefault="0056072E" w:rsidP="00AE3298">
            <w:pPr>
              <w:suppressAutoHyphens/>
              <w:snapToGrid w:val="0"/>
              <w:jc w:val="both"/>
              <w:rPr>
                <w:sz w:val="20"/>
                <w:szCs w:val="20"/>
              </w:rPr>
            </w:pPr>
            <w:r w:rsidRPr="005A18F7">
              <w:rPr>
                <w:sz w:val="20"/>
                <w:szCs w:val="20"/>
              </w:rPr>
              <w:t>Ноябрь - декабрь</w:t>
            </w:r>
          </w:p>
        </w:tc>
      </w:tr>
      <w:tr w:rsidR="0056072E" w:rsidRPr="005A18F7" w14:paraId="5E9F9E9F" w14:textId="77777777" w:rsidTr="006E06E0">
        <w:trPr>
          <w:trHeight w:val="20"/>
          <w:tblHeader/>
          <w:jc w:val="center"/>
        </w:trPr>
        <w:tc>
          <w:tcPr>
            <w:tcW w:w="642" w:type="dxa"/>
            <w:tcBorders>
              <w:top w:val="single" w:sz="4" w:space="0" w:color="000000"/>
              <w:left w:val="single" w:sz="4" w:space="0" w:color="000000"/>
              <w:bottom w:val="single" w:sz="4" w:space="0" w:color="000000"/>
            </w:tcBorders>
            <w:shd w:val="clear" w:color="auto" w:fill="auto"/>
            <w:vAlign w:val="center"/>
          </w:tcPr>
          <w:p w14:paraId="079DC287" w14:textId="77777777" w:rsidR="0056072E" w:rsidRPr="005A18F7" w:rsidRDefault="0056072E" w:rsidP="00AE3298">
            <w:pPr>
              <w:suppressAutoHyphens/>
              <w:snapToGrid w:val="0"/>
              <w:jc w:val="center"/>
              <w:rPr>
                <w:sz w:val="20"/>
                <w:szCs w:val="20"/>
              </w:rPr>
            </w:pPr>
            <w:r w:rsidRPr="005A18F7">
              <w:rPr>
                <w:sz w:val="20"/>
                <w:szCs w:val="20"/>
              </w:rPr>
              <w:t>6.</w:t>
            </w:r>
          </w:p>
        </w:tc>
        <w:tc>
          <w:tcPr>
            <w:tcW w:w="4939" w:type="dxa"/>
            <w:tcBorders>
              <w:top w:val="single" w:sz="4" w:space="0" w:color="000000"/>
              <w:left w:val="single" w:sz="4" w:space="0" w:color="000000"/>
              <w:bottom w:val="single" w:sz="4" w:space="0" w:color="000000"/>
            </w:tcBorders>
            <w:shd w:val="clear" w:color="auto" w:fill="auto"/>
            <w:vAlign w:val="center"/>
          </w:tcPr>
          <w:p w14:paraId="4A3C5EB4" w14:textId="77777777" w:rsidR="0056072E" w:rsidRPr="005A18F7" w:rsidRDefault="0056072E" w:rsidP="00AE3298">
            <w:pPr>
              <w:suppressAutoHyphens/>
              <w:snapToGrid w:val="0"/>
              <w:jc w:val="both"/>
              <w:rPr>
                <w:sz w:val="20"/>
                <w:szCs w:val="20"/>
              </w:rPr>
            </w:pPr>
            <w:r w:rsidRPr="005A18F7">
              <w:rPr>
                <w:sz w:val="20"/>
                <w:szCs w:val="20"/>
              </w:rPr>
              <w:t>Хвойный лапник</w:t>
            </w:r>
          </w:p>
        </w:tc>
        <w:tc>
          <w:tcPr>
            <w:tcW w:w="4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09F8EF" w14:textId="77777777" w:rsidR="0056072E" w:rsidRPr="005A18F7" w:rsidRDefault="0056072E" w:rsidP="00AE3298">
            <w:pPr>
              <w:suppressAutoHyphens/>
              <w:snapToGrid w:val="0"/>
              <w:jc w:val="both"/>
              <w:rPr>
                <w:sz w:val="20"/>
                <w:szCs w:val="20"/>
              </w:rPr>
            </w:pPr>
            <w:r w:rsidRPr="005A18F7">
              <w:rPr>
                <w:sz w:val="20"/>
                <w:szCs w:val="20"/>
              </w:rPr>
              <w:t>Ноябрь - декабрь</w:t>
            </w:r>
          </w:p>
        </w:tc>
      </w:tr>
      <w:tr w:rsidR="0056072E" w:rsidRPr="005A18F7" w14:paraId="4E1FF913" w14:textId="77777777" w:rsidTr="006E06E0">
        <w:trPr>
          <w:trHeight w:val="20"/>
          <w:tblHeader/>
          <w:jc w:val="center"/>
        </w:trPr>
        <w:tc>
          <w:tcPr>
            <w:tcW w:w="642" w:type="dxa"/>
            <w:tcBorders>
              <w:top w:val="single" w:sz="4" w:space="0" w:color="000000"/>
              <w:left w:val="single" w:sz="4" w:space="0" w:color="000000"/>
              <w:bottom w:val="single" w:sz="4" w:space="0" w:color="000000"/>
            </w:tcBorders>
            <w:shd w:val="clear" w:color="auto" w:fill="auto"/>
            <w:vAlign w:val="center"/>
          </w:tcPr>
          <w:p w14:paraId="2C9523A3" w14:textId="77777777" w:rsidR="0056072E" w:rsidRPr="005A18F7" w:rsidRDefault="0056072E" w:rsidP="00AE3298">
            <w:pPr>
              <w:suppressAutoHyphens/>
              <w:snapToGrid w:val="0"/>
              <w:jc w:val="center"/>
              <w:rPr>
                <w:sz w:val="20"/>
                <w:szCs w:val="20"/>
              </w:rPr>
            </w:pPr>
            <w:r w:rsidRPr="005A18F7">
              <w:rPr>
                <w:sz w:val="20"/>
                <w:szCs w:val="20"/>
              </w:rPr>
              <w:t>7.</w:t>
            </w:r>
          </w:p>
        </w:tc>
        <w:tc>
          <w:tcPr>
            <w:tcW w:w="4939" w:type="dxa"/>
            <w:tcBorders>
              <w:top w:val="single" w:sz="4" w:space="0" w:color="000000"/>
              <w:left w:val="single" w:sz="4" w:space="0" w:color="000000"/>
              <w:bottom w:val="single" w:sz="4" w:space="0" w:color="000000"/>
            </w:tcBorders>
            <w:shd w:val="clear" w:color="auto" w:fill="auto"/>
            <w:vAlign w:val="center"/>
          </w:tcPr>
          <w:p w14:paraId="7084F0F0" w14:textId="77777777" w:rsidR="0056072E" w:rsidRPr="005A18F7" w:rsidRDefault="0056072E" w:rsidP="00AE3298">
            <w:pPr>
              <w:suppressAutoHyphens/>
              <w:snapToGrid w:val="0"/>
              <w:jc w:val="both"/>
              <w:rPr>
                <w:sz w:val="20"/>
                <w:szCs w:val="20"/>
              </w:rPr>
            </w:pPr>
            <w:r w:rsidRPr="005A18F7">
              <w:rPr>
                <w:sz w:val="20"/>
                <w:szCs w:val="20"/>
              </w:rPr>
              <w:t>Подстилка</w:t>
            </w:r>
          </w:p>
        </w:tc>
        <w:tc>
          <w:tcPr>
            <w:tcW w:w="4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1C2764" w14:textId="77777777" w:rsidR="0056072E" w:rsidRPr="005A18F7" w:rsidRDefault="0056072E" w:rsidP="00AE3298">
            <w:pPr>
              <w:suppressAutoHyphens/>
              <w:snapToGrid w:val="0"/>
              <w:jc w:val="both"/>
              <w:rPr>
                <w:sz w:val="20"/>
                <w:szCs w:val="20"/>
              </w:rPr>
            </w:pPr>
            <w:r w:rsidRPr="005A18F7">
              <w:rPr>
                <w:sz w:val="20"/>
                <w:szCs w:val="20"/>
              </w:rPr>
              <w:t>Июнь - октябрь</w:t>
            </w:r>
          </w:p>
        </w:tc>
      </w:tr>
      <w:tr w:rsidR="0056072E" w:rsidRPr="005A18F7" w14:paraId="3FF2B3F4" w14:textId="77777777" w:rsidTr="006E06E0">
        <w:trPr>
          <w:trHeight w:val="20"/>
          <w:tblHeader/>
          <w:jc w:val="center"/>
        </w:trPr>
        <w:tc>
          <w:tcPr>
            <w:tcW w:w="642" w:type="dxa"/>
            <w:tcBorders>
              <w:top w:val="single" w:sz="4" w:space="0" w:color="000000"/>
              <w:left w:val="single" w:sz="4" w:space="0" w:color="000000"/>
              <w:bottom w:val="single" w:sz="4" w:space="0" w:color="000000"/>
            </w:tcBorders>
            <w:shd w:val="clear" w:color="auto" w:fill="auto"/>
            <w:vAlign w:val="center"/>
          </w:tcPr>
          <w:p w14:paraId="3BA32E43" w14:textId="77777777" w:rsidR="0056072E" w:rsidRPr="005A18F7" w:rsidRDefault="0056072E" w:rsidP="00AE3298">
            <w:pPr>
              <w:suppressAutoHyphens/>
              <w:snapToGrid w:val="0"/>
              <w:jc w:val="center"/>
              <w:rPr>
                <w:sz w:val="20"/>
                <w:szCs w:val="20"/>
              </w:rPr>
            </w:pPr>
            <w:r w:rsidRPr="005A18F7">
              <w:rPr>
                <w:sz w:val="20"/>
                <w:szCs w:val="20"/>
              </w:rPr>
              <w:t>8.</w:t>
            </w:r>
          </w:p>
        </w:tc>
        <w:tc>
          <w:tcPr>
            <w:tcW w:w="4939" w:type="dxa"/>
            <w:tcBorders>
              <w:top w:val="single" w:sz="4" w:space="0" w:color="000000"/>
              <w:left w:val="single" w:sz="4" w:space="0" w:color="000000"/>
              <w:bottom w:val="single" w:sz="4" w:space="0" w:color="000000"/>
            </w:tcBorders>
            <w:shd w:val="clear" w:color="auto" w:fill="auto"/>
            <w:vAlign w:val="center"/>
          </w:tcPr>
          <w:p w14:paraId="7E328A71" w14:textId="77777777" w:rsidR="0056072E" w:rsidRPr="005A18F7" w:rsidRDefault="0056072E" w:rsidP="00AE3298">
            <w:pPr>
              <w:suppressAutoHyphens/>
              <w:snapToGrid w:val="0"/>
              <w:jc w:val="both"/>
              <w:rPr>
                <w:sz w:val="20"/>
                <w:szCs w:val="20"/>
              </w:rPr>
            </w:pPr>
            <w:r w:rsidRPr="005A18F7">
              <w:rPr>
                <w:sz w:val="20"/>
                <w:szCs w:val="20"/>
              </w:rPr>
              <w:t>Мох</w:t>
            </w:r>
          </w:p>
        </w:tc>
        <w:tc>
          <w:tcPr>
            <w:tcW w:w="4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F6038A" w14:textId="77777777" w:rsidR="0056072E" w:rsidRPr="005A18F7" w:rsidRDefault="0056072E" w:rsidP="00AE3298">
            <w:pPr>
              <w:suppressAutoHyphens/>
              <w:snapToGrid w:val="0"/>
              <w:jc w:val="both"/>
              <w:rPr>
                <w:sz w:val="20"/>
                <w:szCs w:val="20"/>
              </w:rPr>
            </w:pPr>
            <w:r w:rsidRPr="005A18F7">
              <w:rPr>
                <w:sz w:val="20"/>
                <w:szCs w:val="20"/>
              </w:rPr>
              <w:t>Май - сентябрь</w:t>
            </w:r>
          </w:p>
        </w:tc>
      </w:tr>
      <w:tr w:rsidR="0056072E" w:rsidRPr="005A18F7" w14:paraId="6A362681" w14:textId="77777777" w:rsidTr="006E06E0">
        <w:trPr>
          <w:trHeight w:val="20"/>
          <w:tblHeader/>
          <w:jc w:val="center"/>
        </w:trPr>
        <w:tc>
          <w:tcPr>
            <w:tcW w:w="642" w:type="dxa"/>
            <w:tcBorders>
              <w:top w:val="single" w:sz="4" w:space="0" w:color="000000"/>
              <w:left w:val="single" w:sz="4" w:space="0" w:color="000000"/>
              <w:bottom w:val="single" w:sz="4" w:space="0" w:color="000000"/>
            </w:tcBorders>
            <w:shd w:val="clear" w:color="auto" w:fill="auto"/>
            <w:vAlign w:val="center"/>
          </w:tcPr>
          <w:p w14:paraId="5CEE63FE" w14:textId="77777777" w:rsidR="0056072E" w:rsidRPr="005A18F7" w:rsidRDefault="0056072E" w:rsidP="00AE3298">
            <w:pPr>
              <w:suppressAutoHyphens/>
              <w:snapToGrid w:val="0"/>
              <w:jc w:val="center"/>
              <w:rPr>
                <w:sz w:val="20"/>
                <w:szCs w:val="20"/>
              </w:rPr>
            </w:pPr>
            <w:r w:rsidRPr="005A18F7">
              <w:rPr>
                <w:sz w:val="20"/>
                <w:szCs w:val="20"/>
              </w:rPr>
              <w:t>9.</w:t>
            </w:r>
          </w:p>
        </w:tc>
        <w:tc>
          <w:tcPr>
            <w:tcW w:w="4939" w:type="dxa"/>
            <w:tcBorders>
              <w:top w:val="single" w:sz="4" w:space="0" w:color="000000"/>
              <w:left w:val="single" w:sz="4" w:space="0" w:color="000000"/>
              <w:bottom w:val="single" w:sz="4" w:space="0" w:color="000000"/>
            </w:tcBorders>
            <w:shd w:val="clear" w:color="auto" w:fill="auto"/>
            <w:vAlign w:val="center"/>
          </w:tcPr>
          <w:p w14:paraId="407EE4A2" w14:textId="77777777" w:rsidR="0056072E" w:rsidRPr="005A18F7" w:rsidRDefault="0056072E" w:rsidP="00AE3298">
            <w:pPr>
              <w:suppressAutoHyphens/>
              <w:snapToGrid w:val="0"/>
              <w:jc w:val="both"/>
              <w:rPr>
                <w:sz w:val="20"/>
                <w:szCs w:val="20"/>
              </w:rPr>
            </w:pPr>
            <w:r w:rsidRPr="005A18F7">
              <w:rPr>
                <w:sz w:val="20"/>
                <w:szCs w:val="20"/>
              </w:rPr>
              <w:t>Пни (</w:t>
            </w:r>
            <w:proofErr w:type="spellStart"/>
            <w:r w:rsidRPr="005A18F7">
              <w:rPr>
                <w:sz w:val="20"/>
                <w:szCs w:val="20"/>
              </w:rPr>
              <w:t>пневый</w:t>
            </w:r>
            <w:proofErr w:type="spellEnd"/>
            <w:r w:rsidRPr="005A18F7">
              <w:rPr>
                <w:sz w:val="20"/>
                <w:szCs w:val="20"/>
              </w:rPr>
              <w:t xml:space="preserve"> осмол)</w:t>
            </w:r>
          </w:p>
        </w:tc>
        <w:tc>
          <w:tcPr>
            <w:tcW w:w="4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160121" w14:textId="77777777" w:rsidR="0056072E" w:rsidRPr="005A18F7" w:rsidRDefault="0056072E" w:rsidP="00AE3298">
            <w:pPr>
              <w:suppressAutoHyphens/>
              <w:snapToGrid w:val="0"/>
              <w:jc w:val="both"/>
              <w:rPr>
                <w:sz w:val="20"/>
                <w:szCs w:val="20"/>
              </w:rPr>
            </w:pPr>
            <w:r w:rsidRPr="005A18F7">
              <w:rPr>
                <w:sz w:val="20"/>
                <w:szCs w:val="20"/>
              </w:rPr>
              <w:t>В течение всего года</w:t>
            </w:r>
          </w:p>
        </w:tc>
      </w:tr>
      <w:tr w:rsidR="0056072E" w:rsidRPr="005A18F7" w14:paraId="37FEDB6A" w14:textId="77777777" w:rsidTr="006E06E0">
        <w:trPr>
          <w:trHeight w:val="20"/>
          <w:tblHeader/>
          <w:jc w:val="center"/>
        </w:trPr>
        <w:tc>
          <w:tcPr>
            <w:tcW w:w="642" w:type="dxa"/>
            <w:tcBorders>
              <w:top w:val="single" w:sz="4" w:space="0" w:color="000000"/>
              <w:left w:val="single" w:sz="4" w:space="0" w:color="000000"/>
              <w:bottom w:val="single" w:sz="4" w:space="0" w:color="000000"/>
            </w:tcBorders>
            <w:shd w:val="clear" w:color="auto" w:fill="auto"/>
            <w:vAlign w:val="center"/>
          </w:tcPr>
          <w:p w14:paraId="3A7002B2" w14:textId="77777777" w:rsidR="0056072E" w:rsidRPr="005A18F7" w:rsidRDefault="0056072E" w:rsidP="00AE3298">
            <w:pPr>
              <w:suppressAutoHyphens/>
              <w:snapToGrid w:val="0"/>
              <w:jc w:val="center"/>
              <w:rPr>
                <w:sz w:val="20"/>
                <w:szCs w:val="20"/>
              </w:rPr>
            </w:pPr>
            <w:r w:rsidRPr="005A18F7">
              <w:rPr>
                <w:sz w:val="20"/>
                <w:szCs w:val="20"/>
              </w:rPr>
              <w:t>10.</w:t>
            </w:r>
          </w:p>
        </w:tc>
        <w:tc>
          <w:tcPr>
            <w:tcW w:w="4939" w:type="dxa"/>
            <w:tcBorders>
              <w:top w:val="single" w:sz="4" w:space="0" w:color="000000"/>
              <w:left w:val="single" w:sz="4" w:space="0" w:color="000000"/>
              <w:bottom w:val="single" w:sz="4" w:space="0" w:color="000000"/>
            </w:tcBorders>
            <w:shd w:val="clear" w:color="auto" w:fill="auto"/>
            <w:vAlign w:val="center"/>
          </w:tcPr>
          <w:p w14:paraId="76244CB7" w14:textId="77777777" w:rsidR="0056072E" w:rsidRPr="005A18F7" w:rsidRDefault="0056072E" w:rsidP="00AE3298">
            <w:pPr>
              <w:suppressAutoHyphens/>
              <w:snapToGrid w:val="0"/>
              <w:jc w:val="both"/>
              <w:rPr>
                <w:sz w:val="20"/>
                <w:szCs w:val="20"/>
              </w:rPr>
            </w:pPr>
            <w:r w:rsidRPr="005A18F7">
              <w:rPr>
                <w:sz w:val="20"/>
                <w:szCs w:val="20"/>
              </w:rPr>
              <w:t>Веточный корм</w:t>
            </w:r>
          </w:p>
        </w:tc>
        <w:tc>
          <w:tcPr>
            <w:tcW w:w="4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9FF174" w14:textId="77777777" w:rsidR="0056072E" w:rsidRPr="005A18F7" w:rsidRDefault="0056072E" w:rsidP="00AE3298">
            <w:pPr>
              <w:suppressAutoHyphens/>
              <w:snapToGrid w:val="0"/>
              <w:jc w:val="both"/>
              <w:rPr>
                <w:sz w:val="20"/>
                <w:szCs w:val="20"/>
              </w:rPr>
            </w:pPr>
            <w:r w:rsidRPr="005A18F7">
              <w:rPr>
                <w:sz w:val="20"/>
                <w:szCs w:val="20"/>
              </w:rPr>
              <w:t>Май-сентябрь</w:t>
            </w:r>
          </w:p>
        </w:tc>
      </w:tr>
      <w:tr w:rsidR="0056072E" w:rsidRPr="005A18F7" w14:paraId="5DA25563" w14:textId="77777777" w:rsidTr="006E06E0">
        <w:trPr>
          <w:trHeight w:val="20"/>
          <w:tblHeader/>
          <w:jc w:val="center"/>
        </w:trPr>
        <w:tc>
          <w:tcPr>
            <w:tcW w:w="642" w:type="dxa"/>
            <w:vMerge w:val="restart"/>
            <w:tcBorders>
              <w:top w:val="single" w:sz="4" w:space="0" w:color="000000"/>
              <w:left w:val="single" w:sz="4" w:space="0" w:color="000000"/>
            </w:tcBorders>
            <w:shd w:val="clear" w:color="auto" w:fill="auto"/>
            <w:vAlign w:val="center"/>
          </w:tcPr>
          <w:p w14:paraId="4734370B" w14:textId="77777777" w:rsidR="0056072E" w:rsidRPr="005A18F7" w:rsidRDefault="0056072E" w:rsidP="00AE3298">
            <w:pPr>
              <w:suppressAutoHyphens/>
              <w:snapToGrid w:val="0"/>
              <w:jc w:val="center"/>
              <w:rPr>
                <w:sz w:val="20"/>
                <w:szCs w:val="20"/>
              </w:rPr>
            </w:pPr>
            <w:r w:rsidRPr="005A18F7">
              <w:rPr>
                <w:sz w:val="20"/>
                <w:szCs w:val="20"/>
              </w:rPr>
              <w:t>11.</w:t>
            </w:r>
          </w:p>
        </w:tc>
        <w:tc>
          <w:tcPr>
            <w:tcW w:w="4939" w:type="dxa"/>
            <w:tcBorders>
              <w:top w:val="single" w:sz="4" w:space="0" w:color="000000"/>
              <w:left w:val="single" w:sz="4" w:space="0" w:color="000000"/>
              <w:bottom w:val="single" w:sz="4" w:space="0" w:color="000000"/>
            </w:tcBorders>
            <w:shd w:val="clear" w:color="auto" w:fill="auto"/>
            <w:vAlign w:val="center"/>
          </w:tcPr>
          <w:p w14:paraId="39306A0D" w14:textId="77777777" w:rsidR="0056072E" w:rsidRPr="005A18F7" w:rsidRDefault="0056072E" w:rsidP="00AE3298">
            <w:pPr>
              <w:suppressAutoHyphens/>
              <w:snapToGrid w:val="0"/>
              <w:jc w:val="both"/>
              <w:rPr>
                <w:sz w:val="20"/>
                <w:szCs w:val="20"/>
              </w:rPr>
            </w:pPr>
            <w:r w:rsidRPr="005A18F7">
              <w:rPr>
                <w:sz w:val="20"/>
                <w:szCs w:val="20"/>
              </w:rPr>
              <w:t>Деревья и кустарники (посадочный материал):</w:t>
            </w:r>
          </w:p>
        </w:tc>
        <w:tc>
          <w:tcPr>
            <w:tcW w:w="4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615263" w14:textId="77777777" w:rsidR="0056072E" w:rsidRPr="005A18F7" w:rsidRDefault="0056072E" w:rsidP="00AE3298">
            <w:pPr>
              <w:suppressAutoHyphens/>
              <w:snapToGrid w:val="0"/>
              <w:jc w:val="both"/>
              <w:rPr>
                <w:sz w:val="20"/>
                <w:szCs w:val="20"/>
              </w:rPr>
            </w:pPr>
          </w:p>
        </w:tc>
      </w:tr>
      <w:tr w:rsidR="0056072E" w:rsidRPr="005A18F7" w14:paraId="4C62C48C" w14:textId="77777777" w:rsidTr="006E06E0">
        <w:trPr>
          <w:trHeight w:val="20"/>
          <w:tblHeader/>
          <w:jc w:val="center"/>
        </w:trPr>
        <w:tc>
          <w:tcPr>
            <w:tcW w:w="642" w:type="dxa"/>
            <w:vMerge/>
            <w:tcBorders>
              <w:left w:val="single" w:sz="4" w:space="0" w:color="000000"/>
            </w:tcBorders>
            <w:shd w:val="clear" w:color="auto" w:fill="auto"/>
            <w:vAlign w:val="center"/>
          </w:tcPr>
          <w:p w14:paraId="37B2A45C" w14:textId="77777777" w:rsidR="0056072E" w:rsidRPr="005A18F7" w:rsidRDefault="0056072E" w:rsidP="00AE3298">
            <w:pPr>
              <w:suppressAutoHyphens/>
              <w:snapToGrid w:val="0"/>
              <w:jc w:val="center"/>
              <w:rPr>
                <w:sz w:val="20"/>
                <w:szCs w:val="20"/>
              </w:rPr>
            </w:pPr>
          </w:p>
        </w:tc>
        <w:tc>
          <w:tcPr>
            <w:tcW w:w="4939" w:type="dxa"/>
            <w:tcBorders>
              <w:top w:val="single" w:sz="4" w:space="0" w:color="000000"/>
              <w:left w:val="single" w:sz="4" w:space="0" w:color="000000"/>
              <w:bottom w:val="single" w:sz="4" w:space="0" w:color="000000"/>
            </w:tcBorders>
            <w:shd w:val="clear" w:color="auto" w:fill="auto"/>
            <w:vAlign w:val="center"/>
          </w:tcPr>
          <w:p w14:paraId="5B583EC1" w14:textId="77777777" w:rsidR="0056072E" w:rsidRPr="005A18F7" w:rsidRDefault="0056072E" w:rsidP="00AE3298">
            <w:pPr>
              <w:suppressAutoHyphens/>
              <w:snapToGrid w:val="0"/>
              <w:jc w:val="both"/>
              <w:rPr>
                <w:sz w:val="20"/>
                <w:szCs w:val="20"/>
              </w:rPr>
            </w:pPr>
            <w:r w:rsidRPr="005A18F7">
              <w:rPr>
                <w:sz w:val="20"/>
                <w:szCs w:val="20"/>
              </w:rPr>
              <w:t>- сосна обыкновенная</w:t>
            </w:r>
          </w:p>
        </w:tc>
        <w:tc>
          <w:tcPr>
            <w:tcW w:w="4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6C4A14" w14:textId="77777777" w:rsidR="0056072E" w:rsidRPr="005A18F7" w:rsidRDefault="0056072E" w:rsidP="00AE3298">
            <w:pPr>
              <w:suppressAutoHyphens/>
              <w:snapToGrid w:val="0"/>
              <w:jc w:val="both"/>
              <w:rPr>
                <w:sz w:val="20"/>
                <w:szCs w:val="20"/>
              </w:rPr>
            </w:pPr>
            <w:r w:rsidRPr="005A18F7">
              <w:rPr>
                <w:sz w:val="20"/>
                <w:szCs w:val="20"/>
              </w:rPr>
              <w:t>Апрель-май, октябрь - декабрь</w:t>
            </w:r>
          </w:p>
        </w:tc>
      </w:tr>
      <w:tr w:rsidR="0056072E" w:rsidRPr="005A18F7" w14:paraId="7240ED3B" w14:textId="77777777" w:rsidTr="006E06E0">
        <w:trPr>
          <w:trHeight w:val="20"/>
          <w:tblHeader/>
          <w:jc w:val="center"/>
        </w:trPr>
        <w:tc>
          <w:tcPr>
            <w:tcW w:w="642" w:type="dxa"/>
            <w:vMerge/>
            <w:tcBorders>
              <w:left w:val="single" w:sz="4" w:space="0" w:color="000000"/>
            </w:tcBorders>
            <w:shd w:val="clear" w:color="auto" w:fill="auto"/>
            <w:vAlign w:val="center"/>
          </w:tcPr>
          <w:p w14:paraId="041AFC30" w14:textId="77777777" w:rsidR="0056072E" w:rsidRPr="005A18F7" w:rsidRDefault="0056072E" w:rsidP="00AE3298">
            <w:pPr>
              <w:suppressAutoHyphens/>
              <w:snapToGrid w:val="0"/>
              <w:jc w:val="center"/>
              <w:rPr>
                <w:sz w:val="20"/>
                <w:szCs w:val="20"/>
              </w:rPr>
            </w:pPr>
          </w:p>
        </w:tc>
        <w:tc>
          <w:tcPr>
            <w:tcW w:w="4939" w:type="dxa"/>
            <w:tcBorders>
              <w:top w:val="single" w:sz="4" w:space="0" w:color="000000"/>
              <w:left w:val="single" w:sz="4" w:space="0" w:color="000000"/>
              <w:bottom w:val="single" w:sz="4" w:space="0" w:color="000000"/>
            </w:tcBorders>
            <w:shd w:val="clear" w:color="auto" w:fill="auto"/>
            <w:vAlign w:val="center"/>
          </w:tcPr>
          <w:p w14:paraId="1A49824D" w14:textId="77777777" w:rsidR="0056072E" w:rsidRPr="005A18F7" w:rsidRDefault="0056072E" w:rsidP="00AE3298">
            <w:pPr>
              <w:suppressAutoHyphens/>
              <w:snapToGrid w:val="0"/>
              <w:jc w:val="both"/>
              <w:rPr>
                <w:sz w:val="20"/>
                <w:szCs w:val="20"/>
              </w:rPr>
            </w:pPr>
            <w:r w:rsidRPr="005A18F7">
              <w:rPr>
                <w:sz w:val="20"/>
                <w:szCs w:val="20"/>
              </w:rPr>
              <w:t>- береза повислая</w:t>
            </w:r>
          </w:p>
        </w:tc>
        <w:tc>
          <w:tcPr>
            <w:tcW w:w="4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1874AE" w14:textId="77777777" w:rsidR="0056072E" w:rsidRPr="005A18F7" w:rsidRDefault="0056072E" w:rsidP="00AE3298">
            <w:pPr>
              <w:suppressAutoHyphens/>
              <w:snapToGrid w:val="0"/>
              <w:jc w:val="both"/>
              <w:rPr>
                <w:sz w:val="20"/>
                <w:szCs w:val="20"/>
              </w:rPr>
            </w:pPr>
            <w:r w:rsidRPr="005A18F7">
              <w:rPr>
                <w:sz w:val="20"/>
                <w:szCs w:val="20"/>
              </w:rPr>
              <w:t>Март-апрель, октябрь - ноябрь</w:t>
            </w:r>
          </w:p>
        </w:tc>
      </w:tr>
      <w:tr w:rsidR="0056072E" w:rsidRPr="005A18F7" w14:paraId="151D52EF" w14:textId="77777777" w:rsidTr="006E06E0">
        <w:trPr>
          <w:trHeight w:val="20"/>
          <w:tblHeader/>
          <w:jc w:val="center"/>
        </w:trPr>
        <w:tc>
          <w:tcPr>
            <w:tcW w:w="642" w:type="dxa"/>
            <w:vMerge/>
            <w:tcBorders>
              <w:left w:val="single" w:sz="4" w:space="0" w:color="000000"/>
            </w:tcBorders>
            <w:shd w:val="clear" w:color="auto" w:fill="auto"/>
            <w:vAlign w:val="center"/>
          </w:tcPr>
          <w:p w14:paraId="3FD9EF36" w14:textId="77777777" w:rsidR="0056072E" w:rsidRPr="005A18F7" w:rsidRDefault="0056072E" w:rsidP="00AE3298">
            <w:pPr>
              <w:suppressAutoHyphens/>
              <w:snapToGrid w:val="0"/>
              <w:jc w:val="center"/>
              <w:rPr>
                <w:sz w:val="20"/>
                <w:szCs w:val="20"/>
              </w:rPr>
            </w:pPr>
          </w:p>
        </w:tc>
        <w:tc>
          <w:tcPr>
            <w:tcW w:w="4939" w:type="dxa"/>
            <w:tcBorders>
              <w:top w:val="single" w:sz="4" w:space="0" w:color="000000"/>
              <w:left w:val="single" w:sz="4" w:space="0" w:color="000000"/>
              <w:bottom w:val="single" w:sz="4" w:space="0" w:color="000000"/>
            </w:tcBorders>
            <w:shd w:val="clear" w:color="auto" w:fill="auto"/>
            <w:vAlign w:val="center"/>
          </w:tcPr>
          <w:p w14:paraId="26BAD159" w14:textId="77777777" w:rsidR="0056072E" w:rsidRPr="005A18F7" w:rsidRDefault="0056072E" w:rsidP="00AE3298">
            <w:pPr>
              <w:suppressAutoHyphens/>
              <w:snapToGrid w:val="0"/>
              <w:jc w:val="both"/>
              <w:rPr>
                <w:sz w:val="20"/>
                <w:szCs w:val="20"/>
              </w:rPr>
            </w:pPr>
            <w:r w:rsidRPr="005A18F7">
              <w:rPr>
                <w:sz w:val="20"/>
                <w:szCs w:val="20"/>
              </w:rPr>
              <w:t>- вяз обыкновенный</w:t>
            </w:r>
          </w:p>
        </w:tc>
        <w:tc>
          <w:tcPr>
            <w:tcW w:w="4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FDF7EE" w14:textId="77777777" w:rsidR="0056072E" w:rsidRPr="005A18F7" w:rsidRDefault="0056072E" w:rsidP="00AE3298">
            <w:pPr>
              <w:suppressAutoHyphens/>
              <w:snapToGrid w:val="0"/>
              <w:jc w:val="both"/>
              <w:rPr>
                <w:sz w:val="20"/>
                <w:szCs w:val="20"/>
              </w:rPr>
            </w:pPr>
            <w:r w:rsidRPr="005A18F7">
              <w:rPr>
                <w:sz w:val="20"/>
                <w:szCs w:val="20"/>
              </w:rPr>
              <w:t>Апрель-май, октябрь-декабрь</w:t>
            </w:r>
          </w:p>
        </w:tc>
      </w:tr>
      <w:tr w:rsidR="0056072E" w:rsidRPr="005A18F7" w14:paraId="3269623D" w14:textId="77777777" w:rsidTr="006E06E0">
        <w:trPr>
          <w:trHeight w:val="20"/>
          <w:tblHeader/>
          <w:jc w:val="center"/>
        </w:trPr>
        <w:tc>
          <w:tcPr>
            <w:tcW w:w="642" w:type="dxa"/>
            <w:vMerge/>
            <w:tcBorders>
              <w:left w:val="single" w:sz="4" w:space="0" w:color="000000"/>
            </w:tcBorders>
            <w:shd w:val="clear" w:color="auto" w:fill="auto"/>
            <w:vAlign w:val="center"/>
          </w:tcPr>
          <w:p w14:paraId="21035CC3" w14:textId="77777777" w:rsidR="0056072E" w:rsidRPr="005A18F7" w:rsidRDefault="0056072E" w:rsidP="00AE3298">
            <w:pPr>
              <w:suppressAutoHyphens/>
              <w:snapToGrid w:val="0"/>
              <w:jc w:val="center"/>
              <w:rPr>
                <w:sz w:val="20"/>
                <w:szCs w:val="20"/>
              </w:rPr>
            </w:pPr>
          </w:p>
        </w:tc>
        <w:tc>
          <w:tcPr>
            <w:tcW w:w="4939" w:type="dxa"/>
            <w:tcBorders>
              <w:top w:val="single" w:sz="4" w:space="0" w:color="000000"/>
              <w:left w:val="single" w:sz="4" w:space="0" w:color="000000"/>
              <w:bottom w:val="single" w:sz="4" w:space="0" w:color="000000"/>
            </w:tcBorders>
            <w:shd w:val="clear" w:color="auto" w:fill="auto"/>
            <w:vAlign w:val="center"/>
          </w:tcPr>
          <w:p w14:paraId="190A78B0" w14:textId="77777777" w:rsidR="0056072E" w:rsidRPr="005A18F7" w:rsidRDefault="0056072E" w:rsidP="00AE3298">
            <w:pPr>
              <w:suppressAutoHyphens/>
              <w:snapToGrid w:val="0"/>
              <w:jc w:val="both"/>
              <w:rPr>
                <w:sz w:val="20"/>
                <w:szCs w:val="20"/>
              </w:rPr>
            </w:pPr>
            <w:r w:rsidRPr="005A18F7">
              <w:rPr>
                <w:sz w:val="20"/>
                <w:szCs w:val="20"/>
              </w:rPr>
              <w:t>- дуб черешчатый</w:t>
            </w:r>
          </w:p>
        </w:tc>
        <w:tc>
          <w:tcPr>
            <w:tcW w:w="4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4B53B" w14:textId="77777777" w:rsidR="0056072E" w:rsidRPr="005A18F7" w:rsidRDefault="0056072E" w:rsidP="00AE3298">
            <w:pPr>
              <w:suppressAutoHyphens/>
              <w:snapToGrid w:val="0"/>
              <w:jc w:val="both"/>
              <w:rPr>
                <w:sz w:val="20"/>
                <w:szCs w:val="20"/>
              </w:rPr>
            </w:pPr>
            <w:r w:rsidRPr="005A18F7">
              <w:rPr>
                <w:sz w:val="20"/>
                <w:szCs w:val="20"/>
              </w:rPr>
              <w:t>Апрель-май, октябрь-декабрь</w:t>
            </w:r>
          </w:p>
        </w:tc>
      </w:tr>
      <w:tr w:rsidR="0056072E" w:rsidRPr="005A18F7" w14:paraId="26B0BAE2" w14:textId="77777777" w:rsidTr="006E06E0">
        <w:trPr>
          <w:trHeight w:val="20"/>
          <w:tblHeader/>
          <w:jc w:val="center"/>
        </w:trPr>
        <w:tc>
          <w:tcPr>
            <w:tcW w:w="642" w:type="dxa"/>
            <w:vMerge/>
            <w:tcBorders>
              <w:left w:val="single" w:sz="4" w:space="0" w:color="000000"/>
            </w:tcBorders>
            <w:shd w:val="clear" w:color="auto" w:fill="auto"/>
            <w:vAlign w:val="center"/>
          </w:tcPr>
          <w:p w14:paraId="0FEA94C8" w14:textId="77777777" w:rsidR="0056072E" w:rsidRPr="005A18F7" w:rsidRDefault="0056072E" w:rsidP="00AE3298">
            <w:pPr>
              <w:suppressAutoHyphens/>
              <w:snapToGrid w:val="0"/>
              <w:jc w:val="center"/>
              <w:rPr>
                <w:sz w:val="20"/>
                <w:szCs w:val="20"/>
              </w:rPr>
            </w:pPr>
          </w:p>
        </w:tc>
        <w:tc>
          <w:tcPr>
            <w:tcW w:w="4939" w:type="dxa"/>
            <w:tcBorders>
              <w:top w:val="single" w:sz="4" w:space="0" w:color="000000"/>
              <w:left w:val="single" w:sz="4" w:space="0" w:color="000000"/>
              <w:bottom w:val="single" w:sz="4" w:space="0" w:color="000000"/>
            </w:tcBorders>
            <w:shd w:val="clear" w:color="auto" w:fill="auto"/>
            <w:vAlign w:val="center"/>
          </w:tcPr>
          <w:p w14:paraId="355A6F3C" w14:textId="77777777" w:rsidR="0056072E" w:rsidRPr="005A18F7" w:rsidRDefault="0056072E" w:rsidP="00AE3298">
            <w:pPr>
              <w:suppressAutoHyphens/>
              <w:snapToGrid w:val="0"/>
              <w:jc w:val="both"/>
              <w:rPr>
                <w:sz w:val="20"/>
                <w:szCs w:val="20"/>
              </w:rPr>
            </w:pPr>
            <w:r w:rsidRPr="005A18F7">
              <w:rPr>
                <w:sz w:val="20"/>
                <w:szCs w:val="20"/>
              </w:rPr>
              <w:t>- ель европейская</w:t>
            </w:r>
          </w:p>
        </w:tc>
        <w:tc>
          <w:tcPr>
            <w:tcW w:w="4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6A1B93" w14:textId="77777777" w:rsidR="0056072E" w:rsidRPr="005A18F7" w:rsidRDefault="0056072E" w:rsidP="00AE3298">
            <w:pPr>
              <w:suppressAutoHyphens/>
              <w:snapToGrid w:val="0"/>
              <w:jc w:val="both"/>
              <w:rPr>
                <w:sz w:val="20"/>
                <w:szCs w:val="20"/>
              </w:rPr>
            </w:pPr>
            <w:r w:rsidRPr="005A18F7">
              <w:rPr>
                <w:sz w:val="20"/>
                <w:szCs w:val="20"/>
              </w:rPr>
              <w:t>Апрель - май, октябрь - декабрь</w:t>
            </w:r>
          </w:p>
        </w:tc>
      </w:tr>
      <w:tr w:rsidR="0056072E" w:rsidRPr="005A18F7" w14:paraId="717499B6" w14:textId="77777777" w:rsidTr="006E06E0">
        <w:trPr>
          <w:trHeight w:val="20"/>
          <w:tblHeader/>
          <w:jc w:val="center"/>
        </w:trPr>
        <w:tc>
          <w:tcPr>
            <w:tcW w:w="642" w:type="dxa"/>
            <w:vMerge/>
            <w:tcBorders>
              <w:left w:val="single" w:sz="4" w:space="0" w:color="000000"/>
            </w:tcBorders>
            <w:shd w:val="clear" w:color="auto" w:fill="auto"/>
            <w:vAlign w:val="center"/>
          </w:tcPr>
          <w:p w14:paraId="64FE39D4" w14:textId="77777777" w:rsidR="0056072E" w:rsidRPr="005A18F7" w:rsidRDefault="0056072E" w:rsidP="00AE3298">
            <w:pPr>
              <w:suppressAutoHyphens/>
              <w:snapToGrid w:val="0"/>
              <w:jc w:val="center"/>
              <w:rPr>
                <w:sz w:val="20"/>
                <w:szCs w:val="20"/>
              </w:rPr>
            </w:pPr>
          </w:p>
        </w:tc>
        <w:tc>
          <w:tcPr>
            <w:tcW w:w="4939" w:type="dxa"/>
            <w:tcBorders>
              <w:top w:val="single" w:sz="4" w:space="0" w:color="000000"/>
              <w:left w:val="single" w:sz="4" w:space="0" w:color="000000"/>
              <w:bottom w:val="single" w:sz="4" w:space="0" w:color="000000"/>
            </w:tcBorders>
            <w:shd w:val="clear" w:color="auto" w:fill="auto"/>
            <w:vAlign w:val="center"/>
          </w:tcPr>
          <w:p w14:paraId="07FD7008" w14:textId="77777777" w:rsidR="0056072E" w:rsidRPr="005A18F7" w:rsidRDefault="0056072E" w:rsidP="00AE3298">
            <w:pPr>
              <w:suppressAutoHyphens/>
              <w:snapToGrid w:val="0"/>
              <w:jc w:val="both"/>
              <w:rPr>
                <w:sz w:val="20"/>
                <w:szCs w:val="20"/>
              </w:rPr>
            </w:pPr>
            <w:r w:rsidRPr="005A18F7">
              <w:rPr>
                <w:sz w:val="20"/>
                <w:szCs w:val="20"/>
              </w:rPr>
              <w:t>- липа мелколистная</w:t>
            </w:r>
          </w:p>
        </w:tc>
        <w:tc>
          <w:tcPr>
            <w:tcW w:w="4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BF999B" w14:textId="77777777" w:rsidR="0056072E" w:rsidRPr="005A18F7" w:rsidRDefault="0056072E" w:rsidP="00AE3298">
            <w:pPr>
              <w:suppressAutoHyphens/>
              <w:snapToGrid w:val="0"/>
              <w:jc w:val="both"/>
              <w:rPr>
                <w:sz w:val="20"/>
                <w:szCs w:val="20"/>
              </w:rPr>
            </w:pPr>
            <w:r w:rsidRPr="005A18F7">
              <w:rPr>
                <w:sz w:val="20"/>
                <w:szCs w:val="20"/>
              </w:rPr>
              <w:t>Апрель - май, октябрь - декабрь</w:t>
            </w:r>
          </w:p>
        </w:tc>
      </w:tr>
      <w:tr w:rsidR="0056072E" w:rsidRPr="005A18F7" w14:paraId="22F362B6" w14:textId="77777777" w:rsidTr="006E06E0">
        <w:trPr>
          <w:trHeight w:val="20"/>
          <w:tblHeader/>
          <w:jc w:val="center"/>
        </w:trPr>
        <w:tc>
          <w:tcPr>
            <w:tcW w:w="642" w:type="dxa"/>
            <w:vMerge/>
            <w:tcBorders>
              <w:left w:val="single" w:sz="4" w:space="0" w:color="000000"/>
              <w:bottom w:val="single" w:sz="4" w:space="0" w:color="auto"/>
            </w:tcBorders>
            <w:shd w:val="clear" w:color="auto" w:fill="auto"/>
            <w:vAlign w:val="center"/>
          </w:tcPr>
          <w:p w14:paraId="2139C31F" w14:textId="77777777" w:rsidR="0056072E" w:rsidRPr="005A18F7" w:rsidRDefault="0056072E" w:rsidP="00AE3298">
            <w:pPr>
              <w:suppressAutoHyphens/>
              <w:snapToGrid w:val="0"/>
              <w:jc w:val="center"/>
              <w:rPr>
                <w:sz w:val="20"/>
                <w:szCs w:val="20"/>
              </w:rPr>
            </w:pPr>
          </w:p>
        </w:tc>
        <w:tc>
          <w:tcPr>
            <w:tcW w:w="4939" w:type="dxa"/>
            <w:tcBorders>
              <w:top w:val="single" w:sz="4" w:space="0" w:color="000000"/>
              <w:left w:val="single" w:sz="4" w:space="0" w:color="000000"/>
              <w:bottom w:val="single" w:sz="4" w:space="0" w:color="auto"/>
            </w:tcBorders>
            <w:shd w:val="clear" w:color="auto" w:fill="auto"/>
            <w:vAlign w:val="center"/>
          </w:tcPr>
          <w:p w14:paraId="3FFF343C" w14:textId="77777777" w:rsidR="0056072E" w:rsidRPr="005A18F7" w:rsidRDefault="0056072E" w:rsidP="00AE3298">
            <w:pPr>
              <w:suppressAutoHyphens/>
              <w:snapToGrid w:val="0"/>
              <w:jc w:val="both"/>
              <w:rPr>
                <w:sz w:val="20"/>
                <w:szCs w:val="20"/>
              </w:rPr>
            </w:pPr>
            <w:r w:rsidRPr="005A18F7">
              <w:rPr>
                <w:sz w:val="20"/>
                <w:szCs w:val="20"/>
              </w:rPr>
              <w:t>- рябина обыкновенная</w:t>
            </w:r>
          </w:p>
        </w:tc>
        <w:tc>
          <w:tcPr>
            <w:tcW w:w="4058" w:type="dxa"/>
            <w:tcBorders>
              <w:top w:val="single" w:sz="4" w:space="0" w:color="000000"/>
              <w:left w:val="single" w:sz="4" w:space="0" w:color="000000"/>
              <w:bottom w:val="single" w:sz="4" w:space="0" w:color="auto"/>
              <w:right w:val="single" w:sz="4" w:space="0" w:color="000000"/>
            </w:tcBorders>
            <w:shd w:val="clear" w:color="auto" w:fill="auto"/>
            <w:vAlign w:val="center"/>
          </w:tcPr>
          <w:p w14:paraId="3C83AF93" w14:textId="77777777" w:rsidR="0056072E" w:rsidRPr="005A18F7" w:rsidRDefault="0056072E" w:rsidP="00AE3298">
            <w:pPr>
              <w:suppressAutoHyphens/>
              <w:snapToGrid w:val="0"/>
              <w:jc w:val="both"/>
              <w:rPr>
                <w:sz w:val="20"/>
                <w:szCs w:val="20"/>
              </w:rPr>
            </w:pPr>
            <w:r w:rsidRPr="005A18F7">
              <w:rPr>
                <w:sz w:val="20"/>
                <w:szCs w:val="20"/>
              </w:rPr>
              <w:t>Апрель - май, октябрь - декабрь</w:t>
            </w:r>
          </w:p>
        </w:tc>
      </w:tr>
    </w:tbl>
    <w:p w14:paraId="33429DF0" w14:textId="77777777" w:rsidR="004A41AE" w:rsidRDefault="004A41AE" w:rsidP="004A41AE">
      <w:pPr>
        <w:pStyle w:val="2"/>
        <w:widowControl/>
        <w:suppressAutoHyphens/>
        <w:autoSpaceDE/>
        <w:autoSpaceDN/>
        <w:spacing w:before="120" w:after="120"/>
        <w:jc w:val="center"/>
        <w:rPr>
          <w:rFonts w:ascii="Times New Roman" w:eastAsia="Times New Roman" w:hAnsi="Times New Roman" w:cs="Times New Roman"/>
          <w:b/>
          <w:color w:val="auto"/>
          <w:kern w:val="28"/>
          <w:sz w:val="24"/>
          <w:szCs w:val="24"/>
          <w:lang w:eastAsia="ru-RU"/>
        </w:rPr>
      </w:pPr>
      <w:bookmarkStart w:id="64" w:name="_Toc168999224"/>
    </w:p>
    <w:p w14:paraId="4E2C04B1" w14:textId="00457385" w:rsidR="007F0DF2" w:rsidRPr="0056072E" w:rsidRDefault="004A41AE" w:rsidP="004A41AE">
      <w:pPr>
        <w:pStyle w:val="2"/>
        <w:widowControl/>
        <w:numPr>
          <w:ilvl w:val="1"/>
          <w:numId w:val="16"/>
        </w:numPr>
        <w:suppressAutoHyphens/>
        <w:autoSpaceDE/>
        <w:autoSpaceDN/>
        <w:spacing w:before="120" w:after="120"/>
        <w:jc w:val="center"/>
        <w:rPr>
          <w:rFonts w:ascii="Times New Roman" w:eastAsia="Times New Roman" w:hAnsi="Times New Roman" w:cs="Times New Roman"/>
          <w:b/>
          <w:color w:val="auto"/>
          <w:kern w:val="28"/>
          <w:sz w:val="24"/>
          <w:szCs w:val="24"/>
          <w:lang w:eastAsia="ru-RU"/>
        </w:rPr>
      </w:pPr>
      <w:r>
        <w:rPr>
          <w:rFonts w:ascii="Times New Roman" w:eastAsia="Times New Roman" w:hAnsi="Times New Roman" w:cs="Times New Roman"/>
          <w:b/>
          <w:color w:val="auto"/>
          <w:kern w:val="28"/>
          <w:sz w:val="24"/>
          <w:szCs w:val="24"/>
          <w:lang w:eastAsia="ru-RU"/>
        </w:rPr>
        <w:t>Н</w:t>
      </w:r>
      <w:r w:rsidR="00DD427F">
        <w:rPr>
          <w:rFonts w:ascii="Times New Roman" w:eastAsia="Times New Roman" w:hAnsi="Times New Roman" w:cs="Times New Roman"/>
          <w:b/>
          <w:color w:val="auto"/>
          <w:kern w:val="28"/>
          <w:sz w:val="24"/>
          <w:szCs w:val="24"/>
          <w:lang w:eastAsia="ru-RU"/>
        </w:rPr>
        <w:t>о</w:t>
      </w:r>
      <w:r w:rsidR="002A690E" w:rsidRPr="0056072E">
        <w:rPr>
          <w:rFonts w:ascii="Times New Roman" w:eastAsia="Times New Roman" w:hAnsi="Times New Roman" w:cs="Times New Roman"/>
          <w:b/>
          <w:color w:val="auto"/>
          <w:kern w:val="28"/>
          <w:sz w:val="24"/>
          <w:szCs w:val="24"/>
          <w:lang w:eastAsia="ru-RU"/>
        </w:rPr>
        <w:t>рмативы, параметры и сроки использования лесов</w:t>
      </w:r>
      <w:r w:rsidR="00F357E8" w:rsidRPr="0056072E">
        <w:rPr>
          <w:rFonts w:ascii="Times New Roman" w:eastAsia="Times New Roman" w:hAnsi="Times New Roman" w:cs="Times New Roman"/>
          <w:b/>
          <w:color w:val="auto"/>
          <w:kern w:val="28"/>
          <w:sz w:val="24"/>
          <w:szCs w:val="24"/>
          <w:lang w:eastAsia="ru-RU"/>
        </w:rPr>
        <w:t xml:space="preserve"> </w:t>
      </w:r>
      <w:r w:rsidR="002A690E" w:rsidRPr="0056072E">
        <w:rPr>
          <w:rFonts w:ascii="Times New Roman" w:eastAsia="Times New Roman" w:hAnsi="Times New Roman" w:cs="Times New Roman"/>
          <w:b/>
          <w:color w:val="auto"/>
          <w:kern w:val="28"/>
          <w:sz w:val="24"/>
          <w:szCs w:val="24"/>
          <w:lang w:eastAsia="ru-RU"/>
        </w:rPr>
        <w:t>для заготовки пищевых лесных ресурсов и сбора лекарственных растений</w:t>
      </w:r>
      <w:bookmarkEnd w:id="64"/>
    </w:p>
    <w:p w14:paraId="2DB5A8A5" w14:textId="27C9543F" w:rsidR="007F0DF2" w:rsidRPr="00F357E8" w:rsidRDefault="002A690E" w:rsidP="00AE3298">
      <w:pPr>
        <w:pStyle w:val="a3"/>
        <w:widowControl/>
        <w:suppressAutoHyphens/>
      </w:pPr>
      <w:r w:rsidRPr="00F357E8">
        <w:t xml:space="preserve">В соответствии со статьей 34 Лесного кодекса к пищевым лесным </w:t>
      </w:r>
      <w:r w:rsidR="00F357E8" w:rsidRPr="00F357E8">
        <w:t>ресурсам</w:t>
      </w:r>
      <w:r w:rsidRPr="00F357E8">
        <w:t xml:space="preserve"> относятся дикорастущие плоды, ягоды, орехи, грибы, семена, березовый сок и подобные лесные ресурсы.</w:t>
      </w:r>
    </w:p>
    <w:p w14:paraId="2D1399D5" w14:textId="17575BB2" w:rsidR="007F0DF2" w:rsidRPr="00F357E8" w:rsidRDefault="002A690E" w:rsidP="00AE3298">
      <w:pPr>
        <w:pStyle w:val="a3"/>
        <w:widowControl/>
        <w:suppressAutoHyphens/>
      </w:pPr>
      <w:r w:rsidRPr="00F357E8">
        <w:t xml:space="preserve">Основные виды грибов, встречающиеся на территории </w:t>
      </w:r>
      <w:r w:rsidR="00327773" w:rsidRPr="00327773">
        <w:t>Печорского городского лесничества</w:t>
      </w:r>
      <w:r w:rsidRPr="00F357E8">
        <w:t xml:space="preserve"> – подосиновик (</w:t>
      </w:r>
      <w:proofErr w:type="spellStart"/>
      <w:r w:rsidRPr="00F357E8">
        <w:t>красноголовик</w:t>
      </w:r>
      <w:proofErr w:type="spellEnd"/>
      <w:r w:rsidRPr="00F357E8">
        <w:t>), подберезовик, моховик. На сухих почвах – белый гриб.</w:t>
      </w:r>
    </w:p>
    <w:p w14:paraId="795B613B" w14:textId="11E3E62F" w:rsidR="007F0DF2" w:rsidRPr="00F357E8" w:rsidRDefault="002A690E" w:rsidP="00AE3298">
      <w:pPr>
        <w:pStyle w:val="a3"/>
        <w:widowControl/>
        <w:suppressAutoHyphens/>
      </w:pPr>
      <w:r w:rsidRPr="00F357E8">
        <w:t>Основные виды ягод – черника, голубика, брусника, клюква, морошка. Основные виды лекарственных растени</w:t>
      </w:r>
      <w:r w:rsidR="00F357E8">
        <w:t xml:space="preserve">й – багульник, сабельник, таволга, </w:t>
      </w:r>
      <w:r w:rsidRPr="00F357E8">
        <w:t>багульник болотный (листья), вахта трехлистная (листья), лабазник (</w:t>
      </w:r>
      <w:r w:rsidR="00F357E8" w:rsidRPr="00F357E8">
        <w:t>листья</w:t>
      </w:r>
      <w:r w:rsidRPr="00F357E8">
        <w:t>)</w:t>
      </w:r>
    </w:p>
    <w:p w14:paraId="41AE1563" w14:textId="54241190" w:rsidR="007F0DF2" w:rsidRPr="00F357E8" w:rsidRDefault="002A690E" w:rsidP="00AE3298">
      <w:pPr>
        <w:pStyle w:val="a3"/>
        <w:widowControl/>
        <w:suppressAutoHyphens/>
      </w:pPr>
      <w:r w:rsidRPr="00F357E8">
        <w:t xml:space="preserve">В таксационном описании приводятся виды ягод, грибов и </w:t>
      </w:r>
      <w:r w:rsidR="00F357E8" w:rsidRPr="00F357E8">
        <w:t>лекарственных</w:t>
      </w:r>
      <w:r w:rsidRPr="00F357E8">
        <w:t xml:space="preserve"> растений.</w:t>
      </w:r>
    </w:p>
    <w:p w14:paraId="4E7741AB" w14:textId="6B375038" w:rsidR="007F0DF2" w:rsidRDefault="002A690E" w:rsidP="00AE3298">
      <w:pPr>
        <w:pStyle w:val="a3"/>
        <w:widowControl/>
        <w:suppressAutoHyphens/>
      </w:pPr>
      <w:r w:rsidRPr="00F357E8">
        <w:t>Порядок заготовки пищевых лесных ресурсов и сбора лекарственных растений гражданами для собственных нужд установлен законом Республики Коми от 27.12.2006 №</w:t>
      </w:r>
      <w:r w:rsidR="00F357E8">
        <w:t> </w:t>
      </w:r>
      <w:r w:rsidRPr="00F357E8">
        <w:t>136-РЗ.</w:t>
      </w:r>
    </w:p>
    <w:p w14:paraId="31AB45EC" w14:textId="77777777" w:rsidR="004A41AE" w:rsidRPr="00F357E8" w:rsidRDefault="004A41AE" w:rsidP="00AE3298">
      <w:pPr>
        <w:pStyle w:val="a3"/>
        <w:widowControl/>
        <w:suppressAutoHyphens/>
      </w:pPr>
    </w:p>
    <w:p w14:paraId="3D3576AA" w14:textId="38A7FD08" w:rsidR="007F0DF2" w:rsidRPr="0056072E" w:rsidRDefault="002A690E" w:rsidP="004A41AE">
      <w:pPr>
        <w:pStyle w:val="3"/>
        <w:widowControl/>
        <w:numPr>
          <w:ilvl w:val="2"/>
          <w:numId w:val="16"/>
        </w:numPr>
        <w:suppressAutoHyphens/>
        <w:autoSpaceDE/>
        <w:autoSpaceDN/>
        <w:spacing w:before="120" w:after="120"/>
        <w:ind w:left="0" w:firstLine="0"/>
        <w:jc w:val="center"/>
        <w:rPr>
          <w:rFonts w:ascii="Times New Roman" w:eastAsia="Times New Roman" w:hAnsi="Times New Roman" w:cs="Times New Roman"/>
          <w:b/>
          <w:color w:val="auto"/>
          <w:kern w:val="28"/>
          <w:lang w:eastAsia="ru-RU"/>
        </w:rPr>
      </w:pPr>
      <w:bookmarkStart w:id="65" w:name="_Toc168999225"/>
      <w:r w:rsidRPr="0056072E">
        <w:rPr>
          <w:rFonts w:ascii="Times New Roman" w:eastAsia="Times New Roman" w:hAnsi="Times New Roman" w:cs="Times New Roman"/>
          <w:b/>
          <w:color w:val="auto"/>
          <w:kern w:val="28"/>
          <w:lang w:eastAsia="ru-RU"/>
        </w:rPr>
        <w:t>Нормативы (ежегодные допустимые объемы) и</w:t>
      </w:r>
      <w:r w:rsidR="00F357E8" w:rsidRPr="0056072E">
        <w:rPr>
          <w:rFonts w:ascii="Times New Roman" w:eastAsia="Times New Roman" w:hAnsi="Times New Roman" w:cs="Times New Roman"/>
          <w:b/>
          <w:color w:val="auto"/>
          <w:kern w:val="28"/>
          <w:lang w:eastAsia="ru-RU"/>
        </w:rPr>
        <w:t xml:space="preserve"> </w:t>
      </w:r>
      <w:r w:rsidRPr="0056072E">
        <w:rPr>
          <w:rFonts w:ascii="Times New Roman" w:eastAsia="Times New Roman" w:hAnsi="Times New Roman" w:cs="Times New Roman"/>
          <w:b/>
          <w:color w:val="auto"/>
          <w:kern w:val="28"/>
          <w:lang w:eastAsia="ru-RU"/>
        </w:rPr>
        <w:t>параметры использования лесов для заготовки пищевых лесных ресурсов и сбора лекарственных растений по их видам</w:t>
      </w:r>
      <w:bookmarkEnd w:id="65"/>
    </w:p>
    <w:p w14:paraId="78F23EC5" w14:textId="55321138" w:rsidR="006E06E0" w:rsidRDefault="006E06E0" w:rsidP="00AE3298">
      <w:pPr>
        <w:pStyle w:val="a3"/>
        <w:widowControl/>
        <w:suppressAutoHyphens/>
      </w:pPr>
      <w:r w:rsidRPr="006E06E0">
        <w:t xml:space="preserve">Нормативы, параметры и сроки использования лесов для заготовки пищевых лесных ресурсов и сбора лекарственных растений установлены приказом Федерального агентства лесного хозяйства от </w:t>
      </w:r>
      <w:r w:rsidR="009B6C84">
        <w:t>28</w:t>
      </w:r>
      <w:r w:rsidRPr="006E06E0">
        <w:t>.</w:t>
      </w:r>
      <w:r w:rsidR="009B6C84">
        <w:t>07</w:t>
      </w:r>
      <w:r w:rsidRPr="006E06E0">
        <w:t>.20</w:t>
      </w:r>
      <w:r w:rsidR="009B6C84">
        <w:t>20</w:t>
      </w:r>
      <w:r w:rsidRPr="006E06E0">
        <w:t xml:space="preserve"> № </w:t>
      </w:r>
      <w:r w:rsidR="009B6C84">
        <w:t>494</w:t>
      </w:r>
      <w:r w:rsidRPr="006E06E0">
        <w:t xml:space="preserve"> «Об утверждении Правил заготовки пищевых лесных ресурсов и сбора лекарственных растений».</w:t>
      </w:r>
    </w:p>
    <w:p w14:paraId="3A7C409D" w14:textId="5CB3CDFD" w:rsidR="007F0DF2" w:rsidRPr="00F357E8" w:rsidRDefault="002A690E" w:rsidP="00AE3298">
      <w:pPr>
        <w:pStyle w:val="a3"/>
        <w:widowControl/>
        <w:suppressAutoHyphens/>
      </w:pPr>
      <w:r w:rsidRPr="00F357E8">
        <w:t>Промышленной заготовки пищевых лесных ресурсов и лекарственных растений на территории лесничества в настоящее время не осуществляется и не планируется. Специальных обследований по</w:t>
      </w:r>
      <w:r w:rsidR="00F6224D" w:rsidRPr="00F357E8">
        <w:t xml:space="preserve"> выявлению запасов пищевых лес</w:t>
      </w:r>
      <w:r w:rsidRPr="00F357E8">
        <w:t>ных ресурсов и лекарственных растений не про</w:t>
      </w:r>
      <w:r w:rsidR="00F6224D" w:rsidRPr="00F357E8">
        <w:t>водилось, в связи с чем ежегод</w:t>
      </w:r>
      <w:r w:rsidRPr="00F357E8">
        <w:t>ные допустимые объемы изъятия указанных р</w:t>
      </w:r>
      <w:r w:rsidR="00F6224D" w:rsidRPr="00F357E8">
        <w:t>есурсов регламентом не устанав</w:t>
      </w:r>
      <w:r w:rsidRPr="00F357E8">
        <w:t>ливаются.</w:t>
      </w:r>
    </w:p>
    <w:p w14:paraId="4BC7AD29" w14:textId="77777777" w:rsidR="007F0DF2" w:rsidRPr="00F357E8" w:rsidRDefault="002A690E" w:rsidP="00AE3298">
      <w:pPr>
        <w:pStyle w:val="a3"/>
        <w:widowControl/>
        <w:suppressAutoHyphens/>
      </w:pPr>
      <w:r w:rsidRPr="00F357E8">
        <w:lastRenderedPageBreak/>
        <w:t>В тоже время лесохозяйственный регл</w:t>
      </w:r>
      <w:r w:rsidR="00F6224D" w:rsidRPr="00F357E8">
        <w:t>амент допускает заготовку пище</w:t>
      </w:r>
      <w:r w:rsidRPr="00F357E8">
        <w:t>вых лесных ресурсов и сбор лекарственных растений в городских лесах. При этом необходимо руководствоваться нижеприведенными требованиями.</w:t>
      </w:r>
    </w:p>
    <w:p w14:paraId="439312D1" w14:textId="59825A5B" w:rsidR="007F0DF2" w:rsidRPr="00F357E8" w:rsidRDefault="002A690E" w:rsidP="00AE3298">
      <w:pPr>
        <w:pStyle w:val="a3"/>
        <w:widowControl/>
        <w:suppressAutoHyphens/>
      </w:pPr>
      <w:r w:rsidRPr="00F357E8">
        <w:t>Запрещается рубка плодоносящих ветв</w:t>
      </w:r>
      <w:r w:rsidR="00F357E8">
        <w:t>ей и деревьев для заготовки пло</w:t>
      </w:r>
      <w:r w:rsidRPr="00F357E8">
        <w:t>дов.</w:t>
      </w:r>
    </w:p>
    <w:p w14:paraId="1B12BE17" w14:textId="0569EA3C" w:rsidR="007F0DF2" w:rsidRPr="00F357E8" w:rsidRDefault="002A690E" w:rsidP="00AE3298">
      <w:pPr>
        <w:pStyle w:val="a3"/>
        <w:widowControl/>
        <w:suppressAutoHyphens/>
      </w:pPr>
      <w:r w:rsidRPr="00F357E8">
        <w:t>При заготовке грибов запрещается выр</w:t>
      </w:r>
      <w:r w:rsidR="00F357E8">
        <w:t>ывать грибы с грибницей, перево</w:t>
      </w:r>
      <w:r w:rsidRPr="00F357E8">
        <w:t>рачивать мох и лесную подстилку, а также уничтожать старые грибы.</w:t>
      </w:r>
    </w:p>
    <w:p w14:paraId="3913411D" w14:textId="77777777" w:rsidR="007F0DF2" w:rsidRPr="00F357E8" w:rsidRDefault="002A690E" w:rsidP="00AE3298">
      <w:pPr>
        <w:pStyle w:val="a3"/>
        <w:widowControl/>
        <w:suppressAutoHyphens/>
      </w:pPr>
      <w:r w:rsidRPr="00F357E8">
        <w:t>Заготовка лекарственных растений д</w:t>
      </w:r>
      <w:r w:rsidR="008E5559" w:rsidRPr="00F357E8">
        <w:t>опускается в объемах, обеспечи</w:t>
      </w:r>
      <w:r w:rsidRPr="00F357E8">
        <w:t>вающих своевременное восстановление растений.</w:t>
      </w:r>
    </w:p>
    <w:p w14:paraId="32B5B753" w14:textId="19C38A45" w:rsidR="007F0DF2" w:rsidRPr="00F357E8" w:rsidRDefault="002A690E" w:rsidP="00AE3298">
      <w:pPr>
        <w:pStyle w:val="a3"/>
        <w:widowControl/>
        <w:suppressAutoHyphens/>
      </w:pPr>
      <w:r w:rsidRPr="00F357E8">
        <w:t xml:space="preserve">На момент изготовления лесохозяйственного регламента нормативы для заготовки пищевых лесных ресурсов и сбора </w:t>
      </w:r>
      <w:r w:rsidR="008E5559" w:rsidRPr="00F357E8">
        <w:t>лекарственных растений не уста</w:t>
      </w:r>
      <w:r w:rsidRPr="00F357E8">
        <w:t xml:space="preserve">новлены правительством Республики Коми и потому в </w:t>
      </w:r>
      <w:r w:rsidR="009B6C84">
        <w:t xml:space="preserve">типовой </w:t>
      </w:r>
      <w:r w:rsidRPr="00F357E8">
        <w:t xml:space="preserve">таблице </w:t>
      </w:r>
      <w:r w:rsidR="009B6C84">
        <w:t>13</w:t>
      </w:r>
      <w:r w:rsidRPr="00F357E8">
        <w:t xml:space="preserve"> ежегодный допустимый объем заготовки не установлен.</w:t>
      </w:r>
    </w:p>
    <w:p w14:paraId="33037859" w14:textId="0061B9F4" w:rsidR="007F0DF2" w:rsidRPr="00F357E8" w:rsidRDefault="00F357E8" w:rsidP="004A41AE">
      <w:pPr>
        <w:keepNext/>
        <w:suppressAutoHyphens/>
        <w:spacing w:before="120" w:after="120" w:line="322" w:lineRule="exact"/>
        <w:ind w:right="3"/>
        <w:jc w:val="right"/>
        <w:rPr>
          <w:sz w:val="24"/>
        </w:rPr>
      </w:pPr>
      <w:r>
        <w:rPr>
          <w:sz w:val="24"/>
        </w:rPr>
        <w:t>Т</w:t>
      </w:r>
      <w:r w:rsidR="009B6C84">
        <w:rPr>
          <w:sz w:val="24"/>
        </w:rPr>
        <w:t>иповая т</w:t>
      </w:r>
      <w:r>
        <w:rPr>
          <w:sz w:val="24"/>
        </w:rPr>
        <w:t xml:space="preserve">аблица </w:t>
      </w:r>
      <w:r w:rsidR="009B6C84">
        <w:rPr>
          <w:sz w:val="24"/>
        </w:rPr>
        <w:t>13</w:t>
      </w:r>
    </w:p>
    <w:p w14:paraId="79843D02" w14:textId="7166C030" w:rsidR="007F0DF2" w:rsidRPr="00F357E8" w:rsidRDefault="002A690E" w:rsidP="00AE3298">
      <w:pPr>
        <w:pStyle w:val="a3"/>
        <w:keepNext/>
        <w:suppressAutoHyphens/>
        <w:spacing w:before="120" w:after="120"/>
        <w:ind w:right="386" w:firstLine="0"/>
        <w:jc w:val="center"/>
      </w:pPr>
      <w:r w:rsidRPr="00F357E8">
        <w:t>Параметры использования лесов</w:t>
      </w:r>
      <w:r w:rsidR="00F357E8">
        <w:t xml:space="preserve"> </w:t>
      </w:r>
      <w:r w:rsidRPr="00F357E8">
        <w:t>при заготовке пищевых лесных ресурсов и сборе лекарственных растений</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1E0" w:firstRow="1" w:lastRow="1" w:firstColumn="1" w:lastColumn="1" w:noHBand="0" w:noVBand="0"/>
      </w:tblPr>
      <w:tblGrid>
        <w:gridCol w:w="698"/>
        <w:gridCol w:w="4570"/>
        <w:gridCol w:w="1563"/>
        <w:gridCol w:w="2925"/>
      </w:tblGrid>
      <w:tr w:rsidR="007F0DF2" w:rsidRPr="00F357E8" w14:paraId="22E4C59F" w14:textId="77777777" w:rsidTr="003403FD">
        <w:trPr>
          <w:trHeight w:val="20"/>
          <w:tblHeader/>
          <w:jc w:val="center"/>
        </w:trPr>
        <w:tc>
          <w:tcPr>
            <w:tcW w:w="358" w:type="pct"/>
            <w:vAlign w:val="center"/>
          </w:tcPr>
          <w:p w14:paraId="74BCC21F" w14:textId="77777777" w:rsidR="007F0DF2" w:rsidRPr="00F357E8" w:rsidRDefault="002A690E" w:rsidP="00AE3298">
            <w:pPr>
              <w:pStyle w:val="TableParagraph"/>
              <w:suppressAutoHyphens/>
              <w:jc w:val="center"/>
              <w:rPr>
                <w:sz w:val="20"/>
                <w:szCs w:val="20"/>
              </w:rPr>
            </w:pPr>
            <w:r w:rsidRPr="00F357E8">
              <w:rPr>
                <w:sz w:val="20"/>
                <w:szCs w:val="20"/>
              </w:rPr>
              <w:t>№№</w:t>
            </w:r>
          </w:p>
          <w:p w14:paraId="087002C5" w14:textId="77777777" w:rsidR="007F0DF2" w:rsidRPr="00F357E8" w:rsidRDefault="002A690E" w:rsidP="00AE3298">
            <w:pPr>
              <w:pStyle w:val="TableParagraph"/>
              <w:suppressAutoHyphens/>
              <w:jc w:val="center"/>
              <w:rPr>
                <w:sz w:val="20"/>
                <w:szCs w:val="20"/>
              </w:rPr>
            </w:pPr>
            <w:r w:rsidRPr="00F357E8">
              <w:rPr>
                <w:sz w:val="20"/>
                <w:szCs w:val="20"/>
              </w:rPr>
              <w:t>п/п</w:t>
            </w:r>
          </w:p>
        </w:tc>
        <w:tc>
          <w:tcPr>
            <w:tcW w:w="2342" w:type="pct"/>
            <w:vAlign w:val="center"/>
          </w:tcPr>
          <w:p w14:paraId="0E88B030" w14:textId="1F778376" w:rsidR="007F0DF2" w:rsidRPr="00F357E8" w:rsidRDefault="002A690E" w:rsidP="00AE3298">
            <w:pPr>
              <w:pStyle w:val="TableParagraph"/>
              <w:suppressAutoHyphens/>
              <w:jc w:val="center"/>
              <w:rPr>
                <w:sz w:val="20"/>
                <w:szCs w:val="20"/>
              </w:rPr>
            </w:pPr>
            <w:r w:rsidRPr="00F357E8">
              <w:rPr>
                <w:sz w:val="20"/>
                <w:szCs w:val="20"/>
              </w:rPr>
              <w:t>Виды</w:t>
            </w:r>
            <w:r w:rsidR="00F357E8">
              <w:rPr>
                <w:sz w:val="20"/>
                <w:szCs w:val="20"/>
              </w:rPr>
              <w:t xml:space="preserve"> пищевых лесных ресурсов, лекар</w:t>
            </w:r>
            <w:r w:rsidRPr="00F357E8">
              <w:rPr>
                <w:sz w:val="20"/>
                <w:szCs w:val="20"/>
              </w:rPr>
              <w:t>ственных растений</w:t>
            </w:r>
          </w:p>
        </w:tc>
        <w:tc>
          <w:tcPr>
            <w:tcW w:w="801" w:type="pct"/>
            <w:vAlign w:val="center"/>
          </w:tcPr>
          <w:p w14:paraId="0844A987" w14:textId="5F954B10" w:rsidR="007F0DF2" w:rsidRPr="00F357E8" w:rsidRDefault="002A690E" w:rsidP="00AE3298">
            <w:pPr>
              <w:pStyle w:val="TableParagraph"/>
              <w:suppressAutoHyphens/>
              <w:jc w:val="center"/>
              <w:rPr>
                <w:sz w:val="20"/>
                <w:szCs w:val="20"/>
              </w:rPr>
            </w:pPr>
            <w:r w:rsidRPr="00F357E8">
              <w:rPr>
                <w:sz w:val="20"/>
                <w:szCs w:val="20"/>
              </w:rPr>
              <w:t>Е</w:t>
            </w:r>
            <w:r w:rsidR="00F357E8">
              <w:rPr>
                <w:sz w:val="20"/>
                <w:szCs w:val="20"/>
              </w:rPr>
              <w:t>диница из</w:t>
            </w:r>
            <w:r w:rsidRPr="00F357E8">
              <w:rPr>
                <w:sz w:val="20"/>
                <w:szCs w:val="20"/>
              </w:rPr>
              <w:t>мерения</w:t>
            </w:r>
          </w:p>
        </w:tc>
        <w:tc>
          <w:tcPr>
            <w:tcW w:w="1499" w:type="pct"/>
            <w:vAlign w:val="center"/>
          </w:tcPr>
          <w:p w14:paraId="211E4FB6" w14:textId="47BBD286" w:rsidR="007F0DF2" w:rsidRPr="00F357E8" w:rsidRDefault="002A690E" w:rsidP="00AE3298">
            <w:pPr>
              <w:pStyle w:val="TableParagraph"/>
              <w:suppressAutoHyphens/>
              <w:jc w:val="center"/>
              <w:rPr>
                <w:sz w:val="20"/>
                <w:szCs w:val="20"/>
              </w:rPr>
            </w:pPr>
            <w:r w:rsidRPr="00F357E8">
              <w:rPr>
                <w:sz w:val="20"/>
                <w:szCs w:val="20"/>
              </w:rPr>
              <w:t>Ежегодный допустимый</w:t>
            </w:r>
            <w:r w:rsidR="00F357E8">
              <w:rPr>
                <w:sz w:val="20"/>
                <w:szCs w:val="20"/>
              </w:rPr>
              <w:t xml:space="preserve"> </w:t>
            </w:r>
            <w:r w:rsidRPr="00F357E8">
              <w:rPr>
                <w:sz w:val="20"/>
                <w:szCs w:val="20"/>
              </w:rPr>
              <w:t>объем заготовки</w:t>
            </w:r>
          </w:p>
        </w:tc>
      </w:tr>
      <w:tr w:rsidR="007F0DF2" w:rsidRPr="00F357E8" w14:paraId="2C126FB3" w14:textId="77777777" w:rsidTr="003403FD">
        <w:trPr>
          <w:trHeight w:val="20"/>
          <w:jc w:val="center"/>
        </w:trPr>
        <w:tc>
          <w:tcPr>
            <w:tcW w:w="5000" w:type="pct"/>
            <w:gridSpan w:val="4"/>
            <w:vAlign w:val="center"/>
          </w:tcPr>
          <w:p w14:paraId="3D7E29B2" w14:textId="77777777" w:rsidR="007F0DF2" w:rsidRPr="00F357E8" w:rsidRDefault="002A690E" w:rsidP="00AE3298">
            <w:pPr>
              <w:pStyle w:val="TableParagraph"/>
              <w:suppressAutoHyphens/>
              <w:jc w:val="center"/>
              <w:rPr>
                <w:sz w:val="20"/>
                <w:szCs w:val="20"/>
              </w:rPr>
            </w:pPr>
            <w:r w:rsidRPr="00F357E8">
              <w:rPr>
                <w:sz w:val="20"/>
                <w:szCs w:val="20"/>
              </w:rPr>
              <w:t>Пищевые ресурсы</w:t>
            </w:r>
          </w:p>
        </w:tc>
      </w:tr>
      <w:tr w:rsidR="007F0DF2" w:rsidRPr="00F357E8" w14:paraId="5A68DA44" w14:textId="77777777" w:rsidTr="003403FD">
        <w:trPr>
          <w:trHeight w:val="20"/>
          <w:jc w:val="center"/>
        </w:trPr>
        <w:tc>
          <w:tcPr>
            <w:tcW w:w="358" w:type="pct"/>
            <w:vAlign w:val="center"/>
          </w:tcPr>
          <w:p w14:paraId="5A53FE4B" w14:textId="77777777" w:rsidR="007F0DF2" w:rsidRPr="00F357E8" w:rsidRDefault="002A690E" w:rsidP="00AE3298">
            <w:pPr>
              <w:pStyle w:val="TableParagraph"/>
              <w:suppressAutoHyphens/>
              <w:jc w:val="center"/>
              <w:rPr>
                <w:sz w:val="20"/>
                <w:szCs w:val="20"/>
              </w:rPr>
            </w:pPr>
            <w:r w:rsidRPr="00F357E8">
              <w:rPr>
                <w:sz w:val="20"/>
                <w:szCs w:val="20"/>
              </w:rPr>
              <w:t>1</w:t>
            </w:r>
          </w:p>
        </w:tc>
        <w:tc>
          <w:tcPr>
            <w:tcW w:w="2342" w:type="pct"/>
            <w:vAlign w:val="center"/>
          </w:tcPr>
          <w:p w14:paraId="634F5C09" w14:textId="77777777" w:rsidR="007F0DF2" w:rsidRPr="00F357E8" w:rsidRDefault="002A690E" w:rsidP="00AE3298">
            <w:pPr>
              <w:pStyle w:val="TableParagraph"/>
              <w:suppressAutoHyphens/>
              <w:jc w:val="center"/>
              <w:rPr>
                <w:sz w:val="20"/>
                <w:szCs w:val="20"/>
              </w:rPr>
            </w:pPr>
            <w:r w:rsidRPr="00F357E8">
              <w:rPr>
                <w:sz w:val="20"/>
                <w:szCs w:val="20"/>
              </w:rPr>
              <w:t>Ягоды по видам</w:t>
            </w:r>
          </w:p>
        </w:tc>
        <w:tc>
          <w:tcPr>
            <w:tcW w:w="801" w:type="pct"/>
            <w:vAlign w:val="center"/>
          </w:tcPr>
          <w:p w14:paraId="768AA879" w14:textId="77777777" w:rsidR="007F0DF2" w:rsidRPr="00F357E8" w:rsidRDefault="007F0DF2" w:rsidP="00AE3298">
            <w:pPr>
              <w:pStyle w:val="TableParagraph"/>
              <w:suppressAutoHyphens/>
              <w:jc w:val="center"/>
              <w:rPr>
                <w:sz w:val="20"/>
                <w:szCs w:val="20"/>
              </w:rPr>
            </w:pPr>
          </w:p>
        </w:tc>
        <w:tc>
          <w:tcPr>
            <w:tcW w:w="1499" w:type="pct"/>
            <w:vAlign w:val="center"/>
          </w:tcPr>
          <w:p w14:paraId="406E16AE" w14:textId="77777777" w:rsidR="007F0DF2" w:rsidRPr="00F357E8" w:rsidRDefault="007F0DF2" w:rsidP="00AE3298">
            <w:pPr>
              <w:pStyle w:val="TableParagraph"/>
              <w:suppressAutoHyphens/>
              <w:jc w:val="center"/>
              <w:rPr>
                <w:sz w:val="20"/>
                <w:szCs w:val="20"/>
              </w:rPr>
            </w:pPr>
          </w:p>
        </w:tc>
      </w:tr>
      <w:tr w:rsidR="006E06E0" w:rsidRPr="00F357E8" w14:paraId="537690FF" w14:textId="77777777" w:rsidTr="003403FD">
        <w:trPr>
          <w:trHeight w:val="20"/>
          <w:jc w:val="center"/>
        </w:trPr>
        <w:tc>
          <w:tcPr>
            <w:tcW w:w="358" w:type="pct"/>
            <w:vMerge w:val="restart"/>
            <w:vAlign w:val="center"/>
          </w:tcPr>
          <w:p w14:paraId="038A405E" w14:textId="77777777" w:rsidR="006E06E0" w:rsidRPr="00F357E8" w:rsidRDefault="006E06E0" w:rsidP="00AE3298">
            <w:pPr>
              <w:pStyle w:val="TableParagraph"/>
              <w:suppressAutoHyphens/>
              <w:jc w:val="center"/>
              <w:rPr>
                <w:sz w:val="20"/>
                <w:szCs w:val="20"/>
              </w:rPr>
            </w:pPr>
          </w:p>
        </w:tc>
        <w:tc>
          <w:tcPr>
            <w:tcW w:w="2342" w:type="pct"/>
            <w:vAlign w:val="center"/>
          </w:tcPr>
          <w:p w14:paraId="69D40B92" w14:textId="77777777" w:rsidR="006E06E0" w:rsidRPr="00F357E8" w:rsidRDefault="006E06E0" w:rsidP="00AE3298">
            <w:pPr>
              <w:pStyle w:val="TableParagraph"/>
              <w:suppressAutoHyphens/>
              <w:jc w:val="center"/>
              <w:rPr>
                <w:sz w:val="20"/>
                <w:szCs w:val="20"/>
              </w:rPr>
            </w:pPr>
            <w:r w:rsidRPr="00F357E8">
              <w:rPr>
                <w:sz w:val="20"/>
                <w:szCs w:val="20"/>
              </w:rPr>
              <w:t>клюква</w:t>
            </w:r>
          </w:p>
        </w:tc>
        <w:tc>
          <w:tcPr>
            <w:tcW w:w="801" w:type="pct"/>
            <w:vAlign w:val="center"/>
          </w:tcPr>
          <w:p w14:paraId="06CCCD70" w14:textId="77777777" w:rsidR="006E06E0" w:rsidRPr="00F357E8" w:rsidRDefault="006E06E0" w:rsidP="00AE3298">
            <w:pPr>
              <w:pStyle w:val="TableParagraph"/>
              <w:suppressAutoHyphens/>
              <w:jc w:val="center"/>
              <w:rPr>
                <w:sz w:val="20"/>
                <w:szCs w:val="20"/>
              </w:rPr>
            </w:pPr>
            <w:r w:rsidRPr="00F357E8">
              <w:rPr>
                <w:sz w:val="20"/>
                <w:szCs w:val="20"/>
              </w:rPr>
              <w:t>тонн</w:t>
            </w:r>
          </w:p>
        </w:tc>
        <w:tc>
          <w:tcPr>
            <w:tcW w:w="1499" w:type="pct"/>
            <w:vAlign w:val="center"/>
          </w:tcPr>
          <w:p w14:paraId="79F1FCA7" w14:textId="77777777" w:rsidR="006E06E0" w:rsidRPr="00F357E8" w:rsidRDefault="006E06E0" w:rsidP="00AE3298">
            <w:pPr>
              <w:pStyle w:val="TableParagraph"/>
              <w:suppressAutoHyphens/>
              <w:jc w:val="center"/>
              <w:rPr>
                <w:sz w:val="20"/>
                <w:szCs w:val="20"/>
              </w:rPr>
            </w:pPr>
            <w:r w:rsidRPr="00F357E8">
              <w:rPr>
                <w:sz w:val="20"/>
                <w:szCs w:val="20"/>
              </w:rPr>
              <w:t>не установлен</w:t>
            </w:r>
          </w:p>
        </w:tc>
      </w:tr>
      <w:tr w:rsidR="006E06E0" w:rsidRPr="00F357E8" w14:paraId="23D4D788" w14:textId="77777777" w:rsidTr="003403FD">
        <w:trPr>
          <w:trHeight w:val="20"/>
          <w:jc w:val="center"/>
        </w:trPr>
        <w:tc>
          <w:tcPr>
            <w:tcW w:w="358" w:type="pct"/>
            <w:vMerge/>
            <w:vAlign w:val="center"/>
          </w:tcPr>
          <w:p w14:paraId="06A56A12" w14:textId="77777777" w:rsidR="006E06E0" w:rsidRPr="00F357E8" w:rsidRDefault="006E06E0" w:rsidP="00AE3298">
            <w:pPr>
              <w:pStyle w:val="TableParagraph"/>
              <w:suppressAutoHyphens/>
              <w:jc w:val="center"/>
              <w:rPr>
                <w:sz w:val="20"/>
                <w:szCs w:val="20"/>
              </w:rPr>
            </w:pPr>
          </w:p>
        </w:tc>
        <w:tc>
          <w:tcPr>
            <w:tcW w:w="2342" w:type="pct"/>
            <w:vAlign w:val="center"/>
          </w:tcPr>
          <w:p w14:paraId="12E2E971" w14:textId="77777777" w:rsidR="006E06E0" w:rsidRPr="00F357E8" w:rsidRDefault="006E06E0" w:rsidP="00AE3298">
            <w:pPr>
              <w:pStyle w:val="TableParagraph"/>
              <w:suppressAutoHyphens/>
              <w:jc w:val="center"/>
              <w:rPr>
                <w:sz w:val="20"/>
                <w:szCs w:val="20"/>
              </w:rPr>
            </w:pPr>
            <w:r w:rsidRPr="00F357E8">
              <w:rPr>
                <w:sz w:val="20"/>
                <w:szCs w:val="20"/>
              </w:rPr>
              <w:t>черника</w:t>
            </w:r>
          </w:p>
        </w:tc>
        <w:tc>
          <w:tcPr>
            <w:tcW w:w="801" w:type="pct"/>
            <w:vAlign w:val="center"/>
          </w:tcPr>
          <w:p w14:paraId="262250AB" w14:textId="7AD78134" w:rsidR="006E06E0" w:rsidRPr="00F357E8" w:rsidRDefault="006E06E0" w:rsidP="00AE3298">
            <w:pPr>
              <w:pStyle w:val="TableParagraph"/>
              <w:suppressAutoHyphens/>
              <w:jc w:val="center"/>
              <w:rPr>
                <w:sz w:val="20"/>
                <w:szCs w:val="20"/>
              </w:rPr>
            </w:pPr>
          </w:p>
        </w:tc>
        <w:tc>
          <w:tcPr>
            <w:tcW w:w="1499" w:type="pct"/>
            <w:vAlign w:val="center"/>
          </w:tcPr>
          <w:p w14:paraId="0D7D87F1" w14:textId="77777777" w:rsidR="006E06E0" w:rsidRPr="00F357E8" w:rsidRDefault="006E06E0" w:rsidP="00AE3298">
            <w:pPr>
              <w:pStyle w:val="TableParagraph"/>
              <w:suppressAutoHyphens/>
              <w:jc w:val="center"/>
              <w:rPr>
                <w:sz w:val="20"/>
                <w:szCs w:val="20"/>
              </w:rPr>
            </w:pPr>
            <w:r w:rsidRPr="00F357E8">
              <w:rPr>
                <w:sz w:val="20"/>
                <w:szCs w:val="20"/>
              </w:rPr>
              <w:t>не установлен</w:t>
            </w:r>
          </w:p>
        </w:tc>
      </w:tr>
      <w:tr w:rsidR="006E06E0" w:rsidRPr="00F357E8" w14:paraId="36CB1D19" w14:textId="77777777" w:rsidTr="003403FD">
        <w:trPr>
          <w:trHeight w:val="20"/>
          <w:jc w:val="center"/>
        </w:trPr>
        <w:tc>
          <w:tcPr>
            <w:tcW w:w="358" w:type="pct"/>
            <w:vMerge/>
            <w:vAlign w:val="center"/>
          </w:tcPr>
          <w:p w14:paraId="375D51FA" w14:textId="77777777" w:rsidR="006E06E0" w:rsidRPr="00F357E8" w:rsidRDefault="006E06E0" w:rsidP="00AE3298">
            <w:pPr>
              <w:pStyle w:val="TableParagraph"/>
              <w:suppressAutoHyphens/>
              <w:jc w:val="center"/>
              <w:rPr>
                <w:sz w:val="20"/>
                <w:szCs w:val="20"/>
              </w:rPr>
            </w:pPr>
          </w:p>
        </w:tc>
        <w:tc>
          <w:tcPr>
            <w:tcW w:w="2342" w:type="pct"/>
            <w:vAlign w:val="center"/>
          </w:tcPr>
          <w:p w14:paraId="121EA7EF" w14:textId="77777777" w:rsidR="006E06E0" w:rsidRPr="00F357E8" w:rsidRDefault="006E06E0" w:rsidP="00AE3298">
            <w:pPr>
              <w:pStyle w:val="TableParagraph"/>
              <w:suppressAutoHyphens/>
              <w:jc w:val="center"/>
              <w:rPr>
                <w:sz w:val="20"/>
                <w:szCs w:val="20"/>
              </w:rPr>
            </w:pPr>
            <w:r w:rsidRPr="00F357E8">
              <w:rPr>
                <w:sz w:val="20"/>
                <w:szCs w:val="20"/>
              </w:rPr>
              <w:t>брусника</w:t>
            </w:r>
          </w:p>
        </w:tc>
        <w:tc>
          <w:tcPr>
            <w:tcW w:w="801" w:type="pct"/>
            <w:vAlign w:val="center"/>
          </w:tcPr>
          <w:p w14:paraId="3D1D3392" w14:textId="264F86A6" w:rsidR="006E06E0" w:rsidRPr="00F357E8" w:rsidRDefault="006E06E0" w:rsidP="00AE3298">
            <w:pPr>
              <w:pStyle w:val="TableParagraph"/>
              <w:suppressAutoHyphens/>
              <w:jc w:val="center"/>
              <w:rPr>
                <w:sz w:val="20"/>
                <w:szCs w:val="20"/>
              </w:rPr>
            </w:pPr>
          </w:p>
        </w:tc>
        <w:tc>
          <w:tcPr>
            <w:tcW w:w="1499" w:type="pct"/>
            <w:vAlign w:val="center"/>
          </w:tcPr>
          <w:p w14:paraId="24504746" w14:textId="77777777" w:rsidR="006E06E0" w:rsidRPr="00F357E8" w:rsidRDefault="006E06E0" w:rsidP="00AE3298">
            <w:pPr>
              <w:pStyle w:val="TableParagraph"/>
              <w:suppressAutoHyphens/>
              <w:jc w:val="center"/>
              <w:rPr>
                <w:sz w:val="20"/>
                <w:szCs w:val="20"/>
              </w:rPr>
            </w:pPr>
            <w:r w:rsidRPr="00F357E8">
              <w:rPr>
                <w:sz w:val="20"/>
                <w:szCs w:val="20"/>
              </w:rPr>
              <w:t>не установлен</w:t>
            </w:r>
          </w:p>
        </w:tc>
      </w:tr>
      <w:tr w:rsidR="006E06E0" w:rsidRPr="00F357E8" w14:paraId="10EB5258" w14:textId="77777777" w:rsidTr="003403FD">
        <w:trPr>
          <w:trHeight w:val="20"/>
          <w:jc w:val="center"/>
        </w:trPr>
        <w:tc>
          <w:tcPr>
            <w:tcW w:w="358" w:type="pct"/>
            <w:vMerge/>
            <w:vAlign w:val="center"/>
          </w:tcPr>
          <w:p w14:paraId="29282BAA" w14:textId="77777777" w:rsidR="006E06E0" w:rsidRPr="00F357E8" w:rsidRDefault="006E06E0" w:rsidP="00AE3298">
            <w:pPr>
              <w:pStyle w:val="TableParagraph"/>
              <w:suppressAutoHyphens/>
              <w:jc w:val="center"/>
              <w:rPr>
                <w:sz w:val="20"/>
                <w:szCs w:val="20"/>
              </w:rPr>
            </w:pPr>
          </w:p>
        </w:tc>
        <w:tc>
          <w:tcPr>
            <w:tcW w:w="2342" w:type="pct"/>
            <w:vAlign w:val="center"/>
          </w:tcPr>
          <w:p w14:paraId="051FDB99" w14:textId="77777777" w:rsidR="006E06E0" w:rsidRPr="00F357E8" w:rsidRDefault="006E06E0" w:rsidP="00AE3298">
            <w:pPr>
              <w:pStyle w:val="TableParagraph"/>
              <w:suppressAutoHyphens/>
              <w:jc w:val="center"/>
              <w:rPr>
                <w:sz w:val="20"/>
                <w:szCs w:val="20"/>
              </w:rPr>
            </w:pPr>
            <w:r w:rsidRPr="00F357E8">
              <w:rPr>
                <w:sz w:val="20"/>
                <w:szCs w:val="20"/>
              </w:rPr>
              <w:t>смородина черная</w:t>
            </w:r>
          </w:p>
        </w:tc>
        <w:tc>
          <w:tcPr>
            <w:tcW w:w="801" w:type="pct"/>
            <w:vAlign w:val="center"/>
          </w:tcPr>
          <w:p w14:paraId="323830F5" w14:textId="53ED6106" w:rsidR="006E06E0" w:rsidRPr="00F357E8" w:rsidRDefault="006E06E0" w:rsidP="00AE3298">
            <w:pPr>
              <w:pStyle w:val="TableParagraph"/>
              <w:suppressAutoHyphens/>
              <w:jc w:val="center"/>
              <w:rPr>
                <w:sz w:val="20"/>
                <w:szCs w:val="20"/>
              </w:rPr>
            </w:pPr>
          </w:p>
        </w:tc>
        <w:tc>
          <w:tcPr>
            <w:tcW w:w="1499" w:type="pct"/>
            <w:vAlign w:val="center"/>
          </w:tcPr>
          <w:p w14:paraId="30BAFF92" w14:textId="77777777" w:rsidR="006E06E0" w:rsidRPr="00F357E8" w:rsidRDefault="006E06E0" w:rsidP="00AE3298">
            <w:pPr>
              <w:pStyle w:val="TableParagraph"/>
              <w:suppressAutoHyphens/>
              <w:jc w:val="center"/>
              <w:rPr>
                <w:sz w:val="20"/>
                <w:szCs w:val="20"/>
              </w:rPr>
            </w:pPr>
            <w:r w:rsidRPr="00F357E8">
              <w:rPr>
                <w:sz w:val="20"/>
                <w:szCs w:val="20"/>
              </w:rPr>
              <w:t>не установлен</w:t>
            </w:r>
          </w:p>
        </w:tc>
      </w:tr>
      <w:tr w:rsidR="006E06E0" w:rsidRPr="00F357E8" w14:paraId="2187DFAB" w14:textId="77777777" w:rsidTr="003403FD">
        <w:trPr>
          <w:trHeight w:val="20"/>
          <w:jc w:val="center"/>
        </w:trPr>
        <w:tc>
          <w:tcPr>
            <w:tcW w:w="358" w:type="pct"/>
            <w:vMerge/>
          </w:tcPr>
          <w:p w14:paraId="479E203F" w14:textId="77777777" w:rsidR="006E06E0" w:rsidRPr="00F357E8" w:rsidRDefault="006E06E0" w:rsidP="00AE3298">
            <w:pPr>
              <w:pStyle w:val="TableParagraph"/>
              <w:suppressAutoHyphens/>
              <w:jc w:val="center"/>
              <w:rPr>
                <w:sz w:val="20"/>
                <w:szCs w:val="20"/>
              </w:rPr>
            </w:pPr>
          </w:p>
        </w:tc>
        <w:tc>
          <w:tcPr>
            <w:tcW w:w="2342" w:type="pct"/>
          </w:tcPr>
          <w:p w14:paraId="1847FBE3" w14:textId="333BD557" w:rsidR="006E06E0" w:rsidRPr="00F357E8" w:rsidRDefault="006E06E0" w:rsidP="00AE3298">
            <w:pPr>
              <w:pStyle w:val="TableParagraph"/>
              <w:suppressAutoHyphens/>
              <w:jc w:val="center"/>
              <w:rPr>
                <w:sz w:val="20"/>
                <w:szCs w:val="20"/>
              </w:rPr>
            </w:pPr>
            <w:r w:rsidRPr="00F357E8">
              <w:rPr>
                <w:sz w:val="20"/>
                <w:szCs w:val="20"/>
              </w:rPr>
              <w:t>смородина красная</w:t>
            </w:r>
          </w:p>
        </w:tc>
        <w:tc>
          <w:tcPr>
            <w:tcW w:w="801" w:type="pct"/>
          </w:tcPr>
          <w:p w14:paraId="1C96F5A1" w14:textId="54B01166" w:rsidR="006E06E0" w:rsidRPr="00F357E8" w:rsidRDefault="006E06E0" w:rsidP="00AE3298">
            <w:pPr>
              <w:pStyle w:val="TableParagraph"/>
              <w:suppressAutoHyphens/>
              <w:jc w:val="center"/>
              <w:rPr>
                <w:sz w:val="20"/>
                <w:szCs w:val="20"/>
              </w:rPr>
            </w:pPr>
          </w:p>
        </w:tc>
        <w:tc>
          <w:tcPr>
            <w:tcW w:w="1499" w:type="pct"/>
          </w:tcPr>
          <w:p w14:paraId="6659E3DF" w14:textId="19593EC8" w:rsidR="006E06E0" w:rsidRPr="00F357E8" w:rsidRDefault="006E06E0" w:rsidP="00AE3298">
            <w:pPr>
              <w:pStyle w:val="TableParagraph"/>
              <w:suppressAutoHyphens/>
              <w:jc w:val="center"/>
              <w:rPr>
                <w:sz w:val="20"/>
                <w:szCs w:val="20"/>
              </w:rPr>
            </w:pPr>
            <w:r w:rsidRPr="00F357E8">
              <w:rPr>
                <w:sz w:val="20"/>
                <w:szCs w:val="20"/>
              </w:rPr>
              <w:t>не установлен</w:t>
            </w:r>
          </w:p>
        </w:tc>
      </w:tr>
      <w:tr w:rsidR="00F357E8" w:rsidRPr="00F357E8" w14:paraId="013B8CED" w14:textId="77777777" w:rsidTr="003403FD">
        <w:trPr>
          <w:trHeight w:val="20"/>
          <w:jc w:val="center"/>
        </w:trPr>
        <w:tc>
          <w:tcPr>
            <w:tcW w:w="358" w:type="pct"/>
          </w:tcPr>
          <w:p w14:paraId="54A52CC0" w14:textId="649A19B7" w:rsidR="00F357E8" w:rsidRPr="00F357E8" w:rsidRDefault="00F357E8" w:rsidP="00AE3298">
            <w:pPr>
              <w:pStyle w:val="TableParagraph"/>
              <w:suppressAutoHyphens/>
              <w:jc w:val="center"/>
              <w:rPr>
                <w:sz w:val="20"/>
                <w:szCs w:val="20"/>
              </w:rPr>
            </w:pPr>
            <w:r w:rsidRPr="00F357E8">
              <w:rPr>
                <w:sz w:val="20"/>
                <w:szCs w:val="20"/>
              </w:rPr>
              <w:t>2</w:t>
            </w:r>
          </w:p>
        </w:tc>
        <w:tc>
          <w:tcPr>
            <w:tcW w:w="2342" w:type="pct"/>
          </w:tcPr>
          <w:p w14:paraId="5FB29571" w14:textId="06D97579" w:rsidR="00F357E8" w:rsidRPr="00F357E8" w:rsidRDefault="00F357E8" w:rsidP="00AE3298">
            <w:pPr>
              <w:pStyle w:val="TableParagraph"/>
              <w:suppressAutoHyphens/>
              <w:jc w:val="center"/>
              <w:rPr>
                <w:sz w:val="20"/>
                <w:szCs w:val="20"/>
              </w:rPr>
            </w:pPr>
            <w:r w:rsidRPr="00F357E8">
              <w:rPr>
                <w:sz w:val="20"/>
                <w:szCs w:val="20"/>
              </w:rPr>
              <w:t>Грибы по видам</w:t>
            </w:r>
          </w:p>
        </w:tc>
        <w:tc>
          <w:tcPr>
            <w:tcW w:w="801" w:type="pct"/>
          </w:tcPr>
          <w:p w14:paraId="611C0C21" w14:textId="5F7C68CA" w:rsidR="00F357E8" w:rsidRPr="00F357E8" w:rsidRDefault="00F357E8" w:rsidP="00AE3298">
            <w:pPr>
              <w:pStyle w:val="TableParagraph"/>
              <w:suppressAutoHyphens/>
              <w:jc w:val="center"/>
              <w:rPr>
                <w:sz w:val="20"/>
                <w:szCs w:val="20"/>
              </w:rPr>
            </w:pPr>
            <w:r w:rsidRPr="00F357E8">
              <w:rPr>
                <w:sz w:val="20"/>
                <w:szCs w:val="20"/>
              </w:rPr>
              <w:t>тонн</w:t>
            </w:r>
          </w:p>
        </w:tc>
        <w:tc>
          <w:tcPr>
            <w:tcW w:w="1499" w:type="pct"/>
          </w:tcPr>
          <w:p w14:paraId="0C0A4667" w14:textId="42CCF250" w:rsidR="00F357E8" w:rsidRPr="00F357E8" w:rsidRDefault="00F357E8" w:rsidP="00AE3298">
            <w:pPr>
              <w:pStyle w:val="TableParagraph"/>
              <w:suppressAutoHyphens/>
              <w:jc w:val="center"/>
              <w:rPr>
                <w:sz w:val="20"/>
                <w:szCs w:val="20"/>
              </w:rPr>
            </w:pPr>
            <w:r w:rsidRPr="00F357E8">
              <w:rPr>
                <w:sz w:val="20"/>
                <w:szCs w:val="20"/>
              </w:rPr>
              <w:t>не установлен</w:t>
            </w:r>
          </w:p>
        </w:tc>
      </w:tr>
      <w:tr w:rsidR="006E06E0" w:rsidRPr="00F357E8" w14:paraId="3BBA49DF" w14:textId="77777777" w:rsidTr="003403FD">
        <w:trPr>
          <w:trHeight w:val="20"/>
          <w:jc w:val="center"/>
        </w:trPr>
        <w:tc>
          <w:tcPr>
            <w:tcW w:w="358" w:type="pct"/>
            <w:vMerge w:val="restart"/>
          </w:tcPr>
          <w:p w14:paraId="2BB88EEE" w14:textId="77777777" w:rsidR="006E06E0" w:rsidRPr="00F357E8" w:rsidRDefault="006E06E0" w:rsidP="00AE3298">
            <w:pPr>
              <w:pStyle w:val="TableParagraph"/>
              <w:suppressAutoHyphens/>
              <w:jc w:val="center"/>
              <w:rPr>
                <w:sz w:val="20"/>
                <w:szCs w:val="20"/>
              </w:rPr>
            </w:pPr>
          </w:p>
        </w:tc>
        <w:tc>
          <w:tcPr>
            <w:tcW w:w="2342" w:type="pct"/>
          </w:tcPr>
          <w:p w14:paraId="625003AB" w14:textId="74B0B11F" w:rsidR="006E06E0" w:rsidRPr="00F357E8" w:rsidRDefault="006E06E0" w:rsidP="00AE3298">
            <w:pPr>
              <w:pStyle w:val="TableParagraph"/>
              <w:suppressAutoHyphens/>
              <w:jc w:val="center"/>
              <w:rPr>
                <w:sz w:val="20"/>
                <w:szCs w:val="20"/>
              </w:rPr>
            </w:pPr>
            <w:r w:rsidRPr="00F357E8">
              <w:rPr>
                <w:sz w:val="20"/>
                <w:szCs w:val="20"/>
              </w:rPr>
              <w:t>белый гриб</w:t>
            </w:r>
          </w:p>
        </w:tc>
        <w:tc>
          <w:tcPr>
            <w:tcW w:w="801" w:type="pct"/>
          </w:tcPr>
          <w:p w14:paraId="32A9B4B4" w14:textId="2E85B933" w:rsidR="006E06E0" w:rsidRPr="00F357E8" w:rsidRDefault="006E06E0" w:rsidP="00AE3298">
            <w:pPr>
              <w:pStyle w:val="TableParagraph"/>
              <w:suppressAutoHyphens/>
              <w:jc w:val="center"/>
              <w:rPr>
                <w:sz w:val="20"/>
                <w:szCs w:val="20"/>
              </w:rPr>
            </w:pPr>
          </w:p>
        </w:tc>
        <w:tc>
          <w:tcPr>
            <w:tcW w:w="1499" w:type="pct"/>
          </w:tcPr>
          <w:p w14:paraId="3386215A" w14:textId="2E8A7B1F" w:rsidR="006E06E0" w:rsidRPr="00F357E8" w:rsidRDefault="006E06E0" w:rsidP="00AE3298">
            <w:pPr>
              <w:pStyle w:val="TableParagraph"/>
              <w:suppressAutoHyphens/>
              <w:jc w:val="center"/>
              <w:rPr>
                <w:sz w:val="20"/>
                <w:szCs w:val="20"/>
              </w:rPr>
            </w:pPr>
            <w:r w:rsidRPr="00F357E8">
              <w:rPr>
                <w:sz w:val="20"/>
                <w:szCs w:val="20"/>
              </w:rPr>
              <w:t>не установлен</w:t>
            </w:r>
          </w:p>
        </w:tc>
      </w:tr>
      <w:tr w:rsidR="006E06E0" w:rsidRPr="00F357E8" w14:paraId="75FD1287" w14:textId="77777777" w:rsidTr="003403FD">
        <w:trPr>
          <w:trHeight w:val="20"/>
          <w:jc w:val="center"/>
        </w:trPr>
        <w:tc>
          <w:tcPr>
            <w:tcW w:w="358" w:type="pct"/>
            <w:vMerge/>
          </w:tcPr>
          <w:p w14:paraId="0F8619BE" w14:textId="77777777" w:rsidR="006E06E0" w:rsidRPr="00F357E8" w:rsidRDefault="006E06E0" w:rsidP="00AE3298">
            <w:pPr>
              <w:pStyle w:val="TableParagraph"/>
              <w:suppressAutoHyphens/>
              <w:jc w:val="center"/>
              <w:rPr>
                <w:sz w:val="20"/>
                <w:szCs w:val="20"/>
              </w:rPr>
            </w:pPr>
          </w:p>
        </w:tc>
        <w:tc>
          <w:tcPr>
            <w:tcW w:w="2342" w:type="pct"/>
          </w:tcPr>
          <w:p w14:paraId="26964D1D" w14:textId="08BCAE65" w:rsidR="006E06E0" w:rsidRPr="00F357E8" w:rsidRDefault="006E06E0" w:rsidP="00AE3298">
            <w:pPr>
              <w:pStyle w:val="TableParagraph"/>
              <w:suppressAutoHyphens/>
              <w:jc w:val="center"/>
              <w:rPr>
                <w:sz w:val="20"/>
                <w:szCs w:val="20"/>
              </w:rPr>
            </w:pPr>
            <w:r w:rsidRPr="00F357E8">
              <w:rPr>
                <w:sz w:val="20"/>
                <w:szCs w:val="20"/>
              </w:rPr>
              <w:t>подосиновик</w:t>
            </w:r>
          </w:p>
        </w:tc>
        <w:tc>
          <w:tcPr>
            <w:tcW w:w="801" w:type="pct"/>
          </w:tcPr>
          <w:p w14:paraId="6F192920" w14:textId="5B1E9924" w:rsidR="006E06E0" w:rsidRPr="00F357E8" w:rsidRDefault="006E06E0" w:rsidP="00AE3298">
            <w:pPr>
              <w:pStyle w:val="TableParagraph"/>
              <w:suppressAutoHyphens/>
              <w:jc w:val="center"/>
              <w:rPr>
                <w:sz w:val="20"/>
                <w:szCs w:val="20"/>
              </w:rPr>
            </w:pPr>
          </w:p>
        </w:tc>
        <w:tc>
          <w:tcPr>
            <w:tcW w:w="1499" w:type="pct"/>
          </w:tcPr>
          <w:p w14:paraId="334B976D" w14:textId="12CD856E" w:rsidR="006E06E0" w:rsidRPr="00F357E8" w:rsidRDefault="006E06E0" w:rsidP="00AE3298">
            <w:pPr>
              <w:pStyle w:val="TableParagraph"/>
              <w:suppressAutoHyphens/>
              <w:jc w:val="center"/>
              <w:rPr>
                <w:sz w:val="20"/>
                <w:szCs w:val="20"/>
              </w:rPr>
            </w:pPr>
            <w:r w:rsidRPr="00F357E8">
              <w:rPr>
                <w:sz w:val="20"/>
                <w:szCs w:val="20"/>
              </w:rPr>
              <w:t>не установлен</w:t>
            </w:r>
          </w:p>
        </w:tc>
      </w:tr>
      <w:tr w:rsidR="006E06E0" w:rsidRPr="00F357E8" w14:paraId="0FCC1F77" w14:textId="77777777" w:rsidTr="003403FD">
        <w:trPr>
          <w:trHeight w:val="20"/>
          <w:jc w:val="center"/>
        </w:trPr>
        <w:tc>
          <w:tcPr>
            <w:tcW w:w="358" w:type="pct"/>
            <w:vMerge/>
          </w:tcPr>
          <w:p w14:paraId="1147477D" w14:textId="77777777" w:rsidR="006E06E0" w:rsidRPr="00F357E8" w:rsidRDefault="006E06E0" w:rsidP="00AE3298">
            <w:pPr>
              <w:pStyle w:val="TableParagraph"/>
              <w:suppressAutoHyphens/>
              <w:jc w:val="center"/>
              <w:rPr>
                <w:sz w:val="20"/>
                <w:szCs w:val="20"/>
              </w:rPr>
            </w:pPr>
          </w:p>
        </w:tc>
        <w:tc>
          <w:tcPr>
            <w:tcW w:w="2342" w:type="pct"/>
          </w:tcPr>
          <w:p w14:paraId="768E4A4B" w14:textId="24DFD9CB" w:rsidR="006E06E0" w:rsidRPr="00F357E8" w:rsidRDefault="006E06E0" w:rsidP="00AE3298">
            <w:pPr>
              <w:pStyle w:val="TableParagraph"/>
              <w:suppressAutoHyphens/>
              <w:jc w:val="center"/>
              <w:rPr>
                <w:sz w:val="20"/>
                <w:szCs w:val="20"/>
              </w:rPr>
            </w:pPr>
            <w:r w:rsidRPr="00F357E8">
              <w:rPr>
                <w:sz w:val="20"/>
                <w:szCs w:val="20"/>
              </w:rPr>
              <w:t>волнушки</w:t>
            </w:r>
          </w:p>
        </w:tc>
        <w:tc>
          <w:tcPr>
            <w:tcW w:w="801" w:type="pct"/>
          </w:tcPr>
          <w:p w14:paraId="4BC51A51" w14:textId="3FE5DC16" w:rsidR="006E06E0" w:rsidRPr="00F357E8" w:rsidRDefault="006E06E0" w:rsidP="00AE3298">
            <w:pPr>
              <w:pStyle w:val="TableParagraph"/>
              <w:suppressAutoHyphens/>
              <w:jc w:val="center"/>
              <w:rPr>
                <w:sz w:val="20"/>
                <w:szCs w:val="20"/>
              </w:rPr>
            </w:pPr>
          </w:p>
        </w:tc>
        <w:tc>
          <w:tcPr>
            <w:tcW w:w="1499" w:type="pct"/>
          </w:tcPr>
          <w:p w14:paraId="638F696B" w14:textId="03B0E270" w:rsidR="006E06E0" w:rsidRPr="00F357E8" w:rsidRDefault="006E06E0" w:rsidP="00AE3298">
            <w:pPr>
              <w:pStyle w:val="TableParagraph"/>
              <w:suppressAutoHyphens/>
              <w:jc w:val="center"/>
              <w:rPr>
                <w:sz w:val="20"/>
                <w:szCs w:val="20"/>
              </w:rPr>
            </w:pPr>
            <w:r w:rsidRPr="00F357E8">
              <w:rPr>
                <w:sz w:val="20"/>
                <w:szCs w:val="20"/>
              </w:rPr>
              <w:t>не установлен</w:t>
            </w:r>
          </w:p>
        </w:tc>
      </w:tr>
      <w:tr w:rsidR="00F357E8" w:rsidRPr="00F357E8" w14:paraId="7F375835" w14:textId="77777777" w:rsidTr="003403FD">
        <w:trPr>
          <w:trHeight w:val="20"/>
          <w:jc w:val="center"/>
        </w:trPr>
        <w:tc>
          <w:tcPr>
            <w:tcW w:w="358" w:type="pct"/>
          </w:tcPr>
          <w:p w14:paraId="67317B9C" w14:textId="093FDEAC" w:rsidR="00F357E8" w:rsidRPr="00F357E8" w:rsidRDefault="00F357E8" w:rsidP="00AE3298">
            <w:pPr>
              <w:pStyle w:val="TableParagraph"/>
              <w:suppressAutoHyphens/>
              <w:jc w:val="center"/>
              <w:rPr>
                <w:sz w:val="20"/>
                <w:szCs w:val="20"/>
              </w:rPr>
            </w:pPr>
            <w:r w:rsidRPr="00F357E8">
              <w:rPr>
                <w:sz w:val="20"/>
                <w:szCs w:val="20"/>
              </w:rPr>
              <w:t>3</w:t>
            </w:r>
          </w:p>
        </w:tc>
        <w:tc>
          <w:tcPr>
            <w:tcW w:w="2342" w:type="pct"/>
          </w:tcPr>
          <w:p w14:paraId="70600EE6" w14:textId="724E11DF" w:rsidR="00F357E8" w:rsidRPr="00F357E8" w:rsidRDefault="00F357E8" w:rsidP="00AE3298">
            <w:pPr>
              <w:pStyle w:val="TableParagraph"/>
              <w:suppressAutoHyphens/>
              <w:jc w:val="center"/>
              <w:rPr>
                <w:sz w:val="20"/>
                <w:szCs w:val="20"/>
              </w:rPr>
            </w:pPr>
            <w:r w:rsidRPr="00F357E8">
              <w:rPr>
                <w:sz w:val="20"/>
                <w:szCs w:val="20"/>
              </w:rPr>
              <w:t>Лекарственное сырье</w:t>
            </w:r>
          </w:p>
        </w:tc>
        <w:tc>
          <w:tcPr>
            <w:tcW w:w="801" w:type="pct"/>
          </w:tcPr>
          <w:p w14:paraId="302877BB" w14:textId="38108A5A" w:rsidR="00F357E8" w:rsidRPr="00F357E8" w:rsidRDefault="00F357E8" w:rsidP="00AE3298">
            <w:pPr>
              <w:pStyle w:val="TableParagraph"/>
              <w:suppressAutoHyphens/>
              <w:jc w:val="center"/>
              <w:rPr>
                <w:sz w:val="20"/>
                <w:szCs w:val="20"/>
              </w:rPr>
            </w:pPr>
            <w:r w:rsidRPr="00F357E8">
              <w:rPr>
                <w:sz w:val="20"/>
                <w:szCs w:val="20"/>
              </w:rPr>
              <w:t>тонн</w:t>
            </w:r>
          </w:p>
        </w:tc>
        <w:tc>
          <w:tcPr>
            <w:tcW w:w="1499" w:type="pct"/>
          </w:tcPr>
          <w:p w14:paraId="1B86033F" w14:textId="6D987FBA" w:rsidR="00F357E8" w:rsidRPr="00F357E8" w:rsidRDefault="00F357E8" w:rsidP="00AE3298">
            <w:pPr>
              <w:pStyle w:val="TableParagraph"/>
              <w:suppressAutoHyphens/>
              <w:jc w:val="center"/>
              <w:rPr>
                <w:sz w:val="20"/>
                <w:szCs w:val="20"/>
              </w:rPr>
            </w:pPr>
            <w:r w:rsidRPr="00F357E8">
              <w:rPr>
                <w:sz w:val="20"/>
                <w:szCs w:val="20"/>
              </w:rPr>
              <w:t>не установлен</w:t>
            </w:r>
          </w:p>
        </w:tc>
      </w:tr>
      <w:tr w:rsidR="006E06E0" w:rsidRPr="00F357E8" w14:paraId="57518F0E" w14:textId="77777777" w:rsidTr="003403FD">
        <w:trPr>
          <w:trHeight w:val="20"/>
          <w:jc w:val="center"/>
        </w:trPr>
        <w:tc>
          <w:tcPr>
            <w:tcW w:w="358" w:type="pct"/>
            <w:vMerge w:val="restart"/>
          </w:tcPr>
          <w:p w14:paraId="2F17DF43" w14:textId="77777777" w:rsidR="006E06E0" w:rsidRPr="00F357E8" w:rsidRDefault="006E06E0" w:rsidP="00AE3298">
            <w:pPr>
              <w:pStyle w:val="TableParagraph"/>
              <w:suppressAutoHyphens/>
              <w:jc w:val="center"/>
              <w:rPr>
                <w:sz w:val="20"/>
                <w:szCs w:val="20"/>
              </w:rPr>
            </w:pPr>
          </w:p>
        </w:tc>
        <w:tc>
          <w:tcPr>
            <w:tcW w:w="2342" w:type="pct"/>
          </w:tcPr>
          <w:p w14:paraId="41DCDB31" w14:textId="6EE9F236" w:rsidR="006E06E0" w:rsidRPr="00F357E8" w:rsidRDefault="006E06E0" w:rsidP="00AE3298">
            <w:pPr>
              <w:pStyle w:val="TableParagraph"/>
              <w:suppressAutoHyphens/>
              <w:jc w:val="center"/>
              <w:rPr>
                <w:sz w:val="20"/>
                <w:szCs w:val="20"/>
              </w:rPr>
            </w:pPr>
            <w:r w:rsidRPr="00F357E8">
              <w:rPr>
                <w:sz w:val="20"/>
                <w:szCs w:val="20"/>
              </w:rPr>
              <w:t>березовые почки</w:t>
            </w:r>
          </w:p>
        </w:tc>
        <w:tc>
          <w:tcPr>
            <w:tcW w:w="801" w:type="pct"/>
          </w:tcPr>
          <w:p w14:paraId="50D1B613" w14:textId="3FBECF78" w:rsidR="006E06E0" w:rsidRPr="00F357E8" w:rsidRDefault="006E06E0" w:rsidP="00AE3298">
            <w:pPr>
              <w:pStyle w:val="TableParagraph"/>
              <w:suppressAutoHyphens/>
              <w:jc w:val="center"/>
              <w:rPr>
                <w:sz w:val="20"/>
                <w:szCs w:val="20"/>
              </w:rPr>
            </w:pPr>
          </w:p>
        </w:tc>
        <w:tc>
          <w:tcPr>
            <w:tcW w:w="1499" w:type="pct"/>
          </w:tcPr>
          <w:p w14:paraId="1842D77D" w14:textId="6C28E32C" w:rsidR="006E06E0" w:rsidRPr="00F357E8" w:rsidRDefault="006E06E0" w:rsidP="00AE3298">
            <w:pPr>
              <w:pStyle w:val="TableParagraph"/>
              <w:suppressAutoHyphens/>
              <w:jc w:val="center"/>
              <w:rPr>
                <w:sz w:val="20"/>
                <w:szCs w:val="20"/>
              </w:rPr>
            </w:pPr>
            <w:r w:rsidRPr="00F357E8">
              <w:rPr>
                <w:sz w:val="20"/>
                <w:szCs w:val="20"/>
              </w:rPr>
              <w:t>не установлен</w:t>
            </w:r>
          </w:p>
        </w:tc>
      </w:tr>
      <w:tr w:rsidR="006E06E0" w:rsidRPr="00F357E8" w14:paraId="68A1A0BC" w14:textId="77777777" w:rsidTr="003403FD">
        <w:trPr>
          <w:trHeight w:val="20"/>
          <w:jc w:val="center"/>
        </w:trPr>
        <w:tc>
          <w:tcPr>
            <w:tcW w:w="358" w:type="pct"/>
            <w:vMerge/>
          </w:tcPr>
          <w:p w14:paraId="284A8459" w14:textId="77777777" w:rsidR="006E06E0" w:rsidRPr="00F357E8" w:rsidRDefault="006E06E0" w:rsidP="00AE3298">
            <w:pPr>
              <w:pStyle w:val="TableParagraph"/>
              <w:suppressAutoHyphens/>
              <w:jc w:val="center"/>
              <w:rPr>
                <w:sz w:val="20"/>
                <w:szCs w:val="20"/>
              </w:rPr>
            </w:pPr>
          </w:p>
        </w:tc>
        <w:tc>
          <w:tcPr>
            <w:tcW w:w="2342" w:type="pct"/>
          </w:tcPr>
          <w:p w14:paraId="4DC40C91" w14:textId="1BA04921" w:rsidR="006E06E0" w:rsidRPr="00F357E8" w:rsidRDefault="006E06E0" w:rsidP="00AE3298">
            <w:pPr>
              <w:pStyle w:val="TableParagraph"/>
              <w:suppressAutoHyphens/>
              <w:jc w:val="center"/>
              <w:rPr>
                <w:sz w:val="20"/>
                <w:szCs w:val="20"/>
              </w:rPr>
            </w:pPr>
            <w:r w:rsidRPr="00F357E8">
              <w:rPr>
                <w:sz w:val="20"/>
                <w:szCs w:val="20"/>
              </w:rPr>
              <w:t>сосновые почки</w:t>
            </w:r>
          </w:p>
        </w:tc>
        <w:tc>
          <w:tcPr>
            <w:tcW w:w="801" w:type="pct"/>
          </w:tcPr>
          <w:p w14:paraId="75230664" w14:textId="162A098F" w:rsidR="006E06E0" w:rsidRPr="00F357E8" w:rsidRDefault="006E06E0" w:rsidP="00AE3298">
            <w:pPr>
              <w:pStyle w:val="TableParagraph"/>
              <w:suppressAutoHyphens/>
              <w:jc w:val="center"/>
              <w:rPr>
                <w:sz w:val="20"/>
                <w:szCs w:val="20"/>
              </w:rPr>
            </w:pPr>
          </w:p>
        </w:tc>
        <w:tc>
          <w:tcPr>
            <w:tcW w:w="1499" w:type="pct"/>
          </w:tcPr>
          <w:p w14:paraId="5BB923DC" w14:textId="104A804C" w:rsidR="006E06E0" w:rsidRPr="00F357E8" w:rsidRDefault="006E06E0" w:rsidP="00AE3298">
            <w:pPr>
              <w:pStyle w:val="TableParagraph"/>
              <w:suppressAutoHyphens/>
              <w:jc w:val="center"/>
              <w:rPr>
                <w:sz w:val="20"/>
                <w:szCs w:val="20"/>
              </w:rPr>
            </w:pPr>
            <w:r w:rsidRPr="00F357E8">
              <w:rPr>
                <w:sz w:val="20"/>
                <w:szCs w:val="20"/>
              </w:rPr>
              <w:t>не установлен</w:t>
            </w:r>
          </w:p>
        </w:tc>
      </w:tr>
      <w:tr w:rsidR="006E06E0" w:rsidRPr="00F357E8" w14:paraId="3C98D693" w14:textId="77777777" w:rsidTr="003403FD">
        <w:trPr>
          <w:trHeight w:val="20"/>
          <w:jc w:val="center"/>
        </w:trPr>
        <w:tc>
          <w:tcPr>
            <w:tcW w:w="358" w:type="pct"/>
            <w:vMerge/>
          </w:tcPr>
          <w:p w14:paraId="23F08E5E" w14:textId="77777777" w:rsidR="006E06E0" w:rsidRPr="00F357E8" w:rsidRDefault="006E06E0" w:rsidP="00AE3298">
            <w:pPr>
              <w:pStyle w:val="TableParagraph"/>
              <w:suppressAutoHyphens/>
              <w:jc w:val="center"/>
              <w:rPr>
                <w:sz w:val="20"/>
                <w:szCs w:val="20"/>
              </w:rPr>
            </w:pPr>
          </w:p>
        </w:tc>
        <w:tc>
          <w:tcPr>
            <w:tcW w:w="2342" w:type="pct"/>
          </w:tcPr>
          <w:p w14:paraId="5E927C05" w14:textId="4E6C992C" w:rsidR="006E06E0" w:rsidRPr="00F357E8" w:rsidRDefault="006E06E0" w:rsidP="00AE3298">
            <w:pPr>
              <w:pStyle w:val="TableParagraph"/>
              <w:suppressAutoHyphens/>
              <w:jc w:val="center"/>
              <w:rPr>
                <w:sz w:val="20"/>
                <w:szCs w:val="20"/>
              </w:rPr>
            </w:pPr>
            <w:r w:rsidRPr="00F357E8">
              <w:rPr>
                <w:sz w:val="20"/>
                <w:szCs w:val="20"/>
              </w:rPr>
              <w:t>гриб «чага»</w:t>
            </w:r>
          </w:p>
        </w:tc>
        <w:tc>
          <w:tcPr>
            <w:tcW w:w="801" w:type="pct"/>
          </w:tcPr>
          <w:p w14:paraId="34ACBDC9" w14:textId="65BD7A0E" w:rsidR="006E06E0" w:rsidRPr="00F357E8" w:rsidRDefault="006E06E0" w:rsidP="00AE3298">
            <w:pPr>
              <w:pStyle w:val="TableParagraph"/>
              <w:suppressAutoHyphens/>
              <w:jc w:val="center"/>
              <w:rPr>
                <w:sz w:val="20"/>
                <w:szCs w:val="20"/>
              </w:rPr>
            </w:pPr>
          </w:p>
        </w:tc>
        <w:tc>
          <w:tcPr>
            <w:tcW w:w="1499" w:type="pct"/>
          </w:tcPr>
          <w:p w14:paraId="61F9860F" w14:textId="3BA8D969" w:rsidR="006E06E0" w:rsidRPr="00F357E8" w:rsidRDefault="006E06E0" w:rsidP="00AE3298">
            <w:pPr>
              <w:pStyle w:val="TableParagraph"/>
              <w:suppressAutoHyphens/>
              <w:jc w:val="center"/>
              <w:rPr>
                <w:sz w:val="20"/>
                <w:szCs w:val="20"/>
              </w:rPr>
            </w:pPr>
            <w:r w:rsidRPr="00F357E8">
              <w:rPr>
                <w:sz w:val="20"/>
                <w:szCs w:val="20"/>
              </w:rPr>
              <w:t>не установлен</w:t>
            </w:r>
          </w:p>
        </w:tc>
      </w:tr>
    </w:tbl>
    <w:p w14:paraId="27C459A1" w14:textId="77777777" w:rsidR="004A41AE" w:rsidRDefault="004A41AE" w:rsidP="004A41AE">
      <w:pPr>
        <w:pStyle w:val="3"/>
        <w:widowControl/>
        <w:suppressAutoHyphens/>
        <w:autoSpaceDE/>
        <w:autoSpaceDN/>
        <w:spacing w:before="120" w:after="120"/>
        <w:jc w:val="center"/>
        <w:rPr>
          <w:rFonts w:ascii="Times New Roman" w:eastAsia="Times New Roman" w:hAnsi="Times New Roman" w:cs="Times New Roman"/>
          <w:b/>
          <w:color w:val="auto"/>
          <w:kern w:val="28"/>
          <w:lang w:eastAsia="ru-RU"/>
        </w:rPr>
      </w:pPr>
      <w:bookmarkStart w:id="66" w:name="_Toc168999226"/>
    </w:p>
    <w:p w14:paraId="4A745549" w14:textId="09784A71" w:rsidR="007F0DF2" w:rsidRPr="006E06E0" w:rsidRDefault="002A690E" w:rsidP="004A41AE">
      <w:pPr>
        <w:pStyle w:val="3"/>
        <w:widowControl/>
        <w:numPr>
          <w:ilvl w:val="2"/>
          <w:numId w:val="16"/>
        </w:numPr>
        <w:suppressAutoHyphens/>
        <w:autoSpaceDE/>
        <w:autoSpaceDN/>
        <w:spacing w:before="120" w:after="120"/>
        <w:jc w:val="center"/>
        <w:rPr>
          <w:rFonts w:ascii="Times New Roman" w:eastAsia="Times New Roman" w:hAnsi="Times New Roman" w:cs="Times New Roman"/>
          <w:b/>
          <w:color w:val="auto"/>
          <w:kern w:val="28"/>
          <w:lang w:eastAsia="ru-RU"/>
        </w:rPr>
      </w:pPr>
      <w:r w:rsidRPr="006E06E0">
        <w:rPr>
          <w:rFonts w:ascii="Times New Roman" w:eastAsia="Times New Roman" w:hAnsi="Times New Roman" w:cs="Times New Roman"/>
          <w:b/>
          <w:color w:val="auto"/>
          <w:kern w:val="28"/>
          <w:lang w:eastAsia="ru-RU"/>
        </w:rPr>
        <w:t>Сроки заготовки и сбора</w:t>
      </w:r>
      <w:bookmarkEnd w:id="66"/>
    </w:p>
    <w:p w14:paraId="405C5CDE" w14:textId="2F00EF38" w:rsidR="007F0DF2" w:rsidRPr="00F357E8" w:rsidRDefault="002A690E" w:rsidP="00AE3298">
      <w:pPr>
        <w:pStyle w:val="a3"/>
        <w:widowControl/>
        <w:suppressAutoHyphens/>
      </w:pPr>
      <w:r w:rsidRPr="00F357E8">
        <w:t xml:space="preserve">Сроки заготовки дикорастущих плодов и ягод, орехов, грибов, </w:t>
      </w:r>
      <w:r w:rsidR="00F357E8" w:rsidRPr="00F357E8">
        <w:t>лекарственных</w:t>
      </w:r>
      <w:r w:rsidRPr="00F357E8">
        <w:t xml:space="preserve"> растений зависят от времени наступления массового созревания </w:t>
      </w:r>
      <w:r w:rsidR="00F357E8" w:rsidRPr="00F357E8">
        <w:t>урожая</w:t>
      </w:r>
      <w:r w:rsidRPr="00F357E8">
        <w:t>.</w:t>
      </w:r>
    </w:p>
    <w:p w14:paraId="0689C976" w14:textId="75BF967A" w:rsidR="00F357E8" w:rsidRPr="00F357E8" w:rsidRDefault="00F357E8" w:rsidP="006A665C">
      <w:pPr>
        <w:keepNext/>
        <w:suppressAutoHyphens/>
        <w:spacing w:before="120" w:after="120" w:line="322" w:lineRule="exact"/>
        <w:ind w:right="3"/>
        <w:jc w:val="right"/>
        <w:rPr>
          <w:sz w:val="24"/>
        </w:rPr>
      </w:pPr>
      <w:r>
        <w:rPr>
          <w:sz w:val="24"/>
        </w:rPr>
        <w:t>Таблица 2.4.</w:t>
      </w:r>
      <w:r w:rsidR="00DC10F2">
        <w:rPr>
          <w:sz w:val="24"/>
        </w:rPr>
        <w:t>3.</w:t>
      </w:r>
      <w:r>
        <w:rPr>
          <w:sz w:val="24"/>
        </w:rPr>
        <w:t>1</w:t>
      </w:r>
    </w:p>
    <w:p w14:paraId="4C2D7E0D" w14:textId="77777777" w:rsidR="006E06E0" w:rsidRPr="006E06E0" w:rsidRDefault="006E06E0" w:rsidP="00AE3298">
      <w:pPr>
        <w:keepNext/>
        <w:keepLines/>
        <w:suppressAutoHyphens/>
        <w:spacing w:before="120" w:after="120"/>
        <w:jc w:val="center"/>
        <w:rPr>
          <w:sz w:val="24"/>
        </w:rPr>
      </w:pPr>
      <w:r w:rsidRPr="006E06E0">
        <w:rPr>
          <w:sz w:val="24"/>
        </w:rPr>
        <w:t>Сроки сбора пищевых и лекарственных ресурсов</w:t>
      </w:r>
    </w:p>
    <w:tbl>
      <w:tblPr>
        <w:tblW w:w="5000" w:type="pct"/>
        <w:jc w:val="center"/>
        <w:tblCellMar>
          <w:left w:w="57" w:type="dxa"/>
          <w:right w:w="57" w:type="dxa"/>
        </w:tblCellMar>
        <w:tblLook w:val="0000" w:firstRow="0" w:lastRow="0" w:firstColumn="0" w:lastColumn="0" w:noHBand="0" w:noVBand="0"/>
      </w:tblPr>
      <w:tblGrid>
        <w:gridCol w:w="578"/>
        <w:gridCol w:w="5301"/>
        <w:gridCol w:w="3877"/>
      </w:tblGrid>
      <w:tr w:rsidR="006E06E0" w:rsidRPr="005A18F7" w14:paraId="32CDAF25" w14:textId="77777777" w:rsidTr="004A41AE">
        <w:trPr>
          <w:trHeight w:val="20"/>
          <w:tblHeader/>
          <w:jc w:val="center"/>
        </w:trPr>
        <w:tc>
          <w:tcPr>
            <w:tcW w:w="296" w:type="pct"/>
            <w:tcBorders>
              <w:top w:val="single" w:sz="4" w:space="0" w:color="000000"/>
              <w:left w:val="single" w:sz="4" w:space="0" w:color="000000"/>
              <w:bottom w:val="single" w:sz="4" w:space="0" w:color="000000"/>
            </w:tcBorders>
            <w:shd w:val="clear" w:color="auto" w:fill="auto"/>
            <w:vAlign w:val="center"/>
          </w:tcPr>
          <w:p w14:paraId="554F44E5" w14:textId="77777777" w:rsidR="006E06E0" w:rsidRPr="005A18F7" w:rsidRDefault="006E06E0" w:rsidP="00AE3298">
            <w:pPr>
              <w:keepNext/>
              <w:keepLines/>
              <w:suppressAutoHyphens/>
              <w:snapToGrid w:val="0"/>
              <w:jc w:val="center"/>
              <w:rPr>
                <w:sz w:val="20"/>
                <w:szCs w:val="20"/>
              </w:rPr>
            </w:pPr>
            <w:r w:rsidRPr="005A18F7">
              <w:rPr>
                <w:sz w:val="20"/>
                <w:szCs w:val="20"/>
              </w:rPr>
              <w:t>№ п/п</w:t>
            </w:r>
          </w:p>
        </w:tc>
        <w:tc>
          <w:tcPr>
            <w:tcW w:w="2717" w:type="pct"/>
            <w:tcBorders>
              <w:top w:val="single" w:sz="4" w:space="0" w:color="000000"/>
              <w:left w:val="single" w:sz="4" w:space="0" w:color="000000"/>
              <w:bottom w:val="single" w:sz="4" w:space="0" w:color="000000"/>
            </w:tcBorders>
            <w:shd w:val="clear" w:color="auto" w:fill="auto"/>
            <w:vAlign w:val="center"/>
          </w:tcPr>
          <w:p w14:paraId="5D12F9C7" w14:textId="77777777" w:rsidR="006E06E0" w:rsidRPr="005A18F7" w:rsidRDefault="006E06E0" w:rsidP="00AE3298">
            <w:pPr>
              <w:keepNext/>
              <w:keepLines/>
              <w:suppressAutoHyphens/>
              <w:snapToGrid w:val="0"/>
              <w:jc w:val="center"/>
              <w:rPr>
                <w:sz w:val="20"/>
                <w:szCs w:val="20"/>
              </w:rPr>
            </w:pPr>
            <w:r w:rsidRPr="005A18F7">
              <w:rPr>
                <w:sz w:val="20"/>
                <w:szCs w:val="20"/>
              </w:rPr>
              <w:t>Вид пищевых лесных ресурсов, лекарственных растений</w:t>
            </w:r>
          </w:p>
        </w:tc>
        <w:tc>
          <w:tcPr>
            <w:tcW w:w="19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783D20" w14:textId="00F504F8" w:rsidR="006E06E0" w:rsidRPr="005A18F7" w:rsidRDefault="006E06E0" w:rsidP="00AE3298">
            <w:pPr>
              <w:keepNext/>
              <w:keepLines/>
              <w:suppressAutoHyphens/>
              <w:snapToGrid w:val="0"/>
              <w:jc w:val="center"/>
              <w:rPr>
                <w:sz w:val="20"/>
                <w:szCs w:val="20"/>
              </w:rPr>
            </w:pPr>
            <w:r w:rsidRPr="005A18F7">
              <w:rPr>
                <w:sz w:val="20"/>
                <w:szCs w:val="20"/>
              </w:rPr>
              <w:t>Сроки сбора</w:t>
            </w:r>
          </w:p>
        </w:tc>
      </w:tr>
      <w:tr w:rsidR="006E06E0" w:rsidRPr="005A18F7" w14:paraId="79A99D02" w14:textId="77777777" w:rsidTr="003403F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7C4F2F7" w14:textId="77777777" w:rsidR="006E06E0" w:rsidRPr="005A18F7" w:rsidRDefault="006E06E0" w:rsidP="00AE3298">
            <w:pPr>
              <w:suppressAutoHyphens/>
              <w:snapToGrid w:val="0"/>
              <w:jc w:val="center"/>
              <w:rPr>
                <w:i/>
                <w:sz w:val="20"/>
                <w:szCs w:val="20"/>
              </w:rPr>
            </w:pPr>
            <w:r w:rsidRPr="005A18F7">
              <w:rPr>
                <w:i/>
                <w:sz w:val="20"/>
                <w:szCs w:val="20"/>
              </w:rPr>
              <w:t>Пищевые ресурсы</w:t>
            </w:r>
          </w:p>
        </w:tc>
      </w:tr>
      <w:tr w:rsidR="006E06E0" w:rsidRPr="005A18F7" w14:paraId="374F869B" w14:textId="77777777" w:rsidTr="003403FD">
        <w:trPr>
          <w:trHeight w:val="20"/>
          <w:jc w:val="center"/>
        </w:trPr>
        <w:tc>
          <w:tcPr>
            <w:tcW w:w="296" w:type="pct"/>
            <w:tcBorders>
              <w:left w:val="single" w:sz="4" w:space="0" w:color="000000"/>
              <w:bottom w:val="single" w:sz="4" w:space="0" w:color="000000"/>
            </w:tcBorders>
            <w:shd w:val="clear" w:color="auto" w:fill="auto"/>
            <w:vAlign w:val="center"/>
          </w:tcPr>
          <w:p w14:paraId="7AF9472A" w14:textId="2BEF5C08" w:rsidR="006E06E0" w:rsidRPr="005A18F7" w:rsidRDefault="007A71A7" w:rsidP="00AE3298">
            <w:pPr>
              <w:suppressAutoHyphens/>
              <w:snapToGrid w:val="0"/>
              <w:jc w:val="center"/>
              <w:rPr>
                <w:sz w:val="20"/>
                <w:szCs w:val="20"/>
              </w:rPr>
            </w:pPr>
            <w:r>
              <w:rPr>
                <w:sz w:val="20"/>
                <w:szCs w:val="20"/>
              </w:rPr>
              <w:t>1</w:t>
            </w:r>
          </w:p>
        </w:tc>
        <w:tc>
          <w:tcPr>
            <w:tcW w:w="2717" w:type="pct"/>
            <w:tcBorders>
              <w:left w:val="single" w:sz="4" w:space="0" w:color="000000"/>
              <w:bottom w:val="single" w:sz="4" w:space="0" w:color="000000"/>
            </w:tcBorders>
            <w:shd w:val="clear" w:color="auto" w:fill="auto"/>
            <w:vAlign w:val="center"/>
          </w:tcPr>
          <w:p w14:paraId="482C16C2" w14:textId="77777777" w:rsidR="006E06E0" w:rsidRPr="005A18F7" w:rsidRDefault="006E06E0" w:rsidP="00AE3298">
            <w:pPr>
              <w:suppressAutoHyphens/>
              <w:snapToGrid w:val="0"/>
              <w:jc w:val="both"/>
              <w:rPr>
                <w:sz w:val="20"/>
                <w:szCs w:val="20"/>
              </w:rPr>
            </w:pPr>
            <w:r w:rsidRPr="005A18F7">
              <w:rPr>
                <w:sz w:val="20"/>
                <w:szCs w:val="20"/>
              </w:rPr>
              <w:t>Ягоды черники</w:t>
            </w:r>
          </w:p>
        </w:tc>
        <w:tc>
          <w:tcPr>
            <w:tcW w:w="1988" w:type="pct"/>
            <w:tcBorders>
              <w:left w:val="single" w:sz="4" w:space="0" w:color="000000"/>
              <w:bottom w:val="single" w:sz="4" w:space="0" w:color="000000"/>
              <w:right w:val="single" w:sz="4" w:space="0" w:color="000000"/>
            </w:tcBorders>
            <w:shd w:val="clear" w:color="auto" w:fill="auto"/>
            <w:vAlign w:val="center"/>
          </w:tcPr>
          <w:p w14:paraId="562DD4F4" w14:textId="4039959F" w:rsidR="006E06E0" w:rsidRPr="005A18F7" w:rsidRDefault="006E06E0" w:rsidP="00AE3298">
            <w:pPr>
              <w:suppressAutoHyphens/>
              <w:snapToGrid w:val="0"/>
              <w:jc w:val="center"/>
              <w:rPr>
                <w:sz w:val="20"/>
                <w:szCs w:val="20"/>
              </w:rPr>
            </w:pPr>
            <w:r>
              <w:rPr>
                <w:sz w:val="20"/>
                <w:szCs w:val="20"/>
              </w:rPr>
              <w:t>И</w:t>
            </w:r>
            <w:r w:rsidRPr="00F357E8">
              <w:rPr>
                <w:sz w:val="20"/>
                <w:szCs w:val="20"/>
              </w:rPr>
              <w:t>юль, август</w:t>
            </w:r>
          </w:p>
        </w:tc>
      </w:tr>
      <w:tr w:rsidR="006E06E0" w:rsidRPr="005A18F7" w14:paraId="60365117" w14:textId="77777777" w:rsidTr="003403FD">
        <w:trPr>
          <w:trHeight w:val="20"/>
          <w:jc w:val="center"/>
        </w:trPr>
        <w:tc>
          <w:tcPr>
            <w:tcW w:w="296" w:type="pct"/>
            <w:tcBorders>
              <w:left w:val="single" w:sz="4" w:space="0" w:color="000000"/>
              <w:bottom w:val="single" w:sz="4" w:space="0" w:color="000000"/>
            </w:tcBorders>
            <w:shd w:val="clear" w:color="auto" w:fill="auto"/>
            <w:vAlign w:val="center"/>
          </w:tcPr>
          <w:p w14:paraId="3D729F5A" w14:textId="741AE604" w:rsidR="006E06E0" w:rsidRPr="005A18F7" w:rsidRDefault="007A71A7" w:rsidP="00AE3298">
            <w:pPr>
              <w:suppressAutoHyphens/>
              <w:snapToGrid w:val="0"/>
              <w:jc w:val="center"/>
              <w:rPr>
                <w:sz w:val="20"/>
                <w:szCs w:val="20"/>
              </w:rPr>
            </w:pPr>
            <w:r>
              <w:rPr>
                <w:sz w:val="20"/>
                <w:szCs w:val="20"/>
              </w:rPr>
              <w:t>2</w:t>
            </w:r>
          </w:p>
        </w:tc>
        <w:tc>
          <w:tcPr>
            <w:tcW w:w="2717" w:type="pct"/>
            <w:tcBorders>
              <w:left w:val="single" w:sz="4" w:space="0" w:color="000000"/>
              <w:bottom w:val="single" w:sz="4" w:space="0" w:color="000000"/>
            </w:tcBorders>
            <w:shd w:val="clear" w:color="auto" w:fill="auto"/>
            <w:vAlign w:val="center"/>
          </w:tcPr>
          <w:p w14:paraId="71580F7E" w14:textId="7C4FB17E" w:rsidR="006E06E0" w:rsidRPr="005A18F7" w:rsidRDefault="006E06E0" w:rsidP="00AE3298">
            <w:pPr>
              <w:suppressAutoHyphens/>
              <w:snapToGrid w:val="0"/>
              <w:jc w:val="both"/>
              <w:rPr>
                <w:sz w:val="20"/>
                <w:szCs w:val="20"/>
              </w:rPr>
            </w:pPr>
            <w:r w:rsidRPr="005A18F7">
              <w:rPr>
                <w:sz w:val="20"/>
                <w:szCs w:val="20"/>
              </w:rPr>
              <w:t xml:space="preserve">Ягоды </w:t>
            </w:r>
            <w:r>
              <w:rPr>
                <w:sz w:val="20"/>
                <w:szCs w:val="20"/>
              </w:rPr>
              <w:t>брусники</w:t>
            </w:r>
          </w:p>
        </w:tc>
        <w:tc>
          <w:tcPr>
            <w:tcW w:w="1988" w:type="pct"/>
            <w:tcBorders>
              <w:left w:val="single" w:sz="4" w:space="0" w:color="000000"/>
              <w:bottom w:val="single" w:sz="4" w:space="0" w:color="000000"/>
              <w:right w:val="single" w:sz="4" w:space="0" w:color="000000"/>
            </w:tcBorders>
            <w:shd w:val="clear" w:color="auto" w:fill="auto"/>
            <w:vAlign w:val="center"/>
          </w:tcPr>
          <w:p w14:paraId="5A573FC5" w14:textId="5F676378" w:rsidR="006E06E0" w:rsidRDefault="006E06E0" w:rsidP="00AE3298">
            <w:pPr>
              <w:suppressAutoHyphens/>
              <w:snapToGrid w:val="0"/>
              <w:jc w:val="center"/>
              <w:rPr>
                <w:sz w:val="20"/>
                <w:szCs w:val="20"/>
              </w:rPr>
            </w:pPr>
            <w:r>
              <w:rPr>
                <w:sz w:val="20"/>
                <w:szCs w:val="20"/>
              </w:rPr>
              <w:t>А</w:t>
            </w:r>
            <w:r w:rsidRPr="00F357E8">
              <w:rPr>
                <w:sz w:val="20"/>
                <w:szCs w:val="20"/>
              </w:rPr>
              <w:t>вгуст, сентябрь</w:t>
            </w:r>
          </w:p>
        </w:tc>
      </w:tr>
      <w:tr w:rsidR="006E06E0" w:rsidRPr="005A18F7" w14:paraId="01C09D43" w14:textId="77777777" w:rsidTr="003403FD">
        <w:trPr>
          <w:trHeight w:val="20"/>
          <w:jc w:val="center"/>
        </w:trPr>
        <w:tc>
          <w:tcPr>
            <w:tcW w:w="296" w:type="pct"/>
            <w:tcBorders>
              <w:left w:val="single" w:sz="4" w:space="0" w:color="000000"/>
              <w:bottom w:val="single" w:sz="4" w:space="0" w:color="000000"/>
            </w:tcBorders>
            <w:shd w:val="clear" w:color="auto" w:fill="auto"/>
            <w:vAlign w:val="center"/>
          </w:tcPr>
          <w:p w14:paraId="2BB09420" w14:textId="792FBA96" w:rsidR="006E06E0" w:rsidRPr="005A18F7" w:rsidRDefault="007A71A7" w:rsidP="00AE3298">
            <w:pPr>
              <w:suppressAutoHyphens/>
              <w:snapToGrid w:val="0"/>
              <w:jc w:val="center"/>
              <w:rPr>
                <w:sz w:val="20"/>
                <w:szCs w:val="20"/>
              </w:rPr>
            </w:pPr>
            <w:r>
              <w:rPr>
                <w:sz w:val="20"/>
                <w:szCs w:val="20"/>
              </w:rPr>
              <w:t>3</w:t>
            </w:r>
          </w:p>
        </w:tc>
        <w:tc>
          <w:tcPr>
            <w:tcW w:w="2717" w:type="pct"/>
            <w:tcBorders>
              <w:left w:val="single" w:sz="4" w:space="0" w:color="000000"/>
              <w:bottom w:val="single" w:sz="4" w:space="0" w:color="000000"/>
            </w:tcBorders>
            <w:shd w:val="clear" w:color="auto" w:fill="auto"/>
            <w:vAlign w:val="center"/>
          </w:tcPr>
          <w:p w14:paraId="302F4820" w14:textId="5509418E" w:rsidR="006E06E0" w:rsidRPr="005A18F7" w:rsidRDefault="006E06E0" w:rsidP="00AE3298">
            <w:pPr>
              <w:suppressAutoHyphens/>
              <w:snapToGrid w:val="0"/>
              <w:jc w:val="both"/>
              <w:rPr>
                <w:sz w:val="20"/>
                <w:szCs w:val="20"/>
              </w:rPr>
            </w:pPr>
            <w:r w:rsidRPr="005A18F7">
              <w:rPr>
                <w:sz w:val="20"/>
                <w:szCs w:val="20"/>
              </w:rPr>
              <w:t xml:space="preserve">Ягоды </w:t>
            </w:r>
            <w:r>
              <w:rPr>
                <w:sz w:val="20"/>
                <w:szCs w:val="20"/>
              </w:rPr>
              <w:t>клюквы</w:t>
            </w:r>
          </w:p>
        </w:tc>
        <w:tc>
          <w:tcPr>
            <w:tcW w:w="1988" w:type="pct"/>
            <w:tcBorders>
              <w:left w:val="single" w:sz="4" w:space="0" w:color="000000"/>
              <w:bottom w:val="single" w:sz="4" w:space="0" w:color="000000"/>
              <w:right w:val="single" w:sz="4" w:space="0" w:color="000000"/>
            </w:tcBorders>
            <w:shd w:val="clear" w:color="auto" w:fill="auto"/>
            <w:vAlign w:val="center"/>
          </w:tcPr>
          <w:p w14:paraId="20EEBC75" w14:textId="0DB3CAE4" w:rsidR="006E06E0" w:rsidRDefault="006E06E0" w:rsidP="00AE3298">
            <w:pPr>
              <w:suppressAutoHyphens/>
              <w:snapToGrid w:val="0"/>
              <w:jc w:val="center"/>
              <w:rPr>
                <w:sz w:val="20"/>
                <w:szCs w:val="20"/>
              </w:rPr>
            </w:pPr>
            <w:r>
              <w:rPr>
                <w:sz w:val="20"/>
                <w:szCs w:val="20"/>
              </w:rPr>
              <w:t>С</w:t>
            </w:r>
            <w:r w:rsidRPr="00F357E8">
              <w:rPr>
                <w:sz w:val="20"/>
                <w:szCs w:val="20"/>
              </w:rPr>
              <w:t>ентябрь – ноябрь</w:t>
            </w:r>
          </w:p>
        </w:tc>
      </w:tr>
      <w:tr w:rsidR="006E06E0" w:rsidRPr="005A18F7" w14:paraId="4BFC64E8" w14:textId="77777777" w:rsidTr="003403FD">
        <w:trPr>
          <w:trHeight w:val="20"/>
          <w:jc w:val="center"/>
        </w:trPr>
        <w:tc>
          <w:tcPr>
            <w:tcW w:w="296" w:type="pct"/>
            <w:tcBorders>
              <w:left w:val="single" w:sz="4" w:space="0" w:color="000000"/>
              <w:bottom w:val="single" w:sz="4" w:space="0" w:color="000000"/>
            </w:tcBorders>
            <w:shd w:val="clear" w:color="auto" w:fill="auto"/>
            <w:vAlign w:val="center"/>
          </w:tcPr>
          <w:p w14:paraId="00EBCCB7" w14:textId="5AA54FEB" w:rsidR="006E06E0" w:rsidRPr="005A18F7" w:rsidRDefault="007A71A7" w:rsidP="00AE3298">
            <w:pPr>
              <w:suppressAutoHyphens/>
              <w:snapToGrid w:val="0"/>
              <w:jc w:val="center"/>
              <w:rPr>
                <w:sz w:val="20"/>
                <w:szCs w:val="20"/>
              </w:rPr>
            </w:pPr>
            <w:r>
              <w:rPr>
                <w:sz w:val="20"/>
                <w:szCs w:val="20"/>
              </w:rPr>
              <w:t>4</w:t>
            </w:r>
          </w:p>
        </w:tc>
        <w:tc>
          <w:tcPr>
            <w:tcW w:w="2717" w:type="pct"/>
            <w:tcBorders>
              <w:left w:val="single" w:sz="4" w:space="0" w:color="000000"/>
              <w:bottom w:val="single" w:sz="4" w:space="0" w:color="000000"/>
            </w:tcBorders>
            <w:shd w:val="clear" w:color="auto" w:fill="auto"/>
            <w:vAlign w:val="center"/>
          </w:tcPr>
          <w:p w14:paraId="71194B3D" w14:textId="5674CC95" w:rsidR="006E06E0" w:rsidRPr="005A18F7" w:rsidRDefault="006E06E0" w:rsidP="00AE3298">
            <w:pPr>
              <w:suppressAutoHyphens/>
              <w:snapToGrid w:val="0"/>
              <w:jc w:val="both"/>
              <w:rPr>
                <w:sz w:val="20"/>
                <w:szCs w:val="20"/>
              </w:rPr>
            </w:pPr>
            <w:r w:rsidRPr="005A18F7">
              <w:rPr>
                <w:sz w:val="20"/>
                <w:szCs w:val="20"/>
              </w:rPr>
              <w:t xml:space="preserve">Ягоды </w:t>
            </w:r>
            <w:r>
              <w:rPr>
                <w:sz w:val="20"/>
                <w:szCs w:val="20"/>
              </w:rPr>
              <w:t>морошки</w:t>
            </w:r>
          </w:p>
        </w:tc>
        <w:tc>
          <w:tcPr>
            <w:tcW w:w="1988" w:type="pct"/>
            <w:tcBorders>
              <w:left w:val="single" w:sz="4" w:space="0" w:color="000000"/>
              <w:bottom w:val="single" w:sz="4" w:space="0" w:color="000000"/>
              <w:right w:val="single" w:sz="4" w:space="0" w:color="000000"/>
            </w:tcBorders>
            <w:shd w:val="clear" w:color="auto" w:fill="auto"/>
            <w:vAlign w:val="center"/>
          </w:tcPr>
          <w:p w14:paraId="28CFEE79" w14:textId="3043D930" w:rsidR="006E06E0" w:rsidRPr="005A18F7" w:rsidRDefault="006E06E0" w:rsidP="00AE3298">
            <w:pPr>
              <w:suppressAutoHyphens/>
              <w:snapToGrid w:val="0"/>
              <w:jc w:val="center"/>
              <w:rPr>
                <w:sz w:val="20"/>
                <w:szCs w:val="20"/>
              </w:rPr>
            </w:pPr>
            <w:r>
              <w:rPr>
                <w:sz w:val="20"/>
                <w:szCs w:val="20"/>
              </w:rPr>
              <w:t>Июль</w:t>
            </w:r>
          </w:p>
        </w:tc>
      </w:tr>
      <w:tr w:rsidR="006E06E0" w:rsidRPr="005A18F7" w14:paraId="19962AF5" w14:textId="77777777" w:rsidTr="003403FD">
        <w:trPr>
          <w:trHeight w:val="20"/>
          <w:jc w:val="center"/>
        </w:trPr>
        <w:tc>
          <w:tcPr>
            <w:tcW w:w="296" w:type="pct"/>
            <w:tcBorders>
              <w:top w:val="single" w:sz="4" w:space="0" w:color="000000"/>
              <w:left w:val="single" w:sz="4" w:space="0" w:color="000000"/>
              <w:bottom w:val="single" w:sz="4" w:space="0" w:color="auto"/>
            </w:tcBorders>
            <w:shd w:val="clear" w:color="auto" w:fill="auto"/>
            <w:vAlign w:val="center"/>
          </w:tcPr>
          <w:p w14:paraId="2CB80707" w14:textId="23331378" w:rsidR="006E06E0" w:rsidRPr="005A18F7" w:rsidRDefault="007A71A7" w:rsidP="00AE3298">
            <w:pPr>
              <w:suppressAutoHyphens/>
              <w:snapToGrid w:val="0"/>
              <w:jc w:val="center"/>
              <w:rPr>
                <w:sz w:val="20"/>
                <w:szCs w:val="20"/>
              </w:rPr>
            </w:pPr>
            <w:r>
              <w:rPr>
                <w:sz w:val="20"/>
                <w:szCs w:val="20"/>
              </w:rPr>
              <w:t>5</w:t>
            </w:r>
          </w:p>
        </w:tc>
        <w:tc>
          <w:tcPr>
            <w:tcW w:w="2717" w:type="pct"/>
            <w:tcBorders>
              <w:top w:val="single" w:sz="4" w:space="0" w:color="000000"/>
              <w:left w:val="single" w:sz="4" w:space="0" w:color="000000"/>
              <w:bottom w:val="single" w:sz="4" w:space="0" w:color="auto"/>
            </w:tcBorders>
            <w:shd w:val="clear" w:color="auto" w:fill="auto"/>
            <w:vAlign w:val="center"/>
          </w:tcPr>
          <w:p w14:paraId="2AF25CDA" w14:textId="3948991F" w:rsidR="006E06E0" w:rsidRPr="005A18F7" w:rsidRDefault="006E06E0" w:rsidP="00AE3298">
            <w:pPr>
              <w:suppressAutoHyphens/>
              <w:snapToGrid w:val="0"/>
              <w:jc w:val="both"/>
              <w:rPr>
                <w:sz w:val="20"/>
                <w:szCs w:val="20"/>
              </w:rPr>
            </w:pPr>
            <w:r w:rsidRPr="005A18F7">
              <w:rPr>
                <w:sz w:val="20"/>
                <w:szCs w:val="20"/>
              </w:rPr>
              <w:t xml:space="preserve">Ягоды </w:t>
            </w:r>
            <w:r>
              <w:rPr>
                <w:sz w:val="20"/>
                <w:szCs w:val="20"/>
              </w:rPr>
              <w:t>голубики</w:t>
            </w:r>
          </w:p>
        </w:tc>
        <w:tc>
          <w:tcPr>
            <w:tcW w:w="1988" w:type="pct"/>
            <w:tcBorders>
              <w:top w:val="single" w:sz="4" w:space="0" w:color="000000"/>
              <w:left w:val="single" w:sz="4" w:space="0" w:color="000000"/>
              <w:bottom w:val="single" w:sz="4" w:space="0" w:color="auto"/>
              <w:right w:val="single" w:sz="4" w:space="0" w:color="000000"/>
            </w:tcBorders>
            <w:shd w:val="clear" w:color="auto" w:fill="auto"/>
            <w:vAlign w:val="center"/>
          </w:tcPr>
          <w:p w14:paraId="06A596C8" w14:textId="22724F36" w:rsidR="006E06E0" w:rsidRPr="005A18F7" w:rsidRDefault="006E06E0" w:rsidP="00AE3298">
            <w:pPr>
              <w:suppressAutoHyphens/>
              <w:snapToGrid w:val="0"/>
              <w:jc w:val="center"/>
              <w:rPr>
                <w:sz w:val="20"/>
                <w:szCs w:val="20"/>
              </w:rPr>
            </w:pPr>
            <w:r>
              <w:rPr>
                <w:sz w:val="20"/>
                <w:szCs w:val="20"/>
              </w:rPr>
              <w:t>Август</w:t>
            </w:r>
          </w:p>
        </w:tc>
      </w:tr>
      <w:tr w:rsidR="006E06E0" w:rsidRPr="005A18F7" w14:paraId="5ADFC060" w14:textId="77777777" w:rsidTr="003403FD">
        <w:trPr>
          <w:trHeight w:val="20"/>
          <w:jc w:val="center"/>
        </w:trPr>
        <w:tc>
          <w:tcPr>
            <w:tcW w:w="5000" w:type="pct"/>
            <w:gridSpan w:val="3"/>
            <w:tcBorders>
              <w:top w:val="single" w:sz="4" w:space="0" w:color="auto"/>
              <w:left w:val="single" w:sz="4" w:space="0" w:color="000000"/>
              <w:bottom w:val="single" w:sz="4" w:space="0" w:color="auto"/>
              <w:right w:val="single" w:sz="4" w:space="0" w:color="000000"/>
            </w:tcBorders>
            <w:shd w:val="clear" w:color="auto" w:fill="auto"/>
            <w:vAlign w:val="center"/>
          </w:tcPr>
          <w:p w14:paraId="08D7D3A9" w14:textId="77777777" w:rsidR="006E06E0" w:rsidRPr="005A18F7" w:rsidRDefault="006E06E0" w:rsidP="00AE3298">
            <w:pPr>
              <w:suppressAutoHyphens/>
              <w:snapToGrid w:val="0"/>
              <w:jc w:val="center"/>
              <w:rPr>
                <w:i/>
                <w:sz w:val="20"/>
                <w:szCs w:val="20"/>
              </w:rPr>
            </w:pPr>
            <w:r w:rsidRPr="005A18F7">
              <w:rPr>
                <w:i/>
                <w:sz w:val="20"/>
                <w:szCs w:val="20"/>
              </w:rPr>
              <w:t>Грибы</w:t>
            </w:r>
          </w:p>
        </w:tc>
      </w:tr>
      <w:tr w:rsidR="007A71A7" w:rsidRPr="005A18F7" w14:paraId="695C3E58" w14:textId="77777777" w:rsidTr="003403FD">
        <w:trPr>
          <w:trHeight w:val="20"/>
          <w:jc w:val="center"/>
        </w:trPr>
        <w:tc>
          <w:tcPr>
            <w:tcW w:w="296" w:type="pct"/>
            <w:tcBorders>
              <w:top w:val="single" w:sz="4" w:space="0" w:color="auto"/>
              <w:left w:val="single" w:sz="4" w:space="0" w:color="000000"/>
              <w:bottom w:val="single" w:sz="4" w:space="0" w:color="auto"/>
            </w:tcBorders>
            <w:shd w:val="clear" w:color="auto" w:fill="auto"/>
            <w:vAlign w:val="center"/>
          </w:tcPr>
          <w:p w14:paraId="54E415BD" w14:textId="09CB0B61" w:rsidR="007A71A7" w:rsidRPr="005A18F7" w:rsidRDefault="007A71A7" w:rsidP="00AE3298">
            <w:pPr>
              <w:suppressAutoHyphens/>
              <w:snapToGrid w:val="0"/>
              <w:jc w:val="center"/>
              <w:rPr>
                <w:sz w:val="20"/>
                <w:szCs w:val="20"/>
              </w:rPr>
            </w:pPr>
            <w:r w:rsidRPr="005A18F7">
              <w:rPr>
                <w:sz w:val="20"/>
                <w:szCs w:val="20"/>
              </w:rPr>
              <w:t>6.</w:t>
            </w:r>
          </w:p>
        </w:tc>
        <w:tc>
          <w:tcPr>
            <w:tcW w:w="2717" w:type="pct"/>
            <w:tcBorders>
              <w:top w:val="single" w:sz="4" w:space="0" w:color="auto"/>
              <w:left w:val="single" w:sz="4" w:space="0" w:color="000000"/>
              <w:bottom w:val="single" w:sz="4" w:space="0" w:color="auto"/>
            </w:tcBorders>
            <w:shd w:val="clear" w:color="auto" w:fill="auto"/>
            <w:vAlign w:val="center"/>
          </w:tcPr>
          <w:p w14:paraId="4D22DEF5" w14:textId="77777777" w:rsidR="007A71A7" w:rsidRPr="005A18F7" w:rsidRDefault="007A71A7" w:rsidP="00AE3298">
            <w:pPr>
              <w:suppressAutoHyphens/>
              <w:snapToGrid w:val="0"/>
              <w:jc w:val="both"/>
              <w:rPr>
                <w:sz w:val="20"/>
                <w:szCs w:val="20"/>
              </w:rPr>
            </w:pPr>
            <w:r w:rsidRPr="005A18F7">
              <w:rPr>
                <w:sz w:val="20"/>
                <w:szCs w:val="20"/>
              </w:rPr>
              <w:t>Лисички</w:t>
            </w:r>
          </w:p>
        </w:tc>
        <w:tc>
          <w:tcPr>
            <w:tcW w:w="1988" w:type="pct"/>
            <w:tcBorders>
              <w:top w:val="single" w:sz="4" w:space="0" w:color="auto"/>
              <w:left w:val="single" w:sz="4" w:space="0" w:color="000000"/>
              <w:bottom w:val="single" w:sz="4" w:space="0" w:color="auto"/>
              <w:right w:val="single" w:sz="4" w:space="0" w:color="000000"/>
            </w:tcBorders>
            <w:shd w:val="clear" w:color="auto" w:fill="auto"/>
            <w:vAlign w:val="center"/>
          </w:tcPr>
          <w:p w14:paraId="4875C6E6" w14:textId="2819D39E" w:rsidR="007A71A7" w:rsidRPr="005A18F7" w:rsidRDefault="007A71A7" w:rsidP="00AE3298">
            <w:pPr>
              <w:suppressAutoHyphens/>
              <w:snapToGrid w:val="0"/>
              <w:jc w:val="center"/>
              <w:rPr>
                <w:sz w:val="20"/>
                <w:szCs w:val="20"/>
              </w:rPr>
            </w:pPr>
            <w:r>
              <w:rPr>
                <w:sz w:val="20"/>
                <w:szCs w:val="20"/>
              </w:rPr>
              <w:t>Июль</w:t>
            </w:r>
            <w:r w:rsidRPr="005A18F7">
              <w:rPr>
                <w:sz w:val="20"/>
                <w:szCs w:val="20"/>
              </w:rPr>
              <w:t xml:space="preserve"> - октябрь</w:t>
            </w:r>
          </w:p>
        </w:tc>
      </w:tr>
      <w:tr w:rsidR="007A71A7" w:rsidRPr="005A18F7" w14:paraId="6C5F28D1" w14:textId="77777777" w:rsidTr="003403FD">
        <w:trPr>
          <w:trHeight w:val="20"/>
          <w:jc w:val="center"/>
        </w:trPr>
        <w:tc>
          <w:tcPr>
            <w:tcW w:w="296" w:type="pct"/>
            <w:tcBorders>
              <w:top w:val="single" w:sz="4" w:space="0" w:color="auto"/>
              <w:left w:val="single" w:sz="4" w:space="0" w:color="000000"/>
              <w:bottom w:val="single" w:sz="4" w:space="0" w:color="auto"/>
            </w:tcBorders>
            <w:shd w:val="clear" w:color="auto" w:fill="auto"/>
            <w:vAlign w:val="center"/>
          </w:tcPr>
          <w:p w14:paraId="12D0992D" w14:textId="4BF867B8" w:rsidR="007A71A7" w:rsidRPr="005A18F7" w:rsidRDefault="007A71A7" w:rsidP="00AE3298">
            <w:pPr>
              <w:suppressAutoHyphens/>
              <w:snapToGrid w:val="0"/>
              <w:jc w:val="center"/>
              <w:rPr>
                <w:sz w:val="20"/>
                <w:szCs w:val="20"/>
              </w:rPr>
            </w:pPr>
            <w:r w:rsidRPr="005A18F7">
              <w:rPr>
                <w:sz w:val="20"/>
                <w:szCs w:val="20"/>
              </w:rPr>
              <w:t>7.</w:t>
            </w:r>
          </w:p>
        </w:tc>
        <w:tc>
          <w:tcPr>
            <w:tcW w:w="2717" w:type="pct"/>
            <w:tcBorders>
              <w:top w:val="single" w:sz="4" w:space="0" w:color="auto"/>
              <w:left w:val="single" w:sz="4" w:space="0" w:color="000000"/>
              <w:bottom w:val="single" w:sz="4" w:space="0" w:color="auto"/>
            </w:tcBorders>
            <w:shd w:val="clear" w:color="auto" w:fill="auto"/>
            <w:vAlign w:val="center"/>
          </w:tcPr>
          <w:p w14:paraId="679119B4" w14:textId="77777777" w:rsidR="007A71A7" w:rsidRPr="005A18F7" w:rsidRDefault="007A71A7" w:rsidP="00AE3298">
            <w:pPr>
              <w:suppressAutoHyphens/>
              <w:snapToGrid w:val="0"/>
              <w:jc w:val="both"/>
              <w:rPr>
                <w:sz w:val="20"/>
                <w:szCs w:val="20"/>
              </w:rPr>
            </w:pPr>
            <w:r w:rsidRPr="005A18F7">
              <w:rPr>
                <w:sz w:val="20"/>
                <w:szCs w:val="20"/>
              </w:rPr>
              <w:t>Подосиновик</w:t>
            </w:r>
          </w:p>
        </w:tc>
        <w:tc>
          <w:tcPr>
            <w:tcW w:w="1988" w:type="pct"/>
            <w:tcBorders>
              <w:top w:val="single" w:sz="4" w:space="0" w:color="auto"/>
              <w:left w:val="single" w:sz="4" w:space="0" w:color="000000"/>
              <w:bottom w:val="single" w:sz="4" w:space="0" w:color="auto"/>
              <w:right w:val="single" w:sz="4" w:space="0" w:color="000000"/>
            </w:tcBorders>
            <w:shd w:val="clear" w:color="auto" w:fill="auto"/>
            <w:vAlign w:val="center"/>
          </w:tcPr>
          <w:p w14:paraId="7C79EBFC" w14:textId="59CC75DD" w:rsidR="007A71A7" w:rsidRPr="005A18F7" w:rsidRDefault="007A71A7" w:rsidP="00AE3298">
            <w:pPr>
              <w:suppressAutoHyphens/>
              <w:snapToGrid w:val="0"/>
              <w:jc w:val="center"/>
              <w:rPr>
                <w:sz w:val="20"/>
                <w:szCs w:val="20"/>
              </w:rPr>
            </w:pPr>
            <w:r>
              <w:rPr>
                <w:sz w:val="20"/>
                <w:szCs w:val="20"/>
              </w:rPr>
              <w:t>Июль</w:t>
            </w:r>
            <w:r w:rsidRPr="005A18F7">
              <w:rPr>
                <w:sz w:val="20"/>
                <w:szCs w:val="20"/>
              </w:rPr>
              <w:t xml:space="preserve"> - октябрь</w:t>
            </w:r>
          </w:p>
        </w:tc>
      </w:tr>
      <w:tr w:rsidR="007A71A7" w:rsidRPr="005A18F7" w14:paraId="591B9C74" w14:textId="77777777" w:rsidTr="003403FD">
        <w:trPr>
          <w:trHeight w:val="20"/>
          <w:jc w:val="center"/>
        </w:trPr>
        <w:tc>
          <w:tcPr>
            <w:tcW w:w="296" w:type="pct"/>
            <w:tcBorders>
              <w:top w:val="single" w:sz="4" w:space="0" w:color="auto"/>
              <w:left w:val="single" w:sz="4" w:space="0" w:color="000000"/>
              <w:bottom w:val="single" w:sz="4" w:space="0" w:color="auto"/>
            </w:tcBorders>
            <w:shd w:val="clear" w:color="auto" w:fill="auto"/>
            <w:vAlign w:val="center"/>
          </w:tcPr>
          <w:p w14:paraId="19ADC6F3" w14:textId="5EAF86B0" w:rsidR="007A71A7" w:rsidRPr="005A18F7" w:rsidRDefault="007A71A7" w:rsidP="00AE3298">
            <w:pPr>
              <w:suppressAutoHyphens/>
              <w:snapToGrid w:val="0"/>
              <w:jc w:val="center"/>
              <w:rPr>
                <w:sz w:val="20"/>
                <w:szCs w:val="20"/>
              </w:rPr>
            </w:pPr>
            <w:r w:rsidRPr="005A18F7">
              <w:rPr>
                <w:sz w:val="20"/>
                <w:szCs w:val="20"/>
              </w:rPr>
              <w:t>8.</w:t>
            </w:r>
          </w:p>
        </w:tc>
        <w:tc>
          <w:tcPr>
            <w:tcW w:w="2717" w:type="pct"/>
            <w:tcBorders>
              <w:top w:val="single" w:sz="4" w:space="0" w:color="auto"/>
              <w:left w:val="single" w:sz="4" w:space="0" w:color="000000"/>
              <w:bottom w:val="single" w:sz="4" w:space="0" w:color="auto"/>
            </w:tcBorders>
            <w:shd w:val="clear" w:color="auto" w:fill="auto"/>
            <w:vAlign w:val="center"/>
          </w:tcPr>
          <w:p w14:paraId="3AB616D8" w14:textId="77777777" w:rsidR="007A71A7" w:rsidRPr="005A18F7" w:rsidRDefault="007A71A7" w:rsidP="00AE3298">
            <w:pPr>
              <w:suppressAutoHyphens/>
              <w:snapToGrid w:val="0"/>
              <w:jc w:val="both"/>
              <w:rPr>
                <w:sz w:val="20"/>
                <w:szCs w:val="20"/>
              </w:rPr>
            </w:pPr>
            <w:r w:rsidRPr="005A18F7">
              <w:rPr>
                <w:sz w:val="20"/>
                <w:szCs w:val="20"/>
              </w:rPr>
              <w:t>Белый гриб</w:t>
            </w:r>
          </w:p>
        </w:tc>
        <w:tc>
          <w:tcPr>
            <w:tcW w:w="1988" w:type="pct"/>
            <w:tcBorders>
              <w:top w:val="single" w:sz="4" w:space="0" w:color="auto"/>
              <w:left w:val="single" w:sz="4" w:space="0" w:color="000000"/>
              <w:bottom w:val="single" w:sz="4" w:space="0" w:color="auto"/>
              <w:right w:val="single" w:sz="4" w:space="0" w:color="000000"/>
            </w:tcBorders>
            <w:shd w:val="clear" w:color="auto" w:fill="auto"/>
            <w:vAlign w:val="center"/>
          </w:tcPr>
          <w:p w14:paraId="20257C3B" w14:textId="0BEB0FE6" w:rsidR="007A71A7" w:rsidRPr="005A18F7" w:rsidRDefault="007A71A7" w:rsidP="00AE3298">
            <w:pPr>
              <w:suppressAutoHyphens/>
              <w:snapToGrid w:val="0"/>
              <w:jc w:val="center"/>
              <w:rPr>
                <w:sz w:val="20"/>
                <w:szCs w:val="20"/>
              </w:rPr>
            </w:pPr>
            <w:r>
              <w:rPr>
                <w:sz w:val="20"/>
                <w:szCs w:val="20"/>
              </w:rPr>
              <w:t>Июль</w:t>
            </w:r>
            <w:r w:rsidRPr="005A18F7">
              <w:rPr>
                <w:sz w:val="20"/>
                <w:szCs w:val="20"/>
              </w:rPr>
              <w:t xml:space="preserve"> - октябрь</w:t>
            </w:r>
          </w:p>
        </w:tc>
      </w:tr>
      <w:tr w:rsidR="007A71A7" w:rsidRPr="005A18F7" w14:paraId="47A71DCA" w14:textId="77777777" w:rsidTr="003403FD">
        <w:trPr>
          <w:trHeight w:val="20"/>
          <w:jc w:val="center"/>
        </w:trPr>
        <w:tc>
          <w:tcPr>
            <w:tcW w:w="296" w:type="pct"/>
            <w:tcBorders>
              <w:top w:val="single" w:sz="4" w:space="0" w:color="auto"/>
              <w:left w:val="single" w:sz="4" w:space="0" w:color="000000"/>
              <w:bottom w:val="single" w:sz="4" w:space="0" w:color="auto"/>
            </w:tcBorders>
            <w:shd w:val="clear" w:color="auto" w:fill="auto"/>
            <w:vAlign w:val="center"/>
          </w:tcPr>
          <w:p w14:paraId="134DF0C0" w14:textId="37169B7E" w:rsidR="007A71A7" w:rsidRPr="005A18F7" w:rsidRDefault="007A71A7" w:rsidP="00AE3298">
            <w:pPr>
              <w:suppressAutoHyphens/>
              <w:snapToGrid w:val="0"/>
              <w:jc w:val="center"/>
              <w:rPr>
                <w:sz w:val="20"/>
                <w:szCs w:val="20"/>
              </w:rPr>
            </w:pPr>
            <w:r w:rsidRPr="005A18F7">
              <w:rPr>
                <w:sz w:val="20"/>
                <w:szCs w:val="20"/>
              </w:rPr>
              <w:t>9.</w:t>
            </w:r>
          </w:p>
        </w:tc>
        <w:tc>
          <w:tcPr>
            <w:tcW w:w="2717" w:type="pct"/>
            <w:tcBorders>
              <w:top w:val="single" w:sz="4" w:space="0" w:color="auto"/>
              <w:left w:val="single" w:sz="4" w:space="0" w:color="000000"/>
              <w:bottom w:val="single" w:sz="4" w:space="0" w:color="auto"/>
            </w:tcBorders>
            <w:shd w:val="clear" w:color="auto" w:fill="auto"/>
            <w:vAlign w:val="center"/>
          </w:tcPr>
          <w:p w14:paraId="3019AABA" w14:textId="77777777" w:rsidR="007A71A7" w:rsidRPr="005A18F7" w:rsidRDefault="007A71A7" w:rsidP="00AE3298">
            <w:pPr>
              <w:suppressAutoHyphens/>
              <w:snapToGrid w:val="0"/>
              <w:jc w:val="both"/>
              <w:rPr>
                <w:sz w:val="20"/>
                <w:szCs w:val="20"/>
              </w:rPr>
            </w:pPr>
            <w:r w:rsidRPr="005A18F7">
              <w:rPr>
                <w:sz w:val="20"/>
                <w:szCs w:val="20"/>
              </w:rPr>
              <w:t>Опенок осенний</w:t>
            </w:r>
          </w:p>
        </w:tc>
        <w:tc>
          <w:tcPr>
            <w:tcW w:w="1988" w:type="pct"/>
            <w:tcBorders>
              <w:top w:val="single" w:sz="4" w:space="0" w:color="auto"/>
              <w:left w:val="single" w:sz="4" w:space="0" w:color="000000"/>
              <w:bottom w:val="single" w:sz="4" w:space="0" w:color="auto"/>
              <w:right w:val="single" w:sz="4" w:space="0" w:color="000000"/>
            </w:tcBorders>
            <w:shd w:val="clear" w:color="auto" w:fill="auto"/>
            <w:vAlign w:val="center"/>
          </w:tcPr>
          <w:p w14:paraId="0DB0833B" w14:textId="13879B52" w:rsidR="007A71A7" w:rsidRPr="005A18F7" w:rsidRDefault="007A71A7" w:rsidP="00AE3298">
            <w:pPr>
              <w:suppressAutoHyphens/>
              <w:snapToGrid w:val="0"/>
              <w:jc w:val="center"/>
              <w:rPr>
                <w:sz w:val="20"/>
                <w:szCs w:val="20"/>
              </w:rPr>
            </w:pPr>
            <w:r>
              <w:rPr>
                <w:sz w:val="20"/>
                <w:szCs w:val="20"/>
              </w:rPr>
              <w:t>Июль</w:t>
            </w:r>
            <w:r w:rsidRPr="005A18F7">
              <w:rPr>
                <w:sz w:val="20"/>
                <w:szCs w:val="20"/>
              </w:rPr>
              <w:t xml:space="preserve"> - октябрь</w:t>
            </w:r>
          </w:p>
        </w:tc>
      </w:tr>
      <w:tr w:rsidR="007A71A7" w:rsidRPr="005A18F7" w14:paraId="73EFE9C9" w14:textId="77777777" w:rsidTr="003403FD">
        <w:trPr>
          <w:trHeight w:val="20"/>
          <w:jc w:val="center"/>
        </w:trPr>
        <w:tc>
          <w:tcPr>
            <w:tcW w:w="296" w:type="pct"/>
            <w:tcBorders>
              <w:top w:val="single" w:sz="4" w:space="0" w:color="auto"/>
              <w:left w:val="single" w:sz="4" w:space="0" w:color="000000"/>
              <w:bottom w:val="single" w:sz="4" w:space="0" w:color="auto"/>
            </w:tcBorders>
            <w:shd w:val="clear" w:color="auto" w:fill="auto"/>
            <w:vAlign w:val="center"/>
          </w:tcPr>
          <w:p w14:paraId="712EA06D" w14:textId="42F4EB30" w:rsidR="007A71A7" w:rsidRPr="005A18F7" w:rsidRDefault="007A71A7" w:rsidP="00AE3298">
            <w:pPr>
              <w:suppressAutoHyphens/>
              <w:snapToGrid w:val="0"/>
              <w:jc w:val="center"/>
              <w:rPr>
                <w:sz w:val="20"/>
                <w:szCs w:val="20"/>
              </w:rPr>
            </w:pPr>
            <w:r w:rsidRPr="005A18F7">
              <w:rPr>
                <w:sz w:val="20"/>
                <w:szCs w:val="20"/>
              </w:rPr>
              <w:t>10.</w:t>
            </w:r>
          </w:p>
        </w:tc>
        <w:tc>
          <w:tcPr>
            <w:tcW w:w="2717" w:type="pct"/>
            <w:tcBorders>
              <w:top w:val="single" w:sz="4" w:space="0" w:color="auto"/>
              <w:left w:val="single" w:sz="4" w:space="0" w:color="000000"/>
              <w:bottom w:val="single" w:sz="4" w:space="0" w:color="auto"/>
            </w:tcBorders>
            <w:shd w:val="clear" w:color="auto" w:fill="auto"/>
            <w:vAlign w:val="center"/>
          </w:tcPr>
          <w:p w14:paraId="24CD71D5" w14:textId="77777777" w:rsidR="007A71A7" w:rsidRPr="005A18F7" w:rsidRDefault="007A71A7" w:rsidP="00AE3298">
            <w:pPr>
              <w:suppressAutoHyphens/>
              <w:snapToGrid w:val="0"/>
              <w:jc w:val="both"/>
              <w:rPr>
                <w:sz w:val="20"/>
                <w:szCs w:val="20"/>
              </w:rPr>
            </w:pPr>
            <w:r w:rsidRPr="005A18F7">
              <w:rPr>
                <w:sz w:val="20"/>
                <w:szCs w:val="20"/>
              </w:rPr>
              <w:t>Подберезовик</w:t>
            </w:r>
          </w:p>
        </w:tc>
        <w:tc>
          <w:tcPr>
            <w:tcW w:w="1988" w:type="pct"/>
            <w:tcBorders>
              <w:top w:val="single" w:sz="4" w:space="0" w:color="auto"/>
              <w:left w:val="single" w:sz="4" w:space="0" w:color="000000"/>
              <w:bottom w:val="single" w:sz="4" w:space="0" w:color="auto"/>
              <w:right w:val="single" w:sz="4" w:space="0" w:color="000000"/>
            </w:tcBorders>
            <w:shd w:val="clear" w:color="auto" w:fill="auto"/>
            <w:vAlign w:val="center"/>
          </w:tcPr>
          <w:p w14:paraId="7B83375D" w14:textId="426C89AF" w:rsidR="007A71A7" w:rsidRPr="005A18F7" w:rsidRDefault="007A71A7" w:rsidP="00AE3298">
            <w:pPr>
              <w:suppressAutoHyphens/>
              <w:snapToGrid w:val="0"/>
              <w:jc w:val="center"/>
              <w:rPr>
                <w:sz w:val="20"/>
                <w:szCs w:val="20"/>
              </w:rPr>
            </w:pPr>
            <w:r>
              <w:rPr>
                <w:sz w:val="20"/>
                <w:szCs w:val="20"/>
              </w:rPr>
              <w:t>Июль</w:t>
            </w:r>
            <w:r w:rsidRPr="005A18F7">
              <w:rPr>
                <w:sz w:val="20"/>
                <w:szCs w:val="20"/>
              </w:rPr>
              <w:t xml:space="preserve"> - октябрь</w:t>
            </w:r>
          </w:p>
        </w:tc>
      </w:tr>
      <w:tr w:rsidR="007A71A7" w:rsidRPr="005A18F7" w14:paraId="5B89464B" w14:textId="77777777" w:rsidTr="003403FD">
        <w:trPr>
          <w:trHeight w:val="20"/>
          <w:jc w:val="center"/>
        </w:trPr>
        <w:tc>
          <w:tcPr>
            <w:tcW w:w="296" w:type="pct"/>
            <w:tcBorders>
              <w:top w:val="single" w:sz="4" w:space="0" w:color="auto"/>
              <w:left w:val="single" w:sz="4" w:space="0" w:color="000000"/>
              <w:bottom w:val="single" w:sz="4" w:space="0" w:color="auto"/>
            </w:tcBorders>
            <w:shd w:val="clear" w:color="auto" w:fill="auto"/>
            <w:vAlign w:val="center"/>
          </w:tcPr>
          <w:p w14:paraId="55E8BFBA" w14:textId="30BC4A6F" w:rsidR="007A71A7" w:rsidRPr="005A18F7" w:rsidRDefault="007A71A7" w:rsidP="00AE3298">
            <w:pPr>
              <w:suppressAutoHyphens/>
              <w:snapToGrid w:val="0"/>
              <w:jc w:val="center"/>
              <w:rPr>
                <w:sz w:val="20"/>
                <w:szCs w:val="20"/>
              </w:rPr>
            </w:pPr>
            <w:r>
              <w:rPr>
                <w:sz w:val="20"/>
                <w:szCs w:val="20"/>
              </w:rPr>
              <w:lastRenderedPageBreak/>
              <w:t>11</w:t>
            </w:r>
            <w:r w:rsidRPr="005A18F7">
              <w:rPr>
                <w:sz w:val="20"/>
                <w:szCs w:val="20"/>
              </w:rPr>
              <w:t>.</w:t>
            </w:r>
          </w:p>
        </w:tc>
        <w:tc>
          <w:tcPr>
            <w:tcW w:w="2717" w:type="pct"/>
            <w:tcBorders>
              <w:top w:val="single" w:sz="4" w:space="0" w:color="auto"/>
              <w:left w:val="single" w:sz="4" w:space="0" w:color="000000"/>
              <w:bottom w:val="single" w:sz="4" w:space="0" w:color="auto"/>
            </w:tcBorders>
            <w:shd w:val="clear" w:color="auto" w:fill="auto"/>
            <w:vAlign w:val="center"/>
          </w:tcPr>
          <w:p w14:paraId="5D101836" w14:textId="77777777" w:rsidR="007A71A7" w:rsidRPr="005A18F7" w:rsidRDefault="007A71A7" w:rsidP="00AE3298">
            <w:pPr>
              <w:suppressAutoHyphens/>
              <w:snapToGrid w:val="0"/>
              <w:jc w:val="both"/>
              <w:rPr>
                <w:sz w:val="20"/>
                <w:szCs w:val="20"/>
              </w:rPr>
            </w:pPr>
            <w:r w:rsidRPr="005A18F7">
              <w:rPr>
                <w:sz w:val="20"/>
                <w:szCs w:val="20"/>
              </w:rPr>
              <w:t>Рыжики</w:t>
            </w:r>
          </w:p>
        </w:tc>
        <w:tc>
          <w:tcPr>
            <w:tcW w:w="1988" w:type="pct"/>
            <w:tcBorders>
              <w:top w:val="single" w:sz="4" w:space="0" w:color="auto"/>
              <w:left w:val="single" w:sz="4" w:space="0" w:color="000000"/>
              <w:bottom w:val="single" w:sz="4" w:space="0" w:color="auto"/>
              <w:right w:val="single" w:sz="4" w:space="0" w:color="000000"/>
            </w:tcBorders>
            <w:shd w:val="clear" w:color="auto" w:fill="auto"/>
            <w:vAlign w:val="center"/>
          </w:tcPr>
          <w:p w14:paraId="6C643670" w14:textId="4357F95F" w:rsidR="007A71A7" w:rsidRPr="005A18F7" w:rsidRDefault="007A71A7" w:rsidP="00AE3298">
            <w:pPr>
              <w:suppressAutoHyphens/>
              <w:snapToGrid w:val="0"/>
              <w:jc w:val="center"/>
              <w:rPr>
                <w:sz w:val="20"/>
                <w:szCs w:val="20"/>
              </w:rPr>
            </w:pPr>
            <w:r>
              <w:rPr>
                <w:sz w:val="20"/>
                <w:szCs w:val="20"/>
              </w:rPr>
              <w:t>Июль</w:t>
            </w:r>
            <w:r w:rsidRPr="005A18F7">
              <w:rPr>
                <w:sz w:val="20"/>
                <w:szCs w:val="20"/>
              </w:rPr>
              <w:t xml:space="preserve"> - октябрь</w:t>
            </w:r>
          </w:p>
        </w:tc>
      </w:tr>
      <w:tr w:rsidR="007A71A7" w:rsidRPr="005A18F7" w14:paraId="548500F7" w14:textId="77777777" w:rsidTr="003403FD">
        <w:trPr>
          <w:trHeight w:val="20"/>
          <w:jc w:val="center"/>
        </w:trPr>
        <w:tc>
          <w:tcPr>
            <w:tcW w:w="5000" w:type="pct"/>
            <w:gridSpan w:val="3"/>
            <w:tcBorders>
              <w:top w:val="single" w:sz="4" w:space="0" w:color="auto"/>
              <w:left w:val="single" w:sz="4" w:space="0" w:color="000000"/>
              <w:bottom w:val="single" w:sz="4" w:space="0" w:color="auto"/>
              <w:right w:val="single" w:sz="4" w:space="0" w:color="000000"/>
            </w:tcBorders>
            <w:shd w:val="clear" w:color="auto" w:fill="auto"/>
            <w:vAlign w:val="center"/>
          </w:tcPr>
          <w:p w14:paraId="37A51E37" w14:textId="77777777" w:rsidR="007A71A7" w:rsidRPr="005A18F7" w:rsidRDefault="007A71A7" w:rsidP="00AE3298">
            <w:pPr>
              <w:suppressAutoHyphens/>
              <w:snapToGrid w:val="0"/>
              <w:jc w:val="center"/>
              <w:rPr>
                <w:i/>
                <w:sz w:val="20"/>
                <w:szCs w:val="20"/>
              </w:rPr>
            </w:pPr>
            <w:r w:rsidRPr="005A18F7">
              <w:rPr>
                <w:i/>
                <w:sz w:val="20"/>
                <w:szCs w:val="20"/>
              </w:rPr>
              <w:t>Лекарственное сырье</w:t>
            </w:r>
          </w:p>
        </w:tc>
      </w:tr>
      <w:tr w:rsidR="007A71A7" w:rsidRPr="005A18F7" w14:paraId="7E69E24D" w14:textId="77777777" w:rsidTr="003403FD">
        <w:trPr>
          <w:trHeight w:val="20"/>
          <w:jc w:val="center"/>
        </w:trPr>
        <w:tc>
          <w:tcPr>
            <w:tcW w:w="296" w:type="pct"/>
            <w:tcBorders>
              <w:top w:val="single" w:sz="4" w:space="0" w:color="auto"/>
              <w:left w:val="single" w:sz="4" w:space="0" w:color="000000"/>
              <w:bottom w:val="single" w:sz="4" w:space="0" w:color="auto"/>
            </w:tcBorders>
            <w:shd w:val="clear" w:color="auto" w:fill="auto"/>
            <w:vAlign w:val="center"/>
          </w:tcPr>
          <w:p w14:paraId="0D82ED88" w14:textId="6FDEA17A" w:rsidR="007A71A7" w:rsidRPr="005A18F7" w:rsidRDefault="007A71A7" w:rsidP="00AE3298">
            <w:pPr>
              <w:suppressAutoHyphens/>
              <w:snapToGrid w:val="0"/>
              <w:jc w:val="center"/>
              <w:rPr>
                <w:sz w:val="20"/>
                <w:szCs w:val="20"/>
              </w:rPr>
            </w:pPr>
            <w:r w:rsidRPr="005A18F7">
              <w:rPr>
                <w:sz w:val="20"/>
                <w:szCs w:val="20"/>
              </w:rPr>
              <w:t>1</w:t>
            </w:r>
            <w:r>
              <w:rPr>
                <w:sz w:val="20"/>
                <w:szCs w:val="20"/>
              </w:rPr>
              <w:t>2</w:t>
            </w:r>
            <w:r w:rsidRPr="005A18F7">
              <w:rPr>
                <w:sz w:val="20"/>
                <w:szCs w:val="20"/>
              </w:rPr>
              <w:t>.</w:t>
            </w:r>
          </w:p>
        </w:tc>
        <w:tc>
          <w:tcPr>
            <w:tcW w:w="2717" w:type="pct"/>
            <w:tcBorders>
              <w:top w:val="single" w:sz="4" w:space="0" w:color="auto"/>
              <w:left w:val="single" w:sz="4" w:space="0" w:color="000000"/>
              <w:bottom w:val="single" w:sz="4" w:space="0" w:color="auto"/>
            </w:tcBorders>
            <w:shd w:val="clear" w:color="auto" w:fill="auto"/>
            <w:vAlign w:val="center"/>
          </w:tcPr>
          <w:p w14:paraId="72DF4029" w14:textId="26406555" w:rsidR="007A71A7" w:rsidRPr="005A18F7" w:rsidRDefault="007A71A7" w:rsidP="00AE3298">
            <w:pPr>
              <w:suppressAutoHyphens/>
              <w:snapToGrid w:val="0"/>
              <w:jc w:val="both"/>
              <w:rPr>
                <w:sz w:val="20"/>
                <w:szCs w:val="20"/>
              </w:rPr>
            </w:pPr>
            <w:r w:rsidRPr="00F357E8">
              <w:rPr>
                <w:sz w:val="20"/>
                <w:szCs w:val="20"/>
              </w:rPr>
              <w:t>Листья брусники и черники</w:t>
            </w:r>
          </w:p>
        </w:tc>
        <w:tc>
          <w:tcPr>
            <w:tcW w:w="1988" w:type="pct"/>
            <w:tcBorders>
              <w:top w:val="single" w:sz="4" w:space="0" w:color="auto"/>
              <w:left w:val="single" w:sz="4" w:space="0" w:color="000000"/>
              <w:bottom w:val="single" w:sz="4" w:space="0" w:color="auto"/>
              <w:right w:val="single" w:sz="4" w:space="0" w:color="000000"/>
            </w:tcBorders>
            <w:shd w:val="clear" w:color="auto" w:fill="auto"/>
            <w:vAlign w:val="center"/>
          </w:tcPr>
          <w:p w14:paraId="0CAA5ACB" w14:textId="4EAAB2D2" w:rsidR="007A71A7" w:rsidRPr="005A18F7" w:rsidRDefault="007A71A7" w:rsidP="00AE3298">
            <w:pPr>
              <w:suppressAutoHyphens/>
              <w:snapToGrid w:val="0"/>
              <w:jc w:val="center"/>
              <w:rPr>
                <w:sz w:val="20"/>
                <w:szCs w:val="20"/>
              </w:rPr>
            </w:pPr>
            <w:r>
              <w:rPr>
                <w:sz w:val="20"/>
                <w:szCs w:val="20"/>
              </w:rPr>
              <w:t>до цветения и после созре</w:t>
            </w:r>
            <w:r w:rsidRPr="00F357E8">
              <w:rPr>
                <w:sz w:val="20"/>
                <w:szCs w:val="20"/>
              </w:rPr>
              <w:t>вания ягод.</w:t>
            </w:r>
          </w:p>
        </w:tc>
      </w:tr>
      <w:tr w:rsidR="007A71A7" w:rsidRPr="005A18F7" w14:paraId="4A62B9D9" w14:textId="77777777" w:rsidTr="003403FD">
        <w:trPr>
          <w:trHeight w:val="20"/>
          <w:jc w:val="center"/>
        </w:trPr>
        <w:tc>
          <w:tcPr>
            <w:tcW w:w="296" w:type="pct"/>
            <w:tcBorders>
              <w:top w:val="single" w:sz="4" w:space="0" w:color="auto"/>
              <w:left w:val="single" w:sz="4" w:space="0" w:color="000000"/>
              <w:bottom w:val="single" w:sz="4" w:space="0" w:color="auto"/>
            </w:tcBorders>
            <w:shd w:val="clear" w:color="auto" w:fill="auto"/>
            <w:vAlign w:val="center"/>
          </w:tcPr>
          <w:p w14:paraId="3F1BABE5" w14:textId="78DB949A" w:rsidR="007A71A7" w:rsidRPr="005A18F7" w:rsidRDefault="007A71A7" w:rsidP="00AE3298">
            <w:pPr>
              <w:suppressAutoHyphens/>
              <w:snapToGrid w:val="0"/>
              <w:jc w:val="center"/>
              <w:rPr>
                <w:sz w:val="20"/>
                <w:szCs w:val="20"/>
              </w:rPr>
            </w:pPr>
            <w:r w:rsidRPr="005A18F7">
              <w:rPr>
                <w:sz w:val="20"/>
                <w:szCs w:val="20"/>
              </w:rPr>
              <w:t>13.</w:t>
            </w:r>
          </w:p>
        </w:tc>
        <w:tc>
          <w:tcPr>
            <w:tcW w:w="2717" w:type="pct"/>
            <w:tcBorders>
              <w:top w:val="single" w:sz="4" w:space="0" w:color="auto"/>
              <w:left w:val="single" w:sz="4" w:space="0" w:color="000000"/>
              <w:bottom w:val="single" w:sz="4" w:space="0" w:color="auto"/>
            </w:tcBorders>
            <w:shd w:val="clear" w:color="auto" w:fill="auto"/>
            <w:vAlign w:val="center"/>
          </w:tcPr>
          <w:p w14:paraId="239E36DA" w14:textId="73B1C12C" w:rsidR="007A71A7" w:rsidRPr="005A18F7" w:rsidRDefault="007A71A7" w:rsidP="00AE3298">
            <w:pPr>
              <w:suppressAutoHyphens/>
              <w:snapToGrid w:val="0"/>
              <w:jc w:val="both"/>
              <w:rPr>
                <w:sz w:val="20"/>
                <w:szCs w:val="20"/>
              </w:rPr>
            </w:pPr>
            <w:r w:rsidRPr="00F357E8">
              <w:rPr>
                <w:sz w:val="20"/>
                <w:szCs w:val="20"/>
              </w:rPr>
              <w:t xml:space="preserve">Вахта </w:t>
            </w:r>
            <w:proofErr w:type="spellStart"/>
            <w:r w:rsidRPr="00F357E8">
              <w:rPr>
                <w:sz w:val="20"/>
                <w:szCs w:val="20"/>
              </w:rPr>
              <w:t>трѐхлистная</w:t>
            </w:r>
            <w:proofErr w:type="spellEnd"/>
            <w:r w:rsidRPr="00F357E8">
              <w:rPr>
                <w:sz w:val="20"/>
                <w:szCs w:val="20"/>
              </w:rPr>
              <w:t xml:space="preserve"> (листья)</w:t>
            </w:r>
          </w:p>
        </w:tc>
        <w:tc>
          <w:tcPr>
            <w:tcW w:w="1988" w:type="pct"/>
            <w:tcBorders>
              <w:top w:val="single" w:sz="4" w:space="0" w:color="auto"/>
              <w:left w:val="single" w:sz="4" w:space="0" w:color="000000"/>
              <w:bottom w:val="single" w:sz="4" w:space="0" w:color="auto"/>
              <w:right w:val="single" w:sz="4" w:space="0" w:color="000000"/>
            </w:tcBorders>
            <w:shd w:val="clear" w:color="auto" w:fill="auto"/>
            <w:vAlign w:val="center"/>
          </w:tcPr>
          <w:p w14:paraId="4752B125" w14:textId="1DFE2284" w:rsidR="007A71A7" w:rsidRPr="005A18F7" w:rsidRDefault="007A71A7" w:rsidP="00AE3298">
            <w:pPr>
              <w:suppressAutoHyphens/>
              <w:snapToGrid w:val="0"/>
              <w:jc w:val="center"/>
              <w:rPr>
                <w:sz w:val="20"/>
                <w:szCs w:val="20"/>
              </w:rPr>
            </w:pPr>
            <w:r>
              <w:rPr>
                <w:sz w:val="20"/>
                <w:szCs w:val="20"/>
              </w:rPr>
              <w:t>И</w:t>
            </w:r>
            <w:r w:rsidRPr="00F357E8">
              <w:rPr>
                <w:sz w:val="20"/>
                <w:szCs w:val="20"/>
              </w:rPr>
              <w:t>юнь, июль.</w:t>
            </w:r>
          </w:p>
        </w:tc>
      </w:tr>
      <w:tr w:rsidR="007A71A7" w:rsidRPr="005A18F7" w14:paraId="3AF04736" w14:textId="77777777" w:rsidTr="003403FD">
        <w:trPr>
          <w:trHeight w:val="20"/>
          <w:jc w:val="center"/>
        </w:trPr>
        <w:tc>
          <w:tcPr>
            <w:tcW w:w="296" w:type="pct"/>
            <w:tcBorders>
              <w:top w:val="single" w:sz="4" w:space="0" w:color="auto"/>
              <w:left w:val="single" w:sz="4" w:space="0" w:color="000000"/>
              <w:bottom w:val="single" w:sz="4" w:space="0" w:color="auto"/>
            </w:tcBorders>
            <w:shd w:val="clear" w:color="auto" w:fill="auto"/>
            <w:vAlign w:val="center"/>
          </w:tcPr>
          <w:p w14:paraId="488098C4" w14:textId="3D80AAC2" w:rsidR="007A71A7" w:rsidRPr="005A18F7" w:rsidRDefault="007A71A7" w:rsidP="00AE3298">
            <w:pPr>
              <w:suppressAutoHyphens/>
              <w:snapToGrid w:val="0"/>
              <w:jc w:val="center"/>
              <w:rPr>
                <w:sz w:val="20"/>
                <w:szCs w:val="20"/>
              </w:rPr>
            </w:pPr>
            <w:r w:rsidRPr="005A18F7">
              <w:rPr>
                <w:sz w:val="20"/>
                <w:szCs w:val="20"/>
              </w:rPr>
              <w:t>14.</w:t>
            </w:r>
          </w:p>
        </w:tc>
        <w:tc>
          <w:tcPr>
            <w:tcW w:w="2717" w:type="pct"/>
            <w:tcBorders>
              <w:top w:val="single" w:sz="4" w:space="0" w:color="auto"/>
              <w:left w:val="single" w:sz="4" w:space="0" w:color="000000"/>
              <w:bottom w:val="single" w:sz="4" w:space="0" w:color="auto"/>
            </w:tcBorders>
            <w:shd w:val="clear" w:color="auto" w:fill="auto"/>
            <w:vAlign w:val="center"/>
          </w:tcPr>
          <w:p w14:paraId="0871765E" w14:textId="3317C7D6" w:rsidR="007A71A7" w:rsidRPr="005A18F7" w:rsidRDefault="007A71A7" w:rsidP="00AE3298">
            <w:pPr>
              <w:suppressAutoHyphens/>
              <w:snapToGrid w:val="0"/>
              <w:jc w:val="both"/>
              <w:rPr>
                <w:sz w:val="20"/>
                <w:szCs w:val="20"/>
              </w:rPr>
            </w:pPr>
            <w:r w:rsidRPr="00F357E8">
              <w:rPr>
                <w:sz w:val="20"/>
                <w:szCs w:val="20"/>
              </w:rPr>
              <w:t>Малина (плоды)</w:t>
            </w:r>
          </w:p>
        </w:tc>
        <w:tc>
          <w:tcPr>
            <w:tcW w:w="1988" w:type="pct"/>
            <w:tcBorders>
              <w:top w:val="single" w:sz="4" w:space="0" w:color="auto"/>
              <w:left w:val="single" w:sz="4" w:space="0" w:color="000000"/>
              <w:bottom w:val="single" w:sz="4" w:space="0" w:color="auto"/>
              <w:right w:val="single" w:sz="4" w:space="0" w:color="000000"/>
            </w:tcBorders>
            <w:shd w:val="clear" w:color="auto" w:fill="auto"/>
            <w:vAlign w:val="center"/>
          </w:tcPr>
          <w:p w14:paraId="5B17CBBF" w14:textId="06552AFE" w:rsidR="007A71A7" w:rsidRPr="005A18F7" w:rsidRDefault="007A71A7" w:rsidP="00AE3298">
            <w:pPr>
              <w:suppressAutoHyphens/>
              <w:snapToGrid w:val="0"/>
              <w:jc w:val="center"/>
              <w:rPr>
                <w:sz w:val="20"/>
                <w:szCs w:val="20"/>
              </w:rPr>
            </w:pPr>
            <w:r>
              <w:rPr>
                <w:sz w:val="20"/>
                <w:szCs w:val="20"/>
              </w:rPr>
              <w:t>И</w:t>
            </w:r>
            <w:r w:rsidRPr="00F357E8">
              <w:rPr>
                <w:sz w:val="20"/>
                <w:szCs w:val="20"/>
              </w:rPr>
              <w:t>юль, август.</w:t>
            </w:r>
          </w:p>
        </w:tc>
      </w:tr>
      <w:tr w:rsidR="007A71A7" w:rsidRPr="005A18F7" w14:paraId="585ADFFD" w14:textId="77777777" w:rsidTr="003403FD">
        <w:trPr>
          <w:trHeight w:val="20"/>
          <w:jc w:val="center"/>
        </w:trPr>
        <w:tc>
          <w:tcPr>
            <w:tcW w:w="296" w:type="pct"/>
            <w:tcBorders>
              <w:top w:val="single" w:sz="4" w:space="0" w:color="auto"/>
              <w:left w:val="single" w:sz="4" w:space="0" w:color="000000"/>
              <w:bottom w:val="single" w:sz="4" w:space="0" w:color="auto"/>
            </w:tcBorders>
            <w:shd w:val="clear" w:color="auto" w:fill="auto"/>
            <w:vAlign w:val="center"/>
          </w:tcPr>
          <w:p w14:paraId="2EE8C0E1" w14:textId="4F6D5066" w:rsidR="007A71A7" w:rsidRPr="005A18F7" w:rsidRDefault="007A71A7" w:rsidP="00AE3298">
            <w:pPr>
              <w:suppressAutoHyphens/>
              <w:snapToGrid w:val="0"/>
              <w:jc w:val="center"/>
              <w:rPr>
                <w:sz w:val="20"/>
                <w:szCs w:val="20"/>
              </w:rPr>
            </w:pPr>
            <w:r w:rsidRPr="005A18F7">
              <w:rPr>
                <w:sz w:val="20"/>
                <w:szCs w:val="20"/>
              </w:rPr>
              <w:t>15.</w:t>
            </w:r>
          </w:p>
        </w:tc>
        <w:tc>
          <w:tcPr>
            <w:tcW w:w="2717" w:type="pct"/>
            <w:tcBorders>
              <w:top w:val="single" w:sz="4" w:space="0" w:color="auto"/>
              <w:left w:val="single" w:sz="4" w:space="0" w:color="000000"/>
              <w:bottom w:val="single" w:sz="4" w:space="0" w:color="auto"/>
            </w:tcBorders>
            <w:shd w:val="clear" w:color="auto" w:fill="auto"/>
            <w:vAlign w:val="center"/>
          </w:tcPr>
          <w:p w14:paraId="323C3E8C" w14:textId="47D350DB" w:rsidR="007A71A7" w:rsidRPr="005A18F7" w:rsidRDefault="007A71A7" w:rsidP="00AE3298">
            <w:pPr>
              <w:suppressAutoHyphens/>
              <w:snapToGrid w:val="0"/>
              <w:jc w:val="both"/>
              <w:rPr>
                <w:sz w:val="20"/>
                <w:szCs w:val="20"/>
              </w:rPr>
            </w:pPr>
            <w:r w:rsidRPr="00F357E8">
              <w:rPr>
                <w:sz w:val="20"/>
                <w:szCs w:val="20"/>
              </w:rPr>
              <w:t>Рябина (плоды)</w:t>
            </w:r>
          </w:p>
        </w:tc>
        <w:tc>
          <w:tcPr>
            <w:tcW w:w="1988" w:type="pct"/>
            <w:tcBorders>
              <w:top w:val="single" w:sz="4" w:space="0" w:color="auto"/>
              <w:left w:val="single" w:sz="4" w:space="0" w:color="000000"/>
              <w:bottom w:val="single" w:sz="4" w:space="0" w:color="auto"/>
              <w:right w:val="single" w:sz="4" w:space="0" w:color="000000"/>
            </w:tcBorders>
            <w:shd w:val="clear" w:color="auto" w:fill="auto"/>
            <w:vAlign w:val="center"/>
          </w:tcPr>
          <w:p w14:paraId="26F9CDDA" w14:textId="5DE43234" w:rsidR="007A71A7" w:rsidRPr="005A18F7" w:rsidRDefault="007A71A7" w:rsidP="00AE3298">
            <w:pPr>
              <w:suppressAutoHyphens/>
              <w:snapToGrid w:val="0"/>
              <w:jc w:val="center"/>
              <w:rPr>
                <w:sz w:val="20"/>
                <w:szCs w:val="20"/>
              </w:rPr>
            </w:pPr>
            <w:r w:rsidRPr="005A18F7">
              <w:rPr>
                <w:sz w:val="20"/>
                <w:szCs w:val="20"/>
              </w:rPr>
              <w:t xml:space="preserve">Сентябрь - </w:t>
            </w:r>
            <w:r>
              <w:rPr>
                <w:sz w:val="20"/>
                <w:szCs w:val="20"/>
              </w:rPr>
              <w:t>октябрь</w:t>
            </w:r>
          </w:p>
        </w:tc>
      </w:tr>
      <w:tr w:rsidR="007A71A7" w:rsidRPr="005A18F7" w14:paraId="0716F1DC" w14:textId="77777777" w:rsidTr="003403FD">
        <w:trPr>
          <w:trHeight w:val="20"/>
          <w:jc w:val="center"/>
        </w:trPr>
        <w:tc>
          <w:tcPr>
            <w:tcW w:w="296" w:type="pct"/>
            <w:tcBorders>
              <w:top w:val="single" w:sz="4" w:space="0" w:color="auto"/>
              <w:left w:val="single" w:sz="4" w:space="0" w:color="000000"/>
              <w:bottom w:val="single" w:sz="4" w:space="0" w:color="auto"/>
            </w:tcBorders>
            <w:shd w:val="clear" w:color="auto" w:fill="auto"/>
            <w:vAlign w:val="center"/>
          </w:tcPr>
          <w:p w14:paraId="314FC4CD" w14:textId="649912DE" w:rsidR="007A71A7" w:rsidRPr="005A18F7" w:rsidRDefault="007A71A7" w:rsidP="00AE3298">
            <w:pPr>
              <w:suppressAutoHyphens/>
              <w:snapToGrid w:val="0"/>
              <w:jc w:val="center"/>
              <w:rPr>
                <w:sz w:val="20"/>
                <w:szCs w:val="20"/>
              </w:rPr>
            </w:pPr>
            <w:r w:rsidRPr="005A18F7">
              <w:rPr>
                <w:sz w:val="20"/>
                <w:szCs w:val="20"/>
              </w:rPr>
              <w:t>16.</w:t>
            </w:r>
          </w:p>
        </w:tc>
        <w:tc>
          <w:tcPr>
            <w:tcW w:w="2717" w:type="pct"/>
            <w:tcBorders>
              <w:top w:val="single" w:sz="4" w:space="0" w:color="auto"/>
              <w:left w:val="single" w:sz="4" w:space="0" w:color="000000"/>
              <w:bottom w:val="single" w:sz="4" w:space="0" w:color="auto"/>
            </w:tcBorders>
            <w:shd w:val="clear" w:color="auto" w:fill="auto"/>
            <w:vAlign w:val="center"/>
          </w:tcPr>
          <w:p w14:paraId="5C3DC8C8" w14:textId="675F0129" w:rsidR="007A71A7" w:rsidRPr="005A18F7" w:rsidRDefault="007A71A7" w:rsidP="00AE3298">
            <w:pPr>
              <w:suppressAutoHyphens/>
              <w:snapToGrid w:val="0"/>
              <w:jc w:val="both"/>
              <w:rPr>
                <w:sz w:val="20"/>
                <w:szCs w:val="20"/>
              </w:rPr>
            </w:pPr>
            <w:r w:rsidRPr="00F357E8">
              <w:rPr>
                <w:sz w:val="20"/>
                <w:szCs w:val="20"/>
              </w:rPr>
              <w:t>Шиповник (плоды)</w:t>
            </w:r>
          </w:p>
        </w:tc>
        <w:tc>
          <w:tcPr>
            <w:tcW w:w="1988" w:type="pct"/>
            <w:tcBorders>
              <w:top w:val="single" w:sz="4" w:space="0" w:color="auto"/>
              <w:left w:val="single" w:sz="4" w:space="0" w:color="000000"/>
              <w:bottom w:val="single" w:sz="4" w:space="0" w:color="auto"/>
              <w:right w:val="single" w:sz="4" w:space="0" w:color="000000"/>
            </w:tcBorders>
            <w:shd w:val="clear" w:color="auto" w:fill="auto"/>
            <w:vAlign w:val="center"/>
          </w:tcPr>
          <w:p w14:paraId="1A81F815" w14:textId="6D84FC4C" w:rsidR="007A71A7" w:rsidRPr="005A18F7" w:rsidRDefault="007A71A7" w:rsidP="00AE3298">
            <w:pPr>
              <w:suppressAutoHyphens/>
              <w:snapToGrid w:val="0"/>
              <w:jc w:val="center"/>
              <w:rPr>
                <w:sz w:val="20"/>
                <w:szCs w:val="20"/>
              </w:rPr>
            </w:pPr>
            <w:r w:rsidRPr="005A18F7">
              <w:rPr>
                <w:sz w:val="20"/>
                <w:szCs w:val="20"/>
              </w:rPr>
              <w:t>Сентябрь</w:t>
            </w:r>
          </w:p>
        </w:tc>
      </w:tr>
      <w:tr w:rsidR="007A71A7" w:rsidRPr="005A18F7" w14:paraId="56019C10" w14:textId="77777777" w:rsidTr="003403FD">
        <w:trPr>
          <w:trHeight w:val="20"/>
          <w:jc w:val="center"/>
        </w:trPr>
        <w:tc>
          <w:tcPr>
            <w:tcW w:w="296" w:type="pct"/>
            <w:tcBorders>
              <w:top w:val="single" w:sz="4" w:space="0" w:color="auto"/>
              <w:left w:val="single" w:sz="4" w:space="0" w:color="000000"/>
              <w:bottom w:val="single" w:sz="4" w:space="0" w:color="auto"/>
            </w:tcBorders>
            <w:shd w:val="clear" w:color="auto" w:fill="auto"/>
            <w:vAlign w:val="center"/>
          </w:tcPr>
          <w:p w14:paraId="16492931" w14:textId="42151AD4" w:rsidR="007A71A7" w:rsidRPr="005A18F7" w:rsidRDefault="007A71A7" w:rsidP="00AE3298">
            <w:pPr>
              <w:suppressAutoHyphens/>
              <w:snapToGrid w:val="0"/>
              <w:jc w:val="center"/>
              <w:rPr>
                <w:sz w:val="20"/>
                <w:szCs w:val="20"/>
              </w:rPr>
            </w:pPr>
            <w:r w:rsidRPr="005A18F7">
              <w:rPr>
                <w:sz w:val="20"/>
                <w:szCs w:val="20"/>
              </w:rPr>
              <w:t>17.</w:t>
            </w:r>
          </w:p>
        </w:tc>
        <w:tc>
          <w:tcPr>
            <w:tcW w:w="2717" w:type="pct"/>
            <w:tcBorders>
              <w:top w:val="single" w:sz="4" w:space="0" w:color="auto"/>
              <w:left w:val="single" w:sz="4" w:space="0" w:color="000000"/>
              <w:bottom w:val="single" w:sz="4" w:space="0" w:color="auto"/>
            </w:tcBorders>
            <w:shd w:val="clear" w:color="auto" w:fill="auto"/>
            <w:vAlign w:val="center"/>
          </w:tcPr>
          <w:p w14:paraId="0FBDECFC" w14:textId="106125B4" w:rsidR="007A71A7" w:rsidRPr="005A18F7" w:rsidRDefault="007A71A7" w:rsidP="00AE3298">
            <w:pPr>
              <w:suppressAutoHyphens/>
              <w:snapToGrid w:val="0"/>
              <w:jc w:val="both"/>
              <w:rPr>
                <w:sz w:val="20"/>
                <w:szCs w:val="20"/>
              </w:rPr>
            </w:pPr>
            <w:proofErr w:type="spellStart"/>
            <w:r w:rsidRPr="00F357E8">
              <w:rPr>
                <w:sz w:val="20"/>
                <w:szCs w:val="20"/>
              </w:rPr>
              <w:t>Берѐзовые</w:t>
            </w:r>
            <w:proofErr w:type="spellEnd"/>
            <w:r w:rsidRPr="00F357E8">
              <w:rPr>
                <w:sz w:val="20"/>
                <w:szCs w:val="20"/>
              </w:rPr>
              <w:t xml:space="preserve"> почки</w:t>
            </w:r>
          </w:p>
        </w:tc>
        <w:tc>
          <w:tcPr>
            <w:tcW w:w="1988" w:type="pct"/>
            <w:tcBorders>
              <w:top w:val="single" w:sz="4" w:space="0" w:color="auto"/>
              <w:left w:val="single" w:sz="4" w:space="0" w:color="000000"/>
              <w:bottom w:val="single" w:sz="4" w:space="0" w:color="auto"/>
              <w:right w:val="single" w:sz="4" w:space="0" w:color="000000"/>
            </w:tcBorders>
            <w:shd w:val="clear" w:color="auto" w:fill="auto"/>
            <w:vAlign w:val="center"/>
          </w:tcPr>
          <w:p w14:paraId="20396C6F" w14:textId="40E95993" w:rsidR="007A71A7" w:rsidRPr="005A18F7" w:rsidRDefault="007A71A7" w:rsidP="00AE3298">
            <w:pPr>
              <w:suppressAutoHyphens/>
              <w:snapToGrid w:val="0"/>
              <w:jc w:val="center"/>
              <w:rPr>
                <w:sz w:val="20"/>
                <w:szCs w:val="20"/>
              </w:rPr>
            </w:pPr>
            <w:r>
              <w:rPr>
                <w:sz w:val="20"/>
                <w:szCs w:val="20"/>
              </w:rPr>
              <w:t>М</w:t>
            </w:r>
            <w:r w:rsidRPr="00F357E8">
              <w:rPr>
                <w:sz w:val="20"/>
                <w:szCs w:val="20"/>
              </w:rPr>
              <w:t>арт</w:t>
            </w:r>
          </w:p>
        </w:tc>
      </w:tr>
      <w:tr w:rsidR="007A71A7" w:rsidRPr="005A18F7" w14:paraId="08F249FA" w14:textId="77777777" w:rsidTr="003403FD">
        <w:trPr>
          <w:trHeight w:val="20"/>
          <w:jc w:val="center"/>
        </w:trPr>
        <w:tc>
          <w:tcPr>
            <w:tcW w:w="296" w:type="pct"/>
            <w:tcBorders>
              <w:top w:val="single" w:sz="4" w:space="0" w:color="auto"/>
              <w:left w:val="single" w:sz="4" w:space="0" w:color="000000"/>
              <w:bottom w:val="single" w:sz="4" w:space="0" w:color="auto"/>
            </w:tcBorders>
            <w:shd w:val="clear" w:color="auto" w:fill="auto"/>
            <w:vAlign w:val="center"/>
          </w:tcPr>
          <w:p w14:paraId="16CD056E" w14:textId="77A5C733" w:rsidR="007A71A7" w:rsidRPr="005A18F7" w:rsidRDefault="007A71A7" w:rsidP="00AE3298">
            <w:pPr>
              <w:suppressAutoHyphens/>
              <w:snapToGrid w:val="0"/>
              <w:jc w:val="center"/>
              <w:rPr>
                <w:sz w:val="20"/>
                <w:szCs w:val="20"/>
              </w:rPr>
            </w:pPr>
            <w:r w:rsidRPr="005A18F7">
              <w:rPr>
                <w:sz w:val="20"/>
                <w:szCs w:val="20"/>
              </w:rPr>
              <w:t>18.</w:t>
            </w:r>
          </w:p>
        </w:tc>
        <w:tc>
          <w:tcPr>
            <w:tcW w:w="2717" w:type="pct"/>
            <w:tcBorders>
              <w:top w:val="single" w:sz="4" w:space="0" w:color="auto"/>
              <w:left w:val="single" w:sz="4" w:space="0" w:color="000000"/>
              <w:bottom w:val="single" w:sz="4" w:space="0" w:color="auto"/>
            </w:tcBorders>
            <w:shd w:val="clear" w:color="auto" w:fill="auto"/>
            <w:vAlign w:val="center"/>
          </w:tcPr>
          <w:p w14:paraId="52560ADA" w14:textId="6EDBE730" w:rsidR="007A71A7" w:rsidRPr="005A18F7" w:rsidRDefault="007A71A7" w:rsidP="00AE3298">
            <w:pPr>
              <w:suppressAutoHyphens/>
              <w:snapToGrid w:val="0"/>
              <w:jc w:val="both"/>
              <w:rPr>
                <w:sz w:val="20"/>
                <w:szCs w:val="20"/>
              </w:rPr>
            </w:pPr>
            <w:r w:rsidRPr="00F357E8">
              <w:rPr>
                <w:sz w:val="20"/>
                <w:szCs w:val="20"/>
              </w:rPr>
              <w:t>Подорожник большой (листья)</w:t>
            </w:r>
          </w:p>
        </w:tc>
        <w:tc>
          <w:tcPr>
            <w:tcW w:w="1988" w:type="pct"/>
            <w:tcBorders>
              <w:top w:val="single" w:sz="4" w:space="0" w:color="auto"/>
              <w:left w:val="single" w:sz="4" w:space="0" w:color="000000"/>
              <w:bottom w:val="single" w:sz="4" w:space="0" w:color="auto"/>
              <w:right w:val="single" w:sz="4" w:space="0" w:color="000000"/>
            </w:tcBorders>
            <w:shd w:val="clear" w:color="auto" w:fill="auto"/>
            <w:vAlign w:val="center"/>
          </w:tcPr>
          <w:p w14:paraId="5D79139D" w14:textId="11E680A0" w:rsidR="007A71A7" w:rsidRPr="005A18F7" w:rsidRDefault="007A71A7" w:rsidP="00AE3298">
            <w:pPr>
              <w:suppressAutoHyphens/>
              <w:snapToGrid w:val="0"/>
              <w:jc w:val="center"/>
              <w:rPr>
                <w:sz w:val="20"/>
                <w:szCs w:val="20"/>
              </w:rPr>
            </w:pPr>
            <w:r w:rsidRPr="005A18F7">
              <w:rPr>
                <w:sz w:val="20"/>
                <w:szCs w:val="20"/>
              </w:rPr>
              <w:t>Август - сентябрь</w:t>
            </w:r>
          </w:p>
        </w:tc>
      </w:tr>
      <w:tr w:rsidR="007A71A7" w:rsidRPr="005A18F7" w14:paraId="37E050C3" w14:textId="77777777" w:rsidTr="003403FD">
        <w:trPr>
          <w:trHeight w:val="20"/>
          <w:jc w:val="center"/>
        </w:trPr>
        <w:tc>
          <w:tcPr>
            <w:tcW w:w="296" w:type="pct"/>
            <w:tcBorders>
              <w:top w:val="single" w:sz="4" w:space="0" w:color="auto"/>
              <w:left w:val="single" w:sz="4" w:space="0" w:color="000000"/>
              <w:bottom w:val="single" w:sz="4" w:space="0" w:color="auto"/>
            </w:tcBorders>
            <w:shd w:val="clear" w:color="auto" w:fill="auto"/>
            <w:vAlign w:val="center"/>
          </w:tcPr>
          <w:p w14:paraId="520CAA6D" w14:textId="5011CAE2" w:rsidR="007A71A7" w:rsidRPr="005A18F7" w:rsidRDefault="007A71A7" w:rsidP="00AE3298">
            <w:pPr>
              <w:suppressAutoHyphens/>
              <w:snapToGrid w:val="0"/>
              <w:jc w:val="center"/>
              <w:rPr>
                <w:sz w:val="20"/>
                <w:szCs w:val="20"/>
              </w:rPr>
            </w:pPr>
            <w:r w:rsidRPr="005A18F7">
              <w:rPr>
                <w:sz w:val="20"/>
                <w:szCs w:val="20"/>
              </w:rPr>
              <w:t>19.</w:t>
            </w:r>
          </w:p>
        </w:tc>
        <w:tc>
          <w:tcPr>
            <w:tcW w:w="2717" w:type="pct"/>
            <w:tcBorders>
              <w:top w:val="single" w:sz="4" w:space="0" w:color="auto"/>
              <w:left w:val="single" w:sz="4" w:space="0" w:color="000000"/>
              <w:bottom w:val="single" w:sz="4" w:space="0" w:color="auto"/>
            </w:tcBorders>
            <w:shd w:val="clear" w:color="auto" w:fill="auto"/>
            <w:vAlign w:val="center"/>
          </w:tcPr>
          <w:p w14:paraId="4AF2F0B0" w14:textId="57D54924" w:rsidR="007A71A7" w:rsidRPr="005A18F7" w:rsidRDefault="007A71A7" w:rsidP="00AE3298">
            <w:pPr>
              <w:suppressAutoHyphens/>
              <w:snapToGrid w:val="0"/>
              <w:jc w:val="both"/>
              <w:rPr>
                <w:sz w:val="20"/>
                <w:szCs w:val="20"/>
              </w:rPr>
            </w:pPr>
            <w:r w:rsidRPr="00F357E8">
              <w:rPr>
                <w:sz w:val="20"/>
                <w:szCs w:val="20"/>
              </w:rPr>
              <w:t xml:space="preserve">Зверобой </w:t>
            </w:r>
            <w:proofErr w:type="spellStart"/>
            <w:r w:rsidRPr="00F357E8">
              <w:rPr>
                <w:sz w:val="20"/>
                <w:szCs w:val="20"/>
              </w:rPr>
              <w:t>четырѐхгранны</w:t>
            </w:r>
            <w:r>
              <w:rPr>
                <w:sz w:val="20"/>
                <w:szCs w:val="20"/>
              </w:rPr>
              <w:t>й</w:t>
            </w:r>
            <w:proofErr w:type="spellEnd"/>
            <w:r>
              <w:rPr>
                <w:sz w:val="20"/>
                <w:szCs w:val="20"/>
              </w:rPr>
              <w:t xml:space="preserve"> (верхушка стеблей с соцветия</w:t>
            </w:r>
            <w:r w:rsidRPr="00F357E8">
              <w:rPr>
                <w:sz w:val="20"/>
                <w:szCs w:val="20"/>
              </w:rPr>
              <w:t>ми)</w:t>
            </w:r>
          </w:p>
        </w:tc>
        <w:tc>
          <w:tcPr>
            <w:tcW w:w="1988" w:type="pct"/>
            <w:tcBorders>
              <w:top w:val="single" w:sz="4" w:space="0" w:color="auto"/>
              <w:left w:val="single" w:sz="4" w:space="0" w:color="000000"/>
              <w:bottom w:val="single" w:sz="4" w:space="0" w:color="auto"/>
              <w:right w:val="single" w:sz="4" w:space="0" w:color="000000"/>
            </w:tcBorders>
            <w:shd w:val="clear" w:color="auto" w:fill="auto"/>
            <w:vAlign w:val="center"/>
          </w:tcPr>
          <w:p w14:paraId="0EA3AAE8" w14:textId="266D7869" w:rsidR="007A71A7" w:rsidRPr="005A18F7" w:rsidRDefault="007A71A7" w:rsidP="00AE3298">
            <w:pPr>
              <w:suppressAutoHyphens/>
              <w:snapToGrid w:val="0"/>
              <w:jc w:val="center"/>
              <w:rPr>
                <w:sz w:val="20"/>
                <w:szCs w:val="20"/>
              </w:rPr>
            </w:pPr>
            <w:r w:rsidRPr="005A18F7">
              <w:rPr>
                <w:sz w:val="20"/>
                <w:szCs w:val="20"/>
              </w:rPr>
              <w:t>Июнь - август</w:t>
            </w:r>
          </w:p>
        </w:tc>
      </w:tr>
      <w:tr w:rsidR="007A71A7" w:rsidRPr="005A18F7" w14:paraId="18DA21E3" w14:textId="77777777" w:rsidTr="003403FD">
        <w:trPr>
          <w:trHeight w:val="20"/>
          <w:jc w:val="center"/>
        </w:trPr>
        <w:tc>
          <w:tcPr>
            <w:tcW w:w="296" w:type="pct"/>
            <w:tcBorders>
              <w:top w:val="single" w:sz="4" w:space="0" w:color="auto"/>
              <w:left w:val="single" w:sz="4" w:space="0" w:color="000000"/>
              <w:bottom w:val="single" w:sz="4" w:space="0" w:color="auto"/>
            </w:tcBorders>
            <w:shd w:val="clear" w:color="auto" w:fill="auto"/>
            <w:vAlign w:val="center"/>
          </w:tcPr>
          <w:p w14:paraId="33871172" w14:textId="231085D5" w:rsidR="007A71A7" w:rsidRPr="005A18F7" w:rsidRDefault="007A71A7" w:rsidP="00AE3298">
            <w:pPr>
              <w:suppressAutoHyphens/>
              <w:snapToGrid w:val="0"/>
              <w:jc w:val="center"/>
              <w:rPr>
                <w:sz w:val="20"/>
                <w:szCs w:val="20"/>
              </w:rPr>
            </w:pPr>
            <w:r w:rsidRPr="005A18F7">
              <w:rPr>
                <w:sz w:val="20"/>
                <w:szCs w:val="20"/>
              </w:rPr>
              <w:t>20.</w:t>
            </w:r>
          </w:p>
        </w:tc>
        <w:tc>
          <w:tcPr>
            <w:tcW w:w="2717" w:type="pct"/>
            <w:tcBorders>
              <w:top w:val="single" w:sz="4" w:space="0" w:color="auto"/>
              <w:left w:val="single" w:sz="4" w:space="0" w:color="000000"/>
              <w:bottom w:val="single" w:sz="4" w:space="0" w:color="auto"/>
            </w:tcBorders>
            <w:shd w:val="clear" w:color="auto" w:fill="auto"/>
            <w:vAlign w:val="center"/>
          </w:tcPr>
          <w:p w14:paraId="5FB51CA0" w14:textId="605CC9FE" w:rsidR="007A71A7" w:rsidRPr="005A18F7" w:rsidRDefault="007A71A7" w:rsidP="00AE3298">
            <w:pPr>
              <w:suppressAutoHyphens/>
              <w:snapToGrid w:val="0"/>
              <w:jc w:val="both"/>
              <w:rPr>
                <w:sz w:val="20"/>
                <w:szCs w:val="20"/>
              </w:rPr>
            </w:pPr>
            <w:r w:rsidRPr="00F357E8">
              <w:rPr>
                <w:sz w:val="20"/>
                <w:szCs w:val="20"/>
              </w:rPr>
              <w:t>Мать-и-мачеха (листья)</w:t>
            </w:r>
          </w:p>
        </w:tc>
        <w:tc>
          <w:tcPr>
            <w:tcW w:w="1988" w:type="pct"/>
            <w:tcBorders>
              <w:top w:val="single" w:sz="4" w:space="0" w:color="auto"/>
              <w:left w:val="single" w:sz="4" w:space="0" w:color="000000"/>
              <w:bottom w:val="single" w:sz="4" w:space="0" w:color="auto"/>
              <w:right w:val="single" w:sz="4" w:space="0" w:color="000000"/>
            </w:tcBorders>
            <w:shd w:val="clear" w:color="auto" w:fill="auto"/>
            <w:vAlign w:val="center"/>
          </w:tcPr>
          <w:p w14:paraId="31C2CA5D" w14:textId="63E5B15D" w:rsidR="007A71A7" w:rsidRPr="005A18F7" w:rsidRDefault="007A71A7" w:rsidP="00AE3298">
            <w:pPr>
              <w:suppressAutoHyphens/>
              <w:snapToGrid w:val="0"/>
              <w:jc w:val="center"/>
              <w:rPr>
                <w:sz w:val="20"/>
                <w:szCs w:val="20"/>
              </w:rPr>
            </w:pPr>
            <w:r>
              <w:rPr>
                <w:sz w:val="20"/>
                <w:szCs w:val="20"/>
              </w:rPr>
              <w:t>Май</w:t>
            </w:r>
          </w:p>
        </w:tc>
      </w:tr>
      <w:tr w:rsidR="007A71A7" w:rsidRPr="005A18F7" w14:paraId="1DA45697" w14:textId="77777777" w:rsidTr="003403FD">
        <w:trPr>
          <w:trHeight w:val="20"/>
          <w:jc w:val="center"/>
        </w:trPr>
        <w:tc>
          <w:tcPr>
            <w:tcW w:w="296" w:type="pct"/>
            <w:tcBorders>
              <w:top w:val="single" w:sz="4" w:space="0" w:color="auto"/>
              <w:left w:val="single" w:sz="4" w:space="0" w:color="000000"/>
              <w:bottom w:val="single" w:sz="4" w:space="0" w:color="auto"/>
            </w:tcBorders>
            <w:shd w:val="clear" w:color="auto" w:fill="auto"/>
            <w:vAlign w:val="center"/>
          </w:tcPr>
          <w:p w14:paraId="0352BB9D" w14:textId="1347A4F6" w:rsidR="007A71A7" w:rsidRPr="005A18F7" w:rsidRDefault="007A71A7" w:rsidP="00AE3298">
            <w:pPr>
              <w:suppressAutoHyphens/>
              <w:snapToGrid w:val="0"/>
              <w:jc w:val="center"/>
              <w:rPr>
                <w:sz w:val="20"/>
                <w:szCs w:val="20"/>
              </w:rPr>
            </w:pPr>
            <w:r w:rsidRPr="005A18F7">
              <w:rPr>
                <w:sz w:val="20"/>
                <w:szCs w:val="20"/>
              </w:rPr>
              <w:t>21.</w:t>
            </w:r>
          </w:p>
        </w:tc>
        <w:tc>
          <w:tcPr>
            <w:tcW w:w="2717" w:type="pct"/>
            <w:tcBorders>
              <w:top w:val="single" w:sz="4" w:space="0" w:color="auto"/>
              <w:left w:val="single" w:sz="4" w:space="0" w:color="000000"/>
              <w:bottom w:val="single" w:sz="4" w:space="0" w:color="auto"/>
            </w:tcBorders>
            <w:shd w:val="clear" w:color="auto" w:fill="auto"/>
            <w:vAlign w:val="center"/>
          </w:tcPr>
          <w:p w14:paraId="17F427B7" w14:textId="29DEDB70" w:rsidR="007A71A7" w:rsidRPr="005A18F7" w:rsidRDefault="007A71A7" w:rsidP="00AE3298">
            <w:pPr>
              <w:suppressAutoHyphens/>
              <w:snapToGrid w:val="0"/>
              <w:jc w:val="both"/>
              <w:rPr>
                <w:sz w:val="20"/>
                <w:szCs w:val="20"/>
              </w:rPr>
            </w:pPr>
            <w:r w:rsidRPr="00F357E8">
              <w:rPr>
                <w:sz w:val="20"/>
                <w:szCs w:val="20"/>
              </w:rPr>
              <w:t>Тысячелистник обыкновенный</w:t>
            </w:r>
          </w:p>
        </w:tc>
        <w:tc>
          <w:tcPr>
            <w:tcW w:w="1988" w:type="pct"/>
            <w:tcBorders>
              <w:top w:val="single" w:sz="4" w:space="0" w:color="auto"/>
              <w:left w:val="single" w:sz="4" w:space="0" w:color="000000"/>
              <w:bottom w:val="single" w:sz="4" w:space="0" w:color="auto"/>
              <w:right w:val="single" w:sz="4" w:space="0" w:color="000000"/>
            </w:tcBorders>
            <w:shd w:val="clear" w:color="auto" w:fill="auto"/>
            <w:vAlign w:val="center"/>
          </w:tcPr>
          <w:p w14:paraId="1852055C" w14:textId="52CDE1A9" w:rsidR="007A71A7" w:rsidRPr="005A18F7" w:rsidRDefault="007A71A7" w:rsidP="00AE3298">
            <w:pPr>
              <w:suppressAutoHyphens/>
              <w:snapToGrid w:val="0"/>
              <w:jc w:val="center"/>
              <w:rPr>
                <w:sz w:val="20"/>
                <w:szCs w:val="20"/>
              </w:rPr>
            </w:pPr>
            <w:r>
              <w:rPr>
                <w:sz w:val="20"/>
                <w:szCs w:val="20"/>
              </w:rPr>
              <w:t>И</w:t>
            </w:r>
            <w:r w:rsidRPr="00F357E8">
              <w:rPr>
                <w:sz w:val="20"/>
                <w:szCs w:val="20"/>
              </w:rPr>
              <w:t>юнь–сентябрь</w:t>
            </w:r>
          </w:p>
        </w:tc>
      </w:tr>
      <w:tr w:rsidR="007A71A7" w:rsidRPr="005A18F7" w14:paraId="1E574C15" w14:textId="77777777" w:rsidTr="003403FD">
        <w:trPr>
          <w:trHeight w:val="20"/>
          <w:jc w:val="center"/>
        </w:trPr>
        <w:tc>
          <w:tcPr>
            <w:tcW w:w="296" w:type="pct"/>
            <w:tcBorders>
              <w:top w:val="single" w:sz="4" w:space="0" w:color="auto"/>
              <w:left w:val="single" w:sz="4" w:space="0" w:color="000000"/>
              <w:bottom w:val="single" w:sz="4" w:space="0" w:color="auto"/>
            </w:tcBorders>
            <w:shd w:val="clear" w:color="auto" w:fill="auto"/>
            <w:vAlign w:val="center"/>
          </w:tcPr>
          <w:p w14:paraId="449AB33A" w14:textId="3B3B6022" w:rsidR="007A71A7" w:rsidRPr="005A18F7" w:rsidRDefault="007A71A7" w:rsidP="00AE3298">
            <w:pPr>
              <w:suppressAutoHyphens/>
              <w:snapToGrid w:val="0"/>
              <w:jc w:val="center"/>
              <w:rPr>
                <w:sz w:val="20"/>
                <w:szCs w:val="20"/>
              </w:rPr>
            </w:pPr>
            <w:r w:rsidRPr="005A18F7">
              <w:rPr>
                <w:sz w:val="20"/>
                <w:szCs w:val="20"/>
              </w:rPr>
              <w:t>22.</w:t>
            </w:r>
          </w:p>
        </w:tc>
        <w:tc>
          <w:tcPr>
            <w:tcW w:w="2717" w:type="pct"/>
            <w:tcBorders>
              <w:top w:val="single" w:sz="4" w:space="0" w:color="auto"/>
              <w:left w:val="single" w:sz="4" w:space="0" w:color="000000"/>
              <w:bottom w:val="single" w:sz="4" w:space="0" w:color="auto"/>
            </w:tcBorders>
            <w:shd w:val="clear" w:color="auto" w:fill="auto"/>
            <w:vAlign w:val="center"/>
          </w:tcPr>
          <w:p w14:paraId="7DDA7FC6" w14:textId="5B3CF1D4" w:rsidR="007A71A7" w:rsidRPr="005A18F7" w:rsidRDefault="007A71A7" w:rsidP="00AE3298">
            <w:pPr>
              <w:suppressAutoHyphens/>
              <w:snapToGrid w:val="0"/>
              <w:jc w:val="both"/>
              <w:rPr>
                <w:sz w:val="20"/>
                <w:szCs w:val="20"/>
              </w:rPr>
            </w:pPr>
            <w:r w:rsidRPr="00F357E8">
              <w:rPr>
                <w:sz w:val="20"/>
                <w:szCs w:val="20"/>
              </w:rPr>
              <w:t>Чага</w:t>
            </w:r>
          </w:p>
        </w:tc>
        <w:tc>
          <w:tcPr>
            <w:tcW w:w="1988" w:type="pct"/>
            <w:tcBorders>
              <w:top w:val="single" w:sz="4" w:space="0" w:color="auto"/>
              <w:left w:val="single" w:sz="4" w:space="0" w:color="000000"/>
              <w:bottom w:val="single" w:sz="4" w:space="0" w:color="auto"/>
              <w:right w:val="single" w:sz="4" w:space="0" w:color="000000"/>
            </w:tcBorders>
            <w:shd w:val="clear" w:color="auto" w:fill="auto"/>
            <w:vAlign w:val="center"/>
          </w:tcPr>
          <w:p w14:paraId="2F710847" w14:textId="2856E0D8" w:rsidR="007A71A7" w:rsidRPr="005A18F7" w:rsidRDefault="007A71A7" w:rsidP="00AE3298">
            <w:pPr>
              <w:suppressAutoHyphens/>
              <w:snapToGrid w:val="0"/>
              <w:jc w:val="center"/>
              <w:rPr>
                <w:sz w:val="20"/>
                <w:szCs w:val="20"/>
              </w:rPr>
            </w:pPr>
            <w:r>
              <w:rPr>
                <w:sz w:val="20"/>
                <w:szCs w:val="20"/>
              </w:rPr>
              <w:t>Круглый год</w:t>
            </w:r>
          </w:p>
        </w:tc>
      </w:tr>
    </w:tbl>
    <w:p w14:paraId="79C135A8" w14:textId="622A10D5" w:rsidR="007F0DF2" w:rsidRPr="007A71A7" w:rsidRDefault="002A690E" w:rsidP="00AE3298">
      <w:pPr>
        <w:pStyle w:val="a3"/>
        <w:widowControl/>
        <w:suppressAutoHyphens/>
        <w:rPr>
          <w:i/>
          <w:sz w:val="22"/>
        </w:rPr>
      </w:pPr>
      <w:r w:rsidRPr="007A71A7">
        <w:rPr>
          <w:i/>
          <w:sz w:val="22"/>
        </w:rPr>
        <w:t>Примечание:</w:t>
      </w:r>
    </w:p>
    <w:p w14:paraId="043477E7" w14:textId="33ECBD7A" w:rsidR="007F0DF2" w:rsidRPr="007A71A7" w:rsidRDefault="002A690E" w:rsidP="00AE3298">
      <w:pPr>
        <w:pStyle w:val="a3"/>
        <w:widowControl/>
        <w:suppressAutoHyphens/>
        <w:rPr>
          <w:i/>
          <w:sz w:val="22"/>
        </w:rPr>
      </w:pPr>
      <w:r w:rsidRPr="007A71A7">
        <w:rPr>
          <w:i/>
          <w:sz w:val="22"/>
        </w:rPr>
        <w:t xml:space="preserve">При определении сроков заготовки пищевых лесных ресурсов и </w:t>
      </w:r>
      <w:r w:rsidR="00F357E8" w:rsidRPr="007A71A7">
        <w:rPr>
          <w:i/>
          <w:sz w:val="22"/>
        </w:rPr>
        <w:t>лекарственно</w:t>
      </w:r>
      <w:r w:rsidRPr="007A71A7">
        <w:rPr>
          <w:i/>
          <w:sz w:val="22"/>
        </w:rPr>
        <w:t>-технического сырья использована следующая литература:</w:t>
      </w:r>
    </w:p>
    <w:p w14:paraId="6BE894C9" w14:textId="72012E81" w:rsidR="007F0DF2" w:rsidRPr="007A71A7" w:rsidRDefault="002A690E" w:rsidP="00AE3298">
      <w:pPr>
        <w:pStyle w:val="a3"/>
        <w:widowControl/>
        <w:suppressAutoHyphens/>
        <w:rPr>
          <w:i/>
          <w:sz w:val="22"/>
        </w:rPr>
      </w:pPr>
      <w:r w:rsidRPr="007A71A7">
        <w:rPr>
          <w:i/>
          <w:sz w:val="22"/>
        </w:rPr>
        <w:t>«Заготовка дикорастущих плодов, ягод,</w:t>
      </w:r>
      <w:r w:rsidR="00BC47E8">
        <w:rPr>
          <w:i/>
          <w:sz w:val="22"/>
        </w:rPr>
        <w:t xml:space="preserve"> орехов, грибов и лекарственно-</w:t>
      </w:r>
      <w:r w:rsidRPr="007A71A7">
        <w:rPr>
          <w:i/>
          <w:sz w:val="22"/>
        </w:rPr>
        <w:t xml:space="preserve">технического сырья» (А.Д. Агафонов, Б.В. </w:t>
      </w:r>
      <w:proofErr w:type="spellStart"/>
      <w:r w:rsidRPr="007A71A7">
        <w:rPr>
          <w:i/>
          <w:sz w:val="22"/>
        </w:rPr>
        <w:t>Андрест</w:t>
      </w:r>
      <w:proofErr w:type="spellEnd"/>
      <w:r w:rsidRPr="007A71A7">
        <w:rPr>
          <w:i/>
          <w:sz w:val="22"/>
        </w:rPr>
        <w:t>, Москва, 1969);</w:t>
      </w:r>
    </w:p>
    <w:p w14:paraId="54A0C1E1" w14:textId="77777777" w:rsidR="007F0DF2" w:rsidRPr="007A71A7" w:rsidRDefault="002A690E" w:rsidP="00AE3298">
      <w:pPr>
        <w:pStyle w:val="a3"/>
        <w:widowControl/>
        <w:suppressAutoHyphens/>
        <w:rPr>
          <w:i/>
          <w:sz w:val="22"/>
        </w:rPr>
      </w:pPr>
      <w:r w:rsidRPr="007A71A7">
        <w:rPr>
          <w:i/>
          <w:sz w:val="22"/>
        </w:rPr>
        <w:t xml:space="preserve">«Заготовка дикорастущих пищевых продуктов» (В.Н. </w:t>
      </w:r>
      <w:proofErr w:type="spellStart"/>
      <w:r w:rsidRPr="007A71A7">
        <w:rPr>
          <w:i/>
          <w:sz w:val="22"/>
        </w:rPr>
        <w:t>Качдаев</w:t>
      </w:r>
      <w:proofErr w:type="spellEnd"/>
      <w:r w:rsidRPr="007A71A7">
        <w:rPr>
          <w:i/>
          <w:sz w:val="22"/>
        </w:rPr>
        <w:t>, Москва, 21972);</w:t>
      </w:r>
    </w:p>
    <w:p w14:paraId="363AAD14" w14:textId="7FC372A6" w:rsidR="007F0DF2" w:rsidRDefault="002A690E" w:rsidP="00AE3298">
      <w:pPr>
        <w:pStyle w:val="a3"/>
        <w:widowControl/>
        <w:suppressAutoHyphens/>
        <w:rPr>
          <w:i/>
          <w:sz w:val="22"/>
        </w:rPr>
      </w:pPr>
      <w:r w:rsidRPr="007A71A7">
        <w:rPr>
          <w:i/>
          <w:sz w:val="22"/>
        </w:rPr>
        <w:t>«</w:t>
      </w:r>
      <w:proofErr w:type="spellStart"/>
      <w:r w:rsidR="00F357E8" w:rsidRPr="007A71A7">
        <w:rPr>
          <w:i/>
          <w:sz w:val="22"/>
        </w:rPr>
        <w:t>Недревесные</w:t>
      </w:r>
      <w:proofErr w:type="spellEnd"/>
      <w:r w:rsidR="00F357E8" w:rsidRPr="007A71A7">
        <w:rPr>
          <w:i/>
          <w:sz w:val="22"/>
        </w:rPr>
        <w:t xml:space="preserve"> растительные ресурсы Республики Коми» (В.А. Мар</w:t>
      </w:r>
      <w:r w:rsidRPr="007A71A7">
        <w:rPr>
          <w:i/>
          <w:sz w:val="22"/>
        </w:rPr>
        <w:t>тыненко,</w:t>
      </w:r>
      <w:r w:rsidR="00F357E8" w:rsidRPr="007A71A7">
        <w:rPr>
          <w:i/>
          <w:sz w:val="22"/>
        </w:rPr>
        <w:t xml:space="preserve"> </w:t>
      </w:r>
      <w:r w:rsidRPr="007A71A7">
        <w:rPr>
          <w:i/>
          <w:sz w:val="22"/>
        </w:rPr>
        <w:t xml:space="preserve">Б.И. Груздев, Н.С. </w:t>
      </w:r>
      <w:proofErr w:type="spellStart"/>
      <w:r w:rsidRPr="007A71A7">
        <w:rPr>
          <w:i/>
          <w:sz w:val="22"/>
        </w:rPr>
        <w:t>Котелина</w:t>
      </w:r>
      <w:proofErr w:type="spellEnd"/>
      <w:r w:rsidRPr="007A71A7">
        <w:rPr>
          <w:i/>
          <w:sz w:val="22"/>
        </w:rPr>
        <w:t>, Сыктывкар, 1994).</w:t>
      </w:r>
    </w:p>
    <w:p w14:paraId="288CE27F" w14:textId="77777777" w:rsidR="004A41AE" w:rsidRPr="007A71A7" w:rsidRDefault="004A41AE" w:rsidP="00AE3298">
      <w:pPr>
        <w:pStyle w:val="a3"/>
        <w:widowControl/>
        <w:suppressAutoHyphens/>
        <w:rPr>
          <w:i/>
          <w:sz w:val="22"/>
        </w:rPr>
      </w:pPr>
    </w:p>
    <w:p w14:paraId="4FBC006F" w14:textId="29F7EC29" w:rsidR="007F0DF2" w:rsidRPr="007A71A7" w:rsidRDefault="002A690E" w:rsidP="004A41AE">
      <w:pPr>
        <w:pStyle w:val="3"/>
        <w:widowControl/>
        <w:numPr>
          <w:ilvl w:val="2"/>
          <w:numId w:val="16"/>
        </w:numPr>
        <w:suppressAutoHyphens/>
        <w:autoSpaceDE/>
        <w:autoSpaceDN/>
        <w:spacing w:before="120" w:after="120"/>
        <w:ind w:left="0" w:firstLine="0"/>
        <w:jc w:val="center"/>
        <w:rPr>
          <w:rFonts w:ascii="Times New Roman" w:eastAsia="Times New Roman" w:hAnsi="Times New Roman" w:cs="Times New Roman"/>
          <w:b/>
          <w:color w:val="auto"/>
          <w:kern w:val="28"/>
          <w:lang w:eastAsia="ru-RU"/>
        </w:rPr>
      </w:pPr>
      <w:bookmarkStart w:id="67" w:name="_Toc168999227"/>
      <w:r w:rsidRPr="007A71A7">
        <w:rPr>
          <w:rFonts w:ascii="Times New Roman" w:eastAsia="Times New Roman" w:hAnsi="Times New Roman" w:cs="Times New Roman"/>
          <w:b/>
          <w:color w:val="auto"/>
          <w:kern w:val="28"/>
          <w:lang w:eastAsia="ru-RU"/>
        </w:rPr>
        <w:t xml:space="preserve">Нормативы количества высверливаемых каналов при заготовке древесных соков в зависимости от диаметра ствола деревьев и класса бонитета </w:t>
      </w:r>
      <w:r w:rsidR="00F357E8" w:rsidRPr="007A71A7">
        <w:rPr>
          <w:rFonts w:ascii="Times New Roman" w:eastAsia="Times New Roman" w:hAnsi="Times New Roman" w:cs="Times New Roman"/>
          <w:b/>
          <w:color w:val="auto"/>
          <w:kern w:val="28"/>
          <w:lang w:eastAsia="ru-RU"/>
        </w:rPr>
        <w:t>на</w:t>
      </w:r>
      <w:r w:rsidRPr="007A71A7">
        <w:rPr>
          <w:rFonts w:ascii="Times New Roman" w:eastAsia="Times New Roman" w:hAnsi="Times New Roman" w:cs="Times New Roman"/>
          <w:b/>
          <w:color w:val="auto"/>
          <w:kern w:val="28"/>
          <w:lang w:eastAsia="ru-RU"/>
        </w:rPr>
        <w:t>саждения</w:t>
      </w:r>
      <w:bookmarkEnd w:id="67"/>
    </w:p>
    <w:p w14:paraId="3E7F09E4" w14:textId="408858C7" w:rsidR="007F0DF2" w:rsidRPr="00F357E8" w:rsidRDefault="002A690E" w:rsidP="00AE3298">
      <w:pPr>
        <w:pStyle w:val="a3"/>
        <w:widowControl/>
        <w:suppressAutoHyphens/>
      </w:pPr>
      <w:r w:rsidRPr="00F357E8">
        <w:t>При заготовке древесных соков сверление</w:t>
      </w:r>
      <w:r w:rsidR="00BC47E8">
        <w:t xml:space="preserve"> канала производят на высоте 20 </w:t>
      </w:r>
      <w:r w:rsidR="00BC47E8" w:rsidRPr="00DC64E7">
        <w:rPr>
          <w:sz w:val="20"/>
          <w:szCs w:val="20"/>
        </w:rPr>
        <w:t>–</w:t>
      </w:r>
      <w:r w:rsidRPr="00F357E8">
        <w:t xml:space="preserve"> 35 см от корневой шейки дерева. В тех случаях, когда на дереве делается два и больше подсочных отверстий, они распо</w:t>
      </w:r>
      <w:r w:rsidR="00F6224D" w:rsidRPr="00F357E8">
        <w:t>лагаются на одной стороне ство</w:t>
      </w:r>
      <w:r w:rsidRPr="00F357E8">
        <w:t>ла на</w:t>
      </w:r>
      <w:r w:rsidR="00BC47E8">
        <w:t xml:space="preserve"> расстоянии 8 </w:t>
      </w:r>
      <w:r w:rsidR="00BC47E8" w:rsidRPr="00DC64E7">
        <w:rPr>
          <w:sz w:val="20"/>
          <w:szCs w:val="20"/>
        </w:rPr>
        <w:t>–</w:t>
      </w:r>
      <w:r w:rsidRPr="00F357E8">
        <w:t xml:space="preserve"> 15 см одно от другого с тем расчетом, чтобы сок стекал в один приемник.</w:t>
      </w:r>
    </w:p>
    <w:p w14:paraId="2AAB51C3" w14:textId="387CCF7B" w:rsidR="007F0DF2" w:rsidRPr="00F357E8" w:rsidRDefault="002A690E" w:rsidP="00AE3298">
      <w:pPr>
        <w:pStyle w:val="a3"/>
        <w:widowControl/>
        <w:suppressAutoHyphens/>
      </w:pPr>
      <w:r w:rsidRPr="00F357E8">
        <w:t>Нормы нагрузки дерева, то есть количе</w:t>
      </w:r>
      <w:r w:rsidR="00F6224D" w:rsidRPr="00F357E8">
        <w:t>ства высверливаемых в нем кана</w:t>
      </w:r>
      <w:r w:rsidR="00156BCF">
        <w:t>лов установлены в таблице 2.4.3.</w:t>
      </w:r>
      <w:r w:rsidR="00DC10F2">
        <w:t>2</w:t>
      </w:r>
      <w:r w:rsidRPr="00F357E8">
        <w:t>.</w:t>
      </w:r>
    </w:p>
    <w:p w14:paraId="353DC127" w14:textId="0B1668CF" w:rsidR="00F357E8" w:rsidRPr="00F357E8" w:rsidRDefault="00F357E8" w:rsidP="004A41AE">
      <w:pPr>
        <w:keepNext/>
        <w:suppressAutoHyphens/>
        <w:spacing w:before="120" w:after="120" w:line="322" w:lineRule="exact"/>
        <w:ind w:right="3"/>
        <w:jc w:val="right"/>
        <w:rPr>
          <w:sz w:val="24"/>
        </w:rPr>
      </w:pPr>
      <w:r>
        <w:rPr>
          <w:sz w:val="24"/>
        </w:rPr>
        <w:t>Таблица 2.4.</w:t>
      </w:r>
      <w:r w:rsidR="00156BCF">
        <w:rPr>
          <w:sz w:val="24"/>
        </w:rPr>
        <w:t>3</w:t>
      </w:r>
      <w:r>
        <w:rPr>
          <w:sz w:val="24"/>
        </w:rPr>
        <w:t>.</w:t>
      </w:r>
      <w:r w:rsidR="00DC10F2">
        <w:rPr>
          <w:sz w:val="24"/>
        </w:rPr>
        <w:t>2</w:t>
      </w:r>
    </w:p>
    <w:p w14:paraId="167D2B4E" w14:textId="77777777" w:rsidR="00F357E8" w:rsidRPr="00156BCF" w:rsidRDefault="00F357E8" w:rsidP="00AE3298">
      <w:pPr>
        <w:pStyle w:val="a3"/>
        <w:keepNext/>
        <w:suppressAutoHyphens/>
        <w:spacing w:before="120" w:after="120"/>
        <w:ind w:right="386" w:firstLine="0"/>
        <w:jc w:val="center"/>
      </w:pPr>
      <w:r w:rsidRPr="00156BCF">
        <w:t>Нормативы количества высверливаемых каналов</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1E0" w:firstRow="1" w:lastRow="1" w:firstColumn="1" w:lastColumn="1" w:noHBand="0" w:noVBand="0"/>
      </w:tblPr>
      <w:tblGrid>
        <w:gridCol w:w="1793"/>
        <w:gridCol w:w="1555"/>
        <w:gridCol w:w="6408"/>
      </w:tblGrid>
      <w:tr w:rsidR="007F0DF2" w:rsidRPr="00156BCF" w14:paraId="55D21884" w14:textId="77777777" w:rsidTr="003403FD">
        <w:trPr>
          <w:trHeight w:val="20"/>
          <w:jc w:val="center"/>
        </w:trPr>
        <w:tc>
          <w:tcPr>
            <w:tcW w:w="919" w:type="pct"/>
            <w:vAlign w:val="center"/>
          </w:tcPr>
          <w:p w14:paraId="3F8A1C28" w14:textId="15FD566F" w:rsidR="007F0DF2" w:rsidRPr="00156BCF" w:rsidRDefault="002A690E" w:rsidP="00AE3298">
            <w:pPr>
              <w:pStyle w:val="TableParagraph"/>
              <w:keepNext/>
              <w:suppressAutoHyphens/>
              <w:jc w:val="center"/>
              <w:rPr>
                <w:sz w:val="20"/>
                <w:szCs w:val="20"/>
              </w:rPr>
            </w:pPr>
            <w:r w:rsidRPr="00156BCF">
              <w:rPr>
                <w:sz w:val="20"/>
                <w:szCs w:val="20"/>
              </w:rPr>
              <w:t xml:space="preserve">Диаметр </w:t>
            </w:r>
            <w:r w:rsidR="00156BCF" w:rsidRPr="00156BCF">
              <w:rPr>
                <w:sz w:val="20"/>
                <w:szCs w:val="20"/>
              </w:rPr>
              <w:t>дерева</w:t>
            </w:r>
            <w:r w:rsidRPr="00156BCF">
              <w:rPr>
                <w:sz w:val="20"/>
                <w:szCs w:val="20"/>
              </w:rPr>
              <w:t xml:space="preserve"> на </w:t>
            </w:r>
            <w:r w:rsidR="00156BCF" w:rsidRPr="00156BCF">
              <w:rPr>
                <w:sz w:val="20"/>
                <w:szCs w:val="20"/>
              </w:rPr>
              <w:t>высоте</w:t>
            </w:r>
            <w:r w:rsidRPr="00156BCF">
              <w:rPr>
                <w:sz w:val="20"/>
                <w:szCs w:val="20"/>
              </w:rPr>
              <w:t xml:space="preserve"> груди</w:t>
            </w:r>
            <w:r w:rsidR="00156BCF" w:rsidRPr="00156BCF">
              <w:rPr>
                <w:sz w:val="20"/>
                <w:szCs w:val="20"/>
              </w:rPr>
              <w:t xml:space="preserve"> </w:t>
            </w:r>
            <w:r w:rsidRPr="00156BCF">
              <w:rPr>
                <w:sz w:val="20"/>
                <w:szCs w:val="20"/>
              </w:rPr>
              <w:t>(</w:t>
            </w:r>
            <w:proofErr w:type="spellStart"/>
            <w:r w:rsidRPr="00156BCF">
              <w:rPr>
                <w:sz w:val="20"/>
                <w:szCs w:val="20"/>
              </w:rPr>
              <w:t>ед.измерения</w:t>
            </w:r>
            <w:proofErr w:type="spellEnd"/>
            <w:r w:rsidRPr="00156BCF">
              <w:rPr>
                <w:sz w:val="20"/>
                <w:szCs w:val="20"/>
              </w:rPr>
              <w:t xml:space="preserve"> см)</w:t>
            </w:r>
          </w:p>
        </w:tc>
        <w:tc>
          <w:tcPr>
            <w:tcW w:w="797" w:type="pct"/>
            <w:vAlign w:val="center"/>
          </w:tcPr>
          <w:p w14:paraId="3066F636" w14:textId="6B193CE4" w:rsidR="007F0DF2" w:rsidRPr="00156BCF" w:rsidRDefault="006D1B05" w:rsidP="00AE3298">
            <w:pPr>
              <w:pStyle w:val="TableParagraph"/>
              <w:keepNext/>
              <w:suppressAutoHyphens/>
              <w:jc w:val="center"/>
              <w:rPr>
                <w:sz w:val="20"/>
                <w:szCs w:val="20"/>
              </w:rPr>
            </w:pPr>
            <w:r>
              <w:rPr>
                <w:sz w:val="20"/>
                <w:szCs w:val="20"/>
              </w:rPr>
              <w:t>Количество каналов при под</w:t>
            </w:r>
            <w:r w:rsidR="002A690E" w:rsidRPr="00156BCF">
              <w:rPr>
                <w:sz w:val="20"/>
                <w:szCs w:val="20"/>
              </w:rPr>
              <w:t>сочке</w:t>
            </w:r>
          </w:p>
        </w:tc>
        <w:tc>
          <w:tcPr>
            <w:tcW w:w="3284" w:type="pct"/>
            <w:vAlign w:val="center"/>
          </w:tcPr>
          <w:p w14:paraId="62905322" w14:textId="77777777" w:rsidR="007F0DF2" w:rsidRPr="00156BCF" w:rsidRDefault="002A690E" w:rsidP="00AE3298">
            <w:pPr>
              <w:pStyle w:val="TableParagraph"/>
              <w:keepNext/>
              <w:suppressAutoHyphens/>
              <w:jc w:val="center"/>
              <w:rPr>
                <w:sz w:val="20"/>
                <w:szCs w:val="20"/>
              </w:rPr>
            </w:pPr>
            <w:r w:rsidRPr="00156BCF">
              <w:rPr>
                <w:sz w:val="20"/>
                <w:szCs w:val="20"/>
              </w:rPr>
              <w:t>Примечание</w:t>
            </w:r>
          </w:p>
        </w:tc>
      </w:tr>
      <w:tr w:rsidR="007F0DF2" w:rsidRPr="00156BCF" w14:paraId="0232E010" w14:textId="77777777" w:rsidTr="003403FD">
        <w:trPr>
          <w:trHeight w:val="20"/>
          <w:jc w:val="center"/>
        </w:trPr>
        <w:tc>
          <w:tcPr>
            <w:tcW w:w="919" w:type="pct"/>
            <w:vAlign w:val="center"/>
          </w:tcPr>
          <w:p w14:paraId="78035FA2" w14:textId="77777777" w:rsidR="007F0DF2" w:rsidRPr="00156BCF" w:rsidRDefault="002A690E" w:rsidP="00AE3298">
            <w:pPr>
              <w:pStyle w:val="TableParagraph"/>
              <w:suppressAutoHyphens/>
              <w:jc w:val="center"/>
              <w:rPr>
                <w:sz w:val="20"/>
                <w:szCs w:val="20"/>
              </w:rPr>
            </w:pPr>
            <w:r w:rsidRPr="00156BCF">
              <w:rPr>
                <w:sz w:val="20"/>
                <w:szCs w:val="20"/>
              </w:rPr>
              <w:t>20 - 22</w:t>
            </w:r>
          </w:p>
        </w:tc>
        <w:tc>
          <w:tcPr>
            <w:tcW w:w="797" w:type="pct"/>
            <w:vAlign w:val="center"/>
          </w:tcPr>
          <w:p w14:paraId="3478C855" w14:textId="77777777" w:rsidR="007F0DF2" w:rsidRPr="00156BCF" w:rsidRDefault="002A690E" w:rsidP="00AE3298">
            <w:pPr>
              <w:pStyle w:val="TableParagraph"/>
              <w:suppressAutoHyphens/>
              <w:jc w:val="center"/>
              <w:rPr>
                <w:sz w:val="20"/>
                <w:szCs w:val="20"/>
              </w:rPr>
            </w:pPr>
            <w:r w:rsidRPr="00156BCF">
              <w:rPr>
                <w:sz w:val="20"/>
                <w:szCs w:val="20"/>
              </w:rPr>
              <w:t>1</w:t>
            </w:r>
          </w:p>
        </w:tc>
        <w:tc>
          <w:tcPr>
            <w:tcW w:w="3284" w:type="pct"/>
            <w:vMerge w:val="restart"/>
            <w:vAlign w:val="center"/>
          </w:tcPr>
          <w:p w14:paraId="53F60461" w14:textId="14BE91A7" w:rsidR="007F0DF2" w:rsidRPr="00156BCF" w:rsidRDefault="002A690E" w:rsidP="00DC10F2">
            <w:pPr>
              <w:pStyle w:val="TableParagraph"/>
              <w:suppressAutoHyphens/>
              <w:rPr>
                <w:sz w:val="20"/>
                <w:szCs w:val="20"/>
              </w:rPr>
            </w:pPr>
            <w:r w:rsidRPr="00156BCF">
              <w:rPr>
                <w:sz w:val="20"/>
                <w:szCs w:val="20"/>
              </w:rPr>
              <w:t>За год до рубки разрешается подсочка деревьев с</w:t>
            </w:r>
            <w:r w:rsidR="00156BCF">
              <w:rPr>
                <w:sz w:val="20"/>
                <w:szCs w:val="20"/>
              </w:rPr>
              <w:t xml:space="preserve"> </w:t>
            </w:r>
            <w:r w:rsidRPr="00156BCF">
              <w:rPr>
                <w:sz w:val="20"/>
                <w:szCs w:val="20"/>
              </w:rPr>
              <w:t>диаметром 16 см при следующих нормах нагрузки:</w:t>
            </w:r>
          </w:p>
          <w:p w14:paraId="2012E936" w14:textId="77777777" w:rsidR="007F0DF2" w:rsidRPr="00156BCF" w:rsidRDefault="002A690E" w:rsidP="00DC10F2">
            <w:pPr>
              <w:pStyle w:val="TableParagraph"/>
              <w:numPr>
                <w:ilvl w:val="0"/>
                <w:numId w:val="5"/>
              </w:numPr>
              <w:tabs>
                <w:tab w:val="left" w:pos="426"/>
                <w:tab w:val="left" w:pos="427"/>
              </w:tabs>
              <w:suppressAutoHyphens/>
              <w:ind w:left="0" w:firstLine="0"/>
              <w:rPr>
                <w:sz w:val="20"/>
                <w:szCs w:val="20"/>
              </w:rPr>
            </w:pPr>
            <w:r w:rsidRPr="00156BCF">
              <w:rPr>
                <w:sz w:val="20"/>
                <w:szCs w:val="20"/>
              </w:rPr>
              <w:t>16 - 20 см - 1</w:t>
            </w:r>
            <w:r w:rsidRPr="00156BCF">
              <w:rPr>
                <w:spacing w:val="-2"/>
                <w:sz w:val="20"/>
                <w:szCs w:val="20"/>
              </w:rPr>
              <w:t xml:space="preserve"> </w:t>
            </w:r>
            <w:r w:rsidRPr="00156BCF">
              <w:rPr>
                <w:sz w:val="20"/>
                <w:szCs w:val="20"/>
              </w:rPr>
              <w:t>канал</w:t>
            </w:r>
          </w:p>
          <w:p w14:paraId="10898CA5" w14:textId="77777777" w:rsidR="007F0DF2" w:rsidRPr="00156BCF" w:rsidRDefault="002A690E" w:rsidP="00DC10F2">
            <w:pPr>
              <w:pStyle w:val="TableParagraph"/>
              <w:numPr>
                <w:ilvl w:val="0"/>
                <w:numId w:val="5"/>
              </w:numPr>
              <w:tabs>
                <w:tab w:val="left" w:pos="426"/>
                <w:tab w:val="left" w:pos="427"/>
              </w:tabs>
              <w:suppressAutoHyphens/>
              <w:ind w:left="0" w:firstLine="0"/>
              <w:rPr>
                <w:sz w:val="20"/>
                <w:szCs w:val="20"/>
              </w:rPr>
            </w:pPr>
            <w:r w:rsidRPr="00156BCF">
              <w:rPr>
                <w:sz w:val="20"/>
                <w:szCs w:val="20"/>
              </w:rPr>
              <w:t>21 - 24 см - 2</w:t>
            </w:r>
            <w:r w:rsidRPr="00156BCF">
              <w:rPr>
                <w:spacing w:val="-2"/>
                <w:sz w:val="20"/>
                <w:szCs w:val="20"/>
              </w:rPr>
              <w:t xml:space="preserve"> </w:t>
            </w:r>
            <w:r w:rsidRPr="00156BCF">
              <w:rPr>
                <w:sz w:val="20"/>
                <w:szCs w:val="20"/>
              </w:rPr>
              <w:t>канала</w:t>
            </w:r>
          </w:p>
          <w:p w14:paraId="07E5491F" w14:textId="77777777" w:rsidR="007F0DF2" w:rsidRPr="00156BCF" w:rsidRDefault="002A690E" w:rsidP="00DC10F2">
            <w:pPr>
              <w:pStyle w:val="TableParagraph"/>
              <w:numPr>
                <w:ilvl w:val="0"/>
                <w:numId w:val="5"/>
              </w:numPr>
              <w:tabs>
                <w:tab w:val="left" w:pos="426"/>
                <w:tab w:val="left" w:pos="427"/>
              </w:tabs>
              <w:suppressAutoHyphens/>
              <w:ind w:left="0" w:firstLine="0"/>
              <w:rPr>
                <w:sz w:val="20"/>
                <w:szCs w:val="20"/>
              </w:rPr>
            </w:pPr>
            <w:r w:rsidRPr="00156BCF">
              <w:rPr>
                <w:sz w:val="20"/>
                <w:szCs w:val="20"/>
              </w:rPr>
              <w:t>25 см и более - 3</w:t>
            </w:r>
            <w:r w:rsidRPr="00156BCF">
              <w:rPr>
                <w:spacing w:val="-4"/>
                <w:sz w:val="20"/>
                <w:szCs w:val="20"/>
              </w:rPr>
              <w:t xml:space="preserve"> </w:t>
            </w:r>
            <w:r w:rsidRPr="00156BCF">
              <w:rPr>
                <w:sz w:val="20"/>
                <w:szCs w:val="20"/>
              </w:rPr>
              <w:t>канала</w:t>
            </w:r>
          </w:p>
        </w:tc>
      </w:tr>
      <w:tr w:rsidR="007F0DF2" w:rsidRPr="00156BCF" w14:paraId="0221CD9C" w14:textId="77777777" w:rsidTr="003403FD">
        <w:trPr>
          <w:trHeight w:val="20"/>
          <w:jc w:val="center"/>
        </w:trPr>
        <w:tc>
          <w:tcPr>
            <w:tcW w:w="919" w:type="pct"/>
            <w:vAlign w:val="center"/>
          </w:tcPr>
          <w:p w14:paraId="74CA8952" w14:textId="77777777" w:rsidR="007F0DF2" w:rsidRPr="00156BCF" w:rsidRDefault="002A690E" w:rsidP="00AE3298">
            <w:pPr>
              <w:pStyle w:val="TableParagraph"/>
              <w:suppressAutoHyphens/>
              <w:jc w:val="center"/>
              <w:rPr>
                <w:sz w:val="20"/>
                <w:szCs w:val="20"/>
              </w:rPr>
            </w:pPr>
            <w:r w:rsidRPr="00156BCF">
              <w:rPr>
                <w:sz w:val="20"/>
                <w:szCs w:val="20"/>
              </w:rPr>
              <w:t>23 - 27</w:t>
            </w:r>
          </w:p>
        </w:tc>
        <w:tc>
          <w:tcPr>
            <w:tcW w:w="797" w:type="pct"/>
            <w:vAlign w:val="center"/>
          </w:tcPr>
          <w:p w14:paraId="190301E2" w14:textId="77777777" w:rsidR="007F0DF2" w:rsidRPr="00156BCF" w:rsidRDefault="002A690E" w:rsidP="00AE3298">
            <w:pPr>
              <w:pStyle w:val="TableParagraph"/>
              <w:suppressAutoHyphens/>
              <w:jc w:val="center"/>
              <w:rPr>
                <w:sz w:val="20"/>
                <w:szCs w:val="20"/>
              </w:rPr>
            </w:pPr>
            <w:r w:rsidRPr="00156BCF">
              <w:rPr>
                <w:sz w:val="20"/>
                <w:szCs w:val="20"/>
              </w:rPr>
              <w:t>2</w:t>
            </w:r>
          </w:p>
        </w:tc>
        <w:tc>
          <w:tcPr>
            <w:tcW w:w="3284" w:type="pct"/>
            <w:vMerge/>
            <w:tcBorders>
              <w:top w:val="nil"/>
            </w:tcBorders>
            <w:vAlign w:val="center"/>
          </w:tcPr>
          <w:p w14:paraId="236C05A8" w14:textId="77777777" w:rsidR="007F0DF2" w:rsidRPr="00156BCF" w:rsidRDefault="007F0DF2" w:rsidP="00AE3298">
            <w:pPr>
              <w:suppressAutoHyphens/>
              <w:jc w:val="center"/>
              <w:rPr>
                <w:sz w:val="20"/>
                <w:szCs w:val="20"/>
              </w:rPr>
            </w:pPr>
          </w:p>
        </w:tc>
      </w:tr>
      <w:tr w:rsidR="007F0DF2" w:rsidRPr="00156BCF" w14:paraId="468F7B80" w14:textId="77777777" w:rsidTr="003403FD">
        <w:trPr>
          <w:trHeight w:val="20"/>
          <w:jc w:val="center"/>
        </w:trPr>
        <w:tc>
          <w:tcPr>
            <w:tcW w:w="919" w:type="pct"/>
            <w:vAlign w:val="center"/>
          </w:tcPr>
          <w:p w14:paraId="65D98966" w14:textId="77777777" w:rsidR="007F0DF2" w:rsidRPr="00156BCF" w:rsidRDefault="002A690E" w:rsidP="00AE3298">
            <w:pPr>
              <w:pStyle w:val="TableParagraph"/>
              <w:suppressAutoHyphens/>
              <w:jc w:val="center"/>
              <w:rPr>
                <w:sz w:val="20"/>
                <w:szCs w:val="20"/>
              </w:rPr>
            </w:pPr>
            <w:r w:rsidRPr="00156BCF">
              <w:rPr>
                <w:sz w:val="20"/>
                <w:szCs w:val="20"/>
              </w:rPr>
              <w:t>28 - 32</w:t>
            </w:r>
          </w:p>
        </w:tc>
        <w:tc>
          <w:tcPr>
            <w:tcW w:w="797" w:type="pct"/>
            <w:vAlign w:val="center"/>
          </w:tcPr>
          <w:p w14:paraId="657902F1" w14:textId="77777777" w:rsidR="007F0DF2" w:rsidRPr="00156BCF" w:rsidRDefault="002A690E" w:rsidP="00AE3298">
            <w:pPr>
              <w:pStyle w:val="TableParagraph"/>
              <w:suppressAutoHyphens/>
              <w:jc w:val="center"/>
              <w:rPr>
                <w:sz w:val="20"/>
                <w:szCs w:val="20"/>
              </w:rPr>
            </w:pPr>
            <w:r w:rsidRPr="00156BCF">
              <w:rPr>
                <w:sz w:val="20"/>
                <w:szCs w:val="20"/>
              </w:rPr>
              <w:t>3</w:t>
            </w:r>
          </w:p>
        </w:tc>
        <w:tc>
          <w:tcPr>
            <w:tcW w:w="3284" w:type="pct"/>
            <w:vMerge/>
            <w:tcBorders>
              <w:top w:val="nil"/>
            </w:tcBorders>
            <w:vAlign w:val="center"/>
          </w:tcPr>
          <w:p w14:paraId="6E72D62D" w14:textId="77777777" w:rsidR="007F0DF2" w:rsidRPr="00156BCF" w:rsidRDefault="007F0DF2" w:rsidP="00AE3298">
            <w:pPr>
              <w:suppressAutoHyphens/>
              <w:jc w:val="center"/>
              <w:rPr>
                <w:sz w:val="20"/>
                <w:szCs w:val="20"/>
              </w:rPr>
            </w:pPr>
          </w:p>
        </w:tc>
      </w:tr>
      <w:tr w:rsidR="007F0DF2" w:rsidRPr="00156BCF" w14:paraId="2D3641D9" w14:textId="77777777" w:rsidTr="003403FD">
        <w:trPr>
          <w:trHeight w:val="20"/>
          <w:jc w:val="center"/>
        </w:trPr>
        <w:tc>
          <w:tcPr>
            <w:tcW w:w="919" w:type="pct"/>
            <w:vAlign w:val="center"/>
          </w:tcPr>
          <w:p w14:paraId="0981C0C9" w14:textId="77777777" w:rsidR="007F0DF2" w:rsidRPr="00156BCF" w:rsidRDefault="002A690E" w:rsidP="00AE3298">
            <w:pPr>
              <w:pStyle w:val="TableParagraph"/>
              <w:suppressAutoHyphens/>
              <w:jc w:val="center"/>
              <w:rPr>
                <w:sz w:val="20"/>
                <w:szCs w:val="20"/>
              </w:rPr>
            </w:pPr>
            <w:r w:rsidRPr="00156BCF">
              <w:rPr>
                <w:sz w:val="20"/>
                <w:szCs w:val="20"/>
              </w:rPr>
              <w:t>33 и более</w:t>
            </w:r>
          </w:p>
        </w:tc>
        <w:tc>
          <w:tcPr>
            <w:tcW w:w="797" w:type="pct"/>
            <w:vAlign w:val="center"/>
          </w:tcPr>
          <w:p w14:paraId="51CD85FB" w14:textId="77777777" w:rsidR="007F0DF2" w:rsidRPr="00156BCF" w:rsidRDefault="002A690E" w:rsidP="00AE3298">
            <w:pPr>
              <w:pStyle w:val="TableParagraph"/>
              <w:suppressAutoHyphens/>
              <w:jc w:val="center"/>
              <w:rPr>
                <w:sz w:val="20"/>
                <w:szCs w:val="20"/>
              </w:rPr>
            </w:pPr>
            <w:r w:rsidRPr="00156BCF">
              <w:rPr>
                <w:sz w:val="20"/>
                <w:szCs w:val="20"/>
              </w:rPr>
              <w:t>3</w:t>
            </w:r>
          </w:p>
        </w:tc>
        <w:tc>
          <w:tcPr>
            <w:tcW w:w="3284" w:type="pct"/>
            <w:vMerge/>
            <w:tcBorders>
              <w:top w:val="nil"/>
            </w:tcBorders>
            <w:vAlign w:val="center"/>
          </w:tcPr>
          <w:p w14:paraId="5499D968" w14:textId="77777777" w:rsidR="007F0DF2" w:rsidRPr="00156BCF" w:rsidRDefault="007F0DF2" w:rsidP="00AE3298">
            <w:pPr>
              <w:suppressAutoHyphens/>
              <w:jc w:val="center"/>
              <w:rPr>
                <w:sz w:val="20"/>
                <w:szCs w:val="20"/>
              </w:rPr>
            </w:pPr>
          </w:p>
        </w:tc>
      </w:tr>
    </w:tbl>
    <w:p w14:paraId="438D82C2" w14:textId="008DACC9" w:rsidR="007F0DF2" w:rsidRDefault="002A690E" w:rsidP="00AE3298">
      <w:pPr>
        <w:pStyle w:val="a3"/>
        <w:widowControl/>
        <w:suppressAutoHyphens/>
        <w:spacing w:before="120"/>
      </w:pPr>
      <w:r w:rsidRPr="00156BCF">
        <w:t xml:space="preserve">Промышленная заготовка березового сока на территории </w:t>
      </w:r>
      <w:r w:rsidR="00327773" w:rsidRPr="00327773">
        <w:t>Печорского городского лесничества</w:t>
      </w:r>
      <w:r w:rsidRPr="00156BCF">
        <w:t xml:space="preserve"> не допускается.</w:t>
      </w:r>
    </w:p>
    <w:p w14:paraId="3E93F596" w14:textId="77777777" w:rsidR="004A41AE" w:rsidRPr="00156BCF" w:rsidRDefault="004A41AE" w:rsidP="00AE3298">
      <w:pPr>
        <w:pStyle w:val="a3"/>
        <w:widowControl/>
        <w:suppressAutoHyphens/>
        <w:spacing w:before="120"/>
      </w:pPr>
    </w:p>
    <w:p w14:paraId="355F2CDB" w14:textId="77777777" w:rsidR="007F0DF2" w:rsidRPr="007A71A7" w:rsidRDefault="002A690E" w:rsidP="004A41AE">
      <w:pPr>
        <w:pStyle w:val="3"/>
        <w:widowControl/>
        <w:numPr>
          <w:ilvl w:val="2"/>
          <w:numId w:val="16"/>
        </w:numPr>
        <w:suppressAutoHyphens/>
        <w:autoSpaceDE/>
        <w:autoSpaceDN/>
        <w:spacing w:before="120" w:after="120"/>
        <w:ind w:left="0" w:firstLine="0"/>
        <w:jc w:val="center"/>
        <w:rPr>
          <w:rFonts w:ascii="Times New Roman" w:eastAsia="Times New Roman" w:hAnsi="Times New Roman" w:cs="Times New Roman"/>
          <w:b/>
          <w:color w:val="auto"/>
          <w:kern w:val="28"/>
          <w:lang w:eastAsia="ru-RU"/>
        </w:rPr>
      </w:pPr>
      <w:bookmarkStart w:id="68" w:name="_Toc168999228"/>
      <w:r w:rsidRPr="007A71A7">
        <w:rPr>
          <w:rFonts w:ascii="Times New Roman" w:eastAsia="Times New Roman" w:hAnsi="Times New Roman" w:cs="Times New Roman"/>
          <w:b/>
          <w:color w:val="auto"/>
          <w:kern w:val="28"/>
          <w:lang w:eastAsia="ru-RU"/>
        </w:rPr>
        <w:t>Параметры заготовки папоротника-орляка</w:t>
      </w:r>
      <w:bookmarkEnd w:id="68"/>
    </w:p>
    <w:p w14:paraId="3E7C260F" w14:textId="5ECD2F5F" w:rsidR="007F0DF2" w:rsidRPr="00156BCF" w:rsidRDefault="002A690E" w:rsidP="00AE3298">
      <w:pPr>
        <w:pStyle w:val="a3"/>
        <w:widowControl/>
        <w:suppressAutoHyphens/>
      </w:pPr>
      <w:r w:rsidRPr="00156BCF">
        <w:t xml:space="preserve">При заготовке папоротника-орляка оптимальная высота побегов, </w:t>
      </w:r>
      <w:r w:rsidR="00156BCF" w:rsidRPr="00156BCF">
        <w:t>пригодных</w:t>
      </w:r>
      <w:r w:rsidRPr="00156BCF">
        <w:t xml:space="preserve"> к сбору, от 20 </w:t>
      </w:r>
      <w:r w:rsidR="00BC47E8" w:rsidRPr="00DC64E7">
        <w:rPr>
          <w:sz w:val="20"/>
          <w:szCs w:val="20"/>
        </w:rPr>
        <w:t>–</w:t>
      </w:r>
      <w:r w:rsidRPr="00156BCF">
        <w:t xml:space="preserve"> 25 см до 30 </w:t>
      </w:r>
      <w:r w:rsidR="00BC47E8" w:rsidRPr="00DC64E7">
        <w:rPr>
          <w:sz w:val="20"/>
          <w:szCs w:val="20"/>
        </w:rPr>
        <w:t>–</w:t>
      </w:r>
      <w:r w:rsidRPr="00156BCF">
        <w:t xml:space="preserve"> 40 см., в зависимости от района заготовки и условий произрастания.</w:t>
      </w:r>
    </w:p>
    <w:p w14:paraId="3BCCE14B" w14:textId="2DAB0968" w:rsidR="007F0DF2" w:rsidRPr="00156BCF" w:rsidRDefault="002A690E" w:rsidP="00AE3298">
      <w:pPr>
        <w:pStyle w:val="a3"/>
        <w:widowControl/>
        <w:suppressAutoHyphens/>
      </w:pPr>
      <w:r w:rsidRPr="00156BCF">
        <w:t xml:space="preserve">На территории </w:t>
      </w:r>
      <w:r w:rsidR="009B6C84" w:rsidRPr="009B6C84">
        <w:t>Печорского городского лесничества</w:t>
      </w:r>
      <w:r w:rsidRPr="00156BCF">
        <w:t xml:space="preserve"> заготовка папоротника – орляка не проектируется.</w:t>
      </w:r>
    </w:p>
    <w:p w14:paraId="28047FD3" w14:textId="70D46721" w:rsidR="008E5559" w:rsidRPr="007A71A7" w:rsidRDefault="002A690E" w:rsidP="004A41AE">
      <w:pPr>
        <w:pStyle w:val="3"/>
        <w:widowControl/>
        <w:numPr>
          <w:ilvl w:val="2"/>
          <w:numId w:val="16"/>
        </w:numPr>
        <w:suppressAutoHyphens/>
        <w:autoSpaceDE/>
        <w:autoSpaceDN/>
        <w:spacing w:before="120" w:after="120"/>
        <w:ind w:left="0" w:firstLine="0"/>
        <w:jc w:val="center"/>
        <w:rPr>
          <w:rFonts w:ascii="Times New Roman" w:eastAsia="Times New Roman" w:hAnsi="Times New Roman" w:cs="Times New Roman"/>
          <w:b/>
          <w:color w:val="auto"/>
          <w:kern w:val="28"/>
          <w:lang w:eastAsia="ru-RU"/>
        </w:rPr>
      </w:pPr>
      <w:bookmarkStart w:id="69" w:name="_Toc168999229"/>
      <w:r w:rsidRPr="007A71A7">
        <w:rPr>
          <w:rFonts w:ascii="Times New Roman" w:eastAsia="Times New Roman" w:hAnsi="Times New Roman" w:cs="Times New Roman"/>
          <w:b/>
          <w:color w:val="auto"/>
          <w:kern w:val="28"/>
          <w:lang w:eastAsia="ru-RU"/>
        </w:rPr>
        <w:lastRenderedPageBreak/>
        <w:t xml:space="preserve">Сроки использования лесов для заготовки пищевых лесных </w:t>
      </w:r>
      <w:r w:rsidR="00156BCF" w:rsidRPr="007A71A7">
        <w:rPr>
          <w:rFonts w:ascii="Times New Roman" w:eastAsia="Times New Roman" w:hAnsi="Times New Roman" w:cs="Times New Roman"/>
          <w:b/>
          <w:color w:val="auto"/>
          <w:kern w:val="28"/>
          <w:lang w:eastAsia="ru-RU"/>
        </w:rPr>
        <w:t>ресурсов</w:t>
      </w:r>
      <w:r w:rsidRPr="007A71A7">
        <w:rPr>
          <w:rFonts w:ascii="Times New Roman" w:eastAsia="Times New Roman" w:hAnsi="Times New Roman" w:cs="Times New Roman"/>
          <w:b/>
          <w:color w:val="auto"/>
          <w:kern w:val="28"/>
          <w:lang w:eastAsia="ru-RU"/>
        </w:rPr>
        <w:t xml:space="preserve"> и сбора лекарственных растений</w:t>
      </w:r>
      <w:bookmarkEnd w:id="69"/>
    </w:p>
    <w:p w14:paraId="123F8400" w14:textId="77777777" w:rsidR="007F0DF2" w:rsidRPr="00156BCF" w:rsidRDefault="002A690E" w:rsidP="00AE3298">
      <w:pPr>
        <w:pStyle w:val="a3"/>
        <w:widowControl/>
        <w:suppressAutoHyphens/>
      </w:pPr>
      <w:r w:rsidRPr="00156BCF">
        <w:t>При аренде лесных участков срок использования лесов составляет от 10 до 49 лет. Конкретные сроки разрешенного использования указываются при заключении договоров аренды.</w:t>
      </w:r>
    </w:p>
    <w:p w14:paraId="29B7B21E" w14:textId="77777777" w:rsidR="007F0DF2" w:rsidRDefault="002A690E" w:rsidP="00AE3298">
      <w:pPr>
        <w:pStyle w:val="a3"/>
        <w:widowControl/>
        <w:suppressAutoHyphens/>
      </w:pPr>
      <w:r w:rsidRPr="00156BCF">
        <w:t>Нормативы и сроки заготовки пищевых</w:t>
      </w:r>
      <w:r w:rsidR="00A061C0" w:rsidRPr="00156BCF">
        <w:t xml:space="preserve"> лесных ресурсов и сбора лекар</w:t>
      </w:r>
      <w:r w:rsidRPr="00156BCF">
        <w:t>ственных растений Правительством Республики Коми не установлены.</w:t>
      </w:r>
    </w:p>
    <w:p w14:paraId="6814F5BD" w14:textId="77777777" w:rsidR="006A665C" w:rsidRPr="00156BCF" w:rsidRDefault="006A665C" w:rsidP="00AE3298">
      <w:pPr>
        <w:pStyle w:val="a3"/>
        <w:widowControl/>
        <w:suppressAutoHyphens/>
      </w:pPr>
    </w:p>
    <w:p w14:paraId="377D4DC7" w14:textId="3AEA285C" w:rsidR="007F0DF2" w:rsidRPr="003420A4" w:rsidRDefault="002A690E" w:rsidP="004A41AE">
      <w:pPr>
        <w:pStyle w:val="2"/>
        <w:widowControl/>
        <w:numPr>
          <w:ilvl w:val="1"/>
          <w:numId w:val="16"/>
        </w:numPr>
        <w:suppressAutoHyphens/>
        <w:autoSpaceDE/>
        <w:autoSpaceDN/>
        <w:spacing w:before="120" w:after="120"/>
        <w:jc w:val="center"/>
        <w:rPr>
          <w:rFonts w:ascii="Times New Roman" w:eastAsia="Times New Roman" w:hAnsi="Times New Roman" w:cs="Times New Roman"/>
          <w:b/>
          <w:color w:val="auto"/>
          <w:kern w:val="28"/>
          <w:sz w:val="24"/>
          <w:szCs w:val="24"/>
          <w:lang w:eastAsia="ru-RU"/>
        </w:rPr>
      </w:pPr>
      <w:bookmarkStart w:id="70" w:name="_Toc168999230"/>
      <w:r w:rsidRPr="003420A4">
        <w:rPr>
          <w:rFonts w:ascii="Times New Roman" w:eastAsia="Times New Roman" w:hAnsi="Times New Roman" w:cs="Times New Roman"/>
          <w:b/>
          <w:color w:val="auto"/>
          <w:kern w:val="28"/>
          <w:sz w:val="24"/>
          <w:szCs w:val="24"/>
          <w:lang w:eastAsia="ru-RU"/>
        </w:rPr>
        <w:t>Нормативы, параметры и сроки использования лесов</w:t>
      </w:r>
      <w:r w:rsidR="00156BCF" w:rsidRPr="003420A4">
        <w:rPr>
          <w:rFonts w:ascii="Times New Roman" w:eastAsia="Times New Roman" w:hAnsi="Times New Roman" w:cs="Times New Roman"/>
          <w:b/>
          <w:color w:val="auto"/>
          <w:kern w:val="28"/>
          <w:sz w:val="24"/>
          <w:szCs w:val="24"/>
          <w:lang w:eastAsia="ru-RU"/>
        </w:rPr>
        <w:t xml:space="preserve"> </w:t>
      </w:r>
      <w:r w:rsidRPr="003420A4">
        <w:rPr>
          <w:rFonts w:ascii="Times New Roman" w:eastAsia="Times New Roman" w:hAnsi="Times New Roman" w:cs="Times New Roman"/>
          <w:b/>
          <w:color w:val="auto"/>
          <w:kern w:val="28"/>
          <w:sz w:val="24"/>
          <w:szCs w:val="24"/>
          <w:lang w:eastAsia="ru-RU"/>
        </w:rPr>
        <w:t>для осуществления видов деятельности в сфере охотничьего хозяйства</w:t>
      </w:r>
      <w:bookmarkEnd w:id="70"/>
    </w:p>
    <w:p w14:paraId="5304B5AA" w14:textId="0E20EF52" w:rsidR="007F0DF2" w:rsidRPr="00156BCF" w:rsidRDefault="002A690E" w:rsidP="00AE3298">
      <w:pPr>
        <w:pStyle w:val="a3"/>
        <w:widowControl/>
        <w:suppressAutoHyphens/>
      </w:pPr>
      <w:r w:rsidRPr="00156BCF">
        <w:t>Использование лесов для осуществления видов деятельности в сфере охотничьего хозяйства регламентируется стать</w:t>
      </w:r>
      <w:r w:rsidR="00367FFE">
        <w:t xml:space="preserve">ей </w:t>
      </w:r>
      <w:r w:rsidRPr="00156BCF">
        <w:t>36 Лесного кодекса и Федеральным законом «Об охоте и сохранен</w:t>
      </w:r>
      <w:r w:rsidR="00F6224D" w:rsidRPr="00156BCF">
        <w:t>ии охотничьих ресурсов и о вне</w:t>
      </w:r>
      <w:r w:rsidRPr="00156BCF">
        <w:t>сении изменений в отдельные законодательные акты Российской Федерации» от 24.07.2009 № 209-ФЗ.</w:t>
      </w:r>
    </w:p>
    <w:p w14:paraId="22CB7F98" w14:textId="6C5B7264" w:rsidR="007F0DF2" w:rsidRDefault="003420A4" w:rsidP="00AE3298">
      <w:pPr>
        <w:pStyle w:val="a3"/>
        <w:widowControl/>
        <w:suppressAutoHyphens/>
      </w:pPr>
      <w:r>
        <w:t>Согласно статье 116 Лесного кодекса РФ на территории городских лесов в</w:t>
      </w:r>
      <w:r w:rsidR="002A690E" w:rsidRPr="00156BCF">
        <w:t>едение охотничьего хозяйст</w:t>
      </w:r>
      <w:r w:rsidR="00156BCF">
        <w:t>ва запрещено.</w:t>
      </w:r>
    </w:p>
    <w:p w14:paraId="07244BB3" w14:textId="77777777" w:rsidR="006A665C" w:rsidRPr="00156BCF" w:rsidRDefault="006A665C" w:rsidP="00AE3298">
      <w:pPr>
        <w:pStyle w:val="a3"/>
        <w:widowControl/>
        <w:suppressAutoHyphens/>
      </w:pPr>
    </w:p>
    <w:p w14:paraId="044F9776" w14:textId="77777777" w:rsidR="007F0DF2" w:rsidRPr="003420A4" w:rsidRDefault="002A690E" w:rsidP="004A41AE">
      <w:pPr>
        <w:pStyle w:val="2"/>
        <w:widowControl/>
        <w:numPr>
          <w:ilvl w:val="1"/>
          <w:numId w:val="16"/>
        </w:numPr>
        <w:suppressAutoHyphens/>
        <w:autoSpaceDE/>
        <w:autoSpaceDN/>
        <w:spacing w:before="120" w:after="120"/>
        <w:jc w:val="center"/>
        <w:rPr>
          <w:rFonts w:ascii="Times New Roman" w:eastAsia="Times New Roman" w:hAnsi="Times New Roman" w:cs="Times New Roman"/>
          <w:b/>
          <w:color w:val="auto"/>
          <w:kern w:val="28"/>
          <w:sz w:val="24"/>
          <w:szCs w:val="24"/>
          <w:lang w:eastAsia="ru-RU"/>
        </w:rPr>
      </w:pPr>
      <w:bookmarkStart w:id="71" w:name="_Toc168999231"/>
      <w:r w:rsidRPr="003420A4">
        <w:rPr>
          <w:rFonts w:ascii="Times New Roman" w:eastAsia="Times New Roman" w:hAnsi="Times New Roman" w:cs="Times New Roman"/>
          <w:b/>
          <w:color w:val="auto"/>
          <w:kern w:val="28"/>
          <w:sz w:val="24"/>
          <w:szCs w:val="24"/>
          <w:lang w:eastAsia="ru-RU"/>
        </w:rPr>
        <w:t>Нормативы, параметры и сроки разрешенного использования лесов для ведения сельского хозяйства</w:t>
      </w:r>
      <w:bookmarkEnd w:id="71"/>
    </w:p>
    <w:p w14:paraId="37BB4632" w14:textId="4AA277C6" w:rsidR="007F0DF2" w:rsidRPr="003420A4" w:rsidRDefault="002A690E" w:rsidP="004A41AE">
      <w:pPr>
        <w:pStyle w:val="3"/>
        <w:widowControl/>
        <w:numPr>
          <w:ilvl w:val="2"/>
          <w:numId w:val="16"/>
        </w:numPr>
        <w:suppressAutoHyphens/>
        <w:autoSpaceDE/>
        <w:autoSpaceDN/>
        <w:spacing w:before="120" w:after="120"/>
        <w:ind w:left="0" w:firstLine="0"/>
        <w:jc w:val="center"/>
        <w:rPr>
          <w:rFonts w:ascii="Times New Roman" w:eastAsia="Times New Roman" w:hAnsi="Times New Roman" w:cs="Times New Roman"/>
          <w:b/>
          <w:color w:val="auto"/>
          <w:kern w:val="28"/>
          <w:lang w:eastAsia="ru-RU"/>
        </w:rPr>
      </w:pPr>
      <w:bookmarkStart w:id="72" w:name="_Toc168999232"/>
      <w:r w:rsidRPr="003420A4">
        <w:rPr>
          <w:rFonts w:ascii="Times New Roman" w:eastAsia="Times New Roman" w:hAnsi="Times New Roman" w:cs="Times New Roman"/>
          <w:b/>
          <w:color w:val="auto"/>
          <w:kern w:val="28"/>
          <w:lang w:eastAsia="ru-RU"/>
        </w:rPr>
        <w:t>Сведения о площадях сельскохозяйственных угодий,</w:t>
      </w:r>
      <w:r w:rsidR="00731C45" w:rsidRPr="003420A4">
        <w:rPr>
          <w:rFonts w:ascii="Times New Roman" w:eastAsia="Times New Roman" w:hAnsi="Times New Roman" w:cs="Times New Roman"/>
          <w:b/>
          <w:color w:val="auto"/>
          <w:kern w:val="28"/>
          <w:lang w:eastAsia="ru-RU"/>
        </w:rPr>
        <w:t xml:space="preserve"> </w:t>
      </w:r>
      <w:r w:rsidRPr="003420A4">
        <w:rPr>
          <w:rFonts w:ascii="Times New Roman" w:eastAsia="Times New Roman" w:hAnsi="Times New Roman" w:cs="Times New Roman"/>
          <w:b/>
          <w:color w:val="auto"/>
          <w:kern w:val="28"/>
          <w:lang w:eastAsia="ru-RU"/>
        </w:rPr>
        <w:t>земель, на которых возможно сенокошение</w:t>
      </w:r>
      <w:r w:rsidR="00731C45" w:rsidRPr="003420A4">
        <w:rPr>
          <w:rFonts w:ascii="Times New Roman" w:eastAsia="Times New Roman" w:hAnsi="Times New Roman" w:cs="Times New Roman"/>
          <w:b/>
          <w:color w:val="auto"/>
          <w:kern w:val="28"/>
          <w:lang w:eastAsia="ru-RU"/>
        </w:rPr>
        <w:t>, выпас сельскохозяйственных жи</w:t>
      </w:r>
      <w:r w:rsidRPr="003420A4">
        <w:rPr>
          <w:rFonts w:ascii="Times New Roman" w:eastAsia="Times New Roman" w:hAnsi="Times New Roman" w:cs="Times New Roman"/>
          <w:b/>
          <w:color w:val="auto"/>
          <w:kern w:val="28"/>
          <w:lang w:eastAsia="ru-RU"/>
        </w:rPr>
        <w:t>вотных, пчеловодство, северное оленеводс</w:t>
      </w:r>
      <w:r w:rsidR="00731C45" w:rsidRPr="003420A4">
        <w:rPr>
          <w:rFonts w:ascii="Times New Roman" w:eastAsia="Times New Roman" w:hAnsi="Times New Roman" w:cs="Times New Roman"/>
          <w:b/>
          <w:color w:val="auto"/>
          <w:kern w:val="28"/>
          <w:lang w:eastAsia="ru-RU"/>
        </w:rPr>
        <w:t>тво, выращивание сельскохозяйст</w:t>
      </w:r>
      <w:r w:rsidRPr="003420A4">
        <w:rPr>
          <w:rFonts w:ascii="Times New Roman" w:eastAsia="Times New Roman" w:hAnsi="Times New Roman" w:cs="Times New Roman"/>
          <w:b/>
          <w:color w:val="auto"/>
          <w:kern w:val="28"/>
          <w:lang w:eastAsia="ru-RU"/>
        </w:rPr>
        <w:t>венных культур и иной сельскохозяйственной деятельности, рыбоводство, а также соответствующие нормативы (допустимые объемы).</w:t>
      </w:r>
      <w:bookmarkEnd w:id="72"/>
    </w:p>
    <w:p w14:paraId="2680B4D9" w14:textId="78B74097" w:rsidR="007F0DF2" w:rsidRPr="00731C45" w:rsidRDefault="002A690E" w:rsidP="00AE3298">
      <w:pPr>
        <w:pStyle w:val="a3"/>
        <w:widowControl/>
        <w:suppressAutoHyphens/>
      </w:pPr>
      <w:r w:rsidRPr="00731C45">
        <w:t>Для сенокошения могут использоваться</w:t>
      </w:r>
      <w:r w:rsidR="00BC47E8">
        <w:t xml:space="preserve"> нелесные земли, а также необле</w:t>
      </w:r>
      <w:r w:rsidRPr="00731C45">
        <w:t>сившиеся лесосеки, прогалины и другие, не покрытые лесной растительностью земли, до проведения на них лесовосстановления. В отдельных случаях для сенокошения могут использоваться пригодные для этой цели участки малоценных насаждений, не намеченные под реконструкцию.</w:t>
      </w:r>
    </w:p>
    <w:p w14:paraId="32A6A3A7" w14:textId="3304B684" w:rsidR="007F0DF2" w:rsidRPr="00731C45" w:rsidRDefault="002A690E" w:rsidP="00AE3298">
      <w:pPr>
        <w:pStyle w:val="a3"/>
        <w:widowControl/>
        <w:suppressAutoHyphens/>
      </w:pPr>
      <w:r w:rsidRPr="00731C45">
        <w:t>Для выпаса сельскохозяйственных животных могут использоваться нелесные земли, а также необлесившиеся лесосеки, редины, прогалины и другие, не покрытые лесной растительностью земли, до проведения на них лесовосстановления. Запрещается выпас сельскохозяйственных животных на участках:</w:t>
      </w:r>
    </w:p>
    <w:p w14:paraId="3DE107B3" w14:textId="16F24427" w:rsidR="007F0DF2" w:rsidRPr="00731C45" w:rsidRDefault="002A690E" w:rsidP="00AE3298">
      <w:pPr>
        <w:pStyle w:val="a3"/>
        <w:widowControl/>
        <w:numPr>
          <w:ilvl w:val="0"/>
          <w:numId w:val="10"/>
        </w:numPr>
        <w:suppressAutoHyphens/>
        <w:ind w:left="0" w:firstLine="680"/>
      </w:pPr>
      <w:r w:rsidRPr="00731C45">
        <w:t>занятых лесными культурами, естественными молодняками ценных древесных пород, насаждений с развитым жизнеспособным подростом до достижения ими высоты, исключающей возможность повреждения вершин скотом;</w:t>
      </w:r>
    </w:p>
    <w:p w14:paraId="7CF1232F" w14:textId="77777777" w:rsidR="007F0DF2" w:rsidRPr="00731C45" w:rsidRDefault="002A690E" w:rsidP="00AE3298">
      <w:pPr>
        <w:pStyle w:val="a3"/>
        <w:widowControl/>
        <w:numPr>
          <w:ilvl w:val="0"/>
          <w:numId w:val="10"/>
        </w:numPr>
        <w:suppressAutoHyphens/>
        <w:ind w:left="0" w:firstLine="680"/>
      </w:pPr>
      <w:r w:rsidRPr="00731C45">
        <w:t>селекционно-лесосеменных, сосновых, елово-пихтовых, ивовых, твердолиственных, орехоплодных плантаций;</w:t>
      </w:r>
    </w:p>
    <w:p w14:paraId="49DFB504" w14:textId="5B8401E6" w:rsidR="007F0DF2" w:rsidRPr="00731C45" w:rsidRDefault="002A690E" w:rsidP="00AE3298">
      <w:pPr>
        <w:pStyle w:val="a3"/>
        <w:widowControl/>
        <w:numPr>
          <w:ilvl w:val="0"/>
          <w:numId w:val="10"/>
        </w:numPr>
        <w:suppressAutoHyphens/>
        <w:ind w:left="0" w:firstLine="680"/>
      </w:pPr>
      <w:r w:rsidRPr="00731C45">
        <w:t xml:space="preserve">с проектируемыми мероприятиями по содействию естественному </w:t>
      </w:r>
      <w:proofErr w:type="spellStart"/>
      <w:r w:rsidRPr="00731C45">
        <w:t>лесовозобновлению</w:t>
      </w:r>
      <w:proofErr w:type="spellEnd"/>
      <w:r w:rsidRPr="00731C45">
        <w:t xml:space="preserve"> и </w:t>
      </w:r>
      <w:proofErr w:type="spellStart"/>
      <w:r w:rsidRPr="00731C45">
        <w:t>лесовосстановлению</w:t>
      </w:r>
      <w:proofErr w:type="spellEnd"/>
      <w:r w:rsidRPr="00731C45">
        <w:t xml:space="preserve"> хвойными и твердолиственными породами;</w:t>
      </w:r>
    </w:p>
    <w:p w14:paraId="26302682" w14:textId="77777777" w:rsidR="007F0DF2" w:rsidRPr="00731C45" w:rsidRDefault="002A690E" w:rsidP="00AE3298">
      <w:pPr>
        <w:pStyle w:val="a3"/>
        <w:widowControl/>
        <w:numPr>
          <w:ilvl w:val="0"/>
          <w:numId w:val="10"/>
        </w:numPr>
        <w:suppressAutoHyphens/>
        <w:ind w:left="0" w:firstLine="680"/>
      </w:pPr>
      <w:r w:rsidRPr="00731C45">
        <w:t>с легкоразмываемыми и развеиваемыми почвами.</w:t>
      </w:r>
    </w:p>
    <w:p w14:paraId="20420AB7" w14:textId="3DA36AD6" w:rsidR="007F0DF2" w:rsidRPr="00731C45" w:rsidRDefault="002A690E" w:rsidP="00AE3298">
      <w:pPr>
        <w:pStyle w:val="a3"/>
        <w:widowControl/>
        <w:suppressAutoHyphens/>
      </w:pPr>
      <w:r w:rsidRPr="00731C45">
        <w:t>При использовании лесных участков для выпаса сельскохозяйственных животных должно обеспечиваться 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 или осуществление выпаса сельскохозяйственных животных пастухом. Пастьба коз разрешается исключительно на предварительно огороженных лесных участках или на привязи.</w:t>
      </w:r>
    </w:p>
    <w:p w14:paraId="20A1DEE1" w14:textId="77777777" w:rsidR="007F0DF2" w:rsidRPr="00731C45" w:rsidRDefault="002A690E" w:rsidP="00AE3298">
      <w:pPr>
        <w:pStyle w:val="a3"/>
        <w:widowControl/>
        <w:suppressAutoHyphens/>
      </w:pPr>
      <w:r w:rsidRPr="00731C45">
        <w:t>Для выращивания сельскохозяйственн</w:t>
      </w:r>
      <w:r w:rsidR="00F6224D" w:rsidRPr="00731C45">
        <w:t>ых культур и иной сельскохозяй</w:t>
      </w:r>
      <w:r w:rsidRPr="00731C45">
        <w:t xml:space="preserve">ственной деятельности используются нелесные земли, а также необлесившиеся лесосеки, прогалины и </w:t>
      </w:r>
      <w:r w:rsidRPr="00731C45">
        <w:lastRenderedPageBreak/>
        <w:t>другие, не покрытые лесной растительностью земли до проведения на них лесовосстановления.</w:t>
      </w:r>
    </w:p>
    <w:p w14:paraId="36649A5E" w14:textId="05D0E7E6" w:rsidR="003420A4" w:rsidRPr="00156BCF" w:rsidRDefault="003420A4" w:rsidP="00AE3298">
      <w:pPr>
        <w:pStyle w:val="a3"/>
        <w:widowControl/>
        <w:suppressAutoHyphens/>
      </w:pPr>
      <w:r>
        <w:t>Согласно статье 116 Лесного кодекса РФ на территории городских лесов в</w:t>
      </w:r>
      <w:r w:rsidRPr="00156BCF">
        <w:t xml:space="preserve">едение </w:t>
      </w:r>
      <w:r>
        <w:t>сельского</w:t>
      </w:r>
      <w:r w:rsidRPr="00156BCF">
        <w:t xml:space="preserve"> хозяйст</w:t>
      </w:r>
      <w:r>
        <w:t>ва запрещено.</w:t>
      </w:r>
    </w:p>
    <w:p w14:paraId="5DD34530" w14:textId="4179DF4B" w:rsidR="008E5559" w:rsidRDefault="002A690E" w:rsidP="00AE3298">
      <w:pPr>
        <w:pStyle w:val="a3"/>
        <w:widowControl/>
        <w:suppressAutoHyphens/>
        <w:rPr>
          <w:sz w:val="20"/>
        </w:rPr>
      </w:pPr>
      <w:r w:rsidRPr="00731C45">
        <w:t xml:space="preserve">В связи с этим, </w:t>
      </w:r>
      <w:r w:rsidR="00A11288">
        <w:t xml:space="preserve">типовая </w:t>
      </w:r>
      <w:r w:rsidRPr="00731C45">
        <w:t xml:space="preserve">таблица </w:t>
      </w:r>
      <w:r w:rsidR="00A11288">
        <w:t>14</w:t>
      </w:r>
      <w:r w:rsidRPr="00731C45">
        <w:t xml:space="preserve"> не заполняется.</w:t>
      </w:r>
    </w:p>
    <w:p w14:paraId="0D123861" w14:textId="653E6C1D" w:rsidR="007F0DF2" w:rsidRPr="00731C45" w:rsidRDefault="00A11288" w:rsidP="00AE3298">
      <w:pPr>
        <w:suppressAutoHyphens/>
        <w:spacing w:before="120" w:after="120"/>
        <w:jc w:val="right"/>
        <w:rPr>
          <w:sz w:val="24"/>
          <w:szCs w:val="24"/>
        </w:rPr>
      </w:pPr>
      <w:r>
        <w:rPr>
          <w:sz w:val="24"/>
          <w:szCs w:val="24"/>
        </w:rPr>
        <w:t>Типовая т</w:t>
      </w:r>
      <w:r w:rsidR="002A690E" w:rsidRPr="00731C45">
        <w:rPr>
          <w:sz w:val="24"/>
          <w:szCs w:val="24"/>
        </w:rPr>
        <w:t xml:space="preserve">аблица </w:t>
      </w:r>
      <w:r>
        <w:rPr>
          <w:sz w:val="24"/>
          <w:szCs w:val="24"/>
        </w:rPr>
        <w:t>14</w:t>
      </w:r>
    </w:p>
    <w:p w14:paraId="0F0990F9" w14:textId="77777777" w:rsidR="007F0DF2" w:rsidRPr="00731C45" w:rsidRDefault="002A690E" w:rsidP="00AE3298">
      <w:pPr>
        <w:suppressAutoHyphens/>
        <w:spacing w:before="120" w:after="120"/>
        <w:jc w:val="center"/>
        <w:rPr>
          <w:sz w:val="24"/>
        </w:rPr>
      </w:pPr>
      <w:r w:rsidRPr="00731C45">
        <w:rPr>
          <w:sz w:val="24"/>
        </w:rPr>
        <w:t>Параметры разрешенного использования лесов для ведения сельского хозяйства</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669"/>
        <w:gridCol w:w="3721"/>
        <w:gridCol w:w="2126"/>
        <w:gridCol w:w="3123"/>
      </w:tblGrid>
      <w:tr w:rsidR="007F0DF2" w:rsidRPr="00731C45" w14:paraId="12AEEAA2" w14:textId="77777777" w:rsidTr="00731C45">
        <w:trPr>
          <w:trHeight w:val="20"/>
          <w:jc w:val="center"/>
        </w:trPr>
        <w:tc>
          <w:tcPr>
            <w:tcW w:w="669" w:type="dxa"/>
            <w:vAlign w:val="center"/>
          </w:tcPr>
          <w:p w14:paraId="34EDBD06" w14:textId="7A19E1C3" w:rsidR="007F0DF2" w:rsidRPr="00731C45" w:rsidRDefault="002A690E" w:rsidP="00AE3298">
            <w:pPr>
              <w:pStyle w:val="TableParagraph"/>
              <w:suppressAutoHyphens/>
              <w:jc w:val="center"/>
              <w:rPr>
                <w:sz w:val="20"/>
                <w:szCs w:val="20"/>
              </w:rPr>
            </w:pPr>
            <w:r w:rsidRPr="00731C45">
              <w:rPr>
                <w:sz w:val="20"/>
                <w:szCs w:val="20"/>
              </w:rPr>
              <w:t>№ п/п</w:t>
            </w:r>
          </w:p>
        </w:tc>
        <w:tc>
          <w:tcPr>
            <w:tcW w:w="3721" w:type="dxa"/>
            <w:vAlign w:val="center"/>
          </w:tcPr>
          <w:p w14:paraId="1F79711D" w14:textId="77777777" w:rsidR="007F0DF2" w:rsidRPr="00731C45" w:rsidRDefault="002A690E" w:rsidP="00AE3298">
            <w:pPr>
              <w:pStyle w:val="TableParagraph"/>
              <w:suppressAutoHyphens/>
              <w:jc w:val="center"/>
              <w:rPr>
                <w:sz w:val="20"/>
                <w:szCs w:val="20"/>
              </w:rPr>
            </w:pPr>
            <w:r w:rsidRPr="00731C45">
              <w:rPr>
                <w:sz w:val="20"/>
                <w:szCs w:val="20"/>
              </w:rPr>
              <w:t>Виды пользований</w:t>
            </w:r>
          </w:p>
        </w:tc>
        <w:tc>
          <w:tcPr>
            <w:tcW w:w="2126" w:type="dxa"/>
            <w:vAlign w:val="center"/>
          </w:tcPr>
          <w:p w14:paraId="10F52886" w14:textId="5D424E7A" w:rsidR="007F0DF2" w:rsidRPr="00731C45" w:rsidRDefault="002A690E" w:rsidP="00AE3298">
            <w:pPr>
              <w:pStyle w:val="TableParagraph"/>
              <w:suppressAutoHyphens/>
              <w:jc w:val="center"/>
              <w:rPr>
                <w:sz w:val="20"/>
                <w:szCs w:val="20"/>
              </w:rPr>
            </w:pPr>
            <w:r w:rsidRPr="00731C45">
              <w:rPr>
                <w:sz w:val="20"/>
                <w:szCs w:val="20"/>
              </w:rPr>
              <w:t>Единица измерения</w:t>
            </w:r>
          </w:p>
        </w:tc>
        <w:tc>
          <w:tcPr>
            <w:tcW w:w="3123" w:type="dxa"/>
            <w:vAlign w:val="center"/>
          </w:tcPr>
          <w:p w14:paraId="7CE90698" w14:textId="615272B1" w:rsidR="007F0DF2" w:rsidRPr="00731C45" w:rsidRDefault="002A690E" w:rsidP="00AE3298">
            <w:pPr>
              <w:pStyle w:val="TableParagraph"/>
              <w:suppressAutoHyphens/>
              <w:jc w:val="center"/>
              <w:rPr>
                <w:sz w:val="20"/>
                <w:szCs w:val="20"/>
              </w:rPr>
            </w:pPr>
            <w:r w:rsidRPr="00731C45">
              <w:rPr>
                <w:sz w:val="20"/>
                <w:szCs w:val="20"/>
              </w:rPr>
              <w:t>Ежегодный до</w:t>
            </w:r>
            <w:r w:rsidR="00731C45">
              <w:rPr>
                <w:sz w:val="20"/>
                <w:szCs w:val="20"/>
              </w:rPr>
              <w:t>пустимый объ</w:t>
            </w:r>
            <w:r w:rsidRPr="00731C45">
              <w:rPr>
                <w:sz w:val="20"/>
                <w:szCs w:val="20"/>
              </w:rPr>
              <w:t>ем</w:t>
            </w:r>
          </w:p>
        </w:tc>
      </w:tr>
      <w:tr w:rsidR="007F0DF2" w:rsidRPr="00731C45" w14:paraId="2E13AED5" w14:textId="77777777" w:rsidTr="00731C45">
        <w:trPr>
          <w:trHeight w:val="20"/>
          <w:jc w:val="center"/>
        </w:trPr>
        <w:tc>
          <w:tcPr>
            <w:tcW w:w="669" w:type="dxa"/>
            <w:vAlign w:val="center"/>
          </w:tcPr>
          <w:p w14:paraId="5B6C149A" w14:textId="77777777" w:rsidR="007F0DF2" w:rsidRPr="00731C45" w:rsidRDefault="002A690E" w:rsidP="00AE3298">
            <w:pPr>
              <w:pStyle w:val="TableParagraph"/>
              <w:suppressAutoHyphens/>
              <w:jc w:val="center"/>
              <w:rPr>
                <w:sz w:val="20"/>
                <w:szCs w:val="20"/>
              </w:rPr>
            </w:pPr>
            <w:r w:rsidRPr="00731C45">
              <w:rPr>
                <w:w w:val="99"/>
                <w:sz w:val="20"/>
                <w:szCs w:val="20"/>
              </w:rPr>
              <w:t>-</w:t>
            </w:r>
          </w:p>
        </w:tc>
        <w:tc>
          <w:tcPr>
            <w:tcW w:w="3721" w:type="dxa"/>
            <w:vAlign w:val="center"/>
          </w:tcPr>
          <w:p w14:paraId="5C5F4A49" w14:textId="77777777" w:rsidR="007F0DF2" w:rsidRPr="00731C45" w:rsidRDefault="002A690E" w:rsidP="00AE3298">
            <w:pPr>
              <w:pStyle w:val="TableParagraph"/>
              <w:suppressAutoHyphens/>
              <w:jc w:val="center"/>
              <w:rPr>
                <w:sz w:val="20"/>
                <w:szCs w:val="20"/>
              </w:rPr>
            </w:pPr>
            <w:r w:rsidRPr="00731C45">
              <w:rPr>
                <w:w w:val="99"/>
                <w:sz w:val="20"/>
                <w:szCs w:val="20"/>
              </w:rPr>
              <w:t>-</w:t>
            </w:r>
          </w:p>
        </w:tc>
        <w:tc>
          <w:tcPr>
            <w:tcW w:w="2126" w:type="dxa"/>
            <w:vAlign w:val="center"/>
          </w:tcPr>
          <w:p w14:paraId="4EB1B367" w14:textId="77777777" w:rsidR="007F0DF2" w:rsidRPr="00731C45" w:rsidRDefault="002A690E" w:rsidP="00AE3298">
            <w:pPr>
              <w:pStyle w:val="TableParagraph"/>
              <w:suppressAutoHyphens/>
              <w:jc w:val="center"/>
              <w:rPr>
                <w:sz w:val="20"/>
                <w:szCs w:val="20"/>
              </w:rPr>
            </w:pPr>
            <w:r w:rsidRPr="00731C45">
              <w:rPr>
                <w:w w:val="99"/>
                <w:sz w:val="20"/>
                <w:szCs w:val="20"/>
              </w:rPr>
              <w:t>-</w:t>
            </w:r>
          </w:p>
        </w:tc>
        <w:tc>
          <w:tcPr>
            <w:tcW w:w="3123" w:type="dxa"/>
            <w:vAlign w:val="center"/>
          </w:tcPr>
          <w:p w14:paraId="123C4AF1" w14:textId="77777777" w:rsidR="007F0DF2" w:rsidRPr="00731C45" w:rsidRDefault="002A690E" w:rsidP="00AE3298">
            <w:pPr>
              <w:pStyle w:val="TableParagraph"/>
              <w:suppressAutoHyphens/>
              <w:jc w:val="center"/>
              <w:rPr>
                <w:sz w:val="20"/>
                <w:szCs w:val="20"/>
              </w:rPr>
            </w:pPr>
            <w:r w:rsidRPr="00731C45">
              <w:rPr>
                <w:w w:val="99"/>
                <w:sz w:val="20"/>
                <w:szCs w:val="20"/>
              </w:rPr>
              <w:t>-</w:t>
            </w:r>
          </w:p>
        </w:tc>
      </w:tr>
      <w:tr w:rsidR="007F0DF2" w:rsidRPr="00731C45" w14:paraId="1C7533BA" w14:textId="77777777" w:rsidTr="00731C45">
        <w:trPr>
          <w:trHeight w:val="20"/>
          <w:jc w:val="center"/>
        </w:trPr>
        <w:tc>
          <w:tcPr>
            <w:tcW w:w="669" w:type="dxa"/>
            <w:vAlign w:val="center"/>
          </w:tcPr>
          <w:p w14:paraId="4426EC75" w14:textId="77777777" w:rsidR="007F0DF2" w:rsidRPr="00731C45" w:rsidRDefault="002A690E" w:rsidP="00AE3298">
            <w:pPr>
              <w:pStyle w:val="TableParagraph"/>
              <w:suppressAutoHyphens/>
              <w:jc w:val="center"/>
              <w:rPr>
                <w:sz w:val="20"/>
                <w:szCs w:val="20"/>
              </w:rPr>
            </w:pPr>
            <w:r w:rsidRPr="00731C45">
              <w:rPr>
                <w:w w:val="99"/>
                <w:sz w:val="20"/>
                <w:szCs w:val="20"/>
              </w:rPr>
              <w:t>-</w:t>
            </w:r>
          </w:p>
        </w:tc>
        <w:tc>
          <w:tcPr>
            <w:tcW w:w="3721" w:type="dxa"/>
            <w:vAlign w:val="center"/>
          </w:tcPr>
          <w:p w14:paraId="244A1E7F" w14:textId="77777777" w:rsidR="007F0DF2" w:rsidRPr="00731C45" w:rsidRDefault="002A690E" w:rsidP="00AE3298">
            <w:pPr>
              <w:pStyle w:val="TableParagraph"/>
              <w:suppressAutoHyphens/>
              <w:jc w:val="center"/>
              <w:rPr>
                <w:sz w:val="20"/>
                <w:szCs w:val="20"/>
              </w:rPr>
            </w:pPr>
            <w:r w:rsidRPr="00731C45">
              <w:rPr>
                <w:w w:val="99"/>
                <w:sz w:val="20"/>
                <w:szCs w:val="20"/>
              </w:rPr>
              <w:t>-</w:t>
            </w:r>
          </w:p>
        </w:tc>
        <w:tc>
          <w:tcPr>
            <w:tcW w:w="2126" w:type="dxa"/>
            <w:vAlign w:val="center"/>
          </w:tcPr>
          <w:p w14:paraId="4A80A762" w14:textId="77777777" w:rsidR="007F0DF2" w:rsidRPr="00731C45" w:rsidRDefault="002A690E" w:rsidP="00AE3298">
            <w:pPr>
              <w:pStyle w:val="TableParagraph"/>
              <w:suppressAutoHyphens/>
              <w:jc w:val="center"/>
              <w:rPr>
                <w:sz w:val="20"/>
                <w:szCs w:val="20"/>
              </w:rPr>
            </w:pPr>
            <w:r w:rsidRPr="00731C45">
              <w:rPr>
                <w:w w:val="99"/>
                <w:sz w:val="20"/>
                <w:szCs w:val="20"/>
              </w:rPr>
              <w:t>-</w:t>
            </w:r>
          </w:p>
        </w:tc>
        <w:tc>
          <w:tcPr>
            <w:tcW w:w="3123" w:type="dxa"/>
            <w:vAlign w:val="center"/>
          </w:tcPr>
          <w:p w14:paraId="44A22BC0" w14:textId="77777777" w:rsidR="007F0DF2" w:rsidRPr="00731C45" w:rsidRDefault="002A690E" w:rsidP="00AE3298">
            <w:pPr>
              <w:pStyle w:val="TableParagraph"/>
              <w:suppressAutoHyphens/>
              <w:jc w:val="center"/>
              <w:rPr>
                <w:sz w:val="20"/>
                <w:szCs w:val="20"/>
              </w:rPr>
            </w:pPr>
            <w:r w:rsidRPr="00731C45">
              <w:rPr>
                <w:w w:val="99"/>
                <w:sz w:val="20"/>
                <w:szCs w:val="20"/>
              </w:rPr>
              <w:t>-</w:t>
            </w:r>
          </w:p>
        </w:tc>
      </w:tr>
    </w:tbl>
    <w:p w14:paraId="5657A0FD" w14:textId="77777777" w:rsidR="004A41AE" w:rsidRDefault="004A41AE" w:rsidP="004A41AE">
      <w:pPr>
        <w:pStyle w:val="3"/>
        <w:widowControl/>
        <w:suppressAutoHyphens/>
        <w:autoSpaceDE/>
        <w:autoSpaceDN/>
        <w:spacing w:before="120" w:after="120"/>
        <w:jc w:val="center"/>
        <w:rPr>
          <w:rFonts w:ascii="Times New Roman" w:eastAsia="Times New Roman" w:hAnsi="Times New Roman" w:cs="Times New Roman"/>
          <w:b/>
          <w:color w:val="auto"/>
          <w:kern w:val="28"/>
          <w:lang w:eastAsia="ru-RU"/>
        </w:rPr>
      </w:pPr>
      <w:bookmarkStart w:id="73" w:name="_Toc168999233"/>
    </w:p>
    <w:p w14:paraId="6CDF3249" w14:textId="7AC7DC8E" w:rsidR="007F0DF2" w:rsidRPr="003420A4" w:rsidRDefault="004A41AE" w:rsidP="004A41AE">
      <w:pPr>
        <w:pStyle w:val="3"/>
        <w:widowControl/>
        <w:suppressAutoHyphens/>
        <w:autoSpaceDE/>
        <w:autoSpaceDN/>
        <w:spacing w:before="120" w:after="120"/>
        <w:jc w:val="center"/>
        <w:rPr>
          <w:rFonts w:ascii="Times New Roman" w:eastAsia="Times New Roman" w:hAnsi="Times New Roman" w:cs="Times New Roman"/>
          <w:b/>
          <w:color w:val="auto"/>
          <w:kern w:val="28"/>
          <w:lang w:eastAsia="ru-RU"/>
        </w:rPr>
      </w:pPr>
      <w:r>
        <w:rPr>
          <w:rFonts w:ascii="Times New Roman" w:eastAsia="Times New Roman" w:hAnsi="Times New Roman" w:cs="Times New Roman"/>
          <w:b/>
          <w:color w:val="auto"/>
          <w:kern w:val="28"/>
          <w:lang w:eastAsia="ru-RU"/>
        </w:rPr>
        <w:t xml:space="preserve">2.6.3. </w:t>
      </w:r>
      <w:r w:rsidR="002A690E" w:rsidRPr="003420A4">
        <w:rPr>
          <w:rFonts w:ascii="Times New Roman" w:eastAsia="Times New Roman" w:hAnsi="Times New Roman" w:cs="Times New Roman"/>
          <w:b/>
          <w:color w:val="auto"/>
          <w:kern w:val="28"/>
          <w:lang w:eastAsia="ru-RU"/>
        </w:rPr>
        <w:t>Параметры и сроки разрешенного использования лесов для ведения сельского хозяйства</w:t>
      </w:r>
      <w:bookmarkEnd w:id="73"/>
    </w:p>
    <w:p w14:paraId="62E57B19" w14:textId="77777777" w:rsidR="003420A4" w:rsidRDefault="003420A4" w:rsidP="00AE3298">
      <w:pPr>
        <w:pStyle w:val="a3"/>
        <w:widowControl/>
        <w:suppressAutoHyphens/>
      </w:pPr>
      <w:r>
        <w:t>Согласно статье 116 Лесного кодекса РФ на территории городских лесов в</w:t>
      </w:r>
      <w:r w:rsidRPr="00156BCF">
        <w:t xml:space="preserve">едение </w:t>
      </w:r>
      <w:r>
        <w:t>сельского</w:t>
      </w:r>
      <w:r w:rsidRPr="00156BCF">
        <w:t xml:space="preserve"> хозяйст</w:t>
      </w:r>
      <w:r>
        <w:t>ва запрещено.</w:t>
      </w:r>
    </w:p>
    <w:p w14:paraId="61CB8DD7" w14:textId="77777777" w:rsidR="004A41AE" w:rsidRPr="00156BCF" w:rsidRDefault="004A41AE" w:rsidP="00AE3298">
      <w:pPr>
        <w:pStyle w:val="a3"/>
        <w:widowControl/>
        <w:suppressAutoHyphens/>
      </w:pPr>
    </w:p>
    <w:p w14:paraId="57CA4725" w14:textId="5CEAF3BC" w:rsidR="007F0DF2" w:rsidRPr="003420A4" w:rsidRDefault="002A690E" w:rsidP="004A41AE">
      <w:pPr>
        <w:pStyle w:val="2"/>
        <w:widowControl/>
        <w:numPr>
          <w:ilvl w:val="1"/>
          <w:numId w:val="16"/>
        </w:numPr>
        <w:suppressAutoHyphens/>
        <w:autoSpaceDE/>
        <w:autoSpaceDN/>
        <w:spacing w:before="120" w:after="120"/>
        <w:jc w:val="center"/>
        <w:rPr>
          <w:rFonts w:ascii="Times New Roman" w:eastAsia="Times New Roman" w:hAnsi="Times New Roman" w:cs="Times New Roman"/>
          <w:b/>
          <w:color w:val="auto"/>
          <w:kern w:val="28"/>
          <w:sz w:val="24"/>
          <w:szCs w:val="24"/>
          <w:lang w:eastAsia="ru-RU"/>
        </w:rPr>
      </w:pPr>
      <w:bookmarkStart w:id="74" w:name="_Toc168999234"/>
      <w:r w:rsidRPr="003420A4">
        <w:rPr>
          <w:rFonts w:ascii="Times New Roman" w:eastAsia="Times New Roman" w:hAnsi="Times New Roman" w:cs="Times New Roman"/>
          <w:b/>
          <w:color w:val="auto"/>
          <w:kern w:val="28"/>
          <w:sz w:val="24"/>
          <w:szCs w:val="24"/>
          <w:lang w:eastAsia="ru-RU"/>
        </w:rPr>
        <w:t>Нормативы, параметры и сроки разрешенного использования лесов для осуществления научно-исследовательской и</w:t>
      </w:r>
      <w:r w:rsidR="00731C45" w:rsidRPr="003420A4">
        <w:rPr>
          <w:rFonts w:ascii="Times New Roman" w:eastAsia="Times New Roman" w:hAnsi="Times New Roman" w:cs="Times New Roman"/>
          <w:b/>
          <w:color w:val="auto"/>
          <w:kern w:val="28"/>
          <w:sz w:val="24"/>
          <w:szCs w:val="24"/>
          <w:lang w:eastAsia="ru-RU"/>
        </w:rPr>
        <w:t xml:space="preserve"> </w:t>
      </w:r>
      <w:r w:rsidRPr="003420A4">
        <w:rPr>
          <w:rFonts w:ascii="Times New Roman" w:eastAsia="Times New Roman" w:hAnsi="Times New Roman" w:cs="Times New Roman"/>
          <w:b/>
          <w:color w:val="auto"/>
          <w:kern w:val="28"/>
          <w:sz w:val="24"/>
          <w:szCs w:val="24"/>
          <w:lang w:eastAsia="ru-RU"/>
        </w:rPr>
        <w:t>образовательной деятельности</w:t>
      </w:r>
      <w:bookmarkEnd w:id="74"/>
    </w:p>
    <w:p w14:paraId="57BD3299" w14:textId="24D55B01" w:rsidR="003C0530" w:rsidRDefault="003C0530" w:rsidP="00AE3298">
      <w:pPr>
        <w:pStyle w:val="a3"/>
        <w:widowControl/>
        <w:suppressAutoHyphens/>
      </w:pPr>
      <w:r w:rsidRPr="003C0530">
        <w:t xml:space="preserve">Нормативы, параметры и сроки использования лесов для осуществления научно-исследовательской и образовательной деятельности установлены приказом Федерального агентства лесного хозяйства от </w:t>
      </w:r>
      <w:r w:rsidR="00AB1C43">
        <w:t>27</w:t>
      </w:r>
      <w:r w:rsidRPr="003C0530">
        <w:t>.</w:t>
      </w:r>
      <w:r w:rsidR="00AB1C43">
        <w:t>07</w:t>
      </w:r>
      <w:r w:rsidRPr="003C0530">
        <w:t>.20</w:t>
      </w:r>
      <w:r w:rsidR="00AB1C43">
        <w:t>20 № 487</w:t>
      </w:r>
      <w:r w:rsidRPr="003C0530">
        <w:t xml:space="preserve"> «Об утверждении Правил использования лесов для осуществления научно-исследовательской деятельности, образовательной деятельности» и настоящим регламентом.</w:t>
      </w:r>
    </w:p>
    <w:p w14:paraId="6A2BFE60" w14:textId="15040EEC" w:rsidR="007F0DF2" w:rsidRPr="00731C45" w:rsidRDefault="002A690E" w:rsidP="00AE3298">
      <w:pPr>
        <w:pStyle w:val="a3"/>
        <w:widowControl/>
        <w:suppressAutoHyphens/>
      </w:pPr>
      <w:r w:rsidRPr="00731C45">
        <w:t>Осуществление на лесных участках научно-исследовательской и образовательной деятельности может осуществляться государственным учреждением, муниципальным учреждением на праве постоянного (бессрочного) пользования, другими научными, образовательными организациями – на условиях аренды. Срок разрешенного использования лесов при аренде составляет от 10 до 49 лет.</w:t>
      </w:r>
    </w:p>
    <w:p w14:paraId="34CAA209" w14:textId="77777777" w:rsidR="007F0DF2" w:rsidRPr="00731C45" w:rsidRDefault="002A690E" w:rsidP="00AE3298">
      <w:pPr>
        <w:pStyle w:val="a3"/>
        <w:widowControl/>
        <w:suppressAutoHyphens/>
      </w:pPr>
      <w:r w:rsidRPr="00731C45">
        <w:t>Использование лесов для осуществлени</w:t>
      </w:r>
      <w:r w:rsidR="00F6224D" w:rsidRPr="00731C45">
        <w:t>я научно-исследовательской дея</w:t>
      </w:r>
      <w:r w:rsidRPr="00731C45">
        <w:t>тельности включает в себя осуществление э</w:t>
      </w:r>
      <w:r w:rsidR="00F6224D" w:rsidRPr="00731C45">
        <w:t>кспериментальной или теоретиче</w:t>
      </w:r>
      <w:r w:rsidRPr="00731C45">
        <w:t>ской деятельности, направленной на получ</w:t>
      </w:r>
      <w:r w:rsidR="00F6224D" w:rsidRPr="00731C45">
        <w:t>ение новых знаний об экологиче</w:t>
      </w:r>
      <w:r w:rsidRPr="00731C45">
        <w:t>ской системе леса, проведение прикладных научных исследований, на</w:t>
      </w:r>
      <w:r w:rsidR="00F6224D" w:rsidRPr="00731C45">
        <w:t>правлен</w:t>
      </w:r>
      <w:r w:rsidRPr="00731C45">
        <w:t xml:space="preserve">ных преимущественно на применение этих </w:t>
      </w:r>
      <w:r w:rsidR="00F6224D" w:rsidRPr="00731C45">
        <w:t>знаний для достижения практиче</w:t>
      </w:r>
      <w:r w:rsidRPr="00731C45">
        <w:t>ских целей и решения конкретных задач в обл</w:t>
      </w:r>
      <w:r w:rsidR="00F6224D" w:rsidRPr="00731C45">
        <w:t>асти использования, охраны, за</w:t>
      </w:r>
      <w:r w:rsidRPr="00731C45">
        <w:t>щиты и воспроизводства лесов.</w:t>
      </w:r>
    </w:p>
    <w:p w14:paraId="5CB70218" w14:textId="4E559B3F" w:rsidR="007F0DF2" w:rsidRPr="00731C45" w:rsidRDefault="002A690E" w:rsidP="00AE3298">
      <w:pPr>
        <w:pStyle w:val="a3"/>
        <w:widowControl/>
        <w:suppressAutoHyphens/>
      </w:pPr>
      <w:r w:rsidRPr="00731C45">
        <w:t xml:space="preserve">К использованию лесов для осуществления образовательной деятельности относится создание и использование на лесных участках объектов </w:t>
      </w:r>
      <w:proofErr w:type="spellStart"/>
      <w:r w:rsidRPr="00731C45">
        <w:t>учебнопрактической</w:t>
      </w:r>
      <w:proofErr w:type="spellEnd"/>
      <w:r w:rsidRPr="00731C45">
        <w:t xml:space="preserve"> базы (полигонов, опытных площадок для изучения природы леса, обучения методам таксации леса, проведения рубок лесных насаждений, работ по лесовосстановлению,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w:t>
      </w:r>
      <w:r w:rsidR="003C0530">
        <w:t>ектов необходимой лесной ин</w:t>
      </w:r>
      <w:r w:rsidRPr="00731C45">
        <w:t>фраструктуры для закрепления на практике у обучающихся специальных знаний и навыков.</w:t>
      </w:r>
    </w:p>
    <w:p w14:paraId="14A07992" w14:textId="77777777" w:rsidR="00AB1C43" w:rsidRDefault="002A690E" w:rsidP="00AE3298">
      <w:pPr>
        <w:pStyle w:val="a3"/>
        <w:widowControl/>
        <w:suppressAutoHyphens/>
      </w:pPr>
      <w:r w:rsidRPr="00731C45">
        <w:t>При использовании лесов для научно-исследовательской и образовательной деятельности допускается</w:t>
      </w:r>
      <w:r w:rsidR="00AB1C43" w:rsidRPr="00AB1C43">
        <w:t xml:space="preserve"> 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 </w:t>
      </w:r>
    </w:p>
    <w:p w14:paraId="7962CEBB" w14:textId="77777777" w:rsidR="00AB1C43" w:rsidRDefault="00AB1C43" w:rsidP="00AE3298">
      <w:pPr>
        <w:pStyle w:val="a3"/>
        <w:widowControl/>
        <w:suppressAutoHyphens/>
      </w:pPr>
      <w:r>
        <w:t>При осуществлении использования лесов для научно-исследовательской деятельности, образовательной деятельности не допускается:</w:t>
      </w:r>
    </w:p>
    <w:p w14:paraId="5EA1CBE0" w14:textId="77777777" w:rsidR="00AB1C43" w:rsidRDefault="00AB1C43" w:rsidP="00AE3298">
      <w:pPr>
        <w:pStyle w:val="a3"/>
        <w:widowControl/>
        <w:suppressAutoHyphens/>
      </w:pPr>
      <w:r>
        <w:lastRenderedPageBreak/>
        <w:t>- повреждение лесных насаждений, растительного покрова и почв за пределами предоставленного лесного участка;</w:t>
      </w:r>
    </w:p>
    <w:p w14:paraId="0017389B" w14:textId="77777777" w:rsidR="00AB1C43" w:rsidRDefault="00AB1C43" w:rsidP="00AE3298">
      <w:pPr>
        <w:pStyle w:val="a3"/>
        <w:widowControl/>
        <w:suppressAutoHyphens/>
      </w:pPr>
      <w:r>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14:paraId="482D3B43" w14:textId="77777777" w:rsidR="00AB1C43" w:rsidRDefault="00AB1C43" w:rsidP="00AE3298">
      <w:pPr>
        <w:pStyle w:val="a3"/>
        <w:widowControl/>
        <w:suppressAutoHyphens/>
      </w:pPr>
      <w:r>
        <w:t>- загрязнение площади предоставленного лесного участка и территории за его пределами химическими и радиоактивными веществами.</w:t>
      </w:r>
      <w:r w:rsidRPr="00731C45">
        <w:t xml:space="preserve"> </w:t>
      </w:r>
    </w:p>
    <w:p w14:paraId="0FF83D19" w14:textId="0A474DDD" w:rsidR="007F0DF2" w:rsidRPr="00731C45" w:rsidRDefault="002A690E" w:rsidP="00AE3298">
      <w:pPr>
        <w:pStyle w:val="a3"/>
        <w:widowControl/>
        <w:suppressAutoHyphens/>
      </w:pPr>
      <w:r w:rsidRPr="00731C45">
        <w:t>Земли, нарушенные или загрязненные при использовании лесов для научно-исследовательской и образовательной деятельности, подлежат рекультивации в срок не более 1 года после завершения соответствующего этапа работ.</w:t>
      </w:r>
    </w:p>
    <w:p w14:paraId="414CA1B4" w14:textId="77777777" w:rsidR="007F0DF2" w:rsidRPr="00731C45" w:rsidRDefault="002A690E" w:rsidP="00AE3298">
      <w:pPr>
        <w:pStyle w:val="a3"/>
        <w:widowControl/>
        <w:suppressAutoHyphens/>
      </w:pPr>
      <w:r w:rsidRPr="00731C45">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14:paraId="33E44404" w14:textId="10CBEB78" w:rsidR="007F0DF2" w:rsidRDefault="002A690E" w:rsidP="00AE3298">
      <w:pPr>
        <w:pStyle w:val="a3"/>
        <w:widowControl/>
        <w:suppressAutoHyphens/>
      </w:pPr>
      <w:r w:rsidRPr="00731C45">
        <w:t>Виды научно-исследовательской и образовательной деятельности, ее параметры и объемы определяются договором на право использования соответствующего лесного участка и проектом освоения лесов.</w:t>
      </w:r>
    </w:p>
    <w:p w14:paraId="590D5EE0" w14:textId="77777777" w:rsidR="004A41AE" w:rsidRPr="00731C45" w:rsidRDefault="004A41AE" w:rsidP="00AE3298">
      <w:pPr>
        <w:pStyle w:val="a3"/>
        <w:widowControl/>
        <w:suppressAutoHyphens/>
      </w:pPr>
    </w:p>
    <w:p w14:paraId="6F82AE04" w14:textId="77777777" w:rsidR="007F0DF2" w:rsidRPr="003C0530" w:rsidRDefault="002A690E" w:rsidP="004A41AE">
      <w:pPr>
        <w:pStyle w:val="2"/>
        <w:widowControl/>
        <w:numPr>
          <w:ilvl w:val="1"/>
          <w:numId w:val="16"/>
        </w:numPr>
        <w:suppressAutoHyphens/>
        <w:autoSpaceDE/>
        <w:autoSpaceDN/>
        <w:spacing w:before="120" w:after="120"/>
        <w:jc w:val="center"/>
        <w:rPr>
          <w:rFonts w:ascii="Times New Roman" w:eastAsia="Times New Roman" w:hAnsi="Times New Roman" w:cs="Times New Roman"/>
          <w:b/>
          <w:color w:val="auto"/>
          <w:kern w:val="28"/>
          <w:sz w:val="24"/>
          <w:szCs w:val="24"/>
          <w:lang w:eastAsia="ru-RU"/>
        </w:rPr>
      </w:pPr>
      <w:bookmarkStart w:id="75" w:name="_Toc168999235"/>
      <w:r w:rsidRPr="003C0530">
        <w:rPr>
          <w:rFonts w:ascii="Times New Roman" w:eastAsia="Times New Roman" w:hAnsi="Times New Roman" w:cs="Times New Roman"/>
          <w:b/>
          <w:color w:val="auto"/>
          <w:kern w:val="28"/>
          <w:sz w:val="24"/>
          <w:szCs w:val="24"/>
          <w:lang w:eastAsia="ru-RU"/>
        </w:rPr>
        <w:t>Нормативы, параметры и сроки разрешенного использования лесов для осуществления рекреационной деятельности</w:t>
      </w:r>
      <w:bookmarkEnd w:id="75"/>
    </w:p>
    <w:p w14:paraId="2216413D" w14:textId="3AD6BBC5" w:rsidR="003C0530" w:rsidRDefault="003C0530" w:rsidP="00AE3298">
      <w:pPr>
        <w:pStyle w:val="a3"/>
        <w:widowControl/>
        <w:suppressAutoHyphens/>
      </w:pPr>
      <w:r w:rsidRPr="003C0530">
        <w:t xml:space="preserve">Нормативы, параметры и сроки использования лесов для осуществления рекреационной деятельности установлены приказом Федерального агентства лесного хозяйства от </w:t>
      </w:r>
      <w:r w:rsidR="00AB1C43">
        <w:t>09</w:t>
      </w:r>
      <w:r w:rsidRPr="003C0530">
        <w:t>.</w:t>
      </w:r>
      <w:r w:rsidR="00AB1C43">
        <w:t>11</w:t>
      </w:r>
      <w:r w:rsidRPr="003C0530">
        <w:t>.20</w:t>
      </w:r>
      <w:r w:rsidR="00AB1C43">
        <w:t>20 № 908</w:t>
      </w:r>
      <w:r w:rsidRPr="003C0530">
        <w:t xml:space="preserve"> «Об утверждении Правил использования лесов для осуществления рекреационной деятельности» и настоящим регламентом.</w:t>
      </w:r>
    </w:p>
    <w:p w14:paraId="4E786ACB" w14:textId="3DA29AB7" w:rsidR="007F0DF2" w:rsidRPr="00731C45" w:rsidRDefault="002A690E" w:rsidP="00AE3298">
      <w:pPr>
        <w:pStyle w:val="a3"/>
        <w:widowControl/>
        <w:suppressAutoHyphens/>
      </w:pPr>
      <w:r w:rsidRPr="00731C45">
        <w:t>Осуществление на лесных участках рекреационной деятельности может осуществляться государственным учреждениям, муниципальным учреждениям на праве постоянного (бессрочного) пользования, другими организациями – на условиях аренды. Виды рекреационной деятельности, ее параметры и объемы определяются договором на право использования соответствующего лесного участка и проектом освоения лесов.</w:t>
      </w:r>
    </w:p>
    <w:p w14:paraId="7CA5D5BE" w14:textId="37435859" w:rsidR="007F0DF2" w:rsidRPr="00731C45" w:rsidRDefault="002A690E" w:rsidP="00AE3298">
      <w:pPr>
        <w:pStyle w:val="a3"/>
        <w:widowControl/>
        <w:suppressAutoHyphens/>
      </w:pPr>
      <w:r w:rsidRPr="00731C45">
        <w:t xml:space="preserve">В целях организации отдыха, туризма, физкультурно-оздоровительной и спортивной деятельности лица, на лесных участках, могут организовываться туристические станции, туристические тропы </w:t>
      </w:r>
      <w:r w:rsidR="00BC47E8">
        <w:t>и трассы, проведение культурно-</w:t>
      </w:r>
      <w:r w:rsidRPr="00731C45">
        <w:t>массовых мероприятий, пешеходные, велос</w:t>
      </w:r>
      <w:r w:rsidR="00BC47E8">
        <w:t>ипедные и лыжные прогулки, кон</w:t>
      </w:r>
      <w:r w:rsidRPr="00731C45">
        <w:t>ные прогулки (верхом и/или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w:t>
      </w:r>
      <w:r w:rsidR="00BC47E8">
        <w:t>ведению со</w:t>
      </w:r>
      <w:r w:rsidRPr="00731C45">
        <w:t>ревнований в лесу, физкультурно-спортивные фестивали и тренировочные сборы, а также другие виды рекреационной деятельности.</w:t>
      </w:r>
    </w:p>
    <w:p w14:paraId="0105DEBA" w14:textId="57287412" w:rsidR="007F0DF2" w:rsidRPr="00731C45" w:rsidRDefault="002A690E" w:rsidP="00AE3298">
      <w:pPr>
        <w:pStyle w:val="a3"/>
        <w:widowControl/>
        <w:suppressAutoHyphens/>
      </w:pPr>
      <w:r w:rsidRPr="00731C45">
        <w:t xml:space="preserve">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w:t>
      </w:r>
      <w:proofErr w:type="spellStart"/>
      <w:r w:rsidRPr="00731C45">
        <w:t>ненанесения</w:t>
      </w:r>
      <w:proofErr w:type="spellEnd"/>
      <w:r w:rsidRPr="00731C45">
        <w:t xml:space="preserve"> ущерба лесным насаждениям и окружающей среде.</w:t>
      </w:r>
    </w:p>
    <w:p w14:paraId="593E2D0E" w14:textId="3A9F3010" w:rsidR="007F0DF2" w:rsidRPr="00731C45" w:rsidRDefault="002A690E" w:rsidP="00AE3298">
      <w:pPr>
        <w:pStyle w:val="a3"/>
        <w:widowControl/>
        <w:suppressAutoHyphens/>
      </w:pPr>
      <w:r w:rsidRPr="00731C45">
        <w:t>Леса для осуществления рекреационной деятельности используются способами, не наносящими вреда окружающей среде и здоровью человека.</w:t>
      </w:r>
    </w:p>
    <w:p w14:paraId="415367BA" w14:textId="77777777" w:rsidR="007F0DF2" w:rsidRPr="00731C45" w:rsidRDefault="002A690E" w:rsidP="00AE3298">
      <w:pPr>
        <w:pStyle w:val="a3"/>
        <w:widowControl/>
        <w:suppressAutoHyphens/>
      </w:pPr>
      <w:r w:rsidRPr="00731C45">
        <w:t>Использование лесов для осуществления рекреационной деятельности не должно препятствовать праву граждан пребывать в лесах.</w:t>
      </w:r>
    </w:p>
    <w:p w14:paraId="37DF649B" w14:textId="2EB905CE" w:rsidR="007F0DF2" w:rsidRPr="00731C45" w:rsidRDefault="002A690E" w:rsidP="00AE3298">
      <w:pPr>
        <w:pStyle w:val="a3"/>
        <w:widowControl/>
        <w:suppressAutoHyphens/>
      </w:pPr>
      <w:r w:rsidRPr="00731C45">
        <w:t>Допускается возведение временных построек (беседок, пунктов хранения инвентаря и др.) и осуществление благоустройства лесных участков (размещение дорожно-тропиночной сети, информационных стендов и аншлагов по природоохранной тематике, скамей, навесов от дождя, указателей направления движения, контейнеров для сбора и хранения мусора и др.).</w:t>
      </w:r>
    </w:p>
    <w:p w14:paraId="2DA4F929" w14:textId="756E15B0" w:rsidR="007F0DF2" w:rsidRPr="00731C45" w:rsidRDefault="002A690E" w:rsidP="00AE3298">
      <w:pPr>
        <w:pStyle w:val="a3"/>
        <w:widowControl/>
        <w:suppressAutoHyphens/>
      </w:pPr>
      <w:r w:rsidRPr="00731C45">
        <w:t xml:space="preserve">Если в плане освоения лесов на территории субъекта Российской Федерации (лесном плане субъекта Российской Федерации) определены зоны планируемого освоения лесов, в границах которых предусматриваются строительство, реконструкция и эксплуатация </w:t>
      </w:r>
      <w:r w:rsidRPr="00731C45">
        <w:lastRenderedPageBreak/>
        <w:t>объектов для осуществления рекреационной деятельности, на соответствующих лесн</w:t>
      </w:r>
      <w:r w:rsidR="00A11288">
        <w:t>ых участках допускается возведе</w:t>
      </w:r>
      <w:r w:rsidRPr="00731C45">
        <w:t>ние физкультурно-оздоровительных, спортивных и спортивно-технических сооружений.</w:t>
      </w:r>
    </w:p>
    <w:p w14:paraId="2CF77861" w14:textId="77777777" w:rsidR="007F0DF2" w:rsidRPr="00731C45" w:rsidRDefault="002A690E" w:rsidP="00AE3298">
      <w:pPr>
        <w:pStyle w:val="a3"/>
        <w:widowControl/>
        <w:suppressAutoHyphens/>
      </w:pPr>
      <w:r w:rsidRPr="00731C45">
        <w:t>В целях проведения благоустройства предоставленных лесных участков лица, использующие леса для осуществления рекреационной деятельности, осуществляют уход за лесами на основании проекта освоения лесов.</w:t>
      </w:r>
    </w:p>
    <w:p w14:paraId="2CD1FCF4" w14:textId="54A88FB3" w:rsidR="007F0DF2" w:rsidRPr="00731C45" w:rsidRDefault="002A690E" w:rsidP="00AE3298">
      <w:pPr>
        <w:pStyle w:val="a3"/>
        <w:widowControl/>
        <w:suppressAutoHyphens/>
      </w:pPr>
      <w:r w:rsidRPr="00731C45">
        <w:t xml:space="preserve">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w:t>
      </w:r>
      <w:r w:rsidR="00BC47E8" w:rsidRPr="00DC64E7">
        <w:rPr>
          <w:sz w:val="20"/>
          <w:szCs w:val="20"/>
        </w:rPr>
        <w:t>–</w:t>
      </w:r>
      <w:r w:rsidRPr="00731C45">
        <w:t xml:space="preserve"> на участках, занятых наименее ценными лесными насаждениями, в местах, определенных в проекте освоения лесов.</w:t>
      </w:r>
    </w:p>
    <w:p w14:paraId="0EE1DCB5" w14:textId="78D2D930" w:rsidR="007F0DF2" w:rsidRPr="00731C45" w:rsidRDefault="002A690E" w:rsidP="00AE3298">
      <w:pPr>
        <w:pStyle w:val="a3"/>
        <w:widowControl/>
        <w:suppressAutoHyphens/>
      </w:pPr>
      <w:r w:rsidRPr="00731C45">
        <w:t>В целях строительства объектов для осуществления рекреационной деятельности в лесах допускается проведение рубок лесных насаждений на основании проекта освоения лесов.</w:t>
      </w:r>
    </w:p>
    <w:p w14:paraId="09DCCAD9" w14:textId="339951D3" w:rsidR="007F0DF2" w:rsidRPr="00731C45" w:rsidRDefault="002A690E" w:rsidP="00AE3298">
      <w:pPr>
        <w:pStyle w:val="a3"/>
        <w:widowControl/>
        <w:suppressAutoHyphens/>
      </w:pPr>
      <w:r w:rsidRPr="00731C45">
        <w:t>При осуществлении рекреационной деятельности в лесах не допускается повреждение лесных насаждений, растительного покрова и почв за пределами предоставленного лесного участка, захламление площади предоставленного лесного участка и прилегающих территорий за пределами предоставленного лесного участка бытовым мусором, иными видами отходов, проезд транспортных средств и иных механизмов по произвольным, неустановленным маршрутам.</w:t>
      </w:r>
    </w:p>
    <w:p w14:paraId="765E980F" w14:textId="38A1668E" w:rsidR="007F0DF2" w:rsidRPr="00731C45" w:rsidRDefault="002A690E" w:rsidP="00AE3298">
      <w:pPr>
        <w:pStyle w:val="a3"/>
        <w:widowControl/>
        <w:suppressAutoHyphens/>
      </w:pPr>
      <w:r w:rsidRPr="00731C45">
        <w:t>Основными видами рекреационной нагрузки и антропогенного воздействия в городских лесах и на прилегающей к ним территории являются:</w:t>
      </w:r>
    </w:p>
    <w:p w14:paraId="25FC5E41" w14:textId="3E48E0DE" w:rsidR="007F0DF2" w:rsidRPr="00A11288" w:rsidRDefault="00CA69AC" w:rsidP="00CA69AC">
      <w:pPr>
        <w:pStyle w:val="a3"/>
        <w:widowControl/>
        <w:suppressAutoHyphens/>
        <w:ind w:left="680" w:firstLine="0"/>
      </w:pPr>
      <w:r>
        <w:t xml:space="preserve">- </w:t>
      </w:r>
      <w:r w:rsidR="002A690E" w:rsidRPr="00A11288">
        <w:t>прогулки населения летом и зимой;</w:t>
      </w:r>
    </w:p>
    <w:p w14:paraId="5DB89F2E" w14:textId="0CE78C0E" w:rsidR="007F0DF2" w:rsidRPr="00A11288" w:rsidRDefault="00CA69AC" w:rsidP="00CA69AC">
      <w:pPr>
        <w:pStyle w:val="a3"/>
        <w:widowControl/>
        <w:suppressAutoHyphens/>
        <w:ind w:left="680" w:firstLine="0"/>
      </w:pPr>
      <w:r>
        <w:t xml:space="preserve">- </w:t>
      </w:r>
      <w:r w:rsidR="002A690E" w:rsidRPr="00A11288">
        <w:t>пикники в лесу, на берегах водоемов;</w:t>
      </w:r>
    </w:p>
    <w:p w14:paraId="0EBF9110" w14:textId="29F49BAD" w:rsidR="007F0DF2" w:rsidRPr="00A11288" w:rsidRDefault="00CA69AC" w:rsidP="00CA69AC">
      <w:pPr>
        <w:pStyle w:val="a3"/>
        <w:widowControl/>
        <w:suppressAutoHyphens/>
        <w:ind w:left="680" w:firstLine="0"/>
      </w:pPr>
      <w:r>
        <w:t xml:space="preserve">- </w:t>
      </w:r>
      <w:r w:rsidR="002A690E" w:rsidRPr="00A11288">
        <w:t>заготовка дикоросов;</w:t>
      </w:r>
    </w:p>
    <w:p w14:paraId="662CD51F" w14:textId="2805043B" w:rsidR="007F0DF2" w:rsidRPr="00A11288" w:rsidRDefault="00CA69AC" w:rsidP="00CA69AC">
      <w:pPr>
        <w:pStyle w:val="a3"/>
        <w:widowControl/>
        <w:suppressAutoHyphens/>
        <w:ind w:left="680" w:firstLine="0"/>
      </w:pPr>
      <w:r>
        <w:t xml:space="preserve">- </w:t>
      </w:r>
      <w:r w:rsidR="002A690E" w:rsidRPr="00A11288">
        <w:t>свалка бытового мусора и промышленных отходов;</w:t>
      </w:r>
    </w:p>
    <w:p w14:paraId="60F8FCF2" w14:textId="638010BE" w:rsidR="007F0DF2" w:rsidRPr="00A11288" w:rsidRDefault="00CA69AC" w:rsidP="00CA69AC">
      <w:pPr>
        <w:pStyle w:val="a3"/>
        <w:widowControl/>
        <w:suppressAutoHyphens/>
        <w:ind w:left="680" w:firstLine="0"/>
      </w:pPr>
      <w:r>
        <w:t xml:space="preserve">- </w:t>
      </w:r>
      <w:r w:rsidR="002A690E" w:rsidRPr="00A11288">
        <w:t>неорганизованные стоянки автомототранспорта.</w:t>
      </w:r>
    </w:p>
    <w:p w14:paraId="43FAF331" w14:textId="48A61723" w:rsidR="00836C80" w:rsidRDefault="002A690E" w:rsidP="00AE3298">
      <w:pPr>
        <w:pStyle w:val="a3"/>
        <w:widowControl/>
        <w:suppressAutoHyphens/>
      </w:pPr>
      <w:r w:rsidRPr="00A11288">
        <w:t xml:space="preserve">Наибольшая рекреационная нагрузка на </w:t>
      </w:r>
      <w:r w:rsidR="008E5559" w:rsidRPr="00A11288">
        <w:t>лес приходится на лето. Отдель</w:t>
      </w:r>
      <w:r w:rsidRPr="00A11288">
        <w:t>ные лесные участки подвергаются усиленной рекреации, особенно сосновые и сосново-березовые насаждения. В процессе</w:t>
      </w:r>
      <w:r w:rsidR="008E5559" w:rsidRPr="00A11288">
        <w:t xml:space="preserve"> лесоустройства специальных ис</w:t>
      </w:r>
      <w:r w:rsidRPr="00A11288">
        <w:t>следований по учету посетителей в разрезе лесных участков, функциональных зон по категориям посетителей, сезонам года, часам в течение св</w:t>
      </w:r>
      <w:r w:rsidR="008E5559" w:rsidRPr="00A11288">
        <w:t>етлого време</w:t>
      </w:r>
      <w:r w:rsidRPr="00A11288">
        <w:t>ни суток и другим параметрам с целью определения рекреационной нагрузки на лес не проводилось. Нормативы благоус</w:t>
      </w:r>
      <w:r w:rsidR="008E5559" w:rsidRPr="00A11288">
        <w:t>тройства территории рекреацион</w:t>
      </w:r>
      <w:r w:rsidRPr="00A11288">
        <w:t xml:space="preserve">ных лесов приведены в таблице </w:t>
      </w:r>
      <w:r w:rsidR="00A11288">
        <w:t>2.8.1</w:t>
      </w:r>
      <w:r w:rsidRPr="00A11288">
        <w:t>.</w:t>
      </w:r>
    </w:p>
    <w:p w14:paraId="26D26685" w14:textId="77777777" w:rsidR="00836C80" w:rsidRDefault="00836C80" w:rsidP="00AE3298">
      <w:pPr>
        <w:suppressAutoHyphens/>
        <w:rPr>
          <w:sz w:val="24"/>
          <w:szCs w:val="28"/>
        </w:rPr>
      </w:pPr>
      <w:r>
        <w:br w:type="page"/>
      </w:r>
    </w:p>
    <w:p w14:paraId="16788E53" w14:textId="7DA7D271" w:rsidR="007F0DF2" w:rsidRPr="00A11288" w:rsidRDefault="00A11288" w:rsidP="00AE3298">
      <w:pPr>
        <w:suppressAutoHyphens/>
        <w:spacing w:before="120" w:after="120"/>
        <w:jc w:val="right"/>
        <w:rPr>
          <w:sz w:val="24"/>
          <w:szCs w:val="24"/>
        </w:rPr>
      </w:pPr>
      <w:r>
        <w:rPr>
          <w:sz w:val="24"/>
          <w:szCs w:val="24"/>
        </w:rPr>
        <w:lastRenderedPageBreak/>
        <w:t>Т</w:t>
      </w:r>
      <w:r w:rsidR="002A690E" w:rsidRPr="00A11288">
        <w:rPr>
          <w:sz w:val="24"/>
          <w:szCs w:val="24"/>
        </w:rPr>
        <w:t xml:space="preserve">аблица </w:t>
      </w:r>
      <w:r>
        <w:rPr>
          <w:sz w:val="24"/>
          <w:szCs w:val="24"/>
        </w:rPr>
        <w:t>2.8.1</w:t>
      </w:r>
    </w:p>
    <w:p w14:paraId="29F8CF5C" w14:textId="77777777" w:rsidR="007F0DF2" w:rsidRPr="00A11288" w:rsidRDefault="002A690E" w:rsidP="00AE3298">
      <w:pPr>
        <w:suppressAutoHyphens/>
        <w:spacing w:before="120" w:after="120"/>
        <w:jc w:val="center"/>
        <w:rPr>
          <w:sz w:val="24"/>
        </w:rPr>
      </w:pPr>
      <w:r w:rsidRPr="00A11288">
        <w:rPr>
          <w:sz w:val="24"/>
        </w:rPr>
        <w:t>Нормативы благоустройства территории рекреационных лесов</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585"/>
        <w:gridCol w:w="3365"/>
        <w:gridCol w:w="577"/>
        <w:gridCol w:w="1330"/>
        <w:gridCol w:w="1016"/>
        <w:gridCol w:w="1263"/>
        <w:gridCol w:w="1503"/>
      </w:tblGrid>
      <w:tr w:rsidR="007F0DF2" w14:paraId="5C13E52A" w14:textId="77777777" w:rsidTr="00A11288">
        <w:trPr>
          <w:trHeight w:val="20"/>
          <w:jc w:val="center"/>
        </w:trPr>
        <w:tc>
          <w:tcPr>
            <w:tcW w:w="585" w:type="dxa"/>
            <w:vMerge w:val="restart"/>
            <w:vAlign w:val="center"/>
          </w:tcPr>
          <w:p w14:paraId="41347E8C" w14:textId="77777777" w:rsidR="007F0DF2" w:rsidRPr="00A11288" w:rsidRDefault="002A690E" w:rsidP="00AE3298">
            <w:pPr>
              <w:pStyle w:val="TableParagraph"/>
              <w:suppressAutoHyphens/>
              <w:jc w:val="center"/>
              <w:rPr>
                <w:sz w:val="20"/>
                <w:szCs w:val="20"/>
              </w:rPr>
            </w:pPr>
            <w:r w:rsidRPr="00A11288">
              <w:rPr>
                <w:sz w:val="20"/>
                <w:szCs w:val="20"/>
              </w:rPr>
              <w:t>№№ п/п</w:t>
            </w:r>
          </w:p>
        </w:tc>
        <w:tc>
          <w:tcPr>
            <w:tcW w:w="3365" w:type="dxa"/>
            <w:vMerge w:val="restart"/>
            <w:vAlign w:val="center"/>
          </w:tcPr>
          <w:p w14:paraId="62A3798A" w14:textId="77777777" w:rsidR="007F0DF2" w:rsidRPr="00A11288" w:rsidRDefault="002A690E" w:rsidP="00AE3298">
            <w:pPr>
              <w:pStyle w:val="TableParagraph"/>
              <w:suppressAutoHyphens/>
              <w:jc w:val="center"/>
              <w:rPr>
                <w:sz w:val="20"/>
                <w:szCs w:val="20"/>
              </w:rPr>
            </w:pPr>
            <w:r w:rsidRPr="00A11288">
              <w:rPr>
                <w:sz w:val="20"/>
                <w:szCs w:val="20"/>
              </w:rPr>
              <w:t>Элементы благоустройства</w:t>
            </w:r>
          </w:p>
        </w:tc>
        <w:tc>
          <w:tcPr>
            <w:tcW w:w="577" w:type="dxa"/>
            <w:vMerge w:val="restart"/>
            <w:vAlign w:val="center"/>
          </w:tcPr>
          <w:p w14:paraId="5E913AA8" w14:textId="77777777" w:rsidR="007F0DF2" w:rsidRPr="00A11288" w:rsidRDefault="002A690E" w:rsidP="00AE3298">
            <w:pPr>
              <w:pStyle w:val="TableParagraph"/>
              <w:suppressAutoHyphens/>
              <w:jc w:val="center"/>
              <w:rPr>
                <w:sz w:val="20"/>
                <w:szCs w:val="20"/>
              </w:rPr>
            </w:pPr>
            <w:r w:rsidRPr="00A11288">
              <w:rPr>
                <w:sz w:val="20"/>
                <w:szCs w:val="20"/>
              </w:rPr>
              <w:t>Ед. изм.</w:t>
            </w:r>
          </w:p>
        </w:tc>
        <w:tc>
          <w:tcPr>
            <w:tcW w:w="5112" w:type="dxa"/>
            <w:gridSpan w:val="4"/>
            <w:vAlign w:val="center"/>
          </w:tcPr>
          <w:p w14:paraId="048421DE" w14:textId="77777777" w:rsidR="007F0DF2" w:rsidRPr="00A11288" w:rsidRDefault="002A690E" w:rsidP="00AE3298">
            <w:pPr>
              <w:pStyle w:val="TableParagraph"/>
              <w:suppressAutoHyphens/>
              <w:jc w:val="center"/>
              <w:rPr>
                <w:sz w:val="20"/>
                <w:szCs w:val="20"/>
              </w:rPr>
            </w:pPr>
            <w:r w:rsidRPr="00A11288">
              <w:rPr>
                <w:sz w:val="20"/>
                <w:szCs w:val="20"/>
              </w:rPr>
              <w:t>Расчет на 100 га общей площади</w:t>
            </w:r>
          </w:p>
        </w:tc>
      </w:tr>
      <w:tr w:rsidR="007F0DF2" w14:paraId="7A892050" w14:textId="77777777" w:rsidTr="00A11288">
        <w:trPr>
          <w:trHeight w:val="20"/>
          <w:jc w:val="center"/>
        </w:trPr>
        <w:tc>
          <w:tcPr>
            <w:tcW w:w="585" w:type="dxa"/>
            <w:vMerge/>
            <w:tcBorders>
              <w:top w:val="nil"/>
            </w:tcBorders>
            <w:vAlign w:val="center"/>
          </w:tcPr>
          <w:p w14:paraId="024B59D9" w14:textId="77777777" w:rsidR="007F0DF2" w:rsidRPr="00A11288" w:rsidRDefault="007F0DF2" w:rsidP="00AE3298">
            <w:pPr>
              <w:suppressAutoHyphens/>
              <w:jc w:val="center"/>
              <w:rPr>
                <w:sz w:val="20"/>
                <w:szCs w:val="20"/>
              </w:rPr>
            </w:pPr>
          </w:p>
        </w:tc>
        <w:tc>
          <w:tcPr>
            <w:tcW w:w="3365" w:type="dxa"/>
            <w:vMerge/>
            <w:tcBorders>
              <w:top w:val="nil"/>
            </w:tcBorders>
            <w:vAlign w:val="center"/>
          </w:tcPr>
          <w:p w14:paraId="1FC2884A" w14:textId="77777777" w:rsidR="007F0DF2" w:rsidRPr="00A11288" w:rsidRDefault="007F0DF2" w:rsidP="00AE3298">
            <w:pPr>
              <w:suppressAutoHyphens/>
              <w:jc w:val="center"/>
              <w:rPr>
                <w:sz w:val="20"/>
                <w:szCs w:val="20"/>
              </w:rPr>
            </w:pPr>
          </w:p>
        </w:tc>
        <w:tc>
          <w:tcPr>
            <w:tcW w:w="577" w:type="dxa"/>
            <w:vMerge/>
            <w:tcBorders>
              <w:top w:val="nil"/>
            </w:tcBorders>
            <w:vAlign w:val="center"/>
          </w:tcPr>
          <w:p w14:paraId="04F34A0B" w14:textId="77777777" w:rsidR="007F0DF2" w:rsidRPr="00A11288" w:rsidRDefault="007F0DF2" w:rsidP="00AE3298">
            <w:pPr>
              <w:suppressAutoHyphens/>
              <w:jc w:val="center"/>
              <w:rPr>
                <w:sz w:val="20"/>
                <w:szCs w:val="20"/>
              </w:rPr>
            </w:pPr>
          </w:p>
        </w:tc>
        <w:tc>
          <w:tcPr>
            <w:tcW w:w="2346" w:type="dxa"/>
            <w:gridSpan w:val="2"/>
            <w:vAlign w:val="center"/>
          </w:tcPr>
          <w:p w14:paraId="45F630DB" w14:textId="2F3BFFE0" w:rsidR="007F0DF2" w:rsidRPr="00A11288" w:rsidRDefault="002A690E" w:rsidP="00AE3298">
            <w:pPr>
              <w:pStyle w:val="TableParagraph"/>
              <w:suppressAutoHyphens/>
              <w:jc w:val="center"/>
              <w:rPr>
                <w:sz w:val="20"/>
                <w:szCs w:val="20"/>
              </w:rPr>
            </w:pPr>
            <w:r w:rsidRPr="00A11288">
              <w:rPr>
                <w:sz w:val="20"/>
                <w:szCs w:val="20"/>
              </w:rPr>
              <w:t>Функциональная</w:t>
            </w:r>
            <w:r w:rsidR="00A11288" w:rsidRPr="00A11288">
              <w:rPr>
                <w:sz w:val="20"/>
                <w:szCs w:val="20"/>
              </w:rPr>
              <w:t xml:space="preserve"> </w:t>
            </w:r>
            <w:r w:rsidRPr="00A11288">
              <w:rPr>
                <w:sz w:val="20"/>
                <w:szCs w:val="20"/>
              </w:rPr>
              <w:t>зона</w:t>
            </w:r>
          </w:p>
        </w:tc>
        <w:tc>
          <w:tcPr>
            <w:tcW w:w="1263" w:type="dxa"/>
            <w:vMerge w:val="restart"/>
            <w:vAlign w:val="center"/>
          </w:tcPr>
          <w:p w14:paraId="40B176A9" w14:textId="77777777" w:rsidR="007F0DF2" w:rsidRPr="00A11288" w:rsidRDefault="002A690E" w:rsidP="00AE3298">
            <w:pPr>
              <w:pStyle w:val="TableParagraph"/>
              <w:suppressAutoHyphens/>
              <w:jc w:val="center"/>
              <w:rPr>
                <w:sz w:val="20"/>
                <w:szCs w:val="20"/>
              </w:rPr>
            </w:pPr>
            <w:r w:rsidRPr="00A11288">
              <w:rPr>
                <w:sz w:val="20"/>
                <w:szCs w:val="20"/>
              </w:rPr>
              <w:t>Городские леса</w:t>
            </w:r>
          </w:p>
        </w:tc>
        <w:tc>
          <w:tcPr>
            <w:tcW w:w="1503" w:type="dxa"/>
            <w:vMerge w:val="restart"/>
            <w:vAlign w:val="center"/>
          </w:tcPr>
          <w:p w14:paraId="732200E4" w14:textId="77777777" w:rsidR="007F0DF2" w:rsidRPr="00A11288" w:rsidRDefault="002A690E" w:rsidP="00AE3298">
            <w:pPr>
              <w:pStyle w:val="TableParagraph"/>
              <w:suppressAutoHyphens/>
              <w:jc w:val="center"/>
              <w:rPr>
                <w:sz w:val="20"/>
                <w:szCs w:val="20"/>
              </w:rPr>
            </w:pPr>
            <w:r w:rsidRPr="00A11288">
              <w:rPr>
                <w:sz w:val="20"/>
                <w:szCs w:val="20"/>
              </w:rPr>
              <w:t>в их пределах рекреационные маршруты</w:t>
            </w:r>
          </w:p>
        </w:tc>
      </w:tr>
      <w:tr w:rsidR="007F0DF2" w14:paraId="105403FD" w14:textId="77777777" w:rsidTr="00A11288">
        <w:trPr>
          <w:trHeight w:val="20"/>
          <w:jc w:val="center"/>
        </w:trPr>
        <w:tc>
          <w:tcPr>
            <w:tcW w:w="585" w:type="dxa"/>
            <w:vMerge/>
            <w:tcBorders>
              <w:top w:val="nil"/>
            </w:tcBorders>
            <w:vAlign w:val="center"/>
          </w:tcPr>
          <w:p w14:paraId="79A99612" w14:textId="77777777" w:rsidR="007F0DF2" w:rsidRPr="00A11288" w:rsidRDefault="007F0DF2" w:rsidP="00AE3298">
            <w:pPr>
              <w:suppressAutoHyphens/>
              <w:jc w:val="center"/>
              <w:rPr>
                <w:sz w:val="20"/>
                <w:szCs w:val="20"/>
              </w:rPr>
            </w:pPr>
          </w:p>
        </w:tc>
        <w:tc>
          <w:tcPr>
            <w:tcW w:w="3365" w:type="dxa"/>
            <w:vMerge/>
            <w:tcBorders>
              <w:top w:val="nil"/>
            </w:tcBorders>
            <w:vAlign w:val="center"/>
          </w:tcPr>
          <w:p w14:paraId="79EF17DD" w14:textId="77777777" w:rsidR="007F0DF2" w:rsidRPr="00A11288" w:rsidRDefault="007F0DF2" w:rsidP="00AE3298">
            <w:pPr>
              <w:suppressAutoHyphens/>
              <w:jc w:val="center"/>
              <w:rPr>
                <w:sz w:val="20"/>
                <w:szCs w:val="20"/>
              </w:rPr>
            </w:pPr>
          </w:p>
        </w:tc>
        <w:tc>
          <w:tcPr>
            <w:tcW w:w="577" w:type="dxa"/>
            <w:vMerge/>
            <w:tcBorders>
              <w:top w:val="nil"/>
            </w:tcBorders>
            <w:vAlign w:val="center"/>
          </w:tcPr>
          <w:p w14:paraId="647365B4" w14:textId="77777777" w:rsidR="007F0DF2" w:rsidRPr="00A11288" w:rsidRDefault="007F0DF2" w:rsidP="00AE3298">
            <w:pPr>
              <w:suppressAutoHyphens/>
              <w:jc w:val="center"/>
              <w:rPr>
                <w:sz w:val="20"/>
                <w:szCs w:val="20"/>
              </w:rPr>
            </w:pPr>
          </w:p>
        </w:tc>
        <w:tc>
          <w:tcPr>
            <w:tcW w:w="1330" w:type="dxa"/>
            <w:vAlign w:val="center"/>
          </w:tcPr>
          <w:p w14:paraId="51D8E5C1" w14:textId="2EBC7F8D" w:rsidR="007F0DF2" w:rsidRPr="00A11288" w:rsidRDefault="002A690E" w:rsidP="00AE3298">
            <w:pPr>
              <w:pStyle w:val="TableParagraph"/>
              <w:suppressAutoHyphens/>
              <w:jc w:val="center"/>
              <w:rPr>
                <w:sz w:val="20"/>
                <w:szCs w:val="20"/>
              </w:rPr>
            </w:pPr>
            <w:r w:rsidRPr="00A11288">
              <w:rPr>
                <w:sz w:val="20"/>
                <w:szCs w:val="20"/>
              </w:rPr>
              <w:t>активного</w:t>
            </w:r>
            <w:r w:rsidR="00A11288" w:rsidRPr="00A11288">
              <w:rPr>
                <w:sz w:val="20"/>
                <w:szCs w:val="20"/>
              </w:rPr>
              <w:t xml:space="preserve"> </w:t>
            </w:r>
            <w:r w:rsidRPr="00A11288">
              <w:rPr>
                <w:sz w:val="20"/>
                <w:szCs w:val="20"/>
              </w:rPr>
              <w:t>отдыха</w:t>
            </w:r>
          </w:p>
        </w:tc>
        <w:tc>
          <w:tcPr>
            <w:tcW w:w="1016" w:type="dxa"/>
            <w:vAlign w:val="center"/>
          </w:tcPr>
          <w:p w14:paraId="6C09FF89" w14:textId="4C941119" w:rsidR="007F0DF2" w:rsidRPr="00A11288" w:rsidRDefault="002A690E" w:rsidP="00AE3298">
            <w:pPr>
              <w:pStyle w:val="TableParagraph"/>
              <w:suppressAutoHyphens/>
              <w:jc w:val="center"/>
              <w:rPr>
                <w:sz w:val="20"/>
                <w:szCs w:val="20"/>
              </w:rPr>
            </w:pPr>
            <w:r w:rsidRPr="00A11288">
              <w:rPr>
                <w:sz w:val="20"/>
                <w:szCs w:val="20"/>
              </w:rPr>
              <w:t>п</w:t>
            </w:r>
            <w:r w:rsidR="00A11288" w:rsidRPr="00A11288">
              <w:rPr>
                <w:sz w:val="20"/>
                <w:szCs w:val="20"/>
              </w:rPr>
              <w:t>рогулоч</w:t>
            </w:r>
            <w:r w:rsidRPr="00A11288">
              <w:rPr>
                <w:sz w:val="20"/>
                <w:szCs w:val="20"/>
              </w:rPr>
              <w:t>ная</w:t>
            </w:r>
          </w:p>
        </w:tc>
        <w:tc>
          <w:tcPr>
            <w:tcW w:w="1263" w:type="dxa"/>
            <w:vMerge/>
            <w:tcBorders>
              <w:top w:val="nil"/>
            </w:tcBorders>
            <w:vAlign w:val="center"/>
          </w:tcPr>
          <w:p w14:paraId="569D11CB" w14:textId="77777777" w:rsidR="007F0DF2" w:rsidRPr="00A11288" w:rsidRDefault="007F0DF2" w:rsidP="00AE3298">
            <w:pPr>
              <w:suppressAutoHyphens/>
              <w:jc w:val="center"/>
              <w:rPr>
                <w:sz w:val="20"/>
                <w:szCs w:val="20"/>
              </w:rPr>
            </w:pPr>
          </w:p>
        </w:tc>
        <w:tc>
          <w:tcPr>
            <w:tcW w:w="1503" w:type="dxa"/>
            <w:vMerge/>
            <w:tcBorders>
              <w:top w:val="nil"/>
            </w:tcBorders>
            <w:vAlign w:val="center"/>
          </w:tcPr>
          <w:p w14:paraId="62C08FA8" w14:textId="77777777" w:rsidR="007F0DF2" w:rsidRPr="00A11288" w:rsidRDefault="007F0DF2" w:rsidP="00AE3298">
            <w:pPr>
              <w:suppressAutoHyphens/>
              <w:jc w:val="center"/>
              <w:rPr>
                <w:sz w:val="20"/>
                <w:szCs w:val="20"/>
              </w:rPr>
            </w:pPr>
          </w:p>
        </w:tc>
      </w:tr>
      <w:tr w:rsidR="007F0DF2" w14:paraId="09DBCF06" w14:textId="77777777" w:rsidTr="00A11288">
        <w:trPr>
          <w:trHeight w:val="20"/>
          <w:jc w:val="center"/>
        </w:trPr>
        <w:tc>
          <w:tcPr>
            <w:tcW w:w="585" w:type="dxa"/>
            <w:vAlign w:val="center"/>
          </w:tcPr>
          <w:p w14:paraId="0229C03B" w14:textId="77777777" w:rsidR="007F0DF2" w:rsidRPr="00A11288" w:rsidRDefault="002A690E" w:rsidP="00AE3298">
            <w:pPr>
              <w:pStyle w:val="TableParagraph"/>
              <w:suppressAutoHyphens/>
              <w:jc w:val="center"/>
              <w:rPr>
                <w:sz w:val="20"/>
                <w:szCs w:val="20"/>
              </w:rPr>
            </w:pPr>
            <w:r w:rsidRPr="00A11288">
              <w:rPr>
                <w:sz w:val="20"/>
                <w:szCs w:val="20"/>
              </w:rPr>
              <w:t>1</w:t>
            </w:r>
          </w:p>
        </w:tc>
        <w:tc>
          <w:tcPr>
            <w:tcW w:w="3365" w:type="dxa"/>
            <w:vAlign w:val="center"/>
          </w:tcPr>
          <w:p w14:paraId="6712A054" w14:textId="677B5D76" w:rsidR="007F0DF2" w:rsidRPr="00A11288" w:rsidRDefault="002A690E" w:rsidP="00AE3298">
            <w:pPr>
              <w:pStyle w:val="TableParagraph"/>
              <w:suppressAutoHyphens/>
              <w:jc w:val="center"/>
              <w:rPr>
                <w:sz w:val="20"/>
                <w:szCs w:val="20"/>
              </w:rPr>
            </w:pPr>
            <w:r w:rsidRPr="00A11288">
              <w:rPr>
                <w:sz w:val="20"/>
                <w:szCs w:val="20"/>
              </w:rPr>
              <w:t>Подъездные дороги гравийные</w:t>
            </w:r>
            <w:r w:rsidR="00A11288">
              <w:rPr>
                <w:sz w:val="20"/>
                <w:szCs w:val="20"/>
              </w:rPr>
              <w:t xml:space="preserve"> </w:t>
            </w:r>
            <w:r w:rsidRPr="00A11288">
              <w:rPr>
                <w:sz w:val="20"/>
                <w:szCs w:val="20"/>
              </w:rPr>
              <w:t>с шириной проезжей части 4,5 м</w:t>
            </w:r>
          </w:p>
        </w:tc>
        <w:tc>
          <w:tcPr>
            <w:tcW w:w="577" w:type="dxa"/>
            <w:vAlign w:val="center"/>
          </w:tcPr>
          <w:p w14:paraId="509DB093" w14:textId="77777777" w:rsidR="007F0DF2" w:rsidRPr="00A11288" w:rsidRDefault="002A690E" w:rsidP="00AE3298">
            <w:pPr>
              <w:pStyle w:val="TableParagraph"/>
              <w:suppressAutoHyphens/>
              <w:jc w:val="center"/>
              <w:rPr>
                <w:sz w:val="20"/>
                <w:szCs w:val="20"/>
              </w:rPr>
            </w:pPr>
            <w:r w:rsidRPr="00A11288">
              <w:rPr>
                <w:sz w:val="20"/>
                <w:szCs w:val="20"/>
              </w:rPr>
              <w:t>км</w:t>
            </w:r>
          </w:p>
        </w:tc>
        <w:tc>
          <w:tcPr>
            <w:tcW w:w="1330" w:type="dxa"/>
            <w:vAlign w:val="center"/>
          </w:tcPr>
          <w:p w14:paraId="4C8BCD1F" w14:textId="77777777" w:rsidR="007F0DF2" w:rsidRPr="00A11288" w:rsidRDefault="002A690E" w:rsidP="00AE3298">
            <w:pPr>
              <w:pStyle w:val="TableParagraph"/>
              <w:suppressAutoHyphens/>
              <w:jc w:val="center"/>
              <w:rPr>
                <w:sz w:val="20"/>
                <w:szCs w:val="20"/>
              </w:rPr>
            </w:pPr>
            <w:r w:rsidRPr="00A11288">
              <w:rPr>
                <w:sz w:val="20"/>
                <w:szCs w:val="20"/>
              </w:rPr>
              <w:t>0,15</w:t>
            </w:r>
          </w:p>
        </w:tc>
        <w:tc>
          <w:tcPr>
            <w:tcW w:w="1016" w:type="dxa"/>
            <w:vAlign w:val="center"/>
          </w:tcPr>
          <w:p w14:paraId="2A48F04F" w14:textId="77777777" w:rsidR="007F0DF2" w:rsidRPr="00A11288" w:rsidRDefault="002A690E" w:rsidP="00AE3298">
            <w:pPr>
              <w:pStyle w:val="TableParagraph"/>
              <w:suppressAutoHyphens/>
              <w:jc w:val="center"/>
              <w:rPr>
                <w:sz w:val="20"/>
                <w:szCs w:val="20"/>
              </w:rPr>
            </w:pPr>
            <w:r w:rsidRPr="00A11288">
              <w:rPr>
                <w:sz w:val="20"/>
                <w:szCs w:val="20"/>
              </w:rPr>
              <w:t>0,04</w:t>
            </w:r>
          </w:p>
        </w:tc>
        <w:tc>
          <w:tcPr>
            <w:tcW w:w="1263" w:type="dxa"/>
            <w:vAlign w:val="center"/>
          </w:tcPr>
          <w:p w14:paraId="4B37DC91" w14:textId="77777777" w:rsidR="007F0DF2" w:rsidRPr="00A11288" w:rsidRDefault="002A690E" w:rsidP="00AE3298">
            <w:pPr>
              <w:pStyle w:val="TableParagraph"/>
              <w:suppressAutoHyphens/>
              <w:jc w:val="center"/>
              <w:rPr>
                <w:sz w:val="20"/>
                <w:szCs w:val="20"/>
              </w:rPr>
            </w:pPr>
            <w:r w:rsidRPr="00A11288">
              <w:rPr>
                <w:sz w:val="20"/>
                <w:szCs w:val="20"/>
              </w:rPr>
              <w:t>0,02</w:t>
            </w:r>
          </w:p>
        </w:tc>
        <w:tc>
          <w:tcPr>
            <w:tcW w:w="1503" w:type="dxa"/>
            <w:vAlign w:val="center"/>
          </w:tcPr>
          <w:p w14:paraId="391586A9" w14:textId="77777777" w:rsidR="007F0DF2" w:rsidRPr="00A11288" w:rsidRDefault="002A690E" w:rsidP="00AE3298">
            <w:pPr>
              <w:pStyle w:val="TableParagraph"/>
              <w:suppressAutoHyphens/>
              <w:jc w:val="center"/>
              <w:rPr>
                <w:sz w:val="20"/>
                <w:szCs w:val="20"/>
              </w:rPr>
            </w:pPr>
            <w:r w:rsidRPr="00A11288">
              <w:rPr>
                <w:w w:val="99"/>
                <w:sz w:val="20"/>
                <w:szCs w:val="20"/>
              </w:rPr>
              <w:t>-</w:t>
            </w:r>
          </w:p>
        </w:tc>
      </w:tr>
      <w:tr w:rsidR="007F0DF2" w14:paraId="30AB1277" w14:textId="77777777" w:rsidTr="00A11288">
        <w:trPr>
          <w:trHeight w:val="20"/>
          <w:jc w:val="center"/>
        </w:trPr>
        <w:tc>
          <w:tcPr>
            <w:tcW w:w="585" w:type="dxa"/>
            <w:vAlign w:val="center"/>
          </w:tcPr>
          <w:p w14:paraId="50A1D38C" w14:textId="77777777" w:rsidR="007F0DF2" w:rsidRPr="00A11288" w:rsidRDefault="002A690E" w:rsidP="00AE3298">
            <w:pPr>
              <w:pStyle w:val="TableParagraph"/>
              <w:suppressAutoHyphens/>
              <w:jc w:val="center"/>
              <w:rPr>
                <w:sz w:val="20"/>
                <w:szCs w:val="20"/>
              </w:rPr>
            </w:pPr>
            <w:r w:rsidRPr="00A11288">
              <w:rPr>
                <w:sz w:val="20"/>
                <w:szCs w:val="20"/>
              </w:rPr>
              <w:t>2</w:t>
            </w:r>
          </w:p>
        </w:tc>
        <w:tc>
          <w:tcPr>
            <w:tcW w:w="3365" w:type="dxa"/>
            <w:vAlign w:val="center"/>
          </w:tcPr>
          <w:p w14:paraId="339C52B9" w14:textId="014C4631" w:rsidR="007F0DF2" w:rsidRPr="00A11288" w:rsidRDefault="00A11288" w:rsidP="00AE3298">
            <w:pPr>
              <w:pStyle w:val="TableParagraph"/>
              <w:suppressAutoHyphens/>
              <w:jc w:val="center"/>
              <w:rPr>
                <w:sz w:val="20"/>
                <w:szCs w:val="20"/>
              </w:rPr>
            </w:pPr>
            <w:r>
              <w:rPr>
                <w:sz w:val="20"/>
                <w:szCs w:val="20"/>
              </w:rPr>
              <w:t>Дороги внутри массивов гравий</w:t>
            </w:r>
            <w:r w:rsidR="002A690E" w:rsidRPr="00A11288">
              <w:rPr>
                <w:sz w:val="20"/>
                <w:szCs w:val="20"/>
              </w:rPr>
              <w:t>ные с шириной полотна 3,5 м</w:t>
            </w:r>
          </w:p>
        </w:tc>
        <w:tc>
          <w:tcPr>
            <w:tcW w:w="577" w:type="dxa"/>
            <w:vAlign w:val="center"/>
          </w:tcPr>
          <w:p w14:paraId="0F1E4D9D" w14:textId="77777777" w:rsidR="007F0DF2" w:rsidRPr="00A11288" w:rsidRDefault="002A690E" w:rsidP="00AE3298">
            <w:pPr>
              <w:pStyle w:val="TableParagraph"/>
              <w:suppressAutoHyphens/>
              <w:jc w:val="center"/>
              <w:rPr>
                <w:sz w:val="20"/>
                <w:szCs w:val="20"/>
              </w:rPr>
            </w:pPr>
            <w:r w:rsidRPr="00A11288">
              <w:rPr>
                <w:sz w:val="20"/>
                <w:szCs w:val="20"/>
              </w:rPr>
              <w:t>км</w:t>
            </w:r>
          </w:p>
        </w:tc>
        <w:tc>
          <w:tcPr>
            <w:tcW w:w="1330" w:type="dxa"/>
            <w:vAlign w:val="center"/>
          </w:tcPr>
          <w:p w14:paraId="189441AD" w14:textId="77777777" w:rsidR="007F0DF2" w:rsidRPr="00A11288" w:rsidRDefault="002A690E" w:rsidP="00AE3298">
            <w:pPr>
              <w:pStyle w:val="TableParagraph"/>
              <w:suppressAutoHyphens/>
              <w:jc w:val="center"/>
              <w:rPr>
                <w:sz w:val="20"/>
                <w:szCs w:val="20"/>
              </w:rPr>
            </w:pPr>
            <w:r w:rsidRPr="00A11288">
              <w:rPr>
                <w:sz w:val="20"/>
                <w:szCs w:val="20"/>
              </w:rPr>
              <w:t>2,0</w:t>
            </w:r>
          </w:p>
        </w:tc>
        <w:tc>
          <w:tcPr>
            <w:tcW w:w="1016" w:type="dxa"/>
            <w:vAlign w:val="center"/>
          </w:tcPr>
          <w:p w14:paraId="0AA841D3" w14:textId="77777777" w:rsidR="007F0DF2" w:rsidRPr="00A11288" w:rsidRDefault="002A690E" w:rsidP="00AE3298">
            <w:pPr>
              <w:pStyle w:val="TableParagraph"/>
              <w:suppressAutoHyphens/>
              <w:jc w:val="center"/>
              <w:rPr>
                <w:sz w:val="20"/>
                <w:szCs w:val="20"/>
              </w:rPr>
            </w:pPr>
            <w:r w:rsidRPr="00A11288">
              <w:rPr>
                <w:sz w:val="20"/>
                <w:szCs w:val="20"/>
              </w:rPr>
              <w:t>2,0</w:t>
            </w:r>
          </w:p>
        </w:tc>
        <w:tc>
          <w:tcPr>
            <w:tcW w:w="1263" w:type="dxa"/>
            <w:vAlign w:val="center"/>
          </w:tcPr>
          <w:p w14:paraId="73F1E310" w14:textId="77777777" w:rsidR="007F0DF2" w:rsidRPr="00A11288" w:rsidRDefault="002A690E" w:rsidP="00AE3298">
            <w:pPr>
              <w:pStyle w:val="TableParagraph"/>
              <w:suppressAutoHyphens/>
              <w:jc w:val="center"/>
              <w:rPr>
                <w:sz w:val="20"/>
                <w:szCs w:val="20"/>
              </w:rPr>
            </w:pPr>
            <w:r w:rsidRPr="00A11288">
              <w:rPr>
                <w:sz w:val="20"/>
                <w:szCs w:val="20"/>
              </w:rPr>
              <w:t>1,0</w:t>
            </w:r>
          </w:p>
        </w:tc>
        <w:tc>
          <w:tcPr>
            <w:tcW w:w="1503" w:type="dxa"/>
            <w:vAlign w:val="center"/>
          </w:tcPr>
          <w:p w14:paraId="21A0CB7C" w14:textId="77777777" w:rsidR="007F0DF2" w:rsidRPr="00A11288" w:rsidRDefault="002A690E" w:rsidP="00AE3298">
            <w:pPr>
              <w:pStyle w:val="TableParagraph"/>
              <w:suppressAutoHyphens/>
              <w:jc w:val="center"/>
              <w:rPr>
                <w:sz w:val="20"/>
                <w:szCs w:val="20"/>
              </w:rPr>
            </w:pPr>
            <w:r w:rsidRPr="00A11288">
              <w:rPr>
                <w:w w:val="99"/>
                <w:sz w:val="20"/>
                <w:szCs w:val="20"/>
              </w:rPr>
              <w:t>-</w:t>
            </w:r>
          </w:p>
        </w:tc>
      </w:tr>
      <w:tr w:rsidR="007F0DF2" w14:paraId="3DC81E38" w14:textId="77777777" w:rsidTr="00A11288">
        <w:trPr>
          <w:trHeight w:val="20"/>
          <w:jc w:val="center"/>
        </w:trPr>
        <w:tc>
          <w:tcPr>
            <w:tcW w:w="585" w:type="dxa"/>
            <w:vAlign w:val="center"/>
          </w:tcPr>
          <w:p w14:paraId="2DF01E79" w14:textId="77777777" w:rsidR="007F0DF2" w:rsidRPr="00A11288" w:rsidRDefault="002A690E" w:rsidP="00AE3298">
            <w:pPr>
              <w:pStyle w:val="TableParagraph"/>
              <w:suppressAutoHyphens/>
              <w:jc w:val="center"/>
              <w:rPr>
                <w:sz w:val="20"/>
                <w:szCs w:val="20"/>
              </w:rPr>
            </w:pPr>
            <w:r w:rsidRPr="00A11288">
              <w:rPr>
                <w:sz w:val="20"/>
                <w:szCs w:val="20"/>
              </w:rPr>
              <w:t>3</w:t>
            </w:r>
          </w:p>
        </w:tc>
        <w:tc>
          <w:tcPr>
            <w:tcW w:w="3365" w:type="dxa"/>
            <w:vAlign w:val="center"/>
          </w:tcPr>
          <w:p w14:paraId="445CCED2" w14:textId="382C0D4D" w:rsidR="007F0DF2" w:rsidRPr="00A11288" w:rsidRDefault="002A690E" w:rsidP="00AE3298">
            <w:pPr>
              <w:pStyle w:val="TableParagraph"/>
              <w:suppressAutoHyphens/>
              <w:jc w:val="center"/>
              <w:rPr>
                <w:sz w:val="20"/>
                <w:szCs w:val="20"/>
              </w:rPr>
            </w:pPr>
            <w:r w:rsidRPr="00A11288">
              <w:rPr>
                <w:sz w:val="20"/>
                <w:szCs w:val="20"/>
              </w:rPr>
              <w:t>Автостоянки на 15 автомашин грунтовые с добавлением гравия,</w:t>
            </w:r>
            <w:r w:rsidR="00A11288">
              <w:rPr>
                <w:sz w:val="20"/>
                <w:szCs w:val="20"/>
              </w:rPr>
              <w:t xml:space="preserve"> </w:t>
            </w:r>
            <w:r w:rsidRPr="00A11288">
              <w:rPr>
                <w:sz w:val="20"/>
                <w:szCs w:val="20"/>
              </w:rPr>
              <w:t>щебня</w:t>
            </w:r>
          </w:p>
        </w:tc>
        <w:tc>
          <w:tcPr>
            <w:tcW w:w="577" w:type="dxa"/>
            <w:vAlign w:val="center"/>
          </w:tcPr>
          <w:p w14:paraId="3777311F" w14:textId="77777777" w:rsidR="007F0DF2" w:rsidRPr="00A11288" w:rsidRDefault="002A690E" w:rsidP="00AE3298">
            <w:pPr>
              <w:pStyle w:val="TableParagraph"/>
              <w:suppressAutoHyphens/>
              <w:jc w:val="center"/>
              <w:rPr>
                <w:sz w:val="20"/>
                <w:szCs w:val="20"/>
              </w:rPr>
            </w:pPr>
            <w:r w:rsidRPr="00A11288">
              <w:rPr>
                <w:sz w:val="20"/>
                <w:szCs w:val="20"/>
              </w:rPr>
              <w:t>шт.</w:t>
            </w:r>
          </w:p>
        </w:tc>
        <w:tc>
          <w:tcPr>
            <w:tcW w:w="1330" w:type="dxa"/>
            <w:vAlign w:val="center"/>
          </w:tcPr>
          <w:p w14:paraId="72A43C23" w14:textId="77777777" w:rsidR="007F0DF2" w:rsidRPr="00A11288" w:rsidRDefault="002A690E" w:rsidP="00AE3298">
            <w:pPr>
              <w:pStyle w:val="TableParagraph"/>
              <w:suppressAutoHyphens/>
              <w:jc w:val="center"/>
              <w:rPr>
                <w:sz w:val="20"/>
                <w:szCs w:val="20"/>
              </w:rPr>
            </w:pPr>
            <w:r w:rsidRPr="00A11288">
              <w:rPr>
                <w:sz w:val="20"/>
                <w:szCs w:val="20"/>
              </w:rPr>
              <w:t>0,25</w:t>
            </w:r>
          </w:p>
        </w:tc>
        <w:tc>
          <w:tcPr>
            <w:tcW w:w="1016" w:type="dxa"/>
            <w:vAlign w:val="center"/>
          </w:tcPr>
          <w:p w14:paraId="21A40EAA" w14:textId="77777777" w:rsidR="007F0DF2" w:rsidRPr="00A11288" w:rsidRDefault="002A690E" w:rsidP="00AE3298">
            <w:pPr>
              <w:pStyle w:val="TableParagraph"/>
              <w:suppressAutoHyphens/>
              <w:jc w:val="center"/>
              <w:rPr>
                <w:sz w:val="20"/>
                <w:szCs w:val="20"/>
              </w:rPr>
            </w:pPr>
            <w:r w:rsidRPr="00A11288">
              <w:rPr>
                <w:sz w:val="20"/>
                <w:szCs w:val="20"/>
              </w:rPr>
              <w:t>0,06</w:t>
            </w:r>
          </w:p>
        </w:tc>
        <w:tc>
          <w:tcPr>
            <w:tcW w:w="1263" w:type="dxa"/>
            <w:vAlign w:val="center"/>
          </w:tcPr>
          <w:p w14:paraId="2DD364A7" w14:textId="77777777" w:rsidR="007F0DF2" w:rsidRPr="00A11288" w:rsidRDefault="002A690E" w:rsidP="00AE3298">
            <w:pPr>
              <w:pStyle w:val="TableParagraph"/>
              <w:suppressAutoHyphens/>
              <w:jc w:val="center"/>
              <w:rPr>
                <w:sz w:val="20"/>
                <w:szCs w:val="20"/>
              </w:rPr>
            </w:pPr>
            <w:r w:rsidRPr="00A11288">
              <w:rPr>
                <w:sz w:val="20"/>
                <w:szCs w:val="20"/>
              </w:rPr>
              <w:t>0,03</w:t>
            </w:r>
          </w:p>
        </w:tc>
        <w:tc>
          <w:tcPr>
            <w:tcW w:w="1503" w:type="dxa"/>
            <w:vAlign w:val="center"/>
          </w:tcPr>
          <w:p w14:paraId="21C92CCB" w14:textId="77777777" w:rsidR="007F0DF2" w:rsidRPr="00A11288" w:rsidRDefault="002A690E" w:rsidP="00AE3298">
            <w:pPr>
              <w:pStyle w:val="TableParagraph"/>
              <w:suppressAutoHyphens/>
              <w:jc w:val="center"/>
              <w:rPr>
                <w:sz w:val="20"/>
                <w:szCs w:val="20"/>
              </w:rPr>
            </w:pPr>
            <w:r w:rsidRPr="00A11288">
              <w:rPr>
                <w:w w:val="99"/>
                <w:sz w:val="20"/>
                <w:szCs w:val="20"/>
              </w:rPr>
              <w:t>-</w:t>
            </w:r>
          </w:p>
        </w:tc>
      </w:tr>
      <w:tr w:rsidR="007F0DF2" w14:paraId="01004E32" w14:textId="77777777" w:rsidTr="00A11288">
        <w:trPr>
          <w:trHeight w:val="20"/>
          <w:jc w:val="center"/>
        </w:trPr>
        <w:tc>
          <w:tcPr>
            <w:tcW w:w="585" w:type="dxa"/>
            <w:vAlign w:val="center"/>
          </w:tcPr>
          <w:p w14:paraId="413C2635" w14:textId="77777777" w:rsidR="007F0DF2" w:rsidRPr="00A11288" w:rsidRDefault="002A690E" w:rsidP="00AE3298">
            <w:pPr>
              <w:pStyle w:val="TableParagraph"/>
              <w:suppressAutoHyphens/>
              <w:jc w:val="center"/>
              <w:rPr>
                <w:sz w:val="20"/>
                <w:szCs w:val="20"/>
              </w:rPr>
            </w:pPr>
            <w:r w:rsidRPr="00A11288">
              <w:rPr>
                <w:sz w:val="20"/>
                <w:szCs w:val="20"/>
              </w:rPr>
              <w:t>4</w:t>
            </w:r>
          </w:p>
        </w:tc>
        <w:tc>
          <w:tcPr>
            <w:tcW w:w="3365" w:type="dxa"/>
            <w:vAlign w:val="center"/>
          </w:tcPr>
          <w:p w14:paraId="3B928D41" w14:textId="77777777" w:rsidR="007F0DF2" w:rsidRPr="00A11288" w:rsidRDefault="002A690E" w:rsidP="00AE3298">
            <w:pPr>
              <w:pStyle w:val="TableParagraph"/>
              <w:suppressAutoHyphens/>
              <w:jc w:val="center"/>
              <w:rPr>
                <w:sz w:val="20"/>
                <w:szCs w:val="20"/>
              </w:rPr>
            </w:pPr>
            <w:r w:rsidRPr="00A11288">
              <w:rPr>
                <w:sz w:val="20"/>
                <w:szCs w:val="20"/>
              </w:rPr>
              <w:t>Прогулочные тропы</w:t>
            </w:r>
          </w:p>
        </w:tc>
        <w:tc>
          <w:tcPr>
            <w:tcW w:w="577" w:type="dxa"/>
            <w:vAlign w:val="center"/>
          </w:tcPr>
          <w:p w14:paraId="0041D3D4" w14:textId="77777777" w:rsidR="007F0DF2" w:rsidRPr="00A11288" w:rsidRDefault="002A690E" w:rsidP="00AE3298">
            <w:pPr>
              <w:pStyle w:val="TableParagraph"/>
              <w:suppressAutoHyphens/>
              <w:jc w:val="center"/>
              <w:rPr>
                <w:sz w:val="20"/>
                <w:szCs w:val="20"/>
              </w:rPr>
            </w:pPr>
            <w:r w:rsidRPr="00A11288">
              <w:rPr>
                <w:sz w:val="20"/>
                <w:szCs w:val="20"/>
              </w:rPr>
              <w:t>км</w:t>
            </w:r>
          </w:p>
        </w:tc>
        <w:tc>
          <w:tcPr>
            <w:tcW w:w="1330" w:type="dxa"/>
            <w:vAlign w:val="center"/>
          </w:tcPr>
          <w:p w14:paraId="78681DFD" w14:textId="77777777" w:rsidR="007F0DF2" w:rsidRPr="00A11288" w:rsidRDefault="002A690E" w:rsidP="00AE3298">
            <w:pPr>
              <w:pStyle w:val="TableParagraph"/>
              <w:suppressAutoHyphens/>
              <w:jc w:val="center"/>
              <w:rPr>
                <w:sz w:val="20"/>
                <w:szCs w:val="20"/>
              </w:rPr>
            </w:pPr>
            <w:r w:rsidRPr="00A11288">
              <w:rPr>
                <w:sz w:val="20"/>
                <w:szCs w:val="20"/>
              </w:rPr>
              <w:t>0,7</w:t>
            </w:r>
          </w:p>
        </w:tc>
        <w:tc>
          <w:tcPr>
            <w:tcW w:w="1016" w:type="dxa"/>
            <w:vAlign w:val="center"/>
          </w:tcPr>
          <w:p w14:paraId="4D537908" w14:textId="77777777" w:rsidR="007F0DF2" w:rsidRPr="00A11288" w:rsidRDefault="002A690E" w:rsidP="00AE3298">
            <w:pPr>
              <w:pStyle w:val="TableParagraph"/>
              <w:suppressAutoHyphens/>
              <w:jc w:val="center"/>
              <w:rPr>
                <w:sz w:val="20"/>
                <w:szCs w:val="20"/>
              </w:rPr>
            </w:pPr>
            <w:r w:rsidRPr="00A11288">
              <w:rPr>
                <w:sz w:val="20"/>
                <w:szCs w:val="20"/>
              </w:rPr>
              <w:t>0,7</w:t>
            </w:r>
          </w:p>
        </w:tc>
        <w:tc>
          <w:tcPr>
            <w:tcW w:w="1263" w:type="dxa"/>
            <w:vAlign w:val="center"/>
          </w:tcPr>
          <w:p w14:paraId="16571561" w14:textId="77777777" w:rsidR="007F0DF2" w:rsidRPr="00A11288" w:rsidRDefault="002A690E" w:rsidP="00AE3298">
            <w:pPr>
              <w:pStyle w:val="TableParagraph"/>
              <w:suppressAutoHyphens/>
              <w:jc w:val="center"/>
              <w:rPr>
                <w:sz w:val="20"/>
                <w:szCs w:val="20"/>
              </w:rPr>
            </w:pPr>
            <w:r w:rsidRPr="00A11288">
              <w:rPr>
                <w:sz w:val="20"/>
                <w:szCs w:val="20"/>
              </w:rPr>
              <w:t>0,4</w:t>
            </w:r>
          </w:p>
        </w:tc>
        <w:tc>
          <w:tcPr>
            <w:tcW w:w="1503" w:type="dxa"/>
            <w:vAlign w:val="center"/>
          </w:tcPr>
          <w:p w14:paraId="25DBEC2D" w14:textId="77777777" w:rsidR="007F0DF2" w:rsidRPr="00A11288" w:rsidRDefault="002A690E" w:rsidP="00AE3298">
            <w:pPr>
              <w:pStyle w:val="TableParagraph"/>
              <w:suppressAutoHyphens/>
              <w:jc w:val="center"/>
              <w:rPr>
                <w:sz w:val="20"/>
                <w:szCs w:val="20"/>
              </w:rPr>
            </w:pPr>
            <w:r w:rsidRPr="00A11288">
              <w:rPr>
                <w:w w:val="99"/>
                <w:sz w:val="20"/>
                <w:szCs w:val="20"/>
              </w:rPr>
              <w:t>-</w:t>
            </w:r>
          </w:p>
        </w:tc>
      </w:tr>
      <w:tr w:rsidR="007F0DF2" w14:paraId="13232077" w14:textId="77777777" w:rsidTr="00A11288">
        <w:trPr>
          <w:trHeight w:val="20"/>
          <w:jc w:val="center"/>
        </w:trPr>
        <w:tc>
          <w:tcPr>
            <w:tcW w:w="585" w:type="dxa"/>
            <w:vAlign w:val="center"/>
          </w:tcPr>
          <w:p w14:paraId="03C49176" w14:textId="77777777" w:rsidR="007F0DF2" w:rsidRPr="00A11288" w:rsidRDefault="002A690E" w:rsidP="00AE3298">
            <w:pPr>
              <w:pStyle w:val="TableParagraph"/>
              <w:suppressAutoHyphens/>
              <w:jc w:val="center"/>
              <w:rPr>
                <w:sz w:val="20"/>
                <w:szCs w:val="20"/>
              </w:rPr>
            </w:pPr>
            <w:r w:rsidRPr="00A11288">
              <w:rPr>
                <w:sz w:val="20"/>
                <w:szCs w:val="20"/>
              </w:rPr>
              <w:t>5</w:t>
            </w:r>
          </w:p>
        </w:tc>
        <w:tc>
          <w:tcPr>
            <w:tcW w:w="3365" w:type="dxa"/>
            <w:vAlign w:val="center"/>
          </w:tcPr>
          <w:p w14:paraId="270CFF50" w14:textId="77777777" w:rsidR="007F0DF2" w:rsidRPr="00A11288" w:rsidRDefault="002A690E" w:rsidP="00AE3298">
            <w:pPr>
              <w:pStyle w:val="TableParagraph"/>
              <w:suppressAutoHyphens/>
              <w:jc w:val="center"/>
              <w:rPr>
                <w:sz w:val="20"/>
                <w:szCs w:val="20"/>
              </w:rPr>
            </w:pPr>
            <w:r w:rsidRPr="00A11288">
              <w:rPr>
                <w:sz w:val="20"/>
                <w:szCs w:val="20"/>
              </w:rPr>
              <w:t>Скамьи 4-х местные</w:t>
            </w:r>
          </w:p>
        </w:tc>
        <w:tc>
          <w:tcPr>
            <w:tcW w:w="577" w:type="dxa"/>
            <w:vAlign w:val="center"/>
          </w:tcPr>
          <w:p w14:paraId="38AB5BD0" w14:textId="77777777" w:rsidR="007F0DF2" w:rsidRPr="00A11288" w:rsidRDefault="002A690E" w:rsidP="00AE3298">
            <w:pPr>
              <w:pStyle w:val="TableParagraph"/>
              <w:suppressAutoHyphens/>
              <w:jc w:val="center"/>
              <w:rPr>
                <w:sz w:val="20"/>
                <w:szCs w:val="20"/>
              </w:rPr>
            </w:pPr>
            <w:r w:rsidRPr="00A11288">
              <w:rPr>
                <w:sz w:val="20"/>
                <w:szCs w:val="20"/>
              </w:rPr>
              <w:t>шт.</w:t>
            </w:r>
          </w:p>
        </w:tc>
        <w:tc>
          <w:tcPr>
            <w:tcW w:w="1330" w:type="dxa"/>
            <w:vAlign w:val="center"/>
          </w:tcPr>
          <w:p w14:paraId="20EE1A83" w14:textId="77777777" w:rsidR="007F0DF2" w:rsidRPr="00A11288" w:rsidRDefault="002A690E" w:rsidP="00AE3298">
            <w:pPr>
              <w:pStyle w:val="TableParagraph"/>
              <w:suppressAutoHyphens/>
              <w:jc w:val="center"/>
              <w:rPr>
                <w:sz w:val="20"/>
                <w:szCs w:val="20"/>
              </w:rPr>
            </w:pPr>
            <w:r w:rsidRPr="00A11288">
              <w:rPr>
                <w:sz w:val="20"/>
                <w:szCs w:val="20"/>
              </w:rPr>
              <w:t>18</w:t>
            </w:r>
          </w:p>
        </w:tc>
        <w:tc>
          <w:tcPr>
            <w:tcW w:w="1016" w:type="dxa"/>
            <w:vAlign w:val="center"/>
          </w:tcPr>
          <w:p w14:paraId="697BCA96" w14:textId="77777777" w:rsidR="007F0DF2" w:rsidRPr="00A11288" w:rsidRDefault="002A690E" w:rsidP="00AE3298">
            <w:pPr>
              <w:pStyle w:val="TableParagraph"/>
              <w:suppressAutoHyphens/>
              <w:jc w:val="center"/>
              <w:rPr>
                <w:sz w:val="20"/>
                <w:szCs w:val="20"/>
              </w:rPr>
            </w:pPr>
            <w:r w:rsidRPr="00A11288">
              <w:rPr>
                <w:sz w:val="20"/>
                <w:szCs w:val="20"/>
              </w:rPr>
              <w:t>6</w:t>
            </w:r>
          </w:p>
        </w:tc>
        <w:tc>
          <w:tcPr>
            <w:tcW w:w="1263" w:type="dxa"/>
            <w:vAlign w:val="center"/>
          </w:tcPr>
          <w:p w14:paraId="4D17C2C5" w14:textId="77777777" w:rsidR="007F0DF2" w:rsidRPr="00A11288" w:rsidRDefault="002A690E" w:rsidP="00AE3298">
            <w:pPr>
              <w:pStyle w:val="TableParagraph"/>
              <w:suppressAutoHyphens/>
              <w:jc w:val="center"/>
              <w:rPr>
                <w:sz w:val="20"/>
                <w:szCs w:val="20"/>
              </w:rPr>
            </w:pPr>
            <w:r w:rsidRPr="00A11288">
              <w:rPr>
                <w:sz w:val="20"/>
                <w:szCs w:val="20"/>
              </w:rPr>
              <w:t>3</w:t>
            </w:r>
          </w:p>
        </w:tc>
        <w:tc>
          <w:tcPr>
            <w:tcW w:w="1503" w:type="dxa"/>
            <w:vAlign w:val="center"/>
          </w:tcPr>
          <w:p w14:paraId="2397D716" w14:textId="77777777" w:rsidR="007F0DF2" w:rsidRPr="00A11288" w:rsidRDefault="002A690E" w:rsidP="00AE3298">
            <w:pPr>
              <w:pStyle w:val="TableParagraph"/>
              <w:suppressAutoHyphens/>
              <w:jc w:val="center"/>
              <w:rPr>
                <w:sz w:val="20"/>
                <w:szCs w:val="20"/>
              </w:rPr>
            </w:pPr>
            <w:r w:rsidRPr="00A11288">
              <w:rPr>
                <w:w w:val="99"/>
                <w:sz w:val="20"/>
                <w:szCs w:val="20"/>
              </w:rPr>
              <w:t>-</w:t>
            </w:r>
          </w:p>
        </w:tc>
      </w:tr>
      <w:tr w:rsidR="007F0DF2" w14:paraId="6E365996" w14:textId="77777777" w:rsidTr="00A11288">
        <w:trPr>
          <w:trHeight w:val="20"/>
          <w:jc w:val="center"/>
        </w:trPr>
        <w:tc>
          <w:tcPr>
            <w:tcW w:w="585" w:type="dxa"/>
            <w:vAlign w:val="center"/>
          </w:tcPr>
          <w:p w14:paraId="45A134EB" w14:textId="77777777" w:rsidR="007F0DF2" w:rsidRPr="00A11288" w:rsidRDefault="002A690E" w:rsidP="00AE3298">
            <w:pPr>
              <w:pStyle w:val="TableParagraph"/>
              <w:suppressAutoHyphens/>
              <w:jc w:val="center"/>
              <w:rPr>
                <w:sz w:val="20"/>
                <w:szCs w:val="20"/>
              </w:rPr>
            </w:pPr>
            <w:r w:rsidRPr="00A11288">
              <w:rPr>
                <w:sz w:val="20"/>
                <w:szCs w:val="20"/>
              </w:rPr>
              <w:t>6</w:t>
            </w:r>
          </w:p>
        </w:tc>
        <w:tc>
          <w:tcPr>
            <w:tcW w:w="3365" w:type="dxa"/>
            <w:vAlign w:val="center"/>
          </w:tcPr>
          <w:p w14:paraId="54780458" w14:textId="77777777" w:rsidR="007F0DF2" w:rsidRPr="00A11288" w:rsidRDefault="002A690E" w:rsidP="00AE3298">
            <w:pPr>
              <w:pStyle w:val="TableParagraph"/>
              <w:suppressAutoHyphens/>
              <w:jc w:val="center"/>
              <w:rPr>
                <w:sz w:val="20"/>
                <w:szCs w:val="20"/>
              </w:rPr>
            </w:pPr>
            <w:r w:rsidRPr="00A11288">
              <w:rPr>
                <w:sz w:val="20"/>
                <w:szCs w:val="20"/>
              </w:rPr>
              <w:t>Пикниковые столы 6-ти местные</w:t>
            </w:r>
          </w:p>
        </w:tc>
        <w:tc>
          <w:tcPr>
            <w:tcW w:w="577" w:type="dxa"/>
            <w:vAlign w:val="center"/>
          </w:tcPr>
          <w:p w14:paraId="1B4B902B" w14:textId="77777777" w:rsidR="007F0DF2" w:rsidRPr="00A11288" w:rsidRDefault="002A690E" w:rsidP="00AE3298">
            <w:pPr>
              <w:pStyle w:val="TableParagraph"/>
              <w:suppressAutoHyphens/>
              <w:jc w:val="center"/>
              <w:rPr>
                <w:sz w:val="20"/>
                <w:szCs w:val="20"/>
              </w:rPr>
            </w:pPr>
            <w:r w:rsidRPr="00A11288">
              <w:rPr>
                <w:sz w:val="20"/>
                <w:szCs w:val="20"/>
              </w:rPr>
              <w:t>шт.</w:t>
            </w:r>
          </w:p>
        </w:tc>
        <w:tc>
          <w:tcPr>
            <w:tcW w:w="1330" w:type="dxa"/>
            <w:vAlign w:val="center"/>
          </w:tcPr>
          <w:p w14:paraId="3CE68030" w14:textId="77777777" w:rsidR="007F0DF2" w:rsidRPr="00A11288" w:rsidRDefault="002A690E" w:rsidP="00AE3298">
            <w:pPr>
              <w:pStyle w:val="TableParagraph"/>
              <w:suppressAutoHyphens/>
              <w:jc w:val="center"/>
              <w:rPr>
                <w:sz w:val="20"/>
                <w:szCs w:val="20"/>
              </w:rPr>
            </w:pPr>
            <w:r w:rsidRPr="00A11288">
              <w:rPr>
                <w:sz w:val="20"/>
                <w:szCs w:val="20"/>
              </w:rPr>
              <w:t>7</w:t>
            </w:r>
          </w:p>
        </w:tc>
        <w:tc>
          <w:tcPr>
            <w:tcW w:w="1016" w:type="dxa"/>
            <w:vAlign w:val="center"/>
          </w:tcPr>
          <w:p w14:paraId="71D07E9C" w14:textId="77777777" w:rsidR="007F0DF2" w:rsidRPr="00A11288" w:rsidRDefault="002A690E" w:rsidP="00AE3298">
            <w:pPr>
              <w:pStyle w:val="TableParagraph"/>
              <w:suppressAutoHyphens/>
              <w:jc w:val="center"/>
              <w:rPr>
                <w:sz w:val="20"/>
                <w:szCs w:val="20"/>
              </w:rPr>
            </w:pPr>
            <w:r w:rsidRPr="00A11288">
              <w:rPr>
                <w:sz w:val="20"/>
                <w:szCs w:val="20"/>
              </w:rPr>
              <w:t>1,2</w:t>
            </w:r>
          </w:p>
        </w:tc>
        <w:tc>
          <w:tcPr>
            <w:tcW w:w="1263" w:type="dxa"/>
            <w:vAlign w:val="center"/>
          </w:tcPr>
          <w:p w14:paraId="66962A52" w14:textId="77777777" w:rsidR="007F0DF2" w:rsidRPr="00A11288" w:rsidRDefault="002A690E" w:rsidP="00AE3298">
            <w:pPr>
              <w:pStyle w:val="TableParagraph"/>
              <w:suppressAutoHyphens/>
              <w:jc w:val="center"/>
              <w:rPr>
                <w:sz w:val="20"/>
                <w:szCs w:val="20"/>
              </w:rPr>
            </w:pPr>
            <w:r w:rsidRPr="00A11288">
              <w:rPr>
                <w:sz w:val="20"/>
                <w:szCs w:val="20"/>
              </w:rPr>
              <w:t>0,6</w:t>
            </w:r>
          </w:p>
        </w:tc>
        <w:tc>
          <w:tcPr>
            <w:tcW w:w="1503" w:type="dxa"/>
            <w:vAlign w:val="center"/>
          </w:tcPr>
          <w:p w14:paraId="29E26B2D" w14:textId="77777777" w:rsidR="007F0DF2" w:rsidRPr="00A11288" w:rsidRDefault="002A690E" w:rsidP="00AE3298">
            <w:pPr>
              <w:pStyle w:val="TableParagraph"/>
              <w:suppressAutoHyphens/>
              <w:jc w:val="center"/>
              <w:rPr>
                <w:sz w:val="20"/>
                <w:szCs w:val="20"/>
              </w:rPr>
            </w:pPr>
            <w:r w:rsidRPr="00A11288">
              <w:rPr>
                <w:w w:val="99"/>
                <w:sz w:val="20"/>
                <w:szCs w:val="20"/>
              </w:rPr>
              <w:t>-</w:t>
            </w:r>
          </w:p>
        </w:tc>
      </w:tr>
      <w:tr w:rsidR="007F0DF2" w14:paraId="5996B7E6" w14:textId="77777777" w:rsidTr="00A11288">
        <w:trPr>
          <w:trHeight w:val="20"/>
          <w:jc w:val="center"/>
        </w:trPr>
        <w:tc>
          <w:tcPr>
            <w:tcW w:w="585" w:type="dxa"/>
            <w:vAlign w:val="center"/>
          </w:tcPr>
          <w:p w14:paraId="3617D132" w14:textId="77777777" w:rsidR="007F0DF2" w:rsidRPr="00A11288" w:rsidRDefault="002A690E" w:rsidP="00AE3298">
            <w:pPr>
              <w:pStyle w:val="TableParagraph"/>
              <w:suppressAutoHyphens/>
              <w:jc w:val="center"/>
              <w:rPr>
                <w:sz w:val="20"/>
                <w:szCs w:val="20"/>
              </w:rPr>
            </w:pPr>
            <w:r w:rsidRPr="00A11288">
              <w:rPr>
                <w:sz w:val="20"/>
                <w:szCs w:val="20"/>
              </w:rPr>
              <w:t>7</w:t>
            </w:r>
          </w:p>
        </w:tc>
        <w:tc>
          <w:tcPr>
            <w:tcW w:w="3365" w:type="dxa"/>
            <w:vAlign w:val="center"/>
          </w:tcPr>
          <w:p w14:paraId="4AC12ED3" w14:textId="77777777" w:rsidR="007F0DF2" w:rsidRPr="00A11288" w:rsidRDefault="002A690E" w:rsidP="00AE3298">
            <w:pPr>
              <w:pStyle w:val="TableParagraph"/>
              <w:suppressAutoHyphens/>
              <w:jc w:val="center"/>
              <w:rPr>
                <w:sz w:val="20"/>
                <w:szCs w:val="20"/>
              </w:rPr>
            </w:pPr>
            <w:r w:rsidRPr="00A11288">
              <w:rPr>
                <w:sz w:val="20"/>
                <w:szCs w:val="20"/>
              </w:rPr>
              <w:t>Укрытия от дождя</w:t>
            </w:r>
          </w:p>
        </w:tc>
        <w:tc>
          <w:tcPr>
            <w:tcW w:w="577" w:type="dxa"/>
            <w:vAlign w:val="center"/>
          </w:tcPr>
          <w:p w14:paraId="702E2F50" w14:textId="77777777" w:rsidR="007F0DF2" w:rsidRPr="00A11288" w:rsidRDefault="002A690E" w:rsidP="00AE3298">
            <w:pPr>
              <w:pStyle w:val="TableParagraph"/>
              <w:suppressAutoHyphens/>
              <w:jc w:val="center"/>
              <w:rPr>
                <w:sz w:val="20"/>
                <w:szCs w:val="20"/>
              </w:rPr>
            </w:pPr>
            <w:r w:rsidRPr="00A11288">
              <w:rPr>
                <w:sz w:val="20"/>
                <w:szCs w:val="20"/>
              </w:rPr>
              <w:t>шт.</w:t>
            </w:r>
          </w:p>
        </w:tc>
        <w:tc>
          <w:tcPr>
            <w:tcW w:w="1330" w:type="dxa"/>
            <w:vAlign w:val="center"/>
          </w:tcPr>
          <w:p w14:paraId="36DA0806" w14:textId="77777777" w:rsidR="007F0DF2" w:rsidRPr="00A11288" w:rsidRDefault="002A690E" w:rsidP="00AE3298">
            <w:pPr>
              <w:pStyle w:val="TableParagraph"/>
              <w:suppressAutoHyphens/>
              <w:jc w:val="center"/>
              <w:rPr>
                <w:sz w:val="20"/>
                <w:szCs w:val="20"/>
              </w:rPr>
            </w:pPr>
            <w:r w:rsidRPr="00A11288">
              <w:rPr>
                <w:sz w:val="20"/>
                <w:szCs w:val="20"/>
              </w:rPr>
              <w:t>1,5</w:t>
            </w:r>
          </w:p>
        </w:tc>
        <w:tc>
          <w:tcPr>
            <w:tcW w:w="1016" w:type="dxa"/>
            <w:vAlign w:val="center"/>
          </w:tcPr>
          <w:p w14:paraId="6572A0AC" w14:textId="77777777" w:rsidR="007F0DF2" w:rsidRPr="00A11288" w:rsidRDefault="002A690E" w:rsidP="00AE3298">
            <w:pPr>
              <w:pStyle w:val="TableParagraph"/>
              <w:suppressAutoHyphens/>
              <w:jc w:val="center"/>
              <w:rPr>
                <w:sz w:val="20"/>
                <w:szCs w:val="20"/>
              </w:rPr>
            </w:pPr>
            <w:r w:rsidRPr="00A11288">
              <w:rPr>
                <w:sz w:val="20"/>
                <w:szCs w:val="20"/>
              </w:rPr>
              <w:t>0,4</w:t>
            </w:r>
          </w:p>
        </w:tc>
        <w:tc>
          <w:tcPr>
            <w:tcW w:w="1263" w:type="dxa"/>
            <w:vAlign w:val="center"/>
          </w:tcPr>
          <w:p w14:paraId="798AE629" w14:textId="77777777" w:rsidR="007F0DF2" w:rsidRPr="00A11288" w:rsidRDefault="002A690E" w:rsidP="00AE3298">
            <w:pPr>
              <w:pStyle w:val="TableParagraph"/>
              <w:suppressAutoHyphens/>
              <w:jc w:val="center"/>
              <w:rPr>
                <w:sz w:val="20"/>
                <w:szCs w:val="20"/>
              </w:rPr>
            </w:pPr>
            <w:r w:rsidRPr="00A11288">
              <w:rPr>
                <w:sz w:val="20"/>
                <w:szCs w:val="20"/>
              </w:rPr>
              <w:t>0,2</w:t>
            </w:r>
          </w:p>
        </w:tc>
        <w:tc>
          <w:tcPr>
            <w:tcW w:w="1503" w:type="dxa"/>
            <w:vAlign w:val="center"/>
          </w:tcPr>
          <w:p w14:paraId="60ACA083" w14:textId="77777777" w:rsidR="007F0DF2" w:rsidRPr="00A11288" w:rsidRDefault="002A690E" w:rsidP="00AE3298">
            <w:pPr>
              <w:pStyle w:val="TableParagraph"/>
              <w:suppressAutoHyphens/>
              <w:jc w:val="center"/>
              <w:rPr>
                <w:sz w:val="20"/>
                <w:szCs w:val="20"/>
              </w:rPr>
            </w:pPr>
            <w:r w:rsidRPr="00A11288">
              <w:rPr>
                <w:sz w:val="20"/>
                <w:szCs w:val="20"/>
              </w:rPr>
              <w:t>0,2</w:t>
            </w:r>
          </w:p>
        </w:tc>
      </w:tr>
      <w:tr w:rsidR="007F0DF2" w14:paraId="5E0D4FA6" w14:textId="77777777" w:rsidTr="00A11288">
        <w:trPr>
          <w:trHeight w:val="20"/>
          <w:jc w:val="center"/>
        </w:trPr>
        <w:tc>
          <w:tcPr>
            <w:tcW w:w="585" w:type="dxa"/>
            <w:vAlign w:val="center"/>
          </w:tcPr>
          <w:p w14:paraId="0619EB7E" w14:textId="77777777" w:rsidR="007F0DF2" w:rsidRPr="00A11288" w:rsidRDefault="002A690E" w:rsidP="00AE3298">
            <w:pPr>
              <w:pStyle w:val="TableParagraph"/>
              <w:suppressAutoHyphens/>
              <w:jc w:val="center"/>
              <w:rPr>
                <w:sz w:val="20"/>
                <w:szCs w:val="20"/>
              </w:rPr>
            </w:pPr>
            <w:r w:rsidRPr="00A11288">
              <w:rPr>
                <w:sz w:val="20"/>
                <w:szCs w:val="20"/>
              </w:rPr>
              <w:t>8</w:t>
            </w:r>
          </w:p>
        </w:tc>
        <w:tc>
          <w:tcPr>
            <w:tcW w:w="3365" w:type="dxa"/>
            <w:vAlign w:val="center"/>
          </w:tcPr>
          <w:p w14:paraId="2B6BFAB2" w14:textId="77777777" w:rsidR="007F0DF2" w:rsidRPr="00A11288" w:rsidRDefault="002A690E" w:rsidP="00AE3298">
            <w:pPr>
              <w:pStyle w:val="TableParagraph"/>
              <w:suppressAutoHyphens/>
              <w:jc w:val="center"/>
              <w:rPr>
                <w:sz w:val="20"/>
                <w:szCs w:val="20"/>
              </w:rPr>
            </w:pPr>
            <w:r w:rsidRPr="00A11288">
              <w:rPr>
                <w:sz w:val="20"/>
                <w:szCs w:val="20"/>
              </w:rPr>
              <w:t>Очаги для приготовления пищи</w:t>
            </w:r>
          </w:p>
        </w:tc>
        <w:tc>
          <w:tcPr>
            <w:tcW w:w="577" w:type="dxa"/>
            <w:vAlign w:val="center"/>
          </w:tcPr>
          <w:p w14:paraId="687D41CC" w14:textId="77777777" w:rsidR="007F0DF2" w:rsidRPr="00A11288" w:rsidRDefault="002A690E" w:rsidP="00AE3298">
            <w:pPr>
              <w:pStyle w:val="TableParagraph"/>
              <w:suppressAutoHyphens/>
              <w:jc w:val="center"/>
              <w:rPr>
                <w:sz w:val="20"/>
                <w:szCs w:val="20"/>
              </w:rPr>
            </w:pPr>
            <w:r w:rsidRPr="00A11288">
              <w:rPr>
                <w:sz w:val="20"/>
                <w:szCs w:val="20"/>
              </w:rPr>
              <w:t>шт.</w:t>
            </w:r>
          </w:p>
        </w:tc>
        <w:tc>
          <w:tcPr>
            <w:tcW w:w="1330" w:type="dxa"/>
            <w:vAlign w:val="center"/>
          </w:tcPr>
          <w:p w14:paraId="285225B9" w14:textId="77777777" w:rsidR="007F0DF2" w:rsidRPr="00A11288" w:rsidRDefault="002A690E" w:rsidP="00AE3298">
            <w:pPr>
              <w:pStyle w:val="TableParagraph"/>
              <w:suppressAutoHyphens/>
              <w:jc w:val="center"/>
              <w:rPr>
                <w:sz w:val="20"/>
                <w:szCs w:val="20"/>
              </w:rPr>
            </w:pPr>
            <w:r w:rsidRPr="00A11288">
              <w:rPr>
                <w:sz w:val="20"/>
                <w:szCs w:val="20"/>
              </w:rPr>
              <w:t>3,5</w:t>
            </w:r>
          </w:p>
        </w:tc>
        <w:tc>
          <w:tcPr>
            <w:tcW w:w="1016" w:type="dxa"/>
            <w:vAlign w:val="center"/>
          </w:tcPr>
          <w:p w14:paraId="727DF249" w14:textId="77777777" w:rsidR="007F0DF2" w:rsidRPr="00A11288" w:rsidRDefault="002A690E" w:rsidP="00AE3298">
            <w:pPr>
              <w:pStyle w:val="TableParagraph"/>
              <w:suppressAutoHyphens/>
              <w:jc w:val="center"/>
              <w:rPr>
                <w:sz w:val="20"/>
                <w:szCs w:val="20"/>
              </w:rPr>
            </w:pPr>
            <w:r w:rsidRPr="00A11288">
              <w:rPr>
                <w:sz w:val="20"/>
                <w:szCs w:val="20"/>
              </w:rPr>
              <w:t>1,0</w:t>
            </w:r>
          </w:p>
        </w:tc>
        <w:tc>
          <w:tcPr>
            <w:tcW w:w="1263" w:type="dxa"/>
            <w:vAlign w:val="center"/>
          </w:tcPr>
          <w:p w14:paraId="64C4D0AE" w14:textId="77777777" w:rsidR="007F0DF2" w:rsidRPr="00A11288" w:rsidRDefault="002A690E" w:rsidP="00AE3298">
            <w:pPr>
              <w:pStyle w:val="TableParagraph"/>
              <w:suppressAutoHyphens/>
              <w:jc w:val="center"/>
              <w:rPr>
                <w:sz w:val="20"/>
                <w:szCs w:val="20"/>
              </w:rPr>
            </w:pPr>
            <w:r w:rsidRPr="00A11288">
              <w:rPr>
                <w:sz w:val="20"/>
                <w:szCs w:val="20"/>
              </w:rPr>
              <w:t>0,5</w:t>
            </w:r>
          </w:p>
        </w:tc>
        <w:tc>
          <w:tcPr>
            <w:tcW w:w="1503" w:type="dxa"/>
            <w:vAlign w:val="center"/>
          </w:tcPr>
          <w:p w14:paraId="6D868E48" w14:textId="77777777" w:rsidR="007F0DF2" w:rsidRPr="00A11288" w:rsidRDefault="002A690E" w:rsidP="00AE3298">
            <w:pPr>
              <w:pStyle w:val="TableParagraph"/>
              <w:suppressAutoHyphens/>
              <w:jc w:val="center"/>
              <w:rPr>
                <w:sz w:val="20"/>
                <w:szCs w:val="20"/>
              </w:rPr>
            </w:pPr>
            <w:r w:rsidRPr="00A11288">
              <w:rPr>
                <w:sz w:val="20"/>
                <w:szCs w:val="20"/>
              </w:rPr>
              <w:t>0,6</w:t>
            </w:r>
          </w:p>
        </w:tc>
      </w:tr>
      <w:tr w:rsidR="007F0DF2" w14:paraId="48D1D15E" w14:textId="77777777" w:rsidTr="00A11288">
        <w:trPr>
          <w:trHeight w:val="20"/>
          <w:jc w:val="center"/>
        </w:trPr>
        <w:tc>
          <w:tcPr>
            <w:tcW w:w="585" w:type="dxa"/>
            <w:vAlign w:val="center"/>
          </w:tcPr>
          <w:p w14:paraId="3FB577EF" w14:textId="77777777" w:rsidR="007F0DF2" w:rsidRPr="00A11288" w:rsidRDefault="002A690E" w:rsidP="00AE3298">
            <w:pPr>
              <w:pStyle w:val="TableParagraph"/>
              <w:suppressAutoHyphens/>
              <w:jc w:val="center"/>
              <w:rPr>
                <w:sz w:val="20"/>
                <w:szCs w:val="20"/>
              </w:rPr>
            </w:pPr>
            <w:r w:rsidRPr="00A11288">
              <w:rPr>
                <w:sz w:val="20"/>
                <w:szCs w:val="20"/>
              </w:rPr>
              <w:t>9</w:t>
            </w:r>
          </w:p>
        </w:tc>
        <w:tc>
          <w:tcPr>
            <w:tcW w:w="3365" w:type="dxa"/>
            <w:vAlign w:val="center"/>
          </w:tcPr>
          <w:p w14:paraId="2FC6E37E" w14:textId="77777777" w:rsidR="007F0DF2" w:rsidRPr="00A11288" w:rsidRDefault="002A690E" w:rsidP="00AE3298">
            <w:pPr>
              <w:pStyle w:val="TableParagraph"/>
              <w:suppressAutoHyphens/>
              <w:jc w:val="center"/>
              <w:rPr>
                <w:sz w:val="20"/>
                <w:szCs w:val="20"/>
              </w:rPr>
            </w:pPr>
            <w:r w:rsidRPr="00A11288">
              <w:rPr>
                <w:sz w:val="20"/>
                <w:szCs w:val="20"/>
              </w:rPr>
              <w:t>Урны</w:t>
            </w:r>
          </w:p>
        </w:tc>
        <w:tc>
          <w:tcPr>
            <w:tcW w:w="577" w:type="dxa"/>
            <w:vAlign w:val="center"/>
          </w:tcPr>
          <w:p w14:paraId="7C12202D" w14:textId="77777777" w:rsidR="007F0DF2" w:rsidRPr="00A11288" w:rsidRDefault="002A690E" w:rsidP="00AE3298">
            <w:pPr>
              <w:pStyle w:val="TableParagraph"/>
              <w:suppressAutoHyphens/>
              <w:jc w:val="center"/>
              <w:rPr>
                <w:sz w:val="20"/>
                <w:szCs w:val="20"/>
              </w:rPr>
            </w:pPr>
            <w:r w:rsidRPr="00A11288">
              <w:rPr>
                <w:sz w:val="20"/>
                <w:szCs w:val="20"/>
              </w:rPr>
              <w:t>шт.</w:t>
            </w:r>
          </w:p>
        </w:tc>
        <w:tc>
          <w:tcPr>
            <w:tcW w:w="1330" w:type="dxa"/>
            <w:vAlign w:val="center"/>
          </w:tcPr>
          <w:p w14:paraId="5E696285" w14:textId="77777777" w:rsidR="007F0DF2" w:rsidRPr="00A11288" w:rsidRDefault="002A690E" w:rsidP="00AE3298">
            <w:pPr>
              <w:pStyle w:val="TableParagraph"/>
              <w:suppressAutoHyphens/>
              <w:jc w:val="center"/>
              <w:rPr>
                <w:sz w:val="20"/>
                <w:szCs w:val="20"/>
              </w:rPr>
            </w:pPr>
            <w:r w:rsidRPr="00A11288">
              <w:rPr>
                <w:sz w:val="20"/>
                <w:szCs w:val="20"/>
              </w:rPr>
              <w:t>30</w:t>
            </w:r>
          </w:p>
        </w:tc>
        <w:tc>
          <w:tcPr>
            <w:tcW w:w="1016" w:type="dxa"/>
            <w:vAlign w:val="center"/>
          </w:tcPr>
          <w:p w14:paraId="0BF5720B" w14:textId="77777777" w:rsidR="007F0DF2" w:rsidRPr="00A11288" w:rsidRDefault="002A690E" w:rsidP="00AE3298">
            <w:pPr>
              <w:pStyle w:val="TableParagraph"/>
              <w:suppressAutoHyphens/>
              <w:jc w:val="center"/>
              <w:rPr>
                <w:sz w:val="20"/>
                <w:szCs w:val="20"/>
              </w:rPr>
            </w:pPr>
            <w:r w:rsidRPr="00A11288">
              <w:rPr>
                <w:w w:val="99"/>
                <w:sz w:val="20"/>
                <w:szCs w:val="20"/>
              </w:rPr>
              <w:t>-</w:t>
            </w:r>
          </w:p>
        </w:tc>
        <w:tc>
          <w:tcPr>
            <w:tcW w:w="1263" w:type="dxa"/>
            <w:vAlign w:val="center"/>
          </w:tcPr>
          <w:p w14:paraId="6224CEC9" w14:textId="77777777" w:rsidR="007F0DF2" w:rsidRPr="00A11288" w:rsidRDefault="002A690E" w:rsidP="00AE3298">
            <w:pPr>
              <w:pStyle w:val="TableParagraph"/>
              <w:suppressAutoHyphens/>
              <w:jc w:val="center"/>
              <w:rPr>
                <w:sz w:val="20"/>
                <w:szCs w:val="20"/>
              </w:rPr>
            </w:pPr>
            <w:r w:rsidRPr="00A11288">
              <w:rPr>
                <w:w w:val="99"/>
                <w:sz w:val="20"/>
                <w:szCs w:val="20"/>
              </w:rPr>
              <w:t>-</w:t>
            </w:r>
          </w:p>
        </w:tc>
        <w:tc>
          <w:tcPr>
            <w:tcW w:w="1503" w:type="dxa"/>
            <w:vAlign w:val="center"/>
          </w:tcPr>
          <w:p w14:paraId="391DD71A" w14:textId="77777777" w:rsidR="007F0DF2" w:rsidRPr="00A11288" w:rsidRDefault="002A690E" w:rsidP="00AE3298">
            <w:pPr>
              <w:pStyle w:val="TableParagraph"/>
              <w:suppressAutoHyphens/>
              <w:jc w:val="center"/>
              <w:rPr>
                <w:sz w:val="20"/>
                <w:szCs w:val="20"/>
              </w:rPr>
            </w:pPr>
            <w:r w:rsidRPr="00A11288">
              <w:rPr>
                <w:w w:val="99"/>
                <w:sz w:val="20"/>
                <w:szCs w:val="20"/>
              </w:rPr>
              <w:t>-</w:t>
            </w:r>
          </w:p>
        </w:tc>
      </w:tr>
      <w:tr w:rsidR="007F0DF2" w14:paraId="7676A631" w14:textId="77777777" w:rsidTr="00A11288">
        <w:trPr>
          <w:trHeight w:val="20"/>
          <w:jc w:val="center"/>
        </w:trPr>
        <w:tc>
          <w:tcPr>
            <w:tcW w:w="585" w:type="dxa"/>
            <w:vAlign w:val="center"/>
          </w:tcPr>
          <w:p w14:paraId="3459E395" w14:textId="77777777" w:rsidR="007F0DF2" w:rsidRPr="00A11288" w:rsidRDefault="002A690E" w:rsidP="00AE3298">
            <w:pPr>
              <w:pStyle w:val="TableParagraph"/>
              <w:suppressAutoHyphens/>
              <w:jc w:val="center"/>
              <w:rPr>
                <w:sz w:val="20"/>
                <w:szCs w:val="20"/>
              </w:rPr>
            </w:pPr>
            <w:r w:rsidRPr="00A11288">
              <w:rPr>
                <w:sz w:val="20"/>
                <w:szCs w:val="20"/>
              </w:rPr>
              <w:t>10</w:t>
            </w:r>
          </w:p>
        </w:tc>
        <w:tc>
          <w:tcPr>
            <w:tcW w:w="3365" w:type="dxa"/>
            <w:vAlign w:val="center"/>
          </w:tcPr>
          <w:p w14:paraId="777C9C33" w14:textId="77777777" w:rsidR="007F0DF2" w:rsidRPr="00A11288" w:rsidRDefault="002A690E" w:rsidP="00AE3298">
            <w:pPr>
              <w:pStyle w:val="TableParagraph"/>
              <w:suppressAutoHyphens/>
              <w:jc w:val="center"/>
              <w:rPr>
                <w:sz w:val="20"/>
                <w:szCs w:val="20"/>
              </w:rPr>
            </w:pPr>
            <w:r w:rsidRPr="00A11288">
              <w:rPr>
                <w:sz w:val="20"/>
                <w:szCs w:val="20"/>
              </w:rPr>
              <w:t>Мусоросборники</w:t>
            </w:r>
          </w:p>
        </w:tc>
        <w:tc>
          <w:tcPr>
            <w:tcW w:w="577" w:type="dxa"/>
            <w:vAlign w:val="center"/>
          </w:tcPr>
          <w:p w14:paraId="02813EE7" w14:textId="77777777" w:rsidR="007F0DF2" w:rsidRPr="00A11288" w:rsidRDefault="002A690E" w:rsidP="00AE3298">
            <w:pPr>
              <w:pStyle w:val="TableParagraph"/>
              <w:suppressAutoHyphens/>
              <w:jc w:val="center"/>
              <w:rPr>
                <w:sz w:val="20"/>
                <w:szCs w:val="20"/>
              </w:rPr>
            </w:pPr>
            <w:r w:rsidRPr="00A11288">
              <w:rPr>
                <w:sz w:val="20"/>
                <w:szCs w:val="20"/>
              </w:rPr>
              <w:t>шт.</w:t>
            </w:r>
          </w:p>
        </w:tc>
        <w:tc>
          <w:tcPr>
            <w:tcW w:w="1330" w:type="dxa"/>
            <w:vAlign w:val="center"/>
          </w:tcPr>
          <w:p w14:paraId="3356C676" w14:textId="77777777" w:rsidR="007F0DF2" w:rsidRPr="00A11288" w:rsidRDefault="002A690E" w:rsidP="00AE3298">
            <w:pPr>
              <w:pStyle w:val="TableParagraph"/>
              <w:suppressAutoHyphens/>
              <w:jc w:val="center"/>
              <w:rPr>
                <w:sz w:val="20"/>
                <w:szCs w:val="20"/>
              </w:rPr>
            </w:pPr>
            <w:r w:rsidRPr="00A11288">
              <w:rPr>
                <w:sz w:val="20"/>
                <w:szCs w:val="20"/>
              </w:rPr>
              <w:t>3,5</w:t>
            </w:r>
          </w:p>
        </w:tc>
        <w:tc>
          <w:tcPr>
            <w:tcW w:w="1016" w:type="dxa"/>
            <w:vAlign w:val="center"/>
          </w:tcPr>
          <w:p w14:paraId="23086C98" w14:textId="77777777" w:rsidR="007F0DF2" w:rsidRPr="00A11288" w:rsidRDefault="002A690E" w:rsidP="00AE3298">
            <w:pPr>
              <w:pStyle w:val="TableParagraph"/>
              <w:suppressAutoHyphens/>
              <w:jc w:val="center"/>
              <w:rPr>
                <w:sz w:val="20"/>
                <w:szCs w:val="20"/>
              </w:rPr>
            </w:pPr>
            <w:r w:rsidRPr="00A11288">
              <w:rPr>
                <w:w w:val="99"/>
                <w:sz w:val="20"/>
                <w:szCs w:val="20"/>
              </w:rPr>
              <w:t>-</w:t>
            </w:r>
          </w:p>
        </w:tc>
        <w:tc>
          <w:tcPr>
            <w:tcW w:w="1263" w:type="dxa"/>
            <w:vAlign w:val="center"/>
          </w:tcPr>
          <w:p w14:paraId="153AD7E4" w14:textId="77777777" w:rsidR="007F0DF2" w:rsidRPr="00A11288" w:rsidRDefault="002A690E" w:rsidP="00AE3298">
            <w:pPr>
              <w:pStyle w:val="TableParagraph"/>
              <w:suppressAutoHyphens/>
              <w:jc w:val="center"/>
              <w:rPr>
                <w:sz w:val="20"/>
                <w:szCs w:val="20"/>
              </w:rPr>
            </w:pPr>
            <w:r w:rsidRPr="00A11288">
              <w:rPr>
                <w:w w:val="99"/>
                <w:sz w:val="20"/>
                <w:szCs w:val="20"/>
              </w:rPr>
              <w:t>-</w:t>
            </w:r>
          </w:p>
        </w:tc>
        <w:tc>
          <w:tcPr>
            <w:tcW w:w="1503" w:type="dxa"/>
            <w:vAlign w:val="center"/>
          </w:tcPr>
          <w:p w14:paraId="0D79030C" w14:textId="77777777" w:rsidR="007F0DF2" w:rsidRPr="00A11288" w:rsidRDefault="002A690E" w:rsidP="00AE3298">
            <w:pPr>
              <w:pStyle w:val="TableParagraph"/>
              <w:suppressAutoHyphens/>
              <w:jc w:val="center"/>
              <w:rPr>
                <w:sz w:val="20"/>
                <w:szCs w:val="20"/>
              </w:rPr>
            </w:pPr>
            <w:r w:rsidRPr="00A11288">
              <w:rPr>
                <w:w w:val="99"/>
                <w:sz w:val="20"/>
                <w:szCs w:val="20"/>
              </w:rPr>
              <w:t>-</w:t>
            </w:r>
          </w:p>
        </w:tc>
      </w:tr>
      <w:tr w:rsidR="007F0DF2" w14:paraId="63078467" w14:textId="77777777" w:rsidTr="00A11288">
        <w:trPr>
          <w:trHeight w:val="20"/>
          <w:jc w:val="center"/>
        </w:trPr>
        <w:tc>
          <w:tcPr>
            <w:tcW w:w="585" w:type="dxa"/>
            <w:vAlign w:val="center"/>
          </w:tcPr>
          <w:p w14:paraId="40D2A6E7" w14:textId="77777777" w:rsidR="007F0DF2" w:rsidRPr="00A11288" w:rsidRDefault="002A690E" w:rsidP="00AE3298">
            <w:pPr>
              <w:pStyle w:val="TableParagraph"/>
              <w:suppressAutoHyphens/>
              <w:jc w:val="center"/>
              <w:rPr>
                <w:sz w:val="20"/>
                <w:szCs w:val="20"/>
              </w:rPr>
            </w:pPr>
            <w:r w:rsidRPr="00A11288">
              <w:rPr>
                <w:sz w:val="20"/>
                <w:szCs w:val="20"/>
              </w:rPr>
              <w:t>11</w:t>
            </w:r>
          </w:p>
        </w:tc>
        <w:tc>
          <w:tcPr>
            <w:tcW w:w="3365" w:type="dxa"/>
            <w:vAlign w:val="center"/>
          </w:tcPr>
          <w:p w14:paraId="6C59C48E" w14:textId="77777777" w:rsidR="007F0DF2" w:rsidRPr="00A11288" w:rsidRDefault="002A690E" w:rsidP="00AE3298">
            <w:pPr>
              <w:pStyle w:val="TableParagraph"/>
              <w:suppressAutoHyphens/>
              <w:jc w:val="center"/>
              <w:rPr>
                <w:sz w:val="20"/>
                <w:szCs w:val="20"/>
              </w:rPr>
            </w:pPr>
            <w:r w:rsidRPr="00A11288">
              <w:rPr>
                <w:sz w:val="20"/>
                <w:szCs w:val="20"/>
              </w:rPr>
              <w:t>Туалеты</w:t>
            </w:r>
          </w:p>
        </w:tc>
        <w:tc>
          <w:tcPr>
            <w:tcW w:w="577" w:type="dxa"/>
            <w:vAlign w:val="center"/>
          </w:tcPr>
          <w:p w14:paraId="4AD67738" w14:textId="77777777" w:rsidR="007F0DF2" w:rsidRPr="00A11288" w:rsidRDefault="002A690E" w:rsidP="00AE3298">
            <w:pPr>
              <w:pStyle w:val="TableParagraph"/>
              <w:suppressAutoHyphens/>
              <w:jc w:val="center"/>
              <w:rPr>
                <w:sz w:val="20"/>
                <w:szCs w:val="20"/>
              </w:rPr>
            </w:pPr>
            <w:r w:rsidRPr="00A11288">
              <w:rPr>
                <w:sz w:val="20"/>
                <w:szCs w:val="20"/>
              </w:rPr>
              <w:t>шт.</w:t>
            </w:r>
          </w:p>
        </w:tc>
        <w:tc>
          <w:tcPr>
            <w:tcW w:w="1330" w:type="dxa"/>
            <w:vAlign w:val="center"/>
          </w:tcPr>
          <w:p w14:paraId="20A86E18" w14:textId="77777777" w:rsidR="007F0DF2" w:rsidRPr="00A11288" w:rsidRDefault="002A690E" w:rsidP="00AE3298">
            <w:pPr>
              <w:pStyle w:val="TableParagraph"/>
              <w:suppressAutoHyphens/>
              <w:jc w:val="center"/>
              <w:rPr>
                <w:sz w:val="20"/>
                <w:szCs w:val="20"/>
              </w:rPr>
            </w:pPr>
            <w:r w:rsidRPr="00A11288">
              <w:rPr>
                <w:sz w:val="20"/>
                <w:szCs w:val="20"/>
              </w:rPr>
              <w:t>0,18</w:t>
            </w:r>
          </w:p>
        </w:tc>
        <w:tc>
          <w:tcPr>
            <w:tcW w:w="1016" w:type="dxa"/>
            <w:vAlign w:val="center"/>
          </w:tcPr>
          <w:p w14:paraId="789464E2" w14:textId="77777777" w:rsidR="007F0DF2" w:rsidRPr="00A11288" w:rsidRDefault="002A690E" w:rsidP="00AE3298">
            <w:pPr>
              <w:pStyle w:val="TableParagraph"/>
              <w:suppressAutoHyphens/>
              <w:jc w:val="center"/>
              <w:rPr>
                <w:sz w:val="20"/>
                <w:szCs w:val="20"/>
              </w:rPr>
            </w:pPr>
            <w:r w:rsidRPr="00A11288">
              <w:rPr>
                <w:w w:val="99"/>
                <w:sz w:val="20"/>
                <w:szCs w:val="20"/>
              </w:rPr>
              <w:t>-</w:t>
            </w:r>
          </w:p>
        </w:tc>
        <w:tc>
          <w:tcPr>
            <w:tcW w:w="1263" w:type="dxa"/>
            <w:vAlign w:val="center"/>
          </w:tcPr>
          <w:p w14:paraId="6FEF2DF5" w14:textId="77777777" w:rsidR="007F0DF2" w:rsidRPr="00A11288" w:rsidRDefault="002A690E" w:rsidP="00AE3298">
            <w:pPr>
              <w:pStyle w:val="TableParagraph"/>
              <w:suppressAutoHyphens/>
              <w:jc w:val="center"/>
              <w:rPr>
                <w:sz w:val="20"/>
                <w:szCs w:val="20"/>
              </w:rPr>
            </w:pPr>
            <w:r w:rsidRPr="00A11288">
              <w:rPr>
                <w:w w:val="99"/>
                <w:sz w:val="20"/>
                <w:szCs w:val="20"/>
              </w:rPr>
              <w:t>-</w:t>
            </w:r>
          </w:p>
        </w:tc>
        <w:tc>
          <w:tcPr>
            <w:tcW w:w="1503" w:type="dxa"/>
            <w:vAlign w:val="center"/>
          </w:tcPr>
          <w:p w14:paraId="45C2F395" w14:textId="77777777" w:rsidR="007F0DF2" w:rsidRPr="00A11288" w:rsidRDefault="002A690E" w:rsidP="00AE3298">
            <w:pPr>
              <w:pStyle w:val="TableParagraph"/>
              <w:suppressAutoHyphens/>
              <w:jc w:val="center"/>
              <w:rPr>
                <w:sz w:val="20"/>
                <w:szCs w:val="20"/>
              </w:rPr>
            </w:pPr>
            <w:r w:rsidRPr="00A11288">
              <w:rPr>
                <w:w w:val="99"/>
                <w:sz w:val="20"/>
                <w:szCs w:val="20"/>
              </w:rPr>
              <w:t>-</w:t>
            </w:r>
          </w:p>
        </w:tc>
      </w:tr>
      <w:tr w:rsidR="007F0DF2" w14:paraId="5AA72D7C" w14:textId="77777777" w:rsidTr="00A11288">
        <w:trPr>
          <w:trHeight w:val="20"/>
          <w:jc w:val="center"/>
        </w:trPr>
        <w:tc>
          <w:tcPr>
            <w:tcW w:w="585" w:type="dxa"/>
            <w:vAlign w:val="center"/>
          </w:tcPr>
          <w:p w14:paraId="326F4520" w14:textId="77777777" w:rsidR="007F0DF2" w:rsidRPr="00A11288" w:rsidRDefault="002A690E" w:rsidP="00AE3298">
            <w:pPr>
              <w:pStyle w:val="TableParagraph"/>
              <w:suppressAutoHyphens/>
              <w:jc w:val="center"/>
              <w:rPr>
                <w:sz w:val="20"/>
                <w:szCs w:val="20"/>
              </w:rPr>
            </w:pPr>
            <w:r w:rsidRPr="00A11288">
              <w:rPr>
                <w:sz w:val="20"/>
                <w:szCs w:val="20"/>
              </w:rPr>
              <w:t>12</w:t>
            </w:r>
          </w:p>
        </w:tc>
        <w:tc>
          <w:tcPr>
            <w:tcW w:w="3365" w:type="dxa"/>
            <w:vAlign w:val="center"/>
          </w:tcPr>
          <w:p w14:paraId="71BBB111" w14:textId="77777777" w:rsidR="007F0DF2" w:rsidRPr="00A11288" w:rsidRDefault="002A690E" w:rsidP="00AE3298">
            <w:pPr>
              <w:pStyle w:val="TableParagraph"/>
              <w:suppressAutoHyphens/>
              <w:jc w:val="center"/>
              <w:rPr>
                <w:sz w:val="20"/>
                <w:szCs w:val="20"/>
              </w:rPr>
            </w:pPr>
            <w:r w:rsidRPr="00A11288">
              <w:rPr>
                <w:sz w:val="20"/>
                <w:szCs w:val="20"/>
              </w:rPr>
              <w:t>Аншлаги</w:t>
            </w:r>
          </w:p>
        </w:tc>
        <w:tc>
          <w:tcPr>
            <w:tcW w:w="577" w:type="dxa"/>
            <w:vAlign w:val="center"/>
          </w:tcPr>
          <w:p w14:paraId="4884CE37" w14:textId="77777777" w:rsidR="007F0DF2" w:rsidRPr="00A11288" w:rsidRDefault="002A690E" w:rsidP="00AE3298">
            <w:pPr>
              <w:pStyle w:val="TableParagraph"/>
              <w:suppressAutoHyphens/>
              <w:jc w:val="center"/>
              <w:rPr>
                <w:sz w:val="20"/>
                <w:szCs w:val="20"/>
              </w:rPr>
            </w:pPr>
            <w:r w:rsidRPr="00A11288">
              <w:rPr>
                <w:sz w:val="20"/>
                <w:szCs w:val="20"/>
              </w:rPr>
              <w:t>шт.</w:t>
            </w:r>
          </w:p>
        </w:tc>
        <w:tc>
          <w:tcPr>
            <w:tcW w:w="1330" w:type="dxa"/>
            <w:vAlign w:val="center"/>
          </w:tcPr>
          <w:p w14:paraId="29E7E355" w14:textId="77777777" w:rsidR="007F0DF2" w:rsidRPr="00A11288" w:rsidRDefault="002A690E" w:rsidP="00AE3298">
            <w:pPr>
              <w:pStyle w:val="TableParagraph"/>
              <w:suppressAutoHyphens/>
              <w:jc w:val="center"/>
              <w:rPr>
                <w:sz w:val="20"/>
                <w:szCs w:val="20"/>
              </w:rPr>
            </w:pPr>
            <w:r w:rsidRPr="00A11288">
              <w:rPr>
                <w:sz w:val="20"/>
                <w:szCs w:val="20"/>
              </w:rPr>
              <w:t>0,7</w:t>
            </w:r>
          </w:p>
        </w:tc>
        <w:tc>
          <w:tcPr>
            <w:tcW w:w="1016" w:type="dxa"/>
            <w:vAlign w:val="center"/>
          </w:tcPr>
          <w:p w14:paraId="4008F511" w14:textId="77777777" w:rsidR="007F0DF2" w:rsidRPr="00A11288" w:rsidRDefault="002A690E" w:rsidP="00AE3298">
            <w:pPr>
              <w:pStyle w:val="TableParagraph"/>
              <w:suppressAutoHyphens/>
              <w:jc w:val="center"/>
              <w:rPr>
                <w:sz w:val="20"/>
                <w:szCs w:val="20"/>
              </w:rPr>
            </w:pPr>
            <w:r w:rsidRPr="00A11288">
              <w:rPr>
                <w:sz w:val="20"/>
                <w:szCs w:val="20"/>
              </w:rPr>
              <w:t>0,2</w:t>
            </w:r>
          </w:p>
        </w:tc>
        <w:tc>
          <w:tcPr>
            <w:tcW w:w="1263" w:type="dxa"/>
            <w:vAlign w:val="center"/>
          </w:tcPr>
          <w:p w14:paraId="32AE6811" w14:textId="77777777" w:rsidR="007F0DF2" w:rsidRPr="00A11288" w:rsidRDefault="002A690E" w:rsidP="00AE3298">
            <w:pPr>
              <w:pStyle w:val="TableParagraph"/>
              <w:suppressAutoHyphens/>
              <w:jc w:val="center"/>
              <w:rPr>
                <w:sz w:val="20"/>
                <w:szCs w:val="20"/>
              </w:rPr>
            </w:pPr>
            <w:r w:rsidRPr="00A11288">
              <w:rPr>
                <w:sz w:val="20"/>
                <w:szCs w:val="20"/>
              </w:rPr>
              <w:t>0,1</w:t>
            </w:r>
          </w:p>
        </w:tc>
        <w:tc>
          <w:tcPr>
            <w:tcW w:w="1503" w:type="dxa"/>
            <w:vAlign w:val="center"/>
          </w:tcPr>
          <w:p w14:paraId="67DB1450" w14:textId="77777777" w:rsidR="007F0DF2" w:rsidRPr="00A11288" w:rsidRDefault="002A690E" w:rsidP="00AE3298">
            <w:pPr>
              <w:pStyle w:val="TableParagraph"/>
              <w:suppressAutoHyphens/>
              <w:jc w:val="center"/>
              <w:rPr>
                <w:sz w:val="20"/>
                <w:szCs w:val="20"/>
              </w:rPr>
            </w:pPr>
            <w:r w:rsidRPr="00A11288">
              <w:rPr>
                <w:sz w:val="20"/>
                <w:szCs w:val="20"/>
              </w:rPr>
              <w:t>0,4</w:t>
            </w:r>
          </w:p>
        </w:tc>
      </w:tr>
      <w:tr w:rsidR="007F0DF2" w14:paraId="2ACAB55F" w14:textId="77777777" w:rsidTr="00A11288">
        <w:trPr>
          <w:trHeight w:val="20"/>
          <w:jc w:val="center"/>
        </w:trPr>
        <w:tc>
          <w:tcPr>
            <w:tcW w:w="585" w:type="dxa"/>
            <w:vAlign w:val="center"/>
          </w:tcPr>
          <w:p w14:paraId="5A88C184" w14:textId="77777777" w:rsidR="007F0DF2" w:rsidRPr="00A11288" w:rsidRDefault="002A690E" w:rsidP="00AE3298">
            <w:pPr>
              <w:pStyle w:val="TableParagraph"/>
              <w:suppressAutoHyphens/>
              <w:jc w:val="center"/>
              <w:rPr>
                <w:sz w:val="20"/>
                <w:szCs w:val="20"/>
              </w:rPr>
            </w:pPr>
            <w:r w:rsidRPr="00A11288">
              <w:rPr>
                <w:sz w:val="20"/>
                <w:szCs w:val="20"/>
              </w:rPr>
              <w:t>13</w:t>
            </w:r>
          </w:p>
        </w:tc>
        <w:tc>
          <w:tcPr>
            <w:tcW w:w="3365" w:type="dxa"/>
            <w:vAlign w:val="center"/>
          </w:tcPr>
          <w:p w14:paraId="5AC7EC66" w14:textId="5F467284" w:rsidR="007F0DF2" w:rsidRPr="00A11288" w:rsidRDefault="00A11288" w:rsidP="00AE3298">
            <w:pPr>
              <w:pStyle w:val="TableParagraph"/>
              <w:suppressAutoHyphens/>
              <w:jc w:val="center"/>
              <w:rPr>
                <w:sz w:val="20"/>
                <w:szCs w:val="20"/>
              </w:rPr>
            </w:pPr>
            <w:r>
              <w:rPr>
                <w:sz w:val="20"/>
                <w:szCs w:val="20"/>
              </w:rPr>
              <w:t>Спортивные и игровые площад</w:t>
            </w:r>
            <w:r w:rsidR="002A690E" w:rsidRPr="00A11288">
              <w:rPr>
                <w:sz w:val="20"/>
                <w:szCs w:val="20"/>
              </w:rPr>
              <w:t>ки</w:t>
            </w:r>
          </w:p>
        </w:tc>
        <w:tc>
          <w:tcPr>
            <w:tcW w:w="577" w:type="dxa"/>
            <w:vAlign w:val="center"/>
          </w:tcPr>
          <w:p w14:paraId="42C4D9CC" w14:textId="626F9CC9" w:rsidR="007F0DF2" w:rsidRPr="00A11288" w:rsidRDefault="002A690E" w:rsidP="00AE3298">
            <w:pPr>
              <w:pStyle w:val="TableParagraph"/>
              <w:suppressAutoHyphens/>
              <w:jc w:val="center"/>
              <w:rPr>
                <w:sz w:val="20"/>
                <w:szCs w:val="20"/>
              </w:rPr>
            </w:pPr>
            <w:r w:rsidRPr="00A11288">
              <w:rPr>
                <w:position w:val="-10"/>
                <w:sz w:val="20"/>
                <w:szCs w:val="20"/>
              </w:rPr>
              <w:t>м</w:t>
            </w:r>
            <w:r w:rsidR="00A11288" w:rsidRPr="00A11288">
              <w:rPr>
                <w:position w:val="-10"/>
                <w:sz w:val="20"/>
                <w:szCs w:val="20"/>
                <w:vertAlign w:val="superscript"/>
              </w:rPr>
              <w:t>2</w:t>
            </w:r>
          </w:p>
        </w:tc>
        <w:tc>
          <w:tcPr>
            <w:tcW w:w="1330" w:type="dxa"/>
            <w:vAlign w:val="center"/>
          </w:tcPr>
          <w:p w14:paraId="14E451A9" w14:textId="77777777" w:rsidR="007F0DF2" w:rsidRPr="00A11288" w:rsidRDefault="002A690E" w:rsidP="00AE3298">
            <w:pPr>
              <w:pStyle w:val="TableParagraph"/>
              <w:suppressAutoHyphens/>
              <w:jc w:val="center"/>
              <w:rPr>
                <w:sz w:val="20"/>
                <w:szCs w:val="20"/>
              </w:rPr>
            </w:pPr>
            <w:r w:rsidRPr="00A11288">
              <w:rPr>
                <w:sz w:val="20"/>
                <w:szCs w:val="20"/>
              </w:rPr>
              <w:t>37</w:t>
            </w:r>
          </w:p>
        </w:tc>
        <w:tc>
          <w:tcPr>
            <w:tcW w:w="1016" w:type="dxa"/>
            <w:vAlign w:val="center"/>
          </w:tcPr>
          <w:p w14:paraId="161D7F1D" w14:textId="77777777" w:rsidR="007F0DF2" w:rsidRPr="00A11288" w:rsidRDefault="002A690E" w:rsidP="00AE3298">
            <w:pPr>
              <w:pStyle w:val="TableParagraph"/>
              <w:suppressAutoHyphens/>
              <w:jc w:val="center"/>
              <w:rPr>
                <w:sz w:val="20"/>
                <w:szCs w:val="20"/>
              </w:rPr>
            </w:pPr>
            <w:r w:rsidRPr="00A11288">
              <w:rPr>
                <w:w w:val="99"/>
                <w:sz w:val="20"/>
                <w:szCs w:val="20"/>
              </w:rPr>
              <w:t>-</w:t>
            </w:r>
          </w:p>
        </w:tc>
        <w:tc>
          <w:tcPr>
            <w:tcW w:w="1263" w:type="dxa"/>
            <w:vAlign w:val="center"/>
          </w:tcPr>
          <w:p w14:paraId="04A2304A" w14:textId="77777777" w:rsidR="007F0DF2" w:rsidRPr="00A11288" w:rsidRDefault="002A690E" w:rsidP="00AE3298">
            <w:pPr>
              <w:pStyle w:val="TableParagraph"/>
              <w:suppressAutoHyphens/>
              <w:jc w:val="center"/>
              <w:rPr>
                <w:sz w:val="20"/>
                <w:szCs w:val="20"/>
              </w:rPr>
            </w:pPr>
            <w:r w:rsidRPr="00A11288">
              <w:rPr>
                <w:w w:val="99"/>
                <w:sz w:val="20"/>
                <w:szCs w:val="20"/>
              </w:rPr>
              <w:t>-</w:t>
            </w:r>
          </w:p>
        </w:tc>
        <w:tc>
          <w:tcPr>
            <w:tcW w:w="1503" w:type="dxa"/>
            <w:vAlign w:val="center"/>
          </w:tcPr>
          <w:p w14:paraId="5D233590" w14:textId="77777777" w:rsidR="007F0DF2" w:rsidRPr="00A11288" w:rsidRDefault="002A690E" w:rsidP="00AE3298">
            <w:pPr>
              <w:pStyle w:val="TableParagraph"/>
              <w:suppressAutoHyphens/>
              <w:jc w:val="center"/>
              <w:rPr>
                <w:sz w:val="20"/>
                <w:szCs w:val="20"/>
              </w:rPr>
            </w:pPr>
            <w:r w:rsidRPr="00A11288">
              <w:rPr>
                <w:w w:val="99"/>
                <w:sz w:val="20"/>
                <w:szCs w:val="20"/>
              </w:rPr>
              <w:t>-</w:t>
            </w:r>
          </w:p>
        </w:tc>
      </w:tr>
      <w:tr w:rsidR="00A11288" w14:paraId="5EF9552C" w14:textId="77777777" w:rsidTr="00A11288">
        <w:trPr>
          <w:trHeight w:val="20"/>
          <w:jc w:val="center"/>
        </w:trPr>
        <w:tc>
          <w:tcPr>
            <w:tcW w:w="585" w:type="dxa"/>
            <w:vAlign w:val="center"/>
          </w:tcPr>
          <w:p w14:paraId="3D9CD21B" w14:textId="77777777" w:rsidR="00A11288" w:rsidRPr="00A11288" w:rsidRDefault="00A11288" w:rsidP="00AE3298">
            <w:pPr>
              <w:pStyle w:val="TableParagraph"/>
              <w:suppressAutoHyphens/>
              <w:jc w:val="center"/>
              <w:rPr>
                <w:sz w:val="20"/>
                <w:szCs w:val="20"/>
              </w:rPr>
            </w:pPr>
            <w:r w:rsidRPr="00A11288">
              <w:rPr>
                <w:sz w:val="20"/>
                <w:szCs w:val="20"/>
              </w:rPr>
              <w:t>14</w:t>
            </w:r>
          </w:p>
        </w:tc>
        <w:tc>
          <w:tcPr>
            <w:tcW w:w="3365" w:type="dxa"/>
            <w:vAlign w:val="center"/>
          </w:tcPr>
          <w:p w14:paraId="4435326C" w14:textId="77777777" w:rsidR="00A11288" w:rsidRPr="00A11288" w:rsidRDefault="00A11288" w:rsidP="00AE3298">
            <w:pPr>
              <w:pStyle w:val="TableParagraph"/>
              <w:suppressAutoHyphens/>
              <w:jc w:val="center"/>
              <w:rPr>
                <w:sz w:val="20"/>
                <w:szCs w:val="20"/>
              </w:rPr>
            </w:pPr>
            <w:r w:rsidRPr="00A11288">
              <w:rPr>
                <w:sz w:val="20"/>
                <w:szCs w:val="20"/>
              </w:rPr>
              <w:t>Пляжи на реках и водоемах</w:t>
            </w:r>
          </w:p>
        </w:tc>
        <w:tc>
          <w:tcPr>
            <w:tcW w:w="577" w:type="dxa"/>
            <w:vAlign w:val="center"/>
          </w:tcPr>
          <w:p w14:paraId="47DC2031" w14:textId="4088B45D" w:rsidR="00A11288" w:rsidRPr="00A11288" w:rsidRDefault="00A11288" w:rsidP="00AE3298">
            <w:pPr>
              <w:pStyle w:val="TableParagraph"/>
              <w:suppressAutoHyphens/>
              <w:jc w:val="center"/>
              <w:rPr>
                <w:sz w:val="20"/>
                <w:szCs w:val="20"/>
              </w:rPr>
            </w:pPr>
            <w:r w:rsidRPr="00A11288">
              <w:rPr>
                <w:position w:val="-10"/>
                <w:sz w:val="20"/>
                <w:szCs w:val="20"/>
              </w:rPr>
              <w:t>м</w:t>
            </w:r>
            <w:r w:rsidRPr="00A11288">
              <w:rPr>
                <w:position w:val="-10"/>
                <w:sz w:val="20"/>
                <w:szCs w:val="20"/>
                <w:vertAlign w:val="superscript"/>
              </w:rPr>
              <w:t>2</w:t>
            </w:r>
          </w:p>
        </w:tc>
        <w:tc>
          <w:tcPr>
            <w:tcW w:w="1330" w:type="dxa"/>
            <w:vAlign w:val="center"/>
          </w:tcPr>
          <w:p w14:paraId="62CBD22A" w14:textId="77777777" w:rsidR="00A11288" w:rsidRPr="00A11288" w:rsidRDefault="00A11288" w:rsidP="00AE3298">
            <w:pPr>
              <w:pStyle w:val="TableParagraph"/>
              <w:suppressAutoHyphens/>
              <w:jc w:val="center"/>
              <w:rPr>
                <w:sz w:val="20"/>
                <w:szCs w:val="20"/>
              </w:rPr>
            </w:pPr>
            <w:r w:rsidRPr="00A11288">
              <w:rPr>
                <w:sz w:val="20"/>
                <w:szCs w:val="20"/>
              </w:rPr>
              <w:t>90</w:t>
            </w:r>
          </w:p>
        </w:tc>
        <w:tc>
          <w:tcPr>
            <w:tcW w:w="1016" w:type="dxa"/>
            <w:vAlign w:val="center"/>
          </w:tcPr>
          <w:p w14:paraId="404A7158" w14:textId="77777777" w:rsidR="00A11288" w:rsidRPr="00A11288" w:rsidRDefault="00A11288" w:rsidP="00AE3298">
            <w:pPr>
              <w:pStyle w:val="TableParagraph"/>
              <w:suppressAutoHyphens/>
              <w:jc w:val="center"/>
              <w:rPr>
                <w:sz w:val="20"/>
                <w:szCs w:val="20"/>
              </w:rPr>
            </w:pPr>
            <w:r w:rsidRPr="00A11288">
              <w:rPr>
                <w:sz w:val="20"/>
                <w:szCs w:val="20"/>
              </w:rPr>
              <w:t>30</w:t>
            </w:r>
          </w:p>
        </w:tc>
        <w:tc>
          <w:tcPr>
            <w:tcW w:w="1263" w:type="dxa"/>
            <w:vAlign w:val="center"/>
          </w:tcPr>
          <w:p w14:paraId="02EB1FE1" w14:textId="77777777" w:rsidR="00A11288" w:rsidRPr="00A11288" w:rsidRDefault="00A11288" w:rsidP="00AE3298">
            <w:pPr>
              <w:pStyle w:val="TableParagraph"/>
              <w:suppressAutoHyphens/>
              <w:jc w:val="center"/>
              <w:rPr>
                <w:sz w:val="20"/>
                <w:szCs w:val="20"/>
              </w:rPr>
            </w:pPr>
            <w:r w:rsidRPr="00A11288">
              <w:rPr>
                <w:sz w:val="20"/>
                <w:szCs w:val="20"/>
              </w:rPr>
              <w:t>15</w:t>
            </w:r>
          </w:p>
        </w:tc>
        <w:tc>
          <w:tcPr>
            <w:tcW w:w="1503" w:type="dxa"/>
            <w:vAlign w:val="center"/>
          </w:tcPr>
          <w:p w14:paraId="1132A53A" w14:textId="77777777" w:rsidR="00A11288" w:rsidRPr="00A11288" w:rsidRDefault="00A11288" w:rsidP="00AE3298">
            <w:pPr>
              <w:pStyle w:val="TableParagraph"/>
              <w:suppressAutoHyphens/>
              <w:jc w:val="center"/>
              <w:rPr>
                <w:sz w:val="20"/>
                <w:szCs w:val="20"/>
              </w:rPr>
            </w:pPr>
            <w:r w:rsidRPr="00A11288">
              <w:rPr>
                <w:w w:val="99"/>
                <w:sz w:val="20"/>
                <w:szCs w:val="20"/>
              </w:rPr>
              <w:t>-</w:t>
            </w:r>
          </w:p>
        </w:tc>
      </w:tr>
      <w:tr w:rsidR="00A11288" w14:paraId="44AF9406" w14:textId="77777777" w:rsidTr="00A11288">
        <w:trPr>
          <w:trHeight w:val="20"/>
          <w:jc w:val="center"/>
        </w:trPr>
        <w:tc>
          <w:tcPr>
            <w:tcW w:w="585" w:type="dxa"/>
            <w:vAlign w:val="center"/>
          </w:tcPr>
          <w:p w14:paraId="1E45652F" w14:textId="77777777" w:rsidR="00A11288" w:rsidRPr="00A11288" w:rsidRDefault="00A11288" w:rsidP="00AE3298">
            <w:pPr>
              <w:pStyle w:val="TableParagraph"/>
              <w:suppressAutoHyphens/>
              <w:jc w:val="center"/>
              <w:rPr>
                <w:sz w:val="20"/>
                <w:szCs w:val="20"/>
              </w:rPr>
            </w:pPr>
            <w:r w:rsidRPr="00A11288">
              <w:rPr>
                <w:sz w:val="20"/>
                <w:szCs w:val="20"/>
              </w:rPr>
              <w:t>15</w:t>
            </w:r>
          </w:p>
        </w:tc>
        <w:tc>
          <w:tcPr>
            <w:tcW w:w="3365" w:type="dxa"/>
            <w:vAlign w:val="center"/>
          </w:tcPr>
          <w:p w14:paraId="67477AA3" w14:textId="77777777" w:rsidR="00A11288" w:rsidRPr="00A11288" w:rsidRDefault="00A11288" w:rsidP="00AE3298">
            <w:pPr>
              <w:pStyle w:val="TableParagraph"/>
              <w:suppressAutoHyphens/>
              <w:jc w:val="center"/>
              <w:rPr>
                <w:sz w:val="20"/>
                <w:szCs w:val="20"/>
              </w:rPr>
            </w:pPr>
            <w:r w:rsidRPr="00A11288">
              <w:rPr>
                <w:sz w:val="20"/>
                <w:szCs w:val="20"/>
              </w:rPr>
              <w:t>Пляжные кабины</w:t>
            </w:r>
          </w:p>
        </w:tc>
        <w:tc>
          <w:tcPr>
            <w:tcW w:w="577" w:type="dxa"/>
            <w:vAlign w:val="center"/>
          </w:tcPr>
          <w:p w14:paraId="3C38B2C1" w14:textId="77777777" w:rsidR="00A11288" w:rsidRPr="00A11288" w:rsidRDefault="00A11288" w:rsidP="00AE3298">
            <w:pPr>
              <w:pStyle w:val="TableParagraph"/>
              <w:suppressAutoHyphens/>
              <w:jc w:val="center"/>
              <w:rPr>
                <w:sz w:val="20"/>
                <w:szCs w:val="20"/>
              </w:rPr>
            </w:pPr>
            <w:r w:rsidRPr="00A11288">
              <w:rPr>
                <w:sz w:val="20"/>
                <w:szCs w:val="20"/>
              </w:rPr>
              <w:t>шт.</w:t>
            </w:r>
          </w:p>
        </w:tc>
        <w:tc>
          <w:tcPr>
            <w:tcW w:w="1330" w:type="dxa"/>
            <w:vAlign w:val="center"/>
          </w:tcPr>
          <w:p w14:paraId="662E7366" w14:textId="77777777" w:rsidR="00A11288" w:rsidRPr="00A11288" w:rsidRDefault="00A11288" w:rsidP="00AE3298">
            <w:pPr>
              <w:pStyle w:val="TableParagraph"/>
              <w:suppressAutoHyphens/>
              <w:jc w:val="center"/>
              <w:rPr>
                <w:sz w:val="20"/>
                <w:szCs w:val="20"/>
              </w:rPr>
            </w:pPr>
            <w:r w:rsidRPr="00A11288">
              <w:rPr>
                <w:sz w:val="20"/>
                <w:szCs w:val="20"/>
              </w:rPr>
              <w:t>0,18</w:t>
            </w:r>
          </w:p>
        </w:tc>
        <w:tc>
          <w:tcPr>
            <w:tcW w:w="1016" w:type="dxa"/>
            <w:vAlign w:val="center"/>
          </w:tcPr>
          <w:p w14:paraId="1F0DEF5E" w14:textId="77777777" w:rsidR="00A11288" w:rsidRPr="00A11288" w:rsidRDefault="00A11288" w:rsidP="00AE3298">
            <w:pPr>
              <w:pStyle w:val="TableParagraph"/>
              <w:suppressAutoHyphens/>
              <w:jc w:val="center"/>
              <w:rPr>
                <w:sz w:val="20"/>
                <w:szCs w:val="20"/>
              </w:rPr>
            </w:pPr>
            <w:r w:rsidRPr="00A11288">
              <w:rPr>
                <w:sz w:val="20"/>
                <w:szCs w:val="20"/>
              </w:rPr>
              <w:t>0,04</w:t>
            </w:r>
          </w:p>
        </w:tc>
        <w:tc>
          <w:tcPr>
            <w:tcW w:w="1263" w:type="dxa"/>
            <w:vAlign w:val="center"/>
          </w:tcPr>
          <w:p w14:paraId="74A49E6B" w14:textId="77777777" w:rsidR="00A11288" w:rsidRPr="00A11288" w:rsidRDefault="00A11288" w:rsidP="00AE3298">
            <w:pPr>
              <w:pStyle w:val="TableParagraph"/>
              <w:suppressAutoHyphens/>
              <w:jc w:val="center"/>
              <w:rPr>
                <w:sz w:val="20"/>
                <w:szCs w:val="20"/>
              </w:rPr>
            </w:pPr>
            <w:r w:rsidRPr="00A11288">
              <w:rPr>
                <w:sz w:val="20"/>
                <w:szCs w:val="20"/>
              </w:rPr>
              <w:t>0,02</w:t>
            </w:r>
          </w:p>
        </w:tc>
        <w:tc>
          <w:tcPr>
            <w:tcW w:w="1503" w:type="dxa"/>
            <w:vAlign w:val="center"/>
          </w:tcPr>
          <w:p w14:paraId="6A5E74B1" w14:textId="77777777" w:rsidR="00A11288" w:rsidRPr="00A11288" w:rsidRDefault="00A11288" w:rsidP="00AE3298">
            <w:pPr>
              <w:pStyle w:val="TableParagraph"/>
              <w:suppressAutoHyphens/>
              <w:jc w:val="center"/>
              <w:rPr>
                <w:sz w:val="20"/>
                <w:szCs w:val="20"/>
              </w:rPr>
            </w:pPr>
            <w:r w:rsidRPr="00A11288">
              <w:rPr>
                <w:w w:val="99"/>
                <w:sz w:val="20"/>
                <w:szCs w:val="20"/>
              </w:rPr>
              <w:t>-</w:t>
            </w:r>
          </w:p>
        </w:tc>
      </w:tr>
      <w:tr w:rsidR="00A11288" w14:paraId="315D8C35" w14:textId="77777777" w:rsidTr="00A11288">
        <w:trPr>
          <w:trHeight w:val="20"/>
          <w:jc w:val="center"/>
        </w:trPr>
        <w:tc>
          <w:tcPr>
            <w:tcW w:w="585" w:type="dxa"/>
            <w:vAlign w:val="center"/>
          </w:tcPr>
          <w:p w14:paraId="1ECE8F56" w14:textId="77777777" w:rsidR="00A11288" w:rsidRPr="00A11288" w:rsidRDefault="00A11288" w:rsidP="00AE3298">
            <w:pPr>
              <w:pStyle w:val="TableParagraph"/>
              <w:suppressAutoHyphens/>
              <w:jc w:val="center"/>
              <w:rPr>
                <w:sz w:val="20"/>
                <w:szCs w:val="20"/>
              </w:rPr>
            </w:pPr>
            <w:r w:rsidRPr="00A11288">
              <w:rPr>
                <w:sz w:val="20"/>
                <w:szCs w:val="20"/>
              </w:rPr>
              <w:t>16</w:t>
            </w:r>
          </w:p>
        </w:tc>
        <w:tc>
          <w:tcPr>
            <w:tcW w:w="3365" w:type="dxa"/>
            <w:vAlign w:val="center"/>
          </w:tcPr>
          <w:p w14:paraId="755D91F5" w14:textId="77777777" w:rsidR="00A11288" w:rsidRPr="00A11288" w:rsidRDefault="00A11288" w:rsidP="00AE3298">
            <w:pPr>
              <w:pStyle w:val="TableParagraph"/>
              <w:suppressAutoHyphens/>
              <w:jc w:val="center"/>
              <w:rPr>
                <w:sz w:val="20"/>
                <w:szCs w:val="20"/>
              </w:rPr>
            </w:pPr>
            <w:r w:rsidRPr="00A11288">
              <w:rPr>
                <w:sz w:val="20"/>
                <w:szCs w:val="20"/>
              </w:rPr>
              <w:t>Беседки</w:t>
            </w:r>
          </w:p>
        </w:tc>
        <w:tc>
          <w:tcPr>
            <w:tcW w:w="577" w:type="dxa"/>
            <w:vAlign w:val="center"/>
          </w:tcPr>
          <w:p w14:paraId="21B55B4B" w14:textId="77777777" w:rsidR="00A11288" w:rsidRPr="00A11288" w:rsidRDefault="00A11288" w:rsidP="00AE3298">
            <w:pPr>
              <w:pStyle w:val="TableParagraph"/>
              <w:suppressAutoHyphens/>
              <w:jc w:val="center"/>
              <w:rPr>
                <w:sz w:val="20"/>
                <w:szCs w:val="20"/>
              </w:rPr>
            </w:pPr>
            <w:r w:rsidRPr="00A11288">
              <w:rPr>
                <w:sz w:val="20"/>
                <w:szCs w:val="20"/>
              </w:rPr>
              <w:t>шт.</w:t>
            </w:r>
          </w:p>
        </w:tc>
        <w:tc>
          <w:tcPr>
            <w:tcW w:w="1330" w:type="dxa"/>
            <w:vAlign w:val="center"/>
          </w:tcPr>
          <w:p w14:paraId="457C0651" w14:textId="77777777" w:rsidR="00A11288" w:rsidRPr="00A11288" w:rsidRDefault="00A11288" w:rsidP="00AE3298">
            <w:pPr>
              <w:pStyle w:val="TableParagraph"/>
              <w:suppressAutoHyphens/>
              <w:jc w:val="center"/>
              <w:rPr>
                <w:sz w:val="20"/>
                <w:szCs w:val="20"/>
              </w:rPr>
            </w:pPr>
            <w:r w:rsidRPr="00A11288">
              <w:rPr>
                <w:sz w:val="20"/>
                <w:szCs w:val="20"/>
              </w:rPr>
              <w:t>0,17</w:t>
            </w:r>
          </w:p>
        </w:tc>
        <w:tc>
          <w:tcPr>
            <w:tcW w:w="1016" w:type="dxa"/>
            <w:vAlign w:val="center"/>
          </w:tcPr>
          <w:p w14:paraId="420B2280" w14:textId="77777777" w:rsidR="00A11288" w:rsidRPr="00A11288" w:rsidRDefault="00A11288" w:rsidP="00AE3298">
            <w:pPr>
              <w:pStyle w:val="TableParagraph"/>
              <w:suppressAutoHyphens/>
              <w:jc w:val="center"/>
              <w:rPr>
                <w:sz w:val="20"/>
                <w:szCs w:val="20"/>
              </w:rPr>
            </w:pPr>
            <w:r w:rsidRPr="00A11288">
              <w:rPr>
                <w:w w:val="99"/>
                <w:sz w:val="20"/>
                <w:szCs w:val="20"/>
              </w:rPr>
              <w:t>-</w:t>
            </w:r>
          </w:p>
        </w:tc>
        <w:tc>
          <w:tcPr>
            <w:tcW w:w="1263" w:type="dxa"/>
            <w:vAlign w:val="center"/>
          </w:tcPr>
          <w:p w14:paraId="40375082" w14:textId="77777777" w:rsidR="00A11288" w:rsidRPr="00A11288" w:rsidRDefault="00A11288" w:rsidP="00AE3298">
            <w:pPr>
              <w:pStyle w:val="TableParagraph"/>
              <w:suppressAutoHyphens/>
              <w:jc w:val="center"/>
              <w:rPr>
                <w:sz w:val="20"/>
                <w:szCs w:val="20"/>
              </w:rPr>
            </w:pPr>
            <w:r w:rsidRPr="00A11288">
              <w:rPr>
                <w:w w:val="99"/>
                <w:sz w:val="20"/>
                <w:szCs w:val="20"/>
              </w:rPr>
              <w:t>-</w:t>
            </w:r>
          </w:p>
        </w:tc>
        <w:tc>
          <w:tcPr>
            <w:tcW w:w="1503" w:type="dxa"/>
            <w:vAlign w:val="center"/>
          </w:tcPr>
          <w:p w14:paraId="2518540F" w14:textId="77777777" w:rsidR="00A11288" w:rsidRPr="00A11288" w:rsidRDefault="00A11288" w:rsidP="00AE3298">
            <w:pPr>
              <w:pStyle w:val="TableParagraph"/>
              <w:suppressAutoHyphens/>
              <w:jc w:val="center"/>
              <w:rPr>
                <w:sz w:val="20"/>
                <w:szCs w:val="20"/>
              </w:rPr>
            </w:pPr>
            <w:r w:rsidRPr="00A11288">
              <w:rPr>
                <w:w w:val="99"/>
                <w:sz w:val="20"/>
                <w:szCs w:val="20"/>
              </w:rPr>
              <w:t>-</w:t>
            </w:r>
          </w:p>
        </w:tc>
      </w:tr>
      <w:tr w:rsidR="00A11288" w14:paraId="1F4E02BB" w14:textId="77777777" w:rsidTr="00A11288">
        <w:trPr>
          <w:trHeight w:val="20"/>
          <w:jc w:val="center"/>
        </w:trPr>
        <w:tc>
          <w:tcPr>
            <w:tcW w:w="585" w:type="dxa"/>
            <w:vAlign w:val="center"/>
          </w:tcPr>
          <w:p w14:paraId="6CD88F0A" w14:textId="77777777" w:rsidR="00A11288" w:rsidRPr="00A11288" w:rsidRDefault="00A11288" w:rsidP="00AE3298">
            <w:pPr>
              <w:pStyle w:val="TableParagraph"/>
              <w:suppressAutoHyphens/>
              <w:jc w:val="center"/>
              <w:rPr>
                <w:sz w:val="20"/>
                <w:szCs w:val="20"/>
              </w:rPr>
            </w:pPr>
            <w:r w:rsidRPr="00A11288">
              <w:rPr>
                <w:sz w:val="20"/>
                <w:szCs w:val="20"/>
              </w:rPr>
              <w:t>17</w:t>
            </w:r>
          </w:p>
        </w:tc>
        <w:tc>
          <w:tcPr>
            <w:tcW w:w="3365" w:type="dxa"/>
            <w:vAlign w:val="center"/>
          </w:tcPr>
          <w:p w14:paraId="4AF45EE7" w14:textId="77777777" w:rsidR="00A11288" w:rsidRPr="00A11288" w:rsidRDefault="00A11288" w:rsidP="00AE3298">
            <w:pPr>
              <w:pStyle w:val="TableParagraph"/>
              <w:suppressAutoHyphens/>
              <w:jc w:val="center"/>
              <w:rPr>
                <w:sz w:val="20"/>
                <w:szCs w:val="20"/>
              </w:rPr>
            </w:pPr>
            <w:r w:rsidRPr="00A11288">
              <w:rPr>
                <w:sz w:val="20"/>
                <w:szCs w:val="20"/>
              </w:rPr>
              <w:t>Указатели</w:t>
            </w:r>
          </w:p>
        </w:tc>
        <w:tc>
          <w:tcPr>
            <w:tcW w:w="577" w:type="dxa"/>
            <w:vAlign w:val="center"/>
          </w:tcPr>
          <w:p w14:paraId="1BE9AFE4" w14:textId="77777777" w:rsidR="00A11288" w:rsidRPr="00A11288" w:rsidRDefault="00A11288" w:rsidP="00AE3298">
            <w:pPr>
              <w:pStyle w:val="TableParagraph"/>
              <w:suppressAutoHyphens/>
              <w:jc w:val="center"/>
              <w:rPr>
                <w:sz w:val="20"/>
                <w:szCs w:val="20"/>
              </w:rPr>
            </w:pPr>
            <w:r w:rsidRPr="00A11288">
              <w:rPr>
                <w:sz w:val="20"/>
                <w:szCs w:val="20"/>
              </w:rPr>
              <w:t>шт.</w:t>
            </w:r>
          </w:p>
        </w:tc>
        <w:tc>
          <w:tcPr>
            <w:tcW w:w="1330" w:type="dxa"/>
            <w:vAlign w:val="center"/>
          </w:tcPr>
          <w:p w14:paraId="6F0D8DD9" w14:textId="77777777" w:rsidR="00A11288" w:rsidRPr="00A11288" w:rsidRDefault="00A11288" w:rsidP="00AE3298">
            <w:pPr>
              <w:pStyle w:val="TableParagraph"/>
              <w:suppressAutoHyphens/>
              <w:jc w:val="center"/>
              <w:rPr>
                <w:sz w:val="20"/>
                <w:szCs w:val="20"/>
              </w:rPr>
            </w:pPr>
            <w:r w:rsidRPr="00A11288">
              <w:rPr>
                <w:sz w:val="20"/>
                <w:szCs w:val="20"/>
              </w:rPr>
              <w:t>1,5</w:t>
            </w:r>
          </w:p>
        </w:tc>
        <w:tc>
          <w:tcPr>
            <w:tcW w:w="1016" w:type="dxa"/>
            <w:vAlign w:val="center"/>
          </w:tcPr>
          <w:p w14:paraId="7607BDBB" w14:textId="77777777" w:rsidR="00A11288" w:rsidRPr="00A11288" w:rsidRDefault="00A11288" w:rsidP="00AE3298">
            <w:pPr>
              <w:pStyle w:val="TableParagraph"/>
              <w:suppressAutoHyphens/>
              <w:jc w:val="center"/>
              <w:rPr>
                <w:sz w:val="20"/>
                <w:szCs w:val="20"/>
              </w:rPr>
            </w:pPr>
            <w:r w:rsidRPr="00A11288">
              <w:rPr>
                <w:sz w:val="20"/>
                <w:szCs w:val="20"/>
              </w:rPr>
              <w:t>0,4</w:t>
            </w:r>
          </w:p>
        </w:tc>
        <w:tc>
          <w:tcPr>
            <w:tcW w:w="1263" w:type="dxa"/>
            <w:vAlign w:val="center"/>
          </w:tcPr>
          <w:p w14:paraId="2206B189" w14:textId="77777777" w:rsidR="00A11288" w:rsidRPr="00A11288" w:rsidRDefault="00A11288" w:rsidP="00AE3298">
            <w:pPr>
              <w:pStyle w:val="TableParagraph"/>
              <w:suppressAutoHyphens/>
              <w:jc w:val="center"/>
              <w:rPr>
                <w:sz w:val="20"/>
                <w:szCs w:val="20"/>
              </w:rPr>
            </w:pPr>
            <w:r w:rsidRPr="00A11288">
              <w:rPr>
                <w:sz w:val="20"/>
                <w:szCs w:val="20"/>
              </w:rPr>
              <w:t>0,5</w:t>
            </w:r>
          </w:p>
        </w:tc>
        <w:tc>
          <w:tcPr>
            <w:tcW w:w="1503" w:type="dxa"/>
            <w:vAlign w:val="center"/>
          </w:tcPr>
          <w:p w14:paraId="75D59F52" w14:textId="77777777" w:rsidR="00A11288" w:rsidRPr="00A11288" w:rsidRDefault="00A11288" w:rsidP="00AE3298">
            <w:pPr>
              <w:pStyle w:val="TableParagraph"/>
              <w:suppressAutoHyphens/>
              <w:jc w:val="center"/>
              <w:rPr>
                <w:sz w:val="20"/>
                <w:szCs w:val="20"/>
              </w:rPr>
            </w:pPr>
            <w:r w:rsidRPr="00A11288">
              <w:rPr>
                <w:sz w:val="20"/>
                <w:szCs w:val="20"/>
              </w:rPr>
              <w:t>0,4</w:t>
            </w:r>
          </w:p>
        </w:tc>
      </w:tr>
      <w:tr w:rsidR="00A11288" w14:paraId="3A1409C0" w14:textId="77777777" w:rsidTr="00A11288">
        <w:trPr>
          <w:trHeight w:val="20"/>
          <w:jc w:val="center"/>
        </w:trPr>
        <w:tc>
          <w:tcPr>
            <w:tcW w:w="585" w:type="dxa"/>
            <w:vAlign w:val="center"/>
          </w:tcPr>
          <w:p w14:paraId="0ECB6FD1" w14:textId="77777777" w:rsidR="00A11288" w:rsidRPr="00A11288" w:rsidRDefault="00A11288" w:rsidP="00AE3298">
            <w:pPr>
              <w:pStyle w:val="TableParagraph"/>
              <w:suppressAutoHyphens/>
              <w:jc w:val="center"/>
              <w:rPr>
                <w:sz w:val="20"/>
                <w:szCs w:val="20"/>
              </w:rPr>
            </w:pPr>
            <w:r w:rsidRPr="00A11288">
              <w:rPr>
                <w:sz w:val="20"/>
                <w:szCs w:val="20"/>
              </w:rPr>
              <w:t>18</w:t>
            </w:r>
          </w:p>
        </w:tc>
        <w:tc>
          <w:tcPr>
            <w:tcW w:w="3365" w:type="dxa"/>
            <w:vAlign w:val="center"/>
          </w:tcPr>
          <w:p w14:paraId="2D8D5B07" w14:textId="77777777" w:rsidR="00A11288" w:rsidRPr="00A11288" w:rsidRDefault="00A11288" w:rsidP="00AE3298">
            <w:pPr>
              <w:pStyle w:val="TableParagraph"/>
              <w:suppressAutoHyphens/>
              <w:jc w:val="center"/>
              <w:rPr>
                <w:sz w:val="20"/>
                <w:szCs w:val="20"/>
              </w:rPr>
            </w:pPr>
            <w:r w:rsidRPr="00A11288">
              <w:rPr>
                <w:sz w:val="20"/>
                <w:szCs w:val="20"/>
              </w:rPr>
              <w:t>Видовые точки</w:t>
            </w:r>
          </w:p>
        </w:tc>
        <w:tc>
          <w:tcPr>
            <w:tcW w:w="577" w:type="dxa"/>
            <w:vAlign w:val="center"/>
          </w:tcPr>
          <w:p w14:paraId="22E9D491" w14:textId="77777777" w:rsidR="00A11288" w:rsidRPr="00A11288" w:rsidRDefault="00A11288" w:rsidP="00AE3298">
            <w:pPr>
              <w:pStyle w:val="TableParagraph"/>
              <w:suppressAutoHyphens/>
              <w:jc w:val="center"/>
              <w:rPr>
                <w:sz w:val="20"/>
                <w:szCs w:val="20"/>
              </w:rPr>
            </w:pPr>
            <w:r w:rsidRPr="00A11288">
              <w:rPr>
                <w:sz w:val="20"/>
                <w:szCs w:val="20"/>
              </w:rPr>
              <w:t>шт.</w:t>
            </w:r>
          </w:p>
        </w:tc>
        <w:tc>
          <w:tcPr>
            <w:tcW w:w="1330" w:type="dxa"/>
            <w:vAlign w:val="center"/>
          </w:tcPr>
          <w:p w14:paraId="7F8C7AEA" w14:textId="77777777" w:rsidR="00A11288" w:rsidRPr="00A11288" w:rsidRDefault="00A11288" w:rsidP="00AE3298">
            <w:pPr>
              <w:pStyle w:val="TableParagraph"/>
              <w:suppressAutoHyphens/>
              <w:jc w:val="center"/>
              <w:rPr>
                <w:sz w:val="20"/>
                <w:szCs w:val="20"/>
              </w:rPr>
            </w:pPr>
            <w:r w:rsidRPr="00A11288">
              <w:rPr>
                <w:sz w:val="20"/>
                <w:szCs w:val="20"/>
              </w:rPr>
              <w:t>0,7</w:t>
            </w:r>
          </w:p>
        </w:tc>
        <w:tc>
          <w:tcPr>
            <w:tcW w:w="1016" w:type="dxa"/>
            <w:vAlign w:val="center"/>
          </w:tcPr>
          <w:p w14:paraId="4B5464B5" w14:textId="77777777" w:rsidR="00A11288" w:rsidRPr="00A11288" w:rsidRDefault="00A11288" w:rsidP="00AE3298">
            <w:pPr>
              <w:pStyle w:val="TableParagraph"/>
              <w:suppressAutoHyphens/>
              <w:jc w:val="center"/>
              <w:rPr>
                <w:sz w:val="20"/>
                <w:szCs w:val="20"/>
              </w:rPr>
            </w:pPr>
            <w:r w:rsidRPr="00A11288">
              <w:rPr>
                <w:sz w:val="20"/>
                <w:szCs w:val="20"/>
              </w:rPr>
              <w:t>0,2</w:t>
            </w:r>
          </w:p>
        </w:tc>
        <w:tc>
          <w:tcPr>
            <w:tcW w:w="1263" w:type="dxa"/>
            <w:vAlign w:val="center"/>
          </w:tcPr>
          <w:p w14:paraId="7FA85DC6" w14:textId="77777777" w:rsidR="00A11288" w:rsidRPr="00A11288" w:rsidRDefault="00A11288" w:rsidP="00AE3298">
            <w:pPr>
              <w:pStyle w:val="TableParagraph"/>
              <w:suppressAutoHyphens/>
              <w:jc w:val="center"/>
              <w:rPr>
                <w:sz w:val="20"/>
                <w:szCs w:val="20"/>
              </w:rPr>
            </w:pPr>
            <w:r w:rsidRPr="00A11288">
              <w:rPr>
                <w:sz w:val="20"/>
                <w:szCs w:val="20"/>
              </w:rPr>
              <w:t>0,1</w:t>
            </w:r>
          </w:p>
        </w:tc>
        <w:tc>
          <w:tcPr>
            <w:tcW w:w="1503" w:type="dxa"/>
            <w:vAlign w:val="center"/>
          </w:tcPr>
          <w:p w14:paraId="792275F4" w14:textId="77777777" w:rsidR="00A11288" w:rsidRPr="00A11288" w:rsidRDefault="00A11288" w:rsidP="00AE3298">
            <w:pPr>
              <w:pStyle w:val="TableParagraph"/>
              <w:suppressAutoHyphens/>
              <w:jc w:val="center"/>
              <w:rPr>
                <w:sz w:val="20"/>
                <w:szCs w:val="20"/>
              </w:rPr>
            </w:pPr>
            <w:r w:rsidRPr="00A11288">
              <w:rPr>
                <w:sz w:val="20"/>
                <w:szCs w:val="20"/>
              </w:rPr>
              <w:t>0,3</w:t>
            </w:r>
          </w:p>
        </w:tc>
      </w:tr>
      <w:tr w:rsidR="00A11288" w14:paraId="43AEF807" w14:textId="77777777" w:rsidTr="00A11288">
        <w:trPr>
          <w:trHeight w:val="20"/>
          <w:jc w:val="center"/>
        </w:trPr>
        <w:tc>
          <w:tcPr>
            <w:tcW w:w="585" w:type="dxa"/>
            <w:vAlign w:val="center"/>
          </w:tcPr>
          <w:p w14:paraId="2DC6EB2F" w14:textId="77777777" w:rsidR="00A11288" w:rsidRPr="00A11288" w:rsidRDefault="00A11288" w:rsidP="00AE3298">
            <w:pPr>
              <w:pStyle w:val="TableParagraph"/>
              <w:suppressAutoHyphens/>
              <w:jc w:val="center"/>
              <w:rPr>
                <w:sz w:val="20"/>
                <w:szCs w:val="20"/>
              </w:rPr>
            </w:pPr>
            <w:r w:rsidRPr="00A11288">
              <w:rPr>
                <w:sz w:val="20"/>
                <w:szCs w:val="20"/>
              </w:rPr>
              <w:t>19</w:t>
            </w:r>
          </w:p>
        </w:tc>
        <w:tc>
          <w:tcPr>
            <w:tcW w:w="3365" w:type="dxa"/>
            <w:vAlign w:val="center"/>
          </w:tcPr>
          <w:p w14:paraId="43393B26" w14:textId="77777777" w:rsidR="00A11288" w:rsidRPr="00A11288" w:rsidRDefault="00A11288" w:rsidP="00AE3298">
            <w:pPr>
              <w:pStyle w:val="TableParagraph"/>
              <w:suppressAutoHyphens/>
              <w:jc w:val="center"/>
              <w:rPr>
                <w:sz w:val="20"/>
                <w:szCs w:val="20"/>
              </w:rPr>
            </w:pPr>
            <w:r w:rsidRPr="00A11288">
              <w:rPr>
                <w:sz w:val="20"/>
                <w:szCs w:val="20"/>
              </w:rPr>
              <w:t>Колодцы, родники</w:t>
            </w:r>
          </w:p>
        </w:tc>
        <w:tc>
          <w:tcPr>
            <w:tcW w:w="577" w:type="dxa"/>
            <w:vAlign w:val="center"/>
          </w:tcPr>
          <w:p w14:paraId="059EE8D1" w14:textId="77777777" w:rsidR="00A11288" w:rsidRPr="00A11288" w:rsidRDefault="00A11288" w:rsidP="00AE3298">
            <w:pPr>
              <w:pStyle w:val="TableParagraph"/>
              <w:suppressAutoHyphens/>
              <w:jc w:val="center"/>
              <w:rPr>
                <w:sz w:val="20"/>
                <w:szCs w:val="20"/>
              </w:rPr>
            </w:pPr>
            <w:r w:rsidRPr="00A11288">
              <w:rPr>
                <w:sz w:val="20"/>
                <w:szCs w:val="20"/>
              </w:rPr>
              <w:t>шт.</w:t>
            </w:r>
          </w:p>
        </w:tc>
        <w:tc>
          <w:tcPr>
            <w:tcW w:w="1330" w:type="dxa"/>
            <w:vAlign w:val="center"/>
          </w:tcPr>
          <w:p w14:paraId="3C563C65" w14:textId="77777777" w:rsidR="00A11288" w:rsidRPr="00A11288" w:rsidRDefault="00A11288" w:rsidP="00AE3298">
            <w:pPr>
              <w:pStyle w:val="TableParagraph"/>
              <w:suppressAutoHyphens/>
              <w:jc w:val="center"/>
              <w:rPr>
                <w:sz w:val="20"/>
                <w:szCs w:val="20"/>
              </w:rPr>
            </w:pPr>
            <w:r w:rsidRPr="00A11288">
              <w:rPr>
                <w:sz w:val="20"/>
                <w:szCs w:val="20"/>
              </w:rPr>
              <w:t>0,07</w:t>
            </w:r>
          </w:p>
        </w:tc>
        <w:tc>
          <w:tcPr>
            <w:tcW w:w="1016" w:type="dxa"/>
            <w:vAlign w:val="center"/>
          </w:tcPr>
          <w:p w14:paraId="5357B772" w14:textId="77777777" w:rsidR="00A11288" w:rsidRPr="00A11288" w:rsidRDefault="00A11288" w:rsidP="00AE3298">
            <w:pPr>
              <w:pStyle w:val="TableParagraph"/>
              <w:suppressAutoHyphens/>
              <w:jc w:val="center"/>
              <w:rPr>
                <w:sz w:val="20"/>
                <w:szCs w:val="20"/>
              </w:rPr>
            </w:pPr>
            <w:r w:rsidRPr="00A11288">
              <w:rPr>
                <w:sz w:val="20"/>
                <w:szCs w:val="20"/>
              </w:rPr>
              <w:t>0,02</w:t>
            </w:r>
          </w:p>
        </w:tc>
        <w:tc>
          <w:tcPr>
            <w:tcW w:w="1263" w:type="dxa"/>
            <w:vAlign w:val="center"/>
          </w:tcPr>
          <w:p w14:paraId="67257890" w14:textId="77777777" w:rsidR="00A11288" w:rsidRPr="00A11288" w:rsidRDefault="00A11288" w:rsidP="00AE3298">
            <w:pPr>
              <w:pStyle w:val="TableParagraph"/>
              <w:suppressAutoHyphens/>
              <w:jc w:val="center"/>
              <w:rPr>
                <w:sz w:val="20"/>
                <w:szCs w:val="20"/>
              </w:rPr>
            </w:pPr>
            <w:r w:rsidRPr="00A11288">
              <w:rPr>
                <w:sz w:val="20"/>
                <w:szCs w:val="20"/>
              </w:rPr>
              <w:t>0,01</w:t>
            </w:r>
          </w:p>
        </w:tc>
        <w:tc>
          <w:tcPr>
            <w:tcW w:w="1503" w:type="dxa"/>
            <w:vAlign w:val="center"/>
          </w:tcPr>
          <w:p w14:paraId="238F1896" w14:textId="77777777" w:rsidR="00A11288" w:rsidRPr="00A11288" w:rsidRDefault="00A11288" w:rsidP="00AE3298">
            <w:pPr>
              <w:pStyle w:val="TableParagraph"/>
              <w:suppressAutoHyphens/>
              <w:jc w:val="center"/>
              <w:rPr>
                <w:sz w:val="20"/>
                <w:szCs w:val="20"/>
              </w:rPr>
            </w:pPr>
            <w:r w:rsidRPr="00A11288">
              <w:rPr>
                <w:sz w:val="20"/>
                <w:szCs w:val="20"/>
              </w:rPr>
              <w:t>0,01</w:t>
            </w:r>
          </w:p>
        </w:tc>
      </w:tr>
      <w:tr w:rsidR="00A11288" w14:paraId="6A05648F" w14:textId="77777777" w:rsidTr="00A11288">
        <w:trPr>
          <w:trHeight w:val="20"/>
          <w:jc w:val="center"/>
        </w:trPr>
        <w:tc>
          <w:tcPr>
            <w:tcW w:w="585" w:type="dxa"/>
            <w:vAlign w:val="center"/>
          </w:tcPr>
          <w:p w14:paraId="2A6DED9A" w14:textId="77777777" w:rsidR="00A11288" w:rsidRPr="00A11288" w:rsidRDefault="00A11288" w:rsidP="00AE3298">
            <w:pPr>
              <w:pStyle w:val="TableParagraph"/>
              <w:suppressAutoHyphens/>
              <w:jc w:val="center"/>
              <w:rPr>
                <w:sz w:val="20"/>
                <w:szCs w:val="20"/>
              </w:rPr>
            </w:pPr>
            <w:r w:rsidRPr="00A11288">
              <w:rPr>
                <w:sz w:val="20"/>
                <w:szCs w:val="20"/>
              </w:rPr>
              <w:t>20</w:t>
            </w:r>
          </w:p>
        </w:tc>
        <w:tc>
          <w:tcPr>
            <w:tcW w:w="3365" w:type="dxa"/>
            <w:vAlign w:val="center"/>
          </w:tcPr>
          <w:p w14:paraId="5640E43E" w14:textId="77777777" w:rsidR="00A11288" w:rsidRPr="00A11288" w:rsidRDefault="00A11288" w:rsidP="00AE3298">
            <w:pPr>
              <w:pStyle w:val="TableParagraph"/>
              <w:suppressAutoHyphens/>
              <w:jc w:val="center"/>
              <w:rPr>
                <w:sz w:val="20"/>
                <w:szCs w:val="20"/>
              </w:rPr>
            </w:pPr>
            <w:r w:rsidRPr="00A11288">
              <w:rPr>
                <w:sz w:val="20"/>
                <w:szCs w:val="20"/>
              </w:rPr>
              <w:t>Площадки для палаток туристов</w:t>
            </w:r>
          </w:p>
        </w:tc>
        <w:tc>
          <w:tcPr>
            <w:tcW w:w="577" w:type="dxa"/>
            <w:vAlign w:val="center"/>
          </w:tcPr>
          <w:p w14:paraId="1280FA50" w14:textId="5EC19395" w:rsidR="00A11288" w:rsidRPr="00A11288" w:rsidRDefault="00A11288" w:rsidP="00AE3298">
            <w:pPr>
              <w:pStyle w:val="TableParagraph"/>
              <w:suppressAutoHyphens/>
              <w:jc w:val="center"/>
              <w:rPr>
                <w:sz w:val="20"/>
                <w:szCs w:val="20"/>
              </w:rPr>
            </w:pPr>
            <w:r w:rsidRPr="00A11288">
              <w:rPr>
                <w:position w:val="-10"/>
                <w:sz w:val="20"/>
                <w:szCs w:val="20"/>
              </w:rPr>
              <w:t>м</w:t>
            </w:r>
            <w:r w:rsidRPr="00A11288">
              <w:rPr>
                <w:position w:val="-10"/>
                <w:sz w:val="20"/>
                <w:szCs w:val="20"/>
                <w:vertAlign w:val="superscript"/>
              </w:rPr>
              <w:t>2</w:t>
            </w:r>
          </w:p>
        </w:tc>
        <w:tc>
          <w:tcPr>
            <w:tcW w:w="1330" w:type="dxa"/>
            <w:vAlign w:val="center"/>
          </w:tcPr>
          <w:p w14:paraId="790F9617" w14:textId="77777777" w:rsidR="00A11288" w:rsidRPr="00A11288" w:rsidRDefault="00A11288" w:rsidP="00AE3298">
            <w:pPr>
              <w:pStyle w:val="TableParagraph"/>
              <w:suppressAutoHyphens/>
              <w:jc w:val="center"/>
              <w:rPr>
                <w:sz w:val="20"/>
                <w:szCs w:val="20"/>
              </w:rPr>
            </w:pPr>
            <w:r w:rsidRPr="00A11288">
              <w:rPr>
                <w:sz w:val="20"/>
                <w:szCs w:val="20"/>
              </w:rPr>
              <w:t>5</w:t>
            </w:r>
          </w:p>
        </w:tc>
        <w:tc>
          <w:tcPr>
            <w:tcW w:w="1016" w:type="dxa"/>
            <w:vAlign w:val="center"/>
          </w:tcPr>
          <w:p w14:paraId="65FDF80C" w14:textId="77777777" w:rsidR="00A11288" w:rsidRPr="00A11288" w:rsidRDefault="00A11288" w:rsidP="00AE3298">
            <w:pPr>
              <w:pStyle w:val="TableParagraph"/>
              <w:suppressAutoHyphens/>
              <w:jc w:val="center"/>
              <w:rPr>
                <w:sz w:val="20"/>
                <w:szCs w:val="20"/>
              </w:rPr>
            </w:pPr>
            <w:r w:rsidRPr="00A11288">
              <w:rPr>
                <w:sz w:val="20"/>
                <w:szCs w:val="20"/>
              </w:rPr>
              <w:t>5</w:t>
            </w:r>
          </w:p>
        </w:tc>
        <w:tc>
          <w:tcPr>
            <w:tcW w:w="1263" w:type="dxa"/>
            <w:vAlign w:val="center"/>
          </w:tcPr>
          <w:p w14:paraId="5B21E2C3" w14:textId="77777777" w:rsidR="00A11288" w:rsidRPr="00A11288" w:rsidRDefault="00A11288" w:rsidP="00AE3298">
            <w:pPr>
              <w:pStyle w:val="TableParagraph"/>
              <w:suppressAutoHyphens/>
              <w:jc w:val="center"/>
              <w:rPr>
                <w:sz w:val="20"/>
                <w:szCs w:val="20"/>
              </w:rPr>
            </w:pPr>
            <w:r w:rsidRPr="00A11288">
              <w:rPr>
                <w:sz w:val="20"/>
                <w:szCs w:val="20"/>
              </w:rPr>
              <w:t>50</w:t>
            </w:r>
          </w:p>
        </w:tc>
        <w:tc>
          <w:tcPr>
            <w:tcW w:w="1503" w:type="dxa"/>
            <w:vAlign w:val="center"/>
          </w:tcPr>
          <w:p w14:paraId="3E053D17" w14:textId="77777777" w:rsidR="00A11288" w:rsidRPr="00A11288" w:rsidRDefault="00A11288" w:rsidP="00AE3298">
            <w:pPr>
              <w:pStyle w:val="TableParagraph"/>
              <w:suppressAutoHyphens/>
              <w:jc w:val="center"/>
              <w:rPr>
                <w:sz w:val="20"/>
                <w:szCs w:val="20"/>
              </w:rPr>
            </w:pPr>
            <w:r w:rsidRPr="00A11288">
              <w:rPr>
                <w:sz w:val="20"/>
                <w:szCs w:val="20"/>
              </w:rPr>
              <w:t>20</w:t>
            </w:r>
          </w:p>
        </w:tc>
      </w:tr>
      <w:tr w:rsidR="00A11288" w14:paraId="2A94A4BC" w14:textId="77777777" w:rsidTr="00A11288">
        <w:trPr>
          <w:trHeight w:val="20"/>
          <w:jc w:val="center"/>
        </w:trPr>
        <w:tc>
          <w:tcPr>
            <w:tcW w:w="585" w:type="dxa"/>
            <w:vAlign w:val="center"/>
          </w:tcPr>
          <w:p w14:paraId="6BEFAD8B" w14:textId="77777777" w:rsidR="00A11288" w:rsidRPr="00A11288" w:rsidRDefault="00A11288" w:rsidP="00AE3298">
            <w:pPr>
              <w:pStyle w:val="TableParagraph"/>
              <w:suppressAutoHyphens/>
              <w:jc w:val="center"/>
              <w:rPr>
                <w:sz w:val="20"/>
                <w:szCs w:val="20"/>
              </w:rPr>
            </w:pPr>
            <w:r w:rsidRPr="00A11288">
              <w:rPr>
                <w:sz w:val="20"/>
                <w:szCs w:val="20"/>
              </w:rPr>
              <w:t>21</w:t>
            </w:r>
          </w:p>
        </w:tc>
        <w:tc>
          <w:tcPr>
            <w:tcW w:w="3365" w:type="dxa"/>
            <w:vAlign w:val="center"/>
          </w:tcPr>
          <w:p w14:paraId="64E1A767" w14:textId="77777777" w:rsidR="00A11288" w:rsidRPr="00A11288" w:rsidRDefault="00A11288" w:rsidP="00AE3298">
            <w:pPr>
              <w:pStyle w:val="TableParagraph"/>
              <w:suppressAutoHyphens/>
              <w:jc w:val="center"/>
              <w:rPr>
                <w:sz w:val="20"/>
                <w:szCs w:val="20"/>
              </w:rPr>
            </w:pPr>
            <w:r w:rsidRPr="00A11288">
              <w:rPr>
                <w:sz w:val="20"/>
                <w:szCs w:val="20"/>
              </w:rPr>
              <w:t>Мостики, переходы</w:t>
            </w:r>
          </w:p>
        </w:tc>
        <w:tc>
          <w:tcPr>
            <w:tcW w:w="577" w:type="dxa"/>
            <w:vAlign w:val="center"/>
          </w:tcPr>
          <w:p w14:paraId="3FE008A3" w14:textId="77777777" w:rsidR="00A11288" w:rsidRPr="00A11288" w:rsidRDefault="00A11288" w:rsidP="00AE3298">
            <w:pPr>
              <w:pStyle w:val="TableParagraph"/>
              <w:suppressAutoHyphens/>
              <w:jc w:val="center"/>
              <w:rPr>
                <w:sz w:val="20"/>
                <w:szCs w:val="20"/>
              </w:rPr>
            </w:pPr>
            <w:r w:rsidRPr="00A11288">
              <w:rPr>
                <w:sz w:val="20"/>
                <w:szCs w:val="20"/>
              </w:rPr>
              <w:t>шт.</w:t>
            </w:r>
          </w:p>
        </w:tc>
        <w:tc>
          <w:tcPr>
            <w:tcW w:w="1330" w:type="dxa"/>
            <w:vAlign w:val="center"/>
          </w:tcPr>
          <w:p w14:paraId="10B8367A" w14:textId="77777777" w:rsidR="00A11288" w:rsidRPr="00A11288" w:rsidRDefault="00A11288" w:rsidP="00AE3298">
            <w:pPr>
              <w:pStyle w:val="TableParagraph"/>
              <w:suppressAutoHyphens/>
              <w:jc w:val="center"/>
              <w:rPr>
                <w:sz w:val="20"/>
                <w:szCs w:val="20"/>
              </w:rPr>
            </w:pPr>
            <w:r w:rsidRPr="00A11288">
              <w:rPr>
                <w:sz w:val="20"/>
                <w:szCs w:val="20"/>
              </w:rPr>
              <w:t>1,5</w:t>
            </w:r>
          </w:p>
        </w:tc>
        <w:tc>
          <w:tcPr>
            <w:tcW w:w="1016" w:type="dxa"/>
            <w:vAlign w:val="center"/>
          </w:tcPr>
          <w:p w14:paraId="060E90F5" w14:textId="77777777" w:rsidR="00A11288" w:rsidRPr="00A11288" w:rsidRDefault="00A11288" w:rsidP="00AE3298">
            <w:pPr>
              <w:pStyle w:val="TableParagraph"/>
              <w:suppressAutoHyphens/>
              <w:jc w:val="center"/>
              <w:rPr>
                <w:sz w:val="20"/>
                <w:szCs w:val="20"/>
              </w:rPr>
            </w:pPr>
            <w:r w:rsidRPr="00A11288">
              <w:rPr>
                <w:sz w:val="20"/>
                <w:szCs w:val="20"/>
              </w:rPr>
              <w:t>0,2</w:t>
            </w:r>
          </w:p>
        </w:tc>
        <w:tc>
          <w:tcPr>
            <w:tcW w:w="1263" w:type="dxa"/>
            <w:vAlign w:val="center"/>
          </w:tcPr>
          <w:p w14:paraId="77DBC80A" w14:textId="77777777" w:rsidR="00A11288" w:rsidRPr="00A11288" w:rsidRDefault="00A11288" w:rsidP="00AE3298">
            <w:pPr>
              <w:pStyle w:val="TableParagraph"/>
              <w:suppressAutoHyphens/>
              <w:jc w:val="center"/>
              <w:rPr>
                <w:sz w:val="20"/>
                <w:szCs w:val="20"/>
              </w:rPr>
            </w:pPr>
            <w:r w:rsidRPr="00A11288">
              <w:rPr>
                <w:sz w:val="20"/>
                <w:szCs w:val="20"/>
              </w:rPr>
              <w:t>0,1</w:t>
            </w:r>
          </w:p>
        </w:tc>
        <w:tc>
          <w:tcPr>
            <w:tcW w:w="1503" w:type="dxa"/>
            <w:vAlign w:val="center"/>
          </w:tcPr>
          <w:p w14:paraId="45961AF3" w14:textId="77777777" w:rsidR="00A11288" w:rsidRPr="00A11288" w:rsidRDefault="00A11288" w:rsidP="00AE3298">
            <w:pPr>
              <w:pStyle w:val="TableParagraph"/>
              <w:suppressAutoHyphens/>
              <w:jc w:val="center"/>
              <w:rPr>
                <w:sz w:val="20"/>
                <w:szCs w:val="20"/>
              </w:rPr>
            </w:pPr>
            <w:r w:rsidRPr="00A11288">
              <w:rPr>
                <w:w w:val="99"/>
                <w:sz w:val="20"/>
                <w:szCs w:val="20"/>
              </w:rPr>
              <w:t>-</w:t>
            </w:r>
          </w:p>
        </w:tc>
      </w:tr>
    </w:tbl>
    <w:p w14:paraId="6F1060D0" w14:textId="77777777" w:rsidR="006A665C" w:rsidRDefault="006A665C" w:rsidP="00AE3298">
      <w:pPr>
        <w:keepNext/>
        <w:keepLines/>
        <w:suppressAutoHyphens/>
        <w:spacing w:before="120" w:after="120"/>
        <w:jc w:val="right"/>
        <w:rPr>
          <w:sz w:val="24"/>
          <w:szCs w:val="24"/>
        </w:rPr>
      </w:pPr>
    </w:p>
    <w:p w14:paraId="159DB9CC" w14:textId="145D6181" w:rsidR="007F0DF2" w:rsidRPr="00A11288" w:rsidRDefault="004F066C" w:rsidP="00AE3298">
      <w:pPr>
        <w:keepNext/>
        <w:keepLines/>
        <w:suppressAutoHyphens/>
        <w:spacing w:before="120" w:after="120"/>
        <w:jc w:val="right"/>
        <w:rPr>
          <w:sz w:val="24"/>
          <w:szCs w:val="24"/>
        </w:rPr>
      </w:pPr>
      <w:r>
        <w:rPr>
          <w:sz w:val="24"/>
          <w:szCs w:val="24"/>
        </w:rPr>
        <w:t>Таблица 2.8.2</w:t>
      </w:r>
    </w:p>
    <w:p w14:paraId="5EED8B25" w14:textId="77777777" w:rsidR="007F0DF2" w:rsidRPr="00A11288" w:rsidRDefault="002A690E" w:rsidP="00AE3298">
      <w:pPr>
        <w:keepNext/>
        <w:keepLines/>
        <w:suppressAutoHyphens/>
        <w:spacing w:before="120" w:after="120"/>
        <w:jc w:val="center"/>
        <w:rPr>
          <w:sz w:val="24"/>
        </w:rPr>
      </w:pPr>
      <w:r w:rsidRPr="00A11288">
        <w:rPr>
          <w:sz w:val="24"/>
        </w:rPr>
        <w:t>Целевое назначение и характеристика рекреационных маршрутов</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1050"/>
        <w:gridCol w:w="1754"/>
        <w:gridCol w:w="1486"/>
        <w:gridCol w:w="3104"/>
        <w:gridCol w:w="2245"/>
      </w:tblGrid>
      <w:tr w:rsidR="007F0DF2" w:rsidRPr="00A11288" w14:paraId="2BCFC026" w14:textId="77777777" w:rsidTr="00A11288">
        <w:trPr>
          <w:cantSplit/>
          <w:trHeight w:val="20"/>
          <w:tblHeader/>
          <w:jc w:val="center"/>
        </w:trPr>
        <w:tc>
          <w:tcPr>
            <w:tcW w:w="1061" w:type="dxa"/>
            <w:vAlign w:val="center"/>
          </w:tcPr>
          <w:p w14:paraId="23190D58" w14:textId="332A7B1D" w:rsidR="007F0DF2" w:rsidRPr="00A11288" w:rsidRDefault="002A690E" w:rsidP="00AE3298">
            <w:pPr>
              <w:pStyle w:val="TableParagraph"/>
              <w:keepNext/>
              <w:suppressAutoHyphens/>
              <w:jc w:val="center"/>
              <w:rPr>
                <w:sz w:val="20"/>
                <w:szCs w:val="20"/>
              </w:rPr>
            </w:pPr>
            <w:r w:rsidRPr="00A11288">
              <w:rPr>
                <w:sz w:val="20"/>
                <w:szCs w:val="20"/>
              </w:rPr>
              <w:t>Тип маршрута</w:t>
            </w:r>
          </w:p>
        </w:tc>
        <w:tc>
          <w:tcPr>
            <w:tcW w:w="1774" w:type="dxa"/>
            <w:vAlign w:val="center"/>
          </w:tcPr>
          <w:p w14:paraId="0D785C33" w14:textId="19C427C2" w:rsidR="007F0DF2" w:rsidRPr="00A11288" w:rsidRDefault="002A690E" w:rsidP="00AE3298">
            <w:pPr>
              <w:pStyle w:val="TableParagraph"/>
              <w:keepNext/>
              <w:suppressAutoHyphens/>
              <w:jc w:val="center"/>
              <w:rPr>
                <w:sz w:val="20"/>
                <w:szCs w:val="20"/>
              </w:rPr>
            </w:pPr>
            <w:r w:rsidRPr="00A11288">
              <w:rPr>
                <w:sz w:val="20"/>
                <w:szCs w:val="20"/>
              </w:rPr>
              <w:t>Целевое назначение маршрута</w:t>
            </w:r>
          </w:p>
        </w:tc>
        <w:tc>
          <w:tcPr>
            <w:tcW w:w="1503" w:type="dxa"/>
            <w:vAlign w:val="center"/>
          </w:tcPr>
          <w:p w14:paraId="09C7CDB8" w14:textId="3461C5E0" w:rsidR="007F0DF2" w:rsidRPr="00A11288" w:rsidRDefault="00A11288" w:rsidP="00AE3298">
            <w:pPr>
              <w:pStyle w:val="TableParagraph"/>
              <w:keepNext/>
              <w:suppressAutoHyphens/>
              <w:jc w:val="center"/>
              <w:rPr>
                <w:sz w:val="20"/>
                <w:szCs w:val="20"/>
              </w:rPr>
            </w:pPr>
            <w:r w:rsidRPr="00A11288">
              <w:rPr>
                <w:sz w:val="20"/>
                <w:szCs w:val="20"/>
              </w:rPr>
              <w:t>Протяженность</w:t>
            </w:r>
            <w:r w:rsidR="002A690E" w:rsidRPr="00A11288">
              <w:rPr>
                <w:sz w:val="20"/>
                <w:szCs w:val="20"/>
              </w:rPr>
              <w:t xml:space="preserve"> </w:t>
            </w:r>
            <w:r w:rsidRPr="00A11288">
              <w:rPr>
                <w:sz w:val="20"/>
                <w:szCs w:val="20"/>
              </w:rPr>
              <w:t>маршрута</w:t>
            </w:r>
            <w:r w:rsidR="002A690E" w:rsidRPr="00A11288">
              <w:rPr>
                <w:sz w:val="20"/>
                <w:szCs w:val="20"/>
              </w:rPr>
              <w:t xml:space="preserve"> </w:t>
            </w:r>
            <w:r>
              <w:rPr>
                <w:spacing w:val="-4"/>
                <w:sz w:val="20"/>
                <w:szCs w:val="20"/>
              </w:rPr>
              <w:t>(еди</w:t>
            </w:r>
            <w:r w:rsidR="002A690E" w:rsidRPr="00A11288">
              <w:rPr>
                <w:sz w:val="20"/>
                <w:szCs w:val="20"/>
              </w:rPr>
              <w:t>ница</w:t>
            </w:r>
            <w:r w:rsidR="002A690E" w:rsidRPr="00A11288">
              <w:rPr>
                <w:spacing w:val="-5"/>
                <w:sz w:val="20"/>
                <w:szCs w:val="20"/>
              </w:rPr>
              <w:t xml:space="preserve"> </w:t>
            </w:r>
            <w:r w:rsidR="002A690E" w:rsidRPr="00A11288">
              <w:rPr>
                <w:sz w:val="20"/>
                <w:szCs w:val="20"/>
              </w:rPr>
              <w:t>измерения</w:t>
            </w:r>
            <w:r w:rsidR="002A690E" w:rsidRPr="00A11288">
              <w:rPr>
                <w:spacing w:val="-2"/>
                <w:sz w:val="20"/>
                <w:szCs w:val="20"/>
              </w:rPr>
              <w:t xml:space="preserve"> </w:t>
            </w:r>
            <w:r w:rsidR="002A690E" w:rsidRPr="00A11288">
              <w:rPr>
                <w:sz w:val="20"/>
                <w:szCs w:val="20"/>
              </w:rPr>
              <w:t>км)</w:t>
            </w:r>
          </w:p>
        </w:tc>
        <w:tc>
          <w:tcPr>
            <w:tcW w:w="3140" w:type="dxa"/>
            <w:vAlign w:val="center"/>
          </w:tcPr>
          <w:p w14:paraId="188DC4FD" w14:textId="77777777" w:rsidR="007F0DF2" w:rsidRPr="00A11288" w:rsidRDefault="002A690E" w:rsidP="00AE3298">
            <w:pPr>
              <w:pStyle w:val="TableParagraph"/>
              <w:keepNext/>
              <w:suppressAutoHyphens/>
              <w:jc w:val="center"/>
              <w:rPr>
                <w:sz w:val="20"/>
                <w:szCs w:val="20"/>
              </w:rPr>
            </w:pPr>
            <w:r w:rsidRPr="00A11288">
              <w:rPr>
                <w:sz w:val="20"/>
                <w:szCs w:val="20"/>
              </w:rPr>
              <w:t>Характеристика трассы маршрута</w:t>
            </w:r>
          </w:p>
        </w:tc>
        <w:tc>
          <w:tcPr>
            <w:tcW w:w="2271" w:type="dxa"/>
            <w:vAlign w:val="center"/>
          </w:tcPr>
          <w:p w14:paraId="11CACAB8" w14:textId="6FA9A925" w:rsidR="007F0DF2" w:rsidRPr="00A11288" w:rsidRDefault="002A690E" w:rsidP="00AE3298">
            <w:pPr>
              <w:pStyle w:val="TableParagraph"/>
              <w:keepNext/>
              <w:suppressAutoHyphens/>
              <w:jc w:val="center"/>
              <w:rPr>
                <w:sz w:val="20"/>
                <w:szCs w:val="20"/>
              </w:rPr>
            </w:pPr>
            <w:r w:rsidRPr="00A11288">
              <w:rPr>
                <w:sz w:val="20"/>
                <w:szCs w:val="20"/>
              </w:rPr>
              <w:t>Элементы благоустройства и декоративного оформления маршрута</w:t>
            </w:r>
          </w:p>
        </w:tc>
      </w:tr>
      <w:tr w:rsidR="007F0DF2" w:rsidRPr="00A11288" w14:paraId="320DBA6C" w14:textId="77777777" w:rsidTr="00A11288">
        <w:trPr>
          <w:cantSplit/>
          <w:trHeight w:val="20"/>
          <w:jc w:val="center"/>
        </w:trPr>
        <w:tc>
          <w:tcPr>
            <w:tcW w:w="1061" w:type="dxa"/>
            <w:vAlign w:val="center"/>
          </w:tcPr>
          <w:p w14:paraId="5C0B3A55" w14:textId="6D113D58" w:rsidR="007F0DF2" w:rsidRPr="00A11288" w:rsidRDefault="002A690E" w:rsidP="00AE3298">
            <w:pPr>
              <w:pStyle w:val="TableParagraph"/>
              <w:suppressAutoHyphens/>
              <w:jc w:val="center"/>
              <w:rPr>
                <w:sz w:val="20"/>
                <w:szCs w:val="20"/>
              </w:rPr>
            </w:pPr>
            <w:r w:rsidRPr="00A11288">
              <w:rPr>
                <w:sz w:val="20"/>
                <w:szCs w:val="20"/>
              </w:rPr>
              <w:t>Прогулочный</w:t>
            </w:r>
          </w:p>
        </w:tc>
        <w:tc>
          <w:tcPr>
            <w:tcW w:w="1774" w:type="dxa"/>
            <w:vAlign w:val="center"/>
          </w:tcPr>
          <w:p w14:paraId="35C9C87D" w14:textId="6B58F8D5" w:rsidR="007F0DF2" w:rsidRPr="00A11288" w:rsidRDefault="002A690E" w:rsidP="00AE3298">
            <w:pPr>
              <w:pStyle w:val="TableParagraph"/>
              <w:suppressAutoHyphens/>
              <w:jc w:val="center"/>
              <w:rPr>
                <w:sz w:val="20"/>
                <w:szCs w:val="20"/>
              </w:rPr>
            </w:pPr>
            <w:r w:rsidRPr="00A11288">
              <w:rPr>
                <w:sz w:val="20"/>
                <w:szCs w:val="20"/>
              </w:rPr>
              <w:t>Активный отдых в виде прогулок продолжительно</w:t>
            </w:r>
            <w:r w:rsidR="00A11288">
              <w:rPr>
                <w:sz w:val="20"/>
                <w:szCs w:val="20"/>
              </w:rPr>
              <w:t>стью от 40 ми</w:t>
            </w:r>
            <w:r w:rsidRPr="00A11288">
              <w:rPr>
                <w:sz w:val="20"/>
                <w:szCs w:val="20"/>
              </w:rPr>
              <w:t>нут до 4 часов</w:t>
            </w:r>
          </w:p>
        </w:tc>
        <w:tc>
          <w:tcPr>
            <w:tcW w:w="1503" w:type="dxa"/>
            <w:vAlign w:val="center"/>
          </w:tcPr>
          <w:p w14:paraId="191D35AF" w14:textId="3061AB9C" w:rsidR="007F0DF2" w:rsidRPr="00A11288" w:rsidRDefault="002A690E" w:rsidP="00AE3298">
            <w:pPr>
              <w:pStyle w:val="TableParagraph"/>
              <w:suppressAutoHyphens/>
              <w:jc w:val="center"/>
              <w:rPr>
                <w:sz w:val="20"/>
                <w:szCs w:val="20"/>
              </w:rPr>
            </w:pPr>
            <w:r w:rsidRPr="00A11288">
              <w:rPr>
                <w:sz w:val="20"/>
                <w:szCs w:val="20"/>
              </w:rPr>
              <w:t xml:space="preserve">короткий </w:t>
            </w:r>
            <w:r w:rsidR="00A11288">
              <w:rPr>
                <w:sz w:val="20"/>
                <w:szCs w:val="20"/>
              </w:rPr>
              <w:t>-</w:t>
            </w:r>
            <w:r w:rsidRPr="00A11288">
              <w:rPr>
                <w:sz w:val="20"/>
                <w:szCs w:val="20"/>
              </w:rPr>
              <w:t xml:space="preserve"> 0,5-1,0</w:t>
            </w:r>
          </w:p>
          <w:p w14:paraId="409AB1EC" w14:textId="2DAA2C68" w:rsidR="00A11288" w:rsidRDefault="00A11288" w:rsidP="00AE3298">
            <w:pPr>
              <w:pStyle w:val="TableParagraph"/>
              <w:suppressAutoHyphens/>
              <w:jc w:val="center"/>
              <w:rPr>
                <w:sz w:val="20"/>
                <w:szCs w:val="20"/>
              </w:rPr>
            </w:pPr>
            <w:r>
              <w:rPr>
                <w:sz w:val="20"/>
                <w:szCs w:val="20"/>
              </w:rPr>
              <w:t>средний -</w:t>
            </w:r>
            <w:r w:rsidR="002A690E" w:rsidRPr="00A11288">
              <w:rPr>
                <w:sz w:val="20"/>
                <w:szCs w:val="20"/>
              </w:rPr>
              <w:t xml:space="preserve"> 1-1,5;</w:t>
            </w:r>
          </w:p>
          <w:p w14:paraId="5A3DC95F" w14:textId="1BA30FC6" w:rsidR="007F0DF2" w:rsidRPr="00A11288" w:rsidRDefault="00A11288" w:rsidP="00AE3298">
            <w:pPr>
              <w:pStyle w:val="TableParagraph"/>
              <w:suppressAutoHyphens/>
              <w:jc w:val="center"/>
              <w:rPr>
                <w:sz w:val="20"/>
                <w:szCs w:val="20"/>
              </w:rPr>
            </w:pPr>
            <w:r>
              <w:rPr>
                <w:sz w:val="20"/>
                <w:szCs w:val="20"/>
              </w:rPr>
              <w:t>длин</w:t>
            </w:r>
            <w:r w:rsidR="002A690E" w:rsidRPr="00A11288">
              <w:rPr>
                <w:sz w:val="20"/>
                <w:szCs w:val="20"/>
              </w:rPr>
              <w:t>ный - 3,5-4</w:t>
            </w:r>
          </w:p>
        </w:tc>
        <w:tc>
          <w:tcPr>
            <w:tcW w:w="3140" w:type="dxa"/>
            <w:vAlign w:val="center"/>
          </w:tcPr>
          <w:p w14:paraId="0F6317AF" w14:textId="5FBA2538" w:rsidR="007F0DF2" w:rsidRPr="00A11288" w:rsidRDefault="002A690E" w:rsidP="00AE3298">
            <w:pPr>
              <w:pStyle w:val="TableParagraph"/>
              <w:suppressAutoHyphens/>
              <w:jc w:val="center"/>
              <w:rPr>
                <w:sz w:val="20"/>
                <w:szCs w:val="20"/>
              </w:rPr>
            </w:pPr>
            <w:r w:rsidRPr="00A11288">
              <w:rPr>
                <w:sz w:val="20"/>
                <w:szCs w:val="20"/>
              </w:rPr>
              <w:t>По наиболее живописным местам, с разнообразными ландшафтам</w:t>
            </w:r>
            <w:r w:rsidR="00BC47E8">
              <w:rPr>
                <w:sz w:val="20"/>
                <w:szCs w:val="20"/>
              </w:rPr>
              <w:t>и, наличием природных историко-</w:t>
            </w:r>
            <w:r w:rsidRPr="00A11288">
              <w:rPr>
                <w:sz w:val="20"/>
                <w:szCs w:val="20"/>
              </w:rPr>
              <w:t>культурных памятников, с наличием или созданием видовых точек</w:t>
            </w:r>
          </w:p>
        </w:tc>
        <w:tc>
          <w:tcPr>
            <w:tcW w:w="2271" w:type="dxa"/>
            <w:vAlign w:val="center"/>
          </w:tcPr>
          <w:p w14:paraId="248233E6" w14:textId="262A6E49" w:rsidR="007F0DF2" w:rsidRPr="00A11288" w:rsidRDefault="002A690E" w:rsidP="00AE3298">
            <w:pPr>
              <w:pStyle w:val="TableParagraph"/>
              <w:suppressAutoHyphens/>
              <w:jc w:val="center"/>
              <w:rPr>
                <w:sz w:val="20"/>
                <w:szCs w:val="20"/>
              </w:rPr>
            </w:pPr>
            <w:r w:rsidRPr="00A11288">
              <w:rPr>
                <w:sz w:val="20"/>
                <w:szCs w:val="20"/>
              </w:rPr>
              <w:t>Скамьи, сиденья, навесы от инсоляции, дождя, беседки, урны, мусоросборники, деревянная скульптура, визуальная информация</w:t>
            </w:r>
          </w:p>
        </w:tc>
      </w:tr>
      <w:tr w:rsidR="007F0DF2" w:rsidRPr="00A11288" w14:paraId="1678973A" w14:textId="77777777" w:rsidTr="00A11288">
        <w:trPr>
          <w:cantSplit/>
          <w:trHeight w:val="20"/>
          <w:jc w:val="center"/>
        </w:trPr>
        <w:tc>
          <w:tcPr>
            <w:tcW w:w="1061" w:type="dxa"/>
            <w:vAlign w:val="center"/>
          </w:tcPr>
          <w:p w14:paraId="11830C78" w14:textId="3039B704" w:rsidR="007F0DF2" w:rsidRPr="00A11288" w:rsidRDefault="002A690E" w:rsidP="00AE3298">
            <w:pPr>
              <w:pStyle w:val="TableParagraph"/>
              <w:suppressAutoHyphens/>
              <w:jc w:val="center"/>
              <w:rPr>
                <w:sz w:val="20"/>
                <w:szCs w:val="20"/>
              </w:rPr>
            </w:pPr>
            <w:r w:rsidRPr="00A11288">
              <w:rPr>
                <w:sz w:val="20"/>
                <w:szCs w:val="20"/>
              </w:rPr>
              <w:t>Тип маршрута</w:t>
            </w:r>
          </w:p>
        </w:tc>
        <w:tc>
          <w:tcPr>
            <w:tcW w:w="1774" w:type="dxa"/>
            <w:vAlign w:val="center"/>
          </w:tcPr>
          <w:p w14:paraId="78F4EBEE" w14:textId="10209004" w:rsidR="007F0DF2" w:rsidRPr="00A11288" w:rsidRDefault="002A690E" w:rsidP="00AE3298">
            <w:pPr>
              <w:pStyle w:val="TableParagraph"/>
              <w:suppressAutoHyphens/>
              <w:jc w:val="center"/>
              <w:rPr>
                <w:sz w:val="20"/>
                <w:szCs w:val="20"/>
              </w:rPr>
            </w:pPr>
            <w:r w:rsidRPr="00A11288">
              <w:rPr>
                <w:sz w:val="20"/>
                <w:szCs w:val="20"/>
              </w:rPr>
              <w:t>Целевое назначение маршрута</w:t>
            </w:r>
          </w:p>
        </w:tc>
        <w:tc>
          <w:tcPr>
            <w:tcW w:w="1503" w:type="dxa"/>
            <w:vAlign w:val="center"/>
          </w:tcPr>
          <w:p w14:paraId="51E1A744" w14:textId="4AF18951" w:rsidR="007F0DF2" w:rsidRPr="00A11288" w:rsidRDefault="002A690E" w:rsidP="00AE3298">
            <w:pPr>
              <w:pStyle w:val="TableParagraph"/>
              <w:suppressAutoHyphens/>
              <w:jc w:val="center"/>
              <w:rPr>
                <w:sz w:val="20"/>
                <w:szCs w:val="20"/>
              </w:rPr>
            </w:pPr>
            <w:r w:rsidRPr="00A11288">
              <w:rPr>
                <w:sz w:val="20"/>
                <w:szCs w:val="20"/>
              </w:rPr>
              <w:t xml:space="preserve">Протяженность маршрута </w:t>
            </w:r>
            <w:r w:rsidRPr="00A11288">
              <w:rPr>
                <w:spacing w:val="-4"/>
                <w:sz w:val="20"/>
                <w:szCs w:val="20"/>
              </w:rPr>
              <w:t>(еди</w:t>
            </w:r>
            <w:r w:rsidRPr="00A11288">
              <w:rPr>
                <w:sz w:val="20"/>
                <w:szCs w:val="20"/>
              </w:rPr>
              <w:t>ница</w:t>
            </w:r>
            <w:r w:rsidRPr="00A11288">
              <w:rPr>
                <w:spacing w:val="-5"/>
                <w:sz w:val="20"/>
                <w:szCs w:val="20"/>
              </w:rPr>
              <w:t xml:space="preserve"> </w:t>
            </w:r>
            <w:r w:rsidRPr="00A11288">
              <w:rPr>
                <w:sz w:val="20"/>
                <w:szCs w:val="20"/>
              </w:rPr>
              <w:t>измерения</w:t>
            </w:r>
            <w:r w:rsidRPr="00A11288">
              <w:rPr>
                <w:spacing w:val="-2"/>
                <w:sz w:val="20"/>
                <w:szCs w:val="20"/>
              </w:rPr>
              <w:t xml:space="preserve"> </w:t>
            </w:r>
            <w:r w:rsidRPr="00A11288">
              <w:rPr>
                <w:sz w:val="20"/>
                <w:szCs w:val="20"/>
              </w:rPr>
              <w:t>км)</w:t>
            </w:r>
          </w:p>
        </w:tc>
        <w:tc>
          <w:tcPr>
            <w:tcW w:w="3140" w:type="dxa"/>
            <w:vAlign w:val="center"/>
          </w:tcPr>
          <w:p w14:paraId="59E3821F" w14:textId="77777777" w:rsidR="007F0DF2" w:rsidRPr="00A11288" w:rsidRDefault="002A690E" w:rsidP="00AE3298">
            <w:pPr>
              <w:pStyle w:val="TableParagraph"/>
              <w:suppressAutoHyphens/>
              <w:jc w:val="center"/>
              <w:rPr>
                <w:sz w:val="20"/>
                <w:szCs w:val="20"/>
              </w:rPr>
            </w:pPr>
            <w:r w:rsidRPr="00A11288">
              <w:rPr>
                <w:sz w:val="20"/>
                <w:szCs w:val="20"/>
              </w:rPr>
              <w:t>Характеристика трассы маршрута</w:t>
            </w:r>
          </w:p>
        </w:tc>
        <w:tc>
          <w:tcPr>
            <w:tcW w:w="2271" w:type="dxa"/>
            <w:vAlign w:val="center"/>
          </w:tcPr>
          <w:p w14:paraId="0803D7C0" w14:textId="7BD3D75B" w:rsidR="007F0DF2" w:rsidRPr="00A11288" w:rsidRDefault="002A690E" w:rsidP="00AE3298">
            <w:pPr>
              <w:pStyle w:val="TableParagraph"/>
              <w:suppressAutoHyphens/>
              <w:jc w:val="center"/>
              <w:rPr>
                <w:sz w:val="20"/>
                <w:szCs w:val="20"/>
              </w:rPr>
            </w:pPr>
            <w:r w:rsidRPr="00A11288">
              <w:rPr>
                <w:sz w:val="20"/>
                <w:szCs w:val="20"/>
              </w:rPr>
              <w:t>Элементы благоустройства и декоративного оформления маршрута</w:t>
            </w:r>
          </w:p>
        </w:tc>
      </w:tr>
      <w:tr w:rsidR="007F0DF2" w:rsidRPr="00A11288" w14:paraId="299EE048" w14:textId="77777777" w:rsidTr="00A11288">
        <w:trPr>
          <w:cantSplit/>
          <w:trHeight w:val="20"/>
          <w:jc w:val="center"/>
        </w:trPr>
        <w:tc>
          <w:tcPr>
            <w:tcW w:w="1061" w:type="dxa"/>
            <w:vAlign w:val="center"/>
          </w:tcPr>
          <w:p w14:paraId="2B4E4192" w14:textId="7CBEBB8D" w:rsidR="007F0DF2" w:rsidRPr="00A11288" w:rsidRDefault="002A690E" w:rsidP="00AE3298">
            <w:pPr>
              <w:pStyle w:val="TableParagraph"/>
              <w:suppressAutoHyphens/>
              <w:jc w:val="center"/>
              <w:rPr>
                <w:sz w:val="20"/>
                <w:szCs w:val="20"/>
              </w:rPr>
            </w:pPr>
            <w:r w:rsidRPr="00A11288">
              <w:rPr>
                <w:sz w:val="20"/>
                <w:szCs w:val="20"/>
              </w:rPr>
              <w:t>Познавательный (экскурсионный, учебный)</w:t>
            </w:r>
          </w:p>
        </w:tc>
        <w:tc>
          <w:tcPr>
            <w:tcW w:w="1774" w:type="dxa"/>
            <w:vAlign w:val="center"/>
          </w:tcPr>
          <w:p w14:paraId="620FF8D8" w14:textId="0694B2C3" w:rsidR="007F0DF2" w:rsidRPr="00A11288" w:rsidRDefault="002A690E" w:rsidP="00AE3298">
            <w:pPr>
              <w:pStyle w:val="TableParagraph"/>
              <w:suppressAutoHyphens/>
              <w:jc w:val="center"/>
              <w:rPr>
                <w:sz w:val="20"/>
                <w:szCs w:val="20"/>
              </w:rPr>
            </w:pPr>
            <w:r w:rsidRPr="00A11288">
              <w:rPr>
                <w:sz w:val="20"/>
                <w:szCs w:val="20"/>
              </w:rPr>
              <w:t>Сочетание активного отдыха с расширением биологических знаний людей с продолжительностью движения по маршруту от 1 до</w:t>
            </w:r>
            <w:r w:rsidR="004F066C">
              <w:rPr>
                <w:sz w:val="20"/>
                <w:szCs w:val="20"/>
              </w:rPr>
              <w:t xml:space="preserve"> </w:t>
            </w:r>
            <w:r w:rsidRPr="00A11288">
              <w:rPr>
                <w:sz w:val="20"/>
                <w:szCs w:val="20"/>
              </w:rPr>
              <w:t>2 часов</w:t>
            </w:r>
          </w:p>
        </w:tc>
        <w:tc>
          <w:tcPr>
            <w:tcW w:w="1503" w:type="dxa"/>
            <w:vAlign w:val="center"/>
          </w:tcPr>
          <w:p w14:paraId="19CA4ED0" w14:textId="77777777" w:rsidR="007F0DF2" w:rsidRPr="00A11288" w:rsidRDefault="002A690E" w:rsidP="00AE3298">
            <w:pPr>
              <w:pStyle w:val="TableParagraph"/>
              <w:suppressAutoHyphens/>
              <w:jc w:val="center"/>
              <w:rPr>
                <w:sz w:val="20"/>
                <w:szCs w:val="20"/>
              </w:rPr>
            </w:pPr>
            <w:r w:rsidRPr="00A11288">
              <w:rPr>
                <w:sz w:val="20"/>
                <w:szCs w:val="20"/>
              </w:rPr>
              <w:t>1-2</w:t>
            </w:r>
          </w:p>
        </w:tc>
        <w:tc>
          <w:tcPr>
            <w:tcW w:w="3140" w:type="dxa"/>
            <w:vAlign w:val="center"/>
          </w:tcPr>
          <w:p w14:paraId="4B68A816" w14:textId="3C88F078" w:rsidR="007F0DF2" w:rsidRPr="00A11288" w:rsidRDefault="002A690E" w:rsidP="00AE3298">
            <w:pPr>
              <w:pStyle w:val="TableParagraph"/>
              <w:suppressAutoHyphens/>
              <w:jc w:val="center"/>
              <w:rPr>
                <w:sz w:val="20"/>
                <w:szCs w:val="20"/>
              </w:rPr>
            </w:pPr>
            <w:r w:rsidRPr="00A11288">
              <w:rPr>
                <w:sz w:val="20"/>
                <w:szCs w:val="20"/>
              </w:rPr>
              <w:t>По живописным местам при наличии по трассе маршрута 10-15 объектов показа по принятой для маршрута тематике (эстетической, лесоводственной, ботанической, природоохранной, культурно-исторической и т.п.), расположенных не менее, чем через 100 м друг от</w:t>
            </w:r>
            <w:r w:rsidR="004F066C">
              <w:rPr>
                <w:sz w:val="20"/>
                <w:szCs w:val="20"/>
              </w:rPr>
              <w:t xml:space="preserve"> </w:t>
            </w:r>
            <w:r w:rsidRPr="00A11288">
              <w:rPr>
                <w:sz w:val="20"/>
                <w:szCs w:val="20"/>
              </w:rPr>
              <w:t>друга</w:t>
            </w:r>
          </w:p>
        </w:tc>
        <w:tc>
          <w:tcPr>
            <w:tcW w:w="2271" w:type="dxa"/>
            <w:vAlign w:val="center"/>
          </w:tcPr>
          <w:p w14:paraId="09054118" w14:textId="11B5DDF8" w:rsidR="007F0DF2" w:rsidRPr="00A11288" w:rsidRDefault="002A690E" w:rsidP="00AE3298">
            <w:pPr>
              <w:pStyle w:val="TableParagraph"/>
              <w:suppressAutoHyphens/>
              <w:jc w:val="center"/>
              <w:rPr>
                <w:sz w:val="20"/>
                <w:szCs w:val="20"/>
              </w:rPr>
            </w:pPr>
            <w:r w:rsidRPr="00A11288">
              <w:rPr>
                <w:sz w:val="20"/>
                <w:szCs w:val="20"/>
              </w:rPr>
              <w:t>Скамьи, сиденья, навесы от инсоляции, дождя, беседки, урны, мусоросборники, деревянная скульптура, визуальная информация</w:t>
            </w:r>
          </w:p>
        </w:tc>
      </w:tr>
      <w:tr w:rsidR="007F0DF2" w:rsidRPr="00A11288" w14:paraId="7CF0CAED" w14:textId="77777777" w:rsidTr="00A11288">
        <w:trPr>
          <w:cantSplit/>
          <w:trHeight w:val="20"/>
          <w:jc w:val="center"/>
        </w:trPr>
        <w:tc>
          <w:tcPr>
            <w:tcW w:w="1061" w:type="dxa"/>
            <w:vAlign w:val="center"/>
          </w:tcPr>
          <w:p w14:paraId="4F0EE43A" w14:textId="6261464C" w:rsidR="007F0DF2" w:rsidRPr="00A11288" w:rsidRDefault="002A690E" w:rsidP="00AE3298">
            <w:pPr>
              <w:pStyle w:val="TableParagraph"/>
              <w:suppressAutoHyphens/>
              <w:jc w:val="center"/>
              <w:rPr>
                <w:sz w:val="20"/>
                <w:szCs w:val="20"/>
              </w:rPr>
            </w:pPr>
            <w:r w:rsidRPr="00A11288">
              <w:rPr>
                <w:sz w:val="20"/>
                <w:szCs w:val="20"/>
              </w:rPr>
              <w:lastRenderedPageBreak/>
              <w:t>Спортивный</w:t>
            </w:r>
          </w:p>
        </w:tc>
        <w:tc>
          <w:tcPr>
            <w:tcW w:w="1774" w:type="dxa"/>
            <w:vAlign w:val="center"/>
          </w:tcPr>
          <w:p w14:paraId="09565625" w14:textId="4A4E158A" w:rsidR="007F0DF2" w:rsidRPr="00A11288" w:rsidRDefault="002A690E" w:rsidP="00AE3298">
            <w:pPr>
              <w:pStyle w:val="TableParagraph"/>
              <w:suppressAutoHyphens/>
              <w:jc w:val="center"/>
              <w:rPr>
                <w:sz w:val="20"/>
                <w:szCs w:val="20"/>
              </w:rPr>
            </w:pPr>
            <w:r w:rsidRPr="00A11288">
              <w:rPr>
                <w:sz w:val="20"/>
                <w:szCs w:val="20"/>
              </w:rPr>
              <w:t>Спортивные занятия посетителей леса различного возраста и физической подготовки. Продолжительностью пребывания на маршруте 30-40 мин.</w:t>
            </w:r>
          </w:p>
        </w:tc>
        <w:tc>
          <w:tcPr>
            <w:tcW w:w="1503" w:type="dxa"/>
            <w:vAlign w:val="center"/>
          </w:tcPr>
          <w:p w14:paraId="50339172" w14:textId="77777777" w:rsidR="007F0DF2" w:rsidRPr="00A11288" w:rsidRDefault="002A690E" w:rsidP="00AE3298">
            <w:pPr>
              <w:pStyle w:val="TableParagraph"/>
              <w:suppressAutoHyphens/>
              <w:jc w:val="center"/>
              <w:rPr>
                <w:sz w:val="20"/>
                <w:szCs w:val="20"/>
              </w:rPr>
            </w:pPr>
            <w:r w:rsidRPr="00A11288">
              <w:rPr>
                <w:sz w:val="20"/>
                <w:szCs w:val="20"/>
              </w:rPr>
              <w:t>0,4-0,6</w:t>
            </w:r>
          </w:p>
        </w:tc>
        <w:tc>
          <w:tcPr>
            <w:tcW w:w="3140" w:type="dxa"/>
            <w:vAlign w:val="center"/>
          </w:tcPr>
          <w:p w14:paraId="655FB19B" w14:textId="237F4F3D" w:rsidR="007F0DF2" w:rsidRPr="00A11288" w:rsidRDefault="002A690E" w:rsidP="00AE3298">
            <w:pPr>
              <w:pStyle w:val="TableParagraph"/>
              <w:suppressAutoHyphens/>
              <w:jc w:val="center"/>
              <w:rPr>
                <w:sz w:val="20"/>
                <w:szCs w:val="20"/>
              </w:rPr>
            </w:pPr>
            <w:r w:rsidRPr="00A11288">
              <w:rPr>
                <w:sz w:val="20"/>
                <w:szCs w:val="20"/>
              </w:rPr>
              <w:t>По живописным местам, в лесных массивах, расположенных вблизи от густо населенных лесных районов и в наименьшей степени подверженных техническим воздействиям. Дорожное покрытие должно обеспечивать посещение маршрута в дождливый период</w:t>
            </w:r>
          </w:p>
        </w:tc>
        <w:tc>
          <w:tcPr>
            <w:tcW w:w="2271" w:type="dxa"/>
            <w:vAlign w:val="center"/>
          </w:tcPr>
          <w:p w14:paraId="04A65AA9" w14:textId="47549912" w:rsidR="007F0DF2" w:rsidRPr="00A11288" w:rsidRDefault="002A690E" w:rsidP="00AE3298">
            <w:pPr>
              <w:pStyle w:val="TableParagraph"/>
              <w:suppressAutoHyphens/>
              <w:jc w:val="center"/>
              <w:rPr>
                <w:sz w:val="20"/>
                <w:szCs w:val="20"/>
              </w:rPr>
            </w:pPr>
            <w:r w:rsidRPr="00A11288">
              <w:rPr>
                <w:sz w:val="20"/>
                <w:szCs w:val="20"/>
              </w:rPr>
              <w:t xml:space="preserve">Спортивные </w:t>
            </w:r>
            <w:r w:rsidRPr="00A11288">
              <w:rPr>
                <w:spacing w:val="-3"/>
                <w:sz w:val="20"/>
                <w:szCs w:val="20"/>
              </w:rPr>
              <w:t>снаря</w:t>
            </w:r>
            <w:r w:rsidRPr="00A11288">
              <w:rPr>
                <w:sz w:val="20"/>
                <w:szCs w:val="20"/>
              </w:rPr>
              <w:t>ды для тренировки различных групп мышц, вестибулярного аппарата, органов дыхания (барьеры для прыжков, турник, брусья, шведские стенки,</w:t>
            </w:r>
            <w:r w:rsidRPr="00A11288">
              <w:rPr>
                <w:spacing w:val="-1"/>
                <w:sz w:val="20"/>
                <w:szCs w:val="20"/>
              </w:rPr>
              <w:t xml:space="preserve"> </w:t>
            </w:r>
            <w:r w:rsidRPr="00A11288">
              <w:rPr>
                <w:sz w:val="20"/>
                <w:szCs w:val="20"/>
              </w:rPr>
              <w:t>столбики</w:t>
            </w:r>
            <w:r w:rsidR="004F066C">
              <w:rPr>
                <w:sz w:val="20"/>
                <w:szCs w:val="20"/>
              </w:rPr>
              <w:t xml:space="preserve"> </w:t>
            </w:r>
            <w:r w:rsidRPr="00A11288">
              <w:rPr>
                <w:sz w:val="20"/>
                <w:szCs w:val="20"/>
              </w:rPr>
              <w:t xml:space="preserve">для прыжков), скамьи, сиденья, </w:t>
            </w:r>
            <w:r w:rsidRPr="00A11288">
              <w:rPr>
                <w:spacing w:val="-4"/>
                <w:sz w:val="20"/>
                <w:szCs w:val="20"/>
              </w:rPr>
              <w:t>наве</w:t>
            </w:r>
            <w:r w:rsidRPr="00A11288">
              <w:rPr>
                <w:sz w:val="20"/>
                <w:szCs w:val="20"/>
              </w:rPr>
              <w:t>сы, указатели,</w:t>
            </w:r>
            <w:r w:rsidRPr="00A11288">
              <w:rPr>
                <w:spacing w:val="2"/>
                <w:sz w:val="20"/>
                <w:szCs w:val="20"/>
              </w:rPr>
              <w:t xml:space="preserve"> </w:t>
            </w:r>
            <w:r w:rsidR="004F066C">
              <w:rPr>
                <w:sz w:val="20"/>
                <w:szCs w:val="20"/>
              </w:rPr>
              <w:t>пи</w:t>
            </w:r>
            <w:r w:rsidRPr="00A11288">
              <w:rPr>
                <w:sz w:val="20"/>
                <w:szCs w:val="20"/>
              </w:rPr>
              <w:t>кеты с указаниями расстояний.</w:t>
            </w:r>
          </w:p>
        </w:tc>
      </w:tr>
    </w:tbl>
    <w:p w14:paraId="40FD06B0" w14:textId="62F7B163" w:rsidR="007F0DF2" w:rsidRPr="004F066C" w:rsidRDefault="002A690E" w:rsidP="00AE3298">
      <w:pPr>
        <w:suppressAutoHyphens/>
        <w:spacing w:before="120"/>
        <w:ind w:left="567" w:firstLine="720"/>
        <w:rPr>
          <w:i/>
          <w:sz w:val="20"/>
          <w:szCs w:val="24"/>
        </w:rPr>
      </w:pPr>
      <w:r w:rsidRPr="004F066C">
        <w:rPr>
          <w:i/>
          <w:sz w:val="20"/>
          <w:szCs w:val="24"/>
          <w:u w:val="single"/>
        </w:rPr>
        <w:t>Примечание:</w:t>
      </w:r>
    </w:p>
    <w:p w14:paraId="1A4E1F94" w14:textId="15ADDE0F" w:rsidR="007F0DF2" w:rsidRDefault="002A690E" w:rsidP="00CA69AC">
      <w:pPr>
        <w:suppressAutoHyphens/>
        <w:ind w:firstLine="720"/>
        <w:jc w:val="both"/>
        <w:rPr>
          <w:i/>
          <w:sz w:val="20"/>
          <w:szCs w:val="24"/>
        </w:rPr>
      </w:pPr>
      <w:r w:rsidRPr="004F066C">
        <w:rPr>
          <w:i/>
          <w:sz w:val="20"/>
          <w:szCs w:val="24"/>
        </w:rPr>
        <w:t>Подбираются наиболее живописные и безопасные в пожарном отношении участки леса в кварталах, прилегающих к водным объектам и населенным</w:t>
      </w:r>
      <w:r w:rsidR="004F066C">
        <w:rPr>
          <w:i/>
          <w:sz w:val="20"/>
          <w:szCs w:val="24"/>
        </w:rPr>
        <w:t xml:space="preserve"> </w:t>
      </w:r>
      <w:r w:rsidRPr="004F066C">
        <w:rPr>
          <w:i/>
          <w:sz w:val="20"/>
          <w:szCs w:val="24"/>
        </w:rPr>
        <w:t>пунктам используемые в настоящее время и рекомендуемые к организации отдыха населения.</w:t>
      </w:r>
    </w:p>
    <w:p w14:paraId="625EFDE7" w14:textId="77777777" w:rsidR="006A665C" w:rsidRPr="004F066C" w:rsidRDefault="006A665C" w:rsidP="00CA69AC">
      <w:pPr>
        <w:suppressAutoHyphens/>
        <w:ind w:firstLine="720"/>
        <w:jc w:val="both"/>
        <w:rPr>
          <w:i/>
          <w:sz w:val="20"/>
          <w:szCs w:val="24"/>
        </w:rPr>
      </w:pPr>
    </w:p>
    <w:p w14:paraId="4E7B461A" w14:textId="016BD992" w:rsidR="007F0DF2" w:rsidRPr="00E67E0D" w:rsidRDefault="002A690E" w:rsidP="004A41AE">
      <w:pPr>
        <w:pStyle w:val="3"/>
        <w:widowControl/>
        <w:numPr>
          <w:ilvl w:val="2"/>
          <w:numId w:val="16"/>
        </w:numPr>
        <w:suppressAutoHyphens/>
        <w:autoSpaceDE/>
        <w:autoSpaceDN/>
        <w:spacing w:before="120" w:after="120"/>
        <w:ind w:left="0" w:firstLine="0"/>
        <w:jc w:val="center"/>
        <w:rPr>
          <w:rFonts w:ascii="Times New Roman" w:eastAsia="Times New Roman" w:hAnsi="Times New Roman" w:cs="Times New Roman"/>
          <w:b/>
          <w:color w:val="auto"/>
          <w:kern w:val="28"/>
          <w:lang w:eastAsia="ru-RU"/>
        </w:rPr>
      </w:pPr>
      <w:bookmarkStart w:id="76" w:name="_Toc168999236"/>
      <w:r w:rsidRPr="00E67E0D">
        <w:rPr>
          <w:rFonts w:ascii="Times New Roman" w:eastAsia="Times New Roman" w:hAnsi="Times New Roman" w:cs="Times New Roman"/>
          <w:b/>
          <w:color w:val="auto"/>
          <w:kern w:val="28"/>
          <w:lang w:eastAsia="ru-RU"/>
        </w:rPr>
        <w:t>Нормативы использования лесов для осуществления рекреационной деятельности</w:t>
      </w:r>
      <w:bookmarkEnd w:id="76"/>
    </w:p>
    <w:p w14:paraId="6E793FEF" w14:textId="77777777" w:rsidR="003D1E8F" w:rsidRPr="003D1E8F" w:rsidRDefault="003D1E8F" w:rsidP="00AE3298">
      <w:pPr>
        <w:pStyle w:val="a3"/>
        <w:widowControl/>
        <w:suppressAutoHyphens/>
      </w:pPr>
      <w:r w:rsidRPr="003D1E8F">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14:paraId="3C96AA70" w14:textId="77777777" w:rsidR="003D1E8F" w:rsidRPr="003D1E8F" w:rsidRDefault="003D1E8F" w:rsidP="00AE3298">
      <w:pPr>
        <w:pStyle w:val="a3"/>
        <w:widowControl/>
        <w:suppressAutoHyphens/>
      </w:pPr>
      <w:r w:rsidRPr="003D1E8F">
        <w:t>При определении размеров лесных участков, выделяемых для осуществления рекреационной деятельности на территории лесничества, необходимо руководствоваться оптимальной рекреационной нагрузкой на лесные экосистемы при соблюдении условий минимизации ущерба лесным насаждениям и окружающей среде.</w:t>
      </w:r>
    </w:p>
    <w:p w14:paraId="7B1552D7" w14:textId="32339098" w:rsidR="003D1E8F" w:rsidRPr="003D1E8F" w:rsidRDefault="00BC47E8" w:rsidP="00AE3298">
      <w:pPr>
        <w:pStyle w:val="a3"/>
        <w:widowControl/>
        <w:suppressAutoHyphens/>
      </w:pPr>
      <w:r>
        <w:t xml:space="preserve">Рекреационная нагрузка </w:t>
      </w:r>
      <w:r w:rsidRPr="00DC64E7">
        <w:rPr>
          <w:sz w:val="20"/>
          <w:szCs w:val="20"/>
        </w:rPr>
        <w:t>–</w:t>
      </w:r>
      <w:r w:rsidR="003D1E8F" w:rsidRPr="003D1E8F">
        <w:t xml:space="preserve"> степень непосредственного влияния отдыхающих людей, их транспортных средств, строительства временных и дачных жилищ и других сооружений на природные комплексы или рекреационные объекты. Выражается количеством людей или человеко-дней на единицу площади или рекреационный объект за определенный промежуток времени (обычно за день или год). Различают оптимальную, предельную (максимально допустимую) и </w:t>
      </w:r>
      <w:proofErr w:type="spellStart"/>
      <w:r w:rsidR="003D1E8F" w:rsidRPr="003D1E8F">
        <w:t>деструкционную</w:t>
      </w:r>
      <w:proofErr w:type="spellEnd"/>
      <w:r w:rsidR="003D1E8F" w:rsidRPr="003D1E8F">
        <w:t xml:space="preserve"> (гибельную) рекреационную нагрузку.</w:t>
      </w:r>
    </w:p>
    <w:p w14:paraId="7C17FF3B" w14:textId="77777777" w:rsidR="003D1E8F" w:rsidRPr="003D1E8F" w:rsidRDefault="003D1E8F" w:rsidP="00AE3298">
      <w:pPr>
        <w:pStyle w:val="a3"/>
        <w:widowControl/>
        <w:suppressAutoHyphens/>
      </w:pPr>
      <w:r w:rsidRPr="003D1E8F">
        <w:t>Допустимая рекреационная нагрузка – максимальное число посетителей на единицу площади лесного участка, используемого для рекреационных целей, при котором обеспечивается сохранение природных компонентов среды и её культурно-исторических ценностей.</w:t>
      </w:r>
    </w:p>
    <w:p w14:paraId="3FA787D3" w14:textId="77777777" w:rsidR="003D1E8F" w:rsidRPr="003D1E8F" w:rsidRDefault="003D1E8F" w:rsidP="00AE3298">
      <w:pPr>
        <w:pStyle w:val="a3"/>
        <w:widowControl/>
        <w:suppressAutoHyphens/>
      </w:pPr>
      <w:r w:rsidRPr="003D1E8F">
        <w:t>Измерение рекреационных нагрузок производится в соответствии со стандартами отрасли ОСТ 56-100-95 «Методы и единицы измерения рекреационных нагрузок на лесные природные комплексы».</w:t>
      </w:r>
    </w:p>
    <w:p w14:paraId="19127A34" w14:textId="77777777" w:rsidR="003D1E8F" w:rsidRPr="003D1E8F" w:rsidRDefault="003D1E8F" w:rsidP="00AE3298">
      <w:pPr>
        <w:pStyle w:val="a3"/>
        <w:widowControl/>
        <w:suppressAutoHyphens/>
      </w:pPr>
      <w:r w:rsidRPr="003D1E8F">
        <w:t xml:space="preserve">Количество посетителей, допустимое в лесах рекреационного назначения без значительного нарушения в них природной лесной среды при условии проведения мероприятий, способствующих повышению устойчивости насаждений к рекреационным нагрузкам, приводится в таблицах ниже. Используя эти нормативы, определяют оптимально возможное количество посетителей для кварталов, отдельных выделов. Они служат основой </w:t>
      </w:r>
      <w:r w:rsidRPr="003D1E8F">
        <w:lastRenderedPageBreak/>
        <w:t xml:space="preserve">для регулирования территориального размещения посетителей, исходя из особенностей природных условий, вида рекреационного использования и наличия дорог. </w:t>
      </w:r>
    </w:p>
    <w:p w14:paraId="74E6DA7B" w14:textId="671D31C9" w:rsidR="003D1E8F" w:rsidRPr="003D1E8F" w:rsidRDefault="00CA69AC" w:rsidP="00AE3298">
      <w:pPr>
        <w:pStyle w:val="a3"/>
        <w:widowControl/>
        <w:suppressAutoHyphens/>
      </w:pPr>
      <w:r>
        <w:t>Таблицы 2.8.2</w:t>
      </w:r>
      <w:r w:rsidR="003D1E8F" w:rsidRPr="003D1E8F">
        <w:t>.1-2.8.</w:t>
      </w:r>
      <w:r>
        <w:t>2</w:t>
      </w:r>
      <w:r w:rsidR="003D1E8F" w:rsidRPr="003D1E8F">
        <w:t>.1</w:t>
      </w:r>
      <w:r>
        <w:t>0</w:t>
      </w:r>
      <w:r w:rsidR="003D1E8F" w:rsidRPr="003D1E8F">
        <w:t xml:space="preserve"> являются нормативами для ландшафтной характеристики лесных участков при осуществлении рекреационной деятельности. </w:t>
      </w:r>
    </w:p>
    <w:p w14:paraId="5758865C" w14:textId="430F2389" w:rsidR="003D1E8F" w:rsidRPr="003D1E8F" w:rsidRDefault="003D1E8F" w:rsidP="00AE3298">
      <w:pPr>
        <w:keepNext/>
        <w:keepLines/>
        <w:suppressAutoHyphens/>
        <w:spacing w:before="120" w:after="120"/>
        <w:jc w:val="right"/>
        <w:rPr>
          <w:sz w:val="24"/>
          <w:szCs w:val="24"/>
        </w:rPr>
      </w:pPr>
      <w:r w:rsidRPr="003D1E8F">
        <w:rPr>
          <w:sz w:val="24"/>
          <w:szCs w:val="24"/>
        </w:rPr>
        <w:t>Таблица 2.8.</w:t>
      </w:r>
      <w:r w:rsidR="00DC10F2">
        <w:rPr>
          <w:sz w:val="24"/>
          <w:szCs w:val="24"/>
        </w:rPr>
        <w:t>2</w:t>
      </w:r>
      <w:r w:rsidRPr="003D1E8F">
        <w:rPr>
          <w:sz w:val="24"/>
          <w:szCs w:val="24"/>
        </w:rPr>
        <w:t>.1</w:t>
      </w:r>
    </w:p>
    <w:p w14:paraId="7A2763FD" w14:textId="77777777" w:rsidR="003D1E8F" w:rsidRPr="003D1E8F" w:rsidRDefault="003D1E8F" w:rsidP="00AE3298">
      <w:pPr>
        <w:keepNext/>
        <w:keepLines/>
        <w:suppressAutoHyphens/>
        <w:spacing w:before="120" w:after="120"/>
        <w:jc w:val="center"/>
        <w:rPr>
          <w:sz w:val="24"/>
        </w:rPr>
      </w:pPr>
      <w:r w:rsidRPr="003D1E8F">
        <w:rPr>
          <w:sz w:val="24"/>
        </w:rPr>
        <w:t xml:space="preserve">Шкала предельно допустимых рекреационных нагрузок на </w:t>
      </w:r>
      <w:smartTag w:uri="urn:schemas-microsoft-com:office:smarttags" w:element="metricconverter">
        <w:smartTagPr>
          <w:attr w:name="ProductID" w:val="1 га"/>
        </w:smartTagPr>
        <w:r w:rsidRPr="003D1E8F">
          <w:rPr>
            <w:sz w:val="24"/>
          </w:rPr>
          <w:t>1 га</w:t>
        </w:r>
      </w:smartTag>
      <w:r w:rsidRPr="003D1E8F">
        <w:rPr>
          <w:sz w:val="24"/>
        </w:rPr>
        <w:t xml:space="preserve"> лесного фонда в различных условиях лесорастительных зон хвойных, смешанных и лиственных лесов, чел/га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286"/>
        <w:gridCol w:w="1071"/>
        <w:gridCol w:w="1061"/>
        <w:gridCol w:w="1060"/>
        <w:gridCol w:w="1092"/>
        <w:gridCol w:w="1058"/>
        <w:gridCol w:w="1079"/>
        <w:gridCol w:w="1069"/>
        <w:gridCol w:w="863"/>
      </w:tblGrid>
      <w:tr w:rsidR="003D1E8F" w:rsidRPr="005A18F7" w14:paraId="472D7C9A" w14:textId="77777777" w:rsidTr="003D1E8F">
        <w:trPr>
          <w:tblHeader/>
          <w:jc w:val="center"/>
        </w:trPr>
        <w:tc>
          <w:tcPr>
            <w:tcW w:w="1286" w:type="dxa"/>
            <w:vMerge w:val="restart"/>
            <w:vAlign w:val="center"/>
          </w:tcPr>
          <w:p w14:paraId="5433E8AE" w14:textId="1EF5AF63" w:rsidR="003D1E8F" w:rsidRPr="005A18F7" w:rsidRDefault="00BC47E8" w:rsidP="00AE3298">
            <w:pPr>
              <w:pStyle w:val="a3"/>
              <w:suppressAutoHyphens/>
              <w:ind w:firstLine="0"/>
              <w:jc w:val="center"/>
              <w:rPr>
                <w:sz w:val="20"/>
                <w:szCs w:val="20"/>
              </w:rPr>
            </w:pPr>
            <w:r>
              <w:rPr>
                <w:sz w:val="20"/>
                <w:szCs w:val="20"/>
              </w:rPr>
              <w:t>Протяжен</w:t>
            </w:r>
            <w:r w:rsidR="003D1E8F" w:rsidRPr="005A18F7">
              <w:rPr>
                <w:sz w:val="20"/>
                <w:szCs w:val="20"/>
              </w:rPr>
              <w:t xml:space="preserve">ность дорог на </w:t>
            </w:r>
            <w:smartTag w:uri="urn:schemas-microsoft-com:office:smarttags" w:element="metricconverter">
              <w:smartTagPr>
                <w:attr w:name="ProductID" w:val="1000 га"/>
              </w:smartTagPr>
              <w:r w:rsidR="003D1E8F" w:rsidRPr="005A18F7">
                <w:rPr>
                  <w:sz w:val="20"/>
                  <w:szCs w:val="20"/>
                </w:rPr>
                <w:t>1000 га</w:t>
              </w:r>
            </w:smartTag>
            <w:r w:rsidR="003D1E8F" w:rsidRPr="005A18F7">
              <w:rPr>
                <w:sz w:val="20"/>
                <w:szCs w:val="20"/>
              </w:rPr>
              <w:t xml:space="preserve"> лесного фонда, км</w:t>
            </w:r>
          </w:p>
        </w:tc>
        <w:tc>
          <w:tcPr>
            <w:tcW w:w="8353" w:type="dxa"/>
            <w:gridSpan w:val="8"/>
            <w:vAlign w:val="center"/>
          </w:tcPr>
          <w:p w14:paraId="66723A25" w14:textId="77777777" w:rsidR="003D1E8F" w:rsidRPr="005A18F7" w:rsidRDefault="003D1E8F" w:rsidP="00AE3298">
            <w:pPr>
              <w:pStyle w:val="a3"/>
              <w:suppressAutoHyphens/>
              <w:ind w:firstLine="0"/>
              <w:jc w:val="center"/>
              <w:rPr>
                <w:sz w:val="20"/>
                <w:szCs w:val="20"/>
              </w:rPr>
            </w:pPr>
            <w:r w:rsidRPr="005A18F7">
              <w:rPr>
                <w:sz w:val="20"/>
                <w:szCs w:val="20"/>
              </w:rPr>
              <w:t>Преобладающие породы</w:t>
            </w:r>
          </w:p>
        </w:tc>
      </w:tr>
      <w:tr w:rsidR="003D1E8F" w:rsidRPr="005A18F7" w14:paraId="60803ECE" w14:textId="77777777" w:rsidTr="003D1E8F">
        <w:trPr>
          <w:tblHeader/>
          <w:jc w:val="center"/>
        </w:trPr>
        <w:tc>
          <w:tcPr>
            <w:tcW w:w="1286" w:type="dxa"/>
            <w:vMerge/>
            <w:vAlign w:val="center"/>
          </w:tcPr>
          <w:p w14:paraId="3711EDA6" w14:textId="77777777" w:rsidR="003D1E8F" w:rsidRPr="005A18F7" w:rsidRDefault="003D1E8F" w:rsidP="00AE3298">
            <w:pPr>
              <w:pStyle w:val="a3"/>
              <w:suppressAutoHyphens/>
              <w:ind w:firstLine="0"/>
              <w:jc w:val="center"/>
              <w:rPr>
                <w:sz w:val="20"/>
                <w:szCs w:val="20"/>
              </w:rPr>
            </w:pPr>
          </w:p>
        </w:tc>
        <w:tc>
          <w:tcPr>
            <w:tcW w:w="1071" w:type="dxa"/>
            <w:vAlign w:val="center"/>
          </w:tcPr>
          <w:p w14:paraId="45D6BAA4" w14:textId="77777777" w:rsidR="003D1E8F" w:rsidRPr="005A18F7" w:rsidRDefault="003D1E8F" w:rsidP="00AE3298">
            <w:pPr>
              <w:pStyle w:val="a3"/>
              <w:suppressAutoHyphens/>
              <w:ind w:firstLine="0"/>
              <w:jc w:val="center"/>
              <w:rPr>
                <w:sz w:val="20"/>
                <w:szCs w:val="20"/>
              </w:rPr>
            </w:pPr>
            <w:r w:rsidRPr="005A18F7">
              <w:rPr>
                <w:sz w:val="20"/>
                <w:szCs w:val="20"/>
              </w:rPr>
              <w:t>ольха черная</w:t>
            </w:r>
          </w:p>
        </w:tc>
        <w:tc>
          <w:tcPr>
            <w:tcW w:w="1061" w:type="dxa"/>
            <w:vAlign w:val="center"/>
          </w:tcPr>
          <w:p w14:paraId="59C30E67" w14:textId="77777777" w:rsidR="003D1E8F" w:rsidRPr="005A18F7" w:rsidRDefault="003D1E8F" w:rsidP="00AE3298">
            <w:pPr>
              <w:pStyle w:val="a3"/>
              <w:suppressAutoHyphens/>
              <w:ind w:firstLine="0"/>
              <w:jc w:val="center"/>
              <w:rPr>
                <w:sz w:val="20"/>
                <w:szCs w:val="20"/>
              </w:rPr>
            </w:pPr>
            <w:r w:rsidRPr="005A18F7">
              <w:rPr>
                <w:sz w:val="20"/>
                <w:szCs w:val="20"/>
              </w:rPr>
              <w:t>ель, пихта</w:t>
            </w:r>
          </w:p>
        </w:tc>
        <w:tc>
          <w:tcPr>
            <w:tcW w:w="1060" w:type="dxa"/>
            <w:vAlign w:val="center"/>
          </w:tcPr>
          <w:p w14:paraId="2B0C63AE" w14:textId="77777777" w:rsidR="003D1E8F" w:rsidRPr="005A18F7" w:rsidRDefault="003D1E8F" w:rsidP="00AE3298">
            <w:pPr>
              <w:pStyle w:val="a3"/>
              <w:suppressAutoHyphens/>
              <w:ind w:firstLine="0"/>
              <w:jc w:val="center"/>
              <w:rPr>
                <w:sz w:val="20"/>
                <w:szCs w:val="20"/>
              </w:rPr>
            </w:pPr>
            <w:r w:rsidRPr="005A18F7">
              <w:rPr>
                <w:sz w:val="20"/>
                <w:szCs w:val="20"/>
              </w:rPr>
              <w:t>ольха серая</w:t>
            </w:r>
          </w:p>
        </w:tc>
        <w:tc>
          <w:tcPr>
            <w:tcW w:w="1092" w:type="dxa"/>
            <w:vAlign w:val="center"/>
          </w:tcPr>
          <w:p w14:paraId="1558D105" w14:textId="77777777" w:rsidR="003D1E8F" w:rsidRPr="005A18F7" w:rsidRDefault="003D1E8F" w:rsidP="00AE3298">
            <w:pPr>
              <w:pStyle w:val="a3"/>
              <w:suppressAutoHyphens/>
              <w:ind w:firstLine="0"/>
              <w:jc w:val="center"/>
              <w:rPr>
                <w:sz w:val="20"/>
                <w:szCs w:val="20"/>
              </w:rPr>
            </w:pPr>
            <w:r w:rsidRPr="005A18F7">
              <w:rPr>
                <w:sz w:val="20"/>
                <w:szCs w:val="20"/>
              </w:rPr>
              <w:t>сосна, лиственница, кедр</w:t>
            </w:r>
          </w:p>
        </w:tc>
        <w:tc>
          <w:tcPr>
            <w:tcW w:w="1058" w:type="dxa"/>
            <w:vAlign w:val="center"/>
          </w:tcPr>
          <w:p w14:paraId="0B57793F" w14:textId="77777777" w:rsidR="003D1E8F" w:rsidRPr="005A18F7" w:rsidRDefault="003D1E8F" w:rsidP="00AE3298">
            <w:pPr>
              <w:pStyle w:val="a3"/>
              <w:suppressAutoHyphens/>
              <w:ind w:firstLine="0"/>
              <w:jc w:val="center"/>
              <w:rPr>
                <w:sz w:val="20"/>
                <w:szCs w:val="20"/>
              </w:rPr>
            </w:pPr>
            <w:r w:rsidRPr="005A18F7">
              <w:rPr>
                <w:sz w:val="20"/>
                <w:szCs w:val="20"/>
              </w:rPr>
              <w:t>дуб, клен, ясень</w:t>
            </w:r>
          </w:p>
        </w:tc>
        <w:tc>
          <w:tcPr>
            <w:tcW w:w="1079" w:type="dxa"/>
            <w:vAlign w:val="center"/>
          </w:tcPr>
          <w:p w14:paraId="35D323DA" w14:textId="77777777" w:rsidR="003D1E8F" w:rsidRPr="005A18F7" w:rsidRDefault="003D1E8F" w:rsidP="00AE3298">
            <w:pPr>
              <w:pStyle w:val="a3"/>
              <w:suppressAutoHyphens/>
              <w:ind w:firstLine="0"/>
              <w:jc w:val="center"/>
              <w:rPr>
                <w:sz w:val="20"/>
                <w:szCs w:val="20"/>
              </w:rPr>
            </w:pPr>
            <w:r w:rsidRPr="005A18F7">
              <w:rPr>
                <w:sz w:val="20"/>
                <w:szCs w:val="20"/>
              </w:rPr>
              <w:t>осина, тополь, ива белая</w:t>
            </w:r>
          </w:p>
        </w:tc>
        <w:tc>
          <w:tcPr>
            <w:tcW w:w="1069" w:type="dxa"/>
            <w:vAlign w:val="center"/>
          </w:tcPr>
          <w:p w14:paraId="0013445B" w14:textId="77777777" w:rsidR="003D1E8F" w:rsidRPr="005A18F7" w:rsidRDefault="003D1E8F" w:rsidP="00AE3298">
            <w:pPr>
              <w:pStyle w:val="a3"/>
              <w:suppressAutoHyphens/>
              <w:ind w:firstLine="0"/>
              <w:jc w:val="center"/>
              <w:rPr>
                <w:sz w:val="20"/>
                <w:szCs w:val="20"/>
              </w:rPr>
            </w:pPr>
            <w:r w:rsidRPr="005A18F7">
              <w:rPr>
                <w:sz w:val="20"/>
                <w:szCs w:val="20"/>
              </w:rPr>
              <w:t>береза</w:t>
            </w:r>
          </w:p>
        </w:tc>
        <w:tc>
          <w:tcPr>
            <w:tcW w:w="863" w:type="dxa"/>
            <w:vAlign w:val="center"/>
          </w:tcPr>
          <w:p w14:paraId="7E320895" w14:textId="77777777" w:rsidR="003D1E8F" w:rsidRPr="005A18F7" w:rsidRDefault="003D1E8F" w:rsidP="00AE3298">
            <w:pPr>
              <w:pStyle w:val="a3"/>
              <w:suppressAutoHyphens/>
              <w:ind w:firstLine="0"/>
              <w:jc w:val="center"/>
              <w:rPr>
                <w:sz w:val="20"/>
                <w:szCs w:val="20"/>
              </w:rPr>
            </w:pPr>
            <w:r w:rsidRPr="005A18F7">
              <w:rPr>
                <w:sz w:val="20"/>
                <w:szCs w:val="20"/>
              </w:rPr>
              <w:t>липа, вяз</w:t>
            </w:r>
          </w:p>
        </w:tc>
      </w:tr>
      <w:tr w:rsidR="003D1E8F" w:rsidRPr="005A18F7" w14:paraId="2C9E3B36" w14:textId="77777777" w:rsidTr="003D1E8F">
        <w:trPr>
          <w:jc w:val="center"/>
        </w:trPr>
        <w:tc>
          <w:tcPr>
            <w:tcW w:w="9639" w:type="dxa"/>
            <w:gridSpan w:val="9"/>
            <w:vAlign w:val="center"/>
          </w:tcPr>
          <w:p w14:paraId="32F64412" w14:textId="77777777" w:rsidR="003D1E8F" w:rsidRPr="005A18F7" w:rsidRDefault="003D1E8F" w:rsidP="00AE3298">
            <w:pPr>
              <w:pStyle w:val="a3"/>
              <w:suppressAutoHyphens/>
              <w:ind w:firstLine="0"/>
              <w:jc w:val="center"/>
              <w:rPr>
                <w:b/>
                <w:sz w:val="20"/>
                <w:szCs w:val="20"/>
              </w:rPr>
            </w:pPr>
            <w:r w:rsidRPr="005A18F7">
              <w:rPr>
                <w:b/>
                <w:sz w:val="20"/>
                <w:szCs w:val="20"/>
              </w:rPr>
              <w:t xml:space="preserve">Молодняки </w:t>
            </w:r>
          </w:p>
        </w:tc>
      </w:tr>
      <w:tr w:rsidR="003D1E8F" w:rsidRPr="005A18F7" w14:paraId="6068C832" w14:textId="77777777" w:rsidTr="003D1E8F">
        <w:trPr>
          <w:jc w:val="center"/>
        </w:trPr>
        <w:tc>
          <w:tcPr>
            <w:tcW w:w="1286" w:type="dxa"/>
            <w:vAlign w:val="center"/>
          </w:tcPr>
          <w:p w14:paraId="4D5243D5" w14:textId="77777777" w:rsidR="003D1E8F" w:rsidRPr="005A18F7" w:rsidRDefault="003D1E8F" w:rsidP="00AE3298">
            <w:pPr>
              <w:pStyle w:val="a3"/>
              <w:suppressAutoHyphens/>
              <w:ind w:firstLine="0"/>
              <w:jc w:val="center"/>
              <w:rPr>
                <w:sz w:val="20"/>
                <w:szCs w:val="20"/>
              </w:rPr>
            </w:pPr>
            <w:r w:rsidRPr="005A18F7">
              <w:rPr>
                <w:sz w:val="20"/>
                <w:szCs w:val="20"/>
              </w:rPr>
              <w:t>До 10</w:t>
            </w:r>
          </w:p>
        </w:tc>
        <w:tc>
          <w:tcPr>
            <w:tcW w:w="1071" w:type="dxa"/>
            <w:vAlign w:val="center"/>
          </w:tcPr>
          <w:p w14:paraId="68012B93" w14:textId="77777777" w:rsidR="003D1E8F" w:rsidRPr="005A18F7" w:rsidRDefault="003D1E8F" w:rsidP="00AE3298">
            <w:pPr>
              <w:pStyle w:val="a3"/>
              <w:suppressAutoHyphens/>
              <w:ind w:firstLine="0"/>
              <w:jc w:val="center"/>
              <w:rPr>
                <w:sz w:val="20"/>
                <w:szCs w:val="20"/>
              </w:rPr>
            </w:pPr>
            <w:r w:rsidRPr="005A18F7">
              <w:rPr>
                <w:sz w:val="20"/>
                <w:szCs w:val="20"/>
              </w:rPr>
              <w:t>-/0,6</w:t>
            </w:r>
          </w:p>
        </w:tc>
        <w:tc>
          <w:tcPr>
            <w:tcW w:w="1061" w:type="dxa"/>
            <w:vAlign w:val="center"/>
          </w:tcPr>
          <w:p w14:paraId="0FF1A782" w14:textId="77777777" w:rsidR="003D1E8F" w:rsidRPr="005A18F7" w:rsidRDefault="003D1E8F" w:rsidP="00AE3298">
            <w:pPr>
              <w:pStyle w:val="a3"/>
              <w:suppressAutoHyphens/>
              <w:ind w:firstLine="0"/>
              <w:jc w:val="center"/>
              <w:rPr>
                <w:sz w:val="20"/>
                <w:szCs w:val="20"/>
              </w:rPr>
            </w:pPr>
            <w:r w:rsidRPr="005A18F7">
              <w:rPr>
                <w:sz w:val="20"/>
                <w:szCs w:val="20"/>
              </w:rPr>
              <w:t>0,7/0,6</w:t>
            </w:r>
          </w:p>
        </w:tc>
        <w:tc>
          <w:tcPr>
            <w:tcW w:w="1060" w:type="dxa"/>
            <w:vAlign w:val="center"/>
          </w:tcPr>
          <w:p w14:paraId="44B3D86E" w14:textId="77777777" w:rsidR="003D1E8F" w:rsidRPr="005A18F7" w:rsidRDefault="003D1E8F" w:rsidP="00AE3298">
            <w:pPr>
              <w:pStyle w:val="a3"/>
              <w:suppressAutoHyphens/>
              <w:ind w:firstLine="0"/>
              <w:jc w:val="center"/>
              <w:rPr>
                <w:sz w:val="20"/>
                <w:szCs w:val="20"/>
              </w:rPr>
            </w:pPr>
            <w:r w:rsidRPr="005A18F7">
              <w:rPr>
                <w:sz w:val="20"/>
                <w:szCs w:val="20"/>
              </w:rPr>
              <w:t>1,0/0,7</w:t>
            </w:r>
          </w:p>
        </w:tc>
        <w:tc>
          <w:tcPr>
            <w:tcW w:w="1092" w:type="dxa"/>
            <w:vAlign w:val="center"/>
          </w:tcPr>
          <w:p w14:paraId="4282C243" w14:textId="77777777" w:rsidR="003D1E8F" w:rsidRPr="005A18F7" w:rsidRDefault="003D1E8F" w:rsidP="00AE3298">
            <w:pPr>
              <w:pStyle w:val="a3"/>
              <w:suppressAutoHyphens/>
              <w:ind w:firstLine="0"/>
              <w:jc w:val="center"/>
              <w:rPr>
                <w:sz w:val="20"/>
                <w:szCs w:val="20"/>
              </w:rPr>
            </w:pPr>
            <w:r w:rsidRPr="005A18F7">
              <w:rPr>
                <w:sz w:val="20"/>
                <w:szCs w:val="20"/>
              </w:rPr>
              <w:t>1,1/0,7</w:t>
            </w:r>
          </w:p>
        </w:tc>
        <w:tc>
          <w:tcPr>
            <w:tcW w:w="1058" w:type="dxa"/>
            <w:vAlign w:val="center"/>
          </w:tcPr>
          <w:p w14:paraId="2D635710" w14:textId="77777777" w:rsidR="003D1E8F" w:rsidRPr="005A18F7" w:rsidRDefault="003D1E8F" w:rsidP="00AE3298">
            <w:pPr>
              <w:pStyle w:val="a3"/>
              <w:suppressAutoHyphens/>
              <w:ind w:firstLine="0"/>
              <w:jc w:val="center"/>
              <w:rPr>
                <w:sz w:val="20"/>
                <w:szCs w:val="20"/>
              </w:rPr>
            </w:pPr>
            <w:r w:rsidRPr="005A18F7">
              <w:rPr>
                <w:sz w:val="20"/>
                <w:szCs w:val="20"/>
              </w:rPr>
              <w:t>1,2/-</w:t>
            </w:r>
          </w:p>
        </w:tc>
        <w:tc>
          <w:tcPr>
            <w:tcW w:w="1079" w:type="dxa"/>
            <w:vAlign w:val="center"/>
          </w:tcPr>
          <w:p w14:paraId="570FC8AB" w14:textId="77777777" w:rsidR="003D1E8F" w:rsidRPr="005A18F7" w:rsidRDefault="003D1E8F" w:rsidP="00AE3298">
            <w:pPr>
              <w:pStyle w:val="a3"/>
              <w:suppressAutoHyphens/>
              <w:ind w:firstLine="0"/>
              <w:jc w:val="center"/>
              <w:rPr>
                <w:sz w:val="20"/>
                <w:szCs w:val="20"/>
              </w:rPr>
            </w:pPr>
            <w:r w:rsidRPr="005A18F7">
              <w:rPr>
                <w:sz w:val="20"/>
                <w:szCs w:val="20"/>
              </w:rPr>
              <w:t>1,3/-</w:t>
            </w:r>
          </w:p>
        </w:tc>
        <w:tc>
          <w:tcPr>
            <w:tcW w:w="1069" w:type="dxa"/>
            <w:vAlign w:val="center"/>
          </w:tcPr>
          <w:p w14:paraId="13922962" w14:textId="77777777" w:rsidR="003D1E8F" w:rsidRPr="005A18F7" w:rsidRDefault="003D1E8F" w:rsidP="00AE3298">
            <w:pPr>
              <w:pStyle w:val="a3"/>
              <w:suppressAutoHyphens/>
              <w:ind w:firstLine="0"/>
              <w:jc w:val="center"/>
              <w:rPr>
                <w:sz w:val="20"/>
                <w:szCs w:val="20"/>
              </w:rPr>
            </w:pPr>
            <w:r w:rsidRPr="005A18F7">
              <w:rPr>
                <w:sz w:val="20"/>
                <w:szCs w:val="20"/>
              </w:rPr>
              <w:t>1,4/0,8</w:t>
            </w:r>
          </w:p>
        </w:tc>
        <w:tc>
          <w:tcPr>
            <w:tcW w:w="863" w:type="dxa"/>
            <w:vAlign w:val="center"/>
          </w:tcPr>
          <w:p w14:paraId="694A3F3C" w14:textId="77777777" w:rsidR="003D1E8F" w:rsidRPr="005A18F7" w:rsidRDefault="003D1E8F" w:rsidP="00AE3298">
            <w:pPr>
              <w:pStyle w:val="a3"/>
              <w:suppressAutoHyphens/>
              <w:ind w:firstLine="0"/>
              <w:jc w:val="center"/>
              <w:rPr>
                <w:sz w:val="20"/>
                <w:szCs w:val="20"/>
              </w:rPr>
            </w:pPr>
            <w:r w:rsidRPr="005A18F7">
              <w:rPr>
                <w:sz w:val="20"/>
                <w:szCs w:val="20"/>
              </w:rPr>
              <w:t>1,5/-</w:t>
            </w:r>
          </w:p>
        </w:tc>
      </w:tr>
      <w:tr w:rsidR="003D1E8F" w:rsidRPr="005A18F7" w14:paraId="646F1F35" w14:textId="77777777" w:rsidTr="003D1E8F">
        <w:trPr>
          <w:jc w:val="center"/>
        </w:trPr>
        <w:tc>
          <w:tcPr>
            <w:tcW w:w="1286" w:type="dxa"/>
            <w:vAlign w:val="center"/>
          </w:tcPr>
          <w:p w14:paraId="2ED5197B" w14:textId="77777777" w:rsidR="003D1E8F" w:rsidRPr="005A18F7" w:rsidRDefault="003D1E8F" w:rsidP="00AE3298">
            <w:pPr>
              <w:pStyle w:val="a3"/>
              <w:suppressAutoHyphens/>
              <w:ind w:firstLine="0"/>
              <w:jc w:val="center"/>
              <w:rPr>
                <w:sz w:val="20"/>
                <w:szCs w:val="20"/>
              </w:rPr>
            </w:pPr>
            <w:r w:rsidRPr="005A18F7">
              <w:rPr>
                <w:sz w:val="20"/>
                <w:szCs w:val="20"/>
              </w:rPr>
              <w:t>11-15</w:t>
            </w:r>
          </w:p>
        </w:tc>
        <w:tc>
          <w:tcPr>
            <w:tcW w:w="1071" w:type="dxa"/>
            <w:vAlign w:val="center"/>
          </w:tcPr>
          <w:p w14:paraId="403F4C11" w14:textId="77777777" w:rsidR="003D1E8F" w:rsidRPr="005A18F7" w:rsidRDefault="003D1E8F" w:rsidP="00AE3298">
            <w:pPr>
              <w:pStyle w:val="a3"/>
              <w:suppressAutoHyphens/>
              <w:ind w:firstLine="0"/>
              <w:jc w:val="center"/>
              <w:rPr>
                <w:sz w:val="20"/>
                <w:szCs w:val="20"/>
              </w:rPr>
            </w:pPr>
            <w:r w:rsidRPr="005A18F7">
              <w:rPr>
                <w:sz w:val="20"/>
                <w:szCs w:val="20"/>
              </w:rPr>
              <w:t>-/0,7</w:t>
            </w:r>
          </w:p>
        </w:tc>
        <w:tc>
          <w:tcPr>
            <w:tcW w:w="1061" w:type="dxa"/>
            <w:vAlign w:val="center"/>
          </w:tcPr>
          <w:p w14:paraId="5755ED7C" w14:textId="77777777" w:rsidR="003D1E8F" w:rsidRPr="005A18F7" w:rsidRDefault="003D1E8F" w:rsidP="00AE3298">
            <w:pPr>
              <w:pStyle w:val="a3"/>
              <w:suppressAutoHyphens/>
              <w:ind w:firstLine="0"/>
              <w:jc w:val="center"/>
              <w:rPr>
                <w:sz w:val="20"/>
                <w:szCs w:val="20"/>
              </w:rPr>
            </w:pPr>
            <w:r w:rsidRPr="005A18F7">
              <w:rPr>
                <w:sz w:val="20"/>
                <w:szCs w:val="20"/>
              </w:rPr>
              <w:t>0,8/0,7</w:t>
            </w:r>
          </w:p>
        </w:tc>
        <w:tc>
          <w:tcPr>
            <w:tcW w:w="1060" w:type="dxa"/>
            <w:vAlign w:val="center"/>
          </w:tcPr>
          <w:p w14:paraId="16848890" w14:textId="77777777" w:rsidR="003D1E8F" w:rsidRPr="005A18F7" w:rsidRDefault="003D1E8F" w:rsidP="00AE3298">
            <w:pPr>
              <w:pStyle w:val="a3"/>
              <w:suppressAutoHyphens/>
              <w:ind w:firstLine="0"/>
              <w:jc w:val="center"/>
              <w:rPr>
                <w:sz w:val="20"/>
                <w:szCs w:val="20"/>
              </w:rPr>
            </w:pPr>
            <w:r w:rsidRPr="005A18F7">
              <w:rPr>
                <w:sz w:val="20"/>
                <w:szCs w:val="20"/>
              </w:rPr>
              <w:t>1,2/0,8</w:t>
            </w:r>
          </w:p>
        </w:tc>
        <w:tc>
          <w:tcPr>
            <w:tcW w:w="1092" w:type="dxa"/>
            <w:vAlign w:val="center"/>
          </w:tcPr>
          <w:p w14:paraId="7577BFF8" w14:textId="77777777" w:rsidR="003D1E8F" w:rsidRPr="005A18F7" w:rsidRDefault="003D1E8F" w:rsidP="00AE3298">
            <w:pPr>
              <w:pStyle w:val="a3"/>
              <w:suppressAutoHyphens/>
              <w:ind w:firstLine="0"/>
              <w:jc w:val="center"/>
              <w:rPr>
                <w:sz w:val="20"/>
                <w:szCs w:val="20"/>
              </w:rPr>
            </w:pPr>
            <w:r w:rsidRPr="005A18F7">
              <w:rPr>
                <w:sz w:val="20"/>
                <w:szCs w:val="20"/>
              </w:rPr>
              <w:t>1,3/0,8</w:t>
            </w:r>
          </w:p>
        </w:tc>
        <w:tc>
          <w:tcPr>
            <w:tcW w:w="1058" w:type="dxa"/>
            <w:vAlign w:val="center"/>
          </w:tcPr>
          <w:p w14:paraId="0E0C8E20" w14:textId="77777777" w:rsidR="003D1E8F" w:rsidRPr="005A18F7" w:rsidRDefault="003D1E8F" w:rsidP="00AE3298">
            <w:pPr>
              <w:pStyle w:val="a3"/>
              <w:suppressAutoHyphens/>
              <w:ind w:firstLine="0"/>
              <w:jc w:val="center"/>
              <w:rPr>
                <w:sz w:val="20"/>
                <w:szCs w:val="20"/>
              </w:rPr>
            </w:pPr>
            <w:r w:rsidRPr="005A18F7">
              <w:rPr>
                <w:sz w:val="20"/>
                <w:szCs w:val="20"/>
              </w:rPr>
              <w:t>1,7/-</w:t>
            </w:r>
          </w:p>
        </w:tc>
        <w:tc>
          <w:tcPr>
            <w:tcW w:w="1079" w:type="dxa"/>
            <w:vAlign w:val="center"/>
          </w:tcPr>
          <w:p w14:paraId="12B50D03" w14:textId="77777777" w:rsidR="003D1E8F" w:rsidRPr="005A18F7" w:rsidRDefault="003D1E8F" w:rsidP="00AE3298">
            <w:pPr>
              <w:pStyle w:val="a3"/>
              <w:suppressAutoHyphens/>
              <w:ind w:firstLine="0"/>
              <w:jc w:val="center"/>
              <w:rPr>
                <w:sz w:val="20"/>
                <w:szCs w:val="20"/>
              </w:rPr>
            </w:pPr>
            <w:r w:rsidRPr="005A18F7">
              <w:rPr>
                <w:sz w:val="20"/>
                <w:szCs w:val="20"/>
              </w:rPr>
              <w:t>1,5/-</w:t>
            </w:r>
          </w:p>
        </w:tc>
        <w:tc>
          <w:tcPr>
            <w:tcW w:w="1069" w:type="dxa"/>
            <w:vAlign w:val="center"/>
          </w:tcPr>
          <w:p w14:paraId="46C0E616" w14:textId="77777777" w:rsidR="003D1E8F" w:rsidRPr="005A18F7" w:rsidRDefault="003D1E8F" w:rsidP="00AE3298">
            <w:pPr>
              <w:pStyle w:val="a3"/>
              <w:suppressAutoHyphens/>
              <w:ind w:firstLine="0"/>
              <w:jc w:val="center"/>
              <w:rPr>
                <w:sz w:val="20"/>
                <w:szCs w:val="20"/>
              </w:rPr>
            </w:pPr>
            <w:r w:rsidRPr="005A18F7">
              <w:rPr>
                <w:sz w:val="20"/>
                <w:szCs w:val="20"/>
              </w:rPr>
              <w:t>1,7/0,9</w:t>
            </w:r>
          </w:p>
        </w:tc>
        <w:tc>
          <w:tcPr>
            <w:tcW w:w="863" w:type="dxa"/>
            <w:vAlign w:val="center"/>
          </w:tcPr>
          <w:p w14:paraId="7147A418" w14:textId="77777777" w:rsidR="003D1E8F" w:rsidRPr="005A18F7" w:rsidRDefault="003D1E8F" w:rsidP="00AE3298">
            <w:pPr>
              <w:pStyle w:val="a3"/>
              <w:suppressAutoHyphens/>
              <w:ind w:firstLine="0"/>
              <w:jc w:val="center"/>
              <w:rPr>
                <w:sz w:val="20"/>
                <w:szCs w:val="20"/>
              </w:rPr>
            </w:pPr>
            <w:r w:rsidRPr="005A18F7">
              <w:rPr>
                <w:sz w:val="20"/>
                <w:szCs w:val="20"/>
              </w:rPr>
              <w:t>1,8/-</w:t>
            </w:r>
          </w:p>
        </w:tc>
      </w:tr>
      <w:tr w:rsidR="003D1E8F" w:rsidRPr="005A18F7" w14:paraId="704C1B82" w14:textId="77777777" w:rsidTr="003D1E8F">
        <w:trPr>
          <w:jc w:val="center"/>
        </w:trPr>
        <w:tc>
          <w:tcPr>
            <w:tcW w:w="1286" w:type="dxa"/>
            <w:vAlign w:val="center"/>
          </w:tcPr>
          <w:p w14:paraId="160D2313" w14:textId="77777777" w:rsidR="003D1E8F" w:rsidRPr="005A18F7" w:rsidRDefault="003D1E8F" w:rsidP="00AE3298">
            <w:pPr>
              <w:pStyle w:val="a3"/>
              <w:suppressAutoHyphens/>
              <w:ind w:firstLine="0"/>
              <w:jc w:val="center"/>
              <w:rPr>
                <w:sz w:val="20"/>
                <w:szCs w:val="20"/>
              </w:rPr>
            </w:pPr>
            <w:r w:rsidRPr="005A18F7">
              <w:rPr>
                <w:sz w:val="20"/>
                <w:szCs w:val="20"/>
              </w:rPr>
              <w:t>16-20</w:t>
            </w:r>
          </w:p>
        </w:tc>
        <w:tc>
          <w:tcPr>
            <w:tcW w:w="1071" w:type="dxa"/>
            <w:vAlign w:val="center"/>
          </w:tcPr>
          <w:p w14:paraId="11075C2F" w14:textId="77777777" w:rsidR="003D1E8F" w:rsidRPr="005A18F7" w:rsidRDefault="003D1E8F" w:rsidP="00AE3298">
            <w:pPr>
              <w:pStyle w:val="a3"/>
              <w:suppressAutoHyphens/>
              <w:ind w:firstLine="0"/>
              <w:jc w:val="center"/>
              <w:rPr>
                <w:sz w:val="20"/>
                <w:szCs w:val="20"/>
              </w:rPr>
            </w:pPr>
            <w:r w:rsidRPr="005A18F7">
              <w:rPr>
                <w:sz w:val="20"/>
                <w:szCs w:val="20"/>
              </w:rPr>
              <w:t>-/0,8</w:t>
            </w:r>
          </w:p>
        </w:tc>
        <w:tc>
          <w:tcPr>
            <w:tcW w:w="1061" w:type="dxa"/>
            <w:vAlign w:val="center"/>
          </w:tcPr>
          <w:p w14:paraId="6268271A" w14:textId="77777777" w:rsidR="003D1E8F" w:rsidRPr="005A18F7" w:rsidRDefault="003D1E8F" w:rsidP="00AE3298">
            <w:pPr>
              <w:pStyle w:val="a3"/>
              <w:suppressAutoHyphens/>
              <w:ind w:firstLine="0"/>
              <w:jc w:val="center"/>
              <w:rPr>
                <w:sz w:val="20"/>
                <w:szCs w:val="20"/>
              </w:rPr>
            </w:pPr>
            <w:r w:rsidRPr="005A18F7">
              <w:rPr>
                <w:sz w:val="20"/>
                <w:szCs w:val="20"/>
              </w:rPr>
              <w:t>0,9/0,8</w:t>
            </w:r>
          </w:p>
        </w:tc>
        <w:tc>
          <w:tcPr>
            <w:tcW w:w="1060" w:type="dxa"/>
            <w:vAlign w:val="center"/>
          </w:tcPr>
          <w:p w14:paraId="50B0FAD8" w14:textId="77777777" w:rsidR="003D1E8F" w:rsidRPr="005A18F7" w:rsidRDefault="003D1E8F" w:rsidP="00AE3298">
            <w:pPr>
              <w:pStyle w:val="a3"/>
              <w:suppressAutoHyphens/>
              <w:ind w:firstLine="0"/>
              <w:jc w:val="center"/>
              <w:rPr>
                <w:sz w:val="20"/>
                <w:szCs w:val="20"/>
              </w:rPr>
            </w:pPr>
            <w:r w:rsidRPr="005A18F7">
              <w:rPr>
                <w:sz w:val="20"/>
                <w:szCs w:val="20"/>
              </w:rPr>
              <w:t>1,4/0,9</w:t>
            </w:r>
          </w:p>
        </w:tc>
        <w:tc>
          <w:tcPr>
            <w:tcW w:w="1092" w:type="dxa"/>
            <w:vAlign w:val="center"/>
          </w:tcPr>
          <w:p w14:paraId="3094079D" w14:textId="77777777" w:rsidR="003D1E8F" w:rsidRPr="005A18F7" w:rsidRDefault="003D1E8F" w:rsidP="00AE3298">
            <w:pPr>
              <w:pStyle w:val="a3"/>
              <w:suppressAutoHyphens/>
              <w:ind w:firstLine="0"/>
              <w:jc w:val="center"/>
              <w:rPr>
                <w:sz w:val="20"/>
                <w:szCs w:val="20"/>
              </w:rPr>
            </w:pPr>
            <w:r w:rsidRPr="005A18F7">
              <w:rPr>
                <w:sz w:val="20"/>
                <w:szCs w:val="20"/>
              </w:rPr>
              <w:t>1,5/0,9</w:t>
            </w:r>
          </w:p>
        </w:tc>
        <w:tc>
          <w:tcPr>
            <w:tcW w:w="1058" w:type="dxa"/>
            <w:vAlign w:val="center"/>
          </w:tcPr>
          <w:p w14:paraId="39F4CF07" w14:textId="77777777" w:rsidR="003D1E8F" w:rsidRPr="005A18F7" w:rsidRDefault="003D1E8F" w:rsidP="00AE3298">
            <w:pPr>
              <w:pStyle w:val="a3"/>
              <w:suppressAutoHyphens/>
              <w:ind w:firstLine="0"/>
              <w:jc w:val="center"/>
              <w:rPr>
                <w:sz w:val="20"/>
                <w:szCs w:val="20"/>
              </w:rPr>
            </w:pPr>
            <w:r w:rsidRPr="005A18F7">
              <w:rPr>
                <w:sz w:val="20"/>
                <w:szCs w:val="20"/>
              </w:rPr>
              <w:t>1,6/-</w:t>
            </w:r>
          </w:p>
        </w:tc>
        <w:tc>
          <w:tcPr>
            <w:tcW w:w="1079" w:type="dxa"/>
            <w:vAlign w:val="center"/>
          </w:tcPr>
          <w:p w14:paraId="7FB713D5" w14:textId="77777777" w:rsidR="003D1E8F" w:rsidRPr="005A18F7" w:rsidRDefault="003D1E8F" w:rsidP="00AE3298">
            <w:pPr>
              <w:pStyle w:val="a3"/>
              <w:suppressAutoHyphens/>
              <w:ind w:firstLine="0"/>
              <w:jc w:val="center"/>
              <w:rPr>
                <w:sz w:val="20"/>
                <w:szCs w:val="20"/>
              </w:rPr>
            </w:pPr>
            <w:r w:rsidRPr="005A18F7">
              <w:rPr>
                <w:sz w:val="20"/>
                <w:szCs w:val="20"/>
              </w:rPr>
              <w:t>1,8/-</w:t>
            </w:r>
          </w:p>
        </w:tc>
        <w:tc>
          <w:tcPr>
            <w:tcW w:w="1069" w:type="dxa"/>
            <w:vAlign w:val="center"/>
          </w:tcPr>
          <w:p w14:paraId="2D80DFD8" w14:textId="77777777" w:rsidR="003D1E8F" w:rsidRPr="005A18F7" w:rsidRDefault="003D1E8F" w:rsidP="00AE3298">
            <w:pPr>
              <w:pStyle w:val="a3"/>
              <w:suppressAutoHyphens/>
              <w:ind w:firstLine="0"/>
              <w:jc w:val="center"/>
              <w:rPr>
                <w:sz w:val="20"/>
                <w:szCs w:val="20"/>
              </w:rPr>
            </w:pPr>
            <w:r w:rsidRPr="005A18F7">
              <w:rPr>
                <w:sz w:val="20"/>
                <w:szCs w:val="20"/>
              </w:rPr>
              <w:t>1,9/1,0</w:t>
            </w:r>
          </w:p>
        </w:tc>
        <w:tc>
          <w:tcPr>
            <w:tcW w:w="863" w:type="dxa"/>
            <w:vAlign w:val="center"/>
          </w:tcPr>
          <w:p w14:paraId="441838E9" w14:textId="77777777" w:rsidR="003D1E8F" w:rsidRPr="005A18F7" w:rsidRDefault="003D1E8F" w:rsidP="00AE3298">
            <w:pPr>
              <w:pStyle w:val="a3"/>
              <w:suppressAutoHyphens/>
              <w:ind w:firstLine="0"/>
              <w:jc w:val="center"/>
              <w:rPr>
                <w:sz w:val="20"/>
                <w:szCs w:val="20"/>
              </w:rPr>
            </w:pPr>
            <w:r w:rsidRPr="005A18F7">
              <w:rPr>
                <w:sz w:val="20"/>
                <w:szCs w:val="20"/>
              </w:rPr>
              <w:t>2,0/-</w:t>
            </w:r>
          </w:p>
        </w:tc>
      </w:tr>
      <w:tr w:rsidR="003D1E8F" w:rsidRPr="005A18F7" w14:paraId="6087BD26" w14:textId="77777777" w:rsidTr="003D1E8F">
        <w:trPr>
          <w:jc w:val="center"/>
        </w:trPr>
        <w:tc>
          <w:tcPr>
            <w:tcW w:w="1286" w:type="dxa"/>
            <w:vAlign w:val="center"/>
          </w:tcPr>
          <w:p w14:paraId="32C83467" w14:textId="77777777" w:rsidR="003D1E8F" w:rsidRPr="005A18F7" w:rsidRDefault="003D1E8F" w:rsidP="00AE3298">
            <w:pPr>
              <w:pStyle w:val="a3"/>
              <w:suppressAutoHyphens/>
              <w:ind w:firstLine="0"/>
              <w:jc w:val="center"/>
              <w:rPr>
                <w:sz w:val="20"/>
                <w:szCs w:val="20"/>
              </w:rPr>
            </w:pPr>
            <w:r w:rsidRPr="005A18F7">
              <w:rPr>
                <w:sz w:val="20"/>
                <w:szCs w:val="20"/>
              </w:rPr>
              <w:t>21-25</w:t>
            </w:r>
          </w:p>
        </w:tc>
        <w:tc>
          <w:tcPr>
            <w:tcW w:w="1071" w:type="dxa"/>
            <w:vAlign w:val="center"/>
          </w:tcPr>
          <w:p w14:paraId="458F15BB" w14:textId="77777777" w:rsidR="003D1E8F" w:rsidRPr="005A18F7" w:rsidRDefault="003D1E8F" w:rsidP="00AE3298">
            <w:pPr>
              <w:pStyle w:val="a3"/>
              <w:suppressAutoHyphens/>
              <w:ind w:firstLine="0"/>
              <w:jc w:val="center"/>
              <w:rPr>
                <w:sz w:val="20"/>
                <w:szCs w:val="20"/>
              </w:rPr>
            </w:pPr>
            <w:r w:rsidRPr="005A18F7">
              <w:rPr>
                <w:sz w:val="20"/>
                <w:szCs w:val="20"/>
              </w:rPr>
              <w:t>-/0,9</w:t>
            </w:r>
          </w:p>
        </w:tc>
        <w:tc>
          <w:tcPr>
            <w:tcW w:w="1061" w:type="dxa"/>
            <w:vAlign w:val="center"/>
          </w:tcPr>
          <w:p w14:paraId="1D417742" w14:textId="77777777" w:rsidR="003D1E8F" w:rsidRPr="005A18F7" w:rsidRDefault="003D1E8F" w:rsidP="00AE3298">
            <w:pPr>
              <w:pStyle w:val="a3"/>
              <w:suppressAutoHyphens/>
              <w:ind w:firstLine="0"/>
              <w:jc w:val="center"/>
              <w:rPr>
                <w:sz w:val="20"/>
                <w:szCs w:val="20"/>
              </w:rPr>
            </w:pPr>
            <w:r w:rsidRPr="005A18F7">
              <w:rPr>
                <w:sz w:val="20"/>
                <w:szCs w:val="20"/>
              </w:rPr>
              <w:t>1,0/0,9</w:t>
            </w:r>
          </w:p>
        </w:tc>
        <w:tc>
          <w:tcPr>
            <w:tcW w:w="1060" w:type="dxa"/>
            <w:vAlign w:val="center"/>
          </w:tcPr>
          <w:p w14:paraId="7388EE06" w14:textId="77777777" w:rsidR="003D1E8F" w:rsidRPr="005A18F7" w:rsidRDefault="003D1E8F" w:rsidP="00AE3298">
            <w:pPr>
              <w:pStyle w:val="a3"/>
              <w:suppressAutoHyphens/>
              <w:ind w:firstLine="0"/>
              <w:jc w:val="center"/>
              <w:rPr>
                <w:sz w:val="20"/>
                <w:szCs w:val="20"/>
              </w:rPr>
            </w:pPr>
            <w:r w:rsidRPr="005A18F7">
              <w:rPr>
                <w:sz w:val="20"/>
                <w:szCs w:val="20"/>
              </w:rPr>
              <w:t>1,5/1,0</w:t>
            </w:r>
          </w:p>
        </w:tc>
        <w:tc>
          <w:tcPr>
            <w:tcW w:w="1092" w:type="dxa"/>
            <w:vAlign w:val="center"/>
          </w:tcPr>
          <w:p w14:paraId="67204E38" w14:textId="77777777" w:rsidR="003D1E8F" w:rsidRPr="005A18F7" w:rsidRDefault="003D1E8F" w:rsidP="00AE3298">
            <w:pPr>
              <w:pStyle w:val="a3"/>
              <w:suppressAutoHyphens/>
              <w:ind w:firstLine="0"/>
              <w:jc w:val="center"/>
              <w:rPr>
                <w:sz w:val="20"/>
                <w:szCs w:val="20"/>
              </w:rPr>
            </w:pPr>
            <w:r w:rsidRPr="005A18F7">
              <w:rPr>
                <w:sz w:val="20"/>
                <w:szCs w:val="20"/>
              </w:rPr>
              <w:t>1,6/1,0</w:t>
            </w:r>
          </w:p>
        </w:tc>
        <w:tc>
          <w:tcPr>
            <w:tcW w:w="1058" w:type="dxa"/>
            <w:vAlign w:val="center"/>
          </w:tcPr>
          <w:p w14:paraId="5D65A5DD" w14:textId="77777777" w:rsidR="003D1E8F" w:rsidRPr="005A18F7" w:rsidRDefault="003D1E8F" w:rsidP="00AE3298">
            <w:pPr>
              <w:pStyle w:val="a3"/>
              <w:suppressAutoHyphens/>
              <w:ind w:firstLine="0"/>
              <w:jc w:val="center"/>
              <w:rPr>
                <w:sz w:val="20"/>
                <w:szCs w:val="20"/>
              </w:rPr>
            </w:pPr>
            <w:r w:rsidRPr="005A18F7">
              <w:rPr>
                <w:sz w:val="20"/>
                <w:szCs w:val="20"/>
              </w:rPr>
              <w:t>1,8/-</w:t>
            </w:r>
          </w:p>
        </w:tc>
        <w:tc>
          <w:tcPr>
            <w:tcW w:w="1079" w:type="dxa"/>
            <w:vAlign w:val="center"/>
          </w:tcPr>
          <w:p w14:paraId="1F99023A" w14:textId="77777777" w:rsidR="003D1E8F" w:rsidRPr="005A18F7" w:rsidRDefault="003D1E8F" w:rsidP="00AE3298">
            <w:pPr>
              <w:pStyle w:val="a3"/>
              <w:suppressAutoHyphens/>
              <w:ind w:firstLine="0"/>
              <w:jc w:val="center"/>
              <w:rPr>
                <w:sz w:val="20"/>
                <w:szCs w:val="20"/>
              </w:rPr>
            </w:pPr>
            <w:r w:rsidRPr="005A18F7">
              <w:rPr>
                <w:sz w:val="20"/>
                <w:szCs w:val="20"/>
              </w:rPr>
              <w:t>1,9/-</w:t>
            </w:r>
          </w:p>
        </w:tc>
        <w:tc>
          <w:tcPr>
            <w:tcW w:w="1069" w:type="dxa"/>
            <w:vAlign w:val="center"/>
          </w:tcPr>
          <w:p w14:paraId="4BF736F9" w14:textId="77777777" w:rsidR="003D1E8F" w:rsidRPr="005A18F7" w:rsidRDefault="003D1E8F" w:rsidP="00AE3298">
            <w:pPr>
              <w:pStyle w:val="a3"/>
              <w:suppressAutoHyphens/>
              <w:ind w:firstLine="0"/>
              <w:jc w:val="center"/>
              <w:rPr>
                <w:sz w:val="20"/>
                <w:szCs w:val="20"/>
              </w:rPr>
            </w:pPr>
            <w:r w:rsidRPr="005A18F7">
              <w:rPr>
                <w:sz w:val="20"/>
                <w:szCs w:val="20"/>
              </w:rPr>
              <w:t>2,1/1,1</w:t>
            </w:r>
          </w:p>
        </w:tc>
        <w:tc>
          <w:tcPr>
            <w:tcW w:w="863" w:type="dxa"/>
            <w:vAlign w:val="center"/>
          </w:tcPr>
          <w:p w14:paraId="6604C85E" w14:textId="77777777" w:rsidR="003D1E8F" w:rsidRPr="005A18F7" w:rsidRDefault="003D1E8F" w:rsidP="00AE3298">
            <w:pPr>
              <w:pStyle w:val="a3"/>
              <w:suppressAutoHyphens/>
              <w:ind w:firstLine="0"/>
              <w:jc w:val="center"/>
              <w:rPr>
                <w:sz w:val="20"/>
                <w:szCs w:val="20"/>
              </w:rPr>
            </w:pPr>
            <w:r w:rsidRPr="005A18F7">
              <w:rPr>
                <w:sz w:val="20"/>
                <w:szCs w:val="20"/>
              </w:rPr>
              <w:t>2,2/-</w:t>
            </w:r>
          </w:p>
        </w:tc>
      </w:tr>
      <w:tr w:rsidR="003D1E8F" w:rsidRPr="005A18F7" w14:paraId="363A3BA7" w14:textId="77777777" w:rsidTr="003D1E8F">
        <w:trPr>
          <w:jc w:val="center"/>
        </w:trPr>
        <w:tc>
          <w:tcPr>
            <w:tcW w:w="1286" w:type="dxa"/>
            <w:vAlign w:val="center"/>
          </w:tcPr>
          <w:p w14:paraId="52705670" w14:textId="77777777" w:rsidR="003D1E8F" w:rsidRPr="005A18F7" w:rsidRDefault="003D1E8F" w:rsidP="00AE3298">
            <w:pPr>
              <w:pStyle w:val="a3"/>
              <w:suppressAutoHyphens/>
              <w:ind w:firstLine="0"/>
              <w:jc w:val="center"/>
              <w:rPr>
                <w:sz w:val="20"/>
                <w:szCs w:val="20"/>
              </w:rPr>
            </w:pPr>
            <w:r w:rsidRPr="005A18F7">
              <w:rPr>
                <w:sz w:val="20"/>
                <w:szCs w:val="20"/>
              </w:rPr>
              <w:t>Более 25</w:t>
            </w:r>
          </w:p>
        </w:tc>
        <w:tc>
          <w:tcPr>
            <w:tcW w:w="1071" w:type="dxa"/>
            <w:vAlign w:val="center"/>
          </w:tcPr>
          <w:p w14:paraId="3AB0D54A" w14:textId="77777777" w:rsidR="003D1E8F" w:rsidRPr="005A18F7" w:rsidRDefault="003D1E8F" w:rsidP="00AE3298">
            <w:pPr>
              <w:pStyle w:val="a3"/>
              <w:suppressAutoHyphens/>
              <w:ind w:firstLine="0"/>
              <w:jc w:val="center"/>
              <w:rPr>
                <w:sz w:val="20"/>
                <w:szCs w:val="20"/>
              </w:rPr>
            </w:pPr>
            <w:r w:rsidRPr="005A18F7">
              <w:rPr>
                <w:sz w:val="20"/>
                <w:szCs w:val="20"/>
              </w:rPr>
              <w:t>-/0,9</w:t>
            </w:r>
          </w:p>
        </w:tc>
        <w:tc>
          <w:tcPr>
            <w:tcW w:w="1061" w:type="dxa"/>
            <w:vAlign w:val="center"/>
          </w:tcPr>
          <w:p w14:paraId="2CF3401D" w14:textId="77777777" w:rsidR="003D1E8F" w:rsidRPr="005A18F7" w:rsidRDefault="003D1E8F" w:rsidP="00AE3298">
            <w:pPr>
              <w:pStyle w:val="a3"/>
              <w:suppressAutoHyphens/>
              <w:ind w:firstLine="0"/>
              <w:jc w:val="center"/>
              <w:rPr>
                <w:sz w:val="20"/>
                <w:szCs w:val="20"/>
              </w:rPr>
            </w:pPr>
            <w:r w:rsidRPr="005A18F7">
              <w:rPr>
                <w:sz w:val="20"/>
                <w:szCs w:val="20"/>
              </w:rPr>
              <w:t>1,1/0,9</w:t>
            </w:r>
          </w:p>
        </w:tc>
        <w:tc>
          <w:tcPr>
            <w:tcW w:w="1060" w:type="dxa"/>
            <w:vAlign w:val="center"/>
          </w:tcPr>
          <w:p w14:paraId="0AEF7646" w14:textId="77777777" w:rsidR="003D1E8F" w:rsidRPr="005A18F7" w:rsidRDefault="003D1E8F" w:rsidP="00AE3298">
            <w:pPr>
              <w:pStyle w:val="a3"/>
              <w:suppressAutoHyphens/>
              <w:ind w:firstLine="0"/>
              <w:jc w:val="center"/>
              <w:rPr>
                <w:sz w:val="20"/>
                <w:szCs w:val="20"/>
              </w:rPr>
            </w:pPr>
            <w:r w:rsidRPr="005A18F7">
              <w:rPr>
                <w:sz w:val="20"/>
                <w:szCs w:val="20"/>
              </w:rPr>
              <w:t>1,6/1,1</w:t>
            </w:r>
          </w:p>
        </w:tc>
        <w:tc>
          <w:tcPr>
            <w:tcW w:w="1092" w:type="dxa"/>
            <w:vAlign w:val="center"/>
          </w:tcPr>
          <w:p w14:paraId="1F9917D3" w14:textId="77777777" w:rsidR="003D1E8F" w:rsidRPr="005A18F7" w:rsidRDefault="003D1E8F" w:rsidP="00AE3298">
            <w:pPr>
              <w:pStyle w:val="a3"/>
              <w:suppressAutoHyphens/>
              <w:ind w:firstLine="0"/>
              <w:jc w:val="center"/>
              <w:rPr>
                <w:sz w:val="20"/>
                <w:szCs w:val="20"/>
              </w:rPr>
            </w:pPr>
            <w:r w:rsidRPr="005A18F7">
              <w:rPr>
                <w:sz w:val="20"/>
                <w:szCs w:val="20"/>
              </w:rPr>
              <w:t>1,8/1,1</w:t>
            </w:r>
          </w:p>
        </w:tc>
        <w:tc>
          <w:tcPr>
            <w:tcW w:w="1058" w:type="dxa"/>
            <w:vAlign w:val="center"/>
          </w:tcPr>
          <w:p w14:paraId="4F33BC90" w14:textId="77777777" w:rsidR="003D1E8F" w:rsidRPr="005A18F7" w:rsidRDefault="003D1E8F" w:rsidP="00AE3298">
            <w:pPr>
              <w:pStyle w:val="a3"/>
              <w:suppressAutoHyphens/>
              <w:ind w:firstLine="0"/>
              <w:jc w:val="center"/>
              <w:rPr>
                <w:sz w:val="20"/>
                <w:szCs w:val="20"/>
              </w:rPr>
            </w:pPr>
            <w:r w:rsidRPr="005A18F7">
              <w:rPr>
                <w:sz w:val="20"/>
                <w:szCs w:val="20"/>
              </w:rPr>
              <w:t>1,9/-</w:t>
            </w:r>
          </w:p>
        </w:tc>
        <w:tc>
          <w:tcPr>
            <w:tcW w:w="1079" w:type="dxa"/>
            <w:vAlign w:val="center"/>
          </w:tcPr>
          <w:p w14:paraId="0ED5C206" w14:textId="77777777" w:rsidR="003D1E8F" w:rsidRPr="005A18F7" w:rsidRDefault="003D1E8F" w:rsidP="00AE3298">
            <w:pPr>
              <w:pStyle w:val="a3"/>
              <w:suppressAutoHyphens/>
              <w:ind w:firstLine="0"/>
              <w:jc w:val="center"/>
              <w:rPr>
                <w:sz w:val="20"/>
                <w:szCs w:val="20"/>
              </w:rPr>
            </w:pPr>
            <w:r w:rsidRPr="005A18F7">
              <w:rPr>
                <w:sz w:val="20"/>
                <w:szCs w:val="20"/>
              </w:rPr>
              <w:t>2,1/-</w:t>
            </w:r>
          </w:p>
        </w:tc>
        <w:tc>
          <w:tcPr>
            <w:tcW w:w="1069" w:type="dxa"/>
            <w:vAlign w:val="center"/>
          </w:tcPr>
          <w:p w14:paraId="39810E43" w14:textId="77777777" w:rsidR="003D1E8F" w:rsidRPr="005A18F7" w:rsidRDefault="003D1E8F" w:rsidP="00AE3298">
            <w:pPr>
              <w:pStyle w:val="a3"/>
              <w:suppressAutoHyphens/>
              <w:ind w:firstLine="0"/>
              <w:jc w:val="center"/>
              <w:rPr>
                <w:sz w:val="20"/>
                <w:szCs w:val="20"/>
              </w:rPr>
            </w:pPr>
            <w:r w:rsidRPr="005A18F7">
              <w:rPr>
                <w:sz w:val="20"/>
                <w:szCs w:val="20"/>
              </w:rPr>
              <w:t>2,2/1,2</w:t>
            </w:r>
          </w:p>
        </w:tc>
        <w:tc>
          <w:tcPr>
            <w:tcW w:w="863" w:type="dxa"/>
            <w:vAlign w:val="center"/>
          </w:tcPr>
          <w:p w14:paraId="270CEF04" w14:textId="77777777" w:rsidR="003D1E8F" w:rsidRPr="005A18F7" w:rsidRDefault="003D1E8F" w:rsidP="00AE3298">
            <w:pPr>
              <w:pStyle w:val="a3"/>
              <w:suppressAutoHyphens/>
              <w:ind w:firstLine="0"/>
              <w:jc w:val="center"/>
              <w:rPr>
                <w:sz w:val="20"/>
                <w:szCs w:val="20"/>
              </w:rPr>
            </w:pPr>
            <w:r w:rsidRPr="005A18F7">
              <w:rPr>
                <w:sz w:val="20"/>
                <w:szCs w:val="20"/>
              </w:rPr>
              <w:t>2,4/-</w:t>
            </w:r>
          </w:p>
        </w:tc>
      </w:tr>
      <w:tr w:rsidR="003D1E8F" w:rsidRPr="005A18F7" w14:paraId="2D61604A" w14:textId="77777777" w:rsidTr="003D1E8F">
        <w:trPr>
          <w:jc w:val="center"/>
        </w:trPr>
        <w:tc>
          <w:tcPr>
            <w:tcW w:w="9639" w:type="dxa"/>
            <w:gridSpan w:val="9"/>
            <w:vAlign w:val="center"/>
          </w:tcPr>
          <w:p w14:paraId="730F4F48" w14:textId="77777777" w:rsidR="003D1E8F" w:rsidRPr="005A18F7" w:rsidRDefault="003D1E8F" w:rsidP="00AE3298">
            <w:pPr>
              <w:pStyle w:val="a3"/>
              <w:suppressAutoHyphens/>
              <w:ind w:firstLine="0"/>
              <w:jc w:val="center"/>
              <w:rPr>
                <w:b/>
                <w:sz w:val="20"/>
                <w:szCs w:val="20"/>
              </w:rPr>
            </w:pPr>
            <w:r w:rsidRPr="005A18F7">
              <w:rPr>
                <w:b/>
                <w:sz w:val="20"/>
                <w:szCs w:val="20"/>
              </w:rPr>
              <w:t xml:space="preserve">Средневозрастные и приспевающие насаждения </w:t>
            </w:r>
          </w:p>
        </w:tc>
      </w:tr>
      <w:tr w:rsidR="003D1E8F" w:rsidRPr="005A18F7" w14:paraId="5E8D598D" w14:textId="77777777" w:rsidTr="003D1E8F">
        <w:trPr>
          <w:jc w:val="center"/>
        </w:trPr>
        <w:tc>
          <w:tcPr>
            <w:tcW w:w="1286" w:type="dxa"/>
            <w:tcBorders>
              <w:bottom w:val="single" w:sz="4" w:space="0" w:color="auto"/>
            </w:tcBorders>
            <w:vAlign w:val="center"/>
          </w:tcPr>
          <w:p w14:paraId="0BB7B65A" w14:textId="77777777" w:rsidR="003D1E8F" w:rsidRPr="005A18F7" w:rsidRDefault="003D1E8F" w:rsidP="00AE3298">
            <w:pPr>
              <w:pStyle w:val="a3"/>
              <w:suppressAutoHyphens/>
              <w:ind w:firstLine="0"/>
              <w:jc w:val="center"/>
              <w:rPr>
                <w:sz w:val="20"/>
                <w:szCs w:val="20"/>
              </w:rPr>
            </w:pPr>
            <w:r w:rsidRPr="005A18F7">
              <w:rPr>
                <w:sz w:val="20"/>
                <w:szCs w:val="20"/>
              </w:rPr>
              <w:t>До 10</w:t>
            </w:r>
          </w:p>
        </w:tc>
        <w:tc>
          <w:tcPr>
            <w:tcW w:w="1071" w:type="dxa"/>
            <w:tcBorders>
              <w:bottom w:val="single" w:sz="4" w:space="0" w:color="auto"/>
            </w:tcBorders>
            <w:vAlign w:val="center"/>
          </w:tcPr>
          <w:p w14:paraId="21DB4867" w14:textId="77777777" w:rsidR="003D1E8F" w:rsidRPr="005A18F7" w:rsidRDefault="003D1E8F" w:rsidP="00AE3298">
            <w:pPr>
              <w:pStyle w:val="a3"/>
              <w:suppressAutoHyphens/>
              <w:ind w:firstLine="0"/>
              <w:jc w:val="center"/>
              <w:rPr>
                <w:sz w:val="20"/>
                <w:szCs w:val="20"/>
              </w:rPr>
            </w:pPr>
            <w:r w:rsidRPr="005A18F7">
              <w:rPr>
                <w:sz w:val="20"/>
                <w:szCs w:val="20"/>
              </w:rPr>
              <w:t>-/0,8</w:t>
            </w:r>
          </w:p>
        </w:tc>
        <w:tc>
          <w:tcPr>
            <w:tcW w:w="1061" w:type="dxa"/>
            <w:tcBorders>
              <w:bottom w:val="single" w:sz="4" w:space="0" w:color="auto"/>
            </w:tcBorders>
            <w:vAlign w:val="center"/>
          </w:tcPr>
          <w:p w14:paraId="7475699D" w14:textId="77777777" w:rsidR="003D1E8F" w:rsidRPr="005A18F7" w:rsidRDefault="003D1E8F" w:rsidP="00AE3298">
            <w:pPr>
              <w:pStyle w:val="a3"/>
              <w:suppressAutoHyphens/>
              <w:ind w:firstLine="0"/>
              <w:jc w:val="center"/>
              <w:rPr>
                <w:sz w:val="20"/>
                <w:szCs w:val="20"/>
              </w:rPr>
            </w:pPr>
            <w:r w:rsidRPr="005A18F7">
              <w:rPr>
                <w:sz w:val="20"/>
                <w:szCs w:val="20"/>
              </w:rPr>
              <w:t>1,0/0,8</w:t>
            </w:r>
          </w:p>
        </w:tc>
        <w:tc>
          <w:tcPr>
            <w:tcW w:w="1060" w:type="dxa"/>
            <w:tcBorders>
              <w:bottom w:val="single" w:sz="4" w:space="0" w:color="auto"/>
            </w:tcBorders>
            <w:vAlign w:val="center"/>
          </w:tcPr>
          <w:p w14:paraId="57618FD7" w14:textId="77777777" w:rsidR="003D1E8F" w:rsidRPr="005A18F7" w:rsidRDefault="003D1E8F" w:rsidP="00AE3298">
            <w:pPr>
              <w:pStyle w:val="a3"/>
              <w:suppressAutoHyphens/>
              <w:ind w:firstLine="0"/>
              <w:jc w:val="center"/>
              <w:rPr>
                <w:sz w:val="20"/>
                <w:szCs w:val="20"/>
              </w:rPr>
            </w:pPr>
            <w:r w:rsidRPr="005A18F7">
              <w:rPr>
                <w:sz w:val="20"/>
                <w:szCs w:val="20"/>
              </w:rPr>
              <w:t>1,4/0,9</w:t>
            </w:r>
          </w:p>
        </w:tc>
        <w:tc>
          <w:tcPr>
            <w:tcW w:w="1092" w:type="dxa"/>
            <w:tcBorders>
              <w:bottom w:val="single" w:sz="4" w:space="0" w:color="auto"/>
            </w:tcBorders>
            <w:vAlign w:val="center"/>
          </w:tcPr>
          <w:p w14:paraId="54D802D8" w14:textId="77777777" w:rsidR="003D1E8F" w:rsidRPr="005A18F7" w:rsidRDefault="003D1E8F" w:rsidP="00AE3298">
            <w:pPr>
              <w:pStyle w:val="a3"/>
              <w:suppressAutoHyphens/>
              <w:ind w:firstLine="0"/>
              <w:jc w:val="center"/>
              <w:rPr>
                <w:sz w:val="20"/>
                <w:szCs w:val="20"/>
              </w:rPr>
            </w:pPr>
            <w:r w:rsidRPr="005A18F7">
              <w:rPr>
                <w:sz w:val="20"/>
                <w:szCs w:val="20"/>
              </w:rPr>
              <w:t>1,5/0,9</w:t>
            </w:r>
          </w:p>
        </w:tc>
        <w:tc>
          <w:tcPr>
            <w:tcW w:w="1058" w:type="dxa"/>
            <w:tcBorders>
              <w:bottom w:val="single" w:sz="4" w:space="0" w:color="auto"/>
            </w:tcBorders>
            <w:vAlign w:val="center"/>
          </w:tcPr>
          <w:p w14:paraId="7DF20D34" w14:textId="77777777" w:rsidR="003D1E8F" w:rsidRPr="005A18F7" w:rsidRDefault="003D1E8F" w:rsidP="00AE3298">
            <w:pPr>
              <w:pStyle w:val="a3"/>
              <w:suppressAutoHyphens/>
              <w:ind w:firstLine="0"/>
              <w:jc w:val="center"/>
              <w:rPr>
                <w:sz w:val="20"/>
                <w:szCs w:val="20"/>
              </w:rPr>
            </w:pPr>
            <w:r w:rsidRPr="005A18F7">
              <w:rPr>
                <w:sz w:val="20"/>
                <w:szCs w:val="20"/>
              </w:rPr>
              <w:t>1,6/-</w:t>
            </w:r>
          </w:p>
        </w:tc>
        <w:tc>
          <w:tcPr>
            <w:tcW w:w="1079" w:type="dxa"/>
            <w:tcBorders>
              <w:bottom w:val="single" w:sz="4" w:space="0" w:color="auto"/>
            </w:tcBorders>
            <w:vAlign w:val="center"/>
          </w:tcPr>
          <w:p w14:paraId="49F183F1" w14:textId="77777777" w:rsidR="003D1E8F" w:rsidRPr="005A18F7" w:rsidRDefault="003D1E8F" w:rsidP="00AE3298">
            <w:pPr>
              <w:pStyle w:val="a3"/>
              <w:suppressAutoHyphens/>
              <w:ind w:firstLine="0"/>
              <w:jc w:val="center"/>
              <w:rPr>
                <w:sz w:val="20"/>
                <w:szCs w:val="20"/>
              </w:rPr>
            </w:pPr>
            <w:r w:rsidRPr="005A18F7">
              <w:rPr>
                <w:sz w:val="20"/>
                <w:szCs w:val="20"/>
              </w:rPr>
              <w:t>1,7/-</w:t>
            </w:r>
          </w:p>
        </w:tc>
        <w:tc>
          <w:tcPr>
            <w:tcW w:w="1069" w:type="dxa"/>
            <w:tcBorders>
              <w:bottom w:val="single" w:sz="4" w:space="0" w:color="auto"/>
            </w:tcBorders>
            <w:vAlign w:val="center"/>
          </w:tcPr>
          <w:p w14:paraId="515F9EB9" w14:textId="77777777" w:rsidR="003D1E8F" w:rsidRPr="005A18F7" w:rsidRDefault="003D1E8F" w:rsidP="00AE3298">
            <w:pPr>
              <w:pStyle w:val="a3"/>
              <w:suppressAutoHyphens/>
              <w:ind w:firstLine="0"/>
              <w:jc w:val="center"/>
              <w:rPr>
                <w:sz w:val="20"/>
                <w:szCs w:val="20"/>
              </w:rPr>
            </w:pPr>
            <w:r w:rsidRPr="005A18F7">
              <w:rPr>
                <w:sz w:val="20"/>
                <w:szCs w:val="20"/>
              </w:rPr>
              <w:t>1,8/1,0</w:t>
            </w:r>
          </w:p>
        </w:tc>
        <w:tc>
          <w:tcPr>
            <w:tcW w:w="863" w:type="dxa"/>
            <w:tcBorders>
              <w:bottom w:val="single" w:sz="4" w:space="0" w:color="auto"/>
            </w:tcBorders>
            <w:vAlign w:val="center"/>
          </w:tcPr>
          <w:p w14:paraId="5C5907CE" w14:textId="77777777" w:rsidR="003D1E8F" w:rsidRPr="005A18F7" w:rsidRDefault="003D1E8F" w:rsidP="00AE3298">
            <w:pPr>
              <w:pStyle w:val="a3"/>
              <w:suppressAutoHyphens/>
              <w:ind w:firstLine="0"/>
              <w:jc w:val="center"/>
              <w:rPr>
                <w:sz w:val="20"/>
                <w:szCs w:val="20"/>
              </w:rPr>
            </w:pPr>
            <w:r w:rsidRPr="005A18F7">
              <w:rPr>
                <w:sz w:val="20"/>
                <w:szCs w:val="20"/>
              </w:rPr>
              <w:t>1,9/-</w:t>
            </w:r>
          </w:p>
        </w:tc>
      </w:tr>
      <w:tr w:rsidR="003D1E8F" w:rsidRPr="005A18F7" w14:paraId="172A7683" w14:textId="77777777" w:rsidTr="003D1E8F">
        <w:trPr>
          <w:jc w:val="center"/>
        </w:trPr>
        <w:tc>
          <w:tcPr>
            <w:tcW w:w="1286" w:type="dxa"/>
            <w:tcBorders>
              <w:bottom w:val="nil"/>
            </w:tcBorders>
            <w:vAlign w:val="center"/>
          </w:tcPr>
          <w:p w14:paraId="6FB16FC1" w14:textId="77777777" w:rsidR="003D1E8F" w:rsidRPr="005A18F7" w:rsidRDefault="003D1E8F" w:rsidP="00AE3298">
            <w:pPr>
              <w:pStyle w:val="a3"/>
              <w:suppressAutoHyphens/>
              <w:ind w:firstLine="0"/>
              <w:jc w:val="center"/>
              <w:rPr>
                <w:sz w:val="20"/>
                <w:szCs w:val="20"/>
              </w:rPr>
            </w:pPr>
            <w:r w:rsidRPr="005A18F7">
              <w:rPr>
                <w:sz w:val="20"/>
                <w:szCs w:val="20"/>
              </w:rPr>
              <w:t>11-15</w:t>
            </w:r>
          </w:p>
        </w:tc>
        <w:tc>
          <w:tcPr>
            <w:tcW w:w="1071" w:type="dxa"/>
            <w:tcBorders>
              <w:bottom w:val="nil"/>
            </w:tcBorders>
            <w:vAlign w:val="center"/>
          </w:tcPr>
          <w:p w14:paraId="051930C9" w14:textId="77777777" w:rsidR="003D1E8F" w:rsidRPr="005A18F7" w:rsidRDefault="003D1E8F" w:rsidP="00AE3298">
            <w:pPr>
              <w:pStyle w:val="a3"/>
              <w:suppressAutoHyphens/>
              <w:ind w:firstLine="0"/>
              <w:jc w:val="center"/>
              <w:rPr>
                <w:sz w:val="20"/>
                <w:szCs w:val="20"/>
              </w:rPr>
            </w:pPr>
            <w:r w:rsidRPr="005A18F7">
              <w:rPr>
                <w:sz w:val="20"/>
                <w:szCs w:val="20"/>
              </w:rPr>
              <w:t>-/0,9</w:t>
            </w:r>
          </w:p>
        </w:tc>
        <w:tc>
          <w:tcPr>
            <w:tcW w:w="1061" w:type="dxa"/>
            <w:tcBorders>
              <w:bottom w:val="nil"/>
            </w:tcBorders>
            <w:vAlign w:val="center"/>
          </w:tcPr>
          <w:p w14:paraId="32713143" w14:textId="77777777" w:rsidR="003D1E8F" w:rsidRPr="005A18F7" w:rsidRDefault="003D1E8F" w:rsidP="00AE3298">
            <w:pPr>
              <w:pStyle w:val="a3"/>
              <w:suppressAutoHyphens/>
              <w:ind w:firstLine="0"/>
              <w:jc w:val="center"/>
              <w:rPr>
                <w:sz w:val="20"/>
                <w:szCs w:val="20"/>
              </w:rPr>
            </w:pPr>
            <w:r w:rsidRPr="005A18F7">
              <w:rPr>
                <w:sz w:val="20"/>
                <w:szCs w:val="20"/>
              </w:rPr>
              <w:t>1,2/0,9</w:t>
            </w:r>
          </w:p>
        </w:tc>
        <w:tc>
          <w:tcPr>
            <w:tcW w:w="1060" w:type="dxa"/>
            <w:tcBorders>
              <w:bottom w:val="nil"/>
            </w:tcBorders>
            <w:vAlign w:val="center"/>
          </w:tcPr>
          <w:p w14:paraId="3B7BB18E" w14:textId="77777777" w:rsidR="003D1E8F" w:rsidRPr="005A18F7" w:rsidRDefault="003D1E8F" w:rsidP="00AE3298">
            <w:pPr>
              <w:pStyle w:val="a3"/>
              <w:suppressAutoHyphens/>
              <w:ind w:firstLine="0"/>
              <w:jc w:val="center"/>
              <w:rPr>
                <w:sz w:val="20"/>
                <w:szCs w:val="20"/>
              </w:rPr>
            </w:pPr>
            <w:r w:rsidRPr="005A18F7">
              <w:rPr>
                <w:sz w:val="20"/>
                <w:szCs w:val="20"/>
              </w:rPr>
              <w:t>1,7/1,1</w:t>
            </w:r>
          </w:p>
        </w:tc>
        <w:tc>
          <w:tcPr>
            <w:tcW w:w="1092" w:type="dxa"/>
            <w:tcBorders>
              <w:bottom w:val="nil"/>
            </w:tcBorders>
            <w:vAlign w:val="center"/>
          </w:tcPr>
          <w:p w14:paraId="135762BD" w14:textId="77777777" w:rsidR="003D1E8F" w:rsidRPr="005A18F7" w:rsidRDefault="003D1E8F" w:rsidP="00AE3298">
            <w:pPr>
              <w:pStyle w:val="a3"/>
              <w:suppressAutoHyphens/>
              <w:ind w:firstLine="0"/>
              <w:jc w:val="center"/>
              <w:rPr>
                <w:sz w:val="20"/>
                <w:szCs w:val="20"/>
              </w:rPr>
            </w:pPr>
            <w:r w:rsidRPr="005A18F7">
              <w:rPr>
                <w:sz w:val="20"/>
                <w:szCs w:val="20"/>
              </w:rPr>
              <w:t>1,8/1,1</w:t>
            </w:r>
          </w:p>
        </w:tc>
        <w:tc>
          <w:tcPr>
            <w:tcW w:w="1058" w:type="dxa"/>
            <w:tcBorders>
              <w:bottom w:val="nil"/>
            </w:tcBorders>
            <w:vAlign w:val="center"/>
          </w:tcPr>
          <w:p w14:paraId="1A73B172" w14:textId="77777777" w:rsidR="003D1E8F" w:rsidRPr="005A18F7" w:rsidRDefault="003D1E8F" w:rsidP="00AE3298">
            <w:pPr>
              <w:pStyle w:val="a3"/>
              <w:suppressAutoHyphens/>
              <w:ind w:firstLine="0"/>
              <w:jc w:val="center"/>
              <w:rPr>
                <w:sz w:val="20"/>
                <w:szCs w:val="20"/>
              </w:rPr>
            </w:pPr>
            <w:r w:rsidRPr="005A18F7">
              <w:rPr>
                <w:sz w:val="20"/>
                <w:szCs w:val="20"/>
              </w:rPr>
              <w:t>1,9/-</w:t>
            </w:r>
          </w:p>
        </w:tc>
        <w:tc>
          <w:tcPr>
            <w:tcW w:w="1079" w:type="dxa"/>
            <w:tcBorders>
              <w:bottom w:val="nil"/>
            </w:tcBorders>
            <w:vAlign w:val="center"/>
          </w:tcPr>
          <w:p w14:paraId="636B3283" w14:textId="77777777" w:rsidR="003D1E8F" w:rsidRPr="005A18F7" w:rsidRDefault="003D1E8F" w:rsidP="00AE3298">
            <w:pPr>
              <w:pStyle w:val="a3"/>
              <w:suppressAutoHyphens/>
              <w:ind w:firstLine="0"/>
              <w:jc w:val="center"/>
              <w:rPr>
                <w:sz w:val="20"/>
                <w:szCs w:val="20"/>
              </w:rPr>
            </w:pPr>
            <w:r w:rsidRPr="005A18F7">
              <w:rPr>
                <w:sz w:val="20"/>
                <w:szCs w:val="20"/>
              </w:rPr>
              <w:t>2,0/-</w:t>
            </w:r>
          </w:p>
        </w:tc>
        <w:tc>
          <w:tcPr>
            <w:tcW w:w="1069" w:type="dxa"/>
            <w:tcBorders>
              <w:bottom w:val="nil"/>
            </w:tcBorders>
            <w:vAlign w:val="center"/>
          </w:tcPr>
          <w:p w14:paraId="227DAC1A" w14:textId="77777777" w:rsidR="003D1E8F" w:rsidRPr="005A18F7" w:rsidRDefault="003D1E8F" w:rsidP="00AE3298">
            <w:pPr>
              <w:pStyle w:val="a3"/>
              <w:suppressAutoHyphens/>
              <w:ind w:firstLine="0"/>
              <w:jc w:val="center"/>
              <w:rPr>
                <w:sz w:val="20"/>
                <w:szCs w:val="20"/>
              </w:rPr>
            </w:pPr>
            <w:r w:rsidRPr="005A18F7">
              <w:rPr>
                <w:sz w:val="20"/>
                <w:szCs w:val="20"/>
              </w:rPr>
              <w:t>2,1/1,2</w:t>
            </w:r>
          </w:p>
        </w:tc>
        <w:tc>
          <w:tcPr>
            <w:tcW w:w="863" w:type="dxa"/>
            <w:tcBorders>
              <w:bottom w:val="nil"/>
            </w:tcBorders>
            <w:vAlign w:val="center"/>
          </w:tcPr>
          <w:p w14:paraId="4A40131F" w14:textId="77777777" w:rsidR="003D1E8F" w:rsidRPr="005A18F7" w:rsidRDefault="003D1E8F" w:rsidP="00AE3298">
            <w:pPr>
              <w:pStyle w:val="a3"/>
              <w:suppressAutoHyphens/>
              <w:ind w:firstLine="0"/>
              <w:jc w:val="center"/>
              <w:rPr>
                <w:sz w:val="20"/>
                <w:szCs w:val="20"/>
              </w:rPr>
            </w:pPr>
            <w:r w:rsidRPr="005A18F7">
              <w:rPr>
                <w:sz w:val="20"/>
                <w:szCs w:val="20"/>
              </w:rPr>
              <w:t>2,3/-</w:t>
            </w:r>
          </w:p>
        </w:tc>
      </w:tr>
      <w:tr w:rsidR="003D1E8F" w:rsidRPr="005A18F7" w14:paraId="489567BC" w14:textId="77777777" w:rsidTr="003D1E8F">
        <w:trPr>
          <w:jc w:val="center"/>
        </w:trPr>
        <w:tc>
          <w:tcPr>
            <w:tcW w:w="1286" w:type="dxa"/>
            <w:vAlign w:val="center"/>
          </w:tcPr>
          <w:p w14:paraId="531148CB" w14:textId="77777777" w:rsidR="003D1E8F" w:rsidRPr="005A18F7" w:rsidRDefault="003D1E8F" w:rsidP="00AE3298">
            <w:pPr>
              <w:pStyle w:val="a3"/>
              <w:suppressAutoHyphens/>
              <w:ind w:firstLine="0"/>
              <w:jc w:val="center"/>
              <w:rPr>
                <w:sz w:val="20"/>
                <w:szCs w:val="20"/>
              </w:rPr>
            </w:pPr>
            <w:r w:rsidRPr="005A18F7">
              <w:rPr>
                <w:sz w:val="20"/>
                <w:szCs w:val="20"/>
              </w:rPr>
              <w:t>16-20</w:t>
            </w:r>
          </w:p>
        </w:tc>
        <w:tc>
          <w:tcPr>
            <w:tcW w:w="1071" w:type="dxa"/>
            <w:vAlign w:val="center"/>
          </w:tcPr>
          <w:p w14:paraId="59227F58" w14:textId="77777777" w:rsidR="003D1E8F" w:rsidRPr="005A18F7" w:rsidRDefault="003D1E8F" w:rsidP="00AE3298">
            <w:pPr>
              <w:pStyle w:val="a3"/>
              <w:suppressAutoHyphens/>
              <w:ind w:firstLine="0"/>
              <w:jc w:val="center"/>
              <w:rPr>
                <w:sz w:val="20"/>
                <w:szCs w:val="20"/>
              </w:rPr>
            </w:pPr>
            <w:r w:rsidRPr="005A18F7">
              <w:rPr>
                <w:sz w:val="20"/>
                <w:szCs w:val="20"/>
              </w:rPr>
              <w:t>-/1,0</w:t>
            </w:r>
          </w:p>
        </w:tc>
        <w:tc>
          <w:tcPr>
            <w:tcW w:w="1061" w:type="dxa"/>
            <w:vAlign w:val="center"/>
          </w:tcPr>
          <w:p w14:paraId="1B7C2684" w14:textId="77777777" w:rsidR="003D1E8F" w:rsidRPr="005A18F7" w:rsidRDefault="003D1E8F" w:rsidP="00AE3298">
            <w:pPr>
              <w:pStyle w:val="a3"/>
              <w:suppressAutoHyphens/>
              <w:ind w:firstLine="0"/>
              <w:jc w:val="center"/>
              <w:rPr>
                <w:sz w:val="20"/>
                <w:szCs w:val="20"/>
              </w:rPr>
            </w:pPr>
            <w:r w:rsidRPr="005A18F7">
              <w:rPr>
                <w:sz w:val="20"/>
                <w:szCs w:val="20"/>
              </w:rPr>
              <w:t>1,4/1,0</w:t>
            </w:r>
          </w:p>
        </w:tc>
        <w:tc>
          <w:tcPr>
            <w:tcW w:w="1060" w:type="dxa"/>
            <w:vAlign w:val="center"/>
          </w:tcPr>
          <w:p w14:paraId="04DE5DBD" w14:textId="77777777" w:rsidR="003D1E8F" w:rsidRPr="005A18F7" w:rsidRDefault="003D1E8F" w:rsidP="00AE3298">
            <w:pPr>
              <w:pStyle w:val="a3"/>
              <w:suppressAutoHyphens/>
              <w:ind w:firstLine="0"/>
              <w:jc w:val="center"/>
              <w:rPr>
                <w:sz w:val="20"/>
                <w:szCs w:val="20"/>
              </w:rPr>
            </w:pPr>
            <w:r w:rsidRPr="005A18F7">
              <w:rPr>
                <w:sz w:val="20"/>
                <w:szCs w:val="20"/>
              </w:rPr>
              <w:t>1,9/1,2</w:t>
            </w:r>
          </w:p>
        </w:tc>
        <w:tc>
          <w:tcPr>
            <w:tcW w:w="1092" w:type="dxa"/>
            <w:vAlign w:val="center"/>
          </w:tcPr>
          <w:p w14:paraId="61BECF95" w14:textId="77777777" w:rsidR="003D1E8F" w:rsidRPr="005A18F7" w:rsidRDefault="003D1E8F" w:rsidP="00AE3298">
            <w:pPr>
              <w:pStyle w:val="a3"/>
              <w:suppressAutoHyphens/>
              <w:ind w:firstLine="0"/>
              <w:jc w:val="center"/>
              <w:rPr>
                <w:sz w:val="20"/>
                <w:szCs w:val="20"/>
              </w:rPr>
            </w:pPr>
            <w:r w:rsidRPr="005A18F7">
              <w:rPr>
                <w:sz w:val="20"/>
                <w:szCs w:val="20"/>
              </w:rPr>
              <w:t>2,0/1,2</w:t>
            </w:r>
          </w:p>
        </w:tc>
        <w:tc>
          <w:tcPr>
            <w:tcW w:w="1058" w:type="dxa"/>
            <w:vAlign w:val="center"/>
          </w:tcPr>
          <w:p w14:paraId="702E829C" w14:textId="77777777" w:rsidR="003D1E8F" w:rsidRPr="005A18F7" w:rsidRDefault="003D1E8F" w:rsidP="00AE3298">
            <w:pPr>
              <w:pStyle w:val="a3"/>
              <w:suppressAutoHyphens/>
              <w:ind w:firstLine="0"/>
              <w:jc w:val="center"/>
              <w:rPr>
                <w:sz w:val="20"/>
                <w:szCs w:val="20"/>
              </w:rPr>
            </w:pPr>
            <w:r w:rsidRPr="005A18F7">
              <w:rPr>
                <w:sz w:val="20"/>
                <w:szCs w:val="20"/>
              </w:rPr>
              <w:t>2,2/-</w:t>
            </w:r>
          </w:p>
        </w:tc>
        <w:tc>
          <w:tcPr>
            <w:tcW w:w="1079" w:type="dxa"/>
            <w:vAlign w:val="center"/>
          </w:tcPr>
          <w:p w14:paraId="435581B3" w14:textId="77777777" w:rsidR="003D1E8F" w:rsidRPr="005A18F7" w:rsidRDefault="003D1E8F" w:rsidP="00AE3298">
            <w:pPr>
              <w:pStyle w:val="a3"/>
              <w:suppressAutoHyphens/>
              <w:ind w:firstLine="0"/>
              <w:jc w:val="center"/>
              <w:rPr>
                <w:sz w:val="20"/>
                <w:szCs w:val="20"/>
              </w:rPr>
            </w:pPr>
            <w:r w:rsidRPr="005A18F7">
              <w:rPr>
                <w:sz w:val="20"/>
                <w:szCs w:val="20"/>
              </w:rPr>
              <w:t>2,3/-</w:t>
            </w:r>
          </w:p>
        </w:tc>
        <w:tc>
          <w:tcPr>
            <w:tcW w:w="1069" w:type="dxa"/>
            <w:vAlign w:val="center"/>
          </w:tcPr>
          <w:p w14:paraId="425D8093" w14:textId="77777777" w:rsidR="003D1E8F" w:rsidRPr="005A18F7" w:rsidRDefault="003D1E8F" w:rsidP="00AE3298">
            <w:pPr>
              <w:pStyle w:val="a3"/>
              <w:suppressAutoHyphens/>
              <w:ind w:firstLine="0"/>
              <w:jc w:val="center"/>
              <w:rPr>
                <w:sz w:val="20"/>
                <w:szCs w:val="20"/>
              </w:rPr>
            </w:pPr>
            <w:r w:rsidRPr="005A18F7">
              <w:rPr>
                <w:sz w:val="20"/>
                <w:szCs w:val="20"/>
              </w:rPr>
              <w:t>2,9/1,3</w:t>
            </w:r>
          </w:p>
        </w:tc>
        <w:tc>
          <w:tcPr>
            <w:tcW w:w="863" w:type="dxa"/>
            <w:vAlign w:val="center"/>
          </w:tcPr>
          <w:p w14:paraId="181A6B5C" w14:textId="77777777" w:rsidR="003D1E8F" w:rsidRPr="005A18F7" w:rsidRDefault="003D1E8F" w:rsidP="00AE3298">
            <w:pPr>
              <w:pStyle w:val="a3"/>
              <w:suppressAutoHyphens/>
              <w:ind w:firstLine="0"/>
              <w:jc w:val="center"/>
              <w:rPr>
                <w:sz w:val="20"/>
                <w:szCs w:val="20"/>
              </w:rPr>
            </w:pPr>
            <w:r w:rsidRPr="005A18F7">
              <w:rPr>
                <w:sz w:val="20"/>
                <w:szCs w:val="20"/>
              </w:rPr>
              <w:t>2,6/-</w:t>
            </w:r>
          </w:p>
        </w:tc>
      </w:tr>
      <w:tr w:rsidR="003D1E8F" w:rsidRPr="005A18F7" w14:paraId="4F798862" w14:textId="77777777" w:rsidTr="003D1E8F">
        <w:trPr>
          <w:jc w:val="center"/>
        </w:trPr>
        <w:tc>
          <w:tcPr>
            <w:tcW w:w="1286" w:type="dxa"/>
            <w:vAlign w:val="center"/>
          </w:tcPr>
          <w:p w14:paraId="26B983CB" w14:textId="77777777" w:rsidR="003D1E8F" w:rsidRPr="005A18F7" w:rsidRDefault="003D1E8F" w:rsidP="00AE3298">
            <w:pPr>
              <w:pStyle w:val="a3"/>
              <w:suppressAutoHyphens/>
              <w:ind w:firstLine="0"/>
              <w:jc w:val="center"/>
              <w:rPr>
                <w:sz w:val="20"/>
                <w:szCs w:val="20"/>
              </w:rPr>
            </w:pPr>
            <w:r w:rsidRPr="005A18F7">
              <w:rPr>
                <w:sz w:val="20"/>
                <w:szCs w:val="20"/>
              </w:rPr>
              <w:t>21-25</w:t>
            </w:r>
          </w:p>
        </w:tc>
        <w:tc>
          <w:tcPr>
            <w:tcW w:w="1071" w:type="dxa"/>
            <w:vAlign w:val="center"/>
          </w:tcPr>
          <w:p w14:paraId="3601DD2F" w14:textId="77777777" w:rsidR="003D1E8F" w:rsidRPr="005A18F7" w:rsidRDefault="003D1E8F" w:rsidP="00AE3298">
            <w:pPr>
              <w:pStyle w:val="a3"/>
              <w:suppressAutoHyphens/>
              <w:ind w:firstLine="0"/>
              <w:jc w:val="center"/>
              <w:rPr>
                <w:sz w:val="20"/>
                <w:szCs w:val="20"/>
              </w:rPr>
            </w:pPr>
            <w:r w:rsidRPr="005A18F7">
              <w:rPr>
                <w:sz w:val="20"/>
                <w:szCs w:val="20"/>
              </w:rPr>
              <w:t>-/1,1</w:t>
            </w:r>
          </w:p>
        </w:tc>
        <w:tc>
          <w:tcPr>
            <w:tcW w:w="1061" w:type="dxa"/>
            <w:vAlign w:val="center"/>
          </w:tcPr>
          <w:p w14:paraId="008F3722" w14:textId="77777777" w:rsidR="003D1E8F" w:rsidRPr="005A18F7" w:rsidRDefault="003D1E8F" w:rsidP="00AE3298">
            <w:pPr>
              <w:pStyle w:val="a3"/>
              <w:suppressAutoHyphens/>
              <w:ind w:firstLine="0"/>
              <w:jc w:val="center"/>
              <w:rPr>
                <w:sz w:val="20"/>
                <w:szCs w:val="20"/>
              </w:rPr>
            </w:pPr>
            <w:r w:rsidRPr="005A18F7">
              <w:rPr>
                <w:sz w:val="20"/>
                <w:szCs w:val="20"/>
              </w:rPr>
              <w:t>1,5/1,1</w:t>
            </w:r>
          </w:p>
        </w:tc>
        <w:tc>
          <w:tcPr>
            <w:tcW w:w="1060" w:type="dxa"/>
            <w:vAlign w:val="center"/>
          </w:tcPr>
          <w:p w14:paraId="1142CBC7" w14:textId="77777777" w:rsidR="003D1E8F" w:rsidRPr="005A18F7" w:rsidRDefault="003D1E8F" w:rsidP="00AE3298">
            <w:pPr>
              <w:pStyle w:val="a3"/>
              <w:suppressAutoHyphens/>
              <w:ind w:firstLine="0"/>
              <w:jc w:val="center"/>
              <w:rPr>
                <w:sz w:val="20"/>
                <w:szCs w:val="20"/>
              </w:rPr>
            </w:pPr>
            <w:r w:rsidRPr="005A18F7">
              <w:rPr>
                <w:sz w:val="20"/>
                <w:szCs w:val="20"/>
              </w:rPr>
              <w:t>2,1/1,3</w:t>
            </w:r>
          </w:p>
        </w:tc>
        <w:tc>
          <w:tcPr>
            <w:tcW w:w="1092" w:type="dxa"/>
            <w:vAlign w:val="center"/>
          </w:tcPr>
          <w:p w14:paraId="4A903C27" w14:textId="77777777" w:rsidR="003D1E8F" w:rsidRPr="005A18F7" w:rsidRDefault="003D1E8F" w:rsidP="00AE3298">
            <w:pPr>
              <w:pStyle w:val="a3"/>
              <w:suppressAutoHyphens/>
              <w:ind w:firstLine="0"/>
              <w:jc w:val="center"/>
              <w:rPr>
                <w:sz w:val="20"/>
                <w:szCs w:val="20"/>
              </w:rPr>
            </w:pPr>
            <w:r w:rsidRPr="005A18F7">
              <w:rPr>
                <w:sz w:val="20"/>
                <w:szCs w:val="20"/>
              </w:rPr>
              <w:t>2,2/1,3</w:t>
            </w:r>
          </w:p>
        </w:tc>
        <w:tc>
          <w:tcPr>
            <w:tcW w:w="1058" w:type="dxa"/>
            <w:vAlign w:val="center"/>
          </w:tcPr>
          <w:p w14:paraId="1A60859D" w14:textId="77777777" w:rsidR="003D1E8F" w:rsidRPr="005A18F7" w:rsidRDefault="003D1E8F" w:rsidP="00AE3298">
            <w:pPr>
              <w:pStyle w:val="a3"/>
              <w:suppressAutoHyphens/>
              <w:ind w:firstLine="0"/>
              <w:jc w:val="center"/>
              <w:rPr>
                <w:sz w:val="20"/>
                <w:szCs w:val="20"/>
              </w:rPr>
            </w:pPr>
            <w:r w:rsidRPr="005A18F7">
              <w:rPr>
                <w:sz w:val="20"/>
                <w:szCs w:val="20"/>
              </w:rPr>
              <w:t>2,4/-</w:t>
            </w:r>
          </w:p>
        </w:tc>
        <w:tc>
          <w:tcPr>
            <w:tcW w:w="1079" w:type="dxa"/>
            <w:vAlign w:val="center"/>
          </w:tcPr>
          <w:p w14:paraId="03F2A750" w14:textId="77777777" w:rsidR="003D1E8F" w:rsidRPr="005A18F7" w:rsidRDefault="003D1E8F" w:rsidP="00AE3298">
            <w:pPr>
              <w:pStyle w:val="a3"/>
              <w:suppressAutoHyphens/>
              <w:ind w:firstLine="0"/>
              <w:jc w:val="center"/>
              <w:rPr>
                <w:sz w:val="20"/>
                <w:szCs w:val="20"/>
              </w:rPr>
            </w:pPr>
            <w:r w:rsidRPr="005A18F7">
              <w:rPr>
                <w:sz w:val="20"/>
                <w:szCs w:val="20"/>
              </w:rPr>
              <w:t>2,5/-</w:t>
            </w:r>
          </w:p>
        </w:tc>
        <w:tc>
          <w:tcPr>
            <w:tcW w:w="1069" w:type="dxa"/>
            <w:vAlign w:val="center"/>
          </w:tcPr>
          <w:p w14:paraId="0F096249" w14:textId="77777777" w:rsidR="003D1E8F" w:rsidRPr="005A18F7" w:rsidRDefault="003D1E8F" w:rsidP="00AE3298">
            <w:pPr>
              <w:pStyle w:val="a3"/>
              <w:suppressAutoHyphens/>
              <w:ind w:firstLine="0"/>
              <w:jc w:val="center"/>
              <w:rPr>
                <w:sz w:val="20"/>
                <w:szCs w:val="20"/>
              </w:rPr>
            </w:pPr>
            <w:r w:rsidRPr="005A18F7">
              <w:rPr>
                <w:sz w:val="20"/>
                <w:szCs w:val="20"/>
              </w:rPr>
              <w:t>2,7/1,4</w:t>
            </w:r>
          </w:p>
        </w:tc>
        <w:tc>
          <w:tcPr>
            <w:tcW w:w="863" w:type="dxa"/>
            <w:vAlign w:val="center"/>
          </w:tcPr>
          <w:p w14:paraId="760C432A" w14:textId="77777777" w:rsidR="003D1E8F" w:rsidRPr="005A18F7" w:rsidRDefault="003D1E8F" w:rsidP="00AE3298">
            <w:pPr>
              <w:pStyle w:val="a3"/>
              <w:suppressAutoHyphens/>
              <w:ind w:firstLine="0"/>
              <w:jc w:val="center"/>
              <w:rPr>
                <w:sz w:val="20"/>
                <w:szCs w:val="20"/>
              </w:rPr>
            </w:pPr>
            <w:r w:rsidRPr="005A18F7">
              <w:rPr>
                <w:sz w:val="20"/>
                <w:szCs w:val="20"/>
              </w:rPr>
              <w:t>2,8/-</w:t>
            </w:r>
          </w:p>
        </w:tc>
      </w:tr>
      <w:tr w:rsidR="003D1E8F" w:rsidRPr="005A18F7" w14:paraId="14DBBDA7" w14:textId="77777777" w:rsidTr="003D1E8F">
        <w:trPr>
          <w:jc w:val="center"/>
        </w:trPr>
        <w:tc>
          <w:tcPr>
            <w:tcW w:w="1286" w:type="dxa"/>
            <w:vAlign w:val="center"/>
          </w:tcPr>
          <w:p w14:paraId="047207A0" w14:textId="77777777" w:rsidR="003D1E8F" w:rsidRPr="005A18F7" w:rsidRDefault="003D1E8F" w:rsidP="00AE3298">
            <w:pPr>
              <w:pStyle w:val="a3"/>
              <w:suppressAutoHyphens/>
              <w:ind w:firstLine="0"/>
              <w:jc w:val="center"/>
              <w:rPr>
                <w:sz w:val="20"/>
                <w:szCs w:val="20"/>
              </w:rPr>
            </w:pPr>
            <w:r w:rsidRPr="005A18F7">
              <w:rPr>
                <w:sz w:val="20"/>
                <w:szCs w:val="20"/>
              </w:rPr>
              <w:t>Более 25</w:t>
            </w:r>
          </w:p>
        </w:tc>
        <w:tc>
          <w:tcPr>
            <w:tcW w:w="1071" w:type="dxa"/>
            <w:vAlign w:val="center"/>
          </w:tcPr>
          <w:p w14:paraId="259B2772" w14:textId="77777777" w:rsidR="003D1E8F" w:rsidRPr="005A18F7" w:rsidRDefault="003D1E8F" w:rsidP="00AE3298">
            <w:pPr>
              <w:pStyle w:val="a3"/>
              <w:suppressAutoHyphens/>
              <w:ind w:firstLine="0"/>
              <w:jc w:val="center"/>
              <w:rPr>
                <w:sz w:val="20"/>
                <w:szCs w:val="20"/>
              </w:rPr>
            </w:pPr>
            <w:r w:rsidRPr="005A18F7">
              <w:rPr>
                <w:sz w:val="20"/>
                <w:szCs w:val="20"/>
              </w:rPr>
              <w:t>-/1,2</w:t>
            </w:r>
          </w:p>
        </w:tc>
        <w:tc>
          <w:tcPr>
            <w:tcW w:w="1061" w:type="dxa"/>
            <w:vAlign w:val="center"/>
          </w:tcPr>
          <w:p w14:paraId="4C44FB3B" w14:textId="77777777" w:rsidR="003D1E8F" w:rsidRPr="005A18F7" w:rsidRDefault="003D1E8F" w:rsidP="00AE3298">
            <w:pPr>
              <w:pStyle w:val="a3"/>
              <w:suppressAutoHyphens/>
              <w:ind w:firstLine="0"/>
              <w:jc w:val="center"/>
              <w:rPr>
                <w:sz w:val="20"/>
                <w:szCs w:val="20"/>
              </w:rPr>
            </w:pPr>
            <w:r w:rsidRPr="005A18F7">
              <w:rPr>
                <w:sz w:val="20"/>
                <w:szCs w:val="20"/>
              </w:rPr>
              <w:t>1,6/1,2</w:t>
            </w:r>
          </w:p>
        </w:tc>
        <w:tc>
          <w:tcPr>
            <w:tcW w:w="1060" w:type="dxa"/>
            <w:vAlign w:val="center"/>
          </w:tcPr>
          <w:p w14:paraId="0D66F6D4" w14:textId="77777777" w:rsidR="003D1E8F" w:rsidRPr="005A18F7" w:rsidRDefault="003D1E8F" w:rsidP="00AE3298">
            <w:pPr>
              <w:pStyle w:val="a3"/>
              <w:suppressAutoHyphens/>
              <w:ind w:firstLine="0"/>
              <w:jc w:val="center"/>
              <w:rPr>
                <w:sz w:val="20"/>
                <w:szCs w:val="20"/>
              </w:rPr>
            </w:pPr>
            <w:r w:rsidRPr="005A18F7">
              <w:rPr>
                <w:sz w:val="20"/>
                <w:szCs w:val="20"/>
              </w:rPr>
              <w:t>2,2/1,4</w:t>
            </w:r>
          </w:p>
        </w:tc>
        <w:tc>
          <w:tcPr>
            <w:tcW w:w="1092" w:type="dxa"/>
            <w:vAlign w:val="center"/>
          </w:tcPr>
          <w:p w14:paraId="4217E82D" w14:textId="77777777" w:rsidR="003D1E8F" w:rsidRPr="005A18F7" w:rsidRDefault="003D1E8F" w:rsidP="00AE3298">
            <w:pPr>
              <w:pStyle w:val="a3"/>
              <w:suppressAutoHyphens/>
              <w:ind w:firstLine="0"/>
              <w:jc w:val="center"/>
              <w:rPr>
                <w:sz w:val="20"/>
                <w:szCs w:val="20"/>
              </w:rPr>
            </w:pPr>
            <w:r w:rsidRPr="005A18F7">
              <w:rPr>
                <w:sz w:val="20"/>
                <w:szCs w:val="20"/>
              </w:rPr>
              <w:t>2,4/1,4</w:t>
            </w:r>
          </w:p>
        </w:tc>
        <w:tc>
          <w:tcPr>
            <w:tcW w:w="1058" w:type="dxa"/>
            <w:vAlign w:val="center"/>
          </w:tcPr>
          <w:p w14:paraId="2A32D2ED" w14:textId="77777777" w:rsidR="003D1E8F" w:rsidRPr="005A18F7" w:rsidRDefault="003D1E8F" w:rsidP="00AE3298">
            <w:pPr>
              <w:pStyle w:val="a3"/>
              <w:suppressAutoHyphens/>
              <w:ind w:firstLine="0"/>
              <w:jc w:val="center"/>
              <w:rPr>
                <w:sz w:val="20"/>
                <w:szCs w:val="20"/>
              </w:rPr>
            </w:pPr>
            <w:r w:rsidRPr="005A18F7">
              <w:rPr>
                <w:sz w:val="20"/>
                <w:szCs w:val="20"/>
              </w:rPr>
              <w:t>2,6/-</w:t>
            </w:r>
          </w:p>
        </w:tc>
        <w:tc>
          <w:tcPr>
            <w:tcW w:w="1079" w:type="dxa"/>
            <w:vAlign w:val="center"/>
          </w:tcPr>
          <w:p w14:paraId="7AD299FF" w14:textId="77777777" w:rsidR="003D1E8F" w:rsidRPr="005A18F7" w:rsidRDefault="003D1E8F" w:rsidP="00AE3298">
            <w:pPr>
              <w:pStyle w:val="a3"/>
              <w:suppressAutoHyphens/>
              <w:ind w:firstLine="0"/>
              <w:jc w:val="center"/>
              <w:rPr>
                <w:sz w:val="20"/>
                <w:szCs w:val="20"/>
              </w:rPr>
            </w:pPr>
            <w:r w:rsidRPr="005A18F7">
              <w:rPr>
                <w:sz w:val="20"/>
                <w:szCs w:val="20"/>
              </w:rPr>
              <w:t>2,7/-</w:t>
            </w:r>
          </w:p>
        </w:tc>
        <w:tc>
          <w:tcPr>
            <w:tcW w:w="1069" w:type="dxa"/>
            <w:vAlign w:val="center"/>
          </w:tcPr>
          <w:p w14:paraId="7C6ACBE9" w14:textId="77777777" w:rsidR="003D1E8F" w:rsidRPr="005A18F7" w:rsidRDefault="003D1E8F" w:rsidP="00AE3298">
            <w:pPr>
              <w:pStyle w:val="a3"/>
              <w:suppressAutoHyphens/>
              <w:ind w:firstLine="0"/>
              <w:jc w:val="center"/>
              <w:rPr>
                <w:sz w:val="20"/>
                <w:szCs w:val="20"/>
              </w:rPr>
            </w:pPr>
            <w:r w:rsidRPr="005A18F7">
              <w:rPr>
                <w:sz w:val="20"/>
                <w:szCs w:val="20"/>
              </w:rPr>
              <w:t>2,5/1,5</w:t>
            </w:r>
          </w:p>
        </w:tc>
        <w:tc>
          <w:tcPr>
            <w:tcW w:w="863" w:type="dxa"/>
            <w:vAlign w:val="center"/>
          </w:tcPr>
          <w:p w14:paraId="281DA8A6" w14:textId="77777777" w:rsidR="003D1E8F" w:rsidRPr="005A18F7" w:rsidRDefault="003D1E8F" w:rsidP="00AE3298">
            <w:pPr>
              <w:pStyle w:val="a3"/>
              <w:suppressAutoHyphens/>
              <w:ind w:firstLine="0"/>
              <w:jc w:val="center"/>
              <w:rPr>
                <w:sz w:val="20"/>
                <w:szCs w:val="20"/>
              </w:rPr>
            </w:pPr>
            <w:r w:rsidRPr="005A18F7">
              <w:rPr>
                <w:sz w:val="20"/>
                <w:szCs w:val="20"/>
              </w:rPr>
              <w:t>3,0/-</w:t>
            </w:r>
          </w:p>
        </w:tc>
      </w:tr>
      <w:tr w:rsidR="003D1E8F" w:rsidRPr="005A18F7" w14:paraId="2ECF7B7C" w14:textId="77777777" w:rsidTr="003D1E8F">
        <w:trPr>
          <w:jc w:val="center"/>
        </w:trPr>
        <w:tc>
          <w:tcPr>
            <w:tcW w:w="9639" w:type="dxa"/>
            <w:gridSpan w:val="9"/>
            <w:vAlign w:val="center"/>
          </w:tcPr>
          <w:p w14:paraId="4D075EDF" w14:textId="77777777" w:rsidR="003D1E8F" w:rsidRPr="005A18F7" w:rsidRDefault="003D1E8F" w:rsidP="00AE3298">
            <w:pPr>
              <w:pStyle w:val="a3"/>
              <w:suppressAutoHyphens/>
              <w:ind w:firstLine="0"/>
              <w:jc w:val="center"/>
              <w:rPr>
                <w:b/>
                <w:sz w:val="20"/>
                <w:szCs w:val="20"/>
              </w:rPr>
            </w:pPr>
            <w:r w:rsidRPr="005A18F7">
              <w:rPr>
                <w:b/>
                <w:sz w:val="20"/>
                <w:szCs w:val="20"/>
              </w:rPr>
              <w:t xml:space="preserve">Спелые и перестойные насаждения </w:t>
            </w:r>
          </w:p>
        </w:tc>
      </w:tr>
      <w:tr w:rsidR="003D1E8F" w:rsidRPr="005A18F7" w14:paraId="00807E86" w14:textId="77777777" w:rsidTr="003D1E8F">
        <w:trPr>
          <w:jc w:val="center"/>
        </w:trPr>
        <w:tc>
          <w:tcPr>
            <w:tcW w:w="1286" w:type="dxa"/>
            <w:vAlign w:val="center"/>
          </w:tcPr>
          <w:p w14:paraId="68C12228" w14:textId="77777777" w:rsidR="003D1E8F" w:rsidRPr="005A18F7" w:rsidRDefault="003D1E8F" w:rsidP="00AE3298">
            <w:pPr>
              <w:pStyle w:val="a3"/>
              <w:suppressAutoHyphens/>
              <w:ind w:firstLine="0"/>
              <w:jc w:val="center"/>
              <w:rPr>
                <w:sz w:val="20"/>
                <w:szCs w:val="20"/>
              </w:rPr>
            </w:pPr>
            <w:r w:rsidRPr="005A18F7">
              <w:rPr>
                <w:sz w:val="20"/>
                <w:szCs w:val="20"/>
              </w:rPr>
              <w:t>До 10</w:t>
            </w:r>
          </w:p>
        </w:tc>
        <w:tc>
          <w:tcPr>
            <w:tcW w:w="1071" w:type="dxa"/>
            <w:vAlign w:val="center"/>
          </w:tcPr>
          <w:p w14:paraId="544837C4" w14:textId="77777777" w:rsidR="003D1E8F" w:rsidRPr="005A18F7" w:rsidRDefault="003D1E8F" w:rsidP="00AE3298">
            <w:pPr>
              <w:pStyle w:val="a3"/>
              <w:suppressAutoHyphens/>
              <w:ind w:firstLine="0"/>
              <w:jc w:val="center"/>
              <w:rPr>
                <w:sz w:val="20"/>
                <w:szCs w:val="20"/>
              </w:rPr>
            </w:pPr>
            <w:r w:rsidRPr="005A18F7">
              <w:rPr>
                <w:sz w:val="20"/>
                <w:szCs w:val="20"/>
              </w:rPr>
              <w:t>-/0,7</w:t>
            </w:r>
          </w:p>
        </w:tc>
        <w:tc>
          <w:tcPr>
            <w:tcW w:w="1061" w:type="dxa"/>
            <w:vAlign w:val="center"/>
          </w:tcPr>
          <w:p w14:paraId="71902EDF" w14:textId="77777777" w:rsidR="003D1E8F" w:rsidRPr="005A18F7" w:rsidRDefault="003D1E8F" w:rsidP="00AE3298">
            <w:pPr>
              <w:pStyle w:val="a3"/>
              <w:suppressAutoHyphens/>
              <w:ind w:firstLine="0"/>
              <w:jc w:val="center"/>
              <w:rPr>
                <w:sz w:val="20"/>
                <w:szCs w:val="20"/>
              </w:rPr>
            </w:pPr>
            <w:r w:rsidRPr="005A18F7">
              <w:rPr>
                <w:sz w:val="20"/>
                <w:szCs w:val="20"/>
              </w:rPr>
              <w:t>0,9/0,7</w:t>
            </w:r>
          </w:p>
        </w:tc>
        <w:tc>
          <w:tcPr>
            <w:tcW w:w="1060" w:type="dxa"/>
            <w:vAlign w:val="center"/>
          </w:tcPr>
          <w:p w14:paraId="43630497" w14:textId="77777777" w:rsidR="003D1E8F" w:rsidRPr="005A18F7" w:rsidRDefault="003D1E8F" w:rsidP="00AE3298">
            <w:pPr>
              <w:pStyle w:val="a3"/>
              <w:suppressAutoHyphens/>
              <w:ind w:firstLine="0"/>
              <w:jc w:val="center"/>
              <w:rPr>
                <w:sz w:val="20"/>
                <w:szCs w:val="20"/>
              </w:rPr>
            </w:pPr>
            <w:r w:rsidRPr="005A18F7">
              <w:rPr>
                <w:sz w:val="20"/>
                <w:szCs w:val="20"/>
              </w:rPr>
              <w:t>1,2/0,8</w:t>
            </w:r>
          </w:p>
        </w:tc>
        <w:tc>
          <w:tcPr>
            <w:tcW w:w="1092" w:type="dxa"/>
            <w:vAlign w:val="center"/>
          </w:tcPr>
          <w:p w14:paraId="48B3FE21" w14:textId="77777777" w:rsidR="003D1E8F" w:rsidRPr="005A18F7" w:rsidRDefault="003D1E8F" w:rsidP="00AE3298">
            <w:pPr>
              <w:pStyle w:val="a3"/>
              <w:suppressAutoHyphens/>
              <w:ind w:firstLine="0"/>
              <w:jc w:val="center"/>
              <w:rPr>
                <w:sz w:val="20"/>
                <w:szCs w:val="20"/>
              </w:rPr>
            </w:pPr>
            <w:r w:rsidRPr="005A18F7">
              <w:rPr>
                <w:sz w:val="20"/>
                <w:szCs w:val="20"/>
              </w:rPr>
              <w:t>1,3/0,8</w:t>
            </w:r>
          </w:p>
        </w:tc>
        <w:tc>
          <w:tcPr>
            <w:tcW w:w="1058" w:type="dxa"/>
            <w:vAlign w:val="center"/>
          </w:tcPr>
          <w:p w14:paraId="3C2919B2" w14:textId="77777777" w:rsidR="003D1E8F" w:rsidRPr="005A18F7" w:rsidRDefault="003D1E8F" w:rsidP="00AE3298">
            <w:pPr>
              <w:pStyle w:val="a3"/>
              <w:suppressAutoHyphens/>
              <w:ind w:firstLine="0"/>
              <w:jc w:val="center"/>
              <w:rPr>
                <w:sz w:val="20"/>
                <w:szCs w:val="20"/>
              </w:rPr>
            </w:pPr>
            <w:r w:rsidRPr="005A18F7">
              <w:rPr>
                <w:sz w:val="20"/>
                <w:szCs w:val="20"/>
              </w:rPr>
              <w:t>1,4/-</w:t>
            </w:r>
          </w:p>
        </w:tc>
        <w:tc>
          <w:tcPr>
            <w:tcW w:w="1079" w:type="dxa"/>
            <w:vAlign w:val="center"/>
          </w:tcPr>
          <w:p w14:paraId="0FCB961D" w14:textId="77777777" w:rsidR="003D1E8F" w:rsidRPr="005A18F7" w:rsidRDefault="003D1E8F" w:rsidP="00AE3298">
            <w:pPr>
              <w:pStyle w:val="a3"/>
              <w:suppressAutoHyphens/>
              <w:ind w:firstLine="0"/>
              <w:jc w:val="center"/>
              <w:rPr>
                <w:sz w:val="20"/>
                <w:szCs w:val="20"/>
              </w:rPr>
            </w:pPr>
            <w:r w:rsidRPr="005A18F7">
              <w:rPr>
                <w:sz w:val="20"/>
                <w:szCs w:val="20"/>
              </w:rPr>
              <w:t>1,5/-</w:t>
            </w:r>
          </w:p>
        </w:tc>
        <w:tc>
          <w:tcPr>
            <w:tcW w:w="1069" w:type="dxa"/>
            <w:vAlign w:val="center"/>
          </w:tcPr>
          <w:p w14:paraId="104A7EDA" w14:textId="77777777" w:rsidR="003D1E8F" w:rsidRPr="005A18F7" w:rsidRDefault="003D1E8F" w:rsidP="00AE3298">
            <w:pPr>
              <w:pStyle w:val="a3"/>
              <w:suppressAutoHyphens/>
              <w:ind w:firstLine="0"/>
              <w:jc w:val="center"/>
              <w:rPr>
                <w:sz w:val="20"/>
                <w:szCs w:val="20"/>
              </w:rPr>
            </w:pPr>
            <w:r w:rsidRPr="005A18F7">
              <w:rPr>
                <w:sz w:val="20"/>
                <w:szCs w:val="20"/>
              </w:rPr>
              <w:t>1,6/0,9</w:t>
            </w:r>
          </w:p>
        </w:tc>
        <w:tc>
          <w:tcPr>
            <w:tcW w:w="863" w:type="dxa"/>
            <w:vAlign w:val="center"/>
          </w:tcPr>
          <w:p w14:paraId="14F11A09" w14:textId="77777777" w:rsidR="003D1E8F" w:rsidRPr="005A18F7" w:rsidRDefault="003D1E8F" w:rsidP="00AE3298">
            <w:pPr>
              <w:pStyle w:val="a3"/>
              <w:suppressAutoHyphens/>
              <w:ind w:firstLine="0"/>
              <w:jc w:val="center"/>
              <w:rPr>
                <w:sz w:val="20"/>
                <w:szCs w:val="20"/>
              </w:rPr>
            </w:pPr>
            <w:r w:rsidRPr="005A18F7">
              <w:rPr>
                <w:sz w:val="20"/>
                <w:szCs w:val="20"/>
              </w:rPr>
              <w:t>1,7/-</w:t>
            </w:r>
          </w:p>
        </w:tc>
      </w:tr>
      <w:tr w:rsidR="003D1E8F" w:rsidRPr="005A18F7" w14:paraId="3AD2E265" w14:textId="77777777" w:rsidTr="003D1E8F">
        <w:trPr>
          <w:jc w:val="center"/>
        </w:trPr>
        <w:tc>
          <w:tcPr>
            <w:tcW w:w="1286" w:type="dxa"/>
            <w:vAlign w:val="center"/>
          </w:tcPr>
          <w:p w14:paraId="5C829772" w14:textId="77777777" w:rsidR="003D1E8F" w:rsidRPr="005A18F7" w:rsidRDefault="003D1E8F" w:rsidP="00AE3298">
            <w:pPr>
              <w:pStyle w:val="a3"/>
              <w:suppressAutoHyphens/>
              <w:ind w:firstLine="0"/>
              <w:jc w:val="center"/>
              <w:rPr>
                <w:sz w:val="20"/>
                <w:szCs w:val="20"/>
              </w:rPr>
            </w:pPr>
            <w:r w:rsidRPr="005A18F7">
              <w:rPr>
                <w:sz w:val="20"/>
                <w:szCs w:val="20"/>
              </w:rPr>
              <w:t>11-15</w:t>
            </w:r>
          </w:p>
        </w:tc>
        <w:tc>
          <w:tcPr>
            <w:tcW w:w="1071" w:type="dxa"/>
            <w:vAlign w:val="center"/>
          </w:tcPr>
          <w:p w14:paraId="18F8D62C" w14:textId="77777777" w:rsidR="003D1E8F" w:rsidRPr="005A18F7" w:rsidRDefault="003D1E8F" w:rsidP="00AE3298">
            <w:pPr>
              <w:pStyle w:val="a3"/>
              <w:suppressAutoHyphens/>
              <w:ind w:firstLine="0"/>
              <w:jc w:val="center"/>
              <w:rPr>
                <w:sz w:val="20"/>
                <w:szCs w:val="20"/>
              </w:rPr>
            </w:pPr>
            <w:r w:rsidRPr="005A18F7">
              <w:rPr>
                <w:sz w:val="20"/>
                <w:szCs w:val="20"/>
              </w:rPr>
              <w:t>-/0,8</w:t>
            </w:r>
          </w:p>
        </w:tc>
        <w:tc>
          <w:tcPr>
            <w:tcW w:w="1061" w:type="dxa"/>
            <w:vAlign w:val="center"/>
          </w:tcPr>
          <w:p w14:paraId="1D3D0830" w14:textId="77777777" w:rsidR="003D1E8F" w:rsidRPr="005A18F7" w:rsidRDefault="003D1E8F" w:rsidP="00AE3298">
            <w:pPr>
              <w:pStyle w:val="a3"/>
              <w:suppressAutoHyphens/>
              <w:ind w:firstLine="0"/>
              <w:jc w:val="center"/>
              <w:rPr>
                <w:sz w:val="20"/>
                <w:szCs w:val="20"/>
              </w:rPr>
            </w:pPr>
            <w:r w:rsidRPr="005A18F7">
              <w:rPr>
                <w:sz w:val="20"/>
                <w:szCs w:val="20"/>
              </w:rPr>
              <w:t>1,1/0,8</w:t>
            </w:r>
          </w:p>
        </w:tc>
        <w:tc>
          <w:tcPr>
            <w:tcW w:w="1060" w:type="dxa"/>
            <w:vAlign w:val="center"/>
          </w:tcPr>
          <w:p w14:paraId="496FE7BD" w14:textId="77777777" w:rsidR="003D1E8F" w:rsidRPr="005A18F7" w:rsidRDefault="003D1E8F" w:rsidP="00AE3298">
            <w:pPr>
              <w:pStyle w:val="a3"/>
              <w:suppressAutoHyphens/>
              <w:ind w:firstLine="0"/>
              <w:jc w:val="center"/>
              <w:rPr>
                <w:sz w:val="20"/>
                <w:szCs w:val="20"/>
              </w:rPr>
            </w:pPr>
            <w:r w:rsidRPr="005A18F7">
              <w:rPr>
                <w:sz w:val="20"/>
                <w:szCs w:val="20"/>
              </w:rPr>
              <w:t>1,4/0,9</w:t>
            </w:r>
          </w:p>
        </w:tc>
        <w:tc>
          <w:tcPr>
            <w:tcW w:w="1092" w:type="dxa"/>
            <w:vAlign w:val="center"/>
          </w:tcPr>
          <w:p w14:paraId="651A1061" w14:textId="77777777" w:rsidR="003D1E8F" w:rsidRPr="005A18F7" w:rsidRDefault="003D1E8F" w:rsidP="00AE3298">
            <w:pPr>
              <w:pStyle w:val="a3"/>
              <w:suppressAutoHyphens/>
              <w:ind w:firstLine="0"/>
              <w:jc w:val="center"/>
              <w:rPr>
                <w:sz w:val="20"/>
                <w:szCs w:val="20"/>
              </w:rPr>
            </w:pPr>
            <w:r w:rsidRPr="005A18F7">
              <w:rPr>
                <w:sz w:val="20"/>
                <w:szCs w:val="20"/>
              </w:rPr>
              <w:t>1,5/0,9</w:t>
            </w:r>
          </w:p>
        </w:tc>
        <w:tc>
          <w:tcPr>
            <w:tcW w:w="1058" w:type="dxa"/>
            <w:vAlign w:val="center"/>
          </w:tcPr>
          <w:p w14:paraId="33F34775" w14:textId="77777777" w:rsidR="003D1E8F" w:rsidRPr="005A18F7" w:rsidRDefault="003D1E8F" w:rsidP="00AE3298">
            <w:pPr>
              <w:pStyle w:val="a3"/>
              <w:suppressAutoHyphens/>
              <w:ind w:firstLine="0"/>
              <w:jc w:val="center"/>
              <w:rPr>
                <w:sz w:val="20"/>
                <w:szCs w:val="20"/>
              </w:rPr>
            </w:pPr>
            <w:r w:rsidRPr="005A18F7">
              <w:rPr>
                <w:sz w:val="20"/>
                <w:szCs w:val="20"/>
              </w:rPr>
              <w:t>1,7/-</w:t>
            </w:r>
          </w:p>
        </w:tc>
        <w:tc>
          <w:tcPr>
            <w:tcW w:w="1079" w:type="dxa"/>
            <w:vAlign w:val="center"/>
          </w:tcPr>
          <w:p w14:paraId="170934C3" w14:textId="77777777" w:rsidR="003D1E8F" w:rsidRPr="005A18F7" w:rsidRDefault="003D1E8F" w:rsidP="00AE3298">
            <w:pPr>
              <w:pStyle w:val="a3"/>
              <w:suppressAutoHyphens/>
              <w:ind w:firstLine="0"/>
              <w:jc w:val="center"/>
              <w:rPr>
                <w:sz w:val="20"/>
                <w:szCs w:val="20"/>
              </w:rPr>
            </w:pPr>
            <w:r w:rsidRPr="005A18F7">
              <w:rPr>
                <w:sz w:val="20"/>
                <w:szCs w:val="20"/>
              </w:rPr>
              <w:t>1,8/-</w:t>
            </w:r>
          </w:p>
        </w:tc>
        <w:tc>
          <w:tcPr>
            <w:tcW w:w="1069" w:type="dxa"/>
            <w:vAlign w:val="center"/>
          </w:tcPr>
          <w:p w14:paraId="5739EDD6" w14:textId="77777777" w:rsidR="003D1E8F" w:rsidRPr="005A18F7" w:rsidRDefault="003D1E8F" w:rsidP="00AE3298">
            <w:pPr>
              <w:pStyle w:val="a3"/>
              <w:suppressAutoHyphens/>
              <w:ind w:firstLine="0"/>
              <w:jc w:val="center"/>
              <w:rPr>
                <w:sz w:val="20"/>
                <w:szCs w:val="20"/>
              </w:rPr>
            </w:pPr>
            <w:r w:rsidRPr="005A18F7">
              <w:rPr>
                <w:sz w:val="20"/>
                <w:szCs w:val="20"/>
              </w:rPr>
              <w:t>1,9/1,0</w:t>
            </w:r>
          </w:p>
        </w:tc>
        <w:tc>
          <w:tcPr>
            <w:tcW w:w="863" w:type="dxa"/>
            <w:vAlign w:val="center"/>
          </w:tcPr>
          <w:p w14:paraId="64661224" w14:textId="77777777" w:rsidR="003D1E8F" w:rsidRPr="005A18F7" w:rsidRDefault="003D1E8F" w:rsidP="00AE3298">
            <w:pPr>
              <w:pStyle w:val="a3"/>
              <w:suppressAutoHyphens/>
              <w:ind w:firstLine="0"/>
              <w:jc w:val="center"/>
              <w:rPr>
                <w:sz w:val="20"/>
                <w:szCs w:val="20"/>
              </w:rPr>
            </w:pPr>
            <w:r w:rsidRPr="005A18F7">
              <w:rPr>
                <w:sz w:val="20"/>
                <w:szCs w:val="20"/>
              </w:rPr>
              <w:t>2,0/-</w:t>
            </w:r>
          </w:p>
        </w:tc>
      </w:tr>
      <w:tr w:rsidR="003D1E8F" w:rsidRPr="005A18F7" w14:paraId="529E5A96" w14:textId="77777777" w:rsidTr="003D1E8F">
        <w:trPr>
          <w:jc w:val="center"/>
        </w:trPr>
        <w:tc>
          <w:tcPr>
            <w:tcW w:w="1286" w:type="dxa"/>
            <w:vAlign w:val="center"/>
          </w:tcPr>
          <w:p w14:paraId="47440512" w14:textId="77777777" w:rsidR="003D1E8F" w:rsidRPr="005A18F7" w:rsidRDefault="003D1E8F" w:rsidP="00AE3298">
            <w:pPr>
              <w:pStyle w:val="a3"/>
              <w:suppressAutoHyphens/>
              <w:ind w:firstLine="0"/>
              <w:jc w:val="center"/>
              <w:rPr>
                <w:sz w:val="20"/>
                <w:szCs w:val="20"/>
              </w:rPr>
            </w:pPr>
            <w:r w:rsidRPr="005A18F7">
              <w:rPr>
                <w:sz w:val="20"/>
                <w:szCs w:val="20"/>
              </w:rPr>
              <w:t>16-20</w:t>
            </w:r>
          </w:p>
        </w:tc>
        <w:tc>
          <w:tcPr>
            <w:tcW w:w="1071" w:type="dxa"/>
            <w:vAlign w:val="center"/>
          </w:tcPr>
          <w:p w14:paraId="17836F37" w14:textId="77777777" w:rsidR="003D1E8F" w:rsidRPr="005A18F7" w:rsidRDefault="003D1E8F" w:rsidP="00AE3298">
            <w:pPr>
              <w:pStyle w:val="a3"/>
              <w:suppressAutoHyphens/>
              <w:ind w:firstLine="0"/>
              <w:jc w:val="center"/>
              <w:rPr>
                <w:sz w:val="20"/>
                <w:szCs w:val="20"/>
              </w:rPr>
            </w:pPr>
            <w:r w:rsidRPr="005A18F7">
              <w:rPr>
                <w:sz w:val="20"/>
                <w:szCs w:val="20"/>
              </w:rPr>
              <w:t>-/0,9</w:t>
            </w:r>
          </w:p>
        </w:tc>
        <w:tc>
          <w:tcPr>
            <w:tcW w:w="1061" w:type="dxa"/>
            <w:vAlign w:val="center"/>
          </w:tcPr>
          <w:p w14:paraId="284E4522" w14:textId="77777777" w:rsidR="003D1E8F" w:rsidRPr="005A18F7" w:rsidRDefault="003D1E8F" w:rsidP="00AE3298">
            <w:pPr>
              <w:pStyle w:val="a3"/>
              <w:suppressAutoHyphens/>
              <w:ind w:firstLine="0"/>
              <w:jc w:val="center"/>
              <w:rPr>
                <w:sz w:val="20"/>
                <w:szCs w:val="20"/>
              </w:rPr>
            </w:pPr>
            <w:r w:rsidRPr="005A18F7">
              <w:rPr>
                <w:sz w:val="20"/>
                <w:szCs w:val="20"/>
              </w:rPr>
              <w:t>1,2/0,9</w:t>
            </w:r>
          </w:p>
        </w:tc>
        <w:tc>
          <w:tcPr>
            <w:tcW w:w="1060" w:type="dxa"/>
            <w:vAlign w:val="center"/>
          </w:tcPr>
          <w:p w14:paraId="5DBEED03" w14:textId="77777777" w:rsidR="003D1E8F" w:rsidRPr="005A18F7" w:rsidRDefault="003D1E8F" w:rsidP="00AE3298">
            <w:pPr>
              <w:pStyle w:val="a3"/>
              <w:suppressAutoHyphens/>
              <w:ind w:firstLine="0"/>
              <w:jc w:val="center"/>
              <w:rPr>
                <w:sz w:val="20"/>
                <w:szCs w:val="20"/>
              </w:rPr>
            </w:pPr>
            <w:r w:rsidRPr="005A18F7">
              <w:rPr>
                <w:sz w:val="20"/>
                <w:szCs w:val="20"/>
              </w:rPr>
              <w:t>1,6/1,0</w:t>
            </w:r>
          </w:p>
        </w:tc>
        <w:tc>
          <w:tcPr>
            <w:tcW w:w="1092" w:type="dxa"/>
            <w:vAlign w:val="center"/>
          </w:tcPr>
          <w:p w14:paraId="009766C2" w14:textId="77777777" w:rsidR="003D1E8F" w:rsidRPr="005A18F7" w:rsidRDefault="003D1E8F" w:rsidP="00AE3298">
            <w:pPr>
              <w:pStyle w:val="a3"/>
              <w:suppressAutoHyphens/>
              <w:ind w:firstLine="0"/>
              <w:jc w:val="center"/>
              <w:rPr>
                <w:sz w:val="20"/>
                <w:szCs w:val="20"/>
              </w:rPr>
            </w:pPr>
            <w:r w:rsidRPr="005A18F7">
              <w:rPr>
                <w:sz w:val="20"/>
                <w:szCs w:val="20"/>
              </w:rPr>
              <w:t>1,8/1,0</w:t>
            </w:r>
          </w:p>
        </w:tc>
        <w:tc>
          <w:tcPr>
            <w:tcW w:w="1058" w:type="dxa"/>
            <w:vAlign w:val="center"/>
          </w:tcPr>
          <w:p w14:paraId="4B4DCBB6" w14:textId="77777777" w:rsidR="003D1E8F" w:rsidRPr="005A18F7" w:rsidRDefault="003D1E8F" w:rsidP="00AE3298">
            <w:pPr>
              <w:pStyle w:val="a3"/>
              <w:suppressAutoHyphens/>
              <w:ind w:firstLine="0"/>
              <w:jc w:val="center"/>
              <w:rPr>
                <w:sz w:val="20"/>
                <w:szCs w:val="20"/>
              </w:rPr>
            </w:pPr>
            <w:r w:rsidRPr="005A18F7">
              <w:rPr>
                <w:sz w:val="20"/>
                <w:szCs w:val="20"/>
              </w:rPr>
              <w:t>1,9/-</w:t>
            </w:r>
          </w:p>
        </w:tc>
        <w:tc>
          <w:tcPr>
            <w:tcW w:w="1079" w:type="dxa"/>
            <w:vAlign w:val="center"/>
          </w:tcPr>
          <w:p w14:paraId="028CD78B" w14:textId="77777777" w:rsidR="003D1E8F" w:rsidRPr="005A18F7" w:rsidRDefault="003D1E8F" w:rsidP="00AE3298">
            <w:pPr>
              <w:pStyle w:val="a3"/>
              <w:suppressAutoHyphens/>
              <w:ind w:firstLine="0"/>
              <w:jc w:val="center"/>
              <w:rPr>
                <w:sz w:val="20"/>
                <w:szCs w:val="20"/>
              </w:rPr>
            </w:pPr>
            <w:r w:rsidRPr="005A18F7">
              <w:rPr>
                <w:sz w:val="20"/>
                <w:szCs w:val="20"/>
              </w:rPr>
              <w:t>2,0/-</w:t>
            </w:r>
          </w:p>
        </w:tc>
        <w:tc>
          <w:tcPr>
            <w:tcW w:w="1069" w:type="dxa"/>
            <w:vAlign w:val="center"/>
          </w:tcPr>
          <w:p w14:paraId="7035A6F1" w14:textId="77777777" w:rsidR="003D1E8F" w:rsidRPr="005A18F7" w:rsidRDefault="003D1E8F" w:rsidP="00AE3298">
            <w:pPr>
              <w:pStyle w:val="a3"/>
              <w:suppressAutoHyphens/>
              <w:ind w:firstLine="0"/>
              <w:jc w:val="center"/>
              <w:rPr>
                <w:sz w:val="20"/>
                <w:szCs w:val="20"/>
              </w:rPr>
            </w:pPr>
            <w:r w:rsidRPr="005A18F7">
              <w:rPr>
                <w:sz w:val="20"/>
                <w:szCs w:val="20"/>
              </w:rPr>
              <w:t>2,2/1,2</w:t>
            </w:r>
          </w:p>
        </w:tc>
        <w:tc>
          <w:tcPr>
            <w:tcW w:w="863" w:type="dxa"/>
            <w:vAlign w:val="center"/>
          </w:tcPr>
          <w:p w14:paraId="55525547" w14:textId="77777777" w:rsidR="003D1E8F" w:rsidRPr="005A18F7" w:rsidRDefault="003D1E8F" w:rsidP="00AE3298">
            <w:pPr>
              <w:pStyle w:val="a3"/>
              <w:suppressAutoHyphens/>
              <w:ind w:firstLine="0"/>
              <w:jc w:val="center"/>
              <w:rPr>
                <w:sz w:val="20"/>
                <w:szCs w:val="20"/>
              </w:rPr>
            </w:pPr>
            <w:r w:rsidRPr="005A18F7">
              <w:rPr>
                <w:sz w:val="20"/>
                <w:szCs w:val="20"/>
              </w:rPr>
              <w:t>2,3/-</w:t>
            </w:r>
          </w:p>
        </w:tc>
      </w:tr>
      <w:tr w:rsidR="003D1E8F" w:rsidRPr="005A18F7" w14:paraId="4CC9FAD2" w14:textId="77777777" w:rsidTr="003D1E8F">
        <w:trPr>
          <w:jc w:val="center"/>
        </w:trPr>
        <w:tc>
          <w:tcPr>
            <w:tcW w:w="1286" w:type="dxa"/>
            <w:tcBorders>
              <w:bottom w:val="single" w:sz="4" w:space="0" w:color="auto"/>
            </w:tcBorders>
            <w:vAlign w:val="center"/>
          </w:tcPr>
          <w:p w14:paraId="20060582" w14:textId="77777777" w:rsidR="003D1E8F" w:rsidRPr="005A18F7" w:rsidRDefault="003D1E8F" w:rsidP="00AE3298">
            <w:pPr>
              <w:pStyle w:val="a3"/>
              <w:suppressAutoHyphens/>
              <w:ind w:firstLine="0"/>
              <w:jc w:val="center"/>
              <w:rPr>
                <w:sz w:val="20"/>
                <w:szCs w:val="20"/>
              </w:rPr>
            </w:pPr>
            <w:r w:rsidRPr="005A18F7">
              <w:rPr>
                <w:sz w:val="20"/>
                <w:szCs w:val="20"/>
              </w:rPr>
              <w:t>21-25</w:t>
            </w:r>
          </w:p>
        </w:tc>
        <w:tc>
          <w:tcPr>
            <w:tcW w:w="1071" w:type="dxa"/>
            <w:tcBorders>
              <w:bottom w:val="single" w:sz="4" w:space="0" w:color="auto"/>
            </w:tcBorders>
            <w:vAlign w:val="center"/>
          </w:tcPr>
          <w:p w14:paraId="220E1DFA" w14:textId="77777777" w:rsidR="003D1E8F" w:rsidRPr="005A18F7" w:rsidRDefault="003D1E8F" w:rsidP="00AE3298">
            <w:pPr>
              <w:pStyle w:val="a3"/>
              <w:suppressAutoHyphens/>
              <w:ind w:firstLine="0"/>
              <w:jc w:val="center"/>
              <w:rPr>
                <w:sz w:val="20"/>
                <w:szCs w:val="20"/>
              </w:rPr>
            </w:pPr>
            <w:r w:rsidRPr="005A18F7">
              <w:rPr>
                <w:sz w:val="20"/>
                <w:szCs w:val="20"/>
              </w:rPr>
              <w:t>-/1,0</w:t>
            </w:r>
          </w:p>
        </w:tc>
        <w:tc>
          <w:tcPr>
            <w:tcW w:w="1061" w:type="dxa"/>
            <w:tcBorders>
              <w:bottom w:val="single" w:sz="4" w:space="0" w:color="auto"/>
            </w:tcBorders>
            <w:vAlign w:val="center"/>
          </w:tcPr>
          <w:p w14:paraId="12A0B9D1" w14:textId="77777777" w:rsidR="003D1E8F" w:rsidRPr="005A18F7" w:rsidRDefault="003D1E8F" w:rsidP="00AE3298">
            <w:pPr>
              <w:pStyle w:val="a3"/>
              <w:suppressAutoHyphens/>
              <w:ind w:firstLine="0"/>
              <w:jc w:val="center"/>
              <w:rPr>
                <w:sz w:val="20"/>
                <w:szCs w:val="20"/>
              </w:rPr>
            </w:pPr>
            <w:r w:rsidRPr="005A18F7">
              <w:rPr>
                <w:sz w:val="20"/>
                <w:szCs w:val="20"/>
              </w:rPr>
              <w:t>1,3/1,0</w:t>
            </w:r>
          </w:p>
        </w:tc>
        <w:tc>
          <w:tcPr>
            <w:tcW w:w="1060" w:type="dxa"/>
            <w:tcBorders>
              <w:bottom w:val="single" w:sz="4" w:space="0" w:color="auto"/>
            </w:tcBorders>
            <w:vAlign w:val="center"/>
          </w:tcPr>
          <w:p w14:paraId="3B055108" w14:textId="77777777" w:rsidR="003D1E8F" w:rsidRPr="005A18F7" w:rsidRDefault="003D1E8F" w:rsidP="00AE3298">
            <w:pPr>
              <w:pStyle w:val="a3"/>
              <w:suppressAutoHyphens/>
              <w:ind w:firstLine="0"/>
              <w:jc w:val="center"/>
              <w:rPr>
                <w:sz w:val="20"/>
                <w:szCs w:val="20"/>
              </w:rPr>
            </w:pPr>
            <w:r w:rsidRPr="005A18F7">
              <w:rPr>
                <w:sz w:val="20"/>
                <w:szCs w:val="20"/>
              </w:rPr>
              <w:t>1,8/1,1</w:t>
            </w:r>
          </w:p>
        </w:tc>
        <w:tc>
          <w:tcPr>
            <w:tcW w:w="1092" w:type="dxa"/>
            <w:tcBorders>
              <w:bottom w:val="single" w:sz="4" w:space="0" w:color="auto"/>
            </w:tcBorders>
            <w:vAlign w:val="center"/>
          </w:tcPr>
          <w:p w14:paraId="56026C08" w14:textId="77777777" w:rsidR="003D1E8F" w:rsidRPr="005A18F7" w:rsidRDefault="003D1E8F" w:rsidP="00AE3298">
            <w:pPr>
              <w:pStyle w:val="a3"/>
              <w:suppressAutoHyphens/>
              <w:ind w:firstLine="0"/>
              <w:jc w:val="center"/>
              <w:rPr>
                <w:sz w:val="20"/>
                <w:szCs w:val="20"/>
              </w:rPr>
            </w:pPr>
            <w:r w:rsidRPr="005A18F7">
              <w:rPr>
                <w:sz w:val="20"/>
                <w:szCs w:val="20"/>
              </w:rPr>
              <w:t>1,9/1,1</w:t>
            </w:r>
          </w:p>
        </w:tc>
        <w:tc>
          <w:tcPr>
            <w:tcW w:w="1058" w:type="dxa"/>
            <w:tcBorders>
              <w:bottom w:val="single" w:sz="4" w:space="0" w:color="auto"/>
            </w:tcBorders>
            <w:vAlign w:val="center"/>
          </w:tcPr>
          <w:p w14:paraId="35F75DBA" w14:textId="77777777" w:rsidR="003D1E8F" w:rsidRPr="005A18F7" w:rsidRDefault="003D1E8F" w:rsidP="00AE3298">
            <w:pPr>
              <w:pStyle w:val="a3"/>
              <w:suppressAutoHyphens/>
              <w:ind w:firstLine="0"/>
              <w:jc w:val="center"/>
              <w:rPr>
                <w:sz w:val="20"/>
                <w:szCs w:val="20"/>
              </w:rPr>
            </w:pPr>
            <w:r w:rsidRPr="005A18F7">
              <w:rPr>
                <w:sz w:val="20"/>
                <w:szCs w:val="20"/>
              </w:rPr>
              <w:t>2,1/-</w:t>
            </w:r>
          </w:p>
        </w:tc>
        <w:tc>
          <w:tcPr>
            <w:tcW w:w="1079" w:type="dxa"/>
            <w:tcBorders>
              <w:bottom w:val="single" w:sz="4" w:space="0" w:color="auto"/>
            </w:tcBorders>
            <w:vAlign w:val="center"/>
          </w:tcPr>
          <w:p w14:paraId="6DD374D8" w14:textId="77777777" w:rsidR="003D1E8F" w:rsidRPr="005A18F7" w:rsidRDefault="003D1E8F" w:rsidP="00AE3298">
            <w:pPr>
              <w:pStyle w:val="a3"/>
              <w:suppressAutoHyphens/>
              <w:ind w:firstLine="0"/>
              <w:jc w:val="center"/>
              <w:rPr>
                <w:sz w:val="20"/>
                <w:szCs w:val="20"/>
              </w:rPr>
            </w:pPr>
            <w:r w:rsidRPr="005A18F7">
              <w:rPr>
                <w:sz w:val="20"/>
                <w:szCs w:val="20"/>
              </w:rPr>
              <w:t>2,2/-</w:t>
            </w:r>
          </w:p>
        </w:tc>
        <w:tc>
          <w:tcPr>
            <w:tcW w:w="1069" w:type="dxa"/>
            <w:tcBorders>
              <w:bottom w:val="single" w:sz="4" w:space="0" w:color="auto"/>
            </w:tcBorders>
            <w:vAlign w:val="center"/>
          </w:tcPr>
          <w:p w14:paraId="64367F39" w14:textId="77777777" w:rsidR="003D1E8F" w:rsidRPr="005A18F7" w:rsidRDefault="003D1E8F" w:rsidP="00AE3298">
            <w:pPr>
              <w:pStyle w:val="a3"/>
              <w:suppressAutoHyphens/>
              <w:ind w:firstLine="0"/>
              <w:jc w:val="center"/>
              <w:rPr>
                <w:sz w:val="20"/>
                <w:szCs w:val="20"/>
              </w:rPr>
            </w:pPr>
            <w:r w:rsidRPr="005A18F7">
              <w:rPr>
                <w:sz w:val="20"/>
                <w:szCs w:val="20"/>
              </w:rPr>
              <w:t>2,4/1,3</w:t>
            </w:r>
          </w:p>
        </w:tc>
        <w:tc>
          <w:tcPr>
            <w:tcW w:w="863" w:type="dxa"/>
            <w:tcBorders>
              <w:bottom w:val="single" w:sz="4" w:space="0" w:color="auto"/>
            </w:tcBorders>
            <w:vAlign w:val="center"/>
          </w:tcPr>
          <w:p w14:paraId="19BB982F" w14:textId="77777777" w:rsidR="003D1E8F" w:rsidRPr="005A18F7" w:rsidRDefault="003D1E8F" w:rsidP="00AE3298">
            <w:pPr>
              <w:pStyle w:val="a3"/>
              <w:suppressAutoHyphens/>
              <w:ind w:firstLine="0"/>
              <w:jc w:val="center"/>
              <w:rPr>
                <w:sz w:val="20"/>
                <w:szCs w:val="20"/>
              </w:rPr>
            </w:pPr>
            <w:r w:rsidRPr="005A18F7">
              <w:rPr>
                <w:sz w:val="20"/>
                <w:szCs w:val="20"/>
              </w:rPr>
              <w:t>2,5/-</w:t>
            </w:r>
          </w:p>
        </w:tc>
      </w:tr>
      <w:tr w:rsidR="003D1E8F" w:rsidRPr="005A18F7" w14:paraId="0ADC2D2C" w14:textId="77777777" w:rsidTr="003D1E8F">
        <w:trPr>
          <w:jc w:val="center"/>
        </w:trPr>
        <w:tc>
          <w:tcPr>
            <w:tcW w:w="1286" w:type="dxa"/>
            <w:tcBorders>
              <w:bottom w:val="single" w:sz="4" w:space="0" w:color="auto"/>
            </w:tcBorders>
            <w:vAlign w:val="center"/>
          </w:tcPr>
          <w:p w14:paraId="7BA82985" w14:textId="77777777" w:rsidR="003D1E8F" w:rsidRPr="005A18F7" w:rsidRDefault="003D1E8F" w:rsidP="00AE3298">
            <w:pPr>
              <w:pStyle w:val="a3"/>
              <w:suppressAutoHyphens/>
              <w:ind w:firstLine="0"/>
              <w:jc w:val="center"/>
              <w:rPr>
                <w:sz w:val="20"/>
                <w:szCs w:val="20"/>
              </w:rPr>
            </w:pPr>
            <w:r w:rsidRPr="005A18F7">
              <w:rPr>
                <w:sz w:val="20"/>
                <w:szCs w:val="20"/>
              </w:rPr>
              <w:t>Более 25</w:t>
            </w:r>
          </w:p>
        </w:tc>
        <w:tc>
          <w:tcPr>
            <w:tcW w:w="1071" w:type="dxa"/>
            <w:tcBorders>
              <w:bottom w:val="single" w:sz="4" w:space="0" w:color="auto"/>
            </w:tcBorders>
            <w:vAlign w:val="center"/>
          </w:tcPr>
          <w:p w14:paraId="7D4DCE58" w14:textId="77777777" w:rsidR="003D1E8F" w:rsidRPr="005A18F7" w:rsidRDefault="003D1E8F" w:rsidP="00AE3298">
            <w:pPr>
              <w:pStyle w:val="a3"/>
              <w:suppressAutoHyphens/>
              <w:ind w:firstLine="0"/>
              <w:jc w:val="center"/>
              <w:rPr>
                <w:sz w:val="20"/>
                <w:szCs w:val="20"/>
              </w:rPr>
            </w:pPr>
            <w:r w:rsidRPr="005A18F7">
              <w:rPr>
                <w:sz w:val="20"/>
                <w:szCs w:val="20"/>
              </w:rPr>
              <w:t>-/1,1</w:t>
            </w:r>
          </w:p>
        </w:tc>
        <w:tc>
          <w:tcPr>
            <w:tcW w:w="1061" w:type="dxa"/>
            <w:tcBorders>
              <w:bottom w:val="single" w:sz="4" w:space="0" w:color="auto"/>
            </w:tcBorders>
            <w:vAlign w:val="center"/>
          </w:tcPr>
          <w:p w14:paraId="2CF21010" w14:textId="77777777" w:rsidR="003D1E8F" w:rsidRPr="005A18F7" w:rsidRDefault="003D1E8F" w:rsidP="00AE3298">
            <w:pPr>
              <w:pStyle w:val="a3"/>
              <w:suppressAutoHyphens/>
              <w:ind w:firstLine="0"/>
              <w:jc w:val="center"/>
              <w:rPr>
                <w:sz w:val="20"/>
                <w:szCs w:val="20"/>
              </w:rPr>
            </w:pPr>
            <w:r w:rsidRPr="005A18F7">
              <w:rPr>
                <w:sz w:val="20"/>
                <w:szCs w:val="20"/>
              </w:rPr>
              <w:t>1,4/1,1</w:t>
            </w:r>
          </w:p>
        </w:tc>
        <w:tc>
          <w:tcPr>
            <w:tcW w:w="1060" w:type="dxa"/>
            <w:tcBorders>
              <w:bottom w:val="single" w:sz="4" w:space="0" w:color="auto"/>
            </w:tcBorders>
            <w:vAlign w:val="center"/>
          </w:tcPr>
          <w:p w14:paraId="5D5F06A9" w14:textId="77777777" w:rsidR="003D1E8F" w:rsidRPr="005A18F7" w:rsidRDefault="003D1E8F" w:rsidP="00AE3298">
            <w:pPr>
              <w:pStyle w:val="a3"/>
              <w:suppressAutoHyphens/>
              <w:ind w:firstLine="0"/>
              <w:jc w:val="center"/>
              <w:rPr>
                <w:sz w:val="20"/>
                <w:szCs w:val="20"/>
              </w:rPr>
            </w:pPr>
            <w:r w:rsidRPr="005A18F7">
              <w:rPr>
                <w:sz w:val="20"/>
                <w:szCs w:val="20"/>
              </w:rPr>
              <w:t>1,9/1,2</w:t>
            </w:r>
          </w:p>
        </w:tc>
        <w:tc>
          <w:tcPr>
            <w:tcW w:w="1092" w:type="dxa"/>
            <w:tcBorders>
              <w:bottom w:val="single" w:sz="4" w:space="0" w:color="auto"/>
            </w:tcBorders>
            <w:vAlign w:val="center"/>
          </w:tcPr>
          <w:p w14:paraId="218F5ADC" w14:textId="77777777" w:rsidR="003D1E8F" w:rsidRPr="005A18F7" w:rsidRDefault="003D1E8F" w:rsidP="00AE3298">
            <w:pPr>
              <w:pStyle w:val="a3"/>
              <w:suppressAutoHyphens/>
              <w:ind w:firstLine="0"/>
              <w:jc w:val="center"/>
              <w:rPr>
                <w:sz w:val="20"/>
                <w:szCs w:val="20"/>
              </w:rPr>
            </w:pPr>
            <w:r w:rsidRPr="005A18F7">
              <w:rPr>
                <w:sz w:val="20"/>
                <w:szCs w:val="20"/>
              </w:rPr>
              <w:t>2,1/1,2</w:t>
            </w:r>
          </w:p>
        </w:tc>
        <w:tc>
          <w:tcPr>
            <w:tcW w:w="1058" w:type="dxa"/>
            <w:tcBorders>
              <w:bottom w:val="single" w:sz="4" w:space="0" w:color="auto"/>
            </w:tcBorders>
            <w:vAlign w:val="center"/>
          </w:tcPr>
          <w:p w14:paraId="139D7F1E" w14:textId="77777777" w:rsidR="003D1E8F" w:rsidRPr="005A18F7" w:rsidRDefault="003D1E8F" w:rsidP="00AE3298">
            <w:pPr>
              <w:pStyle w:val="a3"/>
              <w:suppressAutoHyphens/>
              <w:ind w:firstLine="0"/>
              <w:jc w:val="center"/>
              <w:rPr>
                <w:sz w:val="20"/>
                <w:szCs w:val="20"/>
              </w:rPr>
            </w:pPr>
            <w:r w:rsidRPr="005A18F7">
              <w:rPr>
                <w:sz w:val="20"/>
                <w:szCs w:val="20"/>
              </w:rPr>
              <w:t>2,2/-</w:t>
            </w:r>
          </w:p>
        </w:tc>
        <w:tc>
          <w:tcPr>
            <w:tcW w:w="1079" w:type="dxa"/>
            <w:tcBorders>
              <w:bottom w:val="single" w:sz="4" w:space="0" w:color="auto"/>
            </w:tcBorders>
            <w:vAlign w:val="center"/>
          </w:tcPr>
          <w:p w14:paraId="1C226988" w14:textId="77777777" w:rsidR="003D1E8F" w:rsidRPr="005A18F7" w:rsidRDefault="003D1E8F" w:rsidP="00AE3298">
            <w:pPr>
              <w:pStyle w:val="a3"/>
              <w:suppressAutoHyphens/>
              <w:ind w:firstLine="0"/>
              <w:jc w:val="center"/>
              <w:rPr>
                <w:sz w:val="20"/>
                <w:szCs w:val="20"/>
              </w:rPr>
            </w:pPr>
            <w:r w:rsidRPr="005A18F7">
              <w:rPr>
                <w:sz w:val="20"/>
                <w:szCs w:val="20"/>
              </w:rPr>
              <w:t>2,4/-</w:t>
            </w:r>
          </w:p>
        </w:tc>
        <w:tc>
          <w:tcPr>
            <w:tcW w:w="1069" w:type="dxa"/>
            <w:tcBorders>
              <w:bottom w:val="single" w:sz="4" w:space="0" w:color="auto"/>
            </w:tcBorders>
            <w:vAlign w:val="center"/>
          </w:tcPr>
          <w:p w14:paraId="6F3752C1" w14:textId="77777777" w:rsidR="003D1E8F" w:rsidRPr="005A18F7" w:rsidRDefault="003D1E8F" w:rsidP="00AE3298">
            <w:pPr>
              <w:pStyle w:val="a3"/>
              <w:suppressAutoHyphens/>
              <w:ind w:firstLine="0"/>
              <w:jc w:val="center"/>
              <w:rPr>
                <w:sz w:val="20"/>
                <w:szCs w:val="20"/>
              </w:rPr>
            </w:pPr>
            <w:r w:rsidRPr="005A18F7">
              <w:rPr>
                <w:sz w:val="20"/>
                <w:szCs w:val="20"/>
              </w:rPr>
              <w:t>2,6/1,4</w:t>
            </w:r>
          </w:p>
        </w:tc>
        <w:tc>
          <w:tcPr>
            <w:tcW w:w="863" w:type="dxa"/>
            <w:tcBorders>
              <w:bottom w:val="single" w:sz="4" w:space="0" w:color="auto"/>
            </w:tcBorders>
            <w:vAlign w:val="center"/>
          </w:tcPr>
          <w:p w14:paraId="386EB9D7" w14:textId="77777777" w:rsidR="003D1E8F" w:rsidRPr="005A18F7" w:rsidRDefault="003D1E8F" w:rsidP="00AE3298">
            <w:pPr>
              <w:pStyle w:val="a3"/>
              <w:suppressAutoHyphens/>
              <w:ind w:firstLine="0"/>
              <w:jc w:val="center"/>
              <w:rPr>
                <w:sz w:val="20"/>
                <w:szCs w:val="20"/>
              </w:rPr>
            </w:pPr>
            <w:r w:rsidRPr="005A18F7">
              <w:rPr>
                <w:sz w:val="20"/>
                <w:szCs w:val="20"/>
              </w:rPr>
              <w:t>2,7/-</w:t>
            </w:r>
          </w:p>
        </w:tc>
      </w:tr>
    </w:tbl>
    <w:p w14:paraId="3BBDB013" w14:textId="77777777" w:rsidR="003D1E8F" w:rsidRPr="003D1E8F" w:rsidRDefault="003D1E8F" w:rsidP="00AE3298">
      <w:pPr>
        <w:pStyle w:val="a3"/>
        <w:widowControl/>
        <w:suppressAutoHyphens/>
        <w:spacing w:before="120"/>
        <w:rPr>
          <w:i/>
          <w:sz w:val="22"/>
        </w:rPr>
      </w:pPr>
      <w:r w:rsidRPr="003D1E8F">
        <w:rPr>
          <w:i/>
          <w:sz w:val="22"/>
        </w:rPr>
        <w:t>Примечание:</w:t>
      </w:r>
    </w:p>
    <w:p w14:paraId="7718A07E" w14:textId="77777777" w:rsidR="003D1E8F" w:rsidRPr="003D1E8F" w:rsidRDefault="003D1E8F" w:rsidP="00AE3298">
      <w:pPr>
        <w:pStyle w:val="a3"/>
        <w:widowControl/>
        <w:suppressAutoHyphens/>
        <w:rPr>
          <w:i/>
          <w:sz w:val="22"/>
        </w:rPr>
      </w:pPr>
      <w:r w:rsidRPr="003D1E8F">
        <w:rPr>
          <w:i/>
          <w:sz w:val="22"/>
        </w:rPr>
        <w:t>1. В числителе – на дренированных почвах (А1, А2, А3, В2, В3, С2, С3, Д2, Д3), в знаменателе – на избыточно-увлажненных (А4, А5, В4, В5, С4, С5).</w:t>
      </w:r>
    </w:p>
    <w:p w14:paraId="06D1E894" w14:textId="77777777" w:rsidR="003D1E8F" w:rsidRPr="003D1E8F" w:rsidRDefault="003D1E8F" w:rsidP="00AE3298">
      <w:pPr>
        <w:pStyle w:val="a3"/>
        <w:widowControl/>
        <w:suppressAutoHyphens/>
        <w:rPr>
          <w:i/>
          <w:sz w:val="22"/>
        </w:rPr>
      </w:pPr>
      <w:r w:rsidRPr="003D1E8F">
        <w:rPr>
          <w:i/>
          <w:sz w:val="22"/>
        </w:rPr>
        <w:t>2. Предельно допустимые рекреационные нагрузки: для насаждений с преобладанием сосны в типах условий местопроизрастания А1 – 0,4 чел./га, А2 – 0,8 чел./га; для насаждений с преобладанием березы в типах условий местопроизрастания А2 – 0,9 чел./га.</w:t>
      </w:r>
    </w:p>
    <w:p w14:paraId="3DD43156" w14:textId="77777777" w:rsidR="003D1E8F" w:rsidRPr="003D1E8F" w:rsidRDefault="003D1E8F" w:rsidP="00AE3298">
      <w:pPr>
        <w:pStyle w:val="a3"/>
        <w:widowControl/>
        <w:suppressAutoHyphens/>
        <w:rPr>
          <w:i/>
          <w:sz w:val="22"/>
        </w:rPr>
      </w:pPr>
      <w:r w:rsidRPr="003D1E8F">
        <w:rPr>
          <w:i/>
          <w:sz w:val="22"/>
        </w:rPr>
        <w:t>3. При переводе данных шкалы в чел/га их умножают на 8,0.</w:t>
      </w:r>
    </w:p>
    <w:p w14:paraId="1075733B" w14:textId="77777777" w:rsidR="003D1E8F" w:rsidRPr="003D1E8F" w:rsidRDefault="003D1E8F" w:rsidP="00AE3298">
      <w:pPr>
        <w:pStyle w:val="a3"/>
        <w:widowControl/>
        <w:suppressAutoHyphens/>
        <w:rPr>
          <w:i/>
          <w:sz w:val="22"/>
        </w:rPr>
      </w:pPr>
      <w:r w:rsidRPr="003D1E8F">
        <w:rPr>
          <w:i/>
          <w:sz w:val="22"/>
        </w:rPr>
        <w:t>4. Протяженность дорожной сети приведена для условий комплексного благоустройства территории ленных массивов.</w:t>
      </w:r>
    </w:p>
    <w:p w14:paraId="04D260C0" w14:textId="5DD0CE68" w:rsidR="003D1E8F" w:rsidRPr="003D1E8F" w:rsidRDefault="003D1E8F" w:rsidP="00AE3298">
      <w:pPr>
        <w:keepNext/>
        <w:keepLines/>
        <w:suppressAutoHyphens/>
        <w:spacing w:before="120" w:after="120"/>
        <w:jc w:val="right"/>
        <w:rPr>
          <w:sz w:val="24"/>
          <w:szCs w:val="24"/>
        </w:rPr>
      </w:pPr>
      <w:r w:rsidRPr="003D1E8F">
        <w:rPr>
          <w:sz w:val="24"/>
          <w:szCs w:val="24"/>
        </w:rPr>
        <w:t>Таблица 2.8.</w:t>
      </w:r>
      <w:r w:rsidR="00CA69AC">
        <w:rPr>
          <w:sz w:val="24"/>
          <w:szCs w:val="24"/>
        </w:rPr>
        <w:t>2</w:t>
      </w:r>
      <w:r w:rsidRPr="003D1E8F">
        <w:rPr>
          <w:sz w:val="24"/>
          <w:szCs w:val="24"/>
        </w:rPr>
        <w:t>.2</w:t>
      </w:r>
    </w:p>
    <w:p w14:paraId="15D64FB6" w14:textId="77777777" w:rsidR="003D1E8F" w:rsidRPr="003D1E8F" w:rsidRDefault="003D1E8F" w:rsidP="00AE3298">
      <w:pPr>
        <w:keepNext/>
        <w:keepLines/>
        <w:suppressAutoHyphens/>
        <w:spacing w:before="120" w:after="120"/>
        <w:jc w:val="center"/>
        <w:rPr>
          <w:sz w:val="24"/>
        </w:rPr>
      </w:pPr>
      <w:r w:rsidRPr="003D1E8F">
        <w:rPr>
          <w:sz w:val="24"/>
        </w:rPr>
        <w:t>Оптимальные допустимые рекреационные нагрузки для насаждений в равнинных условиях с учетом типов условий местопроизрастания</w:t>
      </w:r>
    </w:p>
    <w:tbl>
      <w:tblPr>
        <w:tblW w:w="9639" w:type="dxa"/>
        <w:jc w:val="center"/>
        <w:tblLayout w:type="fixed"/>
        <w:tblLook w:val="0000" w:firstRow="0" w:lastRow="0" w:firstColumn="0" w:lastColumn="0" w:noHBand="0" w:noVBand="0"/>
      </w:tblPr>
      <w:tblGrid>
        <w:gridCol w:w="2397"/>
        <w:gridCol w:w="1448"/>
        <w:gridCol w:w="1448"/>
        <w:gridCol w:w="1449"/>
        <w:gridCol w:w="1448"/>
        <w:gridCol w:w="1449"/>
      </w:tblGrid>
      <w:tr w:rsidR="003D1E8F" w:rsidRPr="005A18F7" w14:paraId="59047FFB" w14:textId="77777777" w:rsidTr="00AC5817">
        <w:trPr>
          <w:cantSplit/>
          <w:trHeight w:val="20"/>
          <w:tblHeader/>
          <w:jc w:val="center"/>
        </w:trPr>
        <w:tc>
          <w:tcPr>
            <w:tcW w:w="2397" w:type="dxa"/>
            <w:vMerge w:val="restart"/>
            <w:tcBorders>
              <w:top w:val="single" w:sz="4" w:space="0" w:color="000000"/>
              <w:left w:val="single" w:sz="4" w:space="0" w:color="000000"/>
              <w:bottom w:val="single" w:sz="4" w:space="0" w:color="000000"/>
            </w:tcBorders>
            <w:shd w:val="clear" w:color="auto" w:fill="auto"/>
            <w:vAlign w:val="center"/>
          </w:tcPr>
          <w:p w14:paraId="59BCC82A" w14:textId="77777777" w:rsidR="003D1E8F" w:rsidRPr="005A18F7" w:rsidRDefault="003D1E8F" w:rsidP="00AE3298">
            <w:pPr>
              <w:suppressAutoHyphens/>
              <w:snapToGrid w:val="0"/>
              <w:jc w:val="center"/>
              <w:rPr>
                <w:sz w:val="20"/>
                <w:szCs w:val="20"/>
              </w:rPr>
            </w:pPr>
            <w:r w:rsidRPr="005A18F7">
              <w:rPr>
                <w:sz w:val="20"/>
                <w:szCs w:val="20"/>
              </w:rPr>
              <w:t>Преобладающая порода</w:t>
            </w:r>
          </w:p>
        </w:tc>
        <w:tc>
          <w:tcPr>
            <w:tcW w:w="724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A57E54D" w14:textId="77777777" w:rsidR="003D1E8F" w:rsidRPr="005A18F7" w:rsidRDefault="003D1E8F" w:rsidP="00AE3298">
            <w:pPr>
              <w:suppressAutoHyphens/>
              <w:snapToGrid w:val="0"/>
              <w:jc w:val="center"/>
              <w:rPr>
                <w:sz w:val="20"/>
                <w:szCs w:val="20"/>
              </w:rPr>
            </w:pPr>
            <w:r w:rsidRPr="005A18F7">
              <w:rPr>
                <w:sz w:val="20"/>
                <w:szCs w:val="20"/>
              </w:rPr>
              <w:t>Рекреационная нагрузка, чел.-дни/га</w:t>
            </w:r>
          </w:p>
        </w:tc>
      </w:tr>
      <w:tr w:rsidR="003D1E8F" w:rsidRPr="005A18F7" w14:paraId="3B18B417" w14:textId="77777777" w:rsidTr="00AC5817">
        <w:trPr>
          <w:cantSplit/>
          <w:trHeight w:val="20"/>
          <w:tblHeader/>
          <w:jc w:val="center"/>
        </w:trPr>
        <w:tc>
          <w:tcPr>
            <w:tcW w:w="2397" w:type="dxa"/>
            <w:vMerge/>
            <w:tcBorders>
              <w:top w:val="single" w:sz="4" w:space="0" w:color="000000"/>
              <w:left w:val="single" w:sz="4" w:space="0" w:color="000000"/>
              <w:bottom w:val="single" w:sz="4" w:space="0" w:color="000000"/>
            </w:tcBorders>
            <w:shd w:val="clear" w:color="auto" w:fill="auto"/>
            <w:vAlign w:val="center"/>
          </w:tcPr>
          <w:p w14:paraId="1CAEA530" w14:textId="77777777" w:rsidR="003D1E8F" w:rsidRPr="005A18F7" w:rsidRDefault="003D1E8F" w:rsidP="00AE3298">
            <w:pPr>
              <w:suppressAutoHyphens/>
              <w:snapToGrid w:val="0"/>
              <w:jc w:val="center"/>
              <w:rPr>
                <w:sz w:val="20"/>
                <w:szCs w:val="20"/>
              </w:rPr>
            </w:pPr>
          </w:p>
        </w:tc>
        <w:tc>
          <w:tcPr>
            <w:tcW w:w="1448" w:type="dxa"/>
            <w:tcBorders>
              <w:top w:val="single" w:sz="4" w:space="0" w:color="000000"/>
              <w:left w:val="single" w:sz="4" w:space="0" w:color="000000"/>
              <w:bottom w:val="single" w:sz="4" w:space="0" w:color="000000"/>
            </w:tcBorders>
            <w:shd w:val="clear" w:color="auto" w:fill="auto"/>
            <w:vAlign w:val="center"/>
          </w:tcPr>
          <w:p w14:paraId="7303F694" w14:textId="77777777" w:rsidR="003D1E8F" w:rsidRPr="005A18F7" w:rsidRDefault="003D1E8F" w:rsidP="00AE3298">
            <w:pPr>
              <w:suppressAutoHyphens/>
              <w:snapToGrid w:val="0"/>
              <w:jc w:val="center"/>
              <w:rPr>
                <w:sz w:val="20"/>
                <w:szCs w:val="20"/>
              </w:rPr>
            </w:pPr>
            <w:r w:rsidRPr="005A18F7">
              <w:rPr>
                <w:sz w:val="20"/>
                <w:szCs w:val="20"/>
              </w:rPr>
              <w:t>1,4</w:t>
            </w:r>
          </w:p>
        </w:tc>
        <w:tc>
          <w:tcPr>
            <w:tcW w:w="1448" w:type="dxa"/>
            <w:tcBorders>
              <w:top w:val="single" w:sz="4" w:space="0" w:color="000000"/>
              <w:left w:val="single" w:sz="4" w:space="0" w:color="000000"/>
              <w:bottom w:val="single" w:sz="4" w:space="0" w:color="000000"/>
            </w:tcBorders>
            <w:shd w:val="clear" w:color="auto" w:fill="auto"/>
            <w:vAlign w:val="center"/>
          </w:tcPr>
          <w:p w14:paraId="7A178B4A" w14:textId="77777777" w:rsidR="003D1E8F" w:rsidRPr="005A18F7" w:rsidRDefault="003D1E8F" w:rsidP="00AE3298">
            <w:pPr>
              <w:suppressAutoHyphens/>
              <w:snapToGrid w:val="0"/>
              <w:jc w:val="center"/>
              <w:rPr>
                <w:sz w:val="20"/>
                <w:szCs w:val="20"/>
              </w:rPr>
            </w:pPr>
            <w:r w:rsidRPr="005A18F7">
              <w:rPr>
                <w:sz w:val="20"/>
                <w:szCs w:val="20"/>
              </w:rPr>
              <w:t>2,9</w:t>
            </w:r>
          </w:p>
        </w:tc>
        <w:tc>
          <w:tcPr>
            <w:tcW w:w="1449" w:type="dxa"/>
            <w:tcBorders>
              <w:top w:val="single" w:sz="4" w:space="0" w:color="000000"/>
              <w:left w:val="single" w:sz="4" w:space="0" w:color="000000"/>
              <w:bottom w:val="single" w:sz="4" w:space="0" w:color="000000"/>
            </w:tcBorders>
            <w:shd w:val="clear" w:color="auto" w:fill="auto"/>
            <w:vAlign w:val="center"/>
          </w:tcPr>
          <w:p w14:paraId="74479C14" w14:textId="77777777" w:rsidR="003D1E8F" w:rsidRPr="005A18F7" w:rsidRDefault="003D1E8F" w:rsidP="00AE3298">
            <w:pPr>
              <w:suppressAutoHyphens/>
              <w:snapToGrid w:val="0"/>
              <w:jc w:val="center"/>
              <w:rPr>
                <w:sz w:val="20"/>
                <w:szCs w:val="20"/>
              </w:rPr>
            </w:pPr>
            <w:r w:rsidRPr="005A18F7">
              <w:rPr>
                <w:sz w:val="20"/>
                <w:szCs w:val="20"/>
              </w:rPr>
              <w:t>5,0</w:t>
            </w:r>
          </w:p>
        </w:tc>
        <w:tc>
          <w:tcPr>
            <w:tcW w:w="1448" w:type="dxa"/>
            <w:tcBorders>
              <w:top w:val="single" w:sz="4" w:space="0" w:color="000000"/>
              <w:left w:val="single" w:sz="4" w:space="0" w:color="000000"/>
              <w:bottom w:val="single" w:sz="4" w:space="0" w:color="000000"/>
            </w:tcBorders>
            <w:shd w:val="clear" w:color="auto" w:fill="auto"/>
            <w:vAlign w:val="center"/>
          </w:tcPr>
          <w:p w14:paraId="7A3B9164" w14:textId="77777777" w:rsidR="003D1E8F" w:rsidRPr="005A18F7" w:rsidRDefault="003D1E8F" w:rsidP="00AE3298">
            <w:pPr>
              <w:suppressAutoHyphens/>
              <w:snapToGrid w:val="0"/>
              <w:jc w:val="center"/>
              <w:rPr>
                <w:sz w:val="20"/>
                <w:szCs w:val="20"/>
              </w:rPr>
            </w:pPr>
            <w:r w:rsidRPr="005A18F7">
              <w:rPr>
                <w:sz w:val="20"/>
                <w:szCs w:val="20"/>
              </w:rPr>
              <w:t>8,0</w:t>
            </w:r>
          </w:p>
        </w:tc>
        <w:tc>
          <w:tcPr>
            <w:tcW w:w="14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459958" w14:textId="77777777" w:rsidR="003D1E8F" w:rsidRPr="005A18F7" w:rsidRDefault="003D1E8F" w:rsidP="00AE3298">
            <w:pPr>
              <w:suppressAutoHyphens/>
              <w:snapToGrid w:val="0"/>
              <w:jc w:val="center"/>
              <w:rPr>
                <w:sz w:val="20"/>
                <w:szCs w:val="20"/>
              </w:rPr>
            </w:pPr>
            <w:r w:rsidRPr="005A18F7">
              <w:rPr>
                <w:sz w:val="20"/>
                <w:szCs w:val="20"/>
              </w:rPr>
              <w:t>11,9</w:t>
            </w:r>
          </w:p>
        </w:tc>
      </w:tr>
      <w:tr w:rsidR="003D1E8F" w:rsidRPr="005A18F7" w14:paraId="0E215597" w14:textId="77777777" w:rsidTr="00AC5817">
        <w:trPr>
          <w:cantSplit/>
          <w:trHeight w:val="20"/>
          <w:jc w:val="center"/>
        </w:trPr>
        <w:tc>
          <w:tcPr>
            <w:tcW w:w="2397" w:type="dxa"/>
            <w:vMerge w:val="restart"/>
            <w:tcBorders>
              <w:top w:val="single" w:sz="4" w:space="0" w:color="000000"/>
              <w:left w:val="single" w:sz="4" w:space="0" w:color="000000"/>
              <w:bottom w:val="single" w:sz="4" w:space="0" w:color="000000"/>
            </w:tcBorders>
            <w:shd w:val="clear" w:color="auto" w:fill="auto"/>
            <w:vAlign w:val="center"/>
          </w:tcPr>
          <w:p w14:paraId="3DC19825" w14:textId="77777777" w:rsidR="003D1E8F" w:rsidRPr="005A18F7" w:rsidRDefault="003D1E8F" w:rsidP="00AE3298">
            <w:pPr>
              <w:suppressAutoHyphens/>
              <w:snapToGrid w:val="0"/>
              <w:jc w:val="center"/>
              <w:rPr>
                <w:sz w:val="20"/>
                <w:szCs w:val="20"/>
              </w:rPr>
            </w:pPr>
            <w:r w:rsidRPr="005A18F7">
              <w:rPr>
                <w:sz w:val="20"/>
                <w:szCs w:val="20"/>
              </w:rPr>
              <w:t>Сосна, липа</w:t>
            </w:r>
          </w:p>
        </w:tc>
        <w:tc>
          <w:tcPr>
            <w:tcW w:w="1448" w:type="dxa"/>
            <w:tcBorders>
              <w:top w:val="single" w:sz="4" w:space="0" w:color="000000"/>
              <w:left w:val="single" w:sz="4" w:space="0" w:color="000000"/>
              <w:bottom w:val="single" w:sz="4" w:space="0" w:color="000000"/>
            </w:tcBorders>
            <w:shd w:val="clear" w:color="auto" w:fill="auto"/>
            <w:vAlign w:val="center"/>
          </w:tcPr>
          <w:p w14:paraId="46F68959" w14:textId="77777777" w:rsidR="003D1E8F" w:rsidRPr="005A18F7" w:rsidRDefault="003D1E8F" w:rsidP="00AE3298">
            <w:pPr>
              <w:suppressAutoHyphens/>
              <w:snapToGrid w:val="0"/>
              <w:jc w:val="center"/>
              <w:rPr>
                <w:sz w:val="20"/>
                <w:szCs w:val="20"/>
                <w:vertAlign w:val="subscript"/>
              </w:rPr>
            </w:pPr>
            <w:r w:rsidRPr="005A18F7">
              <w:rPr>
                <w:sz w:val="20"/>
                <w:szCs w:val="20"/>
              </w:rPr>
              <w:t>А</w:t>
            </w:r>
            <w:r w:rsidRPr="005A18F7">
              <w:rPr>
                <w:sz w:val="20"/>
                <w:szCs w:val="20"/>
                <w:vertAlign w:val="subscript"/>
              </w:rPr>
              <w:t>0-1</w:t>
            </w:r>
            <w:r w:rsidRPr="005A18F7">
              <w:rPr>
                <w:sz w:val="20"/>
                <w:szCs w:val="20"/>
              </w:rPr>
              <w:t>, А</w:t>
            </w:r>
            <w:r w:rsidRPr="005A18F7">
              <w:rPr>
                <w:sz w:val="20"/>
                <w:szCs w:val="20"/>
                <w:vertAlign w:val="subscript"/>
              </w:rPr>
              <w:t>4-5</w:t>
            </w:r>
          </w:p>
        </w:tc>
        <w:tc>
          <w:tcPr>
            <w:tcW w:w="1448" w:type="dxa"/>
            <w:tcBorders>
              <w:top w:val="single" w:sz="4" w:space="0" w:color="000000"/>
              <w:left w:val="single" w:sz="4" w:space="0" w:color="000000"/>
              <w:bottom w:val="single" w:sz="4" w:space="0" w:color="000000"/>
            </w:tcBorders>
            <w:shd w:val="clear" w:color="auto" w:fill="auto"/>
            <w:vAlign w:val="center"/>
          </w:tcPr>
          <w:p w14:paraId="7B00073A" w14:textId="77777777" w:rsidR="003D1E8F" w:rsidRPr="005A18F7" w:rsidRDefault="003D1E8F" w:rsidP="00AE3298">
            <w:pPr>
              <w:suppressAutoHyphens/>
              <w:snapToGrid w:val="0"/>
              <w:jc w:val="center"/>
              <w:rPr>
                <w:sz w:val="20"/>
                <w:szCs w:val="20"/>
                <w:vertAlign w:val="subscript"/>
              </w:rPr>
            </w:pPr>
            <w:r w:rsidRPr="005A18F7">
              <w:rPr>
                <w:sz w:val="20"/>
                <w:szCs w:val="20"/>
              </w:rPr>
              <w:t>А</w:t>
            </w:r>
            <w:r w:rsidRPr="005A18F7">
              <w:rPr>
                <w:sz w:val="20"/>
                <w:szCs w:val="20"/>
                <w:vertAlign w:val="subscript"/>
              </w:rPr>
              <w:t>2</w:t>
            </w:r>
            <w:r w:rsidRPr="005A18F7">
              <w:rPr>
                <w:sz w:val="20"/>
                <w:szCs w:val="20"/>
              </w:rPr>
              <w:t>, В</w:t>
            </w:r>
            <w:r w:rsidRPr="005A18F7">
              <w:rPr>
                <w:sz w:val="20"/>
                <w:szCs w:val="20"/>
                <w:vertAlign w:val="subscript"/>
              </w:rPr>
              <w:t>1</w:t>
            </w:r>
          </w:p>
        </w:tc>
        <w:tc>
          <w:tcPr>
            <w:tcW w:w="1449" w:type="dxa"/>
            <w:tcBorders>
              <w:top w:val="single" w:sz="4" w:space="0" w:color="000000"/>
              <w:left w:val="single" w:sz="4" w:space="0" w:color="000000"/>
              <w:bottom w:val="single" w:sz="4" w:space="0" w:color="000000"/>
            </w:tcBorders>
            <w:shd w:val="clear" w:color="auto" w:fill="auto"/>
            <w:vAlign w:val="center"/>
          </w:tcPr>
          <w:p w14:paraId="4B222B7D" w14:textId="77777777" w:rsidR="003D1E8F" w:rsidRPr="005A18F7" w:rsidRDefault="003D1E8F" w:rsidP="00AE3298">
            <w:pPr>
              <w:suppressAutoHyphens/>
              <w:snapToGrid w:val="0"/>
              <w:jc w:val="center"/>
              <w:rPr>
                <w:sz w:val="20"/>
                <w:szCs w:val="20"/>
                <w:vertAlign w:val="subscript"/>
              </w:rPr>
            </w:pPr>
            <w:r w:rsidRPr="005A18F7">
              <w:rPr>
                <w:sz w:val="20"/>
                <w:szCs w:val="20"/>
              </w:rPr>
              <w:t>А</w:t>
            </w:r>
            <w:r w:rsidRPr="005A18F7">
              <w:rPr>
                <w:sz w:val="20"/>
                <w:szCs w:val="20"/>
                <w:vertAlign w:val="subscript"/>
              </w:rPr>
              <w:t>3</w:t>
            </w:r>
            <w:r w:rsidRPr="005A18F7">
              <w:rPr>
                <w:sz w:val="20"/>
                <w:szCs w:val="20"/>
              </w:rPr>
              <w:t>, В</w:t>
            </w:r>
            <w:r w:rsidRPr="005A18F7">
              <w:rPr>
                <w:sz w:val="20"/>
                <w:szCs w:val="20"/>
                <w:vertAlign w:val="subscript"/>
              </w:rPr>
              <w:t>1-2</w:t>
            </w:r>
          </w:p>
        </w:tc>
        <w:tc>
          <w:tcPr>
            <w:tcW w:w="1448" w:type="dxa"/>
            <w:tcBorders>
              <w:top w:val="single" w:sz="4" w:space="0" w:color="000000"/>
              <w:left w:val="single" w:sz="4" w:space="0" w:color="000000"/>
              <w:bottom w:val="single" w:sz="4" w:space="0" w:color="000000"/>
            </w:tcBorders>
            <w:shd w:val="clear" w:color="auto" w:fill="auto"/>
            <w:vAlign w:val="center"/>
          </w:tcPr>
          <w:p w14:paraId="78EB3824" w14:textId="77777777" w:rsidR="003D1E8F" w:rsidRPr="005A18F7" w:rsidRDefault="003D1E8F" w:rsidP="00AE3298">
            <w:pPr>
              <w:suppressAutoHyphens/>
              <w:snapToGrid w:val="0"/>
              <w:jc w:val="center"/>
              <w:rPr>
                <w:sz w:val="20"/>
                <w:szCs w:val="20"/>
                <w:vertAlign w:val="subscript"/>
              </w:rPr>
            </w:pPr>
            <w:r w:rsidRPr="005A18F7">
              <w:rPr>
                <w:sz w:val="20"/>
                <w:szCs w:val="20"/>
              </w:rPr>
              <w:t>В</w:t>
            </w:r>
            <w:r w:rsidRPr="005A18F7">
              <w:rPr>
                <w:sz w:val="20"/>
                <w:szCs w:val="20"/>
                <w:vertAlign w:val="subscript"/>
              </w:rPr>
              <w:t>3</w:t>
            </w:r>
          </w:p>
        </w:tc>
        <w:tc>
          <w:tcPr>
            <w:tcW w:w="14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5C632" w14:textId="77777777" w:rsidR="003D1E8F" w:rsidRPr="005A18F7" w:rsidRDefault="003D1E8F" w:rsidP="00AE3298">
            <w:pPr>
              <w:suppressAutoHyphens/>
              <w:snapToGrid w:val="0"/>
              <w:jc w:val="center"/>
              <w:rPr>
                <w:sz w:val="20"/>
                <w:szCs w:val="20"/>
              </w:rPr>
            </w:pPr>
            <w:r w:rsidRPr="005A18F7">
              <w:rPr>
                <w:sz w:val="20"/>
                <w:szCs w:val="20"/>
              </w:rPr>
              <w:t>-</w:t>
            </w:r>
          </w:p>
        </w:tc>
      </w:tr>
      <w:tr w:rsidR="003D1E8F" w:rsidRPr="005A18F7" w14:paraId="68967AA5" w14:textId="77777777" w:rsidTr="00AC5817">
        <w:trPr>
          <w:cantSplit/>
          <w:trHeight w:val="20"/>
          <w:jc w:val="center"/>
        </w:trPr>
        <w:tc>
          <w:tcPr>
            <w:tcW w:w="2397" w:type="dxa"/>
            <w:vMerge/>
            <w:tcBorders>
              <w:top w:val="single" w:sz="4" w:space="0" w:color="000000"/>
              <w:left w:val="single" w:sz="4" w:space="0" w:color="000000"/>
              <w:bottom w:val="single" w:sz="4" w:space="0" w:color="000000"/>
            </w:tcBorders>
            <w:shd w:val="clear" w:color="auto" w:fill="auto"/>
            <w:vAlign w:val="center"/>
          </w:tcPr>
          <w:p w14:paraId="2FDD4B36" w14:textId="77777777" w:rsidR="003D1E8F" w:rsidRPr="005A18F7" w:rsidRDefault="003D1E8F" w:rsidP="00AE3298">
            <w:pPr>
              <w:suppressAutoHyphens/>
              <w:snapToGrid w:val="0"/>
              <w:jc w:val="center"/>
              <w:rPr>
                <w:sz w:val="20"/>
                <w:szCs w:val="20"/>
              </w:rPr>
            </w:pPr>
          </w:p>
        </w:tc>
        <w:tc>
          <w:tcPr>
            <w:tcW w:w="1448" w:type="dxa"/>
            <w:tcBorders>
              <w:top w:val="single" w:sz="4" w:space="0" w:color="000000"/>
              <w:left w:val="single" w:sz="4" w:space="0" w:color="000000"/>
              <w:bottom w:val="single" w:sz="4" w:space="0" w:color="000000"/>
            </w:tcBorders>
            <w:shd w:val="clear" w:color="auto" w:fill="auto"/>
            <w:vAlign w:val="center"/>
          </w:tcPr>
          <w:p w14:paraId="579B29C9" w14:textId="77777777" w:rsidR="003D1E8F" w:rsidRPr="005A18F7" w:rsidRDefault="003D1E8F" w:rsidP="00AE3298">
            <w:pPr>
              <w:suppressAutoHyphens/>
              <w:snapToGrid w:val="0"/>
              <w:jc w:val="center"/>
              <w:rPr>
                <w:sz w:val="20"/>
                <w:szCs w:val="20"/>
                <w:vertAlign w:val="subscript"/>
              </w:rPr>
            </w:pPr>
            <w:r w:rsidRPr="005A18F7">
              <w:rPr>
                <w:sz w:val="20"/>
                <w:szCs w:val="20"/>
              </w:rPr>
              <w:t>В</w:t>
            </w:r>
            <w:r w:rsidRPr="005A18F7">
              <w:rPr>
                <w:sz w:val="20"/>
                <w:szCs w:val="20"/>
                <w:vertAlign w:val="subscript"/>
              </w:rPr>
              <w:t>0</w:t>
            </w:r>
            <w:r w:rsidRPr="005A18F7">
              <w:rPr>
                <w:sz w:val="20"/>
                <w:szCs w:val="20"/>
              </w:rPr>
              <w:t>, В</w:t>
            </w:r>
            <w:r w:rsidRPr="005A18F7">
              <w:rPr>
                <w:sz w:val="20"/>
                <w:szCs w:val="20"/>
                <w:vertAlign w:val="subscript"/>
              </w:rPr>
              <w:t>5</w:t>
            </w:r>
          </w:p>
        </w:tc>
        <w:tc>
          <w:tcPr>
            <w:tcW w:w="1448" w:type="dxa"/>
            <w:tcBorders>
              <w:top w:val="single" w:sz="4" w:space="0" w:color="000000"/>
              <w:left w:val="single" w:sz="4" w:space="0" w:color="000000"/>
              <w:bottom w:val="single" w:sz="4" w:space="0" w:color="000000"/>
            </w:tcBorders>
            <w:shd w:val="clear" w:color="auto" w:fill="auto"/>
            <w:vAlign w:val="center"/>
          </w:tcPr>
          <w:p w14:paraId="769EF5AF" w14:textId="77777777" w:rsidR="003D1E8F" w:rsidRPr="005A18F7" w:rsidRDefault="003D1E8F" w:rsidP="00AE3298">
            <w:pPr>
              <w:suppressAutoHyphens/>
              <w:snapToGrid w:val="0"/>
              <w:jc w:val="center"/>
              <w:rPr>
                <w:sz w:val="20"/>
                <w:szCs w:val="20"/>
                <w:vertAlign w:val="subscript"/>
              </w:rPr>
            </w:pPr>
            <w:r w:rsidRPr="005A18F7">
              <w:rPr>
                <w:sz w:val="20"/>
                <w:szCs w:val="20"/>
              </w:rPr>
              <w:t>С</w:t>
            </w:r>
            <w:r w:rsidRPr="005A18F7">
              <w:rPr>
                <w:sz w:val="20"/>
                <w:szCs w:val="20"/>
                <w:vertAlign w:val="subscript"/>
              </w:rPr>
              <w:t>0</w:t>
            </w:r>
            <w:r w:rsidRPr="005A18F7">
              <w:rPr>
                <w:sz w:val="20"/>
                <w:szCs w:val="20"/>
              </w:rPr>
              <w:t>, Д</w:t>
            </w:r>
            <w:r w:rsidRPr="005A18F7">
              <w:rPr>
                <w:sz w:val="20"/>
                <w:szCs w:val="20"/>
                <w:vertAlign w:val="subscript"/>
              </w:rPr>
              <w:t>0</w:t>
            </w:r>
          </w:p>
        </w:tc>
        <w:tc>
          <w:tcPr>
            <w:tcW w:w="1449" w:type="dxa"/>
            <w:tcBorders>
              <w:top w:val="single" w:sz="4" w:space="0" w:color="000000"/>
              <w:left w:val="single" w:sz="4" w:space="0" w:color="000000"/>
              <w:bottom w:val="single" w:sz="4" w:space="0" w:color="000000"/>
            </w:tcBorders>
            <w:shd w:val="clear" w:color="auto" w:fill="auto"/>
            <w:vAlign w:val="center"/>
          </w:tcPr>
          <w:p w14:paraId="4B442978" w14:textId="77777777" w:rsidR="003D1E8F" w:rsidRPr="005A18F7" w:rsidRDefault="003D1E8F" w:rsidP="00AE3298">
            <w:pPr>
              <w:suppressAutoHyphens/>
              <w:snapToGrid w:val="0"/>
              <w:jc w:val="center"/>
              <w:rPr>
                <w:sz w:val="20"/>
                <w:szCs w:val="20"/>
                <w:vertAlign w:val="subscript"/>
              </w:rPr>
            </w:pPr>
            <w:r w:rsidRPr="005A18F7">
              <w:rPr>
                <w:sz w:val="20"/>
                <w:szCs w:val="20"/>
              </w:rPr>
              <w:t>С</w:t>
            </w:r>
            <w:r w:rsidRPr="005A18F7">
              <w:rPr>
                <w:sz w:val="20"/>
                <w:szCs w:val="20"/>
                <w:vertAlign w:val="subscript"/>
              </w:rPr>
              <w:t>1,</w:t>
            </w:r>
            <w:r w:rsidRPr="005A18F7">
              <w:rPr>
                <w:sz w:val="20"/>
                <w:szCs w:val="20"/>
              </w:rPr>
              <w:t xml:space="preserve"> Д</w:t>
            </w:r>
            <w:r w:rsidRPr="005A18F7">
              <w:rPr>
                <w:sz w:val="20"/>
                <w:szCs w:val="20"/>
                <w:vertAlign w:val="subscript"/>
              </w:rPr>
              <w:t>1</w:t>
            </w:r>
          </w:p>
        </w:tc>
        <w:tc>
          <w:tcPr>
            <w:tcW w:w="1448" w:type="dxa"/>
            <w:tcBorders>
              <w:top w:val="single" w:sz="4" w:space="0" w:color="000000"/>
              <w:left w:val="single" w:sz="4" w:space="0" w:color="000000"/>
              <w:bottom w:val="single" w:sz="4" w:space="0" w:color="000000"/>
            </w:tcBorders>
            <w:shd w:val="clear" w:color="auto" w:fill="auto"/>
            <w:vAlign w:val="center"/>
          </w:tcPr>
          <w:p w14:paraId="10F7B3D8" w14:textId="77777777" w:rsidR="003D1E8F" w:rsidRPr="005A18F7" w:rsidRDefault="003D1E8F" w:rsidP="00AE3298">
            <w:pPr>
              <w:suppressAutoHyphens/>
              <w:snapToGrid w:val="0"/>
              <w:jc w:val="center"/>
              <w:rPr>
                <w:sz w:val="20"/>
                <w:szCs w:val="20"/>
                <w:vertAlign w:val="subscript"/>
              </w:rPr>
            </w:pPr>
            <w:r w:rsidRPr="005A18F7">
              <w:rPr>
                <w:sz w:val="20"/>
                <w:szCs w:val="20"/>
              </w:rPr>
              <w:t>С</w:t>
            </w:r>
            <w:r w:rsidRPr="005A18F7">
              <w:rPr>
                <w:sz w:val="20"/>
                <w:szCs w:val="20"/>
                <w:vertAlign w:val="subscript"/>
              </w:rPr>
              <w:t>2</w:t>
            </w:r>
            <w:r w:rsidRPr="005A18F7">
              <w:rPr>
                <w:sz w:val="20"/>
                <w:szCs w:val="20"/>
              </w:rPr>
              <w:t>, С</w:t>
            </w:r>
            <w:r w:rsidRPr="005A18F7">
              <w:rPr>
                <w:sz w:val="20"/>
                <w:szCs w:val="20"/>
                <w:vertAlign w:val="subscript"/>
              </w:rPr>
              <w:t>3</w:t>
            </w:r>
          </w:p>
        </w:tc>
        <w:tc>
          <w:tcPr>
            <w:tcW w:w="14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BB1161" w14:textId="77777777" w:rsidR="003D1E8F" w:rsidRPr="005A18F7" w:rsidRDefault="003D1E8F" w:rsidP="00AE3298">
            <w:pPr>
              <w:suppressAutoHyphens/>
              <w:snapToGrid w:val="0"/>
              <w:jc w:val="center"/>
              <w:rPr>
                <w:sz w:val="20"/>
                <w:szCs w:val="20"/>
              </w:rPr>
            </w:pPr>
            <w:r w:rsidRPr="005A18F7">
              <w:rPr>
                <w:sz w:val="20"/>
                <w:szCs w:val="20"/>
              </w:rPr>
              <w:t>-</w:t>
            </w:r>
          </w:p>
        </w:tc>
      </w:tr>
      <w:tr w:rsidR="003D1E8F" w:rsidRPr="005A18F7" w14:paraId="51504AB4" w14:textId="77777777" w:rsidTr="00AC5817">
        <w:trPr>
          <w:cantSplit/>
          <w:trHeight w:val="20"/>
          <w:jc w:val="center"/>
        </w:trPr>
        <w:tc>
          <w:tcPr>
            <w:tcW w:w="2397" w:type="dxa"/>
            <w:vMerge/>
            <w:tcBorders>
              <w:top w:val="single" w:sz="4" w:space="0" w:color="000000"/>
              <w:left w:val="single" w:sz="4" w:space="0" w:color="000000"/>
              <w:bottom w:val="single" w:sz="4" w:space="0" w:color="000000"/>
            </w:tcBorders>
            <w:shd w:val="clear" w:color="auto" w:fill="auto"/>
            <w:vAlign w:val="center"/>
          </w:tcPr>
          <w:p w14:paraId="6FEC05EC" w14:textId="77777777" w:rsidR="003D1E8F" w:rsidRPr="005A18F7" w:rsidRDefault="003D1E8F" w:rsidP="00AE3298">
            <w:pPr>
              <w:suppressAutoHyphens/>
              <w:snapToGrid w:val="0"/>
              <w:jc w:val="center"/>
              <w:rPr>
                <w:sz w:val="20"/>
                <w:szCs w:val="20"/>
              </w:rPr>
            </w:pPr>
          </w:p>
        </w:tc>
        <w:tc>
          <w:tcPr>
            <w:tcW w:w="1448" w:type="dxa"/>
            <w:tcBorders>
              <w:top w:val="single" w:sz="4" w:space="0" w:color="000000"/>
              <w:left w:val="single" w:sz="4" w:space="0" w:color="000000"/>
              <w:bottom w:val="single" w:sz="4" w:space="0" w:color="000000"/>
            </w:tcBorders>
            <w:shd w:val="clear" w:color="auto" w:fill="auto"/>
            <w:vAlign w:val="center"/>
          </w:tcPr>
          <w:p w14:paraId="4CAC23D9" w14:textId="77777777" w:rsidR="003D1E8F" w:rsidRPr="005A18F7" w:rsidRDefault="003D1E8F" w:rsidP="00AE3298">
            <w:pPr>
              <w:suppressAutoHyphens/>
              <w:snapToGrid w:val="0"/>
              <w:jc w:val="center"/>
              <w:rPr>
                <w:sz w:val="20"/>
                <w:szCs w:val="20"/>
                <w:vertAlign w:val="subscript"/>
              </w:rPr>
            </w:pPr>
            <w:r w:rsidRPr="005A18F7">
              <w:rPr>
                <w:sz w:val="20"/>
                <w:szCs w:val="20"/>
              </w:rPr>
              <w:t>С</w:t>
            </w:r>
            <w:r w:rsidRPr="005A18F7">
              <w:rPr>
                <w:sz w:val="20"/>
                <w:szCs w:val="20"/>
                <w:vertAlign w:val="subscript"/>
              </w:rPr>
              <w:t>4</w:t>
            </w:r>
            <w:r w:rsidRPr="005A18F7">
              <w:rPr>
                <w:sz w:val="20"/>
                <w:szCs w:val="20"/>
              </w:rPr>
              <w:t>, С</w:t>
            </w:r>
            <w:r w:rsidRPr="005A18F7">
              <w:rPr>
                <w:sz w:val="20"/>
                <w:szCs w:val="20"/>
                <w:vertAlign w:val="subscript"/>
              </w:rPr>
              <w:t>5</w:t>
            </w:r>
          </w:p>
        </w:tc>
        <w:tc>
          <w:tcPr>
            <w:tcW w:w="1448" w:type="dxa"/>
            <w:tcBorders>
              <w:top w:val="single" w:sz="4" w:space="0" w:color="000000"/>
              <w:left w:val="single" w:sz="4" w:space="0" w:color="000000"/>
              <w:bottom w:val="single" w:sz="4" w:space="0" w:color="000000"/>
            </w:tcBorders>
            <w:shd w:val="clear" w:color="auto" w:fill="auto"/>
            <w:vAlign w:val="center"/>
          </w:tcPr>
          <w:p w14:paraId="02E81214" w14:textId="77777777" w:rsidR="003D1E8F" w:rsidRPr="005A18F7" w:rsidRDefault="003D1E8F" w:rsidP="00AE3298">
            <w:pPr>
              <w:suppressAutoHyphens/>
              <w:snapToGrid w:val="0"/>
              <w:jc w:val="center"/>
              <w:rPr>
                <w:sz w:val="20"/>
                <w:szCs w:val="20"/>
              </w:rPr>
            </w:pPr>
            <w:r w:rsidRPr="005A18F7">
              <w:rPr>
                <w:sz w:val="20"/>
                <w:szCs w:val="20"/>
              </w:rPr>
              <w:t>-</w:t>
            </w:r>
          </w:p>
        </w:tc>
        <w:tc>
          <w:tcPr>
            <w:tcW w:w="1449" w:type="dxa"/>
            <w:tcBorders>
              <w:top w:val="single" w:sz="4" w:space="0" w:color="000000"/>
              <w:left w:val="single" w:sz="4" w:space="0" w:color="000000"/>
              <w:bottom w:val="single" w:sz="4" w:space="0" w:color="000000"/>
            </w:tcBorders>
            <w:shd w:val="clear" w:color="auto" w:fill="auto"/>
            <w:vAlign w:val="center"/>
          </w:tcPr>
          <w:p w14:paraId="1C0A3F5E" w14:textId="77777777" w:rsidR="003D1E8F" w:rsidRPr="005A18F7" w:rsidRDefault="003D1E8F" w:rsidP="00AE3298">
            <w:pPr>
              <w:suppressAutoHyphens/>
              <w:snapToGrid w:val="0"/>
              <w:jc w:val="center"/>
              <w:rPr>
                <w:sz w:val="20"/>
                <w:szCs w:val="20"/>
              </w:rPr>
            </w:pPr>
            <w:r w:rsidRPr="005A18F7">
              <w:rPr>
                <w:sz w:val="20"/>
                <w:szCs w:val="20"/>
              </w:rPr>
              <w:t>-</w:t>
            </w:r>
          </w:p>
        </w:tc>
        <w:tc>
          <w:tcPr>
            <w:tcW w:w="1448" w:type="dxa"/>
            <w:tcBorders>
              <w:top w:val="single" w:sz="4" w:space="0" w:color="000000"/>
              <w:left w:val="single" w:sz="4" w:space="0" w:color="000000"/>
              <w:bottom w:val="single" w:sz="4" w:space="0" w:color="000000"/>
            </w:tcBorders>
            <w:shd w:val="clear" w:color="auto" w:fill="auto"/>
            <w:vAlign w:val="center"/>
          </w:tcPr>
          <w:p w14:paraId="502DB22C" w14:textId="77777777" w:rsidR="003D1E8F" w:rsidRPr="005A18F7" w:rsidRDefault="003D1E8F" w:rsidP="00AE3298">
            <w:pPr>
              <w:suppressAutoHyphens/>
              <w:snapToGrid w:val="0"/>
              <w:jc w:val="center"/>
              <w:rPr>
                <w:sz w:val="20"/>
                <w:szCs w:val="20"/>
                <w:vertAlign w:val="subscript"/>
              </w:rPr>
            </w:pPr>
            <w:r w:rsidRPr="005A18F7">
              <w:rPr>
                <w:sz w:val="20"/>
                <w:szCs w:val="20"/>
              </w:rPr>
              <w:t>Д</w:t>
            </w:r>
            <w:r w:rsidRPr="005A18F7">
              <w:rPr>
                <w:sz w:val="20"/>
                <w:szCs w:val="20"/>
                <w:vertAlign w:val="subscript"/>
              </w:rPr>
              <w:t>2</w:t>
            </w:r>
            <w:r w:rsidRPr="005A18F7">
              <w:rPr>
                <w:sz w:val="20"/>
                <w:szCs w:val="20"/>
              </w:rPr>
              <w:t>, Д</w:t>
            </w:r>
            <w:r w:rsidRPr="005A18F7">
              <w:rPr>
                <w:sz w:val="20"/>
                <w:szCs w:val="20"/>
                <w:vertAlign w:val="subscript"/>
              </w:rPr>
              <w:t>3</w:t>
            </w:r>
          </w:p>
        </w:tc>
        <w:tc>
          <w:tcPr>
            <w:tcW w:w="14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19153C" w14:textId="77777777" w:rsidR="003D1E8F" w:rsidRPr="005A18F7" w:rsidRDefault="003D1E8F" w:rsidP="00AE3298">
            <w:pPr>
              <w:suppressAutoHyphens/>
              <w:snapToGrid w:val="0"/>
              <w:jc w:val="center"/>
              <w:rPr>
                <w:sz w:val="20"/>
                <w:szCs w:val="20"/>
              </w:rPr>
            </w:pPr>
            <w:r w:rsidRPr="005A18F7">
              <w:rPr>
                <w:sz w:val="20"/>
                <w:szCs w:val="20"/>
              </w:rPr>
              <w:t>-</w:t>
            </w:r>
          </w:p>
        </w:tc>
      </w:tr>
      <w:tr w:rsidR="003D1E8F" w:rsidRPr="005A18F7" w14:paraId="674821B2" w14:textId="77777777" w:rsidTr="00AC5817">
        <w:trPr>
          <w:cantSplit/>
          <w:trHeight w:val="20"/>
          <w:jc w:val="center"/>
        </w:trPr>
        <w:tc>
          <w:tcPr>
            <w:tcW w:w="2397" w:type="dxa"/>
            <w:vMerge/>
            <w:tcBorders>
              <w:top w:val="single" w:sz="4" w:space="0" w:color="000000"/>
              <w:left w:val="single" w:sz="4" w:space="0" w:color="000000"/>
              <w:bottom w:val="single" w:sz="4" w:space="0" w:color="000000"/>
            </w:tcBorders>
            <w:shd w:val="clear" w:color="auto" w:fill="auto"/>
            <w:vAlign w:val="center"/>
          </w:tcPr>
          <w:p w14:paraId="104EC62B" w14:textId="77777777" w:rsidR="003D1E8F" w:rsidRPr="005A18F7" w:rsidRDefault="003D1E8F" w:rsidP="00AE3298">
            <w:pPr>
              <w:suppressAutoHyphens/>
              <w:snapToGrid w:val="0"/>
              <w:jc w:val="center"/>
              <w:rPr>
                <w:sz w:val="20"/>
                <w:szCs w:val="20"/>
              </w:rPr>
            </w:pPr>
          </w:p>
        </w:tc>
        <w:tc>
          <w:tcPr>
            <w:tcW w:w="1448" w:type="dxa"/>
            <w:tcBorders>
              <w:top w:val="single" w:sz="4" w:space="0" w:color="000000"/>
              <w:left w:val="single" w:sz="4" w:space="0" w:color="000000"/>
              <w:bottom w:val="single" w:sz="4" w:space="0" w:color="000000"/>
            </w:tcBorders>
            <w:shd w:val="clear" w:color="auto" w:fill="auto"/>
            <w:vAlign w:val="center"/>
          </w:tcPr>
          <w:p w14:paraId="39150CE1" w14:textId="77777777" w:rsidR="003D1E8F" w:rsidRPr="005A18F7" w:rsidRDefault="003D1E8F" w:rsidP="00AE3298">
            <w:pPr>
              <w:suppressAutoHyphens/>
              <w:snapToGrid w:val="0"/>
              <w:jc w:val="center"/>
              <w:rPr>
                <w:sz w:val="20"/>
                <w:szCs w:val="20"/>
                <w:vertAlign w:val="subscript"/>
              </w:rPr>
            </w:pPr>
            <w:r w:rsidRPr="005A18F7">
              <w:rPr>
                <w:sz w:val="20"/>
                <w:szCs w:val="20"/>
              </w:rPr>
              <w:t>Д</w:t>
            </w:r>
            <w:r w:rsidRPr="005A18F7">
              <w:rPr>
                <w:sz w:val="20"/>
                <w:szCs w:val="20"/>
                <w:vertAlign w:val="subscript"/>
              </w:rPr>
              <w:t>4</w:t>
            </w:r>
            <w:r w:rsidRPr="005A18F7">
              <w:rPr>
                <w:sz w:val="20"/>
                <w:szCs w:val="20"/>
              </w:rPr>
              <w:t>, Д</w:t>
            </w:r>
            <w:r w:rsidRPr="005A18F7">
              <w:rPr>
                <w:sz w:val="20"/>
                <w:szCs w:val="20"/>
                <w:vertAlign w:val="subscript"/>
              </w:rPr>
              <w:t>5</w:t>
            </w:r>
          </w:p>
        </w:tc>
        <w:tc>
          <w:tcPr>
            <w:tcW w:w="1448" w:type="dxa"/>
            <w:tcBorders>
              <w:top w:val="single" w:sz="4" w:space="0" w:color="000000"/>
              <w:left w:val="single" w:sz="4" w:space="0" w:color="000000"/>
              <w:bottom w:val="single" w:sz="4" w:space="0" w:color="000000"/>
            </w:tcBorders>
            <w:shd w:val="clear" w:color="auto" w:fill="auto"/>
            <w:vAlign w:val="center"/>
          </w:tcPr>
          <w:p w14:paraId="779BE27C" w14:textId="77777777" w:rsidR="003D1E8F" w:rsidRPr="005A18F7" w:rsidRDefault="003D1E8F" w:rsidP="00AE3298">
            <w:pPr>
              <w:suppressAutoHyphens/>
              <w:snapToGrid w:val="0"/>
              <w:jc w:val="center"/>
              <w:rPr>
                <w:sz w:val="20"/>
                <w:szCs w:val="20"/>
              </w:rPr>
            </w:pPr>
            <w:r w:rsidRPr="005A18F7">
              <w:rPr>
                <w:sz w:val="20"/>
                <w:szCs w:val="20"/>
              </w:rPr>
              <w:t>-</w:t>
            </w:r>
          </w:p>
        </w:tc>
        <w:tc>
          <w:tcPr>
            <w:tcW w:w="1449" w:type="dxa"/>
            <w:tcBorders>
              <w:top w:val="single" w:sz="4" w:space="0" w:color="000000"/>
              <w:left w:val="single" w:sz="4" w:space="0" w:color="000000"/>
              <w:bottom w:val="single" w:sz="4" w:space="0" w:color="000000"/>
            </w:tcBorders>
            <w:shd w:val="clear" w:color="auto" w:fill="auto"/>
            <w:vAlign w:val="center"/>
          </w:tcPr>
          <w:p w14:paraId="324CAB94" w14:textId="77777777" w:rsidR="003D1E8F" w:rsidRPr="005A18F7" w:rsidRDefault="003D1E8F" w:rsidP="00AE3298">
            <w:pPr>
              <w:suppressAutoHyphens/>
              <w:snapToGrid w:val="0"/>
              <w:jc w:val="center"/>
              <w:rPr>
                <w:sz w:val="20"/>
                <w:szCs w:val="20"/>
              </w:rPr>
            </w:pPr>
            <w:r w:rsidRPr="005A18F7">
              <w:rPr>
                <w:sz w:val="20"/>
                <w:szCs w:val="20"/>
              </w:rPr>
              <w:t>-</w:t>
            </w:r>
          </w:p>
        </w:tc>
        <w:tc>
          <w:tcPr>
            <w:tcW w:w="1448" w:type="dxa"/>
            <w:tcBorders>
              <w:top w:val="single" w:sz="4" w:space="0" w:color="000000"/>
              <w:left w:val="single" w:sz="4" w:space="0" w:color="000000"/>
              <w:bottom w:val="single" w:sz="4" w:space="0" w:color="000000"/>
            </w:tcBorders>
            <w:shd w:val="clear" w:color="auto" w:fill="auto"/>
            <w:vAlign w:val="center"/>
          </w:tcPr>
          <w:p w14:paraId="425F2269" w14:textId="77777777" w:rsidR="003D1E8F" w:rsidRPr="005A18F7" w:rsidRDefault="003D1E8F" w:rsidP="00AE3298">
            <w:pPr>
              <w:suppressAutoHyphens/>
              <w:snapToGrid w:val="0"/>
              <w:jc w:val="center"/>
              <w:rPr>
                <w:sz w:val="20"/>
                <w:szCs w:val="20"/>
              </w:rPr>
            </w:pPr>
            <w:r w:rsidRPr="005A18F7">
              <w:rPr>
                <w:sz w:val="20"/>
                <w:szCs w:val="20"/>
              </w:rPr>
              <w:t>-</w:t>
            </w:r>
          </w:p>
        </w:tc>
        <w:tc>
          <w:tcPr>
            <w:tcW w:w="14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B7E139" w14:textId="77777777" w:rsidR="003D1E8F" w:rsidRPr="005A18F7" w:rsidRDefault="003D1E8F" w:rsidP="00AE3298">
            <w:pPr>
              <w:suppressAutoHyphens/>
              <w:snapToGrid w:val="0"/>
              <w:jc w:val="center"/>
              <w:rPr>
                <w:sz w:val="20"/>
                <w:szCs w:val="20"/>
              </w:rPr>
            </w:pPr>
            <w:r w:rsidRPr="005A18F7">
              <w:rPr>
                <w:sz w:val="20"/>
                <w:szCs w:val="20"/>
              </w:rPr>
              <w:t>-</w:t>
            </w:r>
          </w:p>
        </w:tc>
      </w:tr>
      <w:tr w:rsidR="003D1E8F" w:rsidRPr="005A18F7" w14:paraId="4B9AE5A0" w14:textId="77777777" w:rsidTr="00AC5817">
        <w:trPr>
          <w:cantSplit/>
          <w:trHeight w:val="20"/>
          <w:jc w:val="center"/>
        </w:trPr>
        <w:tc>
          <w:tcPr>
            <w:tcW w:w="2397" w:type="dxa"/>
            <w:vMerge w:val="restart"/>
            <w:tcBorders>
              <w:top w:val="single" w:sz="4" w:space="0" w:color="000000"/>
              <w:left w:val="single" w:sz="4" w:space="0" w:color="000000"/>
              <w:bottom w:val="single" w:sz="4" w:space="0" w:color="000000"/>
            </w:tcBorders>
            <w:shd w:val="clear" w:color="auto" w:fill="auto"/>
            <w:vAlign w:val="center"/>
          </w:tcPr>
          <w:p w14:paraId="55418946" w14:textId="77777777" w:rsidR="003D1E8F" w:rsidRPr="005A18F7" w:rsidRDefault="003D1E8F" w:rsidP="00AE3298">
            <w:pPr>
              <w:suppressAutoHyphens/>
              <w:snapToGrid w:val="0"/>
              <w:jc w:val="center"/>
              <w:rPr>
                <w:sz w:val="20"/>
                <w:szCs w:val="20"/>
              </w:rPr>
            </w:pPr>
            <w:r w:rsidRPr="005A18F7">
              <w:rPr>
                <w:sz w:val="20"/>
                <w:szCs w:val="20"/>
              </w:rPr>
              <w:t>Дуб, клен остролистный</w:t>
            </w:r>
          </w:p>
        </w:tc>
        <w:tc>
          <w:tcPr>
            <w:tcW w:w="1448" w:type="dxa"/>
            <w:tcBorders>
              <w:left w:val="single" w:sz="4" w:space="0" w:color="000000"/>
              <w:bottom w:val="single" w:sz="4" w:space="0" w:color="000000"/>
            </w:tcBorders>
            <w:shd w:val="clear" w:color="auto" w:fill="auto"/>
            <w:vAlign w:val="center"/>
          </w:tcPr>
          <w:p w14:paraId="4E3C1394" w14:textId="77777777" w:rsidR="003D1E8F" w:rsidRPr="005A18F7" w:rsidRDefault="003D1E8F" w:rsidP="00AE3298">
            <w:pPr>
              <w:suppressAutoHyphens/>
              <w:snapToGrid w:val="0"/>
              <w:jc w:val="center"/>
              <w:rPr>
                <w:sz w:val="20"/>
                <w:szCs w:val="20"/>
                <w:vertAlign w:val="subscript"/>
              </w:rPr>
            </w:pPr>
            <w:r w:rsidRPr="005A18F7">
              <w:rPr>
                <w:sz w:val="20"/>
                <w:szCs w:val="20"/>
              </w:rPr>
              <w:t>В</w:t>
            </w:r>
            <w:r w:rsidRPr="005A18F7">
              <w:rPr>
                <w:sz w:val="20"/>
                <w:szCs w:val="20"/>
                <w:vertAlign w:val="subscript"/>
              </w:rPr>
              <w:t>4</w:t>
            </w:r>
            <w:r w:rsidRPr="005A18F7">
              <w:rPr>
                <w:sz w:val="20"/>
                <w:szCs w:val="20"/>
              </w:rPr>
              <w:t>, В</w:t>
            </w:r>
            <w:r w:rsidRPr="005A18F7">
              <w:rPr>
                <w:sz w:val="20"/>
                <w:szCs w:val="20"/>
                <w:vertAlign w:val="subscript"/>
              </w:rPr>
              <w:t>5</w:t>
            </w:r>
          </w:p>
        </w:tc>
        <w:tc>
          <w:tcPr>
            <w:tcW w:w="1448" w:type="dxa"/>
            <w:tcBorders>
              <w:left w:val="single" w:sz="4" w:space="0" w:color="000000"/>
              <w:bottom w:val="single" w:sz="4" w:space="0" w:color="000000"/>
            </w:tcBorders>
            <w:shd w:val="clear" w:color="auto" w:fill="auto"/>
            <w:vAlign w:val="center"/>
          </w:tcPr>
          <w:p w14:paraId="71C7E3BD" w14:textId="77777777" w:rsidR="003D1E8F" w:rsidRPr="005A18F7" w:rsidRDefault="003D1E8F" w:rsidP="00AE3298">
            <w:pPr>
              <w:suppressAutoHyphens/>
              <w:snapToGrid w:val="0"/>
              <w:jc w:val="center"/>
              <w:rPr>
                <w:sz w:val="20"/>
                <w:szCs w:val="20"/>
                <w:vertAlign w:val="subscript"/>
              </w:rPr>
            </w:pPr>
            <w:r w:rsidRPr="005A18F7">
              <w:rPr>
                <w:sz w:val="20"/>
                <w:szCs w:val="20"/>
              </w:rPr>
              <w:t>В</w:t>
            </w:r>
            <w:r w:rsidRPr="005A18F7">
              <w:rPr>
                <w:sz w:val="20"/>
                <w:szCs w:val="20"/>
                <w:vertAlign w:val="subscript"/>
              </w:rPr>
              <w:t>2</w:t>
            </w:r>
            <w:r w:rsidRPr="005A18F7">
              <w:rPr>
                <w:sz w:val="20"/>
                <w:szCs w:val="20"/>
              </w:rPr>
              <w:t>, В</w:t>
            </w:r>
            <w:r w:rsidRPr="005A18F7">
              <w:rPr>
                <w:sz w:val="20"/>
                <w:szCs w:val="20"/>
                <w:vertAlign w:val="subscript"/>
              </w:rPr>
              <w:t>3</w:t>
            </w:r>
          </w:p>
        </w:tc>
        <w:tc>
          <w:tcPr>
            <w:tcW w:w="1449" w:type="dxa"/>
            <w:tcBorders>
              <w:left w:val="single" w:sz="4" w:space="0" w:color="000000"/>
              <w:bottom w:val="single" w:sz="4" w:space="0" w:color="000000"/>
            </w:tcBorders>
            <w:shd w:val="clear" w:color="auto" w:fill="auto"/>
            <w:vAlign w:val="center"/>
          </w:tcPr>
          <w:p w14:paraId="1C78B4BC" w14:textId="77777777" w:rsidR="003D1E8F" w:rsidRPr="005A18F7" w:rsidRDefault="003D1E8F" w:rsidP="00AE3298">
            <w:pPr>
              <w:suppressAutoHyphens/>
              <w:snapToGrid w:val="0"/>
              <w:jc w:val="center"/>
              <w:rPr>
                <w:sz w:val="20"/>
                <w:szCs w:val="20"/>
                <w:vertAlign w:val="subscript"/>
              </w:rPr>
            </w:pPr>
            <w:r w:rsidRPr="005A18F7">
              <w:rPr>
                <w:sz w:val="20"/>
                <w:szCs w:val="20"/>
              </w:rPr>
              <w:t>С</w:t>
            </w:r>
            <w:r w:rsidRPr="005A18F7">
              <w:rPr>
                <w:sz w:val="20"/>
                <w:szCs w:val="20"/>
                <w:vertAlign w:val="subscript"/>
              </w:rPr>
              <w:t>2</w:t>
            </w:r>
            <w:r w:rsidRPr="005A18F7">
              <w:rPr>
                <w:sz w:val="20"/>
                <w:szCs w:val="20"/>
              </w:rPr>
              <w:t>, Д</w:t>
            </w:r>
            <w:r w:rsidRPr="005A18F7">
              <w:rPr>
                <w:sz w:val="20"/>
                <w:szCs w:val="20"/>
                <w:vertAlign w:val="subscript"/>
              </w:rPr>
              <w:t>1</w:t>
            </w:r>
          </w:p>
        </w:tc>
        <w:tc>
          <w:tcPr>
            <w:tcW w:w="1448" w:type="dxa"/>
            <w:tcBorders>
              <w:left w:val="single" w:sz="4" w:space="0" w:color="000000"/>
              <w:bottom w:val="single" w:sz="4" w:space="0" w:color="000000"/>
            </w:tcBorders>
            <w:shd w:val="clear" w:color="auto" w:fill="auto"/>
            <w:vAlign w:val="center"/>
          </w:tcPr>
          <w:p w14:paraId="5DBA5980" w14:textId="77777777" w:rsidR="003D1E8F" w:rsidRPr="005A18F7" w:rsidRDefault="003D1E8F" w:rsidP="00AE3298">
            <w:pPr>
              <w:suppressAutoHyphens/>
              <w:snapToGrid w:val="0"/>
              <w:jc w:val="center"/>
              <w:rPr>
                <w:sz w:val="20"/>
                <w:szCs w:val="20"/>
                <w:vertAlign w:val="subscript"/>
              </w:rPr>
            </w:pPr>
            <w:r w:rsidRPr="005A18F7">
              <w:rPr>
                <w:sz w:val="20"/>
                <w:szCs w:val="20"/>
              </w:rPr>
              <w:t>С</w:t>
            </w:r>
            <w:r w:rsidRPr="005A18F7">
              <w:rPr>
                <w:sz w:val="20"/>
                <w:szCs w:val="20"/>
                <w:vertAlign w:val="subscript"/>
              </w:rPr>
              <w:t>3</w:t>
            </w:r>
            <w:r w:rsidRPr="005A18F7">
              <w:rPr>
                <w:sz w:val="20"/>
                <w:szCs w:val="20"/>
              </w:rPr>
              <w:t>, Д</w:t>
            </w:r>
            <w:r w:rsidRPr="005A18F7">
              <w:rPr>
                <w:sz w:val="20"/>
                <w:szCs w:val="20"/>
                <w:vertAlign w:val="subscript"/>
              </w:rPr>
              <w:t>2</w:t>
            </w:r>
          </w:p>
        </w:tc>
        <w:tc>
          <w:tcPr>
            <w:tcW w:w="1449" w:type="dxa"/>
            <w:tcBorders>
              <w:left w:val="single" w:sz="4" w:space="0" w:color="000000"/>
              <w:bottom w:val="single" w:sz="4" w:space="0" w:color="000000"/>
              <w:right w:val="single" w:sz="4" w:space="0" w:color="000000"/>
            </w:tcBorders>
            <w:shd w:val="clear" w:color="auto" w:fill="auto"/>
            <w:vAlign w:val="center"/>
          </w:tcPr>
          <w:p w14:paraId="51086F19" w14:textId="77777777" w:rsidR="003D1E8F" w:rsidRPr="005A18F7" w:rsidRDefault="003D1E8F" w:rsidP="00AE3298">
            <w:pPr>
              <w:suppressAutoHyphens/>
              <w:snapToGrid w:val="0"/>
              <w:jc w:val="center"/>
              <w:rPr>
                <w:sz w:val="20"/>
                <w:szCs w:val="20"/>
              </w:rPr>
            </w:pPr>
            <w:r w:rsidRPr="005A18F7">
              <w:rPr>
                <w:sz w:val="20"/>
                <w:szCs w:val="20"/>
              </w:rPr>
              <w:t>-</w:t>
            </w:r>
          </w:p>
        </w:tc>
      </w:tr>
      <w:tr w:rsidR="003D1E8F" w:rsidRPr="005A18F7" w14:paraId="7D4E9E39" w14:textId="77777777" w:rsidTr="00AC5817">
        <w:trPr>
          <w:cantSplit/>
          <w:trHeight w:val="20"/>
          <w:jc w:val="center"/>
        </w:trPr>
        <w:tc>
          <w:tcPr>
            <w:tcW w:w="2397" w:type="dxa"/>
            <w:vMerge/>
            <w:tcBorders>
              <w:top w:val="single" w:sz="4" w:space="0" w:color="000000"/>
              <w:left w:val="single" w:sz="4" w:space="0" w:color="000000"/>
              <w:bottom w:val="single" w:sz="4" w:space="0" w:color="000000"/>
            </w:tcBorders>
            <w:shd w:val="clear" w:color="auto" w:fill="auto"/>
            <w:vAlign w:val="center"/>
          </w:tcPr>
          <w:p w14:paraId="10681946" w14:textId="77777777" w:rsidR="003D1E8F" w:rsidRPr="005A18F7" w:rsidRDefault="003D1E8F" w:rsidP="00AE3298">
            <w:pPr>
              <w:suppressAutoHyphens/>
              <w:snapToGrid w:val="0"/>
              <w:jc w:val="center"/>
              <w:rPr>
                <w:sz w:val="20"/>
                <w:szCs w:val="20"/>
              </w:rPr>
            </w:pPr>
          </w:p>
        </w:tc>
        <w:tc>
          <w:tcPr>
            <w:tcW w:w="1448" w:type="dxa"/>
            <w:tcBorders>
              <w:top w:val="single" w:sz="4" w:space="0" w:color="000000"/>
              <w:left w:val="single" w:sz="4" w:space="0" w:color="000000"/>
              <w:bottom w:val="single" w:sz="4" w:space="0" w:color="000000"/>
            </w:tcBorders>
            <w:shd w:val="clear" w:color="auto" w:fill="auto"/>
            <w:vAlign w:val="center"/>
          </w:tcPr>
          <w:p w14:paraId="049E465C" w14:textId="77777777" w:rsidR="003D1E8F" w:rsidRPr="005A18F7" w:rsidRDefault="003D1E8F" w:rsidP="00AE3298">
            <w:pPr>
              <w:suppressAutoHyphens/>
              <w:snapToGrid w:val="0"/>
              <w:jc w:val="center"/>
              <w:rPr>
                <w:sz w:val="20"/>
                <w:szCs w:val="20"/>
                <w:vertAlign w:val="subscript"/>
              </w:rPr>
            </w:pPr>
            <w:r w:rsidRPr="005A18F7">
              <w:rPr>
                <w:sz w:val="20"/>
                <w:szCs w:val="20"/>
              </w:rPr>
              <w:t>С</w:t>
            </w:r>
            <w:r w:rsidRPr="005A18F7">
              <w:rPr>
                <w:sz w:val="20"/>
                <w:szCs w:val="20"/>
                <w:vertAlign w:val="subscript"/>
              </w:rPr>
              <w:t>0</w:t>
            </w:r>
            <w:r w:rsidRPr="005A18F7">
              <w:rPr>
                <w:sz w:val="20"/>
                <w:szCs w:val="20"/>
              </w:rPr>
              <w:t>, С</w:t>
            </w:r>
            <w:r w:rsidRPr="005A18F7">
              <w:rPr>
                <w:sz w:val="20"/>
                <w:szCs w:val="20"/>
                <w:vertAlign w:val="subscript"/>
              </w:rPr>
              <w:t>5</w:t>
            </w:r>
          </w:p>
        </w:tc>
        <w:tc>
          <w:tcPr>
            <w:tcW w:w="1448" w:type="dxa"/>
            <w:tcBorders>
              <w:top w:val="single" w:sz="4" w:space="0" w:color="000000"/>
              <w:left w:val="single" w:sz="4" w:space="0" w:color="000000"/>
              <w:bottom w:val="single" w:sz="4" w:space="0" w:color="000000"/>
            </w:tcBorders>
            <w:shd w:val="clear" w:color="auto" w:fill="auto"/>
            <w:vAlign w:val="center"/>
          </w:tcPr>
          <w:p w14:paraId="46FDE62D" w14:textId="77777777" w:rsidR="003D1E8F" w:rsidRPr="005A18F7" w:rsidRDefault="003D1E8F" w:rsidP="00AE3298">
            <w:pPr>
              <w:suppressAutoHyphens/>
              <w:snapToGrid w:val="0"/>
              <w:jc w:val="center"/>
              <w:rPr>
                <w:sz w:val="20"/>
                <w:szCs w:val="20"/>
                <w:vertAlign w:val="subscript"/>
              </w:rPr>
            </w:pPr>
            <w:r w:rsidRPr="005A18F7">
              <w:rPr>
                <w:sz w:val="20"/>
                <w:szCs w:val="20"/>
              </w:rPr>
              <w:t>С</w:t>
            </w:r>
            <w:r w:rsidRPr="005A18F7">
              <w:rPr>
                <w:sz w:val="20"/>
                <w:szCs w:val="20"/>
                <w:vertAlign w:val="subscript"/>
              </w:rPr>
              <w:t>1</w:t>
            </w:r>
            <w:r w:rsidRPr="005A18F7">
              <w:rPr>
                <w:sz w:val="20"/>
                <w:szCs w:val="20"/>
              </w:rPr>
              <w:t>, С</w:t>
            </w:r>
            <w:r w:rsidRPr="005A18F7">
              <w:rPr>
                <w:sz w:val="20"/>
                <w:szCs w:val="20"/>
                <w:vertAlign w:val="subscript"/>
              </w:rPr>
              <w:t>4</w:t>
            </w:r>
          </w:p>
        </w:tc>
        <w:tc>
          <w:tcPr>
            <w:tcW w:w="1449" w:type="dxa"/>
            <w:tcBorders>
              <w:top w:val="single" w:sz="4" w:space="0" w:color="000000"/>
              <w:left w:val="single" w:sz="4" w:space="0" w:color="000000"/>
              <w:bottom w:val="single" w:sz="4" w:space="0" w:color="000000"/>
            </w:tcBorders>
            <w:shd w:val="clear" w:color="auto" w:fill="auto"/>
            <w:vAlign w:val="center"/>
          </w:tcPr>
          <w:p w14:paraId="15743361" w14:textId="77777777" w:rsidR="003D1E8F" w:rsidRPr="005A18F7" w:rsidRDefault="003D1E8F" w:rsidP="00AE3298">
            <w:pPr>
              <w:suppressAutoHyphens/>
              <w:snapToGrid w:val="0"/>
              <w:jc w:val="center"/>
              <w:rPr>
                <w:sz w:val="20"/>
                <w:szCs w:val="20"/>
              </w:rPr>
            </w:pPr>
            <w:r w:rsidRPr="005A18F7">
              <w:rPr>
                <w:sz w:val="20"/>
                <w:szCs w:val="20"/>
              </w:rPr>
              <w:t>-</w:t>
            </w:r>
          </w:p>
        </w:tc>
        <w:tc>
          <w:tcPr>
            <w:tcW w:w="1448" w:type="dxa"/>
            <w:tcBorders>
              <w:top w:val="single" w:sz="4" w:space="0" w:color="000000"/>
              <w:left w:val="single" w:sz="4" w:space="0" w:color="000000"/>
              <w:bottom w:val="single" w:sz="4" w:space="0" w:color="000000"/>
            </w:tcBorders>
            <w:shd w:val="clear" w:color="auto" w:fill="auto"/>
            <w:vAlign w:val="center"/>
          </w:tcPr>
          <w:p w14:paraId="25E3BA5A" w14:textId="77777777" w:rsidR="003D1E8F" w:rsidRPr="005A18F7" w:rsidRDefault="003D1E8F" w:rsidP="00AE3298">
            <w:pPr>
              <w:suppressAutoHyphens/>
              <w:snapToGrid w:val="0"/>
              <w:jc w:val="center"/>
              <w:rPr>
                <w:sz w:val="20"/>
                <w:szCs w:val="20"/>
                <w:vertAlign w:val="subscript"/>
              </w:rPr>
            </w:pPr>
            <w:r w:rsidRPr="005A18F7">
              <w:rPr>
                <w:sz w:val="20"/>
                <w:szCs w:val="20"/>
              </w:rPr>
              <w:t>Д</w:t>
            </w:r>
            <w:r w:rsidRPr="005A18F7">
              <w:rPr>
                <w:sz w:val="20"/>
                <w:szCs w:val="20"/>
                <w:vertAlign w:val="subscript"/>
              </w:rPr>
              <w:t>3</w:t>
            </w:r>
          </w:p>
        </w:tc>
        <w:tc>
          <w:tcPr>
            <w:tcW w:w="14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70C552" w14:textId="77777777" w:rsidR="003D1E8F" w:rsidRPr="005A18F7" w:rsidRDefault="003D1E8F" w:rsidP="00AE3298">
            <w:pPr>
              <w:suppressAutoHyphens/>
              <w:snapToGrid w:val="0"/>
              <w:jc w:val="center"/>
              <w:rPr>
                <w:sz w:val="20"/>
                <w:szCs w:val="20"/>
              </w:rPr>
            </w:pPr>
            <w:r w:rsidRPr="005A18F7">
              <w:rPr>
                <w:sz w:val="20"/>
                <w:szCs w:val="20"/>
              </w:rPr>
              <w:t>-</w:t>
            </w:r>
          </w:p>
        </w:tc>
      </w:tr>
      <w:tr w:rsidR="003D1E8F" w:rsidRPr="005A18F7" w14:paraId="285298EB" w14:textId="77777777" w:rsidTr="00AC5817">
        <w:trPr>
          <w:cantSplit/>
          <w:trHeight w:val="20"/>
          <w:jc w:val="center"/>
        </w:trPr>
        <w:tc>
          <w:tcPr>
            <w:tcW w:w="2397" w:type="dxa"/>
            <w:vMerge/>
            <w:tcBorders>
              <w:top w:val="single" w:sz="4" w:space="0" w:color="000000"/>
              <w:left w:val="single" w:sz="4" w:space="0" w:color="000000"/>
              <w:bottom w:val="single" w:sz="4" w:space="0" w:color="000000"/>
            </w:tcBorders>
            <w:shd w:val="clear" w:color="auto" w:fill="auto"/>
            <w:vAlign w:val="center"/>
          </w:tcPr>
          <w:p w14:paraId="4C18DCD4" w14:textId="77777777" w:rsidR="003D1E8F" w:rsidRPr="005A18F7" w:rsidRDefault="003D1E8F" w:rsidP="00AE3298">
            <w:pPr>
              <w:suppressAutoHyphens/>
              <w:snapToGrid w:val="0"/>
              <w:jc w:val="center"/>
              <w:rPr>
                <w:sz w:val="20"/>
                <w:szCs w:val="20"/>
              </w:rPr>
            </w:pPr>
          </w:p>
        </w:tc>
        <w:tc>
          <w:tcPr>
            <w:tcW w:w="1448" w:type="dxa"/>
            <w:tcBorders>
              <w:top w:val="single" w:sz="4" w:space="0" w:color="000000"/>
              <w:left w:val="single" w:sz="4" w:space="0" w:color="000000"/>
              <w:bottom w:val="single" w:sz="4" w:space="0" w:color="000000"/>
            </w:tcBorders>
            <w:shd w:val="clear" w:color="auto" w:fill="auto"/>
            <w:vAlign w:val="center"/>
          </w:tcPr>
          <w:p w14:paraId="70DC8F0C" w14:textId="77777777" w:rsidR="003D1E8F" w:rsidRPr="005A18F7" w:rsidRDefault="003D1E8F" w:rsidP="00AE3298">
            <w:pPr>
              <w:suppressAutoHyphens/>
              <w:snapToGrid w:val="0"/>
              <w:jc w:val="center"/>
              <w:rPr>
                <w:sz w:val="20"/>
                <w:szCs w:val="20"/>
                <w:vertAlign w:val="subscript"/>
              </w:rPr>
            </w:pPr>
            <w:r w:rsidRPr="005A18F7">
              <w:rPr>
                <w:sz w:val="20"/>
                <w:szCs w:val="20"/>
              </w:rPr>
              <w:t>Д</w:t>
            </w:r>
            <w:r w:rsidRPr="005A18F7">
              <w:rPr>
                <w:sz w:val="20"/>
                <w:szCs w:val="20"/>
                <w:vertAlign w:val="subscript"/>
              </w:rPr>
              <w:t>5</w:t>
            </w:r>
          </w:p>
        </w:tc>
        <w:tc>
          <w:tcPr>
            <w:tcW w:w="1448" w:type="dxa"/>
            <w:tcBorders>
              <w:top w:val="single" w:sz="4" w:space="0" w:color="000000"/>
              <w:left w:val="single" w:sz="4" w:space="0" w:color="000000"/>
              <w:bottom w:val="single" w:sz="4" w:space="0" w:color="000000"/>
            </w:tcBorders>
            <w:shd w:val="clear" w:color="auto" w:fill="auto"/>
            <w:vAlign w:val="center"/>
          </w:tcPr>
          <w:p w14:paraId="5868BDFD" w14:textId="77777777" w:rsidR="003D1E8F" w:rsidRPr="005A18F7" w:rsidRDefault="003D1E8F" w:rsidP="00AE3298">
            <w:pPr>
              <w:suppressAutoHyphens/>
              <w:snapToGrid w:val="0"/>
              <w:jc w:val="center"/>
              <w:rPr>
                <w:sz w:val="20"/>
                <w:szCs w:val="20"/>
                <w:vertAlign w:val="subscript"/>
              </w:rPr>
            </w:pPr>
            <w:r w:rsidRPr="005A18F7">
              <w:rPr>
                <w:sz w:val="20"/>
                <w:szCs w:val="20"/>
              </w:rPr>
              <w:t>Д</w:t>
            </w:r>
            <w:r w:rsidRPr="005A18F7">
              <w:rPr>
                <w:sz w:val="20"/>
                <w:szCs w:val="20"/>
                <w:vertAlign w:val="subscript"/>
              </w:rPr>
              <w:t>0</w:t>
            </w:r>
            <w:r w:rsidRPr="005A18F7">
              <w:rPr>
                <w:sz w:val="20"/>
                <w:szCs w:val="20"/>
              </w:rPr>
              <w:t>, Д</w:t>
            </w:r>
            <w:r w:rsidRPr="005A18F7">
              <w:rPr>
                <w:sz w:val="20"/>
                <w:szCs w:val="20"/>
                <w:vertAlign w:val="subscript"/>
              </w:rPr>
              <w:t>4</w:t>
            </w:r>
          </w:p>
        </w:tc>
        <w:tc>
          <w:tcPr>
            <w:tcW w:w="1449" w:type="dxa"/>
            <w:tcBorders>
              <w:top w:val="single" w:sz="4" w:space="0" w:color="000000"/>
              <w:left w:val="single" w:sz="4" w:space="0" w:color="000000"/>
              <w:bottom w:val="single" w:sz="4" w:space="0" w:color="000000"/>
            </w:tcBorders>
            <w:shd w:val="clear" w:color="auto" w:fill="auto"/>
            <w:vAlign w:val="center"/>
          </w:tcPr>
          <w:p w14:paraId="454D6BDA" w14:textId="77777777" w:rsidR="003D1E8F" w:rsidRPr="005A18F7" w:rsidRDefault="003D1E8F" w:rsidP="00AE3298">
            <w:pPr>
              <w:suppressAutoHyphens/>
              <w:snapToGrid w:val="0"/>
              <w:jc w:val="center"/>
              <w:rPr>
                <w:sz w:val="20"/>
                <w:szCs w:val="20"/>
              </w:rPr>
            </w:pPr>
            <w:r w:rsidRPr="005A18F7">
              <w:rPr>
                <w:sz w:val="20"/>
                <w:szCs w:val="20"/>
              </w:rPr>
              <w:t>-</w:t>
            </w:r>
          </w:p>
        </w:tc>
        <w:tc>
          <w:tcPr>
            <w:tcW w:w="1448" w:type="dxa"/>
            <w:tcBorders>
              <w:top w:val="single" w:sz="4" w:space="0" w:color="000000"/>
              <w:left w:val="single" w:sz="4" w:space="0" w:color="000000"/>
              <w:bottom w:val="single" w:sz="4" w:space="0" w:color="000000"/>
            </w:tcBorders>
            <w:shd w:val="clear" w:color="auto" w:fill="auto"/>
            <w:vAlign w:val="center"/>
          </w:tcPr>
          <w:p w14:paraId="462F54F9" w14:textId="77777777" w:rsidR="003D1E8F" w:rsidRPr="005A18F7" w:rsidRDefault="003D1E8F" w:rsidP="00AE3298">
            <w:pPr>
              <w:suppressAutoHyphens/>
              <w:snapToGrid w:val="0"/>
              <w:jc w:val="center"/>
              <w:rPr>
                <w:sz w:val="20"/>
                <w:szCs w:val="20"/>
              </w:rPr>
            </w:pPr>
            <w:r w:rsidRPr="005A18F7">
              <w:rPr>
                <w:sz w:val="20"/>
                <w:szCs w:val="20"/>
              </w:rPr>
              <w:t>-</w:t>
            </w:r>
          </w:p>
        </w:tc>
        <w:tc>
          <w:tcPr>
            <w:tcW w:w="14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DBB8F0" w14:textId="77777777" w:rsidR="003D1E8F" w:rsidRPr="005A18F7" w:rsidRDefault="003D1E8F" w:rsidP="00AE3298">
            <w:pPr>
              <w:suppressAutoHyphens/>
              <w:snapToGrid w:val="0"/>
              <w:jc w:val="center"/>
              <w:rPr>
                <w:sz w:val="20"/>
                <w:szCs w:val="20"/>
              </w:rPr>
            </w:pPr>
            <w:r w:rsidRPr="005A18F7">
              <w:rPr>
                <w:sz w:val="20"/>
                <w:szCs w:val="20"/>
              </w:rPr>
              <w:t>-</w:t>
            </w:r>
          </w:p>
        </w:tc>
      </w:tr>
      <w:tr w:rsidR="003D1E8F" w:rsidRPr="005A18F7" w14:paraId="4336F983" w14:textId="77777777" w:rsidTr="00AC5817">
        <w:trPr>
          <w:cantSplit/>
          <w:trHeight w:val="20"/>
          <w:jc w:val="center"/>
        </w:trPr>
        <w:tc>
          <w:tcPr>
            <w:tcW w:w="2397" w:type="dxa"/>
            <w:vMerge w:val="restart"/>
            <w:tcBorders>
              <w:top w:val="single" w:sz="4" w:space="0" w:color="000000"/>
              <w:left w:val="single" w:sz="4" w:space="0" w:color="000000"/>
              <w:bottom w:val="single" w:sz="4" w:space="0" w:color="000000"/>
            </w:tcBorders>
            <w:shd w:val="clear" w:color="auto" w:fill="auto"/>
            <w:vAlign w:val="center"/>
          </w:tcPr>
          <w:p w14:paraId="03C13F06" w14:textId="77777777" w:rsidR="003D1E8F" w:rsidRPr="005A18F7" w:rsidRDefault="003D1E8F" w:rsidP="00AE3298">
            <w:pPr>
              <w:suppressAutoHyphens/>
              <w:snapToGrid w:val="0"/>
              <w:jc w:val="center"/>
              <w:rPr>
                <w:sz w:val="20"/>
                <w:szCs w:val="20"/>
              </w:rPr>
            </w:pPr>
            <w:r w:rsidRPr="005A18F7">
              <w:rPr>
                <w:sz w:val="20"/>
                <w:szCs w:val="20"/>
              </w:rPr>
              <w:t>Береза, осина, тополь</w:t>
            </w:r>
          </w:p>
        </w:tc>
        <w:tc>
          <w:tcPr>
            <w:tcW w:w="1448" w:type="dxa"/>
            <w:tcBorders>
              <w:top w:val="single" w:sz="4" w:space="0" w:color="000000"/>
              <w:left w:val="single" w:sz="4" w:space="0" w:color="000000"/>
              <w:bottom w:val="single" w:sz="4" w:space="0" w:color="000000"/>
            </w:tcBorders>
            <w:shd w:val="clear" w:color="auto" w:fill="auto"/>
            <w:vAlign w:val="center"/>
          </w:tcPr>
          <w:p w14:paraId="279B7FE1" w14:textId="77777777" w:rsidR="003D1E8F" w:rsidRPr="005A18F7" w:rsidRDefault="003D1E8F" w:rsidP="00AE3298">
            <w:pPr>
              <w:suppressAutoHyphens/>
              <w:snapToGrid w:val="0"/>
              <w:jc w:val="center"/>
              <w:rPr>
                <w:sz w:val="20"/>
                <w:szCs w:val="20"/>
                <w:vertAlign w:val="subscript"/>
              </w:rPr>
            </w:pPr>
            <w:r w:rsidRPr="005A18F7">
              <w:rPr>
                <w:sz w:val="20"/>
                <w:szCs w:val="20"/>
              </w:rPr>
              <w:t>А</w:t>
            </w:r>
            <w:r w:rsidRPr="005A18F7">
              <w:rPr>
                <w:sz w:val="20"/>
                <w:szCs w:val="20"/>
                <w:vertAlign w:val="subscript"/>
              </w:rPr>
              <w:t>4</w:t>
            </w:r>
            <w:r w:rsidRPr="005A18F7">
              <w:rPr>
                <w:sz w:val="20"/>
                <w:szCs w:val="20"/>
              </w:rPr>
              <w:t>, А</w:t>
            </w:r>
            <w:r w:rsidRPr="005A18F7">
              <w:rPr>
                <w:sz w:val="20"/>
                <w:szCs w:val="20"/>
                <w:vertAlign w:val="subscript"/>
              </w:rPr>
              <w:t>5</w:t>
            </w:r>
          </w:p>
        </w:tc>
        <w:tc>
          <w:tcPr>
            <w:tcW w:w="1448" w:type="dxa"/>
            <w:tcBorders>
              <w:top w:val="single" w:sz="4" w:space="0" w:color="000000"/>
              <w:left w:val="single" w:sz="4" w:space="0" w:color="000000"/>
              <w:bottom w:val="single" w:sz="4" w:space="0" w:color="000000"/>
            </w:tcBorders>
            <w:shd w:val="clear" w:color="auto" w:fill="auto"/>
            <w:vAlign w:val="center"/>
          </w:tcPr>
          <w:p w14:paraId="1385A525" w14:textId="77777777" w:rsidR="003D1E8F" w:rsidRPr="005A18F7" w:rsidRDefault="003D1E8F" w:rsidP="00AE3298">
            <w:pPr>
              <w:suppressAutoHyphens/>
              <w:snapToGrid w:val="0"/>
              <w:jc w:val="center"/>
              <w:rPr>
                <w:sz w:val="20"/>
                <w:szCs w:val="20"/>
                <w:vertAlign w:val="subscript"/>
              </w:rPr>
            </w:pPr>
            <w:r w:rsidRPr="005A18F7">
              <w:rPr>
                <w:sz w:val="20"/>
                <w:szCs w:val="20"/>
              </w:rPr>
              <w:t>А</w:t>
            </w:r>
            <w:r w:rsidRPr="005A18F7">
              <w:rPr>
                <w:sz w:val="20"/>
                <w:szCs w:val="20"/>
                <w:vertAlign w:val="subscript"/>
              </w:rPr>
              <w:t>2</w:t>
            </w:r>
            <w:r w:rsidRPr="005A18F7">
              <w:rPr>
                <w:sz w:val="20"/>
                <w:szCs w:val="20"/>
              </w:rPr>
              <w:t>, А</w:t>
            </w:r>
            <w:r w:rsidRPr="005A18F7">
              <w:rPr>
                <w:sz w:val="20"/>
                <w:szCs w:val="20"/>
                <w:vertAlign w:val="subscript"/>
              </w:rPr>
              <w:t>3</w:t>
            </w:r>
          </w:p>
        </w:tc>
        <w:tc>
          <w:tcPr>
            <w:tcW w:w="1449" w:type="dxa"/>
            <w:tcBorders>
              <w:top w:val="single" w:sz="4" w:space="0" w:color="000000"/>
              <w:left w:val="single" w:sz="4" w:space="0" w:color="000000"/>
              <w:bottom w:val="single" w:sz="4" w:space="0" w:color="000000"/>
            </w:tcBorders>
            <w:shd w:val="clear" w:color="auto" w:fill="auto"/>
            <w:vAlign w:val="center"/>
          </w:tcPr>
          <w:p w14:paraId="091D3E15" w14:textId="77777777" w:rsidR="003D1E8F" w:rsidRPr="005A18F7" w:rsidRDefault="003D1E8F" w:rsidP="00AE3298">
            <w:pPr>
              <w:suppressAutoHyphens/>
              <w:snapToGrid w:val="0"/>
              <w:jc w:val="center"/>
              <w:rPr>
                <w:sz w:val="20"/>
                <w:szCs w:val="20"/>
                <w:vertAlign w:val="subscript"/>
              </w:rPr>
            </w:pPr>
            <w:r w:rsidRPr="005A18F7">
              <w:rPr>
                <w:sz w:val="20"/>
                <w:szCs w:val="20"/>
              </w:rPr>
              <w:t>В</w:t>
            </w:r>
            <w:r w:rsidRPr="005A18F7">
              <w:rPr>
                <w:sz w:val="20"/>
                <w:szCs w:val="20"/>
                <w:vertAlign w:val="subscript"/>
              </w:rPr>
              <w:t>2</w:t>
            </w:r>
            <w:r w:rsidRPr="005A18F7">
              <w:rPr>
                <w:sz w:val="20"/>
                <w:szCs w:val="20"/>
              </w:rPr>
              <w:t>, С</w:t>
            </w:r>
            <w:r w:rsidRPr="005A18F7">
              <w:rPr>
                <w:sz w:val="20"/>
                <w:szCs w:val="20"/>
                <w:vertAlign w:val="subscript"/>
              </w:rPr>
              <w:t>1</w:t>
            </w:r>
          </w:p>
        </w:tc>
        <w:tc>
          <w:tcPr>
            <w:tcW w:w="1448" w:type="dxa"/>
            <w:tcBorders>
              <w:top w:val="single" w:sz="4" w:space="0" w:color="000000"/>
              <w:left w:val="single" w:sz="4" w:space="0" w:color="000000"/>
              <w:bottom w:val="single" w:sz="4" w:space="0" w:color="000000"/>
            </w:tcBorders>
            <w:shd w:val="clear" w:color="auto" w:fill="auto"/>
            <w:vAlign w:val="center"/>
          </w:tcPr>
          <w:p w14:paraId="41E3639A" w14:textId="77777777" w:rsidR="003D1E8F" w:rsidRPr="005A18F7" w:rsidRDefault="003D1E8F" w:rsidP="00AE3298">
            <w:pPr>
              <w:suppressAutoHyphens/>
              <w:snapToGrid w:val="0"/>
              <w:jc w:val="center"/>
              <w:rPr>
                <w:sz w:val="20"/>
                <w:szCs w:val="20"/>
                <w:vertAlign w:val="subscript"/>
              </w:rPr>
            </w:pPr>
            <w:r w:rsidRPr="005A18F7">
              <w:rPr>
                <w:sz w:val="20"/>
                <w:szCs w:val="20"/>
              </w:rPr>
              <w:t>В</w:t>
            </w:r>
            <w:r w:rsidRPr="005A18F7">
              <w:rPr>
                <w:sz w:val="20"/>
                <w:szCs w:val="20"/>
                <w:vertAlign w:val="subscript"/>
              </w:rPr>
              <w:t>3</w:t>
            </w:r>
            <w:r w:rsidRPr="005A18F7">
              <w:rPr>
                <w:sz w:val="20"/>
                <w:szCs w:val="20"/>
              </w:rPr>
              <w:t>, С</w:t>
            </w:r>
            <w:r w:rsidRPr="005A18F7">
              <w:rPr>
                <w:sz w:val="20"/>
                <w:szCs w:val="20"/>
                <w:vertAlign w:val="subscript"/>
              </w:rPr>
              <w:t>2</w:t>
            </w:r>
          </w:p>
        </w:tc>
        <w:tc>
          <w:tcPr>
            <w:tcW w:w="14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70D8B8" w14:textId="77777777" w:rsidR="003D1E8F" w:rsidRPr="005A18F7" w:rsidRDefault="003D1E8F" w:rsidP="00AE3298">
            <w:pPr>
              <w:suppressAutoHyphens/>
              <w:snapToGrid w:val="0"/>
              <w:jc w:val="center"/>
              <w:rPr>
                <w:sz w:val="20"/>
                <w:szCs w:val="20"/>
                <w:vertAlign w:val="subscript"/>
              </w:rPr>
            </w:pPr>
            <w:r w:rsidRPr="005A18F7">
              <w:rPr>
                <w:sz w:val="20"/>
                <w:szCs w:val="20"/>
              </w:rPr>
              <w:t>С</w:t>
            </w:r>
            <w:r w:rsidRPr="005A18F7">
              <w:rPr>
                <w:sz w:val="20"/>
                <w:szCs w:val="20"/>
                <w:vertAlign w:val="subscript"/>
              </w:rPr>
              <w:t>3</w:t>
            </w:r>
            <w:r w:rsidRPr="005A18F7">
              <w:rPr>
                <w:sz w:val="20"/>
                <w:szCs w:val="20"/>
              </w:rPr>
              <w:t>, Д</w:t>
            </w:r>
            <w:r w:rsidRPr="005A18F7">
              <w:rPr>
                <w:sz w:val="20"/>
                <w:szCs w:val="20"/>
                <w:vertAlign w:val="subscript"/>
              </w:rPr>
              <w:t>3</w:t>
            </w:r>
          </w:p>
        </w:tc>
      </w:tr>
      <w:tr w:rsidR="003D1E8F" w:rsidRPr="005A18F7" w14:paraId="362159CA" w14:textId="77777777" w:rsidTr="00AC5817">
        <w:trPr>
          <w:cantSplit/>
          <w:trHeight w:val="20"/>
          <w:jc w:val="center"/>
        </w:trPr>
        <w:tc>
          <w:tcPr>
            <w:tcW w:w="2397" w:type="dxa"/>
            <w:vMerge/>
            <w:tcBorders>
              <w:top w:val="single" w:sz="4" w:space="0" w:color="000000"/>
              <w:left w:val="single" w:sz="4" w:space="0" w:color="000000"/>
              <w:bottom w:val="single" w:sz="4" w:space="0" w:color="000000"/>
            </w:tcBorders>
            <w:shd w:val="clear" w:color="auto" w:fill="auto"/>
            <w:vAlign w:val="center"/>
          </w:tcPr>
          <w:p w14:paraId="2F0EFB4B" w14:textId="77777777" w:rsidR="003D1E8F" w:rsidRPr="005A18F7" w:rsidRDefault="003D1E8F" w:rsidP="00AE3298">
            <w:pPr>
              <w:suppressAutoHyphens/>
              <w:snapToGrid w:val="0"/>
              <w:jc w:val="center"/>
              <w:rPr>
                <w:sz w:val="20"/>
                <w:szCs w:val="20"/>
              </w:rPr>
            </w:pPr>
          </w:p>
        </w:tc>
        <w:tc>
          <w:tcPr>
            <w:tcW w:w="1448" w:type="dxa"/>
            <w:tcBorders>
              <w:top w:val="single" w:sz="4" w:space="0" w:color="000000"/>
              <w:left w:val="single" w:sz="4" w:space="0" w:color="000000"/>
              <w:bottom w:val="single" w:sz="4" w:space="0" w:color="000000"/>
            </w:tcBorders>
            <w:shd w:val="clear" w:color="auto" w:fill="auto"/>
            <w:vAlign w:val="center"/>
          </w:tcPr>
          <w:p w14:paraId="6CCB4AE1" w14:textId="77777777" w:rsidR="003D1E8F" w:rsidRPr="005A18F7" w:rsidRDefault="003D1E8F" w:rsidP="00AE3298">
            <w:pPr>
              <w:suppressAutoHyphens/>
              <w:snapToGrid w:val="0"/>
              <w:jc w:val="center"/>
              <w:rPr>
                <w:sz w:val="20"/>
                <w:szCs w:val="20"/>
                <w:vertAlign w:val="subscript"/>
              </w:rPr>
            </w:pPr>
            <w:r w:rsidRPr="005A18F7">
              <w:rPr>
                <w:sz w:val="20"/>
                <w:szCs w:val="20"/>
              </w:rPr>
              <w:t>В</w:t>
            </w:r>
            <w:r w:rsidRPr="005A18F7">
              <w:rPr>
                <w:sz w:val="20"/>
                <w:szCs w:val="20"/>
                <w:vertAlign w:val="subscript"/>
              </w:rPr>
              <w:t>0</w:t>
            </w:r>
            <w:r w:rsidRPr="005A18F7">
              <w:rPr>
                <w:sz w:val="20"/>
                <w:szCs w:val="20"/>
              </w:rPr>
              <w:t>, В</w:t>
            </w:r>
            <w:r w:rsidRPr="005A18F7">
              <w:rPr>
                <w:sz w:val="20"/>
                <w:szCs w:val="20"/>
                <w:vertAlign w:val="subscript"/>
              </w:rPr>
              <w:t>5</w:t>
            </w:r>
          </w:p>
        </w:tc>
        <w:tc>
          <w:tcPr>
            <w:tcW w:w="1448" w:type="dxa"/>
            <w:tcBorders>
              <w:top w:val="single" w:sz="4" w:space="0" w:color="000000"/>
              <w:left w:val="single" w:sz="4" w:space="0" w:color="000000"/>
              <w:bottom w:val="single" w:sz="4" w:space="0" w:color="000000"/>
            </w:tcBorders>
            <w:shd w:val="clear" w:color="auto" w:fill="auto"/>
            <w:vAlign w:val="center"/>
          </w:tcPr>
          <w:p w14:paraId="4E048363" w14:textId="77777777" w:rsidR="003D1E8F" w:rsidRPr="005A18F7" w:rsidRDefault="003D1E8F" w:rsidP="00AE3298">
            <w:pPr>
              <w:suppressAutoHyphens/>
              <w:snapToGrid w:val="0"/>
              <w:jc w:val="center"/>
              <w:rPr>
                <w:sz w:val="20"/>
                <w:szCs w:val="20"/>
                <w:vertAlign w:val="subscript"/>
              </w:rPr>
            </w:pPr>
            <w:r w:rsidRPr="005A18F7">
              <w:rPr>
                <w:sz w:val="20"/>
                <w:szCs w:val="20"/>
              </w:rPr>
              <w:t>В</w:t>
            </w:r>
            <w:r w:rsidRPr="005A18F7">
              <w:rPr>
                <w:sz w:val="20"/>
                <w:szCs w:val="20"/>
                <w:vertAlign w:val="subscript"/>
              </w:rPr>
              <w:t>1</w:t>
            </w:r>
            <w:r w:rsidRPr="005A18F7">
              <w:rPr>
                <w:sz w:val="20"/>
                <w:szCs w:val="20"/>
              </w:rPr>
              <w:t>, В</w:t>
            </w:r>
            <w:r w:rsidRPr="005A18F7">
              <w:rPr>
                <w:sz w:val="20"/>
                <w:szCs w:val="20"/>
                <w:vertAlign w:val="subscript"/>
              </w:rPr>
              <w:t>4</w:t>
            </w:r>
          </w:p>
        </w:tc>
        <w:tc>
          <w:tcPr>
            <w:tcW w:w="1449" w:type="dxa"/>
            <w:tcBorders>
              <w:top w:val="single" w:sz="4" w:space="0" w:color="000000"/>
              <w:left w:val="single" w:sz="4" w:space="0" w:color="000000"/>
              <w:bottom w:val="single" w:sz="4" w:space="0" w:color="000000"/>
            </w:tcBorders>
            <w:shd w:val="clear" w:color="auto" w:fill="auto"/>
            <w:vAlign w:val="center"/>
          </w:tcPr>
          <w:p w14:paraId="1E314B4D" w14:textId="77777777" w:rsidR="003D1E8F" w:rsidRPr="005A18F7" w:rsidRDefault="003D1E8F" w:rsidP="00AE3298">
            <w:pPr>
              <w:suppressAutoHyphens/>
              <w:snapToGrid w:val="0"/>
              <w:jc w:val="center"/>
              <w:rPr>
                <w:sz w:val="20"/>
                <w:szCs w:val="20"/>
                <w:vertAlign w:val="subscript"/>
              </w:rPr>
            </w:pPr>
            <w:r w:rsidRPr="005A18F7">
              <w:rPr>
                <w:sz w:val="20"/>
                <w:szCs w:val="20"/>
              </w:rPr>
              <w:t>С</w:t>
            </w:r>
            <w:r w:rsidRPr="005A18F7">
              <w:rPr>
                <w:sz w:val="20"/>
                <w:szCs w:val="20"/>
                <w:vertAlign w:val="subscript"/>
              </w:rPr>
              <w:t>4</w:t>
            </w:r>
            <w:r w:rsidRPr="005A18F7">
              <w:rPr>
                <w:sz w:val="20"/>
                <w:szCs w:val="20"/>
              </w:rPr>
              <w:t>, Д</w:t>
            </w:r>
            <w:r w:rsidRPr="005A18F7">
              <w:rPr>
                <w:sz w:val="20"/>
                <w:szCs w:val="20"/>
                <w:vertAlign w:val="subscript"/>
              </w:rPr>
              <w:t>4</w:t>
            </w:r>
          </w:p>
        </w:tc>
        <w:tc>
          <w:tcPr>
            <w:tcW w:w="1448" w:type="dxa"/>
            <w:tcBorders>
              <w:top w:val="single" w:sz="4" w:space="0" w:color="000000"/>
              <w:left w:val="single" w:sz="4" w:space="0" w:color="000000"/>
              <w:bottom w:val="single" w:sz="4" w:space="0" w:color="000000"/>
            </w:tcBorders>
            <w:shd w:val="clear" w:color="auto" w:fill="auto"/>
            <w:vAlign w:val="center"/>
          </w:tcPr>
          <w:p w14:paraId="642296BF" w14:textId="77777777" w:rsidR="003D1E8F" w:rsidRPr="005A18F7" w:rsidRDefault="003D1E8F" w:rsidP="00AE3298">
            <w:pPr>
              <w:suppressAutoHyphens/>
              <w:snapToGrid w:val="0"/>
              <w:jc w:val="center"/>
              <w:rPr>
                <w:sz w:val="20"/>
                <w:szCs w:val="20"/>
                <w:vertAlign w:val="subscript"/>
              </w:rPr>
            </w:pPr>
            <w:r w:rsidRPr="005A18F7">
              <w:rPr>
                <w:sz w:val="20"/>
                <w:szCs w:val="20"/>
              </w:rPr>
              <w:t>Д</w:t>
            </w:r>
            <w:r w:rsidRPr="005A18F7">
              <w:rPr>
                <w:sz w:val="20"/>
                <w:szCs w:val="20"/>
                <w:vertAlign w:val="subscript"/>
              </w:rPr>
              <w:t>1</w:t>
            </w:r>
          </w:p>
        </w:tc>
        <w:tc>
          <w:tcPr>
            <w:tcW w:w="14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FE0C0F" w14:textId="77777777" w:rsidR="003D1E8F" w:rsidRPr="005A18F7" w:rsidRDefault="003D1E8F" w:rsidP="00AE3298">
            <w:pPr>
              <w:suppressAutoHyphens/>
              <w:snapToGrid w:val="0"/>
              <w:jc w:val="center"/>
              <w:rPr>
                <w:sz w:val="20"/>
                <w:szCs w:val="20"/>
                <w:vertAlign w:val="subscript"/>
              </w:rPr>
            </w:pPr>
            <w:r w:rsidRPr="005A18F7">
              <w:rPr>
                <w:sz w:val="20"/>
                <w:szCs w:val="20"/>
              </w:rPr>
              <w:t>Д</w:t>
            </w:r>
            <w:r w:rsidRPr="005A18F7">
              <w:rPr>
                <w:sz w:val="20"/>
                <w:szCs w:val="20"/>
                <w:vertAlign w:val="subscript"/>
              </w:rPr>
              <w:t>3</w:t>
            </w:r>
          </w:p>
        </w:tc>
      </w:tr>
      <w:tr w:rsidR="003D1E8F" w:rsidRPr="005A18F7" w14:paraId="0167BBB4" w14:textId="77777777" w:rsidTr="00AC5817">
        <w:trPr>
          <w:cantSplit/>
          <w:trHeight w:val="20"/>
          <w:jc w:val="center"/>
        </w:trPr>
        <w:tc>
          <w:tcPr>
            <w:tcW w:w="2397" w:type="dxa"/>
            <w:vMerge/>
            <w:tcBorders>
              <w:top w:val="single" w:sz="4" w:space="0" w:color="000000"/>
              <w:left w:val="single" w:sz="4" w:space="0" w:color="000000"/>
              <w:bottom w:val="single" w:sz="4" w:space="0" w:color="000000"/>
            </w:tcBorders>
            <w:shd w:val="clear" w:color="auto" w:fill="auto"/>
            <w:vAlign w:val="center"/>
          </w:tcPr>
          <w:p w14:paraId="387E7905" w14:textId="77777777" w:rsidR="003D1E8F" w:rsidRPr="005A18F7" w:rsidRDefault="003D1E8F" w:rsidP="00AE3298">
            <w:pPr>
              <w:suppressAutoHyphens/>
              <w:snapToGrid w:val="0"/>
              <w:jc w:val="center"/>
              <w:rPr>
                <w:sz w:val="20"/>
                <w:szCs w:val="20"/>
              </w:rPr>
            </w:pPr>
          </w:p>
        </w:tc>
        <w:tc>
          <w:tcPr>
            <w:tcW w:w="1448" w:type="dxa"/>
            <w:tcBorders>
              <w:top w:val="single" w:sz="4" w:space="0" w:color="000000"/>
              <w:left w:val="single" w:sz="4" w:space="0" w:color="000000"/>
              <w:bottom w:val="single" w:sz="4" w:space="0" w:color="000000"/>
            </w:tcBorders>
            <w:shd w:val="clear" w:color="auto" w:fill="auto"/>
            <w:vAlign w:val="center"/>
          </w:tcPr>
          <w:p w14:paraId="66F5781A" w14:textId="77777777" w:rsidR="003D1E8F" w:rsidRPr="005A18F7" w:rsidRDefault="003D1E8F" w:rsidP="00AE3298">
            <w:pPr>
              <w:suppressAutoHyphens/>
              <w:snapToGrid w:val="0"/>
              <w:jc w:val="center"/>
              <w:rPr>
                <w:sz w:val="20"/>
                <w:szCs w:val="20"/>
                <w:vertAlign w:val="subscript"/>
              </w:rPr>
            </w:pPr>
            <w:r w:rsidRPr="005A18F7">
              <w:rPr>
                <w:sz w:val="20"/>
                <w:szCs w:val="20"/>
              </w:rPr>
              <w:t>С</w:t>
            </w:r>
            <w:r w:rsidRPr="005A18F7">
              <w:rPr>
                <w:sz w:val="20"/>
                <w:szCs w:val="20"/>
                <w:vertAlign w:val="subscript"/>
              </w:rPr>
              <w:t>5</w:t>
            </w:r>
            <w:r w:rsidRPr="005A18F7">
              <w:rPr>
                <w:sz w:val="20"/>
                <w:szCs w:val="20"/>
              </w:rPr>
              <w:t>, Д</w:t>
            </w:r>
            <w:r w:rsidRPr="005A18F7">
              <w:rPr>
                <w:sz w:val="20"/>
                <w:szCs w:val="20"/>
                <w:vertAlign w:val="subscript"/>
              </w:rPr>
              <w:t>5</w:t>
            </w:r>
          </w:p>
        </w:tc>
        <w:tc>
          <w:tcPr>
            <w:tcW w:w="1448" w:type="dxa"/>
            <w:tcBorders>
              <w:top w:val="single" w:sz="4" w:space="0" w:color="000000"/>
              <w:left w:val="single" w:sz="4" w:space="0" w:color="000000"/>
              <w:bottom w:val="single" w:sz="4" w:space="0" w:color="000000"/>
            </w:tcBorders>
            <w:shd w:val="clear" w:color="auto" w:fill="auto"/>
            <w:vAlign w:val="center"/>
          </w:tcPr>
          <w:p w14:paraId="720D5BA1" w14:textId="77777777" w:rsidR="003D1E8F" w:rsidRPr="005A18F7" w:rsidRDefault="003D1E8F" w:rsidP="00AE3298">
            <w:pPr>
              <w:suppressAutoHyphens/>
              <w:snapToGrid w:val="0"/>
              <w:jc w:val="center"/>
              <w:rPr>
                <w:sz w:val="20"/>
                <w:szCs w:val="20"/>
                <w:vertAlign w:val="subscript"/>
              </w:rPr>
            </w:pPr>
            <w:r w:rsidRPr="005A18F7">
              <w:rPr>
                <w:sz w:val="20"/>
                <w:szCs w:val="20"/>
              </w:rPr>
              <w:t>С</w:t>
            </w:r>
            <w:r w:rsidRPr="005A18F7">
              <w:rPr>
                <w:sz w:val="20"/>
                <w:szCs w:val="20"/>
                <w:vertAlign w:val="subscript"/>
              </w:rPr>
              <w:t>0</w:t>
            </w:r>
            <w:r w:rsidRPr="005A18F7">
              <w:rPr>
                <w:sz w:val="20"/>
                <w:szCs w:val="20"/>
              </w:rPr>
              <w:t>, Д</w:t>
            </w:r>
            <w:r w:rsidRPr="005A18F7">
              <w:rPr>
                <w:sz w:val="20"/>
                <w:szCs w:val="20"/>
                <w:vertAlign w:val="subscript"/>
              </w:rPr>
              <w:t>0</w:t>
            </w:r>
          </w:p>
        </w:tc>
        <w:tc>
          <w:tcPr>
            <w:tcW w:w="1449" w:type="dxa"/>
            <w:tcBorders>
              <w:top w:val="single" w:sz="4" w:space="0" w:color="000000"/>
              <w:left w:val="single" w:sz="4" w:space="0" w:color="000000"/>
              <w:bottom w:val="single" w:sz="4" w:space="0" w:color="000000"/>
            </w:tcBorders>
            <w:shd w:val="clear" w:color="auto" w:fill="auto"/>
            <w:vAlign w:val="center"/>
          </w:tcPr>
          <w:p w14:paraId="058115B2" w14:textId="77777777" w:rsidR="003D1E8F" w:rsidRPr="005A18F7" w:rsidRDefault="003D1E8F" w:rsidP="00AE3298">
            <w:pPr>
              <w:suppressAutoHyphens/>
              <w:snapToGrid w:val="0"/>
              <w:jc w:val="center"/>
              <w:rPr>
                <w:sz w:val="20"/>
                <w:szCs w:val="20"/>
              </w:rPr>
            </w:pPr>
            <w:r w:rsidRPr="005A18F7">
              <w:rPr>
                <w:sz w:val="20"/>
                <w:szCs w:val="20"/>
              </w:rPr>
              <w:t>-</w:t>
            </w:r>
          </w:p>
        </w:tc>
        <w:tc>
          <w:tcPr>
            <w:tcW w:w="1448" w:type="dxa"/>
            <w:tcBorders>
              <w:top w:val="single" w:sz="4" w:space="0" w:color="000000"/>
              <w:left w:val="single" w:sz="4" w:space="0" w:color="000000"/>
              <w:bottom w:val="single" w:sz="4" w:space="0" w:color="000000"/>
            </w:tcBorders>
            <w:shd w:val="clear" w:color="auto" w:fill="auto"/>
            <w:vAlign w:val="center"/>
          </w:tcPr>
          <w:p w14:paraId="4429F7D9" w14:textId="77777777" w:rsidR="003D1E8F" w:rsidRPr="005A18F7" w:rsidRDefault="003D1E8F" w:rsidP="00AE3298">
            <w:pPr>
              <w:suppressAutoHyphens/>
              <w:snapToGrid w:val="0"/>
              <w:jc w:val="center"/>
              <w:rPr>
                <w:sz w:val="20"/>
                <w:szCs w:val="20"/>
              </w:rPr>
            </w:pPr>
            <w:r w:rsidRPr="005A18F7">
              <w:rPr>
                <w:sz w:val="20"/>
                <w:szCs w:val="20"/>
              </w:rPr>
              <w:t>-</w:t>
            </w:r>
          </w:p>
        </w:tc>
        <w:tc>
          <w:tcPr>
            <w:tcW w:w="14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1623CA" w14:textId="77777777" w:rsidR="003D1E8F" w:rsidRPr="005A18F7" w:rsidRDefault="003D1E8F" w:rsidP="00AE3298">
            <w:pPr>
              <w:suppressAutoHyphens/>
              <w:snapToGrid w:val="0"/>
              <w:jc w:val="center"/>
              <w:rPr>
                <w:sz w:val="20"/>
                <w:szCs w:val="20"/>
              </w:rPr>
            </w:pPr>
            <w:r w:rsidRPr="005A18F7">
              <w:rPr>
                <w:sz w:val="20"/>
                <w:szCs w:val="20"/>
              </w:rPr>
              <w:t>-</w:t>
            </w:r>
          </w:p>
        </w:tc>
      </w:tr>
      <w:tr w:rsidR="003D1E8F" w:rsidRPr="005A18F7" w14:paraId="4130AD9E" w14:textId="77777777" w:rsidTr="00AC5817">
        <w:trPr>
          <w:cantSplit/>
          <w:trHeight w:val="20"/>
          <w:jc w:val="center"/>
        </w:trPr>
        <w:tc>
          <w:tcPr>
            <w:tcW w:w="2397" w:type="dxa"/>
            <w:vMerge w:val="restart"/>
            <w:tcBorders>
              <w:top w:val="single" w:sz="4" w:space="0" w:color="000000"/>
              <w:left w:val="single" w:sz="4" w:space="0" w:color="000000"/>
              <w:bottom w:val="single" w:sz="4" w:space="0" w:color="000000"/>
            </w:tcBorders>
            <w:shd w:val="clear" w:color="auto" w:fill="auto"/>
            <w:vAlign w:val="center"/>
          </w:tcPr>
          <w:p w14:paraId="0398882A" w14:textId="77777777" w:rsidR="003D1E8F" w:rsidRPr="005A18F7" w:rsidRDefault="003D1E8F" w:rsidP="00AE3298">
            <w:pPr>
              <w:suppressAutoHyphens/>
              <w:snapToGrid w:val="0"/>
              <w:jc w:val="center"/>
              <w:rPr>
                <w:sz w:val="20"/>
                <w:szCs w:val="20"/>
              </w:rPr>
            </w:pPr>
            <w:r w:rsidRPr="005A18F7">
              <w:rPr>
                <w:sz w:val="20"/>
                <w:szCs w:val="20"/>
              </w:rPr>
              <w:t>Ольха, ясень</w:t>
            </w:r>
          </w:p>
        </w:tc>
        <w:tc>
          <w:tcPr>
            <w:tcW w:w="1448" w:type="dxa"/>
            <w:tcBorders>
              <w:top w:val="single" w:sz="4" w:space="0" w:color="000000"/>
              <w:left w:val="single" w:sz="4" w:space="0" w:color="000000"/>
              <w:bottom w:val="single" w:sz="4" w:space="0" w:color="000000"/>
            </w:tcBorders>
            <w:shd w:val="clear" w:color="auto" w:fill="auto"/>
            <w:vAlign w:val="center"/>
          </w:tcPr>
          <w:p w14:paraId="0DAC6756" w14:textId="77777777" w:rsidR="003D1E8F" w:rsidRPr="005A18F7" w:rsidRDefault="003D1E8F" w:rsidP="00AE3298">
            <w:pPr>
              <w:suppressAutoHyphens/>
              <w:snapToGrid w:val="0"/>
              <w:jc w:val="center"/>
              <w:rPr>
                <w:sz w:val="20"/>
                <w:szCs w:val="20"/>
                <w:vertAlign w:val="subscript"/>
              </w:rPr>
            </w:pPr>
            <w:r w:rsidRPr="005A18F7">
              <w:rPr>
                <w:sz w:val="20"/>
                <w:szCs w:val="20"/>
              </w:rPr>
              <w:t>В</w:t>
            </w:r>
            <w:r w:rsidRPr="005A18F7">
              <w:rPr>
                <w:sz w:val="20"/>
                <w:szCs w:val="20"/>
                <w:vertAlign w:val="subscript"/>
              </w:rPr>
              <w:t>2</w:t>
            </w:r>
            <w:r w:rsidRPr="005A18F7">
              <w:rPr>
                <w:sz w:val="20"/>
                <w:szCs w:val="20"/>
              </w:rPr>
              <w:t>, В</w:t>
            </w:r>
            <w:r w:rsidRPr="005A18F7">
              <w:rPr>
                <w:sz w:val="20"/>
                <w:szCs w:val="20"/>
                <w:vertAlign w:val="subscript"/>
              </w:rPr>
              <w:t>3</w:t>
            </w:r>
            <w:r w:rsidRPr="005A18F7">
              <w:rPr>
                <w:sz w:val="20"/>
                <w:szCs w:val="20"/>
              </w:rPr>
              <w:t>, В</w:t>
            </w:r>
            <w:r w:rsidRPr="005A18F7">
              <w:rPr>
                <w:sz w:val="20"/>
                <w:szCs w:val="20"/>
                <w:vertAlign w:val="subscript"/>
              </w:rPr>
              <w:t>4</w:t>
            </w:r>
          </w:p>
        </w:tc>
        <w:tc>
          <w:tcPr>
            <w:tcW w:w="1448" w:type="dxa"/>
            <w:tcBorders>
              <w:top w:val="single" w:sz="4" w:space="0" w:color="000000"/>
              <w:left w:val="single" w:sz="4" w:space="0" w:color="000000"/>
              <w:bottom w:val="single" w:sz="4" w:space="0" w:color="000000"/>
            </w:tcBorders>
            <w:shd w:val="clear" w:color="auto" w:fill="auto"/>
            <w:vAlign w:val="center"/>
          </w:tcPr>
          <w:p w14:paraId="2A05166F" w14:textId="77777777" w:rsidR="003D1E8F" w:rsidRPr="005A18F7" w:rsidRDefault="003D1E8F" w:rsidP="00AE3298">
            <w:pPr>
              <w:suppressAutoHyphens/>
              <w:snapToGrid w:val="0"/>
              <w:jc w:val="center"/>
              <w:rPr>
                <w:sz w:val="20"/>
                <w:szCs w:val="20"/>
                <w:vertAlign w:val="subscript"/>
              </w:rPr>
            </w:pPr>
            <w:r w:rsidRPr="005A18F7">
              <w:rPr>
                <w:sz w:val="20"/>
                <w:szCs w:val="20"/>
              </w:rPr>
              <w:t>С</w:t>
            </w:r>
            <w:r w:rsidRPr="005A18F7">
              <w:rPr>
                <w:sz w:val="20"/>
                <w:szCs w:val="20"/>
                <w:vertAlign w:val="subscript"/>
              </w:rPr>
              <w:t>4</w:t>
            </w:r>
            <w:r w:rsidRPr="005A18F7">
              <w:rPr>
                <w:sz w:val="20"/>
                <w:szCs w:val="20"/>
              </w:rPr>
              <w:t>, Д</w:t>
            </w:r>
            <w:r w:rsidRPr="005A18F7">
              <w:rPr>
                <w:sz w:val="20"/>
                <w:szCs w:val="20"/>
                <w:vertAlign w:val="subscript"/>
              </w:rPr>
              <w:t>2</w:t>
            </w:r>
          </w:p>
        </w:tc>
        <w:tc>
          <w:tcPr>
            <w:tcW w:w="1449" w:type="dxa"/>
            <w:tcBorders>
              <w:top w:val="single" w:sz="4" w:space="0" w:color="000000"/>
              <w:left w:val="single" w:sz="4" w:space="0" w:color="000000"/>
              <w:bottom w:val="single" w:sz="4" w:space="0" w:color="000000"/>
            </w:tcBorders>
            <w:shd w:val="clear" w:color="auto" w:fill="auto"/>
            <w:vAlign w:val="center"/>
          </w:tcPr>
          <w:p w14:paraId="203A5FC6" w14:textId="77777777" w:rsidR="003D1E8F" w:rsidRPr="005A18F7" w:rsidRDefault="003D1E8F" w:rsidP="00AE3298">
            <w:pPr>
              <w:suppressAutoHyphens/>
              <w:snapToGrid w:val="0"/>
              <w:jc w:val="center"/>
              <w:rPr>
                <w:sz w:val="20"/>
                <w:szCs w:val="20"/>
                <w:vertAlign w:val="subscript"/>
              </w:rPr>
            </w:pPr>
            <w:r w:rsidRPr="005A18F7">
              <w:rPr>
                <w:sz w:val="20"/>
                <w:szCs w:val="20"/>
              </w:rPr>
              <w:t>С</w:t>
            </w:r>
            <w:r w:rsidRPr="005A18F7">
              <w:rPr>
                <w:sz w:val="20"/>
                <w:szCs w:val="20"/>
                <w:vertAlign w:val="subscript"/>
              </w:rPr>
              <w:t>3</w:t>
            </w:r>
            <w:r w:rsidRPr="005A18F7">
              <w:rPr>
                <w:sz w:val="20"/>
                <w:szCs w:val="20"/>
              </w:rPr>
              <w:t>, Д</w:t>
            </w:r>
            <w:r w:rsidRPr="005A18F7">
              <w:rPr>
                <w:sz w:val="20"/>
                <w:szCs w:val="20"/>
                <w:vertAlign w:val="subscript"/>
              </w:rPr>
              <w:t>3</w:t>
            </w:r>
          </w:p>
        </w:tc>
        <w:tc>
          <w:tcPr>
            <w:tcW w:w="1448" w:type="dxa"/>
            <w:tcBorders>
              <w:top w:val="single" w:sz="4" w:space="0" w:color="000000"/>
              <w:left w:val="single" w:sz="4" w:space="0" w:color="000000"/>
              <w:bottom w:val="single" w:sz="4" w:space="0" w:color="000000"/>
            </w:tcBorders>
            <w:shd w:val="clear" w:color="auto" w:fill="auto"/>
            <w:vAlign w:val="center"/>
          </w:tcPr>
          <w:p w14:paraId="7A78E480" w14:textId="77777777" w:rsidR="003D1E8F" w:rsidRPr="005A18F7" w:rsidRDefault="003D1E8F" w:rsidP="00AE3298">
            <w:pPr>
              <w:suppressAutoHyphens/>
              <w:snapToGrid w:val="0"/>
              <w:jc w:val="center"/>
              <w:rPr>
                <w:sz w:val="20"/>
                <w:szCs w:val="20"/>
              </w:rPr>
            </w:pPr>
            <w:r w:rsidRPr="005A18F7">
              <w:rPr>
                <w:sz w:val="20"/>
                <w:szCs w:val="20"/>
              </w:rPr>
              <w:t>-</w:t>
            </w:r>
          </w:p>
        </w:tc>
        <w:tc>
          <w:tcPr>
            <w:tcW w:w="14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E2FDD6" w14:textId="77777777" w:rsidR="003D1E8F" w:rsidRPr="005A18F7" w:rsidRDefault="003D1E8F" w:rsidP="00AE3298">
            <w:pPr>
              <w:suppressAutoHyphens/>
              <w:snapToGrid w:val="0"/>
              <w:jc w:val="center"/>
              <w:rPr>
                <w:sz w:val="20"/>
                <w:szCs w:val="20"/>
              </w:rPr>
            </w:pPr>
            <w:r w:rsidRPr="005A18F7">
              <w:rPr>
                <w:sz w:val="20"/>
                <w:szCs w:val="20"/>
              </w:rPr>
              <w:t>-</w:t>
            </w:r>
          </w:p>
        </w:tc>
      </w:tr>
      <w:tr w:rsidR="003D1E8F" w:rsidRPr="005A18F7" w14:paraId="7434589D" w14:textId="77777777" w:rsidTr="00AC5817">
        <w:trPr>
          <w:cantSplit/>
          <w:trHeight w:val="20"/>
          <w:jc w:val="center"/>
        </w:trPr>
        <w:tc>
          <w:tcPr>
            <w:tcW w:w="2397" w:type="dxa"/>
            <w:vMerge/>
            <w:tcBorders>
              <w:left w:val="single" w:sz="4" w:space="0" w:color="000000"/>
              <w:bottom w:val="single" w:sz="4" w:space="0" w:color="000000"/>
            </w:tcBorders>
            <w:shd w:val="clear" w:color="auto" w:fill="auto"/>
            <w:vAlign w:val="center"/>
          </w:tcPr>
          <w:p w14:paraId="03816D0E" w14:textId="77777777" w:rsidR="003D1E8F" w:rsidRPr="005A18F7" w:rsidRDefault="003D1E8F" w:rsidP="00AE3298">
            <w:pPr>
              <w:suppressAutoHyphens/>
              <w:snapToGrid w:val="0"/>
              <w:jc w:val="center"/>
              <w:rPr>
                <w:sz w:val="20"/>
                <w:szCs w:val="20"/>
              </w:rPr>
            </w:pPr>
          </w:p>
        </w:tc>
        <w:tc>
          <w:tcPr>
            <w:tcW w:w="1448" w:type="dxa"/>
            <w:tcBorders>
              <w:left w:val="single" w:sz="4" w:space="0" w:color="000000"/>
              <w:bottom w:val="single" w:sz="4" w:space="0" w:color="000000"/>
            </w:tcBorders>
            <w:shd w:val="clear" w:color="auto" w:fill="auto"/>
            <w:vAlign w:val="center"/>
          </w:tcPr>
          <w:p w14:paraId="17415FB8" w14:textId="77777777" w:rsidR="003D1E8F" w:rsidRPr="005A18F7" w:rsidRDefault="003D1E8F" w:rsidP="00AE3298">
            <w:pPr>
              <w:suppressAutoHyphens/>
              <w:snapToGrid w:val="0"/>
              <w:jc w:val="center"/>
              <w:rPr>
                <w:sz w:val="20"/>
                <w:szCs w:val="20"/>
                <w:vertAlign w:val="subscript"/>
              </w:rPr>
            </w:pPr>
            <w:r w:rsidRPr="005A18F7">
              <w:rPr>
                <w:sz w:val="20"/>
                <w:szCs w:val="20"/>
              </w:rPr>
              <w:t>В</w:t>
            </w:r>
            <w:r w:rsidRPr="005A18F7">
              <w:rPr>
                <w:sz w:val="20"/>
                <w:szCs w:val="20"/>
                <w:vertAlign w:val="subscript"/>
              </w:rPr>
              <w:t>5</w:t>
            </w:r>
            <w:r w:rsidRPr="005A18F7">
              <w:rPr>
                <w:sz w:val="20"/>
                <w:szCs w:val="20"/>
              </w:rPr>
              <w:t>, С</w:t>
            </w:r>
            <w:r w:rsidRPr="005A18F7">
              <w:rPr>
                <w:sz w:val="20"/>
                <w:szCs w:val="20"/>
                <w:vertAlign w:val="subscript"/>
              </w:rPr>
              <w:t>2</w:t>
            </w:r>
            <w:r w:rsidRPr="005A18F7">
              <w:rPr>
                <w:sz w:val="20"/>
                <w:szCs w:val="20"/>
              </w:rPr>
              <w:t>, С</w:t>
            </w:r>
            <w:r w:rsidRPr="005A18F7">
              <w:rPr>
                <w:sz w:val="20"/>
                <w:szCs w:val="20"/>
                <w:vertAlign w:val="subscript"/>
              </w:rPr>
              <w:t>5</w:t>
            </w:r>
          </w:p>
        </w:tc>
        <w:tc>
          <w:tcPr>
            <w:tcW w:w="1448" w:type="dxa"/>
            <w:tcBorders>
              <w:left w:val="single" w:sz="4" w:space="0" w:color="000000"/>
              <w:bottom w:val="single" w:sz="4" w:space="0" w:color="000000"/>
            </w:tcBorders>
            <w:shd w:val="clear" w:color="auto" w:fill="auto"/>
            <w:vAlign w:val="center"/>
          </w:tcPr>
          <w:p w14:paraId="4201E112" w14:textId="77777777" w:rsidR="003D1E8F" w:rsidRPr="005A18F7" w:rsidRDefault="003D1E8F" w:rsidP="00AE3298">
            <w:pPr>
              <w:suppressAutoHyphens/>
              <w:snapToGrid w:val="0"/>
              <w:jc w:val="center"/>
              <w:rPr>
                <w:sz w:val="20"/>
                <w:szCs w:val="20"/>
                <w:vertAlign w:val="subscript"/>
              </w:rPr>
            </w:pPr>
            <w:r w:rsidRPr="005A18F7">
              <w:rPr>
                <w:sz w:val="20"/>
                <w:szCs w:val="20"/>
              </w:rPr>
              <w:t>Д</w:t>
            </w:r>
            <w:r w:rsidRPr="005A18F7">
              <w:rPr>
                <w:sz w:val="20"/>
                <w:szCs w:val="20"/>
                <w:vertAlign w:val="subscript"/>
              </w:rPr>
              <w:t>4</w:t>
            </w:r>
          </w:p>
        </w:tc>
        <w:tc>
          <w:tcPr>
            <w:tcW w:w="1449" w:type="dxa"/>
            <w:tcBorders>
              <w:left w:val="single" w:sz="4" w:space="0" w:color="000000"/>
              <w:bottom w:val="single" w:sz="4" w:space="0" w:color="000000"/>
            </w:tcBorders>
            <w:shd w:val="clear" w:color="auto" w:fill="auto"/>
            <w:vAlign w:val="center"/>
          </w:tcPr>
          <w:p w14:paraId="5D245777" w14:textId="77777777" w:rsidR="003D1E8F" w:rsidRPr="005A18F7" w:rsidRDefault="003D1E8F" w:rsidP="00AE3298">
            <w:pPr>
              <w:suppressAutoHyphens/>
              <w:snapToGrid w:val="0"/>
              <w:jc w:val="center"/>
              <w:rPr>
                <w:sz w:val="20"/>
                <w:szCs w:val="20"/>
              </w:rPr>
            </w:pPr>
            <w:r w:rsidRPr="005A18F7">
              <w:rPr>
                <w:sz w:val="20"/>
                <w:szCs w:val="20"/>
              </w:rPr>
              <w:t>-</w:t>
            </w:r>
          </w:p>
        </w:tc>
        <w:tc>
          <w:tcPr>
            <w:tcW w:w="1448" w:type="dxa"/>
            <w:tcBorders>
              <w:left w:val="single" w:sz="4" w:space="0" w:color="000000"/>
              <w:bottom w:val="single" w:sz="4" w:space="0" w:color="000000"/>
            </w:tcBorders>
            <w:shd w:val="clear" w:color="auto" w:fill="auto"/>
            <w:vAlign w:val="center"/>
          </w:tcPr>
          <w:p w14:paraId="563C4799" w14:textId="77777777" w:rsidR="003D1E8F" w:rsidRPr="005A18F7" w:rsidRDefault="003D1E8F" w:rsidP="00AE3298">
            <w:pPr>
              <w:suppressAutoHyphens/>
              <w:snapToGrid w:val="0"/>
              <w:jc w:val="center"/>
              <w:rPr>
                <w:sz w:val="20"/>
                <w:szCs w:val="20"/>
              </w:rPr>
            </w:pPr>
            <w:r w:rsidRPr="005A18F7">
              <w:rPr>
                <w:sz w:val="20"/>
                <w:szCs w:val="20"/>
              </w:rPr>
              <w:t>-</w:t>
            </w:r>
          </w:p>
        </w:tc>
        <w:tc>
          <w:tcPr>
            <w:tcW w:w="1449" w:type="dxa"/>
            <w:tcBorders>
              <w:left w:val="single" w:sz="4" w:space="0" w:color="000000"/>
              <w:bottom w:val="single" w:sz="4" w:space="0" w:color="000000"/>
              <w:right w:val="single" w:sz="4" w:space="0" w:color="000000"/>
            </w:tcBorders>
            <w:shd w:val="clear" w:color="auto" w:fill="auto"/>
            <w:vAlign w:val="center"/>
          </w:tcPr>
          <w:p w14:paraId="61938A7A" w14:textId="77777777" w:rsidR="003D1E8F" w:rsidRPr="005A18F7" w:rsidRDefault="003D1E8F" w:rsidP="00AE3298">
            <w:pPr>
              <w:suppressAutoHyphens/>
              <w:snapToGrid w:val="0"/>
              <w:jc w:val="center"/>
              <w:rPr>
                <w:sz w:val="20"/>
                <w:szCs w:val="20"/>
              </w:rPr>
            </w:pPr>
            <w:r w:rsidRPr="005A18F7">
              <w:rPr>
                <w:sz w:val="20"/>
                <w:szCs w:val="20"/>
              </w:rPr>
              <w:t>-</w:t>
            </w:r>
          </w:p>
        </w:tc>
      </w:tr>
      <w:tr w:rsidR="003D1E8F" w:rsidRPr="005A18F7" w14:paraId="7CE016AE" w14:textId="77777777" w:rsidTr="00AC5817">
        <w:trPr>
          <w:cantSplit/>
          <w:trHeight w:val="20"/>
          <w:jc w:val="center"/>
        </w:trPr>
        <w:tc>
          <w:tcPr>
            <w:tcW w:w="2397" w:type="dxa"/>
            <w:vMerge/>
            <w:tcBorders>
              <w:top w:val="single" w:sz="4" w:space="0" w:color="000000"/>
              <w:left w:val="single" w:sz="4" w:space="0" w:color="000000"/>
              <w:bottom w:val="single" w:sz="4" w:space="0" w:color="auto"/>
            </w:tcBorders>
            <w:shd w:val="clear" w:color="auto" w:fill="auto"/>
            <w:vAlign w:val="center"/>
          </w:tcPr>
          <w:p w14:paraId="17386743" w14:textId="77777777" w:rsidR="003D1E8F" w:rsidRPr="005A18F7" w:rsidRDefault="003D1E8F" w:rsidP="00AE3298">
            <w:pPr>
              <w:suppressAutoHyphens/>
              <w:snapToGrid w:val="0"/>
              <w:jc w:val="center"/>
              <w:rPr>
                <w:sz w:val="20"/>
                <w:szCs w:val="20"/>
              </w:rPr>
            </w:pPr>
          </w:p>
        </w:tc>
        <w:tc>
          <w:tcPr>
            <w:tcW w:w="1448" w:type="dxa"/>
            <w:tcBorders>
              <w:top w:val="single" w:sz="4" w:space="0" w:color="000000"/>
              <w:left w:val="single" w:sz="4" w:space="0" w:color="000000"/>
              <w:bottom w:val="single" w:sz="4" w:space="0" w:color="auto"/>
            </w:tcBorders>
            <w:shd w:val="clear" w:color="auto" w:fill="auto"/>
            <w:vAlign w:val="center"/>
          </w:tcPr>
          <w:p w14:paraId="69DE424A" w14:textId="77777777" w:rsidR="003D1E8F" w:rsidRPr="005A18F7" w:rsidRDefault="003D1E8F" w:rsidP="00AE3298">
            <w:pPr>
              <w:suppressAutoHyphens/>
              <w:snapToGrid w:val="0"/>
              <w:jc w:val="center"/>
              <w:rPr>
                <w:sz w:val="20"/>
                <w:szCs w:val="20"/>
                <w:vertAlign w:val="subscript"/>
              </w:rPr>
            </w:pPr>
            <w:r w:rsidRPr="005A18F7">
              <w:rPr>
                <w:sz w:val="20"/>
                <w:szCs w:val="20"/>
              </w:rPr>
              <w:t>Д</w:t>
            </w:r>
            <w:r w:rsidRPr="005A18F7">
              <w:rPr>
                <w:sz w:val="20"/>
                <w:szCs w:val="20"/>
                <w:vertAlign w:val="subscript"/>
              </w:rPr>
              <w:t>5</w:t>
            </w:r>
          </w:p>
        </w:tc>
        <w:tc>
          <w:tcPr>
            <w:tcW w:w="1448" w:type="dxa"/>
            <w:tcBorders>
              <w:top w:val="single" w:sz="4" w:space="0" w:color="000000"/>
              <w:left w:val="single" w:sz="4" w:space="0" w:color="000000"/>
              <w:bottom w:val="single" w:sz="4" w:space="0" w:color="auto"/>
            </w:tcBorders>
            <w:shd w:val="clear" w:color="auto" w:fill="auto"/>
            <w:vAlign w:val="center"/>
          </w:tcPr>
          <w:p w14:paraId="0EA1FFA1" w14:textId="77777777" w:rsidR="003D1E8F" w:rsidRPr="005A18F7" w:rsidRDefault="003D1E8F" w:rsidP="00AE3298">
            <w:pPr>
              <w:suppressAutoHyphens/>
              <w:snapToGrid w:val="0"/>
              <w:jc w:val="center"/>
              <w:rPr>
                <w:sz w:val="20"/>
                <w:szCs w:val="20"/>
              </w:rPr>
            </w:pPr>
            <w:r w:rsidRPr="005A18F7">
              <w:rPr>
                <w:sz w:val="20"/>
                <w:szCs w:val="20"/>
              </w:rPr>
              <w:t>-</w:t>
            </w:r>
          </w:p>
        </w:tc>
        <w:tc>
          <w:tcPr>
            <w:tcW w:w="1449" w:type="dxa"/>
            <w:tcBorders>
              <w:top w:val="single" w:sz="4" w:space="0" w:color="000000"/>
              <w:left w:val="single" w:sz="4" w:space="0" w:color="000000"/>
              <w:bottom w:val="single" w:sz="4" w:space="0" w:color="auto"/>
            </w:tcBorders>
            <w:shd w:val="clear" w:color="auto" w:fill="auto"/>
            <w:vAlign w:val="center"/>
          </w:tcPr>
          <w:p w14:paraId="77D888CB" w14:textId="77777777" w:rsidR="003D1E8F" w:rsidRPr="005A18F7" w:rsidRDefault="003D1E8F" w:rsidP="00AE3298">
            <w:pPr>
              <w:suppressAutoHyphens/>
              <w:snapToGrid w:val="0"/>
              <w:jc w:val="center"/>
              <w:rPr>
                <w:sz w:val="20"/>
                <w:szCs w:val="20"/>
              </w:rPr>
            </w:pPr>
            <w:r w:rsidRPr="005A18F7">
              <w:rPr>
                <w:sz w:val="20"/>
                <w:szCs w:val="20"/>
              </w:rPr>
              <w:t>-</w:t>
            </w:r>
          </w:p>
        </w:tc>
        <w:tc>
          <w:tcPr>
            <w:tcW w:w="1448" w:type="dxa"/>
            <w:tcBorders>
              <w:top w:val="single" w:sz="4" w:space="0" w:color="000000"/>
              <w:left w:val="single" w:sz="4" w:space="0" w:color="000000"/>
              <w:bottom w:val="single" w:sz="4" w:space="0" w:color="auto"/>
            </w:tcBorders>
            <w:shd w:val="clear" w:color="auto" w:fill="auto"/>
            <w:vAlign w:val="center"/>
          </w:tcPr>
          <w:p w14:paraId="4904D49F" w14:textId="77777777" w:rsidR="003D1E8F" w:rsidRPr="005A18F7" w:rsidRDefault="003D1E8F" w:rsidP="00AE3298">
            <w:pPr>
              <w:suppressAutoHyphens/>
              <w:snapToGrid w:val="0"/>
              <w:jc w:val="center"/>
              <w:rPr>
                <w:sz w:val="20"/>
                <w:szCs w:val="20"/>
              </w:rPr>
            </w:pPr>
            <w:r w:rsidRPr="005A18F7">
              <w:rPr>
                <w:sz w:val="20"/>
                <w:szCs w:val="20"/>
              </w:rPr>
              <w:t>-</w:t>
            </w:r>
          </w:p>
        </w:tc>
        <w:tc>
          <w:tcPr>
            <w:tcW w:w="1449" w:type="dxa"/>
            <w:tcBorders>
              <w:top w:val="single" w:sz="4" w:space="0" w:color="000000"/>
              <w:left w:val="single" w:sz="4" w:space="0" w:color="000000"/>
              <w:bottom w:val="single" w:sz="4" w:space="0" w:color="auto"/>
              <w:right w:val="single" w:sz="4" w:space="0" w:color="000000"/>
            </w:tcBorders>
            <w:shd w:val="clear" w:color="auto" w:fill="auto"/>
            <w:vAlign w:val="center"/>
          </w:tcPr>
          <w:p w14:paraId="595DC1C9" w14:textId="77777777" w:rsidR="003D1E8F" w:rsidRPr="005A18F7" w:rsidRDefault="003D1E8F" w:rsidP="00AE3298">
            <w:pPr>
              <w:suppressAutoHyphens/>
              <w:snapToGrid w:val="0"/>
              <w:jc w:val="center"/>
              <w:rPr>
                <w:sz w:val="20"/>
                <w:szCs w:val="20"/>
              </w:rPr>
            </w:pPr>
            <w:r w:rsidRPr="005A18F7">
              <w:rPr>
                <w:sz w:val="20"/>
                <w:szCs w:val="20"/>
              </w:rPr>
              <w:t>-</w:t>
            </w:r>
          </w:p>
        </w:tc>
      </w:tr>
    </w:tbl>
    <w:p w14:paraId="3BD3092C" w14:textId="77777777" w:rsidR="003D1E8F" w:rsidRPr="003D1E8F" w:rsidRDefault="003D1E8F" w:rsidP="00AE3298">
      <w:pPr>
        <w:pStyle w:val="a3"/>
        <w:widowControl/>
        <w:suppressAutoHyphens/>
        <w:spacing w:before="120"/>
        <w:rPr>
          <w:i/>
          <w:sz w:val="22"/>
        </w:rPr>
      </w:pPr>
      <w:r w:rsidRPr="003D1E8F">
        <w:rPr>
          <w:i/>
          <w:sz w:val="22"/>
        </w:rPr>
        <w:t xml:space="preserve">Примечание: </w:t>
      </w:r>
    </w:p>
    <w:p w14:paraId="2A13AF7B" w14:textId="77777777" w:rsidR="003D1E8F" w:rsidRPr="003D1E8F" w:rsidRDefault="003D1E8F" w:rsidP="00AE3298">
      <w:pPr>
        <w:pStyle w:val="a3"/>
        <w:widowControl/>
        <w:suppressAutoHyphens/>
        <w:rPr>
          <w:i/>
          <w:sz w:val="22"/>
        </w:rPr>
      </w:pPr>
      <w:r w:rsidRPr="003D1E8F">
        <w:rPr>
          <w:i/>
          <w:sz w:val="22"/>
        </w:rPr>
        <w:t>1. Чел.-дни/га (среднее время пребывания на территории участка не более 8 часов, стадия рекреационной дигрессии – 3).</w:t>
      </w:r>
    </w:p>
    <w:p w14:paraId="503FDAFF" w14:textId="347E4272" w:rsidR="003D1E8F" w:rsidRPr="003D1E8F" w:rsidRDefault="003D1E8F" w:rsidP="00AE3298">
      <w:pPr>
        <w:keepNext/>
        <w:keepLines/>
        <w:suppressAutoHyphens/>
        <w:spacing w:before="120" w:after="120"/>
        <w:jc w:val="right"/>
        <w:rPr>
          <w:sz w:val="24"/>
          <w:szCs w:val="24"/>
        </w:rPr>
      </w:pPr>
      <w:r w:rsidRPr="003D1E8F">
        <w:rPr>
          <w:sz w:val="24"/>
          <w:szCs w:val="24"/>
        </w:rPr>
        <w:t>Таблица 2.8.</w:t>
      </w:r>
      <w:r w:rsidR="00CA69AC">
        <w:rPr>
          <w:sz w:val="24"/>
          <w:szCs w:val="24"/>
        </w:rPr>
        <w:t>2</w:t>
      </w:r>
      <w:r w:rsidRPr="003D1E8F">
        <w:rPr>
          <w:sz w:val="24"/>
          <w:szCs w:val="24"/>
        </w:rPr>
        <w:t>.3</w:t>
      </w:r>
    </w:p>
    <w:p w14:paraId="3CC15642" w14:textId="77777777" w:rsidR="003D1E8F" w:rsidRPr="003D1E8F" w:rsidRDefault="003D1E8F" w:rsidP="00AE3298">
      <w:pPr>
        <w:keepNext/>
        <w:keepLines/>
        <w:suppressAutoHyphens/>
        <w:spacing w:before="120" w:after="120"/>
        <w:jc w:val="center"/>
        <w:rPr>
          <w:sz w:val="24"/>
        </w:rPr>
      </w:pPr>
      <w:r w:rsidRPr="003D1E8F">
        <w:rPr>
          <w:sz w:val="24"/>
        </w:rPr>
        <w:t>Корректировочная шкала рекреационных нагрузок с учетом стадий дигрессии древостоев (на основе обобщения данных Моисеева В.С. и Яновского Л.Н.)</w:t>
      </w:r>
    </w:p>
    <w:tbl>
      <w:tblPr>
        <w:tblW w:w="5000" w:type="pct"/>
        <w:jc w:val="center"/>
        <w:tblCellMar>
          <w:left w:w="70" w:type="dxa"/>
          <w:right w:w="70" w:type="dxa"/>
        </w:tblCellMar>
        <w:tblLook w:val="0000" w:firstRow="0" w:lastRow="0" w:firstColumn="0" w:lastColumn="0" w:noHBand="0" w:noVBand="0"/>
      </w:tblPr>
      <w:tblGrid>
        <w:gridCol w:w="4398"/>
        <w:gridCol w:w="5384"/>
      </w:tblGrid>
      <w:tr w:rsidR="003D1E8F" w:rsidRPr="005A18F7" w14:paraId="6B238D83" w14:textId="77777777" w:rsidTr="004A41AE">
        <w:trPr>
          <w:trHeight w:val="20"/>
          <w:tblHeader/>
          <w:jc w:val="center"/>
        </w:trPr>
        <w:tc>
          <w:tcPr>
            <w:tcW w:w="2248" w:type="pct"/>
            <w:tcBorders>
              <w:top w:val="single" w:sz="4" w:space="0" w:color="000000"/>
              <w:left w:val="single" w:sz="4" w:space="0" w:color="000000"/>
              <w:bottom w:val="single" w:sz="4" w:space="0" w:color="000000"/>
            </w:tcBorders>
            <w:shd w:val="clear" w:color="auto" w:fill="auto"/>
            <w:vAlign w:val="center"/>
          </w:tcPr>
          <w:p w14:paraId="6016F1D9" w14:textId="77777777" w:rsidR="003D1E8F" w:rsidRPr="005A18F7" w:rsidRDefault="003D1E8F" w:rsidP="00AE3298">
            <w:pPr>
              <w:tabs>
                <w:tab w:val="left" w:pos="0"/>
              </w:tabs>
              <w:suppressAutoHyphens/>
              <w:snapToGrid w:val="0"/>
              <w:jc w:val="center"/>
              <w:rPr>
                <w:sz w:val="20"/>
                <w:szCs w:val="20"/>
              </w:rPr>
            </w:pPr>
            <w:r w:rsidRPr="005A18F7">
              <w:rPr>
                <w:sz w:val="20"/>
                <w:szCs w:val="20"/>
              </w:rPr>
              <w:t>Стадия рекреационной дигрессии</w:t>
            </w:r>
          </w:p>
        </w:tc>
        <w:tc>
          <w:tcPr>
            <w:tcW w:w="27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4903CC" w14:textId="77777777" w:rsidR="003D1E8F" w:rsidRPr="005A18F7" w:rsidRDefault="003D1E8F" w:rsidP="00AE3298">
            <w:pPr>
              <w:tabs>
                <w:tab w:val="left" w:pos="0"/>
              </w:tabs>
              <w:suppressAutoHyphens/>
              <w:snapToGrid w:val="0"/>
              <w:jc w:val="center"/>
              <w:rPr>
                <w:sz w:val="20"/>
                <w:szCs w:val="20"/>
              </w:rPr>
            </w:pPr>
            <w:r w:rsidRPr="005A18F7">
              <w:rPr>
                <w:sz w:val="20"/>
                <w:szCs w:val="20"/>
              </w:rPr>
              <w:t>Поправочный коэффициент</w:t>
            </w:r>
          </w:p>
        </w:tc>
      </w:tr>
      <w:tr w:rsidR="003D1E8F" w:rsidRPr="005A18F7" w14:paraId="4F80AECE" w14:textId="77777777" w:rsidTr="004A41AE">
        <w:trPr>
          <w:trHeight w:val="20"/>
          <w:jc w:val="center"/>
        </w:trPr>
        <w:tc>
          <w:tcPr>
            <w:tcW w:w="2248" w:type="pct"/>
            <w:tcBorders>
              <w:top w:val="single" w:sz="4" w:space="0" w:color="000000"/>
              <w:left w:val="single" w:sz="4" w:space="0" w:color="000000"/>
              <w:bottom w:val="single" w:sz="4" w:space="0" w:color="000000"/>
            </w:tcBorders>
            <w:shd w:val="clear" w:color="auto" w:fill="auto"/>
            <w:vAlign w:val="center"/>
          </w:tcPr>
          <w:p w14:paraId="4DF8C3B7" w14:textId="77777777" w:rsidR="003D1E8F" w:rsidRPr="005A18F7" w:rsidRDefault="003D1E8F" w:rsidP="00AE3298">
            <w:pPr>
              <w:tabs>
                <w:tab w:val="left" w:pos="0"/>
              </w:tabs>
              <w:suppressAutoHyphens/>
              <w:snapToGrid w:val="0"/>
              <w:jc w:val="center"/>
              <w:rPr>
                <w:sz w:val="20"/>
                <w:szCs w:val="20"/>
              </w:rPr>
            </w:pPr>
            <w:r w:rsidRPr="005A18F7">
              <w:rPr>
                <w:sz w:val="20"/>
                <w:szCs w:val="20"/>
              </w:rPr>
              <w:t>1</w:t>
            </w:r>
          </w:p>
        </w:tc>
        <w:tc>
          <w:tcPr>
            <w:tcW w:w="27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791753" w14:textId="77777777" w:rsidR="003D1E8F" w:rsidRPr="005A18F7" w:rsidRDefault="003D1E8F" w:rsidP="00AE3298">
            <w:pPr>
              <w:tabs>
                <w:tab w:val="left" w:pos="0"/>
              </w:tabs>
              <w:suppressAutoHyphens/>
              <w:snapToGrid w:val="0"/>
              <w:jc w:val="center"/>
              <w:rPr>
                <w:sz w:val="20"/>
                <w:szCs w:val="20"/>
              </w:rPr>
            </w:pPr>
            <w:r w:rsidRPr="005A18F7">
              <w:rPr>
                <w:sz w:val="20"/>
                <w:szCs w:val="20"/>
              </w:rPr>
              <w:t>3,2</w:t>
            </w:r>
          </w:p>
        </w:tc>
      </w:tr>
      <w:tr w:rsidR="003D1E8F" w:rsidRPr="005A18F7" w14:paraId="79FDEF1F" w14:textId="77777777" w:rsidTr="004A41AE">
        <w:trPr>
          <w:trHeight w:val="20"/>
          <w:jc w:val="center"/>
        </w:trPr>
        <w:tc>
          <w:tcPr>
            <w:tcW w:w="2248" w:type="pct"/>
            <w:tcBorders>
              <w:top w:val="single" w:sz="4" w:space="0" w:color="000000"/>
              <w:left w:val="single" w:sz="4" w:space="0" w:color="000000"/>
              <w:bottom w:val="single" w:sz="4" w:space="0" w:color="000000"/>
            </w:tcBorders>
            <w:shd w:val="clear" w:color="auto" w:fill="auto"/>
            <w:vAlign w:val="center"/>
          </w:tcPr>
          <w:p w14:paraId="16BF0502" w14:textId="77777777" w:rsidR="003D1E8F" w:rsidRPr="005A18F7" w:rsidRDefault="003D1E8F" w:rsidP="00AE3298">
            <w:pPr>
              <w:tabs>
                <w:tab w:val="left" w:pos="0"/>
              </w:tabs>
              <w:suppressAutoHyphens/>
              <w:snapToGrid w:val="0"/>
              <w:jc w:val="center"/>
              <w:rPr>
                <w:sz w:val="20"/>
                <w:szCs w:val="20"/>
              </w:rPr>
            </w:pPr>
            <w:r w:rsidRPr="005A18F7">
              <w:rPr>
                <w:sz w:val="20"/>
                <w:szCs w:val="20"/>
              </w:rPr>
              <w:t>2</w:t>
            </w:r>
          </w:p>
        </w:tc>
        <w:tc>
          <w:tcPr>
            <w:tcW w:w="27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2FCDFB" w14:textId="77777777" w:rsidR="003D1E8F" w:rsidRPr="005A18F7" w:rsidRDefault="003D1E8F" w:rsidP="00AE3298">
            <w:pPr>
              <w:tabs>
                <w:tab w:val="left" w:pos="0"/>
              </w:tabs>
              <w:suppressAutoHyphens/>
              <w:snapToGrid w:val="0"/>
              <w:jc w:val="center"/>
              <w:rPr>
                <w:sz w:val="20"/>
                <w:szCs w:val="20"/>
              </w:rPr>
            </w:pPr>
            <w:r w:rsidRPr="005A18F7">
              <w:rPr>
                <w:sz w:val="20"/>
                <w:szCs w:val="20"/>
              </w:rPr>
              <w:t>2,0</w:t>
            </w:r>
          </w:p>
        </w:tc>
      </w:tr>
      <w:tr w:rsidR="003D1E8F" w:rsidRPr="005A18F7" w14:paraId="110B9907" w14:textId="77777777" w:rsidTr="004A41AE">
        <w:trPr>
          <w:trHeight w:val="20"/>
          <w:jc w:val="center"/>
        </w:trPr>
        <w:tc>
          <w:tcPr>
            <w:tcW w:w="2248" w:type="pct"/>
            <w:tcBorders>
              <w:top w:val="single" w:sz="4" w:space="0" w:color="000000"/>
              <w:left w:val="single" w:sz="4" w:space="0" w:color="000000"/>
              <w:bottom w:val="single" w:sz="4" w:space="0" w:color="000000"/>
            </w:tcBorders>
            <w:shd w:val="clear" w:color="auto" w:fill="auto"/>
            <w:vAlign w:val="center"/>
          </w:tcPr>
          <w:p w14:paraId="1DCB6968" w14:textId="77777777" w:rsidR="003D1E8F" w:rsidRPr="005A18F7" w:rsidRDefault="003D1E8F" w:rsidP="00AE3298">
            <w:pPr>
              <w:tabs>
                <w:tab w:val="left" w:pos="0"/>
              </w:tabs>
              <w:suppressAutoHyphens/>
              <w:snapToGrid w:val="0"/>
              <w:jc w:val="center"/>
              <w:rPr>
                <w:sz w:val="20"/>
                <w:szCs w:val="20"/>
              </w:rPr>
            </w:pPr>
            <w:r w:rsidRPr="005A18F7">
              <w:rPr>
                <w:sz w:val="20"/>
                <w:szCs w:val="20"/>
              </w:rPr>
              <w:t>3</w:t>
            </w:r>
          </w:p>
        </w:tc>
        <w:tc>
          <w:tcPr>
            <w:tcW w:w="27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97790D" w14:textId="77777777" w:rsidR="003D1E8F" w:rsidRPr="005A18F7" w:rsidRDefault="003D1E8F" w:rsidP="00AE3298">
            <w:pPr>
              <w:tabs>
                <w:tab w:val="left" w:pos="0"/>
              </w:tabs>
              <w:suppressAutoHyphens/>
              <w:snapToGrid w:val="0"/>
              <w:jc w:val="center"/>
              <w:rPr>
                <w:sz w:val="20"/>
                <w:szCs w:val="20"/>
              </w:rPr>
            </w:pPr>
            <w:r w:rsidRPr="005A18F7">
              <w:rPr>
                <w:sz w:val="20"/>
                <w:szCs w:val="20"/>
              </w:rPr>
              <w:t>1,0</w:t>
            </w:r>
          </w:p>
        </w:tc>
      </w:tr>
      <w:tr w:rsidR="003D1E8F" w:rsidRPr="005A18F7" w14:paraId="2C0B05B8" w14:textId="77777777" w:rsidTr="004A41AE">
        <w:trPr>
          <w:trHeight w:val="20"/>
          <w:jc w:val="center"/>
        </w:trPr>
        <w:tc>
          <w:tcPr>
            <w:tcW w:w="2248" w:type="pct"/>
            <w:tcBorders>
              <w:top w:val="single" w:sz="4" w:space="0" w:color="000000"/>
              <w:left w:val="single" w:sz="4" w:space="0" w:color="000000"/>
              <w:bottom w:val="single" w:sz="4" w:space="0" w:color="auto"/>
            </w:tcBorders>
            <w:shd w:val="clear" w:color="auto" w:fill="auto"/>
            <w:vAlign w:val="center"/>
          </w:tcPr>
          <w:p w14:paraId="04FA68F4" w14:textId="77777777" w:rsidR="003D1E8F" w:rsidRPr="005A18F7" w:rsidRDefault="003D1E8F" w:rsidP="00AE3298">
            <w:pPr>
              <w:tabs>
                <w:tab w:val="left" w:pos="0"/>
              </w:tabs>
              <w:suppressAutoHyphens/>
              <w:snapToGrid w:val="0"/>
              <w:jc w:val="center"/>
              <w:rPr>
                <w:sz w:val="20"/>
                <w:szCs w:val="20"/>
              </w:rPr>
            </w:pPr>
            <w:r w:rsidRPr="005A18F7">
              <w:rPr>
                <w:sz w:val="20"/>
                <w:szCs w:val="20"/>
              </w:rPr>
              <w:t>4</w:t>
            </w:r>
          </w:p>
        </w:tc>
        <w:tc>
          <w:tcPr>
            <w:tcW w:w="2752" w:type="pct"/>
            <w:tcBorders>
              <w:top w:val="single" w:sz="4" w:space="0" w:color="000000"/>
              <w:left w:val="single" w:sz="4" w:space="0" w:color="000000"/>
              <w:bottom w:val="single" w:sz="4" w:space="0" w:color="auto"/>
              <w:right w:val="single" w:sz="4" w:space="0" w:color="000000"/>
            </w:tcBorders>
            <w:shd w:val="clear" w:color="auto" w:fill="auto"/>
            <w:vAlign w:val="center"/>
          </w:tcPr>
          <w:p w14:paraId="15991017" w14:textId="77777777" w:rsidR="003D1E8F" w:rsidRPr="005A18F7" w:rsidRDefault="003D1E8F" w:rsidP="00AE3298">
            <w:pPr>
              <w:tabs>
                <w:tab w:val="left" w:pos="0"/>
              </w:tabs>
              <w:suppressAutoHyphens/>
              <w:snapToGrid w:val="0"/>
              <w:jc w:val="center"/>
              <w:rPr>
                <w:sz w:val="20"/>
                <w:szCs w:val="20"/>
              </w:rPr>
            </w:pPr>
            <w:r w:rsidRPr="005A18F7">
              <w:rPr>
                <w:sz w:val="20"/>
                <w:szCs w:val="20"/>
              </w:rPr>
              <w:t>0,38</w:t>
            </w:r>
          </w:p>
        </w:tc>
      </w:tr>
      <w:tr w:rsidR="003D1E8F" w:rsidRPr="005A18F7" w14:paraId="1833DBC0" w14:textId="77777777" w:rsidTr="004A41AE">
        <w:trPr>
          <w:trHeight w:val="20"/>
          <w:jc w:val="center"/>
        </w:trPr>
        <w:tc>
          <w:tcPr>
            <w:tcW w:w="2248" w:type="pct"/>
            <w:tcBorders>
              <w:top w:val="single" w:sz="4" w:space="0" w:color="auto"/>
              <w:left w:val="single" w:sz="4" w:space="0" w:color="000000"/>
              <w:bottom w:val="single" w:sz="4" w:space="0" w:color="auto"/>
            </w:tcBorders>
            <w:shd w:val="clear" w:color="auto" w:fill="auto"/>
            <w:vAlign w:val="center"/>
          </w:tcPr>
          <w:p w14:paraId="3DE722A2" w14:textId="77777777" w:rsidR="003D1E8F" w:rsidRPr="005A18F7" w:rsidRDefault="003D1E8F" w:rsidP="00AE3298">
            <w:pPr>
              <w:tabs>
                <w:tab w:val="left" w:pos="0"/>
              </w:tabs>
              <w:suppressAutoHyphens/>
              <w:snapToGrid w:val="0"/>
              <w:jc w:val="center"/>
              <w:rPr>
                <w:sz w:val="20"/>
                <w:szCs w:val="20"/>
              </w:rPr>
            </w:pPr>
            <w:r w:rsidRPr="005A18F7">
              <w:rPr>
                <w:sz w:val="20"/>
                <w:szCs w:val="20"/>
              </w:rPr>
              <w:t>5</w:t>
            </w:r>
          </w:p>
        </w:tc>
        <w:tc>
          <w:tcPr>
            <w:tcW w:w="2752" w:type="pct"/>
            <w:tcBorders>
              <w:top w:val="single" w:sz="4" w:space="0" w:color="auto"/>
              <w:left w:val="single" w:sz="4" w:space="0" w:color="000000"/>
              <w:bottom w:val="single" w:sz="4" w:space="0" w:color="auto"/>
              <w:right w:val="single" w:sz="4" w:space="0" w:color="000000"/>
            </w:tcBorders>
            <w:shd w:val="clear" w:color="auto" w:fill="auto"/>
            <w:vAlign w:val="center"/>
          </w:tcPr>
          <w:p w14:paraId="672882EE" w14:textId="77777777" w:rsidR="003D1E8F" w:rsidRPr="005A18F7" w:rsidRDefault="003D1E8F" w:rsidP="00AE3298">
            <w:pPr>
              <w:tabs>
                <w:tab w:val="left" w:pos="0"/>
              </w:tabs>
              <w:suppressAutoHyphens/>
              <w:snapToGrid w:val="0"/>
              <w:jc w:val="center"/>
              <w:rPr>
                <w:sz w:val="20"/>
                <w:szCs w:val="20"/>
              </w:rPr>
            </w:pPr>
            <w:r w:rsidRPr="005A18F7">
              <w:rPr>
                <w:sz w:val="20"/>
                <w:szCs w:val="20"/>
              </w:rPr>
              <w:t>0,12</w:t>
            </w:r>
          </w:p>
        </w:tc>
      </w:tr>
    </w:tbl>
    <w:p w14:paraId="18820ED2" w14:textId="77777777" w:rsidR="003D1E8F" w:rsidRPr="003D1E8F" w:rsidRDefault="003D1E8F" w:rsidP="00AE3298">
      <w:pPr>
        <w:pStyle w:val="a3"/>
        <w:widowControl/>
        <w:suppressAutoHyphens/>
        <w:spacing w:before="120"/>
      </w:pPr>
      <w:r w:rsidRPr="003D1E8F">
        <w:t>Для открытых пространств лесничества устанавливаются следующие рекреационные нагрузки.</w:t>
      </w:r>
    </w:p>
    <w:p w14:paraId="507F5F5C" w14:textId="112CC139" w:rsidR="003D1E8F" w:rsidRPr="003D1E8F" w:rsidRDefault="00CA69AC" w:rsidP="00AE3298">
      <w:pPr>
        <w:keepNext/>
        <w:keepLines/>
        <w:suppressAutoHyphens/>
        <w:spacing w:before="120" w:after="120"/>
        <w:jc w:val="right"/>
        <w:rPr>
          <w:sz w:val="24"/>
          <w:szCs w:val="24"/>
        </w:rPr>
      </w:pPr>
      <w:r>
        <w:rPr>
          <w:sz w:val="24"/>
          <w:szCs w:val="24"/>
        </w:rPr>
        <w:t>Таблица 2.8.2</w:t>
      </w:r>
      <w:r w:rsidR="003D1E8F" w:rsidRPr="003D1E8F">
        <w:rPr>
          <w:sz w:val="24"/>
          <w:szCs w:val="24"/>
        </w:rPr>
        <w:t>.4</w:t>
      </w:r>
    </w:p>
    <w:p w14:paraId="417A3ACB" w14:textId="77777777" w:rsidR="003D1E8F" w:rsidRPr="003D1E8F" w:rsidRDefault="003D1E8F" w:rsidP="00AE3298">
      <w:pPr>
        <w:keepNext/>
        <w:keepLines/>
        <w:suppressAutoHyphens/>
        <w:spacing w:before="120" w:after="120"/>
        <w:jc w:val="center"/>
        <w:rPr>
          <w:sz w:val="24"/>
        </w:rPr>
      </w:pPr>
      <w:r w:rsidRPr="003D1E8F">
        <w:rPr>
          <w:sz w:val="24"/>
        </w:rPr>
        <w:t>Нормативы рекреационных нагрузок для открытых пространств</w:t>
      </w:r>
    </w:p>
    <w:tbl>
      <w:tblPr>
        <w:tblW w:w="9639" w:type="dxa"/>
        <w:jc w:val="center"/>
        <w:tblLayout w:type="fixed"/>
        <w:tblLook w:val="0000" w:firstRow="0" w:lastRow="0" w:firstColumn="0" w:lastColumn="0" w:noHBand="0" w:noVBand="0"/>
      </w:tblPr>
      <w:tblGrid>
        <w:gridCol w:w="7550"/>
        <w:gridCol w:w="2089"/>
      </w:tblGrid>
      <w:tr w:rsidR="003D1E8F" w:rsidRPr="005A18F7" w14:paraId="405B2A78" w14:textId="77777777" w:rsidTr="00AC5817">
        <w:trPr>
          <w:trHeight w:val="20"/>
          <w:jc w:val="center"/>
        </w:trPr>
        <w:tc>
          <w:tcPr>
            <w:tcW w:w="7550" w:type="dxa"/>
            <w:tcBorders>
              <w:top w:val="single" w:sz="4" w:space="0" w:color="000000"/>
              <w:left w:val="single" w:sz="4" w:space="0" w:color="000000"/>
              <w:bottom w:val="single" w:sz="4" w:space="0" w:color="000000"/>
            </w:tcBorders>
            <w:shd w:val="clear" w:color="auto" w:fill="auto"/>
            <w:vAlign w:val="center"/>
          </w:tcPr>
          <w:p w14:paraId="092E4694" w14:textId="77777777" w:rsidR="003D1E8F" w:rsidRPr="005A18F7" w:rsidRDefault="003D1E8F" w:rsidP="00AE3298">
            <w:pPr>
              <w:suppressAutoHyphens/>
              <w:snapToGrid w:val="0"/>
              <w:jc w:val="center"/>
              <w:rPr>
                <w:sz w:val="20"/>
                <w:szCs w:val="20"/>
              </w:rPr>
            </w:pPr>
            <w:r w:rsidRPr="005A18F7">
              <w:rPr>
                <w:sz w:val="20"/>
                <w:szCs w:val="20"/>
              </w:rPr>
              <w:t xml:space="preserve">Типы открытых ландшафтов </w:t>
            </w:r>
          </w:p>
        </w:tc>
        <w:tc>
          <w:tcPr>
            <w:tcW w:w="20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66485" w14:textId="77777777" w:rsidR="003D1E8F" w:rsidRPr="005A18F7" w:rsidRDefault="003D1E8F" w:rsidP="00AE3298">
            <w:pPr>
              <w:suppressAutoHyphens/>
              <w:snapToGrid w:val="0"/>
              <w:jc w:val="center"/>
              <w:rPr>
                <w:sz w:val="20"/>
                <w:szCs w:val="20"/>
              </w:rPr>
            </w:pPr>
            <w:r w:rsidRPr="005A18F7">
              <w:rPr>
                <w:sz w:val="20"/>
                <w:szCs w:val="20"/>
              </w:rPr>
              <w:t>Рекреационная нагрузка, чел./га</w:t>
            </w:r>
          </w:p>
        </w:tc>
      </w:tr>
      <w:tr w:rsidR="003D1E8F" w:rsidRPr="005A18F7" w14:paraId="50DBDF1C" w14:textId="77777777" w:rsidTr="00AC5817">
        <w:trPr>
          <w:trHeight w:val="20"/>
          <w:jc w:val="center"/>
        </w:trPr>
        <w:tc>
          <w:tcPr>
            <w:tcW w:w="7550" w:type="dxa"/>
            <w:tcBorders>
              <w:top w:val="single" w:sz="4" w:space="0" w:color="000000"/>
              <w:left w:val="single" w:sz="4" w:space="0" w:color="000000"/>
              <w:bottom w:val="single" w:sz="4" w:space="0" w:color="000000"/>
            </w:tcBorders>
            <w:shd w:val="clear" w:color="auto" w:fill="auto"/>
            <w:vAlign w:val="center"/>
          </w:tcPr>
          <w:p w14:paraId="04790381" w14:textId="77777777" w:rsidR="003D1E8F" w:rsidRPr="005A18F7" w:rsidRDefault="003D1E8F" w:rsidP="00AE3298">
            <w:pPr>
              <w:suppressAutoHyphens/>
              <w:snapToGrid w:val="0"/>
              <w:rPr>
                <w:sz w:val="20"/>
                <w:szCs w:val="20"/>
              </w:rPr>
            </w:pPr>
            <w:r w:rsidRPr="005A18F7">
              <w:rPr>
                <w:sz w:val="20"/>
                <w:szCs w:val="20"/>
              </w:rPr>
              <w:t>Поляны с естественным травостоем</w:t>
            </w:r>
          </w:p>
        </w:tc>
        <w:tc>
          <w:tcPr>
            <w:tcW w:w="20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883166" w14:textId="77777777" w:rsidR="003D1E8F" w:rsidRPr="005A18F7" w:rsidRDefault="003D1E8F" w:rsidP="00AE3298">
            <w:pPr>
              <w:suppressAutoHyphens/>
              <w:snapToGrid w:val="0"/>
              <w:jc w:val="center"/>
              <w:rPr>
                <w:sz w:val="20"/>
                <w:szCs w:val="20"/>
              </w:rPr>
            </w:pPr>
            <w:r w:rsidRPr="005A18F7">
              <w:rPr>
                <w:sz w:val="20"/>
                <w:szCs w:val="20"/>
              </w:rPr>
              <w:t xml:space="preserve">до 20 </w:t>
            </w:r>
          </w:p>
        </w:tc>
      </w:tr>
      <w:tr w:rsidR="003D1E8F" w:rsidRPr="005A18F7" w14:paraId="50DCA5A7" w14:textId="77777777" w:rsidTr="00AC5817">
        <w:trPr>
          <w:trHeight w:val="20"/>
          <w:jc w:val="center"/>
        </w:trPr>
        <w:tc>
          <w:tcPr>
            <w:tcW w:w="7550" w:type="dxa"/>
            <w:tcBorders>
              <w:top w:val="single" w:sz="4" w:space="0" w:color="000000"/>
              <w:left w:val="single" w:sz="4" w:space="0" w:color="000000"/>
              <w:bottom w:val="single" w:sz="4" w:space="0" w:color="000000"/>
            </w:tcBorders>
            <w:shd w:val="clear" w:color="auto" w:fill="auto"/>
            <w:vAlign w:val="center"/>
          </w:tcPr>
          <w:p w14:paraId="1E0B12D6" w14:textId="77777777" w:rsidR="003D1E8F" w:rsidRPr="005A18F7" w:rsidRDefault="003D1E8F" w:rsidP="00AE3298">
            <w:pPr>
              <w:suppressAutoHyphens/>
              <w:snapToGrid w:val="0"/>
              <w:rPr>
                <w:sz w:val="20"/>
                <w:szCs w:val="20"/>
              </w:rPr>
            </w:pPr>
            <w:r w:rsidRPr="005A18F7">
              <w:rPr>
                <w:sz w:val="20"/>
                <w:szCs w:val="20"/>
              </w:rPr>
              <w:t>Поляны с улучшенным травостоем</w:t>
            </w:r>
          </w:p>
        </w:tc>
        <w:tc>
          <w:tcPr>
            <w:tcW w:w="20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DE512B" w14:textId="77777777" w:rsidR="003D1E8F" w:rsidRPr="005A18F7" w:rsidRDefault="003D1E8F" w:rsidP="00AE3298">
            <w:pPr>
              <w:suppressAutoHyphens/>
              <w:snapToGrid w:val="0"/>
              <w:jc w:val="center"/>
              <w:rPr>
                <w:sz w:val="20"/>
                <w:szCs w:val="20"/>
              </w:rPr>
            </w:pPr>
            <w:r w:rsidRPr="005A18F7">
              <w:rPr>
                <w:sz w:val="20"/>
                <w:szCs w:val="20"/>
              </w:rPr>
              <w:t xml:space="preserve">до 40 </w:t>
            </w:r>
          </w:p>
        </w:tc>
      </w:tr>
      <w:tr w:rsidR="003D1E8F" w:rsidRPr="005A18F7" w14:paraId="30086303" w14:textId="77777777" w:rsidTr="00AC5817">
        <w:trPr>
          <w:trHeight w:val="20"/>
          <w:jc w:val="center"/>
        </w:trPr>
        <w:tc>
          <w:tcPr>
            <w:tcW w:w="7550" w:type="dxa"/>
            <w:tcBorders>
              <w:top w:val="single" w:sz="4" w:space="0" w:color="000000"/>
              <w:left w:val="single" w:sz="4" w:space="0" w:color="000000"/>
              <w:bottom w:val="single" w:sz="4" w:space="0" w:color="000000"/>
            </w:tcBorders>
            <w:shd w:val="clear" w:color="auto" w:fill="auto"/>
            <w:vAlign w:val="center"/>
          </w:tcPr>
          <w:p w14:paraId="3BCBD900" w14:textId="77777777" w:rsidR="003D1E8F" w:rsidRPr="005A18F7" w:rsidRDefault="003D1E8F" w:rsidP="00AE3298">
            <w:pPr>
              <w:suppressAutoHyphens/>
              <w:snapToGrid w:val="0"/>
              <w:rPr>
                <w:sz w:val="20"/>
                <w:szCs w:val="20"/>
              </w:rPr>
            </w:pPr>
            <w:r w:rsidRPr="005A18F7">
              <w:rPr>
                <w:sz w:val="20"/>
                <w:szCs w:val="20"/>
              </w:rPr>
              <w:t>Открытые пространства с элементами благоустройства (скамьи, беседки и проч.)</w:t>
            </w:r>
          </w:p>
        </w:tc>
        <w:tc>
          <w:tcPr>
            <w:tcW w:w="20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50ACF8" w14:textId="77777777" w:rsidR="003D1E8F" w:rsidRPr="005A18F7" w:rsidRDefault="003D1E8F" w:rsidP="00AE3298">
            <w:pPr>
              <w:suppressAutoHyphens/>
              <w:snapToGrid w:val="0"/>
              <w:jc w:val="center"/>
              <w:rPr>
                <w:sz w:val="20"/>
                <w:szCs w:val="20"/>
              </w:rPr>
            </w:pPr>
            <w:r w:rsidRPr="005A18F7">
              <w:rPr>
                <w:sz w:val="20"/>
                <w:szCs w:val="20"/>
              </w:rPr>
              <w:t xml:space="preserve">до 50 </w:t>
            </w:r>
          </w:p>
        </w:tc>
      </w:tr>
      <w:tr w:rsidR="003D1E8F" w:rsidRPr="005A18F7" w14:paraId="17368501" w14:textId="77777777" w:rsidTr="00AC5817">
        <w:trPr>
          <w:trHeight w:val="20"/>
          <w:jc w:val="center"/>
        </w:trPr>
        <w:tc>
          <w:tcPr>
            <w:tcW w:w="7550" w:type="dxa"/>
            <w:tcBorders>
              <w:top w:val="single" w:sz="4" w:space="0" w:color="000000"/>
              <w:left w:val="single" w:sz="4" w:space="0" w:color="000000"/>
              <w:bottom w:val="single" w:sz="4" w:space="0" w:color="auto"/>
            </w:tcBorders>
            <w:shd w:val="clear" w:color="auto" w:fill="auto"/>
            <w:vAlign w:val="center"/>
          </w:tcPr>
          <w:p w14:paraId="4CCB376A" w14:textId="77777777" w:rsidR="003D1E8F" w:rsidRPr="005A18F7" w:rsidRDefault="003D1E8F" w:rsidP="00AE3298">
            <w:pPr>
              <w:suppressAutoHyphens/>
              <w:snapToGrid w:val="0"/>
              <w:rPr>
                <w:sz w:val="20"/>
                <w:szCs w:val="20"/>
              </w:rPr>
            </w:pPr>
            <w:r w:rsidRPr="005A18F7">
              <w:rPr>
                <w:sz w:val="20"/>
                <w:szCs w:val="20"/>
              </w:rPr>
              <w:t>Открытые пространства с твердым дорожно-</w:t>
            </w:r>
            <w:proofErr w:type="spellStart"/>
            <w:r w:rsidRPr="005A18F7">
              <w:rPr>
                <w:sz w:val="20"/>
                <w:szCs w:val="20"/>
              </w:rPr>
              <w:t>тропиночным</w:t>
            </w:r>
            <w:proofErr w:type="spellEnd"/>
            <w:r w:rsidRPr="005A18F7">
              <w:rPr>
                <w:sz w:val="20"/>
                <w:szCs w:val="20"/>
              </w:rPr>
              <w:t xml:space="preserve"> покрытием, площадки</w:t>
            </w:r>
          </w:p>
        </w:tc>
        <w:tc>
          <w:tcPr>
            <w:tcW w:w="2089" w:type="dxa"/>
            <w:tcBorders>
              <w:top w:val="single" w:sz="4" w:space="0" w:color="000000"/>
              <w:left w:val="single" w:sz="4" w:space="0" w:color="000000"/>
              <w:bottom w:val="single" w:sz="4" w:space="0" w:color="auto"/>
              <w:right w:val="single" w:sz="4" w:space="0" w:color="000000"/>
            </w:tcBorders>
            <w:shd w:val="clear" w:color="auto" w:fill="auto"/>
            <w:vAlign w:val="center"/>
          </w:tcPr>
          <w:p w14:paraId="2B19C8BB" w14:textId="77777777" w:rsidR="003D1E8F" w:rsidRPr="005A18F7" w:rsidRDefault="003D1E8F" w:rsidP="00AE3298">
            <w:pPr>
              <w:suppressAutoHyphens/>
              <w:snapToGrid w:val="0"/>
              <w:jc w:val="center"/>
              <w:rPr>
                <w:sz w:val="20"/>
                <w:szCs w:val="20"/>
              </w:rPr>
            </w:pPr>
            <w:r w:rsidRPr="005A18F7">
              <w:rPr>
                <w:sz w:val="20"/>
                <w:szCs w:val="20"/>
              </w:rPr>
              <w:t xml:space="preserve">до 100 </w:t>
            </w:r>
          </w:p>
        </w:tc>
      </w:tr>
    </w:tbl>
    <w:p w14:paraId="21992D64" w14:textId="77777777" w:rsidR="003D1E8F" w:rsidRPr="003D1E8F" w:rsidRDefault="003D1E8F" w:rsidP="00AE3298">
      <w:pPr>
        <w:pStyle w:val="a3"/>
        <w:widowControl/>
        <w:suppressAutoHyphens/>
        <w:spacing w:before="120"/>
      </w:pPr>
      <w:r w:rsidRPr="003D1E8F">
        <w:t>Для всех типов ландшафта при уклоне более 5 % допустимые величины рекреационных нагрузок уменьшают в 2 раза; при уклоне 5-10 % – в 3-4 раза; при уклоне более 15 % – в 5 раз.</w:t>
      </w:r>
    </w:p>
    <w:p w14:paraId="0C6F0762" w14:textId="1D18FD56" w:rsidR="003D1E8F" w:rsidRPr="003D1E8F" w:rsidRDefault="003D1E8F" w:rsidP="00AE3298">
      <w:pPr>
        <w:keepNext/>
        <w:keepLines/>
        <w:suppressAutoHyphens/>
        <w:spacing w:before="120" w:after="120"/>
        <w:jc w:val="right"/>
        <w:rPr>
          <w:sz w:val="24"/>
          <w:szCs w:val="24"/>
        </w:rPr>
      </w:pPr>
      <w:r w:rsidRPr="003D1E8F">
        <w:rPr>
          <w:sz w:val="24"/>
          <w:szCs w:val="24"/>
        </w:rPr>
        <w:t>Таблица 2.8.</w:t>
      </w:r>
      <w:r w:rsidR="00CA69AC">
        <w:rPr>
          <w:sz w:val="24"/>
          <w:szCs w:val="24"/>
        </w:rPr>
        <w:t>2</w:t>
      </w:r>
      <w:r w:rsidRPr="003D1E8F">
        <w:rPr>
          <w:sz w:val="24"/>
          <w:szCs w:val="24"/>
        </w:rPr>
        <w:t>.5</w:t>
      </w:r>
    </w:p>
    <w:p w14:paraId="1A7AFAF8" w14:textId="77777777" w:rsidR="003D1E8F" w:rsidRPr="003D1E8F" w:rsidRDefault="003D1E8F" w:rsidP="00AE3298">
      <w:pPr>
        <w:keepNext/>
        <w:keepLines/>
        <w:suppressAutoHyphens/>
        <w:spacing w:before="120" w:after="120"/>
        <w:jc w:val="center"/>
        <w:rPr>
          <w:sz w:val="24"/>
        </w:rPr>
      </w:pPr>
      <w:r w:rsidRPr="003D1E8F">
        <w:rPr>
          <w:sz w:val="24"/>
        </w:rPr>
        <w:t>Нормативы рекреационной емкости пляжей (чел.-дни/20 м2)</w:t>
      </w:r>
    </w:p>
    <w:tbl>
      <w:tblPr>
        <w:tblW w:w="9639" w:type="dxa"/>
        <w:jc w:val="center"/>
        <w:tblLayout w:type="fixed"/>
        <w:tblLook w:val="0000" w:firstRow="0" w:lastRow="0" w:firstColumn="0" w:lastColumn="0" w:noHBand="0" w:noVBand="0"/>
      </w:tblPr>
      <w:tblGrid>
        <w:gridCol w:w="2604"/>
        <w:gridCol w:w="1649"/>
        <w:gridCol w:w="1547"/>
        <w:gridCol w:w="1256"/>
        <w:gridCol w:w="1308"/>
        <w:gridCol w:w="1275"/>
      </w:tblGrid>
      <w:tr w:rsidR="003D1E8F" w:rsidRPr="005A18F7" w14:paraId="465564F1" w14:textId="77777777" w:rsidTr="00AC5817">
        <w:trPr>
          <w:tblHeader/>
          <w:jc w:val="center"/>
        </w:trPr>
        <w:tc>
          <w:tcPr>
            <w:tcW w:w="2604" w:type="dxa"/>
            <w:vMerge w:val="restart"/>
            <w:tcBorders>
              <w:top w:val="single" w:sz="4" w:space="0" w:color="000000"/>
              <w:left w:val="single" w:sz="4" w:space="0" w:color="000000"/>
              <w:bottom w:val="single" w:sz="4" w:space="0" w:color="000000"/>
            </w:tcBorders>
            <w:shd w:val="clear" w:color="auto" w:fill="auto"/>
            <w:vAlign w:val="center"/>
          </w:tcPr>
          <w:p w14:paraId="7AFAB0B1" w14:textId="77777777" w:rsidR="003D1E8F" w:rsidRPr="005A18F7" w:rsidRDefault="003D1E8F" w:rsidP="00AE3298">
            <w:pPr>
              <w:keepNext/>
              <w:suppressAutoHyphens/>
              <w:snapToGrid w:val="0"/>
              <w:jc w:val="center"/>
              <w:rPr>
                <w:sz w:val="20"/>
                <w:szCs w:val="20"/>
              </w:rPr>
            </w:pPr>
            <w:r w:rsidRPr="005A18F7">
              <w:rPr>
                <w:sz w:val="20"/>
                <w:szCs w:val="20"/>
              </w:rPr>
              <w:t>Социально - экологический коэффициент К1</w:t>
            </w:r>
          </w:p>
        </w:tc>
        <w:tc>
          <w:tcPr>
            <w:tcW w:w="703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E5963C4" w14:textId="77777777" w:rsidR="003D1E8F" w:rsidRPr="005A18F7" w:rsidRDefault="003D1E8F" w:rsidP="00AE3298">
            <w:pPr>
              <w:keepNext/>
              <w:suppressAutoHyphens/>
              <w:snapToGrid w:val="0"/>
              <w:jc w:val="center"/>
              <w:rPr>
                <w:sz w:val="20"/>
                <w:szCs w:val="20"/>
              </w:rPr>
            </w:pPr>
            <w:r w:rsidRPr="005A18F7">
              <w:rPr>
                <w:sz w:val="20"/>
                <w:szCs w:val="20"/>
              </w:rPr>
              <w:t>Коэффициент рекреационной привлекательности К2</w:t>
            </w:r>
          </w:p>
        </w:tc>
      </w:tr>
      <w:tr w:rsidR="003D1E8F" w:rsidRPr="005A18F7" w14:paraId="2D90272D" w14:textId="77777777" w:rsidTr="00AC5817">
        <w:trPr>
          <w:tblHeader/>
          <w:jc w:val="center"/>
        </w:trPr>
        <w:tc>
          <w:tcPr>
            <w:tcW w:w="2604" w:type="dxa"/>
            <w:vMerge/>
            <w:tcBorders>
              <w:top w:val="single" w:sz="4" w:space="0" w:color="000000"/>
              <w:left w:val="single" w:sz="4" w:space="0" w:color="000000"/>
              <w:bottom w:val="single" w:sz="4" w:space="0" w:color="000000"/>
            </w:tcBorders>
            <w:shd w:val="clear" w:color="auto" w:fill="auto"/>
            <w:vAlign w:val="center"/>
          </w:tcPr>
          <w:p w14:paraId="550E4C70" w14:textId="77777777" w:rsidR="003D1E8F" w:rsidRPr="005A18F7" w:rsidRDefault="003D1E8F" w:rsidP="00AE3298">
            <w:pPr>
              <w:keepNext/>
              <w:suppressAutoHyphens/>
              <w:snapToGrid w:val="0"/>
              <w:jc w:val="center"/>
              <w:rPr>
                <w:sz w:val="20"/>
                <w:szCs w:val="20"/>
              </w:rPr>
            </w:pPr>
          </w:p>
        </w:tc>
        <w:tc>
          <w:tcPr>
            <w:tcW w:w="1649" w:type="dxa"/>
            <w:tcBorders>
              <w:top w:val="single" w:sz="4" w:space="0" w:color="000000"/>
              <w:left w:val="single" w:sz="4" w:space="0" w:color="000000"/>
              <w:bottom w:val="single" w:sz="4" w:space="0" w:color="000000"/>
            </w:tcBorders>
            <w:shd w:val="clear" w:color="auto" w:fill="auto"/>
            <w:vAlign w:val="center"/>
          </w:tcPr>
          <w:p w14:paraId="20974B31" w14:textId="77777777" w:rsidR="003D1E8F" w:rsidRPr="005A18F7" w:rsidRDefault="003D1E8F" w:rsidP="00AE3298">
            <w:pPr>
              <w:keepNext/>
              <w:suppressAutoHyphens/>
              <w:snapToGrid w:val="0"/>
              <w:jc w:val="center"/>
              <w:rPr>
                <w:sz w:val="20"/>
                <w:szCs w:val="20"/>
              </w:rPr>
            </w:pPr>
            <w:r w:rsidRPr="005A18F7">
              <w:rPr>
                <w:sz w:val="20"/>
                <w:szCs w:val="20"/>
              </w:rPr>
              <w:t>0,8</w:t>
            </w:r>
          </w:p>
        </w:tc>
        <w:tc>
          <w:tcPr>
            <w:tcW w:w="1547" w:type="dxa"/>
            <w:tcBorders>
              <w:top w:val="single" w:sz="4" w:space="0" w:color="000000"/>
              <w:left w:val="single" w:sz="4" w:space="0" w:color="000000"/>
              <w:bottom w:val="single" w:sz="4" w:space="0" w:color="000000"/>
            </w:tcBorders>
            <w:shd w:val="clear" w:color="auto" w:fill="auto"/>
            <w:vAlign w:val="center"/>
          </w:tcPr>
          <w:p w14:paraId="672C5CDB" w14:textId="77777777" w:rsidR="003D1E8F" w:rsidRPr="005A18F7" w:rsidRDefault="003D1E8F" w:rsidP="00AE3298">
            <w:pPr>
              <w:keepNext/>
              <w:suppressAutoHyphens/>
              <w:snapToGrid w:val="0"/>
              <w:jc w:val="center"/>
              <w:rPr>
                <w:sz w:val="20"/>
                <w:szCs w:val="20"/>
              </w:rPr>
            </w:pPr>
            <w:r w:rsidRPr="005A18F7">
              <w:rPr>
                <w:sz w:val="20"/>
                <w:szCs w:val="20"/>
              </w:rPr>
              <w:t>0,7</w:t>
            </w:r>
          </w:p>
        </w:tc>
        <w:tc>
          <w:tcPr>
            <w:tcW w:w="1256" w:type="dxa"/>
            <w:tcBorders>
              <w:top w:val="single" w:sz="4" w:space="0" w:color="000000"/>
              <w:left w:val="single" w:sz="4" w:space="0" w:color="000000"/>
              <w:bottom w:val="single" w:sz="4" w:space="0" w:color="000000"/>
            </w:tcBorders>
            <w:shd w:val="clear" w:color="auto" w:fill="auto"/>
            <w:vAlign w:val="center"/>
          </w:tcPr>
          <w:p w14:paraId="2BF33765" w14:textId="77777777" w:rsidR="003D1E8F" w:rsidRPr="005A18F7" w:rsidRDefault="003D1E8F" w:rsidP="00AE3298">
            <w:pPr>
              <w:keepNext/>
              <w:suppressAutoHyphens/>
              <w:snapToGrid w:val="0"/>
              <w:jc w:val="center"/>
              <w:rPr>
                <w:sz w:val="20"/>
                <w:szCs w:val="20"/>
              </w:rPr>
            </w:pPr>
            <w:r w:rsidRPr="005A18F7">
              <w:rPr>
                <w:sz w:val="20"/>
                <w:szCs w:val="20"/>
              </w:rPr>
              <w:t>0,6</w:t>
            </w:r>
          </w:p>
        </w:tc>
        <w:tc>
          <w:tcPr>
            <w:tcW w:w="1308" w:type="dxa"/>
            <w:tcBorders>
              <w:top w:val="single" w:sz="4" w:space="0" w:color="000000"/>
              <w:left w:val="single" w:sz="4" w:space="0" w:color="000000"/>
              <w:bottom w:val="single" w:sz="4" w:space="0" w:color="000000"/>
            </w:tcBorders>
            <w:shd w:val="clear" w:color="auto" w:fill="auto"/>
            <w:vAlign w:val="center"/>
          </w:tcPr>
          <w:p w14:paraId="2CA0DE82" w14:textId="77777777" w:rsidR="003D1E8F" w:rsidRPr="005A18F7" w:rsidRDefault="003D1E8F" w:rsidP="00AE3298">
            <w:pPr>
              <w:keepNext/>
              <w:suppressAutoHyphens/>
              <w:snapToGrid w:val="0"/>
              <w:jc w:val="center"/>
              <w:rPr>
                <w:sz w:val="20"/>
                <w:szCs w:val="20"/>
              </w:rPr>
            </w:pPr>
            <w:r w:rsidRPr="005A18F7">
              <w:rPr>
                <w:sz w:val="20"/>
                <w:szCs w:val="20"/>
              </w:rPr>
              <w:t>0,5</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84D946" w14:textId="77777777" w:rsidR="003D1E8F" w:rsidRPr="005A18F7" w:rsidRDefault="003D1E8F" w:rsidP="00AE3298">
            <w:pPr>
              <w:keepNext/>
              <w:suppressAutoHyphens/>
              <w:snapToGrid w:val="0"/>
              <w:jc w:val="center"/>
              <w:rPr>
                <w:sz w:val="20"/>
                <w:szCs w:val="20"/>
              </w:rPr>
            </w:pPr>
            <w:r w:rsidRPr="005A18F7">
              <w:rPr>
                <w:sz w:val="20"/>
                <w:szCs w:val="20"/>
              </w:rPr>
              <w:t>0,4</w:t>
            </w:r>
          </w:p>
        </w:tc>
      </w:tr>
      <w:tr w:rsidR="003D1E8F" w:rsidRPr="005A18F7" w14:paraId="53C32B4B" w14:textId="77777777" w:rsidTr="00AC5817">
        <w:trPr>
          <w:jc w:val="center"/>
        </w:trPr>
        <w:tc>
          <w:tcPr>
            <w:tcW w:w="2604" w:type="dxa"/>
            <w:tcBorders>
              <w:top w:val="single" w:sz="4" w:space="0" w:color="000000"/>
              <w:left w:val="single" w:sz="4" w:space="0" w:color="000000"/>
              <w:bottom w:val="single" w:sz="4" w:space="0" w:color="000000"/>
            </w:tcBorders>
            <w:shd w:val="clear" w:color="auto" w:fill="auto"/>
            <w:vAlign w:val="center"/>
          </w:tcPr>
          <w:p w14:paraId="0E3BAD89" w14:textId="77777777" w:rsidR="003D1E8F" w:rsidRPr="005A18F7" w:rsidRDefault="003D1E8F" w:rsidP="00AE3298">
            <w:pPr>
              <w:suppressAutoHyphens/>
              <w:snapToGrid w:val="0"/>
              <w:jc w:val="center"/>
              <w:rPr>
                <w:sz w:val="20"/>
                <w:szCs w:val="20"/>
              </w:rPr>
            </w:pPr>
            <w:r w:rsidRPr="005A18F7">
              <w:rPr>
                <w:sz w:val="20"/>
                <w:szCs w:val="20"/>
              </w:rPr>
              <w:t>0,8</w:t>
            </w:r>
          </w:p>
        </w:tc>
        <w:tc>
          <w:tcPr>
            <w:tcW w:w="1649" w:type="dxa"/>
            <w:tcBorders>
              <w:top w:val="single" w:sz="4" w:space="0" w:color="000000"/>
              <w:left w:val="single" w:sz="4" w:space="0" w:color="000000"/>
              <w:bottom w:val="single" w:sz="4" w:space="0" w:color="000000"/>
            </w:tcBorders>
            <w:shd w:val="clear" w:color="auto" w:fill="auto"/>
            <w:vAlign w:val="center"/>
          </w:tcPr>
          <w:p w14:paraId="227D1F7D" w14:textId="77777777" w:rsidR="003D1E8F" w:rsidRPr="005A18F7" w:rsidRDefault="003D1E8F" w:rsidP="00AE3298">
            <w:pPr>
              <w:suppressAutoHyphens/>
              <w:snapToGrid w:val="0"/>
              <w:jc w:val="center"/>
              <w:rPr>
                <w:sz w:val="20"/>
                <w:szCs w:val="20"/>
              </w:rPr>
            </w:pPr>
            <w:r w:rsidRPr="005A18F7">
              <w:rPr>
                <w:sz w:val="20"/>
                <w:szCs w:val="20"/>
              </w:rPr>
              <w:t>2,2-2,6</w:t>
            </w:r>
          </w:p>
        </w:tc>
        <w:tc>
          <w:tcPr>
            <w:tcW w:w="1547" w:type="dxa"/>
            <w:tcBorders>
              <w:top w:val="single" w:sz="4" w:space="0" w:color="000000"/>
              <w:left w:val="single" w:sz="4" w:space="0" w:color="000000"/>
              <w:bottom w:val="single" w:sz="4" w:space="0" w:color="000000"/>
            </w:tcBorders>
            <w:shd w:val="clear" w:color="auto" w:fill="auto"/>
            <w:vAlign w:val="center"/>
          </w:tcPr>
          <w:p w14:paraId="352DB329" w14:textId="77777777" w:rsidR="003D1E8F" w:rsidRPr="005A18F7" w:rsidRDefault="003D1E8F" w:rsidP="00AE3298">
            <w:pPr>
              <w:suppressAutoHyphens/>
              <w:snapToGrid w:val="0"/>
              <w:jc w:val="center"/>
              <w:rPr>
                <w:sz w:val="20"/>
                <w:szCs w:val="20"/>
              </w:rPr>
            </w:pPr>
            <w:r w:rsidRPr="005A18F7">
              <w:rPr>
                <w:sz w:val="20"/>
                <w:szCs w:val="20"/>
              </w:rPr>
              <w:t>2,0-2,2</w:t>
            </w:r>
          </w:p>
        </w:tc>
        <w:tc>
          <w:tcPr>
            <w:tcW w:w="1256" w:type="dxa"/>
            <w:tcBorders>
              <w:top w:val="single" w:sz="4" w:space="0" w:color="000000"/>
              <w:left w:val="single" w:sz="4" w:space="0" w:color="000000"/>
              <w:bottom w:val="single" w:sz="4" w:space="0" w:color="000000"/>
            </w:tcBorders>
            <w:shd w:val="clear" w:color="auto" w:fill="auto"/>
            <w:vAlign w:val="center"/>
          </w:tcPr>
          <w:p w14:paraId="353F00F0" w14:textId="77777777" w:rsidR="003D1E8F" w:rsidRPr="005A18F7" w:rsidRDefault="003D1E8F" w:rsidP="00AE3298">
            <w:pPr>
              <w:suppressAutoHyphens/>
              <w:snapToGrid w:val="0"/>
              <w:jc w:val="center"/>
              <w:rPr>
                <w:sz w:val="20"/>
                <w:szCs w:val="20"/>
              </w:rPr>
            </w:pPr>
            <w:r w:rsidRPr="005A18F7">
              <w:rPr>
                <w:sz w:val="20"/>
                <w:szCs w:val="20"/>
              </w:rPr>
              <w:t>1,7-1,9</w:t>
            </w:r>
          </w:p>
        </w:tc>
        <w:tc>
          <w:tcPr>
            <w:tcW w:w="1308" w:type="dxa"/>
            <w:tcBorders>
              <w:top w:val="single" w:sz="4" w:space="0" w:color="000000"/>
              <w:left w:val="single" w:sz="4" w:space="0" w:color="000000"/>
              <w:bottom w:val="single" w:sz="4" w:space="0" w:color="000000"/>
            </w:tcBorders>
            <w:shd w:val="clear" w:color="auto" w:fill="auto"/>
            <w:vAlign w:val="center"/>
          </w:tcPr>
          <w:p w14:paraId="4D13D73F" w14:textId="77777777" w:rsidR="003D1E8F" w:rsidRPr="005A18F7" w:rsidRDefault="003D1E8F" w:rsidP="00AE3298">
            <w:pPr>
              <w:suppressAutoHyphens/>
              <w:snapToGrid w:val="0"/>
              <w:jc w:val="center"/>
              <w:rPr>
                <w:sz w:val="20"/>
                <w:szCs w:val="20"/>
              </w:rPr>
            </w:pPr>
            <w:r w:rsidRPr="005A18F7">
              <w:rPr>
                <w:sz w:val="20"/>
                <w:szCs w:val="20"/>
              </w:rPr>
              <w:t>1,4-1,6</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35607C" w14:textId="77777777" w:rsidR="003D1E8F" w:rsidRPr="005A18F7" w:rsidRDefault="003D1E8F" w:rsidP="00AE3298">
            <w:pPr>
              <w:suppressAutoHyphens/>
              <w:snapToGrid w:val="0"/>
              <w:jc w:val="center"/>
              <w:rPr>
                <w:sz w:val="20"/>
                <w:szCs w:val="20"/>
              </w:rPr>
            </w:pPr>
            <w:r w:rsidRPr="005A18F7">
              <w:rPr>
                <w:sz w:val="20"/>
                <w:szCs w:val="20"/>
              </w:rPr>
              <w:t>1,1-1,3</w:t>
            </w:r>
          </w:p>
        </w:tc>
      </w:tr>
      <w:tr w:rsidR="003D1E8F" w:rsidRPr="005A18F7" w14:paraId="03EC67FC" w14:textId="77777777" w:rsidTr="00AC5817">
        <w:trPr>
          <w:jc w:val="center"/>
        </w:trPr>
        <w:tc>
          <w:tcPr>
            <w:tcW w:w="2604" w:type="dxa"/>
            <w:tcBorders>
              <w:top w:val="single" w:sz="4" w:space="0" w:color="000000"/>
              <w:left w:val="single" w:sz="4" w:space="0" w:color="000000"/>
              <w:bottom w:val="single" w:sz="4" w:space="0" w:color="000000"/>
            </w:tcBorders>
            <w:shd w:val="clear" w:color="auto" w:fill="auto"/>
            <w:vAlign w:val="center"/>
          </w:tcPr>
          <w:p w14:paraId="0160C992" w14:textId="77777777" w:rsidR="003D1E8F" w:rsidRPr="005A18F7" w:rsidRDefault="003D1E8F" w:rsidP="00AE3298">
            <w:pPr>
              <w:suppressAutoHyphens/>
              <w:snapToGrid w:val="0"/>
              <w:jc w:val="center"/>
              <w:rPr>
                <w:sz w:val="20"/>
                <w:szCs w:val="20"/>
              </w:rPr>
            </w:pPr>
            <w:r w:rsidRPr="005A18F7">
              <w:rPr>
                <w:sz w:val="20"/>
                <w:szCs w:val="20"/>
              </w:rPr>
              <w:t>0,7</w:t>
            </w:r>
          </w:p>
        </w:tc>
        <w:tc>
          <w:tcPr>
            <w:tcW w:w="1649" w:type="dxa"/>
            <w:tcBorders>
              <w:top w:val="single" w:sz="4" w:space="0" w:color="000000"/>
              <w:left w:val="single" w:sz="4" w:space="0" w:color="000000"/>
              <w:bottom w:val="single" w:sz="4" w:space="0" w:color="000000"/>
            </w:tcBorders>
            <w:shd w:val="clear" w:color="auto" w:fill="auto"/>
            <w:vAlign w:val="center"/>
          </w:tcPr>
          <w:p w14:paraId="79219A09" w14:textId="77777777" w:rsidR="003D1E8F" w:rsidRPr="005A18F7" w:rsidRDefault="003D1E8F" w:rsidP="00AE3298">
            <w:pPr>
              <w:suppressAutoHyphens/>
              <w:snapToGrid w:val="0"/>
              <w:jc w:val="center"/>
              <w:rPr>
                <w:sz w:val="20"/>
                <w:szCs w:val="20"/>
              </w:rPr>
            </w:pPr>
            <w:r w:rsidRPr="005A18F7">
              <w:rPr>
                <w:sz w:val="20"/>
                <w:szCs w:val="20"/>
              </w:rPr>
              <w:t>2,0-2,2</w:t>
            </w:r>
          </w:p>
        </w:tc>
        <w:tc>
          <w:tcPr>
            <w:tcW w:w="1547" w:type="dxa"/>
            <w:tcBorders>
              <w:top w:val="single" w:sz="4" w:space="0" w:color="000000"/>
              <w:left w:val="single" w:sz="4" w:space="0" w:color="000000"/>
              <w:bottom w:val="single" w:sz="4" w:space="0" w:color="000000"/>
            </w:tcBorders>
            <w:shd w:val="clear" w:color="auto" w:fill="auto"/>
            <w:vAlign w:val="center"/>
          </w:tcPr>
          <w:p w14:paraId="191F4DB9" w14:textId="77777777" w:rsidR="003D1E8F" w:rsidRPr="005A18F7" w:rsidRDefault="003D1E8F" w:rsidP="00AE3298">
            <w:pPr>
              <w:suppressAutoHyphens/>
              <w:snapToGrid w:val="0"/>
              <w:jc w:val="center"/>
              <w:rPr>
                <w:sz w:val="20"/>
                <w:szCs w:val="20"/>
              </w:rPr>
            </w:pPr>
            <w:r w:rsidRPr="005A18F7">
              <w:rPr>
                <w:sz w:val="20"/>
                <w:szCs w:val="20"/>
              </w:rPr>
              <w:t>1,7-2,2</w:t>
            </w:r>
          </w:p>
        </w:tc>
        <w:tc>
          <w:tcPr>
            <w:tcW w:w="1256" w:type="dxa"/>
            <w:tcBorders>
              <w:top w:val="single" w:sz="4" w:space="0" w:color="000000"/>
              <w:left w:val="single" w:sz="4" w:space="0" w:color="000000"/>
              <w:bottom w:val="single" w:sz="4" w:space="0" w:color="000000"/>
            </w:tcBorders>
            <w:shd w:val="clear" w:color="auto" w:fill="auto"/>
            <w:vAlign w:val="center"/>
          </w:tcPr>
          <w:p w14:paraId="60F57A5C" w14:textId="77777777" w:rsidR="003D1E8F" w:rsidRPr="005A18F7" w:rsidRDefault="003D1E8F" w:rsidP="00AE3298">
            <w:pPr>
              <w:suppressAutoHyphens/>
              <w:snapToGrid w:val="0"/>
              <w:jc w:val="center"/>
              <w:rPr>
                <w:sz w:val="20"/>
                <w:szCs w:val="20"/>
              </w:rPr>
            </w:pPr>
            <w:r w:rsidRPr="005A18F7">
              <w:rPr>
                <w:sz w:val="20"/>
                <w:szCs w:val="20"/>
              </w:rPr>
              <w:t>1,5-1,7</w:t>
            </w:r>
          </w:p>
        </w:tc>
        <w:tc>
          <w:tcPr>
            <w:tcW w:w="1308" w:type="dxa"/>
            <w:tcBorders>
              <w:top w:val="single" w:sz="4" w:space="0" w:color="000000"/>
              <w:left w:val="single" w:sz="4" w:space="0" w:color="000000"/>
              <w:bottom w:val="single" w:sz="4" w:space="0" w:color="000000"/>
            </w:tcBorders>
            <w:shd w:val="clear" w:color="auto" w:fill="auto"/>
            <w:vAlign w:val="center"/>
          </w:tcPr>
          <w:p w14:paraId="4464188D" w14:textId="77777777" w:rsidR="003D1E8F" w:rsidRPr="005A18F7" w:rsidRDefault="003D1E8F" w:rsidP="00AE3298">
            <w:pPr>
              <w:suppressAutoHyphens/>
              <w:snapToGrid w:val="0"/>
              <w:jc w:val="center"/>
              <w:rPr>
                <w:sz w:val="20"/>
                <w:szCs w:val="20"/>
              </w:rPr>
            </w:pPr>
            <w:r w:rsidRPr="005A18F7">
              <w:rPr>
                <w:sz w:val="20"/>
                <w:szCs w:val="20"/>
              </w:rPr>
              <w:t>1,2-1,4</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0EC019" w14:textId="77777777" w:rsidR="003D1E8F" w:rsidRPr="005A18F7" w:rsidRDefault="003D1E8F" w:rsidP="00AE3298">
            <w:pPr>
              <w:suppressAutoHyphens/>
              <w:snapToGrid w:val="0"/>
              <w:jc w:val="center"/>
              <w:rPr>
                <w:sz w:val="20"/>
                <w:szCs w:val="20"/>
              </w:rPr>
            </w:pPr>
            <w:r w:rsidRPr="005A18F7">
              <w:rPr>
                <w:sz w:val="20"/>
                <w:szCs w:val="20"/>
              </w:rPr>
              <w:t>1-1,1</w:t>
            </w:r>
          </w:p>
        </w:tc>
      </w:tr>
      <w:tr w:rsidR="003D1E8F" w:rsidRPr="005A18F7" w14:paraId="52172EB9" w14:textId="77777777" w:rsidTr="00AC5817">
        <w:trPr>
          <w:jc w:val="center"/>
        </w:trPr>
        <w:tc>
          <w:tcPr>
            <w:tcW w:w="2604" w:type="dxa"/>
            <w:tcBorders>
              <w:top w:val="single" w:sz="4" w:space="0" w:color="000000"/>
              <w:left w:val="single" w:sz="4" w:space="0" w:color="000000"/>
              <w:bottom w:val="single" w:sz="4" w:space="0" w:color="000000"/>
            </w:tcBorders>
            <w:shd w:val="clear" w:color="auto" w:fill="auto"/>
            <w:vAlign w:val="center"/>
          </w:tcPr>
          <w:p w14:paraId="1F5DED6A" w14:textId="77777777" w:rsidR="003D1E8F" w:rsidRPr="005A18F7" w:rsidRDefault="003D1E8F" w:rsidP="00AE3298">
            <w:pPr>
              <w:suppressAutoHyphens/>
              <w:snapToGrid w:val="0"/>
              <w:jc w:val="center"/>
              <w:rPr>
                <w:sz w:val="20"/>
                <w:szCs w:val="20"/>
              </w:rPr>
            </w:pPr>
            <w:r w:rsidRPr="005A18F7">
              <w:rPr>
                <w:sz w:val="20"/>
                <w:szCs w:val="20"/>
              </w:rPr>
              <w:t>0,6</w:t>
            </w:r>
          </w:p>
        </w:tc>
        <w:tc>
          <w:tcPr>
            <w:tcW w:w="1649" w:type="dxa"/>
            <w:tcBorders>
              <w:top w:val="single" w:sz="4" w:space="0" w:color="000000"/>
              <w:left w:val="single" w:sz="4" w:space="0" w:color="000000"/>
              <w:bottom w:val="single" w:sz="4" w:space="0" w:color="000000"/>
            </w:tcBorders>
            <w:shd w:val="clear" w:color="auto" w:fill="auto"/>
            <w:vAlign w:val="center"/>
          </w:tcPr>
          <w:p w14:paraId="7169BE31" w14:textId="77777777" w:rsidR="003D1E8F" w:rsidRPr="005A18F7" w:rsidRDefault="003D1E8F" w:rsidP="00AE3298">
            <w:pPr>
              <w:suppressAutoHyphens/>
              <w:snapToGrid w:val="0"/>
              <w:jc w:val="center"/>
              <w:rPr>
                <w:sz w:val="20"/>
                <w:szCs w:val="20"/>
              </w:rPr>
            </w:pPr>
            <w:r w:rsidRPr="005A18F7">
              <w:rPr>
                <w:sz w:val="20"/>
                <w:szCs w:val="20"/>
              </w:rPr>
              <w:t>1,7-1,9</w:t>
            </w:r>
          </w:p>
        </w:tc>
        <w:tc>
          <w:tcPr>
            <w:tcW w:w="1547" w:type="dxa"/>
            <w:tcBorders>
              <w:top w:val="single" w:sz="4" w:space="0" w:color="000000"/>
              <w:left w:val="single" w:sz="4" w:space="0" w:color="000000"/>
              <w:bottom w:val="single" w:sz="4" w:space="0" w:color="000000"/>
            </w:tcBorders>
            <w:shd w:val="clear" w:color="auto" w:fill="auto"/>
            <w:vAlign w:val="center"/>
          </w:tcPr>
          <w:p w14:paraId="00B250F8" w14:textId="77777777" w:rsidR="003D1E8F" w:rsidRPr="005A18F7" w:rsidRDefault="003D1E8F" w:rsidP="00AE3298">
            <w:pPr>
              <w:suppressAutoHyphens/>
              <w:snapToGrid w:val="0"/>
              <w:jc w:val="center"/>
              <w:rPr>
                <w:sz w:val="20"/>
                <w:szCs w:val="20"/>
              </w:rPr>
            </w:pPr>
            <w:r w:rsidRPr="005A18F7">
              <w:rPr>
                <w:sz w:val="20"/>
                <w:szCs w:val="20"/>
              </w:rPr>
              <w:t>1,5-1,7</w:t>
            </w:r>
          </w:p>
        </w:tc>
        <w:tc>
          <w:tcPr>
            <w:tcW w:w="1256" w:type="dxa"/>
            <w:tcBorders>
              <w:top w:val="single" w:sz="4" w:space="0" w:color="000000"/>
              <w:left w:val="single" w:sz="4" w:space="0" w:color="000000"/>
              <w:bottom w:val="single" w:sz="4" w:space="0" w:color="000000"/>
            </w:tcBorders>
            <w:shd w:val="clear" w:color="auto" w:fill="auto"/>
            <w:vAlign w:val="center"/>
          </w:tcPr>
          <w:p w14:paraId="53D8F49D" w14:textId="77777777" w:rsidR="003D1E8F" w:rsidRPr="005A18F7" w:rsidRDefault="003D1E8F" w:rsidP="00AE3298">
            <w:pPr>
              <w:suppressAutoHyphens/>
              <w:snapToGrid w:val="0"/>
              <w:jc w:val="center"/>
              <w:rPr>
                <w:sz w:val="20"/>
                <w:szCs w:val="20"/>
              </w:rPr>
            </w:pPr>
            <w:r w:rsidRPr="005A18F7">
              <w:rPr>
                <w:sz w:val="20"/>
                <w:szCs w:val="20"/>
              </w:rPr>
              <w:t>1,3-1,4</w:t>
            </w:r>
          </w:p>
        </w:tc>
        <w:tc>
          <w:tcPr>
            <w:tcW w:w="1308" w:type="dxa"/>
            <w:tcBorders>
              <w:top w:val="single" w:sz="4" w:space="0" w:color="000000"/>
              <w:left w:val="single" w:sz="4" w:space="0" w:color="000000"/>
              <w:bottom w:val="single" w:sz="4" w:space="0" w:color="000000"/>
            </w:tcBorders>
            <w:shd w:val="clear" w:color="auto" w:fill="auto"/>
            <w:vAlign w:val="center"/>
          </w:tcPr>
          <w:p w14:paraId="452CFF8E" w14:textId="77777777" w:rsidR="003D1E8F" w:rsidRPr="005A18F7" w:rsidRDefault="003D1E8F" w:rsidP="00AE3298">
            <w:pPr>
              <w:suppressAutoHyphens/>
              <w:snapToGrid w:val="0"/>
              <w:jc w:val="center"/>
              <w:rPr>
                <w:sz w:val="20"/>
                <w:szCs w:val="20"/>
              </w:rPr>
            </w:pPr>
            <w:r w:rsidRPr="005A18F7">
              <w:rPr>
                <w:sz w:val="20"/>
                <w:szCs w:val="20"/>
              </w:rPr>
              <w:t>1,0-1,2</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54CBB1" w14:textId="77777777" w:rsidR="003D1E8F" w:rsidRPr="005A18F7" w:rsidRDefault="003D1E8F" w:rsidP="00AE3298">
            <w:pPr>
              <w:suppressAutoHyphens/>
              <w:snapToGrid w:val="0"/>
              <w:jc w:val="center"/>
              <w:rPr>
                <w:sz w:val="20"/>
                <w:szCs w:val="20"/>
              </w:rPr>
            </w:pPr>
            <w:r w:rsidRPr="005A18F7">
              <w:rPr>
                <w:sz w:val="20"/>
                <w:szCs w:val="20"/>
              </w:rPr>
              <w:t>0,8-1,0</w:t>
            </w:r>
          </w:p>
        </w:tc>
      </w:tr>
      <w:tr w:rsidR="003D1E8F" w:rsidRPr="005A18F7" w14:paraId="0B2E5771" w14:textId="77777777" w:rsidTr="00AC5817">
        <w:trPr>
          <w:jc w:val="center"/>
        </w:trPr>
        <w:tc>
          <w:tcPr>
            <w:tcW w:w="2604" w:type="dxa"/>
            <w:tcBorders>
              <w:top w:val="single" w:sz="4" w:space="0" w:color="000000"/>
              <w:left w:val="single" w:sz="4" w:space="0" w:color="000000"/>
              <w:bottom w:val="single" w:sz="4" w:space="0" w:color="auto"/>
            </w:tcBorders>
            <w:shd w:val="clear" w:color="auto" w:fill="auto"/>
            <w:vAlign w:val="center"/>
          </w:tcPr>
          <w:p w14:paraId="5E685ED9" w14:textId="77777777" w:rsidR="003D1E8F" w:rsidRPr="005A18F7" w:rsidRDefault="003D1E8F" w:rsidP="00AE3298">
            <w:pPr>
              <w:suppressAutoHyphens/>
              <w:snapToGrid w:val="0"/>
              <w:jc w:val="center"/>
              <w:rPr>
                <w:sz w:val="20"/>
                <w:szCs w:val="20"/>
              </w:rPr>
            </w:pPr>
            <w:r w:rsidRPr="005A18F7">
              <w:rPr>
                <w:sz w:val="20"/>
                <w:szCs w:val="20"/>
              </w:rPr>
              <w:t>0,5</w:t>
            </w:r>
          </w:p>
        </w:tc>
        <w:tc>
          <w:tcPr>
            <w:tcW w:w="1649" w:type="dxa"/>
            <w:tcBorders>
              <w:top w:val="single" w:sz="4" w:space="0" w:color="000000"/>
              <w:left w:val="single" w:sz="4" w:space="0" w:color="000000"/>
              <w:bottom w:val="single" w:sz="4" w:space="0" w:color="auto"/>
            </w:tcBorders>
            <w:shd w:val="clear" w:color="auto" w:fill="auto"/>
            <w:vAlign w:val="center"/>
          </w:tcPr>
          <w:p w14:paraId="650B9D65" w14:textId="77777777" w:rsidR="003D1E8F" w:rsidRPr="005A18F7" w:rsidRDefault="003D1E8F" w:rsidP="00AE3298">
            <w:pPr>
              <w:suppressAutoHyphens/>
              <w:snapToGrid w:val="0"/>
              <w:jc w:val="center"/>
              <w:rPr>
                <w:sz w:val="20"/>
                <w:szCs w:val="20"/>
              </w:rPr>
            </w:pPr>
            <w:r w:rsidRPr="005A18F7">
              <w:rPr>
                <w:sz w:val="20"/>
                <w:szCs w:val="20"/>
              </w:rPr>
              <w:t>1,4-1,6</w:t>
            </w:r>
          </w:p>
        </w:tc>
        <w:tc>
          <w:tcPr>
            <w:tcW w:w="1547" w:type="dxa"/>
            <w:tcBorders>
              <w:top w:val="single" w:sz="4" w:space="0" w:color="000000"/>
              <w:left w:val="single" w:sz="4" w:space="0" w:color="000000"/>
              <w:bottom w:val="single" w:sz="4" w:space="0" w:color="auto"/>
            </w:tcBorders>
            <w:shd w:val="clear" w:color="auto" w:fill="auto"/>
            <w:vAlign w:val="center"/>
          </w:tcPr>
          <w:p w14:paraId="09A2217B" w14:textId="77777777" w:rsidR="003D1E8F" w:rsidRPr="005A18F7" w:rsidRDefault="003D1E8F" w:rsidP="00AE3298">
            <w:pPr>
              <w:suppressAutoHyphens/>
              <w:snapToGrid w:val="0"/>
              <w:jc w:val="center"/>
              <w:rPr>
                <w:sz w:val="20"/>
                <w:szCs w:val="20"/>
              </w:rPr>
            </w:pPr>
            <w:r w:rsidRPr="005A18F7">
              <w:rPr>
                <w:sz w:val="20"/>
                <w:szCs w:val="20"/>
              </w:rPr>
              <w:t>1,2-1,4</w:t>
            </w:r>
          </w:p>
        </w:tc>
        <w:tc>
          <w:tcPr>
            <w:tcW w:w="1256" w:type="dxa"/>
            <w:tcBorders>
              <w:top w:val="single" w:sz="4" w:space="0" w:color="000000"/>
              <w:left w:val="single" w:sz="4" w:space="0" w:color="000000"/>
              <w:bottom w:val="single" w:sz="4" w:space="0" w:color="auto"/>
            </w:tcBorders>
            <w:shd w:val="clear" w:color="auto" w:fill="auto"/>
            <w:vAlign w:val="center"/>
          </w:tcPr>
          <w:p w14:paraId="2BEB33D7" w14:textId="77777777" w:rsidR="003D1E8F" w:rsidRPr="005A18F7" w:rsidRDefault="003D1E8F" w:rsidP="00AE3298">
            <w:pPr>
              <w:suppressAutoHyphens/>
              <w:snapToGrid w:val="0"/>
              <w:jc w:val="center"/>
              <w:rPr>
                <w:sz w:val="20"/>
                <w:szCs w:val="20"/>
              </w:rPr>
            </w:pPr>
            <w:r w:rsidRPr="005A18F7">
              <w:rPr>
                <w:sz w:val="20"/>
                <w:szCs w:val="20"/>
              </w:rPr>
              <w:t>1,1-1,2</w:t>
            </w:r>
          </w:p>
        </w:tc>
        <w:tc>
          <w:tcPr>
            <w:tcW w:w="1308" w:type="dxa"/>
            <w:tcBorders>
              <w:top w:val="single" w:sz="4" w:space="0" w:color="000000"/>
              <w:left w:val="single" w:sz="4" w:space="0" w:color="000000"/>
              <w:bottom w:val="single" w:sz="4" w:space="0" w:color="auto"/>
            </w:tcBorders>
            <w:shd w:val="clear" w:color="auto" w:fill="auto"/>
            <w:vAlign w:val="center"/>
          </w:tcPr>
          <w:p w14:paraId="793095DF" w14:textId="77777777" w:rsidR="003D1E8F" w:rsidRPr="005A18F7" w:rsidRDefault="003D1E8F" w:rsidP="00AE3298">
            <w:pPr>
              <w:suppressAutoHyphens/>
              <w:snapToGrid w:val="0"/>
              <w:jc w:val="center"/>
              <w:rPr>
                <w:sz w:val="20"/>
                <w:szCs w:val="20"/>
              </w:rPr>
            </w:pPr>
            <w:r w:rsidRPr="005A18F7">
              <w:rPr>
                <w:sz w:val="20"/>
                <w:szCs w:val="20"/>
              </w:rPr>
              <w:t>0,9-1,0</w:t>
            </w:r>
          </w:p>
        </w:tc>
        <w:tc>
          <w:tcPr>
            <w:tcW w:w="1275" w:type="dxa"/>
            <w:tcBorders>
              <w:top w:val="single" w:sz="4" w:space="0" w:color="000000"/>
              <w:left w:val="single" w:sz="4" w:space="0" w:color="000000"/>
              <w:bottom w:val="single" w:sz="4" w:space="0" w:color="auto"/>
              <w:right w:val="single" w:sz="4" w:space="0" w:color="000000"/>
            </w:tcBorders>
            <w:shd w:val="clear" w:color="auto" w:fill="auto"/>
            <w:vAlign w:val="center"/>
          </w:tcPr>
          <w:p w14:paraId="57F272E3" w14:textId="77777777" w:rsidR="003D1E8F" w:rsidRPr="005A18F7" w:rsidRDefault="003D1E8F" w:rsidP="00AE3298">
            <w:pPr>
              <w:suppressAutoHyphens/>
              <w:snapToGrid w:val="0"/>
              <w:jc w:val="center"/>
              <w:rPr>
                <w:sz w:val="20"/>
                <w:szCs w:val="20"/>
              </w:rPr>
            </w:pPr>
            <w:r w:rsidRPr="005A18F7">
              <w:rPr>
                <w:sz w:val="20"/>
                <w:szCs w:val="20"/>
              </w:rPr>
              <w:t>0,7-0,8</w:t>
            </w:r>
          </w:p>
        </w:tc>
      </w:tr>
    </w:tbl>
    <w:p w14:paraId="444E7608" w14:textId="77777777" w:rsidR="003D1E8F" w:rsidRPr="003D1E8F" w:rsidRDefault="003D1E8F" w:rsidP="00AE3298">
      <w:pPr>
        <w:pStyle w:val="a3"/>
        <w:widowControl/>
        <w:suppressAutoHyphens/>
        <w:spacing w:before="120"/>
        <w:rPr>
          <w:i/>
          <w:sz w:val="22"/>
        </w:rPr>
      </w:pPr>
      <w:r w:rsidRPr="003D1E8F">
        <w:rPr>
          <w:i/>
          <w:sz w:val="22"/>
        </w:rPr>
        <w:t>Примечание: К1 = 0,8 – при самой незначительной степени негативного антропогенного вмешательства в природную среду пляжа;</w:t>
      </w:r>
    </w:p>
    <w:p w14:paraId="1112DE16" w14:textId="77777777" w:rsidR="003D1E8F" w:rsidRPr="003D1E8F" w:rsidRDefault="003D1E8F" w:rsidP="00AE3298">
      <w:pPr>
        <w:pStyle w:val="a3"/>
        <w:widowControl/>
        <w:suppressAutoHyphens/>
        <w:rPr>
          <w:i/>
          <w:sz w:val="22"/>
        </w:rPr>
      </w:pPr>
      <w:r w:rsidRPr="003D1E8F">
        <w:rPr>
          <w:i/>
          <w:sz w:val="22"/>
        </w:rPr>
        <w:t>К2 = 0,8 – при наибольшей степени благоустройства и рекреационной привлекательности пляжа и окружающей местности.</w:t>
      </w:r>
    </w:p>
    <w:p w14:paraId="1BDEA8EB" w14:textId="79951A01" w:rsidR="003D1E8F" w:rsidRPr="003D1E8F" w:rsidRDefault="003D1E8F" w:rsidP="00AE3298">
      <w:pPr>
        <w:pStyle w:val="a3"/>
        <w:widowControl/>
        <w:suppressAutoHyphens/>
      </w:pPr>
      <w:r w:rsidRPr="003D1E8F">
        <w:t>При предоставлении участков лес</w:t>
      </w:r>
      <w:r w:rsidR="00E81B0F">
        <w:t>а для использования в культурно</w:t>
      </w:r>
      <w:r w:rsidRPr="003D1E8F">
        <w:t>-оздоровительных целях показатели предельных рекреационных нагрузок могут быть увеличены с учетом уровня благоус</w:t>
      </w:r>
      <w:r w:rsidR="00E81B0F">
        <w:t>тройства и изменения ландшафтно-</w:t>
      </w:r>
      <w:r w:rsidRPr="003D1E8F">
        <w:t>планировочной организации территории на конкретном лесном участке.</w:t>
      </w:r>
    </w:p>
    <w:p w14:paraId="47F95B73" w14:textId="16091AAF" w:rsidR="007F0DF2" w:rsidRPr="004F066C" w:rsidRDefault="002A690E" w:rsidP="00AE3298">
      <w:pPr>
        <w:pStyle w:val="a3"/>
        <w:widowControl/>
        <w:suppressAutoHyphens/>
      </w:pPr>
      <w:r w:rsidRPr="004F066C">
        <w:t>При таксации городских лесов производится ландшафтная таксация. Для каждого типа ландшафта (закрытый, полуоткрытый и открытый) определяется:</w:t>
      </w:r>
    </w:p>
    <w:p w14:paraId="44362C69" w14:textId="50C78F17" w:rsidR="007F0DF2" w:rsidRPr="004F066C" w:rsidRDefault="002A690E" w:rsidP="00AE3298">
      <w:pPr>
        <w:pStyle w:val="a3"/>
        <w:widowControl/>
        <w:numPr>
          <w:ilvl w:val="0"/>
          <w:numId w:val="10"/>
        </w:numPr>
        <w:suppressAutoHyphens/>
        <w:ind w:left="0" w:firstLine="680"/>
      </w:pPr>
      <w:r w:rsidRPr="004F066C">
        <w:t>степень устойчивости (устойчивые, устойчивость нарушена и устойчивость утрачена);</w:t>
      </w:r>
    </w:p>
    <w:p w14:paraId="6D52859E" w14:textId="77777777" w:rsidR="007F0DF2" w:rsidRPr="004F066C" w:rsidRDefault="002A690E" w:rsidP="00AE3298">
      <w:pPr>
        <w:pStyle w:val="a3"/>
        <w:widowControl/>
        <w:numPr>
          <w:ilvl w:val="0"/>
          <w:numId w:val="10"/>
        </w:numPr>
        <w:suppressAutoHyphens/>
        <w:ind w:left="0" w:firstLine="680"/>
      </w:pPr>
      <w:r w:rsidRPr="004F066C">
        <w:t>деградация лесной среды (стадии деградации с 1-5);</w:t>
      </w:r>
    </w:p>
    <w:p w14:paraId="11DCF790" w14:textId="77777777" w:rsidR="007F0DF2" w:rsidRPr="004F066C" w:rsidRDefault="002A690E" w:rsidP="00AE3298">
      <w:pPr>
        <w:pStyle w:val="a3"/>
        <w:widowControl/>
        <w:numPr>
          <w:ilvl w:val="0"/>
          <w:numId w:val="10"/>
        </w:numPr>
        <w:suppressAutoHyphens/>
        <w:ind w:left="0" w:firstLine="680"/>
      </w:pPr>
      <w:r w:rsidRPr="004F066C">
        <w:lastRenderedPageBreak/>
        <w:t>состояние кустарников и травяного покрова на открытых пространствах для отдыха или декоративного назначения (стадии деградации с 1-5);</w:t>
      </w:r>
    </w:p>
    <w:p w14:paraId="6511F7D9" w14:textId="77777777" w:rsidR="007F0DF2" w:rsidRPr="004F066C" w:rsidRDefault="002A690E" w:rsidP="00AE3298">
      <w:pPr>
        <w:pStyle w:val="a3"/>
        <w:widowControl/>
        <w:numPr>
          <w:ilvl w:val="0"/>
          <w:numId w:val="10"/>
        </w:numPr>
        <w:suppressAutoHyphens/>
        <w:ind w:left="0" w:firstLine="680"/>
      </w:pPr>
      <w:r w:rsidRPr="004F066C">
        <w:t>шкала рекреационной оценки участка (в баллах от 1-3);</w:t>
      </w:r>
    </w:p>
    <w:p w14:paraId="7D5E23EF" w14:textId="77777777" w:rsidR="008E5559" w:rsidRPr="004F066C" w:rsidRDefault="002A690E" w:rsidP="00AE3298">
      <w:pPr>
        <w:pStyle w:val="a3"/>
        <w:widowControl/>
        <w:numPr>
          <w:ilvl w:val="0"/>
          <w:numId w:val="10"/>
        </w:numPr>
        <w:suppressAutoHyphens/>
        <w:ind w:left="0" w:firstLine="680"/>
      </w:pPr>
      <w:r w:rsidRPr="004F066C">
        <w:t>шкала санитарно-гигиенической оценки участка (в баллах от 1-3);</w:t>
      </w:r>
    </w:p>
    <w:p w14:paraId="1F957B71" w14:textId="77777777" w:rsidR="007F0DF2" w:rsidRPr="004F066C" w:rsidRDefault="002A690E" w:rsidP="00AE3298">
      <w:pPr>
        <w:pStyle w:val="a3"/>
        <w:widowControl/>
        <w:numPr>
          <w:ilvl w:val="0"/>
          <w:numId w:val="10"/>
        </w:numPr>
        <w:suppressAutoHyphens/>
        <w:ind w:left="0" w:firstLine="680"/>
      </w:pPr>
      <w:r w:rsidRPr="004F066C">
        <w:t>шкала эстетической оценки (с 1 по 3 классы).</w:t>
      </w:r>
    </w:p>
    <w:p w14:paraId="49AFE79C" w14:textId="18D4D189" w:rsidR="007F0DF2" w:rsidRPr="004F066C" w:rsidRDefault="003D1E8F" w:rsidP="00AE3298">
      <w:pPr>
        <w:keepNext/>
        <w:keepLines/>
        <w:suppressAutoHyphens/>
        <w:spacing w:before="120" w:after="120"/>
        <w:jc w:val="right"/>
        <w:rPr>
          <w:sz w:val="24"/>
          <w:szCs w:val="24"/>
        </w:rPr>
      </w:pPr>
      <w:r>
        <w:rPr>
          <w:sz w:val="24"/>
          <w:szCs w:val="24"/>
        </w:rPr>
        <w:t>Таблица 2.8.</w:t>
      </w:r>
      <w:r w:rsidR="00CA69AC">
        <w:rPr>
          <w:sz w:val="24"/>
          <w:szCs w:val="24"/>
        </w:rPr>
        <w:t>2</w:t>
      </w:r>
      <w:r>
        <w:rPr>
          <w:sz w:val="24"/>
          <w:szCs w:val="24"/>
        </w:rPr>
        <w:t>.6</w:t>
      </w:r>
    </w:p>
    <w:p w14:paraId="7C55238F" w14:textId="77777777" w:rsidR="007F0DF2" w:rsidRPr="004F066C" w:rsidRDefault="002A690E" w:rsidP="00AE3298">
      <w:pPr>
        <w:keepNext/>
        <w:keepLines/>
        <w:suppressAutoHyphens/>
        <w:spacing w:before="120" w:after="120"/>
        <w:jc w:val="center"/>
        <w:rPr>
          <w:sz w:val="24"/>
        </w:rPr>
      </w:pPr>
      <w:r w:rsidRPr="004F066C">
        <w:rPr>
          <w:sz w:val="24"/>
        </w:rPr>
        <w:t>Шкала групп и типов ландшафтов</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1555"/>
        <w:gridCol w:w="515"/>
        <w:gridCol w:w="4884"/>
        <w:gridCol w:w="1573"/>
        <w:gridCol w:w="682"/>
        <w:gridCol w:w="430"/>
      </w:tblGrid>
      <w:tr w:rsidR="007F0DF2" w:rsidRPr="004F066C" w14:paraId="5F91B519" w14:textId="77777777" w:rsidTr="00A47F25">
        <w:trPr>
          <w:trHeight w:val="20"/>
          <w:jc w:val="center"/>
        </w:trPr>
        <w:tc>
          <w:tcPr>
            <w:tcW w:w="2070" w:type="dxa"/>
            <w:gridSpan w:val="2"/>
            <w:vAlign w:val="center"/>
          </w:tcPr>
          <w:p w14:paraId="7179C40D" w14:textId="6A9E4BC0" w:rsidR="007F0DF2" w:rsidRPr="004F066C" w:rsidRDefault="004F066C" w:rsidP="00AE3298">
            <w:pPr>
              <w:pStyle w:val="TableParagraph"/>
              <w:suppressAutoHyphens/>
              <w:jc w:val="center"/>
              <w:rPr>
                <w:sz w:val="20"/>
                <w:szCs w:val="20"/>
              </w:rPr>
            </w:pPr>
            <w:r>
              <w:rPr>
                <w:sz w:val="20"/>
                <w:szCs w:val="20"/>
              </w:rPr>
              <w:t>Группы про</w:t>
            </w:r>
            <w:r w:rsidR="002A690E" w:rsidRPr="004F066C">
              <w:rPr>
                <w:sz w:val="20"/>
                <w:szCs w:val="20"/>
              </w:rPr>
              <w:t>странств</w:t>
            </w:r>
          </w:p>
        </w:tc>
        <w:tc>
          <w:tcPr>
            <w:tcW w:w="7569" w:type="dxa"/>
            <w:gridSpan w:val="4"/>
            <w:vAlign w:val="center"/>
          </w:tcPr>
          <w:p w14:paraId="676317B7" w14:textId="77777777" w:rsidR="007F0DF2" w:rsidRPr="004F066C" w:rsidRDefault="002A690E" w:rsidP="00AE3298">
            <w:pPr>
              <w:pStyle w:val="TableParagraph"/>
              <w:suppressAutoHyphens/>
              <w:jc w:val="center"/>
              <w:rPr>
                <w:sz w:val="20"/>
                <w:szCs w:val="20"/>
              </w:rPr>
            </w:pPr>
            <w:r w:rsidRPr="004F066C">
              <w:rPr>
                <w:sz w:val="20"/>
                <w:szCs w:val="20"/>
              </w:rPr>
              <w:t>Типы пространств</w:t>
            </w:r>
          </w:p>
        </w:tc>
      </w:tr>
      <w:tr w:rsidR="007F0DF2" w:rsidRPr="004F066C" w14:paraId="5473A69A" w14:textId="77777777" w:rsidTr="00A47F25">
        <w:trPr>
          <w:trHeight w:val="20"/>
          <w:jc w:val="center"/>
        </w:trPr>
        <w:tc>
          <w:tcPr>
            <w:tcW w:w="1555" w:type="dxa"/>
            <w:vAlign w:val="center"/>
          </w:tcPr>
          <w:p w14:paraId="73DD7651" w14:textId="77777777" w:rsidR="007F0DF2" w:rsidRPr="004F066C" w:rsidRDefault="00B11016" w:rsidP="00AE3298">
            <w:pPr>
              <w:pStyle w:val="TableParagraph"/>
              <w:suppressAutoHyphens/>
              <w:jc w:val="center"/>
              <w:rPr>
                <w:sz w:val="20"/>
                <w:szCs w:val="20"/>
              </w:rPr>
            </w:pPr>
            <w:r w:rsidRPr="004F066C">
              <w:rPr>
                <w:sz w:val="20"/>
                <w:szCs w:val="20"/>
              </w:rPr>
              <w:t>Наименова</w:t>
            </w:r>
            <w:r w:rsidR="002A690E" w:rsidRPr="004F066C">
              <w:rPr>
                <w:sz w:val="20"/>
                <w:szCs w:val="20"/>
              </w:rPr>
              <w:t>ние</w:t>
            </w:r>
          </w:p>
        </w:tc>
        <w:tc>
          <w:tcPr>
            <w:tcW w:w="515" w:type="dxa"/>
            <w:vAlign w:val="center"/>
          </w:tcPr>
          <w:p w14:paraId="1210F365" w14:textId="77777777" w:rsidR="007F0DF2" w:rsidRPr="004F066C" w:rsidRDefault="002A690E" w:rsidP="00AE3298">
            <w:pPr>
              <w:pStyle w:val="TableParagraph"/>
              <w:suppressAutoHyphens/>
              <w:jc w:val="center"/>
              <w:rPr>
                <w:sz w:val="20"/>
                <w:szCs w:val="20"/>
              </w:rPr>
            </w:pPr>
            <w:r w:rsidRPr="004F066C">
              <w:rPr>
                <w:sz w:val="20"/>
                <w:szCs w:val="20"/>
              </w:rPr>
              <w:t>индекс</w:t>
            </w:r>
          </w:p>
        </w:tc>
        <w:tc>
          <w:tcPr>
            <w:tcW w:w="4884" w:type="dxa"/>
            <w:vAlign w:val="center"/>
          </w:tcPr>
          <w:p w14:paraId="1741F9EE" w14:textId="77777777" w:rsidR="007F0DF2" w:rsidRPr="004F066C" w:rsidRDefault="002A690E" w:rsidP="00AE3298">
            <w:pPr>
              <w:pStyle w:val="TableParagraph"/>
              <w:suppressAutoHyphens/>
              <w:jc w:val="center"/>
              <w:rPr>
                <w:sz w:val="20"/>
                <w:szCs w:val="20"/>
              </w:rPr>
            </w:pPr>
            <w:r w:rsidRPr="004F066C">
              <w:rPr>
                <w:sz w:val="20"/>
                <w:szCs w:val="20"/>
              </w:rPr>
              <w:t>Характеристика</w:t>
            </w:r>
          </w:p>
        </w:tc>
        <w:tc>
          <w:tcPr>
            <w:tcW w:w="1573" w:type="dxa"/>
            <w:vAlign w:val="center"/>
          </w:tcPr>
          <w:p w14:paraId="591DEF1C" w14:textId="212EC8B5" w:rsidR="007F0DF2" w:rsidRPr="004F066C" w:rsidRDefault="00453728" w:rsidP="00AE3298">
            <w:pPr>
              <w:pStyle w:val="TableParagraph"/>
              <w:suppressAutoHyphens/>
              <w:jc w:val="center"/>
              <w:rPr>
                <w:sz w:val="20"/>
                <w:szCs w:val="20"/>
              </w:rPr>
            </w:pPr>
            <w:r>
              <w:rPr>
                <w:sz w:val="20"/>
                <w:szCs w:val="20"/>
              </w:rPr>
              <w:t>Общая сомкнутость по</w:t>
            </w:r>
            <w:r w:rsidR="002A690E" w:rsidRPr="004F066C">
              <w:rPr>
                <w:sz w:val="20"/>
                <w:szCs w:val="20"/>
              </w:rPr>
              <w:t>лога леса</w:t>
            </w:r>
          </w:p>
        </w:tc>
        <w:tc>
          <w:tcPr>
            <w:tcW w:w="682" w:type="dxa"/>
            <w:vAlign w:val="center"/>
          </w:tcPr>
          <w:p w14:paraId="6C6AE23B" w14:textId="77777777" w:rsidR="007F0DF2" w:rsidRPr="004F066C" w:rsidRDefault="002A690E" w:rsidP="00AE3298">
            <w:pPr>
              <w:pStyle w:val="TableParagraph"/>
              <w:suppressAutoHyphens/>
              <w:jc w:val="center"/>
              <w:rPr>
                <w:sz w:val="20"/>
                <w:szCs w:val="20"/>
              </w:rPr>
            </w:pPr>
            <w:r w:rsidRPr="004F066C">
              <w:rPr>
                <w:sz w:val="20"/>
                <w:szCs w:val="20"/>
              </w:rPr>
              <w:t>Индекс</w:t>
            </w:r>
          </w:p>
        </w:tc>
        <w:tc>
          <w:tcPr>
            <w:tcW w:w="430" w:type="dxa"/>
            <w:vAlign w:val="center"/>
          </w:tcPr>
          <w:p w14:paraId="5B75E233" w14:textId="77777777" w:rsidR="007F0DF2" w:rsidRPr="004F066C" w:rsidRDefault="002A690E" w:rsidP="00AE3298">
            <w:pPr>
              <w:pStyle w:val="TableParagraph"/>
              <w:suppressAutoHyphens/>
              <w:jc w:val="center"/>
              <w:rPr>
                <w:sz w:val="20"/>
                <w:szCs w:val="20"/>
              </w:rPr>
            </w:pPr>
            <w:r w:rsidRPr="004F066C">
              <w:rPr>
                <w:sz w:val="20"/>
                <w:szCs w:val="20"/>
              </w:rPr>
              <w:t>Шифр</w:t>
            </w:r>
          </w:p>
        </w:tc>
      </w:tr>
      <w:tr w:rsidR="007F0DF2" w:rsidRPr="004F066C" w14:paraId="65C80D34" w14:textId="77777777" w:rsidTr="00A47F25">
        <w:trPr>
          <w:trHeight w:val="20"/>
          <w:jc w:val="center"/>
        </w:trPr>
        <w:tc>
          <w:tcPr>
            <w:tcW w:w="1555" w:type="dxa"/>
            <w:vMerge w:val="restart"/>
            <w:vAlign w:val="center"/>
          </w:tcPr>
          <w:p w14:paraId="58792BE7" w14:textId="77777777" w:rsidR="007F0DF2" w:rsidRPr="004F066C" w:rsidRDefault="002A690E" w:rsidP="00AE3298">
            <w:pPr>
              <w:pStyle w:val="TableParagraph"/>
              <w:suppressAutoHyphens/>
              <w:jc w:val="center"/>
              <w:rPr>
                <w:sz w:val="20"/>
                <w:szCs w:val="20"/>
              </w:rPr>
            </w:pPr>
            <w:r w:rsidRPr="004F066C">
              <w:rPr>
                <w:sz w:val="20"/>
                <w:szCs w:val="20"/>
              </w:rPr>
              <w:t>Закрытые</w:t>
            </w:r>
          </w:p>
        </w:tc>
        <w:tc>
          <w:tcPr>
            <w:tcW w:w="515" w:type="dxa"/>
            <w:vMerge w:val="restart"/>
            <w:vAlign w:val="center"/>
          </w:tcPr>
          <w:p w14:paraId="0B243D6C" w14:textId="77777777" w:rsidR="007F0DF2" w:rsidRPr="004F066C" w:rsidRDefault="002A690E" w:rsidP="00AE3298">
            <w:pPr>
              <w:pStyle w:val="TableParagraph"/>
              <w:suppressAutoHyphens/>
              <w:jc w:val="center"/>
              <w:rPr>
                <w:sz w:val="20"/>
                <w:szCs w:val="20"/>
              </w:rPr>
            </w:pPr>
            <w:r w:rsidRPr="004F066C">
              <w:rPr>
                <w:sz w:val="20"/>
                <w:szCs w:val="20"/>
              </w:rPr>
              <w:t>1</w:t>
            </w:r>
          </w:p>
        </w:tc>
        <w:tc>
          <w:tcPr>
            <w:tcW w:w="4884" w:type="dxa"/>
            <w:vAlign w:val="center"/>
          </w:tcPr>
          <w:p w14:paraId="08551E25" w14:textId="77777777" w:rsidR="007F0DF2" w:rsidRPr="004F066C" w:rsidRDefault="002A690E" w:rsidP="00AE3298">
            <w:pPr>
              <w:pStyle w:val="TableParagraph"/>
              <w:suppressAutoHyphens/>
              <w:jc w:val="center"/>
              <w:rPr>
                <w:sz w:val="20"/>
                <w:szCs w:val="20"/>
              </w:rPr>
            </w:pPr>
            <w:r w:rsidRPr="004F066C">
              <w:rPr>
                <w:sz w:val="20"/>
                <w:szCs w:val="20"/>
              </w:rPr>
              <w:t>Древостои горизонтальной сомкнутости</w:t>
            </w:r>
          </w:p>
        </w:tc>
        <w:tc>
          <w:tcPr>
            <w:tcW w:w="1573" w:type="dxa"/>
            <w:vAlign w:val="center"/>
          </w:tcPr>
          <w:p w14:paraId="447236FA" w14:textId="77777777" w:rsidR="007F0DF2" w:rsidRPr="004F066C" w:rsidRDefault="002A690E" w:rsidP="00AE3298">
            <w:pPr>
              <w:pStyle w:val="TableParagraph"/>
              <w:suppressAutoHyphens/>
              <w:jc w:val="center"/>
              <w:rPr>
                <w:sz w:val="20"/>
                <w:szCs w:val="20"/>
              </w:rPr>
            </w:pPr>
            <w:r w:rsidRPr="004F066C">
              <w:rPr>
                <w:sz w:val="20"/>
                <w:szCs w:val="20"/>
              </w:rPr>
              <w:t>1,0…0,6</w:t>
            </w:r>
          </w:p>
        </w:tc>
        <w:tc>
          <w:tcPr>
            <w:tcW w:w="682" w:type="dxa"/>
            <w:vAlign w:val="center"/>
          </w:tcPr>
          <w:p w14:paraId="6CB3DDDF" w14:textId="77777777" w:rsidR="007F0DF2" w:rsidRPr="004F066C" w:rsidRDefault="002A690E" w:rsidP="00AE3298">
            <w:pPr>
              <w:pStyle w:val="TableParagraph"/>
              <w:suppressAutoHyphens/>
              <w:jc w:val="center"/>
              <w:rPr>
                <w:sz w:val="20"/>
                <w:szCs w:val="20"/>
              </w:rPr>
            </w:pPr>
            <w:r w:rsidRPr="004F066C">
              <w:rPr>
                <w:sz w:val="20"/>
                <w:szCs w:val="20"/>
              </w:rPr>
              <w:t>1а</w:t>
            </w:r>
          </w:p>
        </w:tc>
        <w:tc>
          <w:tcPr>
            <w:tcW w:w="430" w:type="dxa"/>
            <w:vAlign w:val="center"/>
          </w:tcPr>
          <w:p w14:paraId="4B53B809" w14:textId="77777777" w:rsidR="007F0DF2" w:rsidRPr="004F066C" w:rsidRDefault="002A690E" w:rsidP="00AE3298">
            <w:pPr>
              <w:pStyle w:val="TableParagraph"/>
              <w:suppressAutoHyphens/>
              <w:jc w:val="center"/>
              <w:rPr>
                <w:sz w:val="20"/>
                <w:szCs w:val="20"/>
              </w:rPr>
            </w:pPr>
            <w:r w:rsidRPr="004F066C">
              <w:rPr>
                <w:sz w:val="20"/>
                <w:szCs w:val="20"/>
              </w:rPr>
              <w:t>1</w:t>
            </w:r>
          </w:p>
        </w:tc>
      </w:tr>
      <w:tr w:rsidR="007F0DF2" w:rsidRPr="004F066C" w14:paraId="6A1ACC7D" w14:textId="77777777" w:rsidTr="00A47F25">
        <w:trPr>
          <w:trHeight w:val="20"/>
          <w:jc w:val="center"/>
        </w:trPr>
        <w:tc>
          <w:tcPr>
            <w:tcW w:w="1555" w:type="dxa"/>
            <w:vMerge/>
            <w:tcBorders>
              <w:top w:val="nil"/>
            </w:tcBorders>
            <w:vAlign w:val="center"/>
          </w:tcPr>
          <w:p w14:paraId="46AF7F39" w14:textId="77777777" w:rsidR="007F0DF2" w:rsidRPr="004F066C" w:rsidRDefault="007F0DF2" w:rsidP="00AE3298">
            <w:pPr>
              <w:suppressAutoHyphens/>
              <w:jc w:val="center"/>
              <w:rPr>
                <w:sz w:val="20"/>
                <w:szCs w:val="20"/>
              </w:rPr>
            </w:pPr>
          </w:p>
        </w:tc>
        <w:tc>
          <w:tcPr>
            <w:tcW w:w="515" w:type="dxa"/>
            <w:vMerge/>
            <w:tcBorders>
              <w:top w:val="nil"/>
            </w:tcBorders>
            <w:vAlign w:val="center"/>
          </w:tcPr>
          <w:p w14:paraId="55B086CC" w14:textId="77777777" w:rsidR="007F0DF2" w:rsidRPr="004F066C" w:rsidRDefault="007F0DF2" w:rsidP="00AE3298">
            <w:pPr>
              <w:suppressAutoHyphens/>
              <w:jc w:val="center"/>
              <w:rPr>
                <w:sz w:val="20"/>
                <w:szCs w:val="20"/>
              </w:rPr>
            </w:pPr>
          </w:p>
        </w:tc>
        <w:tc>
          <w:tcPr>
            <w:tcW w:w="4884" w:type="dxa"/>
            <w:vAlign w:val="center"/>
          </w:tcPr>
          <w:p w14:paraId="003532E5" w14:textId="74C99E44" w:rsidR="007F0DF2" w:rsidRPr="004F066C" w:rsidRDefault="002A690E" w:rsidP="00AE3298">
            <w:pPr>
              <w:pStyle w:val="TableParagraph"/>
              <w:suppressAutoHyphens/>
              <w:jc w:val="center"/>
              <w:rPr>
                <w:sz w:val="20"/>
                <w:szCs w:val="20"/>
              </w:rPr>
            </w:pPr>
            <w:r w:rsidRPr="004F066C">
              <w:rPr>
                <w:sz w:val="20"/>
                <w:szCs w:val="20"/>
              </w:rPr>
              <w:t>Древостои вертикальной сомкнутости с учетом яруса подроста и подлеска, высотой более</w:t>
            </w:r>
            <w:r w:rsidR="004F066C">
              <w:rPr>
                <w:sz w:val="20"/>
                <w:szCs w:val="20"/>
              </w:rPr>
              <w:t xml:space="preserve"> </w:t>
            </w:r>
            <w:r w:rsidRPr="004F066C">
              <w:rPr>
                <w:sz w:val="20"/>
                <w:szCs w:val="20"/>
              </w:rPr>
              <w:t>1,5 м</w:t>
            </w:r>
          </w:p>
        </w:tc>
        <w:tc>
          <w:tcPr>
            <w:tcW w:w="1573" w:type="dxa"/>
            <w:vAlign w:val="center"/>
          </w:tcPr>
          <w:p w14:paraId="3136C22E" w14:textId="77777777" w:rsidR="007F0DF2" w:rsidRPr="004F066C" w:rsidRDefault="002A690E" w:rsidP="00AE3298">
            <w:pPr>
              <w:pStyle w:val="TableParagraph"/>
              <w:suppressAutoHyphens/>
              <w:jc w:val="center"/>
              <w:rPr>
                <w:sz w:val="20"/>
                <w:szCs w:val="20"/>
              </w:rPr>
            </w:pPr>
            <w:r w:rsidRPr="004F066C">
              <w:rPr>
                <w:sz w:val="20"/>
                <w:szCs w:val="20"/>
              </w:rPr>
              <w:t>1,0…0,6</w:t>
            </w:r>
          </w:p>
        </w:tc>
        <w:tc>
          <w:tcPr>
            <w:tcW w:w="682" w:type="dxa"/>
            <w:vAlign w:val="center"/>
          </w:tcPr>
          <w:p w14:paraId="2A9202CC" w14:textId="77777777" w:rsidR="007F0DF2" w:rsidRPr="004F066C" w:rsidRDefault="002A690E" w:rsidP="00AE3298">
            <w:pPr>
              <w:pStyle w:val="TableParagraph"/>
              <w:suppressAutoHyphens/>
              <w:jc w:val="center"/>
              <w:rPr>
                <w:sz w:val="20"/>
                <w:szCs w:val="20"/>
              </w:rPr>
            </w:pPr>
            <w:r w:rsidRPr="004F066C">
              <w:rPr>
                <w:sz w:val="20"/>
                <w:szCs w:val="20"/>
              </w:rPr>
              <w:t>1б</w:t>
            </w:r>
          </w:p>
        </w:tc>
        <w:tc>
          <w:tcPr>
            <w:tcW w:w="430" w:type="dxa"/>
            <w:vAlign w:val="center"/>
          </w:tcPr>
          <w:p w14:paraId="20DA19C1" w14:textId="77777777" w:rsidR="007F0DF2" w:rsidRPr="004F066C" w:rsidRDefault="002A690E" w:rsidP="00AE3298">
            <w:pPr>
              <w:pStyle w:val="TableParagraph"/>
              <w:suppressAutoHyphens/>
              <w:jc w:val="center"/>
              <w:rPr>
                <w:sz w:val="20"/>
                <w:szCs w:val="20"/>
              </w:rPr>
            </w:pPr>
            <w:r w:rsidRPr="004F066C">
              <w:rPr>
                <w:sz w:val="20"/>
                <w:szCs w:val="20"/>
              </w:rPr>
              <w:t>2</w:t>
            </w:r>
          </w:p>
        </w:tc>
      </w:tr>
      <w:tr w:rsidR="007F0DF2" w:rsidRPr="004F066C" w14:paraId="43E4FB99" w14:textId="77777777" w:rsidTr="00A47F25">
        <w:trPr>
          <w:trHeight w:val="20"/>
          <w:jc w:val="center"/>
        </w:trPr>
        <w:tc>
          <w:tcPr>
            <w:tcW w:w="1555" w:type="dxa"/>
            <w:vMerge w:val="restart"/>
            <w:vAlign w:val="center"/>
          </w:tcPr>
          <w:p w14:paraId="4E55AB3B" w14:textId="235FAA01" w:rsidR="007F0DF2" w:rsidRPr="004F066C" w:rsidRDefault="002A690E" w:rsidP="00AE3298">
            <w:pPr>
              <w:pStyle w:val="TableParagraph"/>
              <w:suppressAutoHyphens/>
              <w:jc w:val="center"/>
              <w:rPr>
                <w:sz w:val="20"/>
                <w:szCs w:val="20"/>
              </w:rPr>
            </w:pPr>
            <w:r w:rsidRPr="004F066C">
              <w:rPr>
                <w:sz w:val="20"/>
                <w:szCs w:val="20"/>
              </w:rPr>
              <w:t>Полуоткрытые</w:t>
            </w:r>
          </w:p>
        </w:tc>
        <w:tc>
          <w:tcPr>
            <w:tcW w:w="515" w:type="dxa"/>
            <w:vMerge w:val="restart"/>
            <w:vAlign w:val="center"/>
          </w:tcPr>
          <w:p w14:paraId="52306178" w14:textId="77777777" w:rsidR="007F0DF2" w:rsidRPr="004F066C" w:rsidRDefault="002A690E" w:rsidP="00AE3298">
            <w:pPr>
              <w:pStyle w:val="TableParagraph"/>
              <w:suppressAutoHyphens/>
              <w:jc w:val="center"/>
              <w:rPr>
                <w:sz w:val="20"/>
                <w:szCs w:val="20"/>
              </w:rPr>
            </w:pPr>
            <w:r w:rsidRPr="004F066C">
              <w:rPr>
                <w:sz w:val="20"/>
                <w:szCs w:val="20"/>
              </w:rPr>
              <w:t>2</w:t>
            </w:r>
          </w:p>
        </w:tc>
        <w:tc>
          <w:tcPr>
            <w:tcW w:w="4884" w:type="dxa"/>
            <w:vAlign w:val="center"/>
          </w:tcPr>
          <w:p w14:paraId="25DBB144" w14:textId="0699F368" w:rsidR="007F0DF2" w:rsidRPr="004F066C" w:rsidRDefault="002A690E" w:rsidP="00AE3298">
            <w:pPr>
              <w:pStyle w:val="TableParagraph"/>
              <w:suppressAutoHyphens/>
              <w:jc w:val="center"/>
              <w:rPr>
                <w:sz w:val="20"/>
                <w:szCs w:val="20"/>
              </w:rPr>
            </w:pPr>
            <w:r w:rsidRPr="004F066C">
              <w:rPr>
                <w:sz w:val="20"/>
                <w:szCs w:val="20"/>
              </w:rPr>
              <w:t>Изреженные древостои с равномерным размещением деревьев с редким подростом высотой более 1,5 м, или без подроста и подлеска</w:t>
            </w:r>
          </w:p>
        </w:tc>
        <w:tc>
          <w:tcPr>
            <w:tcW w:w="1573" w:type="dxa"/>
            <w:vAlign w:val="center"/>
          </w:tcPr>
          <w:p w14:paraId="581EA18E" w14:textId="77777777" w:rsidR="007F0DF2" w:rsidRPr="004F066C" w:rsidRDefault="002A690E" w:rsidP="00AE3298">
            <w:pPr>
              <w:pStyle w:val="TableParagraph"/>
              <w:suppressAutoHyphens/>
              <w:jc w:val="center"/>
              <w:rPr>
                <w:sz w:val="20"/>
                <w:szCs w:val="20"/>
              </w:rPr>
            </w:pPr>
            <w:r w:rsidRPr="004F066C">
              <w:rPr>
                <w:sz w:val="20"/>
                <w:szCs w:val="20"/>
              </w:rPr>
              <w:t>0,5…0,3</w:t>
            </w:r>
          </w:p>
        </w:tc>
        <w:tc>
          <w:tcPr>
            <w:tcW w:w="682" w:type="dxa"/>
            <w:vAlign w:val="center"/>
          </w:tcPr>
          <w:p w14:paraId="751E7893" w14:textId="77777777" w:rsidR="007F0DF2" w:rsidRPr="004F066C" w:rsidRDefault="002A690E" w:rsidP="00AE3298">
            <w:pPr>
              <w:pStyle w:val="TableParagraph"/>
              <w:suppressAutoHyphens/>
              <w:jc w:val="center"/>
              <w:rPr>
                <w:sz w:val="20"/>
                <w:szCs w:val="20"/>
              </w:rPr>
            </w:pPr>
            <w:r w:rsidRPr="004F066C">
              <w:rPr>
                <w:sz w:val="20"/>
                <w:szCs w:val="20"/>
              </w:rPr>
              <w:t>2а</w:t>
            </w:r>
          </w:p>
        </w:tc>
        <w:tc>
          <w:tcPr>
            <w:tcW w:w="430" w:type="dxa"/>
            <w:vAlign w:val="center"/>
          </w:tcPr>
          <w:p w14:paraId="24469C40" w14:textId="77777777" w:rsidR="007F0DF2" w:rsidRPr="004F066C" w:rsidRDefault="002A690E" w:rsidP="00AE3298">
            <w:pPr>
              <w:pStyle w:val="TableParagraph"/>
              <w:suppressAutoHyphens/>
              <w:jc w:val="center"/>
              <w:rPr>
                <w:sz w:val="20"/>
                <w:szCs w:val="20"/>
              </w:rPr>
            </w:pPr>
            <w:r w:rsidRPr="004F066C">
              <w:rPr>
                <w:sz w:val="20"/>
                <w:szCs w:val="20"/>
              </w:rPr>
              <w:t>3</w:t>
            </w:r>
          </w:p>
        </w:tc>
      </w:tr>
      <w:tr w:rsidR="007F0DF2" w:rsidRPr="004F066C" w14:paraId="7A702B4C" w14:textId="77777777" w:rsidTr="00A47F25">
        <w:trPr>
          <w:trHeight w:val="20"/>
          <w:jc w:val="center"/>
        </w:trPr>
        <w:tc>
          <w:tcPr>
            <w:tcW w:w="1555" w:type="dxa"/>
            <w:vMerge/>
            <w:tcBorders>
              <w:top w:val="nil"/>
            </w:tcBorders>
            <w:vAlign w:val="center"/>
          </w:tcPr>
          <w:p w14:paraId="4294E6D6" w14:textId="77777777" w:rsidR="007F0DF2" w:rsidRPr="004F066C" w:rsidRDefault="007F0DF2" w:rsidP="00AE3298">
            <w:pPr>
              <w:suppressAutoHyphens/>
              <w:jc w:val="center"/>
              <w:rPr>
                <w:sz w:val="20"/>
                <w:szCs w:val="20"/>
              </w:rPr>
            </w:pPr>
          </w:p>
        </w:tc>
        <w:tc>
          <w:tcPr>
            <w:tcW w:w="515" w:type="dxa"/>
            <w:vMerge/>
            <w:tcBorders>
              <w:top w:val="nil"/>
            </w:tcBorders>
            <w:vAlign w:val="center"/>
          </w:tcPr>
          <w:p w14:paraId="656879CE" w14:textId="77777777" w:rsidR="007F0DF2" w:rsidRPr="004F066C" w:rsidRDefault="007F0DF2" w:rsidP="00AE3298">
            <w:pPr>
              <w:suppressAutoHyphens/>
              <w:jc w:val="center"/>
              <w:rPr>
                <w:sz w:val="20"/>
                <w:szCs w:val="20"/>
              </w:rPr>
            </w:pPr>
          </w:p>
        </w:tc>
        <w:tc>
          <w:tcPr>
            <w:tcW w:w="4884" w:type="dxa"/>
            <w:vAlign w:val="center"/>
          </w:tcPr>
          <w:p w14:paraId="009D418A" w14:textId="1F116A59" w:rsidR="007F0DF2" w:rsidRPr="004F066C" w:rsidRDefault="002A690E" w:rsidP="00AE3298">
            <w:pPr>
              <w:pStyle w:val="TableParagraph"/>
              <w:suppressAutoHyphens/>
              <w:jc w:val="center"/>
              <w:rPr>
                <w:sz w:val="20"/>
                <w:szCs w:val="20"/>
              </w:rPr>
            </w:pPr>
            <w:r w:rsidRPr="004F066C">
              <w:rPr>
                <w:sz w:val="20"/>
                <w:szCs w:val="20"/>
              </w:rPr>
              <w:t>Изреженные древостои с неравномерным размещением деревьев с редким подростом и</w:t>
            </w:r>
            <w:r w:rsidR="004F066C">
              <w:rPr>
                <w:sz w:val="20"/>
                <w:szCs w:val="20"/>
              </w:rPr>
              <w:t xml:space="preserve"> </w:t>
            </w:r>
            <w:r w:rsidRPr="004F066C">
              <w:rPr>
                <w:sz w:val="20"/>
                <w:szCs w:val="20"/>
              </w:rPr>
              <w:t>подлеском высотой более 1,5 м, или без подроста и подлеска</w:t>
            </w:r>
          </w:p>
        </w:tc>
        <w:tc>
          <w:tcPr>
            <w:tcW w:w="1573" w:type="dxa"/>
            <w:vAlign w:val="center"/>
          </w:tcPr>
          <w:p w14:paraId="2BE7F41F" w14:textId="77777777" w:rsidR="007F0DF2" w:rsidRPr="004F066C" w:rsidRDefault="002A690E" w:rsidP="00AE3298">
            <w:pPr>
              <w:pStyle w:val="TableParagraph"/>
              <w:suppressAutoHyphens/>
              <w:jc w:val="center"/>
              <w:rPr>
                <w:sz w:val="20"/>
                <w:szCs w:val="20"/>
              </w:rPr>
            </w:pPr>
            <w:r w:rsidRPr="004F066C">
              <w:rPr>
                <w:sz w:val="20"/>
                <w:szCs w:val="20"/>
              </w:rPr>
              <w:t>0,5…0,3</w:t>
            </w:r>
          </w:p>
          <w:p w14:paraId="7C8D0A72" w14:textId="77777777" w:rsidR="007F0DF2" w:rsidRPr="004F066C" w:rsidRDefault="002A690E" w:rsidP="00AE3298">
            <w:pPr>
              <w:pStyle w:val="TableParagraph"/>
              <w:suppressAutoHyphens/>
              <w:jc w:val="center"/>
              <w:rPr>
                <w:sz w:val="20"/>
                <w:szCs w:val="20"/>
              </w:rPr>
            </w:pPr>
            <w:r w:rsidRPr="004F066C">
              <w:rPr>
                <w:sz w:val="20"/>
                <w:szCs w:val="20"/>
              </w:rPr>
              <w:t xml:space="preserve">(в </w:t>
            </w:r>
            <w:r w:rsidRPr="004F066C">
              <w:rPr>
                <w:spacing w:val="-3"/>
                <w:sz w:val="20"/>
                <w:szCs w:val="20"/>
              </w:rPr>
              <w:t xml:space="preserve">группах </w:t>
            </w:r>
            <w:r w:rsidRPr="004F066C">
              <w:rPr>
                <w:sz w:val="20"/>
                <w:szCs w:val="20"/>
              </w:rPr>
              <w:t>0,7…0,6)</w:t>
            </w:r>
          </w:p>
        </w:tc>
        <w:tc>
          <w:tcPr>
            <w:tcW w:w="682" w:type="dxa"/>
            <w:vAlign w:val="center"/>
          </w:tcPr>
          <w:p w14:paraId="4F307485" w14:textId="77777777" w:rsidR="007F0DF2" w:rsidRPr="004F066C" w:rsidRDefault="002A690E" w:rsidP="00AE3298">
            <w:pPr>
              <w:pStyle w:val="TableParagraph"/>
              <w:suppressAutoHyphens/>
              <w:jc w:val="center"/>
              <w:rPr>
                <w:sz w:val="20"/>
                <w:szCs w:val="20"/>
              </w:rPr>
            </w:pPr>
            <w:r w:rsidRPr="004F066C">
              <w:rPr>
                <w:sz w:val="20"/>
                <w:szCs w:val="20"/>
              </w:rPr>
              <w:t>2б</w:t>
            </w:r>
          </w:p>
        </w:tc>
        <w:tc>
          <w:tcPr>
            <w:tcW w:w="430" w:type="dxa"/>
            <w:vAlign w:val="center"/>
          </w:tcPr>
          <w:p w14:paraId="53E45A7C" w14:textId="77777777" w:rsidR="007F0DF2" w:rsidRPr="004F066C" w:rsidRDefault="002A690E" w:rsidP="00AE3298">
            <w:pPr>
              <w:pStyle w:val="TableParagraph"/>
              <w:suppressAutoHyphens/>
              <w:jc w:val="center"/>
              <w:rPr>
                <w:sz w:val="20"/>
                <w:szCs w:val="20"/>
              </w:rPr>
            </w:pPr>
            <w:r w:rsidRPr="004F066C">
              <w:rPr>
                <w:sz w:val="20"/>
                <w:szCs w:val="20"/>
              </w:rPr>
              <w:t>1</w:t>
            </w:r>
          </w:p>
        </w:tc>
      </w:tr>
      <w:tr w:rsidR="007F0DF2" w:rsidRPr="004F066C" w14:paraId="55B2143E" w14:textId="77777777" w:rsidTr="00A47F25">
        <w:trPr>
          <w:trHeight w:val="20"/>
          <w:jc w:val="center"/>
        </w:trPr>
        <w:tc>
          <w:tcPr>
            <w:tcW w:w="1555" w:type="dxa"/>
            <w:vMerge/>
            <w:tcBorders>
              <w:top w:val="nil"/>
            </w:tcBorders>
            <w:vAlign w:val="center"/>
          </w:tcPr>
          <w:p w14:paraId="3C3A0429" w14:textId="77777777" w:rsidR="007F0DF2" w:rsidRPr="004F066C" w:rsidRDefault="007F0DF2" w:rsidP="00AE3298">
            <w:pPr>
              <w:suppressAutoHyphens/>
              <w:jc w:val="center"/>
              <w:rPr>
                <w:sz w:val="20"/>
                <w:szCs w:val="20"/>
              </w:rPr>
            </w:pPr>
          </w:p>
        </w:tc>
        <w:tc>
          <w:tcPr>
            <w:tcW w:w="515" w:type="dxa"/>
            <w:vMerge/>
            <w:tcBorders>
              <w:top w:val="nil"/>
            </w:tcBorders>
            <w:vAlign w:val="center"/>
          </w:tcPr>
          <w:p w14:paraId="18BE74FC" w14:textId="77777777" w:rsidR="007F0DF2" w:rsidRPr="004F066C" w:rsidRDefault="007F0DF2" w:rsidP="00AE3298">
            <w:pPr>
              <w:suppressAutoHyphens/>
              <w:jc w:val="center"/>
              <w:rPr>
                <w:sz w:val="20"/>
                <w:szCs w:val="20"/>
              </w:rPr>
            </w:pPr>
          </w:p>
        </w:tc>
        <w:tc>
          <w:tcPr>
            <w:tcW w:w="4884" w:type="dxa"/>
            <w:vAlign w:val="center"/>
          </w:tcPr>
          <w:p w14:paraId="5D9AA416" w14:textId="77777777" w:rsidR="007F0DF2" w:rsidRPr="004F066C" w:rsidRDefault="002A690E" w:rsidP="00AE3298">
            <w:pPr>
              <w:pStyle w:val="TableParagraph"/>
              <w:suppressAutoHyphens/>
              <w:jc w:val="center"/>
              <w:rPr>
                <w:sz w:val="20"/>
                <w:szCs w:val="20"/>
              </w:rPr>
            </w:pPr>
            <w:r w:rsidRPr="004F066C">
              <w:rPr>
                <w:sz w:val="20"/>
                <w:szCs w:val="20"/>
              </w:rPr>
              <w:t>Молодняки высотой более 1,5 м</w:t>
            </w:r>
          </w:p>
        </w:tc>
        <w:tc>
          <w:tcPr>
            <w:tcW w:w="1573" w:type="dxa"/>
            <w:vAlign w:val="center"/>
          </w:tcPr>
          <w:p w14:paraId="1095D735" w14:textId="77777777" w:rsidR="007F0DF2" w:rsidRPr="004F066C" w:rsidRDefault="002A690E" w:rsidP="00AE3298">
            <w:pPr>
              <w:pStyle w:val="TableParagraph"/>
              <w:suppressAutoHyphens/>
              <w:jc w:val="center"/>
              <w:rPr>
                <w:sz w:val="20"/>
                <w:szCs w:val="20"/>
              </w:rPr>
            </w:pPr>
            <w:r w:rsidRPr="004F066C">
              <w:rPr>
                <w:sz w:val="20"/>
                <w:szCs w:val="20"/>
              </w:rPr>
              <w:t>0,5…0,4</w:t>
            </w:r>
          </w:p>
        </w:tc>
        <w:tc>
          <w:tcPr>
            <w:tcW w:w="682" w:type="dxa"/>
            <w:vAlign w:val="center"/>
          </w:tcPr>
          <w:p w14:paraId="5F6DBF5A" w14:textId="77777777" w:rsidR="007F0DF2" w:rsidRPr="004F066C" w:rsidRDefault="002A690E" w:rsidP="00AE3298">
            <w:pPr>
              <w:pStyle w:val="TableParagraph"/>
              <w:suppressAutoHyphens/>
              <w:jc w:val="center"/>
              <w:rPr>
                <w:sz w:val="20"/>
                <w:szCs w:val="20"/>
              </w:rPr>
            </w:pPr>
            <w:r w:rsidRPr="004F066C">
              <w:rPr>
                <w:sz w:val="20"/>
                <w:szCs w:val="20"/>
              </w:rPr>
              <w:t>2в</w:t>
            </w:r>
          </w:p>
        </w:tc>
        <w:tc>
          <w:tcPr>
            <w:tcW w:w="430" w:type="dxa"/>
            <w:vAlign w:val="center"/>
          </w:tcPr>
          <w:p w14:paraId="1052DB41" w14:textId="77777777" w:rsidR="007F0DF2" w:rsidRPr="004F066C" w:rsidRDefault="002A690E" w:rsidP="00AE3298">
            <w:pPr>
              <w:pStyle w:val="TableParagraph"/>
              <w:suppressAutoHyphens/>
              <w:jc w:val="center"/>
              <w:rPr>
                <w:sz w:val="20"/>
                <w:szCs w:val="20"/>
              </w:rPr>
            </w:pPr>
            <w:r w:rsidRPr="004F066C">
              <w:rPr>
                <w:sz w:val="20"/>
                <w:szCs w:val="20"/>
              </w:rPr>
              <w:t>5</w:t>
            </w:r>
          </w:p>
        </w:tc>
      </w:tr>
      <w:tr w:rsidR="007F0DF2" w:rsidRPr="004F066C" w14:paraId="5C983857" w14:textId="77777777" w:rsidTr="00A47F25">
        <w:trPr>
          <w:trHeight w:val="20"/>
          <w:jc w:val="center"/>
        </w:trPr>
        <w:tc>
          <w:tcPr>
            <w:tcW w:w="1555" w:type="dxa"/>
            <w:vMerge w:val="restart"/>
            <w:vAlign w:val="center"/>
          </w:tcPr>
          <w:p w14:paraId="6211F0CF" w14:textId="77777777" w:rsidR="007F0DF2" w:rsidRPr="004F066C" w:rsidRDefault="002A690E" w:rsidP="00AE3298">
            <w:pPr>
              <w:pStyle w:val="TableParagraph"/>
              <w:suppressAutoHyphens/>
              <w:jc w:val="center"/>
              <w:rPr>
                <w:sz w:val="20"/>
                <w:szCs w:val="20"/>
              </w:rPr>
            </w:pPr>
            <w:r w:rsidRPr="004F066C">
              <w:rPr>
                <w:sz w:val="20"/>
                <w:szCs w:val="20"/>
              </w:rPr>
              <w:t>Открытые</w:t>
            </w:r>
          </w:p>
        </w:tc>
        <w:tc>
          <w:tcPr>
            <w:tcW w:w="515" w:type="dxa"/>
            <w:vMerge w:val="restart"/>
            <w:vAlign w:val="center"/>
          </w:tcPr>
          <w:p w14:paraId="744D89DF" w14:textId="77777777" w:rsidR="007F0DF2" w:rsidRPr="004F066C" w:rsidRDefault="002A690E" w:rsidP="00AE3298">
            <w:pPr>
              <w:pStyle w:val="TableParagraph"/>
              <w:suppressAutoHyphens/>
              <w:jc w:val="center"/>
              <w:rPr>
                <w:sz w:val="20"/>
                <w:szCs w:val="20"/>
              </w:rPr>
            </w:pPr>
            <w:r w:rsidRPr="004F066C">
              <w:rPr>
                <w:sz w:val="20"/>
                <w:szCs w:val="20"/>
              </w:rPr>
              <w:t>3</w:t>
            </w:r>
          </w:p>
        </w:tc>
        <w:tc>
          <w:tcPr>
            <w:tcW w:w="4884" w:type="dxa"/>
            <w:vAlign w:val="center"/>
          </w:tcPr>
          <w:p w14:paraId="236F5006" w14:textId="12D6B675" w:rsidR="007F0DF2" w:rsidRPr="004F066C" w:rsidRDefault="002A690E" w:rsidP="00AE3298">
            <w:pPr>
              <w:pStyle w:val="TableParagraph"/>
              <w:suppressAutoHyphens/>
              <w:jc w:val="center"/>
              <w:rPr>
                <w:sz w:val="20"/>
                <w:szCs w:val="20"/>
              </w:rPr>
            </w:pPr>
            <w:r w:rsidRPr="004F066C">
              <w:rPr>
                <w:sz w:val="20"/>
                <w:szCs w:val="20"/>
              </w:rPr>
              <w:t>Редины, участки с единичными деревьями, с</w:t>
            </w:r>
            <w:r w:rsidR="004F066C">
              <w:rPr>
                <w:sz w:val="20"/>
                <w:szCs w:val="20"/>
              </w:rPr>
              <w:t xml:space="preserve"> </w:t>
            </w:r>
            <w:r w:rsidRPr="004F066C">
              <w:rPr>
                <w:sz w:val="20"/>
                <w:szCs w:val="20"/>
              </w:rPr>
              <w:t>наличием редкого возобновления кустарников, независимо от их высоты</w:t>
            </w:r>
          </w:p>
        </w:tc>
        <w:tc>
          <w:tcPr>
            <w:tcW w:w="1573" w:type="dxa"/>
            <w:vAlign w:val="center"/>
          </w:tcPr>
          <w:p w14:paraId="28501505" w14:textId="77777777" w:rsidR="007F0DF2" w:rsidRPr="004F066C" w:rsidRDefault="002A690E" w:rsidP="00AE3298">
            <w:pPr>
              <w:pStyle w:val="TableParagraph"/>
              <w:suppressAutoHyphens/>
              <w:jc w:val="center"/>
              <w:rPr>
                <w:sz w:val="20"/>
                <w:szCs w:val="20"/>
              </w:rPr>
            </w:pPr>
            <w:r w:rsidRPr="004F066C">
              <w:rPr>
                <w:sz w:val="20"/>
                <w:szCs w:val="20"/>
              </w:rPr>
              <w:t>0,2…0,1</w:t>
            </w:r>
          </w:p>
        </w:tc>
        <w:tc>
          <w:tcPr>
            <w:tcW w:w="682" w:type="dxa"/>
            <w:vAlign w:val="center"/>
          </w:tcPr>
          <w:p w14:paraId="60A1F377" w14:textId="77777777" w:rsidR="007F0DF2" w:rsidRPr="004F066C" w:rsidRDefault="002A690E" w:rsidP="00AE3298">
            <w:pPr>
              <w:pStyle w:val="TableParagraph"/>
              <w:suppressAutoHyphens/>
              <w:jc w:val="center"/>
              <w:rPr>
                <w:sz w:val="20"/>
                <w:szCs w:val="20"/>
              </w:rPr>
            </w:pPr>
            <w:r w:rsidRPr="004F066C">
              <w:rPr>
                <w:sz w:val="20"/>
                <w:szCs w:val="20"/>
              </w:rPr>
              <w:t>3а</w:t>
            </w:r>
          </w:p>
        </w:tc>
        <w:tc>
          <w:tcPr>
            <w:tcW w:w="430" w:type="dxa"/>
            <w:vAlign w:val="center"/>
          </w:tcPr>
          <w:p w14:paraId="41DD29C5" w14:textId="77777777" w:rsidR="007F0DF2" w:rsidRPr="004F066C" w:rsidRDefault="002A690E" w:rsidP="00AE3298">
            <w:pPr>
              <w:pStyle w:val="TableParagraph"/>
              <w:suppressAutoHyphens/>
              <w:jc w:val="center"/>
              <w:rPr>
                <w:sz w:val="20"/>
                <w:szCs w:val="20"/>
              </w:rPr>
            </w:pPr>
            <w:r w:rsidRPr="004F066C">
              <w:rPr>
                <w:sz w:val="20"/>
                <w:szCs w:val="20"/>
              </w:rPr>
              <w:t>6</w:t>
            </w:r>
          </w:p>
        </w:tc>
      </w:tr>
      <w:tr w:rsidR="007F0DF2" w:rsidRPr="004F066C" w14:paraId="1CC18166" w14:textId="77777777" w:rsidTr="00A47F25">
        <w:trPr>
          <w:trHeight w:val="20"/>
          <w:jc w:val="center"/>
        </w:trPr>
        <w:tc>
          <w:tcPr>
            <w:tcW w:w="1555" w:type="dxa"/>
            <w:vMerge/>
            <w:tcBorders>
              <w:top w:val="nil"/>
            </w:tcBorders>
            <w:vAlign w:val="center"/>
          </w:tcPr>
          <w:p w14:paraId="56B65046" w14:textId="77777777" w:rsidR="007F0DF2" w:rsidRPr="004F066C" w:rsidRDefault="007F0DF2" w:rsidP="00AE3298">
            <w:pPr>
              <w:suppressAutoHyphens/>
              <w:jc w:val="center"/>
              <w:rPr>
                <w:sz w:val="20"/>
                <w:szCs w:val="20"/>
              </w:rPr>
            </w:pPr>
          </w:p>
        </w:tc>
        <w:tc>
          <w:tcPr>
            <w:tcW w:w="515" w:type="dxa"/>
            <w:vMerge/>
            <w:tcBorders>
              <w:top w:val="nil"/>
            </w:tcBorders>
            <w:vAlign w:val="center"/>
          </w:tcPr>
          <w:p w14:paraId="2B327223" w14:textId="77777777" w:rsidR="007F0DF2" w:rsidRPr="004F066C" w:rsidRDefault="007F0DF2" w:rsidP="00AE3298">
            <w:pPr>
              <w:suppressAutoHyphens/>
              <w:jc w:val="center"/>
              <w:rPr>
                <w:sz w:val="20"/>
                <w:szCs w:val="20"/>
              </w:rPr>
            </w:pPr>
          </w:p>
        </w:tc>
        <w:tc>
          <w:tcPr>
            <w:tcW w:w="4884" w:type="dxa"/>
            <w:vAlign w:val="center"/>
          </w:tcPr>
          <w:p w14:paraId="52028D32" w14:textId="44B0D55B" w:rsidR="007F0DF2" w:rsidRPr="004F066C" w:rsidRDefault="002A690E" w:rsidP="00AE3298">
            <w:pPr>
              <w:pStyle w:val="TableParagraph"/>
              <w:suppressAutoHyphens/>
              <w:jc w:val="center"/>
              <w:rPr>
                <w:sz w:val="20"/>
                <w:szCs w:val="20"/>
              </w:rPr>
            </w:pPr>
            <w:r w:rsidRPr="004F066C">
              <w:rPr>
                <w:sz w:val="20"/>
                <w:szCs w:val="20"/>
              </w:rPr>
              <w:t>Участки с наличием возобновления леса или кустарников</w:t>
            </w:r>
            <w:r w:rsidR="004F066C">
              <w:rPr>
                <w:sz w:val="20"/>
                <w:szCs w:val="20"/>
              </w:rPr>
              <w:t xml:space="preserve"> высотой до 1,5 м (вне зависимо</w:t>
            </w:r>
            <w:r w:rsidRPr="004F066C">
              <w:rPr>
                <w:sz w:val="20"/>
                <w:szCs w:val="20"/>
              </w:rPr>
              <w:t>сти от густоты)</w:t>
            </w:r>
          </w:p>
        </w:tc>
        <w:tc>
          <w:tcPr>
            <w:tcW w:w="1573" w:type="dxa"/>
            <w:vAlign w:val="center"/>
          </w:tcPr>
          <w:p w14:paraId="46EF9559" w14:textId="77777777" w:rsidR="007F0DF2" w:rsidRPr="004F066C" w:rsidRDefault="007F0DF2" w:rsidP="00AE3298">
            <w:pPr>
              <w:pStyle w:val="TableParagraph"/>
              <w:suppressAutoHyphens/>
              <w:jc w:val="center"/>
              <w:rPr>
                <w:sz w:val="20"/>
                <w:szCs w:val="20"/>
              </w:rPr>
            </w:pPr>
          </w:p>
        </w:tc>
        <w:tc>
          <w:tcPr>
            <w:tcW w:w="682" w:type="dxa"/>
            <w:vAlign w:val="center"/>
          </w:tcPr>
          <w:p w14:paraId="16AE2152" w14:textId="77777777" w:rsidR="007F0DF2" w:rsidRPr="004F066C" w:rsidRDefault="002A690E" w:rsidP="00AE3298">
            <w:pPr>
              <w:pStyle w:val="TableParagraph"/>
              <w:suppressAutoHyphens/>
              <w:jc w:val="center"/>
              <w:rPr>
                <w:sz w:val="20"/>
                <w:szCs w:val="20"/>
              </w:rPr>
            </w:pPr>
            <w:r w:rsidRPr="004F066C">
              <w:rPr>
                <w:sz w:val="20"/>
                <w:szCs w:val="20"/>
              </w:rPr>
              <w:t>36</w:t>
            </w:r>
          </w:p>
        </w:tc>
        <w:tc>
          <w:tcPr>
            <w:tcW w:w="430" w:type="dxa"/>
            <w:vAlign w:val="center"/>
          </w:tcPr>
          <w:p w14:paraId="2654C2CA" w14:textId="77777777" w:rsidR="007F0DF2" w:rsidRPr="004F066C" w:rsidRDefault="002A690E" w:rsidP="00AE3298">
            <w:pPr>
              <w:pStyle w:val="TableParagraph"/>
              <w:suppressAutoHyphens/>
              <w:jc w:val="center"/>
              <w:rPr>
                <w:sz w:val="20"/>
                <w:szCs w:val="20"/>
              </w:rPr>
            </w:pPr>
            <w:r w:rsidRPr="004F066C">
              <w:rPr>
                <w:sz w:val="20"/>
                <w:szCs w:val="20"/>
              </w:rPr>
              <w:t>7</w:t>
            </w:r>
          </w:p>
        </w:tc>
      </w:tr>
      <w:tr w:rsidR="007F0DF2" w:rsidRPr="004F066C" w14:paraId="03F0C200" w14:textId="77777777" w:rsidTr="00A47F25">
        <w:trPr>
          <w:trHeight w:val="20"/>
          <w:jc w:val="center"/>
        </w:trPr>
        <w:tc>
          <w:tcPr>
            <w:tcW w:w="1555" w:type="dxa"/>
            <w:vMerge/>
            <w:tcBorders>
              <w:top w:val="nil"/>
            </w:tcBorders>
            <w:vAlign w:val="center"/>
          </w:tcPr>
          <w:p w14:paraId="468DDA81" w14:textId="77777777" w:rsidR="007F0DF2" w:rsidRPr="004F066C" w:rsidRDefault="007F0DF2" w:rsidP="00AE3298">
            <w:pPr>
              <w:suppressAutoHyphens/>
              <w:jc w:val="center"/>
              <w:rPr>
                <w:sz w:val="20"/>
                <w:szCs w:val="20"/>
              </w:rPr>
            </w:pPr>
          </w:p>
        </w:tc>
        <w:tc>
          <w:tcPr>
            <w:tcW w:w="515" w:type="dxa"/>
            <w:vMerge/>
            <w:tcBorders>
              <w:top w:val="nil"/>
            </w:tcBorders>
            <w:vAlign w:val="center"/>
          </w:tcPr>
          <w:p w14:paraId="4B046666" w14:textId="77777777" w:rsidR="007F0DF2" w:rsidRPr="004F066C" w:rsidRDefault="007F0DF2" w:rsidP="00AE3298">
            <w:pPr>
              <w:suppressAutoHyphens/>
              <w:jc w:val="center"/>
              <w:rPr>
                <w:sz w:val="20"/>
                <w:szCs w:val="20"/>
              </w:rPr>
            </w:pPr>
          </w:p>
        </w:tc>
        <w:tc>
          <w:tcPr>
            <w:tcW w:w="4884" w:type="dxa"/>
            <w:vAlign w:val="center"/>
          </w:tcPr>
          <w:p w14:paraId="5EDCCDE4" w14:textId="17A011AE" w:rsidR="007F0DF2" w:rsidRPr="004F066C" w:rsidRDefault="002A690E" w:rsidP="00AE3298">
            <w:pPr>
              <w:pStyle w:val="TableParagraph"/>
              <w:suppressAutoHyphens/>
              <w:jc w:val="center"/>
              <w:rPr>
                <w:sz w:val="20"/>
                <w:szCs w:val="20"/>
              </w:rPr>
            </w:pPr>
            <w:r w:rsidRPr="004F066C">
              <w:rPr>
                <w:sz w:val="20"/>
                <w:szCs w:val="20"/>
              </w:rPr>
              <w:t>Участки б</w:t>
            </w:r>
            <w:r w:rsidR="004F066C">
              <w:rPr>
                <w:sz w:val="20"/>
                <w:szCs w:val="20"/>
              </w:rPr>
              <w:t>ез древесно-кустарниковой расти</w:t>
            </w:r>
            <w:r w:rsidRPr="004F066C">
              <w:rPr>
                <w:sz w:val="20"/>
                <w:szCs w:val="20"/>
              </w:rPr>
              <w:t>тельности</w:t>
            </w:r>
          </w:p>
        </w:tc>
        <w:tc>
          <w:tcPr>
            <w:tcW w:w="1573" w:type="dxa"/>
            <w:vAlign w:val="center"/>
          </w:tcPr>
          <w:p w14:paraId="57D38E87" w14:textId="77777777" w:rsidR="007F0DF2" w:rsidRPr="004F066C" w:rsidRDefault="007F0DF2" w:rsidP="00AE3298">
            <w:pPr>
              <w:pStyle w:val="TableParagraph"/>
              <w:suppressAutoHyphens/>
              <w:jc w:val="center"/>
              <w:rPr>
                <w:sz w:val="20"/>
                <w:szCs w:val="20"/>
              </w:rPr>
            </w:pPr>
          </w:p>
        </w:tc>
        <w:tc>
          <w:tcPr>
            <w:tcW w:w="682" w:type="dxa"/>
            <w:vAlign w:val="center"/>
          </w:tcPr>
          <w:p w14:paraId="6A0FB4B2" w14:textId="77777777" w:rsidR="007F0DF2" w:rsidRPr="004F066C" w:rsidRDefault="002A690E" w:rsidP="00AE3298">
            <w:pPr>
              <w:pStyle w:val="TableParagraph"/>
              <w:suppressAutoHyphens/>
              <w:jc w:val="center"/>
              <w:rPr>
                <w:sz w:val="20"/>
                <w:szCs w:val="20"/>
              </w:rPr>
            </w:pPr>
            <w:r w:rsidRPr="004F066C">
              <w:rPr>
                <w:sz w:val="20"/>
                <w:szCs w:val="20"/>
              </w:rPr>
              <w:t>3в</w:t>
            </w:r>
          </w:p>
        </w:tc>
        <w:tc>
          <w:tcPr>
            <w:tcW w:w="430" w:type="dxa"/>
            <w:vAlign w:val="center"/>
          </w:tcPr>
          <w:p w14:paraId="779400D4" w14:textId="77777777" w:rsidR="007F0DF2" w:rsidRPr="004F066C" w:rsidRDefault="002A690E" w:rsidP="00AE3298">
            <w:pPr>
              <w:pStyle w:val="TableParagraph"/>
              <w:suppressAutoHyphens/>
              <w:jc w:val="center"/>
              <w:rPr>
                <w:sz w:val="20"/>
                <w:szCs w:val="20"/>
              </w:rPr>
            </w:pPr>
            <w:r w:rsidRPr="004F066C">
              <w:rPr>
                <w:sz w:val="20"/>
                <w:szCs w:val="20"/>
              </w:rPr>
              <w:t>8</w:t>
            </w:r>
          </w:p>
        </w:tc>
      </w:tr>
    </w:tbl>
    <w:p w14:paraId="666DF48B" w14:textId="72977BD0" w:rsidR="007F0DF2" w:rsidRPr="004F066C" w:rsidRDefault="002A690E" w:rsidP="00AE3298">
      <w:pPr>
        <w:keepNext/>
        <w:keepLines/>
        <w:suppressAutoHyphens/>
        <w:spacing w:before="120" w:after="120"/>
        <w:jc w:val="right"/>
        <w:rPr>
          <w:sz w:val="24"/>
          <w:szCs w:val="24"/>
        </w:rPr>
      </w:pPr>
      <w:r w:rsidRPr="004F066C">
        <w:rPr>
          <w:sz w:val="24"/>
          <w:szCs w:val="24"/>
        </w:rPr>
        <w:t>Таблица 2</w:t>
      </w:r>
      <w:r w:rsidR="003D1E8F">
        <w:rPr>
          <w:sz w:val="24"/>
          <w:szCs w:val="24"/>
        </w:rPr>
        <w:t>.8.</w:t>
      </w:r>
      <w:r w:rsidR="00CA69AC">
        <w:rPr>
          <w:sz w:val="24"/>
          <w:szCs w:val="24"/>
        </w:rPr>
        <w:t>2</w:t>
      </w:r>
      <w:r w:rsidR="003D1E8F">
        <w:rPr>
          <w:sz w:val="24"/>
          <w:szCs w:val="24"/>
        </w:rPr>
        <w:t>.7</w:t>
      </w:r>
    </w:p>
    <w:p w14:paraId="234B5CFA" w14:textId="77777777" w:rsidR="007F0DF2" w:rsidRPr="004F066C" w:rsidRDefault="002A690E" w:rsidP="00AE3298">
      <w:pPr>
        <w:keepNext/>
        <w:keepLines/>
        <w:suppressAutoHyphens/>
        <w:spacing w:before="120" w:after="120"/>
        <w:jc w:val="center"/>
        <w:rPr>
          <w:sz w:val="24"/>
        </w:rPr>
      </w:pPr>
      <w:r w:rsidRPr="004F066C">
        <w:rPr>
          <w:sz w:val="24"/>
        </w:rPr>
        <w:t>Шкала оценки рекреационной деградации лесной среды</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8286"/>
        <w:gridCol w:w="1353"/>
      </w:tblGrid>
      <w:tr w:rsidR="007F0DF2" w:rsidRPr="00A47F25" w14:paraId="71EA9774" w14:textId="77777777" w:rsidTr="004F066C">
        <w:trPr>
          <w:cantSplit/>
          <w:trHeight w:val="20"/>
          <w:tblHeader/>
          <w:jc w:val="center"/>
        </w:trPr>
        <w:tc>
          <w:tcPr>
            <w:tcW w:w="8286" w:type="dxa"/>
            <w:vAlign w:val="center"/>
          </w:tcPr>
          <w:p w14:paraId="6EFA6CDE" w14:textId="77777777" w:rsidR="007F0DF2" w:rsidRPr="00A47F25" w:rsidRDefault="002A690E" w:rsidP="00AE3298">
            <w:pPr>
              <w:pStyle w:val="TableParagraph"/>
              <w:keepNext/>
              <w:suppressAutoHyphens/>
              <w:jc w:val="center"/>
              <w:rPr>
                <w:sz w:val="20"/>
                <w:szCs w:val="20"/>
              </w:rPr>
            </w:pPr>
            <w:r w:rsidRPr="00A47F25">
              <w:rPr>
                <w:sz w:val="20"/>
                <w:szCs w:val="20"/>
              </w:rPr>
              <w:t>Характеристика лесной среды</w:t>
            </w:r>
          </w:p>
        </w:tc>
        <w:tc>
          <w:tcPr>
            <w:tcW w:w="1353" w:type="dxa"/>
            <w:vAlign w:val="center"/>
          </w:tcPr>
          <w:p w14:paraId="182F8413" w14:textId="77777777" w:rsidR="007F0DF2" w:rsidRPr="00A47F25" w:rsidRDefault="002A690E" w:rsidP="00AE3298">
            <w:pPr>
              <w:pStyle w:val="TableParagraph"/>
              <w:keepNext/>
              <w:suppressAutoHyphens/>
              <w:jc w:val="center"/>
              <w:rPr>
                <w:sz w:val="20"/>
                <w:szCs w:val="20"/>
              </w:rPr>
            </w:pPr>
            <w:r w:rsidRPr="00A47F25">
              <w:rPr>
                <w:sz w:val="20"/>
                <w:szCs w:val="20"/>
              </w:rPr>
              <w:t>Стадия деградации</w:t>
            </w:r>
          </w:p>
        </w:tc>
      </w:tr>
      <w:tr w:rsidR="007F0DF2" w:rsidRPr="00A47F25" w14:paraId="74A64007" w14:textId="77777777" w:rsidTr="004F066C">
        <w:trPr>
          <w:cantSplit/>
          <w:trHeight w:val="20"/>
          <w:jc w:val="center"/>
        </w:trPr>
        <w:tc>
          <w:tcPr>
            <w:tcW w:w="8286" w:type="dxa"/>
            <w:vAlign w:val="center"/>
          </w:tcPr>
          <w:p w14:paraId="4FC13314" w14:textId="336BED50" w:rsidR="007F0DF2" w:rsidRPr="00A47F25" w:rsidRDefault="002A690E" w:rsidP="00AE3298">
            <w:pPr>
              <w:pStyle w:val="TableParagraph"/>
              <w:suppressAutoHyphens/>
              <w:jc w:val="center"/>
              <w:rPr>
                <w:sz w:val="20"/>
                <w:szCs w:val="20"/>
              </w:rPr>
            </w:pPr>
            <w:r w:rsidRPr="00A47F25">
              <w:rPr>
                <w:sz w:val="20"/>
                <w:szCs w:val="20"/>
              </w:rPr>
              <w:t>Признаков нарушения лесной среды нет, рост и развитие деревьев и кустарников нормальное, механические повреждения отсутствуют; подрост (разновозрастный) и подлесок жизнеспособные. Моховой и травяной покров характерных для данного типа леса видов; подстилка (пружинящая) не нарушена.</w:t>
            </w:r>
          </w:p>
          <w:p w14:paraId="41D15C82" w14:textId="77777777" w:rsidR="007F0DF2" w:rsidRPr="00A47F25" w:rsidRDefault="002A690E" w:rsidP="00AE3298">
            <w:pPr>
              <w:pStyle w:val="TableParagraph"/>
              <w:suppressAutoHyphens/>
              <w:jc w:val="center"/>
              <w:rPr>
                <w:i/>
                <w:sz w:val="20"/>
                <w:szCs w:val="20"/>
              </w:rPr>
            </w:pPr>
            <w:r w:rsidRPr="00A47F25">
              <w:rPr>
                <w:i/>
                <w:sz w:val="20"/>
                <w:szCs w:val="20"/>
              </w:rPr>
              <w:t>Регулирование рекреации не требуется.</w:t>
            </w:r>
          </w:p>
        </w:tc>
        <w:tc>
          <w:tcPr>
            <w:tcW w:w="1353" w:type="dxa"/>
            <w:vAlign w:val="center"/>
          </w:tcPr>
          <w:p w14:paraId="0E4B2A66" w14:textId="77777777" w:rsidR="007F0DF2" w:rsidRPr="00A47F25" w:rsidRDefault="002A690E" w:rsidP="00AE3298">
            <w:pPr>
              <w:pStyle w:val="TableParagraph"/>
              <w:suppressAutoHyphens/>
              <w:jc w:val="center"/>
              <w:rPr>
                <w:sz w:val="20"/>
                <w:szCs w:val="20"/>
              </w:rPr>
            </w:pPr>
            <w:r w:rsidRPr="00A47F25">
              <w:rPr>
                <w:sz w:val="20"/>
                <w:szCs w:val="20"/>
              </w:rPr>
              <w:t>1</w:t>
            </w:r>
          </w:p>
        </w:tc>
      </w:tr>
      <w:tr w:rsidR="007F0DF2" w:rsidRPr="00A47F25" w14:paraId="220E4C39" w14:textId="77777777" w:rsidTr="004F066C">
        <w:trPr>
          <w:cantSplit/>
          <w:trHeight w:val="20"/>
          <w:jc w:val="center"/>
        </w:trPr>
        <w:tc>
          <w:tcPr>
            <w:tcW w:w="8286" w:type="dxa"/>
            <w:vAlign w:val="center"/>
          </w:tcPr>
          <w:p w14:paraId="28F3367E" w14:textId="67A7ECCC" w:rsidR="007F0DF2" w:rsidRPr="00A47F25" w:rsidRDefault="002A690E" w:rsidP="00AE3298">
            <w:pPr>
              <w:pStyle w:val="TableParagraph"/>
              <w:suppressAutoHyphens/>
              <w:jc w:val="center"/>
              <w:rPr>
                <w:sz w:val="20"/>
                <w:szCs w:val="20"/>
              </w:rPr>
            </w:pPr>
            <w:r w:rsidRPr="00A47F25">
              <w:rPr>
                <w:sz w:val="20"/>
                <w:szCs w:val="20"/>
              </w:rPr>
              <w:t xml:space="preserve">Незначительное изменение лесной среды и ухудшение роста и развития деревьев и кустарников, единичные механические повреждения; подрост (разновозрастный) и подлесок жизнеспособные, средней густоты, имеют до 20% </w:t>
            </w:r>
            <w:proofErr w:type="spellStart"/>
            <w:r w:rsidRPr="00A47F25">
              <w:rPr>
                <w:sz w:val="20"/>
                <w:szCs w:val="20"/>
              </w:rPr>
              <w:t>повреждѐнных</w:t>
            </w:r>
            <w:proofErr w:type="spellEnd"/>
            <w:r w:rsidRPr="00A47F25">
              <w:rPr>
                <w:sz w:val="20"/>
                <w:szCs w:val="20"/>
              </w:rPr>
              <w:t xml:space="preserve"> и усохших экземпляров.</w:t>
            </w:r>
          </w:p>
          <w:p w14:paraId="157E539F" w14:textId="622AAB83" w:rsidR="007F0DF2" w:rsidRPr="00A47F25" w:rsidRDefault="002A690E" w:rsidP="00AE3298">
            <w:pPr>
              <w:pStyle w:val="TableParagraph"/>
              <w:suppressAutoHyphens/>
              <w:jc w:val="center"/>
              <w:rPr>
                <w:sz w:val="20"/>
                <w:szCs w:val="20"/>
              </w:rPr>
            </w:pPr>
            <w:r w:rsidRPr="00A47F25">
              <w:rPr>
                <w:sz w:val="20"/>
                <w:szCs w:val="20"/>
              </w:rPr>
              <w:t>Проективное покрытие мхов до 20%, травяного покрова - до 50% (из них 1/10 - луговой); нарушение подстилки незначительное, почва и подстилка слегка уплотнены; отдельные корни деревьев обнажены, вытоптано до минеральной части почвы около 5% площади.</w:t>
            </w:r>
          </w:p>
          <w:p w14:paraId="2A5AB80E" w14:textId="77777777" w:rsidR="007F0DF2" w:rsidRPr="00A47F25" w:rsidRDefault="002A690E" w:rsidP="00AE3298">
            <w:pPr>
              <w:pStyle w:val="TableParagraph"/>
              <w:suppressAutoHyphens/>
              <w:jc w:val="center"/>
              <w:rPr>
                <w:i/>
                <w:sz w:val="20"/>
                <w:szCs w:val="20"/>
              </w:rPr>
            </w:pPr>
            <w:r w:rsidRPr="00A47F25">
              <w:rPr>
                <w:i/>
                <w:sz w:val="20"/>
                <w:szCs w:val="20"/>
              </w:rPr>
              <w:t>Незначительное регулирование рекреации.</w:t>
            </w:r>
          </w:p>
        </w:tc>
        <w:tc>
          <w:tcPr>
            <w:tcW w:w="1353" w:type="dxa"/>
            <w:vAlign w:val="center"/>
          </w:tcPr>
          <w:p w14:paraId="32E54ED7" w14:textId="77777777" w:rsidR="007F0DF2" w:rsidRPr="00A47F25" w:rsidRDefault="002A690E" w:rsidP="00AE3298">
            <w:pPr>
              <w:pStyle w:val="TableParagraph"/>
              <w:suppressAutoHyphens/>
              <w:jc w:val="center"/>
              <w:rPr>
                <w:sz w:val="20"/>
                <w:szCs w:val="20"/>
              </w:rPr>
            </w:pPr>
            <w:r w:rsidRPr="00A47F25">
              <w:rPr>
                <w:sz w:val="20"/>
                <w:szCs w:val="20"/>
              </w:rPr>
              <w:t>2</w:t>
            </w:r>
          </w:p>
        </w:tc>
      </w:tr>
      <w:tr w:rsidR="007F0DF2" w:rsidRPr="00A47F25" w14:paraId="225FDF7F" w14:textId="77777777" w:rsidTr="004F066C">
        <w:trPr>
          <w:cantSplit/>
          <w:trHeight w:val="20"/>
          <w:jc w:val="center"/>
        </w:trPr>
        <w:tc>
          <w:tcPr>
            <w:tcW w:w="8286" w:type="dxa"/>
            <w:vAlign w:val="center"/>
          </w:tcPr>
          <w:p w14:paraId="286C2CBC" w14:textId="5FFAA1FF" w:rsidR="007F0DF2" w:rsidRPr="00A47F25" w:rsidRDefault="002A690E" w:rsidP="00AE3298">
            <w:pPr>
              <w:pStyle w:val="TableParagraph"/>
              <w:suppressAutoHyphens/>
              <w:jc w:val="center"/>
              <w:rPr>
                <w:sz w:val="20"/>
                <w:szCs w:val="20"/>
              </w:rPr>
            </w:pPr>
            <w:r w:rsidRPr="00A47F25">
              <w:rPr>
                <w:sz w:val="20"/>
                <w:szCs w:val="20"/>
              </w:rPr>
              <w:t>Значительное изменение лесной среды, рост и развитие деревьев ослаблены, до 10% стволов с механическими повреждениями; подрост (</w:t>
            </w:r>
            <w:proofErr w:type="spellStart"/>
            <w:r w:rsidRPr="00A47F25">
              <w:rPr>
                <w:sz w:val="20"/>
                <w:szCs w:val="20"/>
              </w:rPr>
              <w:t>одновозрастный</w:t>
            </w:r>
            <w:proofErr w:type="spellEnd"/>
            <w:r w:rsidRPr="00A47F25">
              <w:rPr>
                <w:sz w:val="20"/>
                <w:szCs w:val="20"/>
              </w:rPr>
              <w:t xml:space="preserve">) и подлесок угнетены, они средней густоты или редкие, 21-50% </w:t>
            </w:r>
            <w:proofErr w:type="spellStart"/>
            <w:r w:rsidRPr="00A47F25">
              <w:rPr>
                <w:sz w:val="20"/>
                <w:szCs w:val="20"/>
              </w:rPr>
              <w:t>повреждѐнных</w:t>
            </w:r>
            <w:proofErr w:type="spellEnd"/>
            <w:r w:rsidRPr="00A47F25">
              <w:rPr>
                <w:sz w:val="20"/>
                <w:szCs w:val="20"/>
              </w:rPr>
              <w:t xml:space="preserve"> и усохших экземпляров. Мхи у стволов деревьев, их проективное покрытие 5- 10%, травяного покрова - 70-60% (из них 2/10 луговой), появляются сорняки; подстилка и почва значительно уплотнены, довольно много </w:t>
            </w:r>
            <w:proofErr w:type="spellStart"/>
            <w:r w:rsidRPr="00A47F25">
              <w:rPr>
                <w:sz w:val="20"/>
                <w:szCs w:val="20"/>
              </w:rPr>
              <w:t>обнажѐнных</w:t>
            </w:r>
            <w:proofErr w:type="spellEnd"/>
            <w:r w:rsidRPr="00A47F25">
              <w:rPr>
                <w:sz w:val="20"/>
                <w:szCs w:val="20"/>
              </w:rPr>
              <w:t xml:space="preserve"> корней деревьев, вытоптано до минеральной части почвы 6-40% площади.</w:t>
            </w:r>
          </w:p>
          <w:p w14:paraId="58FCED28" w14:textId="77777777" w:rsidR="007F0DF2" w:rsidRPr="00A47F25" w:rsidRDefault="002A690E" w:rsidP="00AE3298">
            <w:pPr>
              <w:pStyle w:val="TableParagraph"/>
              <w:suppressAutoHyphens/>
              <w:jc w:val="center"/>
              <w:rPr>
                <w:i/>
                <w:sz w:val="20"/>
                <w:szCs w:val="20"/>
              </w:rPr>
            </w:pPr>
            <w:r w:rsidRPr="00A47F25">
              <w:rPr>
                <w:i/>
                <w:sz w:val="20"/>
                <w:szCs w:val="20"/>
              </w:rPr>
              <w:t>Значительное регулирование рекреации.</w:t>
            </w:r>
          </w:p>
        </w:tc>
        <w:tc>
          <w:tcPr>
            <w:tcW w:w="1353" w:type="dxa"/>
            <w:vAlign w:val="center"/>
          </w:tcPr>
          <w:p w14:paraId="70B672D2" w14:textId="77777777" w:rsidR="007F0DF2" w:rsidRPr="00A47F25" w:rsidRDefault="002A690E" w:rsidP="00AE3298">
            <w:pPr>
              <w:pStyle w:val="TableParagraph"/>
              <w:suppressAutoHyphens/>
              <w:jc w:val="center"/>
              <w:rPr>
                <w:sz w:val="20"/>
                <w:szCs w:val="20"/>
              </w:rPr>
            </w:pPr>
            <w:r w:rsidRPr="00A47F25">
              <w:rPr>
                <w:sz w:val="20"/>
                <w:szCs w:val="20"/>
              </w:rPr>
              <w:t>3</w:t>
            </w:r>
          </w:p>
        </w:tc>
      </w:tr>
      <w:tr w:rsidR="007F0DF2" w:rsidRPr="00A47F25" w14:paraId="70545EF8" w14:textId="77777777" w:rsidTr="004F066C">
        <w:trPr>
          <w:cantSplit/>
          <w:trHeight w:val="20"/>
          <w:jc w:val="center"/>
        </w:trPr>
        <w:tc>
          <w:tcPr>
            <w:tcW w:w="8286" w:type="dxa"/>
            <w:vAlign w:val="center"/>
          </w:tcPr>
          <w:p w14:paraId="530DD2B1" w14:textId="30DBD43F" w:rsidR="007F0DF2" w:rsidRPr="00A47F25" w:rsidRDefault="002A690E" w:rsidP="00AE3298">
            <w:pPr>
              <w:pStyle w:val="TableParagraph"/>
              <w:suppressAutoHyphens/>
              <w:jc w:val="center"/>
              <w:rPr>
                <w:sz w:val="20"/>
                <w:szCs w:val="20"/>
              </w:rPr>
            </w:pPr>
            <w:r w:rsidRPr="00A47F25">
              <w:rPr>
                <w:sz w:val="20"/>
                <w:szCs w:val="20"/>
              </w:rPr>
              <w:lastRenderedPageBreak/>
              <w:t xml:space="preserve">Сильно нарушена лесная среда, древостой </w:t>
            </w:r>
            <w:proofErr w:type="spellStart"/>
            <w:r w:rsidRPr="00A47F25">
              <w:rPr>
                <w:sz w:val="20"/>
                <w:szCs w:val="20"/>
              </w:rPr>
              <w:t>куртинно</w:t>
            </w:r>
            <w:proofErr w:type="spellEnd"/>
            <w:r w:rsidRPr="00A47F25">
              <w:rPr>
                <w:sz w:val="20"/>
                <w:szCs w:val="20"/>
              </w:rPr>
              <w:t>-лугового типа, деревья значительно угнетены, 11-20% стволов с м</w:t>
            </w:r>
            <w:r w:rsidR="004F066C" w:rsidRPr="00A47F25">
              <w:rPr>
                <w:sz w:val="20"/>
                <w:szCs w:val="20"/>
              </w:rPr>
              <w:t>еханическими повреждениями; под</w:t>
            </w:r>
            <w:r w:rsidRPr="00A47F25">
              <w:rPr>
                <w:sz w:val="20"/>
                <w:szCs w:val="20"/>
              </w:rPr>
              <w:t xml:space="preserve">рост и подлесок нежизнеспособные (преимущественно в куртинах), редкие или отсутствуют, </w:t>
            </w:r>
            <w:proofErr w:type="spellStart"/>
            <w:r w:rsidRPr="00A47F25">
              <w:rPr>
                <w:sz w:val="20"/>
                <w:szCs w:val="20"/>
              </w:rPr>
              <w:t>повреждѐнных</w:t>
            </w:r>
            <w:proofErr w:type="spellEnd"/>
            <w:r w:rsidRPr="00A47F25">
              <w:rPr>
                <w:sz w:val="20"/>
                <w:szCs w:val="20"/>
              </w:rPr>
              <w:t xml:space="preserve"> и усохших экземпляров более 50%. Мхи отсутствуют, проективное покрытие травяного покрова 59-40% (из них 1/2 луговой и сорняки). Много </w:t>
            </w:r>
            <w:proofErr w:type="spellStart"/>
            <w:r w:rsidRPr="00A47F25">
              <w:rPr>
                <w:sz w:val="20"/>
                <w:szCs w:val="20"/>
              </w:rPr>
              <w:t>обнажѐнных</w:t>
            </w:r>
            <w:proofErr w:type="spellEnd"/>
            <w:r w:rsidRPr="00A47F25">
              <w:rPr>
                <w:sz w:val="20"/>
                <w:szCs w:val="20"/>
              </w:rPr>
              <w:t xml:space="preserve"> корней деревьев, подстилка на открытых местах отсутствует, вытоптано до минеральной части почвы 41-60% площади.</w:t>
            </w:r>
          </w:p>
          <w:p w14:paraId="5458BC0C" w14:textId="77777777" w:rsidR="007F0DF2" w:rsidRPr="00A47F25" w:rsidRDefault="002A690E" w:rsidP="00AE3298">
            <w:pPr>
              <w:pStyle w:val="TableParagraph"/>
              <w:suppressAutoHyphens/>
              <w:jc w:val="center"/>
              <w:rPr>
                <w:i/>
                <w:sz w:val="20"/>
                <w:szCs w:val="20"/>
              </w:rPr>
            </w:pPr>
            <w:r w:rsidRPr="00A47F25">
              <w:rPr>
                <w:i/>
                <w:sz w:val="20"/>
                <w:szCs w:val="20"/>
              </w:rPr>
              <w:t>Строгий режим рекреации.</w:t>
            </w:r>
          </w:p>
        </w:tc>
        <w:tc>
          <w:tcPr>
            <w:tcW w:w="1353" w:type="dxa"/>
            <w:vAlign w:val="center"/>
          </w:tcPr>
          <w:p w14:paraId="0FD4C348" w14:textId="77777777" w:rsidR="007F0DF2" w:rsidRPr="00A47F25" w:rsidRDefault="002A690E" w:rsidP="00AE3298">
            <w:pPr>
              <w:pStyle w:val="TableParagraph"/>
              <w:suppressAutoHyphens/>
              <w:jc w:val="center"/>
              <w:rPr>
                <w:sz w:val="20"/>
                <w:szCs w:val="20"/>
              </w:rPr>
            </w:pPr>
            <w:r w:rsidRPr="00A47F25">
              <w:rPr>
                <w:sz w:val="20"/>
                <w:szCs w:val="20"/>
              </w:rPr>
              <w:t>4</w:t>
            </w:r>
          </w:p>
        </w:tc>
      </w:tr>
      <w:tr w:rsidR="007F0DF2" w:rsidRPr="00A47F25" w14:paraId="1578D1A9" w14:textId="77777777" w:rsidTr="004F066C">
        <w:trPr>
          <w:cantSplit/>
          <w:trHeight w:val="20"/>
          <w:jc w:val="center"/>
        </w:trPr>
        <w:tc>
          <w:tcPr>
            <w:tcW w:w="8286" w:type="dxa"/>
            <w:vAlign w:val="center"/>
          </w:tcPr>
          <w:p w14:paraId="6FCC4AAD" w14:textId="65FF9C28" w:rsidR="007F0DF2" w:rsidRPr="00A47F25" w:rsidRDefault="002A690E" w:rsidP="00AE3298">
            <w:pPr>
              <w:pStyle w:val="TableParagraph"/>
              <w:suppressAutoHyphens/>
              <w:jc w:val="center"/>
              <w:rPr>
                <w:sz w:val="20"/>
                <w:szCs w:val="20"/>
              </w:rPr>
            </w:pPr>
            <w:r w:rsidRPr="00A47F25">
              <w:rPr>
                <w:sz w:val="20"/>
                <w:szCs w:val="20"/>
              </w:rPr>
              <w:t xml:space="preserve">Лесная среда деградирована; древостой </w:t>
            </w:r>
            <w:proofErr w:type="spellStart"/>
            <w:r w:rsidRPr="00A47F25">
              <w:rPr>
                <w:sz w:val="20"/>
                <w:szCs w:val="20"/>
              </w:rPr>
              <w:t>изрежен</w:t>
            </w:r>
            <w:proofErr w:type="spellEnd"/>
            <w:r w:rsidRPr="00A47F25">
              <w:rPr>
                <w:sz w:val="20"/>
                <w:szCs w:val="20"/>
              </w:rPr>
              <w:t xml:space="preserve">, </w:t>
            </w:r>
            <w:proofErr w:type="spellStart"/>
            <w:r w:rsidRPr="00A47F25">
              <w:rPr>
                <w:sz w:val="20"/>
                <w:szCs w:val="20"/>
              </w:rPr>
              <w:t>куртинно</w:t>
            </w:r>
            <w:proofErr w:type="spellEnd"/>
            <w:r w:rsidRPr="00A47F25">
              <w:rPr>
                <w:sz w:val="20"/>
                <w:szCs w:val="20"/>
              </w:rPr>
              <w:t>-лугового типа, деревья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(3/4 луговой и сорняки), корни большинства деревьев обнажены и повреждены, вытоптано до минеральной части почвы более 60%</w:t>
            </w:r>
            <w:r w:rsidRPr="00A47F25">
              <w:rPr>
                <w:spacing w:val="-1"/>
                <w:sz w:val="20"/>
                <w:szCs w:val="20"/>
              </w:rPr>
              <w:t xml:space="preserve"> </w:t>
            </w:r>
            <w:r w:rsidRPr="00A47F25">
              <w:rPr>
                <w:sz w:val="20"/>
                <w:szCs w:val="20"/>
              </w:rPr>
              <w:t>площади.</w:t>
            </w:r>
          </w:p>
          <w:p w14:paraId="0B59AEFC" w14:textId="77777777" w:rsidR="007F0DF2" w:rsidRPr="00A47F25" w:rsidRDefault="002A690E" w:rsidP="00AE3298">
            <w:pPr>
              <w:pStyle w:val="TableParagraph"/>
              <w:suppressAutoHyphens/>
              <w:jc w:val="center"/>
              <w:rPr>
                <w:i/>
                <w:sz w:val="20"/>
                <w:szCs w:val="20"/>
              </w:rPr>
            </w:pPr>
            <w:r w:rsidRPr="00A47F25">
              <w:rPr>
                <w:i/>
                <w:sz w:val="20"/>
                <w:szCs w:val="20"/>
              </w:rPr>
              <w:t>Рекреация не допускается.</w:t>
            </w:r>
          </w:p>
        </w:tc>
        <w:tc>
          <w:tcPr>
            <w:tcW w:w="1353" w:type="dxa"/>
            <w:vAlign w:val="center"/>
          </w:tcPr>
          <w:p w14:paraId="6717C1F5" w14:textId="77777777" w:rsidR="007F0DF2" w:rsidRPr="00A47F25" w:rsidRDefault="002A690E" w:rsidP="00AE3298">
            <w:pPr>
              <w:pStyle w:val="TableParagraph"/>
              <w:suppressAutoHyphens/>
              <w:jc w:val="center"/>
              <w:rPr>
                <w:sz w:val="20"/>
                <w:szCs w:val="20"/>
              </w:rPr>
            </w:pPr>
            <w:r w:rsidRPr="00A47F25">
              <w:rPr>
                <w:sz w:val="20"/>
                <w:szCs w:val="20"/>
              </w:rPr>
              <w:t>5</w:t>
            </w:r>
          </w:p>
        </w:tc>
      </w:tr>
    </w:tbl>
    <w:p w14:paraId="070F6020" w14:textId="77777777" w:rsidR="007F32B7" w:rsidRDefault="007F32B7" w:rsidP="00AE3298">
      <w:pPr>
        <w:keepNext/>
        <w:keepLines/>
        <w:suppressAutoHyphens/>
        <w:spacing w:before="120" w:after="120"/>
        <w:jc w:val="right"/>
        <w:rPr>
          <w:sz w:val="24"/>
          <w:szCs w:val="24"/>
        </w:rPr>
      </w:pPr>
    </w:p>
    <w:p w14:paraId="1ADF21BE" w14:textId="1ADAF406" w:rsidR="007F0DF2" w:rsidRPr="004F066C" w:rsidRDefault="002A690E" w:rsidP="00AE3298">
      <w:pPr>
        <w:keepNext/>
        <w:keepLines/>
        <w:suppressAutoHyphens/>
        <w:spacing w:before="120" w:after="120"/>
        <w:jc w:val="right"/>
        <w:rPr>
          <w:sz w:val="24"/>
          <w:szCs w:val="24"/>
        </w:rPr>
      </w:pPr>
      <w:r w:rsidRPr="004F066C">
        <w:rPr>
          <w:sz w:val="24"/>
          <w:szCs w:val="24"/>
        </w:rPr>
        <w:t>Таблица 2</w:t>
      </w:r>
      <w:r w:rsidR="003D1E8F">
        <w:rPr>
          <w:sz w:val="24"/>
          <w:szCs w:val="24"/>
        </w:rPr>
        <w:t>.8.</w:t>
      </w:r>
      <w:r w:rsidR="00CA69AC">
        <w:rPr>
          <w:sz w:val="24"/>
          <w:szCs w:val="24"/>
        </w:rPr>
        <w:t>2</w:t>
      </w:r>
      <w:r w:rsidR="003D1E8F">
        <w:rPr>
          <w:sz w:val="24"/>
          <w:szCs w:val="24"/>
        </w:rPr>
        <w:t>.8</w:t>
      </w:r>
    </w:p>
    <w:p w14:paraId="7D1E466B" w14:textId="77777777" w:rsidR="007F0DF2" w:rsidRPr="004F066C" w:rsidRDefault="002A690E" w:rsidP="00AE3298">
      <w:pPr>
        <w:keepNext/>
        <w:keepLines/>
        <w:suppressAutoHyphens/>
        <w:spacing w:before="120" w:after="120"/>
        <w:jc w:val="center"/>
        <w:rPr>
          <w:sz w:val="24"/>
        </w:rPr>
      </w:pPr>
      <w:r w:rsidRPr="004F066C">
        <w:rPr>
          <w:sz w:val="24"/>
        </w:rPr>
        <w:t>Шкала оценки состояния кустарниковой и травянистой растительности</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3856"/>
        <w:gridCol w:w="4365"/>
        <w:gridCol w:w="1418"/>
      </w:tblGrid>
      <w:tr w:rsidR="007F0DF2" w:rsidRPr="004F066C" w14:paraId="0A46D15F" w14:textId="77777777" w:rsidTr="008B5C82">
        <w:trPr>
          <w:trHeight w:val="20"/>
          <w:jc w:val="center"/>
        </w:trPr>
        <w:tc>
          <w:tcPr>
            <w:tcW w:w="3856" w:type="dxa"/>
            <w:vAlign w:val="center"/>
          </w:tcPr>
          <w:p w14:paraId="13D24C2C" w14:textId="77777777" w:rsidR="007F0DF2" w:rsidRPr="004F066C" w:rsidRDefault="002A690E" w:rsidP="00AE3298">
            <w:pPr>
              <w:pStyle w:val="TableParagraph"/>
              <w:suppressAutoHyphens/>
              <w:jc w:val="center"/>
              <w:rPr>
                <w:sz w:val="20"/>
                <w:szCs w:val="20"/>
              </w:rPr>
            </w:pPr>
            <w:r w:rsidRPr="004F066C">
              <w:rPr>
                <w:sz w:val="20"/>
                <w:szCs w:val="20"/>
              </w:rPr>
              <w:t>Кустарниковая растительность</w:t>
            </w:r>
          </w:p>
        </w:tc>
        <w:tc>
          <w:tcPr>
            <w:tcW w:w="4365" w:type="dxa"/>
            <w:vAlign w:val="center"/>
          </w:tcPr>
          <w:p w14:paraId="05C0F95F" w14:textId="77777777" w:rsidR="007F0DF2" w:rsidRPr="004F066C" w:rsidRDefault="002A690E" w:rsidP="00AE3298">
            <w:pPr>
              <w:pStyle w:val="TableParagraph"/>
              <w:suppressAutoHyphens/>
              <w:jc w:val="center"/>
              <w:rPr>
                <w:sz w:val="20"/>
                <w:szCs w:val="20"/>
              </w:rPr>
            </w:pPr>
            <w:r w:rsidRPr="004F066C">
              <w:rPr>
                <w:sz w:val="20"/>
                <w:szCs w:val="20"/>
              </w:rPr>
              <w:t>Травянистая растительность</w:t>
            </w:r>
          </w:p>
        </w:tc>
        <w:tc>
          <w:tcPr>
            <w:tcW w:w="1418" w:type="dxa"/>
            <w:vAlign w:val="center"/>
          </w:tcPr>
          <w:p w14:paraId="37F34264" w14:textId="0CBB2718" w:rsidR="007F0DF2" w:rsidRPr="004F066C" w:rsidRDefault="004F066C" w:rsidP="00AE3298">
            <w:pPr>
              <w:pStyle w:val="TableParagraph"/>
              <w:suppressAutoHyphens/>
              <w:jc w:val="center"/>
              <w:rPr>
                <w:sz w:val="20"/>
                <w:szCs w:val="20"/>
              </w:rPr>
            </w:pPr>
            <w:r>
              <w:rPr>
                <w:sz w:val="20"/>
                <w:szCs w:val="20"/>
              </w:rPr>
              <w:t>Стадия де</w:t>
            </w:r>
            <w:r w:rsidR="002A690E" w:rsidRPr="004F066C">
              <w:rPr>
                <w:sz w:val="20"/>
                <w:szCs w:val="20"/>
              </w:rPr>
              <w:t>градации</w:t>
            </w:r>
          </w:p>
        </w:tc>
      </w:tr>
      <w:tr w:rsidR="007F0DF2" w:rsidRPr="004F066C" w14:paraId="51834EEA" w14:textId="77777777" w:rsidTr="008B5C82">
        <w:trPr>
          <w:trHeight w:val="20"/>
          <w:jc w:val="center"/>
        </w:trPr>
        <w:tc>
          <w:tcPr>
            <w:tcW w:w="3856" w:type="dxa"/>
            <w:vAlign w:val="center"/>
          </w:tcPr>
          <w:p w14:paraId="3A995BE3" w14:textId="301E37F5" w:rsidR="007F0DF2" w:rsidRPr="004F066C" w:rsidRDefault="002A690E" w:rsidP="00AE3298">
            <w:pPr>
              <w:pStyle w:val="TableParagraph"/>
              <w:suppressAutoHyphens/>
              <w:jc w:val="center"/>
              <w:rPr>
                <w:sz w:val="20"/>
                <w:szCs w:val="20"/>
              </w:rPr>
            </w:pPr>
            <w:r w:rsidRPr="004F066C">
              <w:rPr>
                <w:sz w:val="20"/>
                <w:szCs w:val="20"/>
              </w:rPr>
              <w:t xml:space="preserve">Кустарники здоровы, возраст до 30 лет, </w:t>
            </w:r>
            <w:proofErr w:type="spellStart"/>
            <w:r w:rsidRPr="004F066C">
              <w:rPr>
                <w:sz w:val="20"/>
                <w:szCs w:val="20"/>
              </w:rPr>
              <w:t>неомоложенные</w:t>
            </w:r>
            <w:proofErr w:type="spellEnd"/>
            <w:r w:rsidRPr="004F066C">
              <w:rPr>
                <w:sz w:val="20"/>
                <w:szCs w:val="20"/>
              </w:rPr>
              <w:t>, сухих</w:t>
            </w:r>
            <w:r w:rsidR="00A47F25">
              <w:rPr>
                <w:sz w:val="20"/>
                <w:szCs w:val="20"/>
              </w:rPr>
              <w:t xml:space="preserve"> ветвей нет или встречаются еди</w:t>
            </w:r>
            <w:r w:rsidRPr="004F066C">
              <w:rPr>
                <w:sz w:val="20"/>
                <w:szCs w:val="20"/>
              </w:rPr>
              <w:t>нично</w:t>
            </w:r>
          </w:p>
        </w:tc>
        <w:tc>
          <w:tcPr>
            <w:tcW w:w="4365" w:type="dxa"/>
            <w:vAlign w:val="center"/>
          </w:tcPr>
          <w:p w14:paraId="2866E7B0" w14:textId="6BF5518D" w:rsidR="007F0DF2" w:rsidRPr="004F066C" w:rsidRDefault="002A690E" w:rsidP="00AE3298">
            <w:pPr>
              <w:pStyle w:val="TableParagraph"/>
              <w:suppressAutoHyphens/>
              <w:jc w:val="center"/>
              <w:rPr>
                <w:sz w:val="20"/>
                <w:szCs w:val="20"/>
              </w:rPr>
            </w:pPr>
            <w:r w:rsidRPr="004F066C">
              <w:rPr>
                <w:sz w:val="20"/>
                <w:szCs w:val="20"/>
              </w:rPr>
              <w:t>Травяной покров не нарушен, представлен травами, типичными для данного элемента ситуации</w:t>
            </w:r>
          </w:p>
        </w:tc>
        <w:tc>
          <w:tcPr>
            <w:tcW w:w="1418" w:type="dxa"/>
            <w:vAlign w:val="center"/>
          </w:tcPr>
          <w:p w14:paraId="50686F51" w14:textId="77777777" w:rsidR="007F0DF2" w:rsidRPr="004F066C" w:rsidRDefault="002A690E" w:rsidP="00AE3298">
            <w:pPr>
              <w:pStyle w:val="TableParagraph"/>
              <w:suppressAutoHyphens/>
              <w:jc w:val="center"/>
              <w:rPr>
                <w:sz w:val="20"/>
                <w:szCs w:val="20"/>
              </w:rPr>
            </w:pPr>
            <w:r w:rsidRPr="004F066C">
              <w:rPr>
                <w:sz w:val="20"/>
                <w:szCs w:val="20"/>
              </w:rPr>
              <w:t>1</w:t>
            </w:r>
          </w:p>
        </w:tc>
      </w:tr>
      <w:tr w:rsidR="007F0DF2" w:rsidRPr="004F066C" w14:paraId="0EBB9C1C" w14:textId="77777777" w:rsidTr="008B5C82">
        <w:trPr>
          <w:trHeight w:val="20"/>
          <w:jc w:val="center"/>
        </w:trPr>
        <w:tc>
          <w:tcPr>
            <w:tcW w:w="3856" w:type="dxa"/>
            <w:vAlign w:val="center"/>
          </w:tcPr>
          <w:p w14:paraId="357754B4" w14:textId="0271BB1E" w:rsidR="007F0DF2" w:rsidRPr="004F066C" w:rsidRDefault="002A690E" w:rsidP="00AE3298">
            <w:pPr>
              <w:pStyle w:val="TableParagraph"/>
              <w:suppressAutoHyphens/>
              <w:jc w:val="center"/>
              <w:rPr>
                <w:sz w:val="20"/>
                <w:szCs w:val="20"/>
              </w:rPr>
            </w:pPr>
            <w:r w:rsidRPr="004F066C">
              <w:rPr>
                <w:sz w:val="20"/>
                <w:szCs w:val="20"/>
              </w:rPr>
              <w:t>Омоложенные кустарники в хорошем состоянии, сухих ветвей нет или встречаются единично</w:t>
            </w:r>
          </w:p>
        </w:tc>
        <w:tc>
          <w:tcPr>
            <w:tcW w:w="4365" w:type="dxa"/>
            <w:vAlign w:val="center"/>
          </w:tcPr>
          <w:p w14:paraId="21214948" w14:textId="6130AFA6" w:rsidR="007F0DF2" w:rsidRPr="004F066C" w:rsidRDefault="002A690E" w:rsidP="00AE3298">
            <w:pPr>
              <w:pStyle w:val="TableParagraph"/>
              <w:suppressAutoHyphens/>
              <w:jc w:val="center"/>
              <w:rPr>
                <w:sz w:val="20"/>
                <w:szCs w:val="20"/>
              </w:rPr>
            </w:pPr>
            <w:r w:rsidRPr="004F066C">
              <w:rPr>
                <w:sz w:val="20"/>
                <w:szCs w:val="20"/>
              </w:rPr>
              <w:t xml:space="preserve">Травяной покров частично вытоптан (до 5%), в </w:t>
            </w:r>
            <w:proofErr w:type="spellStart"/>
            <w:r w:rsidRPr="004F066C">
              <w:rPr>
                <w:sz w:val="20"/>
                <w:szCs w:val="20"/>
              </w:rPr>
              <w:t>нѐм</w:t>
            </w:r>
            <w:proofErr w:type="spellEnd"/>
            <w:r w:rsidRPr="004F066C">
              <w:rPr>
                <w:sz w:val="20"/>
                <w:szCs w:val="20"/>
              </w:rPr>
              <w:t xml:space="preserve"> появляются сорные или</w:t>
            </w:r>
            <w:r w:rsidR="00A47F25">
              <w:rPr>
                <w:sz w:val="20"/>
                <w:szCs w:val="20"/>
              </w:rPr>
              <w:t xml:space="preserve"> </w:t>
            </w:r>
            <w:r w:rsidRPr="004F066C">
              <w:rPr>
                <w:sz w:val="20"/>
                <w:szCs w:val="20"/>
              </w:rPr>
              <w:t>нехарактерные для данного элемента ситуации виды (5-10%)</w:t>
            </w:r>
          </w:p>
        </w:tc>
        <w:tc>
          <w:tcPr>
            <w:tcW w:w="1418" w:type="dxa"/>
            <w:vAlign w:val="center"/>
          </w:tcPr>
          <w:p w14:paraId="7DE67FA3" w14:textId="77777777" w:rsidR="007F0DF2" w:rsidRPr="004F066C" w:rsidRDefault="002A690E" w:rsidP="00AE3298">
            <w:pPr>
              <w:pStyle w:val="TableParagraph"/>
              <w:suppressAutoHyphens/>
              <w:jc w:val="center"/>
              <w:rPr>
                <w:sz w:val="20"/>
                <w:szCs w:val="20"/>
              </w:rPr>
            </w:pPr>
            <w:r w:rsidRPr="004F066C">
              <w:rPr>
                <w:sz w:val="20"/>
                <w:szCs w:val="20"/>
              </w:rPr>
              <w:t>2</w:t>
            </w:r>
          </w:p>
        </w:tc>
      </w:tr>
      <w:tr w:rsidR="007F0DF2" w:rsidRPr="004F066C" w14:paraId="2FFFFEFE" w14:textId="77777777" w:rsidTr="008B5C82">
        <w:trPr>
          <w:trHeight w:val="20"/>
          <w:jc w:val="center"/>
        </w:trPr>
        <w:tc>
          <w:tcPr>
            <w:tcW w:w="3856" w:type="dxa"/>
            <w:vAlign w:val="center"/>
          </w:tcPr>
          <w:p w14:paraId="6A7856B3" w14:textId="77777777" w:rsidR="007F0DF2" w:rsidRPr="004F066C" w:rsidRDefault="002A690E" w:rsidP="00AE3298">
            <w:pPr>
              <w:pStyle w:val="TableParagraph"/>
              <w:suppressAutoHyphens/>
              <w:jc w:val="center"/>
              <w:rPr>
                <w:sz w:val="20"/>
                <w:szCs w:val="20"/>
              </w:rPr>
            </w:pPr>
            <w:r w:rsidRPr="004F066C">
              <w:rPr>
                <w:sz w:val="20"/>
                <w:szCs w:val="20"/>
              </w:rPr>
              <w:t>Кустарники старше 30 лет II и III генерации в хорошем состоянии, сухих ветвей нет</w:t>
            </w:r>
          </w:p>
        </w:tc>
        <w:tc>
          <w:tcPr>
            <w:tcW w:w="4365" w:type="dxa"/>
            <w:vAlign w:val="center"/>
          </w:tcPr>
          <w:p w14:paraId="76BFD0D1" w14:textId="51AACB95" w:rsidR="007F0DF2" w:rsidRPr="004F066C" w:rsidRDefault="002A690E" w:rsidP="00AE3298">
            <w:pPr>
              <w:pStyle w:val="TableParagraph"/>
              <w:suppressAutoHyphens/>
              <w:jc w:val="center"/>
              <w:rPr>
                <w:sz w:val="20"/>
                <w:szCs w:val="20"/>
              </w:rPr>
            </w:pPr>
            <w:r w:rsidRPr="004F066C">
              <w:rPr>
                <w:sz w:val="20"/>
                <w:szCs w:val="20"/>
              </w:rPr>
              <w:t>Травяной покров вытоптан на 6-10%, сорные или нехарактерные для данного элемента ситуации виды составляют 11-20%.</w:t>
            </w:r>
            <w:r w:rsidR="00A47F25">
              <w:rPr>
                <w:sz w:val="20"/>
                <w:szCs w:val="20"/>
              </w:rPr>
              <w:t xml:space="preserve"> </w:t>
            </w:r>
            <w:r w:rsidRPr="004F066C">
              <w:rPr>
                <w:sz w:val="20"/>
                <w:szCs w:val="20"/>
              </w:rPr>
              <w:t>Почва уплотнена</w:t>
            </w:r>
          </w:p>
        </w:tc>
        <w:tc>
          <w:tcPr>
            <w:tcW w:w="1418" w:type="dxa"/>
            <w:vAlign w:val="center"/>
          </w:tcPr>
          <w:p w14:paraId="02090B37" w14:textId="77777777" w:rsidR="007F0DF2" w:rsidRPr="004F066C" w:rsidRDefault="002A690E" w:rsidP="00AE3298">
            <w:pPr>
              <w:pStyle w:val="TableParagraph"/>
              <w:suppressAutoHyphens/>
              <w:jc w:val="center"/>
              <w:rPr>
                <w:sz w:val="20"/>
                <w:szCs w:val="20"/>
              </w:rPr>
            </w:pPr>
            <w:r w:rsidRPr="004F066C">
              <w:rPr>
                <w:sz w:val="20"/>
                <w:szCs w:val="20"/>
              </w:rPr>
              <w:t>3</w:t>
            </w:r>
          </w:p>
        </w:tc>
      </w:tr>
      <w:tr w:rsidR="007F0DF2" w:rsidRPr="004F066C" w14:paraId="64D94A34" w14:textId="77777777" w:rsidTr="008B5C82">
        <w:trPr>
          <w:trHeight w:val="20"/>
          <w:jc w:val="center"/>
        </w:trPr>
        <w:tc>
          <w:tcPr>
            <w:tcW w:w="3856" w:type="dxa"/>
            <w:tcBorders>
              <w:bottom w:val="single" w:sz="6" w:space="0" w:color="000000"/>
            </w:tcBorders>
            <w:vAlign w:val="center"/>
          </w:tcPr>
          <w:p w14:paraId="3BF60F88" w14:textId="7F3B5EC4" w:rsidR="007F0DF2" w:rsidRPr="004F066C" w:rsidRDefault="002A690E" w:rsidP="00AE3298">
            <w:pPr>
              <w:pStyle w:val="TableParagraph"/>
              <w:suppressAutoHyphens/>
              <w:jc w:val="center"/>
              <w:rPr>
                <w:sz w:val="20"/>
                <w:szCs w:val="20"/>
              </w:rPr>
            </w:pPr>
            <w:r w:rsidRPr="004F066C">
              <w:rPr>
                <w:sz w:val="20"/>
                <w:szCs w:val="20"/>
              </w:rPr>
              <w:t>Распадающиеся кустарники на старых корнях с большим количеством сухих ветвей и сучьев</w:t>
            </w:r>
          </w:p>
        </w:tc>
        <w:tc>
          <w:tcPr>
            <w:tcW w:w="4365" w:type="dxa"/>
            <w:tcBorders>
              <w:bottom w:val="single" w:sz="6" w:space="0" w:color="000000"/>
            </w:tcBorders>
            <w:vAlign w:val="center"/>
          </w:tcPr>
          <w:p w14:paraId="4F7AE33C" w14:textId="45ADED1F" w:rsidR="007F0DF2" w:rsidRPr="004F066C" w:rsidRDefault="002A690E" w:rsidP="00AE3298">
            <w:pPr>
              <w:pStyle w:val="TableParagraph"/>
              <w:suppressAutoHyphens/>
              <w:jc w:val="center"/>
              <w:rPr>
                <w:sz w:val="20"/>
                <w:szCs w:val="20"/>
              </w:rPr>
            </w:pPr>
            <w:r w:rsidRPr="004F066C">
              <w:rPr>
                <w:sz w:val="20"/>
                <w:szCs w:val="20"/>
              </w:rPr>
              <w:t>Травяной покров развит слабо, вытоптан на 41-60%, сорные и нехарактерные для данного элемента ситуации виды составляют 21-50%.</w:t>
            </w:r>
            <w:r w:rsidR="00A47F25">
              <w:rPr>
                <w:sz w:val="20"/>
                <w:szCs w:val="20"/>
              </w:rPr>
              <w:t xml:space="preserve"> </w:t>
            </w:r>
            <w:r w:rsidRPr="004F066C">
              <w:rPr>
                <w:sz w:val="20"/>
                <w:szCs w:val="20"/>
              </w:rPr>
              <w:t>Почва сильно уплотнена, имеется строительный и другой мусор</w:t>
            </w:r>
          </w:p>
        </w:tc>
        <w:tc>
          <w:tcPr>
            <w:tcW w:w="1418" w:type="dxa"/>
            <w:tcBorders>
              <w:bottom w:val="single" w:sz="6" w:space="0" w:color="000000"/>
            </w:tcBorders>
            <w:vAlign w:val="center"/>
          </w:tcPr>
          <w:p w14:paraId="7126495C" w14:textId="77777777" w:rsidR="007F0DF2" w:rsidRPr="004F066C" w:rsidRDefault="002A690E" w:rsidP="00AE3298">
            <w:pPr>
              <w:pStyle w:val="TableParagraph"/>
              <w:suppressAutoHyphens/>
              <w:jc w:val="center"/>
              <w:rPr>
                <w:sz w:val="20"/>
                <w:szCs w:val="20"/>
              </w:rPr>
            </w:pPr>
            <w:r w:rsidRPr="004F066C">
              <w:rPr>
                <w:sz w:val="20"/>
                <w:szCs w:val="20"/>
              </w:rPr>
              <w:t>4</w:t>
            </w:r>
          </w:p>
        </w:tc>
      </w:tr>
      <w:tr w:rsidR="007F0DF2" w:rsidRPr="004F066C" w14:paraId="0153FC4C" w14:textId="77777777" w:rsidTr="008B5C82">
        <w:trPr>
          <w:trHeight w:val="20"/>
          <w:jc w:val="center"/>
        </w:trPr>
        <w:tc>
          <w:tcPr>
            <w:tcW w:w="3856" w:type="dxa"/>
            <w:tcBorders>
              <w:top w:val="single" w:sz="6" w:space="0" w:color="000000"/>
            </w:tcBorders>
            <w:vAlign w:val="center"/>
          </w:tcPr>
          <w:p w14:paraId="7F00896C" w14:textId="041728CD" w:rsidR="007F0DF2" w:rsidRPr="004F066C" w:rsidRDefault="002A690E" w:rsidP="00AE3298">
            <w:pPr>
              <w:pStyle w:val="TableParagraph"/>
              <w:suppressAutoHyphens/>
              <w:jc w:val="center"/>
              <w:rPr>
                <w:sz w:val="20"/>
                <w:szCs w:val="20"/>
              </w:rPr>
            </w:pPr>
            <w:r w:rsidRPr="004F066C">
              <w:rPr>
                <w:sz w:val="20"/>
                <w:szCs w:val="20"/>
              </w:rPr>
              <w:t>Кустарники в стадии полного рас</w:t>
            </w:r>
            <w:r w:rsidR="00A47F25" w:rsidRPr="00A47F25">
              <w:rPr>
                <w:sz w:val="20"/>
                <w:szCs w:val="20"/>
              </w:rPr>
              <w:t>па</w:t>
            </w:r>
            <w:r w:rsidR="00A47F25">
              <w:rPr>
                <w:sz w:val="20"/>
                <w:szCs w:val="20"/>
              </w:rPr>
              <w:t>да (сохранилась поросль на ста</w:t>
            </w:r>
            <w:r w:rsidR="00A47F25" w:rsidRPr="00A47F25">
              <w:rPr>
                <w:sz w:val="20"/>
                <w:szCs w:val="20"/>
              </w:rPr>
              <w:t>рых корнях)</w:t>
            </w:r>
          </w:p>
        </w:tc>
        <w:tc>
          <w:tcPr>
            <w:tcW w:w="4365" w:type="dxa"/>
            <w:tcBorders>
              <w:top w:val="single" w:sz="6" w:space="0" w:color="000000"/>
            </w:tcBorders>
            <w:vAlign w:val="center"/>
          </w:tcPr>
          <w:p w14:paraId="52A500F3" w14:textId="0A55539E" w:rsidR="007F0DF2" w:rsidRPr="004F066C" w:rsidRDefault="002A690E" w:rsidP="00AE3298">
            <w:pPr>
              <w:pStyle w:val="TableParagraph"/>
              <w:suppressAutoHyphens/>
              <w:ind w:left="112" w:right="109"/>
              <w:jc w:val="center"/>
              <w:rPr>
                <w:sz w:val="20"/>
                <w:szCs w:val="20"/>
              </w:rPr>
            </w:pPr>
            <w:r w:rsidRPr="004F066C">
              <w:rPr>
                <w:sz w:val="20"/>
                <w:szCs w:val="20"/>
              </w:rPr>
              <w:t>Травяной покров вытоптан на 61-</w:t>
            </w:r>
            <w:r w:rsidR="00A47F25" w:rsidRPr="00A47F25">
              <w:rPr>
                <w:sz w:val="20"/>
                <w:szCs w:val="20"/>
              </w:rPr>
              <w:t>10</w:t>
            </w:r>
            <w:r w:rsidR="00A47F25">
              <w:rPr>
                <w:sz w:val="20"/>
                <w:szCs w:val="20"/>
              </w:rPr>
              <w:t>0% или представлен сорными и не</w:t>
            </w:r>
            <w:r w:rsidR="00A47F25" w:rsidRPr="00A47F25">
              <w:rPr>
                <w:sz w:val="20"/>
                <w:szCs w:val="20"/>
              </w:rPr>
              <w:t>характерными для данного элемента ситуации видами.</w:t>
            </w:r>
            <w:r w:rsidR="00A47F25">
              <w:rPr>
                <w:sz w:val="20"/>
                <w:szCs w:val="20"/>
              </w:rPr>
              <w:t xml:space="preserve"> </w:t>
            </w:r>
            <w:r w:rsidR="00A47F25" w:rsidRPr="00A47F25">
              <w:rPr>
                <w:sz w:val="20"/>
                <w:szCs w:val="20"/>
              </w:rPr>
              <w:t>Почва очень сильно уплотнена, много строительного и другого мусора</w:t>
            </w:r>
          </w:p>
        </w:tc>
        <w:tc>
          <w:tcPr>
            <w:tcW w:w="1418" w:type="dxa"/>
            <w:tcBorders>
              <w:top w:val="single" w:sz="6" w:space="0" w:color="000000"/>
            </w:tcBorders>
            <w:vAlign w:val="center"/>
          </w:tcPr>
          <w:p w14:paraId="1F2248EA" w14:textId="77777777" w:rsidR="007F0DF2" w:rsidRPr="004F066C" w:rsidRDefault="002A690E" w:rsidP="00AE3298">
            <w:pPr>
              <w:pStyle w:val="TableParagraph"/>
              <w:suppressAutoHyphens/>
              <w:jc w:val="center"/>
              <w:rPr>
                <w:sz w:val="20"/>
                <w:szCs w:val="20"/>
              </w:rPr>
            </w:pPr>
            <w:r w:rsidRPr="004F066C">
              <w:rPr>
                <w:sz w:val="20"/>
                <w:szCs w:val="20"/>
              </w:rPr>
              <w:t>5</w:t>
            </w:r>
          </w:p>
        </w:tc>
      </w:tr>
    </w:tbl>
    <w:p w14:paraId="73E76D42" w14:textId="77777777" w:rsidR="007F32B7" w:rsidRDefault="007F32B7" w:rsidP="00AE3298">
      <w:pPr>
        <w:keepNext/>
        <w:keepLines/>
        <w:suppressAutoHyphens/>
        <w:spacing w:before="120" w:after="120"/>
        <w:jc w:val="right"/>
        <w:rPr>
          <w:sz w:val="24"/>
          <w:szCs w:val="24"/>
        </w:rPr>
      </w:pPr>
    </w:p>
    <w:p w14:paraId="22A0C190" w14:textId="3DDCB08E" w:rsidR="007F0DF2" w:rsidRPr="00A47F25" w:rsidRDefault="002A690E" w:rsidP="00AE3298">
      <w:pPr>
        <w:keepNext/>
        <w:keepLines/>
        <w:suppressAutoHyphens/>
        <w:spacing w:before="120" w:after="120"/>
        <w:jc w:val="right"/>
        <w:rPr>
          <w:sz w:val="24"/>
          <w:szCs w:val="24"/>
        </w:rPr>
      </w:pPr>
      <w:r w:rsidRPr="00A47F25">
        <w:rPr>
          <w:sz w:val="24"/>
          <w:szCs w:val="24"/>
        </w:rPr>
        <w:t>Таблица 2</w:t>
      </w:r>
      <w:r w:rsidR="00CA69AC">
        <w:rPr>
          <w:sz w:val="24"/>
          <w:szCs w:val="24"/>
        </w:rPr>
        <w:t>.8.2</w:t>
      </w:r>
      <w:r w:rsidR="003D1E8F">
        <w:rPr>
          <w:sz w:val="24"/>
          <w:szCs w:val="24"/>
        </w:rPr>
        <w:t>.9</w:t>
      </w:r>
    </w:p>
    <w:p w14:paraId="0C2E683D" w14:textId="77777777" w:rsidR="007F0DF2" w:rsidRPr="00A47F25" w:rsidRDefault="002A690E" w:rsidP="00AE3298">
      <w:pPr>
        <w:keepNext/>
        <w:keepLines/>
        <w:suppressAutoHyphens/>
        <w:spacing w:before="120" w:after="120"/>
        <w:jc w:val="center"/>
        <w:rPr>
          <w:sz w:val="24"/>
        </w:rPr>
      </w:pPr>
      <w:r w:rsidRPr="00A47F25">
        <w:rPr>
          <w:sz w:val="24"/>
        </w:rPr>
        <w:t>Шкала рекреационной оценки участка</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8782"/>
        <w:gridCol w:w="857"/>
      </w:tblGrid>
      <w:tr w:rsidR="007F0DF2" w:rsidRPr="00A47F25" w14:paraId="5BEB7074" w14:textId="77777777" w:rsidTr="00AC5817">
        <w:trPr>
          <w:trHeight w:val="20"/>
          <w:tblHeader/>
          <w:jc w:val="center"/>
        </w:trPr>
        <w:tc>
          <w:tcPr>
            <w:tcW w:w="8822" w:type="dxa"/>
            <w:vAlign w:val="center"/>
          </w:tcPr>
          <w:p w14:paraId="1C07D873" w14:textId="77777777" w:rsidR="007F0DF2" w:rsidRPr="00A47F25" w:rsidRDefault="002A690E" w:rsidP="00AE3298">
            <w:pPr>
              <w:pStyle w:val="TableParagraph"/>
              <w:suppressAutoHyphens/>
              <w:jc w:val="center"/>
              <w:rPr>
                <w:sz w:val="20"/>
                <w:szCs w:val="20"/>
              </w:rPr>
            </w:pPr>
            <w:r w:rsidRPr="00A47F25">
              <w:rPr>
                <w:sz w:val="20"/>
                <w:szCs w:val="20"/>
              </w:rPr>
              <w:t>Характеристика участка</w:t>
            </w:r>
          </w:p>
        </w:tc>
        <w:tc>
          <w:tcPr>
            <w:tcW w:w="860" w:type="dxa"/>
            <w:vAlign w:val="center"/>
          </w:tcPr>
          <w:p w14:paraId="74076CF2" w14:textId="77777777" w:rsidR="007F0DF2" w:rsidRPr="00A47F25" w:rsidRDefault="002A690E" w:rsidP="00AE3298">
            <w:pPr>
              <w:pStyle w:val="TableParagraph"/>
              <w:suppressAutoHyphens/>
              <w:jc w:val="center"/>
              <w:rPr>
                <w:sz w:val="20"/>
                <w:szCs w:val="20"/>
              </w:rPr>
            </w:pPr>
            <w:r w:rsidRPr="00A47F25">
              <w:rPr>
                <w:sz w:val="20"/>
                <w:szCs w:val="20"/>
              </w:rPr>
              <w:t>Балл</w:t>
            </w:r>
          </w:p>
        </w:tc>
      </w:tr>
      <w:tr w:rsidR="007F0DF2" w:rsidRPr="00A47F25" w14:paraId="692D7BD9" w14:textId="77777777" w:rsidTr="00A47F25">
        <w:trPr>
          <w:trHeight w:val="20"/>
          <w:jc w:val="center"/>
        </w:trPr>
        <w:tc>
          <w:tcPr>
            <w:tcW w:w="8822" w:type="dxa"/>
            <w:vAlign w:val="center"/>
          </w:tcPr>
          <w:p w14:paraId="043D9706" w14:textId="0666A258" w:rsidR="007F0DF2" w:rsidRPr="00A47F25" w:rsidRDefault="002A690E" w:rsidP="00AE3298">
            <w:pPr>
              <w:pStyle w:val="TableParagraph"/>
              <w:suppressAutoHyphens/>
              <w:jc w:val="center"/>
              <w:rPr>
                <w:sz w:val="20"/>
                <w:szCs w:val="20"/>
              </w:rPr>
            </w:pPr>
            <w:r w:rsidRPr="00A47F25">
              <w:rPr>
                <w:sz w:val="20"/>
                <w:szCs w:val="20"/>
              </w:rPr>
              <w:t>Участок имеет наилучшие показатели по состоя</w:t>
            </w:r>
            <w:r w:rsidR="00B11016" w:rsidRPr="00A47F25">
              <w:rPr>
                <w:sz w:val="20"/>
                <w:szCs w:val="20"/>
              </w:rPr>
              <w:t>нию древесно-кустарниковой рас</w:t>
            </w:r>
            <w:r w:rsidRPr="00A47F25">
              <w:rPr>
                <w:sz w:val="20"/>
                <w:szCs w:val="20"/>
              </w:rPr>
              <w:t>тительности, напочвенного покрова и других элементов. Передвижение удобно во всех направлениях. Возможно использование для отдыха без проведения ме</w:t>
            </w:r>
            <w:r w:rsidR="00A47F25">
              <w:rPr>
                <w:sz w:val="20"/>
                <w:szCs w:val="20"/>
              </w:rPr>
              <w:t>ро</w:t>
            </w:r>
            <w:r w:rsidRPr="00A47F25">
              <w:rPr>
                <w:sz w:val="20"/>
                <w:szCs w:val="20"/>
              </w:rPr>
              <w:t>приятий по благоустройству территории</w:t>
            </w:r>
          </w:p>
        </w:tc>
        <w:tc>
          <w:tcPr>
            <w:tcW w:w="860" w:type="dxa"/>
            <w:vAlign w:val="center"/>
          </w:tcPr>
          <w:p w14:paraId="6C328537" w14:textId="77777777" w:rsidR="007F0DF2" w:rsidRPr="00A47F25" w:rsidRDefault="002A690E" w:rsidP="00AE3298">
            <w:pPr>
              <w:pStyle w:val="TableParagraph"/>
              <w:suppressAutoHyphens/>
              <w:jc w:val="center"/>
              <w:rPr>
                <w:sz w:val="20"/>
                <w:szCs w:val="20"/>
              </w:rPr>
            </w:pPr>
            <w:r w:rsidRPr="00A47F25">
              <w:rPr>
                <w:sz w:val="20"/>
                <w:szCs w:val="20"/>
              </w:rPr>
              <w:t>1</w:t>
            </w:r>
          </w:p>
        </w:tc>
      </w:tr>
      <w:tr w:rsidR="007F0DF2" w:rsidRPr="00A47F25" w14:paraId="02337107" w14:textId="77777777" w:rsidTr="00A47F25">
        <w:trPr>
          <w:trHeight w:val="20"/>
          <w:jc w:val="center"/>
        </w:trPr>
        <w:tc>
          <w:tcPr>
            <w:tcW w:w="8822" w:type="dxa"/>
            <w:vAlign w:val="center"/>
          </w:tcPr>
          <w:p w14:paraId="296CD3DC" w14:textId="52FFE9CE" w:rsidR="007F0DF2" w:rsidRPr="00A47F25" w:rsidRDefault="002A690E" w:rsidP="00AE3298">
            <w:pPr>
              <w:pStyle w:val="TableParagraph"/>
              <w:suppressAutoHyphens/>
              <w:jc w:val="center"/>
              <w:rPr>
                <w:sz w:val="20"/>
                <w:szCs w:val="20"/>
              </w:rPr>
            </w:pPr>
            <w:r w:rsidRPr="00A47F25">
              <w:rPr>
                <w:sz w:val="20"/>
                <w:szCs w:val="20"/>
              </w:rPr>
              <w:t>Участок имеет хорошие показатели по состоянию древесно-кустарниковой растительности, напочвенному покрову и др.</w:t>
            </w:r>
            <w:r w:rsidR="00A47F25">
              <w:rPr>
                <w:sz w:val="20"/>
                <w:szCs w:val="20"/>
              </w:rPr>
              <w:t xml:space="preserve"> </w:t>
            </w:r>
            <w:r w:rsidRPr="00A47F25">
              <w:rPr>
                <w:sz w:val="20"/>
                <w:szCs w:val="20"/>
              </w:rPr>
              <w:t>Передвижение ограничено по некоторым направлениям. Возможно использование для отдыха после проведения незначительных мероприятий по благоустройству территорий.</w:t>
            </w:r>
          </w:p>
        </w:tc>
        <w:tc>
          <w:tcPr>
            <w:tcW w:w="860" w:type="dxa"/>
            <w:vAlign w:val="center"/>
          </w:tcPr>
          <w:p w14:paraId="0DB56013" w14:textId="77777777" w:rsidR="007F0DF2" w:rsidRPr="00A47F25" w:rsidRDefault="002A690E" w:rsidP="00AE3298">
            <w:pPr>
              <w:pStyle w:val="TableParagraph"/>
              <w:suppressAutoHyphens/>
              <w:jc w:val="center"/>
              <w:rPr>
                <w:sz w:val="20"/>
                <w:szCs w:val="20"/>
              </w:rPr>
            </w:pPr>
            <w:r w:rsidRPr="00A47F25">
              <w:rPr>
                <w:sz w:val="20"/>
                <w:szCs w:val="20"/>
              </w:rPr>
              <w:t>2</w:t>
            </w:r>
          </w:p>
        </w:tc>
      </w:tr>
      <w:tr w:rsidR="007F0DF2" w:rsidRPr="00A47F25" w14:paraId="2EEAB61F" w14:textId="77777777" w:rsidTr="00A47F25">
        <w:trPr>
          <w:trHeight w:val="20"/>
          <w:jc w:val="center"/>
        </w:trPr>
        <w:tc>
          <w:tcPr>
            <w:tcW w:w="8822" w:type="dxa"/>
            <w:vAlign w:val="center"/>
          </w:tcPr>
          <w:p w14:paraId="7DA4E741" w14:textId="759DB06F" w:rsidR="007F0DF2" w:rsidRPr="00A47F25" w:rsidRDefault="002A690E" w:rsidP="00AE3298">
            <w:pPr>
              <w:pStyle w:val="TableParagraph"/>
              <w:suppressAutoHyphens/>
              <w:jc w:val="center"/>
              <w:rPr>
                <w:sz w:val="20"/>
                <w:szCs w:val="20"/>
              </w:rPr>
            </w:pPr>
            <w:r w:rsidRPr="00A47F25">
              <w:rPr>
                <w:sz w:val="20"/>
                <w:szCs w:val="20"/>
              </w:rPr>
              <w:t>Участок имеет больше плохих показателей, чем хороших, по состоянию древесно-кустарниковой растительности, напочвенному покрову и другим элементам. Передвижение затруднено во всех направлениях. Для организации отдыха необходимо проведение мероприятий, требующих значитель</w:t>
            </w:r>
            <w:r w:rsidR="00A47F25">
              <w:rPr>
                <w:sz w:val="20"/>
                <w:szCs w:val="20"/>
              </w:rPr>
              <w:t>ных капитальных затрат по благо</w:t>
            </w:r>
            <w:r w:rsidRPr="00A47F25">
              <w:rPr>
                <w:sz w:val="20"/>
                <w:szCs w:val="20"/>
              </w:rPr>
              <w:t>устройству территории.</w:t>
            </w:r>
          </w:p>
        </w:tc>
        <w:tc>
          <w:tcPr>
            <w:tcW w:w="860" w:type="dxa"/>
            <w:vAlign w:val="center"/>
          </w:tcPr>
          <w:p w14:paraId="0FF11621" w14:textId="77777777" w:rsidR="007F0DF2" w:rsidRPr="00A47F25" w:rsidRDefault="002A690E" w:rsidP="00AE3298">
            <w:pPr>
              <w:pStyle w:val="TableParagraph"/>
              <w:suppressAutoHyphens/>
              <w:jc w:val="center"/>
              <w:rPr>
                <w:sz w:val="20"/>
                <w:szCs w:val="20"/>
              </w:rPr>
            </w:pPr>
            <w:r w:rsidRPr="00A47F25">
              <w:rPr>
                <w:sz w:val="20"/>
                <w:szCs w:val="20"/>
              </w:rPr>
              <w:t>3</w:t>
            </w:r>
          </w:p>
        </w:tc>
      </w:tr>
    </w:tbl>
    <w:p w14:paraId="0EDA9B4C" w14:textId="77777777" w:rsidR="00604B3A" w:rsidRDefault="00604B3A">
      <w:pPr>
        <w:rPr>
          <w:sz w:val="24"/>
          <w:szCs w:val="24"/>
        </w:rPr>
      </w:pPr>
      <w:r>
        <w:rPr>
          <w:sz w:val="24"/>
          <w:szCs w:val="24"/>
        </w:rPr>
        <w:br w:type="page"/>
      </w:r>
    </w:p>
    <w:p w14:paraId="7203BF14" w14:textId="563DC42D" w:rsidR="007F0DF2" w:rsidRPr="00A47F25" w:rsidRDefault="00CA69AC" w:rsidP="00AE3298">
      <w:pPr>
        <w:keepNext/>
        <w:keepLines/>
        <w:suppressAutoHyphens/>
        <w:spacing w:before="120" w:after="120"/>
        <w:jc w:val="right"/>
        <w:rPr>
          <w:sz w:val="24"/>
          <w:szCs w:val="24"/>
        </w:rPr>
      </w:pPr>
      <w:r>
        <w:rPr>
          <w:sz w:val="24"/>
          <w:szCs w:val="24"/>
        </w:rPr>
        <w:lastRenderedPageBreak/>
        <w:t>Таблица 2.8.2</w:t>
      </w:r>
      <w:r w:rsidR="003D1E8F">
        <w:rPr>
          <w:sz w:val="24"/>
          <w:szCs w:val="24"/>
        </w:rPr>
        <w:t>.10</w:t>
      </w:r>
    </w:p>
    <w:p w14:paraId="14C66791" w14:textId="77777777" w:rsidR="007F0DF2" w:rsidRPr="00A47F25" w:rsidRDefault="002A690E" w:rsidP="00AE3298">
      <w:pPr>
        <w:keepNext/>
        <w:keepLines/>
        <w:suppressAutoHyphens/>
        <w:spacing w:before="120" w:after="120"/>
        <w:jc w:val="center"/>
        <w:rPr>
          <w:sz w:val="24"/>
        </w:rPr>
      </w:pPr>
      <w:r w:rsidRPr="00A47F25">
        <w:rPr>
          <w:sz w:val="24"/>
        </w:rPr>
        <w:t>Шкала санитарно-гигиенической оценки участка</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8656"/>
        <w:gridCol w:w="983"/>
      </w:tblGrid>
      <w:tr w:rsidR="007F0DF2" w:rsidRPr="00A47F25" w14:paraId="78EE7FF5" w14:textId="77777777" w:rsidTr="00A47F25">
        <w:trPr>
          <w:trHeight w:val="20"/>
          <w:jc w:val="center"/>
        </w:trPr>
        <w:tc>
          <w:tcPr>
            <w:tcW w:w="8822" w:type="dxa"/>
            <w:vAlign w:val="center"/>
          </w:tcPr>
          <w:p w14:paraId="36897587" w14:textId="77777777" w:rsidR="007F0DF2" w:rsidRPr="00A47F25" w:rsidRDefault="002A690E" w:rsidP="00AE3298">
            <w:pPr>
              <w:pStyle w:val="TableParagraph"/>
              <w:suppressAutoHyphens/>
              <w:jc w:val="center"/>
              <w:rPr>
                <w:sz w:val="20"/>
                <w:szCs w:val="20"/>
              </w:rPr>
            </w:pPr>
            <w:r w:rsidRPr="00A47F25">
              <w:rPr>
                <w:sz w:val="20"/>
                <w:szCs w:val="20"/>
              </w:rPr>
              <w:t>Характеристика участка</w:t>
            </w:r>
          </w:p>
        </w:tc>
        <w:tc>
          <w:tcPr>
            <w:tcW w:w="999" w:type="dxa"/>
            <w:vAlign w:val="center"/>
          </w:tcPr>
          <w:p w14:paraId="526E9F9F" w14:textId="77777777" w:rsidR="007F0DF2" w:rsidRPr="00A47F25" w:rsidRDefault="002A690E" w:rsidP="00AE3298">
            <w:pPr>
              <w:pStyle w:val="TableParagraph"/>
              <w:suppressAutoHyphens/>
              <w:jc w:val="center"/>
              <w:rPr>
                <w:sz w:val="20"/>
                <w:szCs w:val="20"/>
              </w:rPr>
            </w:pPr>
            <w:r w:rsidRPr="00A47F25">
              <w:rPr>
                <w:sz w:val="20"/>
                <w:szCs w:val="20"/>
              </w:rPr>
              <w:t>Балл</w:t>
            </w:r>
          </w:p>
        </w:tc>
      </w:tr>
      <w:tr w:rsidR="007F0DF2" w:rsidRPr="00A47F25" w14:paraId="57A1F2D4" w14:textId="77777777" w:rsidTr="00A47F25">
        <w:trPr>
          <w:trHeight w:val="20"/>
          <w:jc w:val="center"/>
        </w:trPr>
        <w:tc>
          <w:tcPr>
            <w:tcW w:w="8822" w:type="dxa"/>
            <w:vAlign w:val="center"/>
          </w:tcPr>
          <w:p w14:paraId="25757373" w14:textId="50318CB1" w:rsidR="007F0DF2" w:rsidRPr="00A47F25" w:rsidRDefault="002A690E" w:rsidP="00AE3298">
            <w:pPr>
              <w:pStyle w:val="TableParagraph"/>
              <w:suppressAutoHyphens/>
              <w:jc w:val="center"/>
              <w:rPr>
                <w:sz w:val="20"/>
                <w:szCs w:val="20"/>
              </w:rPr>
            </w:pPr>
            <w:r w:rsidRPr="00A47F25">
              <w:rPr>
                <w:sz w:val="20"/>
                <w:szCs w:val="20"/>
              </w:rPr>
              <w:t>Участок в хорошем санитарном состоянии. Воздух чистый, хорошая аэрация, отсутствие шума, паразитов, густых зарослей. Имеют место ароматические запахи,</w:t>
            </w:r>
            <w:r w:rsidR="00A47F25">
              <w:rPr>
                <w:sz w:val="20"/>
                <w:szCs w:val="20"/>
              </w:rPr>
              <w:t xml:space="preserve"> </w:t>
            </w:r>
            <w:r w:rsidRPr="00A47F25">
              <w:rPr>
                <w:sz w:val="20"/>
                <w:szCs w:val="20"/>
              </w:rPr>
              <w:t>лесные звуки, сочные краски.</w:t>
            </w:r>
          </w:p>
        </w:tc>
        <w:tc>
          <w:tcPr>
            <w:tcW w:w="999" w:type="dxa"/>
            <w:vAlign w:val="center"/>
          </w:tcPr>
          <w:p w14:paraId="25DAD81F" w14:textId="77777777" w:rsidR="007F0DF2" w:rsidRPr="00A47F25" w:rsidRDefault="002A690E" w:rsidP="00AE3298">
            <w:pPr>
              <w:pStyle w:val="TableParagraph"/>
              <w:suppressAutoHyphens/>
              <w:jc w:val="center"/>
              <w:rPr>
                <w:sz w:val="20"/>
                <w:szCs w:val="20"/>
              </w:rPr>
            </w:pPr>
            <w:r w:rsidRPr="00A47F25">
              <w:rPr>
                <w:sz w:val="20"/>
                <w:szCs w:val="20"/>
              </w:rPr>
              <w:t>1</w:t>
            </w:r>
          </w:p>
        </w:tc>
      </w:tr>
      <w:tr w:rsidR="007F0DF2" w:rsidRPr="00A47F25" w14:paraId="3C6A8CE4" w14:textId="77777777" w:rsidTr="00A47F25">
        <w:trPr>
          <w:trHeight w:val="20"/>
          <w:jc w:val="center"/>
        </w:trPr>
        <w:tc>
          <w:tcPr>
            <w:tcW w:w="8822" w:type="dxa"/>
            <w:vAlign w:val="center"/>
          </w:tcPr>
          <w:p w14:paraId="08262E86" w14:textId="41E927F9" w:rsidR="007F0DF2" w:rsidRPr="00A47F25" w:rsidRDefault="002A690E" w:rsidP="00AE3298">
            <w:pPr>
              <w:pStyle w:val="TableParagraph"/>
              <w:suppressAutoHyphens/>
              <w:jc w:val="center"/>
              <w:rPr>
                <w:sz w:val="20"/>
                <w:szCs w:val="20"/>
              </w:rPr>
            </w:pPr>
            <w:r w:rsidRPr="00A47F25">
              <w:rPr>
                <w:sz w:val="20"/>
                <w:szCs w:val="20"/>
              </w:rPr>
              <w:t>Участок в сравнительно хорошем санитарном состоянии, незначительно захламлен и замусорен, имеются отдельные сухостойные д</w:t>
            </w:r>
            <w:r w:rsidR="00A47F25">
              <w:rPr>
                <w:sz w:val="20"/>
                <w:szCs w:val="20"/>
              </w:rPr>
              <w:t>еревья, воздух несколько загряз</w:t>
            </w:r>
            <w:r w:rsidRPr="00A47F25">
              <w:rPr>
                <w:sz w:val="20"/>
                <w:szCs w:val="20"/>
              </w:rPr>
              <w:t>нен, шум периодический или отсутствует.</w:t>
            </w:r>
          </w:p>
        </w:tc>
        <w:tc>
          <w:tcPr>
            <w:tcW w:w="999" w:type="dxa"/>
            <w:vAlign w:val="center"/>
          </w:tcPr>
          <w:p w14:paraId="3BD3838D" w14:textId="77777777" w:rsidR="007F0DF2" w:rsidRPr="00A47F25" w:rsidRDefault="002A690E" w:rsidP="00AE3298">
            <w:pPr>
              <w:pStyle w:val="TableParagraph"/>
              <w:suppressAutoHyphens/>
              <w:jc w:val="center"/>
              <w:rPr>
                <w:sz w:val="20"/>
                <w:szCs w:val="20"/>
              </w:rPr>
            </w:pPr>
            <w:r w:rsidRPr="00A47F25">
              <w:rPr>
                <w:sz w:val="20"/>
                <w:szCs w:val="20"/>
              </w:rPr>
              <w:t>2</w:t>
            </w:r>
          </w:p>
        </w:tc>
      </w:tr>
      <w:tr w:rsidR="007F0DF2" w:rsidRPr="00A47F25" w14:paraId="6298E545" w14:textId="77777777" w:rsidTr="00A47F25">
        <w:trPr>
          <w:trHeight w:val="20"/>
          <w:jc w:val="center"/>
        </w:trPr>
        <w:tc>
          <w:tcPr>
            <w:tcW w:w="8822" w:type="dxa"/>
            <w:vAlign w:val="center"/>
          </w:tcPr>
          <w:p w14:paraId="044C80FC" w14:textId="4E81AC5C" w:rsidR="007F0DF2" w:rsidRPr="00A47F25" w:rsidRDefault="002A690E" w:rsidP="00AE3298">
            <w:pPr>
              <w:pStyle w:val="TableParagraph"/>
              <w:suppressAutoHyphens/>
              <w:jc w:val="center"/>
              <w:rPr>
                <w:sz w:val="20"/>
                <w:szCs w:val="20"/>
              </w:rPr>
            </w:pPr>
            <w:r w:rsidRPr="00A47F25">
              <w:rPr>
                <w:sz w:val="20"/>
                <w:szCs w:val="20"/>
              </w:rPr>
              <w:t xml:space="preserve">Участок в плохом санитарном состоянии, захламлен мертвой древесиной, замусорен. Имеются места свалок мусора, наличие карьеров и ям, сильно загрязненный воздух (в том числе неприятные запахи). Место </w:t>
            </w:r>
            <w:r w:rsidR="00A47F25">
              <w:rPr>
                <w:sz w:val="20"/>
                <w:szCs w:val="20"/>
              </w:rPr>
              <w:t>ветряное, сильно затененное, вы</w:t>
            </w:r>
            <w:r w:rsidRPr="00A47F25">
              <w:rPr>
                <w:sz w:val="20"/>
                <w:szCs w:val="20"/>
              </w:rPr>
              <w:t>сокий уровень шума, наличие паразитов, избыточного увлажнения, густых зарослей.</w:t>
            </w:r>
          </w:p>
        </w:tc>
        <w:tc>
          <w:tcPr>
            <w:tcW w:w="999" w:type="dxa"/>
            <w:vAlign w:val="center"/>
          </w:tcPr>
          <w:p w14:paraId="54BFF14C" w14:textId="77777777" w:rsidR="007F0DF2" w:rsidRPr="00A47F25" w:rsidRDefault="002A690E" w:rsidP="00AE3298">
            <w:pPr>
              <w:pStyle w:val="TableParagraph"/>
              <w:suppressAutoHyphens/>
              <w:jc w:val="center"/>
              <w:rPr>
                <w:sz w:val="20"/>
                <w:szCs w:val="20"/>
              </w:rPr>
            </w:pPr>
            <w:r w:rsidRPr="00A47F25">
              <w:rPr>
                <w:sz w:val="20"/>
                <w:szCs w:val="20"/>
              </w:rPr>
              <w:t>3</w:t>
            </w:r>
          </w:p>
        </w:tc>
      </w:tr>
    </w:tbl>
    <w:p w14:paraId="0E877D07" w14:textId="77777777" w:rsidR="007F0DF2" w:rsidRPr="00A47F25" w:rsidRDefault="002A690E" w:rsidP="00AE3298">
      <w:pPr>
        <w:pStyle w:val="a3"/>
        <w:widowControl/>
        <w:suppressAutoHyphens/>
        <w:spacing w:before="120"/>
      </w:pPr>
      <w:r w:rsidRPr="00A47F25">
        <w:t>Рекреационная деятельность разрешается на всей территории городских лесов.</w:t>
      </w:r>
    </w:p>
    <w:p w14:paraId="7ED4306F" w14:textId="6FC7C465" w:rsidR="00B11016" w:rsidRPr="00A47F25" w:rsidRDefault="002A690E" w:rsidP="00AE3298">
      <w:pPr>
        <w:pStyle w:val="a3"/>
        <w:widowControl/>
        <w:suppressAutoHyphens/>
      </w:pPr>
      <w:r w:rsidRPr="00A47F25">
        <w:t>В процессе лесоустройства специальных исследований по учету посетителей в разрезе лесных участков, функциональных зон по категориям посетителей, сезонам года, часам в течение светлого времени суток и другим параметрам с целью определения рекреационной нагрузки на лес не проводилось.</w:t>
      </w:r>
    </w:p>
    <w:p w14:paraId="2D5309B0" w14:textId="25CCF8AF" w:rsidR="007F0DF2" w:rsidRDefault="002A690E" w:rsidP="00AE3298">
      <w:pPr>
        <w:pStyle w:val="a3"/>
        <w:widowControl/>
        <w:suppressAutoHyphens/>
      </w:pPr>
      <w:r w:rsidRPr="00A47F25">
        <w:t>В целом территория рекреационных лесов характеризуется средней рекреационной оценкой и вторым классом (</w:t>
      </w:r>
      <w:proofErr w:type="spellStart"/>
      <w:r w:rsidRPr="00A47F25">
        <w:t>малонарушенные</w:t>
      </w:r>
      <w:proofErr w:type="spellEnd"/>
      <w:r w:rsidRPr="00A47F25">
        <w:t xml:space="preserve"> насаждения) рекреационной деградации насаждений.</w:t>
      </w:r>
    </w:p>
    <w:p w14:paraId="7384760B" w14:textId="77777777" w:rsidR="00604B3A" w:rsidRPr="00A47F25" w:rsidRDefault="00604B3A" w:rsidP="00AE3298">
      <w:pPr>
        <w:pStyle w:val="a3"/>
        <w:widowControl/>
        <w:suppressAutoHyphens/>
      </w:pPr>
    </w:p>
    <w:p w14:paraId="6202D4A4" w14:textId="77777777" w:rsidR="007F0DF2" w:rsidRPr="003D1E8F" w:rsidRDefault="002A690E" w:rsidP="004A41AE">
      <w:pPr>
        <w:pStyle w:val="3"/>
        <w:widowControl/>
        <w:numPr>
          <w:ilvl w:val="2"/>
          <w:numId w:val="16"/>
        </w:numPr>
        <w:suppressAutoHyphens/>
        <w:autoSpaceDE/>
        <w:autoSpaceDN/>
        <w:spacing w:before="120" w:after="120"/>
        <w:ind w:left="0" w:firstLine="0"/>
        <w:jc w:val="center"/>
        <w:rPr>
          <w:rFonts w:ascii="Times New Roman" w:eastAsia="Times New Roman" w:hAnsi="Times New Roman" w:cs="Times New Roman"/>
          <w:b/>
          <w:color w:val="auto"/>
          <w:kern w:val="28"/>
          <w:lang w:eastAsia="ru-RU"/>
        </w:rPr>
      </w:pPr>
      <w:bookmarkStart w:id="77" w:name="_Toc168999237"/>
      <w:r w:rsidRPr="003D1E8F">
        <w:rPr>
          <w:rFonts w:ascii="Times New Roman" w:eastAsia="Times New Roman" w:hAnsi="Times New Roman" w:cs="Times New Roman"/>
          <w:b/>
          <w:color w:val="auto"/>
          <w:kern w:val="28"/>
          <w:lang w:eastAsia="ru-RU"/>
        </w:rPr>
        <w:t>Перечень кварталов и (или) частей кварталов зоны рекреационной деятельности</w:t>
      </w:r>
      <w:bookmarkEnd w:id="77"/>
    </w:p>
    <w:p w14:paraId="3F23CA93" w14:textId="3A8C44BE" w:rsidR="007F0DF2" w:rsidRDefault="002A690E" w:rsidP="00AE3298">
      <w:pPr>
        <w:pStyle w:val="a3"/>
        <w:widowControl/>
        <w:suppressAutoHyphens/>
      </w:pPr>
      <w:r w:rsidRPr="00A47F25">
        <w:t xml:space="preserve">Рекреация – основной вид использования лесов </w:t>
      </w:r>
      <w:r w:rsidR="00836C80" w:rsidRPr="00836C80">
        <w:t>Печорского городского лесничества</w:t>
      </w:r>
      <w:r w:rsidRPr="00A47F25">
        <w:t xml:space="preserve"> использование лесов для рекреации допускается на всей их площади. На территории </w:t>
      </w:r>
      <w:r w:rsidR="00836C80" w:rsidRPr="00836C80">
        <w:t>Печорского городского лесничества</w:t>
      </w:r>
      <w:r w:rsidR="00836C80">
        <w:t xml:space="preserve"> </w:t>
      </w:r>
      <w:r w:rsidRPr="00A47F25">
        <w:t>функциональное зонирование не проводилось.</w:t>
      </w:r>
    </w:p>
    <w:p w14:paraId="3BB1701E" w14:textId="77777777" w:rsidR="00604B3A" w:rsidRPr="00A47F25" w:rsidRDefault="00604B3A" w:rsidP="00AE3298">
      <w:pPr>
        <w:pStyle w:val="a3"/>
        <w:widowControl/>
        <w:suppressAutoHyphens/>
      </w:pPr>
    </w:p>
    <w:p w14:paraId="78D366B5" w14:textId="6C3878E0" w:rsidR="007F0DF2" w:rsidRPr="003D1E8F" w:rsidRDefault="002A690E" w:rsidP="004A41AE">
      <w:pPr>
        <w:pStyle w:val="3"/>
        <w:widowControl/>
        <w:numPr>
          <w:ilvl w:val="2"/>
          <w:numId w:val="16"/>
        </w:numPr>
        <w:suppressAutoHyphens/>
        <w:autoSpaceDE/>
        <w:autoSpaceDN/>
        <w:spacing w:before="120" w:after="120"/>
        <w:ind w:left="0" w:firstLine="0"/>
        <w:jc w:val="center"/>
        <w:rPr>
          <w:rFonts w:ascii="Times New Roman" w:eastAsia="Times New Roman" w:hAnsi="Times New Roman" w:cs="Times New Roman"/>
          <w:b/>
          <w:color w:val="auto"/>
          <w:kern w:val="28"/>
          <w:lang w:eastAsia="ru-RU"/>
        </w:rPr>
      </w:pPr>
      <w:bookmarkStart w:id="78" w:name="_Toc168999238"/>
      <w:r w:rsidRPr="003D1E8F">
        <w:rPr>
          <w:rFonts w:ascii="Times New Roman" w:eastAsia="Times New Roman" w:hAnsi="Times New Roman" w:cs="Times New Roman"/>
          <w:b/>
          <w:color w:val="auto"/>
          <w:kern w:val="28"/>
          <w:lang w:eastAsia="ru-RU"/>
        </w:rPr>
        <w:t>Функциональное зонирование территории зоны рекреационной деятельности</w:t>
      </w:r>
      <w:bookmarkEnd w:id="78"/>
    </w:p>
    <w:p w14:paraId="73C82E71" w14:textId="31CDDB0F" w:rsidR="007F0DF2" w:rsidRDefault="002A690E" w:rsidP="00AE3298">
      <w:pPr>
        <w:pStyle w:val="a3"/>
        <w:widowControl/>
        <w:suppressAutoHyphens/>
      </w:pPr>
      <w:r w:rsidRPr="00A47F25">
        <w:t>Различия в степени рекреационной нагрузки отдельных территорий и лесных массивов предполагают дифференцированный подход в ведении лесного хозяйства, проектировании системы лесохозяйственных меропр</w:t>
      </w:r>
      <w:r w:rsidR="00A47F25">
        <w:t>иятий и бла</w:t>
      </w:r>
      <w:r w:rsidRPr="00A47F25">
        <w:t>гоустройства. В этой связи функциональные зоны, организованные по территориальному признаку на основе уровня п</w:t>
      </w:r>
      <w:r w:rsidR="00A47F25">
        <w:t>осещаемости и рекреационного ис</w:t>
      </w:r>
      <w:r w:rsidRPr="00A47F25">
        <w:t>пользования, будут в наибольшей мере соответствовать требованиям сохранения средообразующих, водоохранных, защитных, санитарно-гигиенических, оздоровительных и иных полезных функций городских лесов в интересах обеспечения права каждого на благоприятную окружающую среду. При этом предусматривается многоцелевое, рациональное, непрерывное, неистощительное использование лесов для удовлетворения потребностей населения в различных лесных ресурсах, сохранение биологического разнообразия лесов, повышение их рекреационного потенциала.</w:t>
      </w:r>
    </w:p>
    <w:p w14:paraId="3235F029" w14:textId="77777777" w:rsidR="00836C80" w:rsidRPr="00A47F25" w:rsidRDefault="00836C80" w:rsidP="00AE3298">
      <w:pPr>
        <w:pStyle w:val="a3"/>
        <w:widowControl/>
        <w:suppressAutoHyphens/>
      </w:pPr>
    </w:p>
    <w:p w14:paraId="6731475C" w14:textId="77777777" w:rsidR="007F0DF2" w:rsidRPr="009B0EA4" w:rsidRDefault="002A690E" w:rsidP="004A41AE">
      <w:pPr>
        <w:pStyle w:val="3"/>
        <w:widowControl/>
        <w:numPr>
          <w:ilvl w:val="2"/>
          <w:numId w:val="16"/>
        </w:numPr>
        <w:suppressAutoHyphens/>
        <w:autoSpaceDE/>
        <w:autoSpaceDN/>
        <w:spacing w:before="120" w:after="120"/>
        <w:ind w:left="0" w:firstLine="0"/>
        <w:jc w:val="center"/>
        <w:rPr>
          <w:rFonts w:ascii="Times New Roman" w:eastAsia="Times New Roman" w:hAnsi="Times New Roman" w:cs="Times New Roman"/>
          <w:b/>
          <w:color w:val="auto"/>
          <w:kern w:val="28"/>
          <w:lang w:eastAsia="ru-RU"/>
        </w:rPr>
      </w:pPr>
      <w:bookmarkStart w:id="79" w:name="_Toc168999239"/>
      <w:r w:rsidRPr="009B0EA4">
        <w:rPr>
          <w:rFonts w:ascii="Times New Roman" w:eastAsia="Times New Roman" w:hAnsi="Times New Roman" w:cs="Times New Roman"/>
          <w:b/>
          <w:color w:val="auto"/>
          <w:kern w:val="28"/>
          <w:lang w:eastAsia="ru-RU"/>
        </w:rPr>
        <w:t>Параметры и сроки разрешенного использования лесов для осуществления рекреационной деятельности</w:t>
      </w:r>
      <w:bookmarkEnd w:id="79"/>
    </w:p>
    <w:p w14:paraId="4C02C49E" w14:textId="0A575D2E" w:rsidR="00B11016" w:rsidRPr="00A47F25" w:rsidRDefault="002A690E" w:rsidP="00AE3298">
      <w:pPr>
        <w:pStyle w:val="a3"/>
        <w:widowControl/>
        <w:suppressAutoHyphens/>
      </w:pPr>
      <w:r w:rsidRPr="00A47F25">
        <w:t>Параметры и сроки разрешенного использования лесов для осуществления рекреационной деятельности устанавливаются для конкретной территории в правоустанавливающих документах и проектах освоения лесов после проведения дополнительных обследований. Туризм может осуществляться на всей территории лесничества.</w:t>
      </w:r>
    </w:p>
    <w:p w14:paraId="213DC61B" w14:textId="3F3C01A3" w:rsidR="007F0DF2" w:rsidRPr="00A47F25" w:rsidRDefault="002A690E" w:rsidP="00AE3298">
      <w:pPr>
        <w:pStyle w:val="a3"/>
        <w:widowControl/>
        <w:suppressAutoHyphens/>
      </w:pPr>
      <w:r w:rsidRPr="00A47F25">
        <w:t>Срок разрешенного использования лесов для осуществления рекреационной деятельности устанавливается в течение всего срока действия лесохозяйственного регламента.</w:t>
      </w:r>
    </w:p>
    <w:p w14:paraId="2C6DB79A" w14:textId="77777777" w:rsidR="007F0DF2" w:rsidRPr="009B0EA4" w:rsidRDefault="002A690E" w:rsidP="004A41AE">
      <w:pPr>
        <w:pStyle w:val="2"/>
        <w:widowControl/>
        <w:numPr>
          <w:ilvl w:val="1"/>
          <w:numId w:val="16"/>
        </w:numPr>
        <w:suppressAutoHyphens/>
        <w:autoSpaceDE/>
        <w:autoSpaceDN/>
        <w:spacing w:before="120" w:after="120"/>
        <w:ind w:left="0" w:firstLine="0"/>
        <w:jc w:val="center"/>
        <w:rPr>
          <w:rFonts w:ascii="Times New Roman" w:eastAsia="Times New Roman" w:hAnsi="Times New Roman" w:cs="Times New Roman"/>
          <w:b/>
          <w:color w:val="auto"/>
          <w:kern w:val="28"/>
          <w:sz w:val="24"/>
          <w:szCs w:val="24"/>
          <w:lang w:eastAsia="ru-RU"/>
        </w:rPr>
      </w:pPr>
      <w:bookmarkStart w:id="80" w:name="_Toc168999240"/>
      <w:r w:rsidRPr="009B0EA4">
        <w:rPr>
          <w:rFonts w:ascii="Times New Roman" w:eastAsia="Times New Roman" w:hAnsi="Times New Roman" w:cs="Times New Roman"/>
          <w:b/>
          <w:color w:val="auto"/>
          <w:kern w:val="28"/>
          <w:sz w:val="24"/>
          <w:szCs w:val="24"/>
          <w:lang w:eastAsia="ru-RU"/>
        </w:rPr>
        <w:lastRenderedPageBreak/>
        <w:t>Нормативы, параметры и сроки разрешенного использования лесов для создания лесных плантаций и их эксплуатации</w:t>
      </w:r>
      <w:bookmarkEnd w:id="80"/>
    </w:p>
    <w:p w14:paraId="33AC2679" w14:textId="1C976AF4" w:rsidR="007F0DF2" w:rsidRDefault="002A690E" w:rsidP="00AE3298">
      <w:pPr>
        <w:pStyle w:val="a3"/>
        <w:widowControl/>
        <w:suppressAutoHyphens/>
      </w:pPr>
      <w:r w:rsidRPr="00A47F25">
        <w:t xml:space="preserve">Использование лесов </w:t>
      </w:r>
      <w:r w:rsidR="00836C80" w:rsidRPr="00836C80">
        <w:t>Печорского городского лесничества</w:t>
      </w:r>
      <w:r w:rsidR="00836C80">
        <w:t xml:space="preserve"> </w:t>
      </w:r>
      <w:r w:rsidRPr="00A47F25">
        <w:t>для создания лесных плантаций и их эксплуатации не допускается.</w:t>
      </w:r>
    </w:p>
    <w:p w14:paraId="04581C26" w14:textId="77777777" w:rsidR="00604B3A" w:rsidRPr="00A47F25" w:rsidRDefault="00604B3A" w:rsidP="00AE3298">
      <w:pPr>
        <w:pStyle w:val="a3"/>
        <w:widowControl/>
        <w:suppressAutoHyphens/>
      </w:pPr>
    </w:p>
    <w:p w14:paraId="1E81E953" w14:textId="4F6DB130" w:rsidR="007F0DF2" w:rsidRPr="009B0EA4" w:rsidRDefault="009B0EA4" w:rsidP="004A41AE">
      <w:pPr>
        <w:pStyle w:val="2"/>
        <w:widowControl/>
        <w:numPr>
          <w:ilvl w:val="1"/>
          <w:numId w:val="16"/>
        </w:numPr>
        <w:suppressAutoHyphens/>
        <w:autoSpaceDE/>
        <w:autoSpaceDN/>
        <w:spacing w:before="120" w:after="120"/>
        <w:ind w:left="0" w:firstLine="0"/>
        <w:jc w:val="center"/>
        <w:rPr>
          <w:rFonts w:ascii="Times New Roman" w:eastAsia="Times New Roman" w:hAnsi="Times New Roman" w:cs="Times New Roman"/>
          <w:b/>
          <w:color w:val="auto"/>
          <w:kern w:val="28"/>
          <w:sz w:val="24"/>
          <w:szCs w:val="24"/>
          <w:lang w:eastAsia="ru-RU"/>
        </w:rPr>
      </w:pPr>
      <w:r>
        <w:rPr>
          <w:rFonts w:ascii="Times New Roman" w:eastAsia="Times New Roman" w:hAnsi="Times New Roman" w:cs="Times New Roman"/>
          <w:b/>
          <w:color w:val="auto"/>
          <w:kern w:val="28"/>
          <w:sz w:val="24"/>
          <w:szCs w:val="24"/>
          <w:lang w:eastAsia="ru-RU"/>
        </w:rPr>
        <w:t xml:space="preserve"> </w:t>
      </w:r>
      <w:bookmarkStart w:id="81" w:name="_Toc168999241"/>
      <w:r w:rsidR="002A690E" w:rsidRPr="009B0EA4">
        <w:rPr>
          <w:rFonts w:ascii="Times New Roman" w:eastAsia="Times New Roman" w:hAnsi="Times New Roman" w:cs="Times New Roman"/>
          <w:b/>
          <w:color w:val="auto"/>
          <w:kern w:val="28"/>
          <w:sz w:val="24"/>
          <w:szCs w:val="24"/>
          <w:lang w:eastAsia="ru-RU"/>
        </w:rPr>
        <w:t>Нормативы, параметры и сроки разрешенного использования лесов для выращивания лесных плодовых, ягодных, декоративных растений</w:t>
      </w:r>
      <w:r w:rsidR="00A47F25" w:rsidRPr="009B0EA4">
        <w:rPr>
          <w:rFonts w:ascii="Times New Roman" w:eastAsia="Times New Roman" w:hAnsi="Times New Roman" w:cs="Times New Roman"/>
          <w:b/>
          <w:color w:val="auto"/>
          <w:kern w:val="28"/>
          <w:sz w:val="24"/>
          <w:szCs w:val="24"/>
          <w:lang w:eastAsia="ru-RU"/>
        </w:rPr>
        <w:t xml:space="preserve"> </w:t>
      </w:r>
      <w:r w:rsidR="002A690E" w:rsidRPr="009B0EA4">
        <w:rPr>
          <w:rFonts w:ascii="Times New Roman" w:eastAsia="Times New Roman" w:hAnsi="Times New Roman" w:cs="Times New Roman"/>
          <w:b/>
          <w:color w:val="auto"/>
          <w:kern w:val="28"/>
          <w:sz w:val="24"/>
          <w:szCs w:val="24"/>
          <w:lang w:eastAsia="ru-RU"/>
        </w:rPr>
        <w:t>и лекарственных растений</w:t>
      </w:r>
      <w:bookmarkEnd w:id="81"/>
    </w:p>
    <w:p w14:paraId="6349B0FA" w14:textId="631D815E" w:rsidR="007F0DF2" w:rsidRPr="00A47F25" w:rsidRDefault="002A690E" w:rsidP="00AE3298">
      <w:pPr>
        <w:pStyle w:val="a3"/>
        <w:widowControl/>
        <w:suppressAutoHyphens/>
      </w:pPr>
      <w:r w:rsidRPr="00A47F25">
        <w:t>Использование лесов для выращивани</w:t>
      </w:r>
      <w:r w:rsidR="00B11016" w:rsidRPr="00A47F25">
        <w:t>я лесных плодовых, ягодных, де</w:t>
      </w:r>
      <w:r w:rsidRPr="00A47F25">
        <w:t>коративных растений, лекарственных растений осуществляется в соответствии со статьей 39 Лесного кодекса и соответств</w:t>
      </w:r>
      <w:r w:rsidR="00B11016" w:rsidRPr="00A47F25">
        <w:t xml:space="preserve">ующими Правилами </w:t>
      </w:r>
      <w:r w:rsidR="00836C80" w:rsidRPr="00836C80">
        <w:t xml:space="preserve">использования лесов для выращивания лесных плодовых, ягодных, декоративных растений, лекарственных растений </w:t>
      </w:r>
      <w:r w:rsidRPr="00A47F25">
        <w:t xml:space="preserve">(Приказ </w:t>
      </w:r>
      <w:r w:rsidR="00836C80">
        <w:t>МПР</w:t>
      </w:r>
      <w:r w:rsidR="00AD732C">
        <w:t xml:space="preserve"> РФ</w:t>
      </w:r>
      <w:r w:rsidRPr="00A47F25">
        <w:t xml:space="preserve"> от </w:t>
      </w:r>
      <w:r w:rsidR="00836C80">
        <w:t>28</w:t>
      </w:r>
      <w:r w:rsidRPr="00A47F25">
        <w:t>.</w:t>
      </w:r>
      <w:r w:rsidR="00836C80">
        <w:t>08</w:t>
      </w:r>
      <w:r w:rsidRPr="00A47F25">
        <w:t>.20</w:t>
      </w:r>
      <w:r w:rsidR="00836C80">
        <w:t>20</w:t>
      </w:r>
      <w:r w:rsidRPr="00A47F25">
        <w:t xml:space="preserve"> № </w:t>
      </w:r>
      <w:r w:rsidR="00836C80">
        <w:t>497</w:t>
      </w:r>
      <w:r w:rsidRPr="00A47F25">
        <w:t>).</w:t>
      </w:r>
    </w:p>
    <w:p w14:paraId="1D174E99" w14:textId="48F0826F" w:rsidR="007F0DF2" w:rsidRDefault="002A690E" w:rsidP="00AE3298">
      <w:pPr>
        <w:pStyle w:val="a3"/>
        <w:widowControl/>
        <w:suppressAutoHyphens/>
      </w:pPr>
      <w:r w:rsidRPr="00A47F25">
        <w:t>Выращивание лесных плодовых, ягод</w:t>
      </w:r>
      <w:r w:rsidR="00B11016" w:rsidRPr="00A47F25">
        <w:t>ных, декоративных растений, ле</w:t>
      </w:r>
      <w:r w:rsidRPr="00A47F25">
        <w:t>карственных растений представляет собой</w:t>
      </w:r>
      <w:r w:rsidR="00B11016" w:rsidRPr="00A47F25">
        <w:t xml:space="preserve"> предпринимательскую деятель</w:t>
      </w:r>
      <w:r w:rsidRPr="00A47F25">
        <w:t xml:space="preserve">ность, связанную с получением плодов, ягод, </w:t>
      </w:r>
      <w:r w:rsidR="00B11016" w:rsidRPr="00A47F25">
        <w:t>декоративных растений, лекарст</w:t>
      </w:r>
      <w:r w:rsidRPr="00A47F25">
        <w:t>венных растений и подобных лесных ресурсов</w:t>
      </w:r>
      <w:r w:rsidR="00B11016" w:rsidRPr="00A47F25">
        <w:t>. Такой вид деятельности запре</w:t>
      </w:r>
      <w:r w:rsidRPr="00A47F25">
        <w:t>щен в городских лесах.</w:t>
      </w:r>
    </w:p>
    <w:p w14:paraId="330D0D08" w14:textId="77777777" w:rsidR="00604B3A" w:rsidRPr="00A47F25" w:rsidRDefault="00604B3A" w:rsidP="00AE3298">
      <w:pPr>
        <w:pStyle w:val="a3"/>
        <w:widowControl/>
        <w:suppressAutoHyphens/>
      </w:pPr>
    </w:p>
    <w:p w14:paraId="2EE2CC9E" w14:textId="6EA9DEA5" w:rsidR="007F0DF2" w:rsidRPr="009B0EA4" w:rsidRDefault="002A690E" w:rsidP="004A41AE">
      <w:pPr>
        <w:pStyle w:val="2"/>
        <w:widowControl/>
        <w:numPr>
          <w:ilvl w:val="1"/>
          <w:numId w:val="16"/>
        </w:numPr>
        <w:suppressAutoHyphens/>
        <w:autoSpaceDE/>
        <w:autoSpaceDN/>
        <w:spacing w:before="120" w:after="120"/>
        <w:ind w:left="0" w:firstLine="0"/>
        <w:jc w:val="center"/>
        <w:rPr>
          <w:rFonts w:ascii="Times New Roman" w:eastAsia="Times New Roman" w:hAnsi="Times New Roman" w:cs="Times New Roman"/>
          <w:b/>
          <w:color w:val="auto"/>
          <w:kern w:val="28"/>
          <w:sz w:val="24"/>
          <w:szCs w:val="24"/>
          <w:lang w:eastAsia="ru-RU"/>
        </w:rPr>
      </w:pPr>
      <w:bookmarkStart w:id="82" w:name="_Toc168999242"/>
      <w:r w:rsidRPr="009B0EA4">
        <w:rPr>
          <w:rFonts w:ascii="Times New Roman" w:eastAsia="Times New Roman" w:hAnsi="Times New Roman" w:cs="Times New Roman"/>
          <w:b/>
          <w:color w:val="auto"/>
          <w:kern w:val="28"/>
          <w:sz w:val="24"/>
          <w:szCs w:val="24"/>
          <w:lang w:eastAsia="ru-RU"/>
        </w:rPr>
        <w:t>Нормативы, параметры и сроки использования лесов для выращивания посадочного материала</w:t>
      </w:r>
      <w:r w:rsidR="00A47F25" w:rsidRPr="009B0EA4">
        <w:rPr>
          <w:rFonts w:ascii="Times New Roman" w:eastAsia="Times New Roman" w:hAnsi="Times New Roman" w:cs="Times New Roman"/>
          <w:b/>
          <w:color w:val="auto"/>
          <w:kern w:val="28"/>
          <w:sz w:val="24"/>
          <w:szCs w:val="24"/>
          <w:lang w:eastAsia="ru-RU"/>
        </w:rPr>
        <w:t xml:space="preserve"> </w:t>
      </w:r>
      <w:r w:rsidRPr="009B0EA4">
        <w:rPr>
          <w:rFonts w:ascii="Times New Roman" w:eastAsia="Times New Roman" w:hAnsi="Times New Roman" w:cs="Times New Roman"/>
          <w:b/>
          <w:color w:val="auto"/>
          <w:kern w:val="28"/>
          <w:sz w:val="24"/>
          <w:szCs w:val="24"/>
          <w:lang w:eastAsia="ru-RU"/>
        </w:rPr>
        <w:t>лесных растений (саженцев, сеянцев)</w:t>
      </w:r>
      <w:bookmarkEnd w:id="82"/>
    </w:p>
    <w:p w14:paraId="5589A110" w14:textId="5303D8C5" w:rsidR="007F0DF2" w:rsidRDefault="002A690E" w:rsidP="00AE3298">
      <w:pPr>
        <w:pStyle w:val="a3"/>
        <w:widowControl/>
        <w:suppressAutoHyphens/>
      </w:pPr>
      <w:r w:rsidRPr="00A47F25">
        <w:t xml:space="preserve">Использование лесов </w:t>
      </w:r>
      <w:r w:rsidR="00836C80" w:rsidRPr="00836C80">
        <w:t xml:space="preserve">Печорского городского лесничества </w:t>
      </w:r>
      <w:r w:rsidRPr="00A47F25">
        <w:t>для выращивания посадочного материала не допускается.</w:t>
      </w:r>
    </w:p>
    <w:p w14:paraId="16B9ABF9" w14:textId="77777777" w:rsidR="00604B3A" w:rsidRPr="00A47F25" w:rsidRDefault="00604B3A" w:rsidP="00AE3298">
      <w:pPr>
        <w:pStyle w:val="a3"/>
        <w:widowControl/>
        <w:suppressAutoHyphens/>
      </w:pPr>
    </w:p>
    <w:p w14:paraId="71FD2B5A" w14:textId="5002D3FC" w:rsidR="007F0DF2" w:rsidRPr="00AC5817" w:rsidRDefault="002A690E" w:rsidP="004A41AE">
      <w:pPr>
        <w:pStyle w:val="2"/>
        <w:widowControl/>
        <w:numPr>
          <w:ilvl w:val="1"/>
          <w:numId w:val="16"/>
        </w:numPr>
        <w:suppressAutoHyphens/>
        <w:autoSpaceDE/>
        <w:autoSpaceDN/>
        <w:spacing w:before="120" w:after="120"/>
        <w:ind w:left="0" w:firstLine="0"/>
        <w:jc w:val="center"/>
        <w:rPr>
          <w:rFonts w:ascii="Times New Roman" w:eastAsia="Times New Roman" w:hAnsi="Times New Roman" w:cs="Times New Roman"/>
          <w:b/>
          <w:color w:val="auto"/>
          <w:kern w:val="28"/>
          <w:sz w:val="24"/>
          <w:szCs w:val="24"/>
          <w:lang w:eastAsia="ru-RU"/>
        </w:rPr>
      </w:pPr>
      <w:bookmarkStart w:id="83" w:name="_Toc168999243"/>
      <w:r w:rsidRPr="00AC5817">
        <w:rPr>
          <w:rFonts w:ascii="Times New Roman" w:eastAsia="Times New Roman" w:hAnsi="Times New Roman" w:cs="Times New Roman"/>
          <w:b/>
          <w:color w:val="auto"/>
          <w:kern w:val="28"/>
          <w:sz w:val="24"/>
          <w:szCs w:val="24"/>
          <w:lang w:eastAsia="ru-RU"/>
        </w:rPr>
        <w:t>Нормативы, параметры и сроки разрешенного использования лесов для выполнения работ по геологическому изучению недр,</w:t>
      </w:r>
      <w:r w:rsidR="00A47F25" w:rsidRPr="00AC5817">
        <w:rPr>
          <w:rFonts w:ascii="Times New Roman" w:eastAsia="Times New Roman" w:hAnsi="Times New Roman" w:cs="Times New Roman"/>
          <w:b/>
          <w:color w:val="auto"/>
          <w:kern w:val="28"/>
          <w:sz w:val="24"/>
          <w:szCs w:val="24"/>
          <w:lang w:eastAsia="ru-RU"/>
        </w:rPr>
        <w:t xml:space="preserve"> </w:t>
      </w:r>
      <w:r w:rsidRPr="00AC5817">
        <w:rPr>
          <w:rFonts w:ascii="Times New Roman" w:eastAsia="Times New Roman" w:hAnsi="Times New Roman" w:cs="Times New Roman"/>
          <w:b/>
          <w:color w:val="auto"/>
          <w:kern w:val="28"/>
          <w:sz w:val="24"/>
          <w:szCs w:val="24"/>
          <w:lang w:eastAsia="ru-RU"/>
        </w:rPr>
        <w:t>для разработки месторождений полезных ископаемых</w:t>
      </w:r>
      <w:bookmarkEnd w:id="83"/>
    </w:p>
    <w:p w14:paraId="62ADB77B" w14:textId="4CA9B792" w:rsidR="007F0DF2" w:rsidRDefault="00AC5817" w:rsidP="00AE3298">
      <w:pPr>
        <w:pStyle w:val="a3"/>
        <w:widowControl/>
        <w:suppressAutoHyphens/>
      </w:pPr>
      <w:r>
        <w:t>Согласно статье 116 Лесного кодекса РФ в городских лесах запрещается разведка и добыча полезных ископаемых.</w:t>
      </w:r>
    </w:p>
    <w:p w14:paraId="6C2C8AA7" w14:textId="77777777" w:rsidR="00604B3A" w:rsidRPr="00A47F25" w:rsidRDefault="00604B3A" w:rsidP="00AE3298">
      <w:pPr>
        <w:pStyle w:val="a3"/>
        <w:widowControl/>
        <w:suppressAutoHyphens/>
      </w:pPr>
    </w:p>
    <w:p w14:paraId="5E7CB40A" w14:textId="3A13A801" w:rsidR="007F0DF2" w:rsidRPr="00E67E0D" w:rsidRDefault="00836C80" w:rsidP="004A41AE">
      <w:pPr>
        <w:pStyle w:val="2"/>
        <w:widowControl/>
        <w:numPr>
          <w:ilvl w:val="1"/>
          <w:numId w:val="16"/>
        </w:numPr>
        <w:suppressAutoHyphens/>
        <w:autoSpaceDE/>
        <w:autoSpaceDN/>
        <w:spacing w:before="120" w:after="120"/>
        <w:jc w:val="center"/>
        <w:rPr>
          <w:rFonts w:ascii="Times New Roman" w:eastAsia="Times New Roman" w:hAnsi="Times New Roman" w:cs="Times New Roman"/>
          <w:b/>
          <w:color w:val="auto"/>
          <w:kern w:val="28"/>
          <w:sz w:val="24"/>
          <w:szCs w:val="24"/>
          <w:lang w:eastAsia="ru-RU"/>
        </w:rPr>
      </w:pPr>
      <w:r>
        <w:rPr>
          <w:rFonts w:ascii="Times New Roman" w:eastAsia="Times New Roman" w:hAnsi="Times New Roman" w:cs="Times New Roman"/>
          <w:b/>
          <w:color w:val="auto"/>
          <w:kern w:val="28"/>
          <w:sz w:val="24"/>
          <w:szCs w:val="24"/>
          <w:lang w:eastAsia="ru-RU"/>
        </w:rPr>
        <w:t xml:space="preserve">  </w:t>
      </w:r>
      <w:bookmarkStart w:id="84" w:name="_Toc168999244"/>
      <w:r w:rsidR="002A690E" w:rsidRPr="00E67E0D">
        <w:rPr>
          <w:rFonts w:ascii="Times New Roman" w:eastAsia="Times New Roman" w:hAnsi="Times New Roman" w:cs="Times New Roman"/>
          <w:b/>
          <w:color w:val="auto"/>
          <w:kern w:val="28"/>
          <w:sz w:val="24"/>
          <w:szCs w:val="24"/>
          <w:lang w:eastAsia="ru-RU"/>
        </w:rPr>
        <w:t>Нормативы, параметры и сроки разрешенного использования лесов для строительства и эксплуатации водохра</w:t>
      </w:r>
      <w:r w:rsidR="00D84E6F" w:rsidRPr="00E67E0D">
        <w:rPr>
          <w:rFonts w:ascii="Times New Roman" w:eastAsia="Times New Roman" w:hAnsi="Times New Roman" w:cs="Times New Roman"/>
          <w:b/>
          <w:color w:val="auto"/>
          <w:kern w:val="28"/>
          <w:sz w:val="24"/>
          <w:szCs w:val="24"/>
          <w:lang w:eastAsia="ru-RU"/>
        </w:rPr>
        <w:t>нилищ и иных искусственных вод</w:t>
      </w:r>
      <w:r w:rsidR="002A690E" w:rsidRPr="00E67E0D">
        <w:rPr>
          <w:rFonts w:ascii="Times New Roman" w:eastAsia="Times New Roman" w:hAnsi="Times New Roman" w:cs="Times New Roman"/>
          <w:b/>
          <w:color w:val="auto"/>
          <w:kern w:val="28"/>
          <w:sz w:val="24"/>
          <w:szCs w:val="24"/>
          <w:lang w:eastAsia="ru-RU"/>
        </w:rPr>
        <w:t>ных объектов, а также гидротехнических сооружений и</w:t>
      </w:r>
      <w:r w:rsidR="00D84E6F" w:rsidRPr="00E67E0D">
        <w:rPr>
          <w:rFonts w:ascii="Times New Roman" w:eastAsia="Times New Roman" w:hAnsi="Times New Roman" w:cs="Times New Roman"/>
          <w:b/>
          <w:color w:val="auto"/>
          <w:kern w:val="28"/>
          <w:sz w:val="24"/>
          <w:szCs w:val="24"/>
          <w:lang w:eastAsia="ru-RU"/>
        </w:rPr>
        <w:t xml:space="preserve"> </w:t>
      </w:r>
      <w:r w:rsidR="002A690E" w:rsidRPr="00E67E0D">
        <w:rPr>
          <w:rFonts w:ascii="Times New Roman" w:eastAsia="Times New Roman" w:hAnsi="Times New Roman" w:cs="Times New Roman"/>
          <w:b/>
          <w:color w:val="auto"/>
          <w:kern w:val="28"/>
          <w:sz w:val="24"/>
          <w:szCs w:val="24"/>
          <w:lang w:eastAsia="ru-RU"/>
        </w:rPr>
        <w:t>специализированных</w:t>
      </w:r>
      <w:r w:rsidR="00D84E6F" w:rsidRPr="00E67E0D">
        <w:rPr>
          <w:rFonts w:ascii="Times New Roman" w:eastAsia="Times New Roman" w:hAnsi="Times New Roman" w:cs="Times New Roman"/>
          <w:b/>
          <w:color w:val="auto"/>
          <w:kern w:val="28"/>
          <w:sz w:val="24"/>
          <w:szCs w:val="24"/>
          <w:lang w:eastAsia="ru-RU"/>
        </w:rPr>
        <w:t xml:space="preserve"> </w:t>
      </w:r>
      <w:r w:rsidR="002A690E" w:rsidRPr="00E67E0D">
        <w:rPr>
          <w:rFonts w:ascii="Times New Roman" w:eastAsia="Times New Roman" w:hAnsi="Times New Roman" w:cs="Times New Roman"/>
          <w:b/>
          <w:color w:val="auto"/>
          <w:kern w:val="28"/>
          <w:sz w:val="24"/>
          <w:szCs w:val="24"/>
          <w:lang w:eastAsia="ru-RU"/>
        </w:rPr>
        <w:t>портов</w:t>
      </w:r>
      <w:bookmarkEnd w:id="84"/>
    </w:p>
    <w:p w14:paraId="1ECE4BD2" w14:textId="77777777" w:rsidR="007F0DF2" w:rsidRPr="009E28F4" w:rsidRDefault="002A690E" w:rsidP="00AE3298">
      <w:pPr>
        <w:pStyle w:val="a3"/>
        <w:widowControl/>
        <w:suppressAutoHyphens/>
      </w:pPr>
      <w:r w:rsidRPr="009E28F4">
        <w:t>Согласно статьям 44 и 21 Лесного коде</w:t>
      </w:r>
      <w:r w:rsidR="00D84E6F" w:rsidRPr="009E28F4">
        <w:t>кса использование городских ле</w:t>
      </w:r>
      <w:r w:rsidRPr="009E28F4">
        <w:t>сов для строительства и эксплуатации водохранилищ, иных искусственных водных объектов, а также гидротехнических сооружений, специализированных портов производится в соответствии с водным законодательством и целевым назначением земель поселений. В этих целях допускается вырубка деревьев и кустарников, в том числе в охранных зонах и санитарно-защитных зонах, предназначенных для обеспечения безопасн</w:t>
      </w:r>
      <w:r w:rsidR="00D84E6F" w:rsidRPr="009E28F4">
        <w:t>ости граждан и создания необхо</w:t>
      </w:r>
      <w:r w:rsidRPr="009E28F4">
        <w:t>димых условий для эксплуатации соответствующих объектов.</w:t>
      </w:r>
    </w:p>
    <w:p w14:paraId="03FB0B9B" w14:textId="52125138" w:rsidR="007F0DF2" w:rsidRDefault="002A690E" w:rsidP="00AE3298">
      <w:pPr>
        <w:pStyle w:val="a3"/>
        <w:widowControl/>
        <w:suppressAutoHyphens/>
      </w:pPr>
      <w:r w:rsidRPr="009E28F4">
        <w:t>В свою очередь статья 63 Водного кодекса Российской Федерации регулирует только использование, охрану, защиту, воспроизводство лесов, расположенных в водоохранных зонах, которая должна осуществляться в соответствии с лесным законодательством. Вопросы использование городских лесов для строительства и эксплуатации водохранилищ, иных искусственных водных</w:t>
      </w:r>
      <w:r w:rsidR="009E28F4">
        <w:t xml:space="preserve"> </w:t>
      </w:r>
      <w:r w:rsidRPr="009E28F4">
        <w:t>объектов, а также гидротехнических сооружений, специализированных портов водным законодательством не урегулированы.</w:t>
      </w:r>
    </w:p>
    <w:p w14:paraId="23C2BE11" w14:textId="2B43D0E6" w:rsidR="00AC5817" w:rsidRDefault="00AC5817" w:rsidP="00AE3298">
      <w:pPr>
        <w:pStyle w:val="a3"/>
        <w:widowControl/>
        <w:suppressAutoHyphens/>
      </w:pPr>
      <w:r w:rsidRPr="00AC5817">
        <w:t xml:space="preserve">В случае выполнения рубок на арендованных участках, лица, использующие леса, обязаны выполнить работы по лесовосстановлению или разведению в границах территории </w:t>
      </w:r>
      <w:r w:rsidR="00836C80" w:rsidRPr="00836C80">
        <w:t xml:space="preserve">Печорского городского лесничества </w:t>
      </w:r>
      <w:r w:rsidRPr="00AC5817">
        <w:t xml:space="preserve">на площади, равной площади вырубленных лесных </w:t>
      </w:r>
      <w:r w:rsidRPr="00AC5817">
        <w:lastRenderedPageBreak/>
        <w:t xml:space="preserve">насаждений не позднее чем через один год после рубки лесных насаждений в соответствии с проектом лесовосстановления или проектом лесоразведения в порядке, установленным Постановлением Правительством РФ от </w:t>
      </w:r>
      <w:r w:rsidR="000F4332">
        <w:t>18.05.2022 № 897</w:t>
      </w:r>
      <w:r w:rsidRPr="00AC5817">
        <w:t xml:space="preserve"> «</w:t>
      </w:r>
      <w:r w:rsidR="000F4332" w:rsidRPr="000F4332">
        <w:t xml:space="preserve">Об утверждении Правил осуществления лесовосстановления или лесоразведения в случае, предусмотренном частью 4 статьи 63_1 Лесного кодекса Российской Федерации, о признании утратившим силу постановления Правительства Российской Федерации от 7 мая 2019 г. </w:t>
      </w:r>
      <w:r w:rsidR="00DE5A4C">
        <w:t>№</w:t>
      </w:r>
      <w:r w:rsidR="000F4332" w:rsidRPr="000F4332">
        <w:t xml:space="preserve"> 566 и внесении изменения в перечень нормативных правовых актов и групп нормативных правовых актов Правительства Российской Федерации, нормативных правовых актов, отдельных положений нормативных правовых актов и групп нормативных правовых актов федеральных органов исполнительной власти, правовых актов, отдельных положений правовых актов, групп правовых актов исполнительных и распорядительных органов государственной власти РСФСР и Союза ССР, решений Государственной комиссии по радиочастотам, содержащих обязательные требования, в отношении которых не применяются положения частей 1, 2 и 3 статьи 15 Федерального закона "Об обязательных тре</w:t>
      </w:r>
      <w:r w:rsidR="000F4332">
        <w:t>бованиях в Российской Федерации</w:t>
      </w:r>
      <w:r w:rsidRPr="00AC5817">
        <w:t>»</w:t>
      </w:r>
      <w:r w:rsidR="00604B3A">
        <w:t>.</w:t>
      </w:r>
    </w:p>
    <w:p w14:paraId="6447A2F7" w14:textId="77777777" w:rsidR="00604B3A" w:rsidRPr="00AC5817" w:rsidRDefault="00604B3A" w:rsidP="00AE3298">
      <w:pPr>
        <w:pStyle w:val="a3"/>
        <w:widowControl/>
        <w:suppressAutoHyphens/>
        <w:rPr>
          <w:sz w:val="22"/>
        </w:rPr>
      </w:pPr>
    </w:p>
    <w:p w14:paraId="685BE9A1" w14:textId="16C563B6" w:rsidR="007F0DF2" w:rsidRPr="00E67E0D" w:rsidRDefault="00F821C4" w:rsidP="004A41AE">
      <w:pPr>
        <w:pStyle w:val="2"/>
        <w:widowControl/>
        <w:numPr>
          <w:ilvl w:val="1"/>
          <w:numId w:val="16"/>
        </w:numPr>
        <w:suppressAutoHyphens/>
        <w:autoSpaceDE/>
        <w:autoSpaceDN/>
        <w:spacing w:before="120" w:after="120"/>
        <w:jc w:val="center"/>
        <w:rPr>
          <w:rFonts w:ascii="Times New Roman" w:eastAsia="Times New Roman" w:hAnsi="Times New Roman" w:cs="Times New Roman"/>
          <w:b/>
          <w:color w:val="auto"/>
          <w:kern w:val="28"/>
          <w:sz w:val="24"/>
          <w:szCs w:val="24"/>
          <w:lang w:eastAsia="ru-RU"/>
        </w:rPr>
      </w:pPr>
      <w:r>
        <w:rPr>
          <w:rFonts w:ascii="Times New Roman" w:eastAsia="Times New Roman" w:hAnsi="Times New Roman" w:cs="Times New Roman"/>
          <w:b/>
          <w:color w:val="auto"/>
          <w:kern w:val="28"/>
          <w:sz w:val="24"/>
          <w:szCs w:val="24"/>
          <w:lang w:eastAsia="ru-RU"/>
        </w:rPr>
        <w:t xml:space="preserve"> </w:t>
      </w:r>
      <w:bookmarkStart w:id="85" w:name="_Toc168999245"/>
      <w:r w:rsidR="002A690E" w:rsidRPr="00E67E0D">
        <w:rPr>
          <w:rFonts w:ascii="Times New Roman" w:eastAsia="Times New Roman" w:hAnsi="Times New Roman" w:cs="Times New Roman"/>
          <w:b/>
          <w:color w:val="auto"/>
          <w:kern w:val="28"/>
          <w:sz w:val="24"/>
          <w:szCs w:val="24"/>
          <w:lang w:eastAsia="ru-RU"/>
        </w:rPr>
        <w:t>Нормативы, параметры и сроки использования лесов</w:t>
      </w:r>
      <w:r w:rsidR="009E28F4" w:rsidRPr="00E67E0D">
        <w:rPr>
          <w:rFonts w:ascii="Times New Roman" w:eastAsia="Times New Roman" w:hAnsi="Times New Roman" w:cs="Times New Roman"/>
          <w:b/>
          <w:color w:val="auto"/>
          <w:kern w:val="28"/>
          <w:sz w:val="24"/>
          <w:szCs w:val="24"/>
          <w:lang w:eastAsia="ru-RU"/>
        </w:rPr>
        <w:t xml:space="preserve"> </w:t>
      </w:r>
      <w:r w:rsidR="002A690E" w:rsidRPr="00E67E0D">
        <w:rPr>
          <w:rFonts w:ascii="Times New Roman" w:eastAsia="Times New Roman" w:hAnsi="Times New Roman" w:cs="Times New Roman"/>
          <w:b/>
          <w:color w:val="auto"/>
          <w:kern w:val="28"/>
          <w:sz w:val="24"/>
          <w:szCs w:val="24"/>
          <w:lang w:eastAsia="ru-RU"/>
        </w:rPr>
        <w:t>для строительства, реконструкции, эксплуатации линейных объектов</w:t>
      </w:r>
      <w:bookmarkEnd w:id="85"/>
    </w:p>
    <w:p w14:paraId="1A42C39E" w14:textId="77777777" w:rsidR="007F0DF2" w:rsidRPr="009E28F4" w:rsidRDefault="002A690E" w:rsidP="00AE3298">
      <w:pPr>
        <w:pStyle w:val="a3"/>
        <w:widowControl/>
        <w:suppressAutoHyphens/>
      </w:pPr>
      <w:r w:rsidRPr="009E28F4">
        <w:t>Использование лесов для строительства, реконструкции, эксплуатации линий электропередач, линий связи, дорог, трубопроводов и других линейных объектов осуществляется в соответствии со статьями 21, 45 Лесного кодекса.</w:t>
      </w:r>
    </w:p>
    <w:p w14:paraId="0E573C60" w14:textId="58225981" w:rsidR="007F0DF2" w:rsidRPr="009E28F4" w:rsidRDefault="002A690E" w:rsidP="00AE3298">
      <w:pPr>
        <w:pStyle w:val="a3"/>
        <w:widowControl/>
        <w:suppressAutoHyphens/>
      </w:pPr>
      <w:r w:rsidRPr="009E28F4">
        <w:t>В целях строительства, реконструкции</w:t>
      </w:r>
      <w:r w:rsidR="00D84E6F" w:rsidRPr="009E28F4">
        <w:t xml:space="preserve"> и эксплуатации линейных объек</w:t>
      </w:r>
      <w:r w:rsidRPr="009E28F4">
        <w:t xml:space="preserve">тов должны использоваться, прежде всего, нелесные земли, а при отсутствии на лесном участке таких земель – участки </w:t>
      </w:r>
      <w:proofErr w:type="spellStart"/>
      <w:r w:rsidRPr="009E28F4">
        <w:t>невозобновившихся</w:t>
      </w:r>
      <w:proofErr w:type="spellEnd"/>
      <w:r w:rsidRPr="009E28F4">
        <w:t xml:space="preserve"> вырубок, гарей, пустырей, прогалины, а также площади, на которых произрастают низкополнотные и наименее ценные лесные насаждения. Использование иных лесных участков для указанных целей допускается в с</w:t>
      </w:r>
      <w:r w:rsidR="00D84E6F" w:rsidRPr="009E28F4">
        <w:t>лучае отсутствия других вариан</w:t>
      </w:r>
      <w:r w:rsidRPr="009E28F4">
        <w:t>тов возможного размещения линейных объектов.</w:t>
      </w:r>
    </w:p>
    <w:p w14:paraId="43B3D64A" w14:textId="77777777" w:rsidR="007F0DF2" w:rsidRPr="009E28F4" w:rsidRDefault="002A690E" w:rsidP="00AE3298">
      <w:pPr>
        <w:pStyle w:val="a3"/>
        <w:widowControl/>
        <w:suppressAutoHyphens/>
      </w:pPr>
      <w:r w:rsidRPr="009E28F4">
        <w:t>При использовании лесов в целях стро</w:t>
      </w:r>
      <w:r w:rsidR="00D84E6F" w:rsidRPr="009E28F4">
        <w:t>ительства, реконструкции и экс</w:t>
      </w:r>
      <w:r w:rsidRPr="009E28F4">
        <w:t>плуатации автомобильных и железных дор</w:t>
      </w:r>
      <w:r w:rsidR="00D84E6F" w:rsidRPr="009E28F4">
        <w:t>ог исключаются случаи, вызываю</w:t>
      </w:r>
      <w:r w:rsidRPr="009E28F4">
        <w:t>щие нарушение поверхностного и внутрипочвенного стока вод, затопление или заболачивание лесных участков вдоль дорог.</w:t>
      </w:r>
    </w:p>
    <w:p w14:paraId="65309D30" w14:textId="77777777" w:rsidR="007F0DF2" w:rsidRPr="009E28F4" w:rsidRDefault="002A690E" w:rsidP="00AE3298">
      <w:pPr>
        <w:pStyle w:val="a3"/>
        <w:widowControl/>
        <w:suppressAutoHyphens/>
      </w:pPr>
      <w:r w:rsidRPr="009E28F4">
        <w:t>Осуществление строительства, реконструкции и эксплуатации линейных объектов должно исключать развитие эрозион</w:t>
      </w:r>
      <w:r w:rsidR="00D84E6F" w:rsidRPr="009E28F4">
        <w:t>ных процессов на занятой и при</w:t>
      </w:r>
      <w:r w:rsidRPr="009E28F4">
        <w:t>легающей территории.</w:t>
      </w:r>
    </w:p>
    <w:p w14:paraId="150B1F25" w14:textId="77777777" w:rsidR="007F0DF2" w:rsidRPr="009E28F4" w:rsidRDefault="002A690E" w:rsidP="00AE3298">
      <w:pPr>
        <w:pStyle w:val="a3"/>
        <w:widowControl/>
        <w:suppressAutoHyphens/>
      </w:pPr>
      <w:r w:rsidRPr="009E28F4">
        <w:t>При использовании лесов в целях стро</w:t>
      </w:r>
      <w:r w:rsidR="00D84E6F" w:rsidRPr="009E28F4">
        <w:t>ительства, реконструкции и экс</w:t>
      </w:r>
      <w:r w:rsidRPr="009E28F4">
        <w:t>плуатации линейных объектов исключаются случаи:</w:t>
      </w:r>
    </w:p>
    <w:p w14:paraId="66B686B6" w14:textId="77777777" w:rsidR="007F0DF2" w:rsidRPr="009E28F4" w:rsidRDefault="002A690E" w:rsidP="00AE3298">
      <w:pPr>
        <w:pStyle w:val="a3"/>
        <w:widowControl/>
        <w:numPr>
          <w:ilvl w:val="0"/>
          <w:numId w:val="10"/>
        </w:numPr>
        <w:suppressAutoHyphens/>
        <w:ind w:left="0" w:firstLine="680"/>
      </w:pPr>
      <w:r w:rsidRPr="009E28F4">
        <w:t>повреждения лесных насаждений, растите</w:t>
      </w:r>
      <w:r w:rsidR="00D84E6F" w:rsidRPr="009E28F4">
        <w:t>льного покрова и почв за преде</w:t>
      </w:r>
      <w:r w:rsidRPr="009E28F4">
        <w:t>лами предоставленного лесного участка;</w:t>
      </w:r>
    </w:p>
    <w:p w14:paraId="035ADDC5" w14:textId="77777777" w:rsidR="007F0DF2" w:rsidRPr="009E28F4" w:rsidRDefault="002A690E" w:rsidP="00AE3298">
      <w:pPr>
        <w:pStyle w:val="a3"/>
        <w:widowControl/>
        <w:numPr>
          <w:ilvl w:val="0"/>
          <w:numId w:val="10"/>
        </w:numPr>
        <w:suppressAutoHyphens/>
        <w:ind w:left="0" w:firstLine="680"/>
      </w:pPr>
      <w:r w:rsidRPr="009E28F4">
        <w:t xml:space="preserve">захламления прилегающих территорий за </w:t>
      </w:r>
      <w:r w:rsidR="00D84E6F" w:rsidRPr="009E28F4">
        <w:t>пределами предоставленного лес</w:t>
      </w:r>
      <w:r w:rsidRPr="009E28F4">
        <w:t>ного участка строительным и бытовым мусором, отходами др</w:t>
      </w:r>
      <w:r w:rsidR="00D84E6F" w:rsidRPr="009E28F4">
        <w:t>евесины, ины</w:t>
      </w:r>
      <w:r w:rsidRPr="009E28F4">
        <w:t>ми видами отходов;</w:t>
      </w:r>
    </w:p>
    <w:p w14:paraId="4FFA8663" w14:textId="77777777" w:rsidR="007F0DF2" w:rsidRPr="009E28F4" w:rsidRDefault="002A690E" w:rsidP="00AE3298">
      <w:pPr>
        <w:pStyle w:val="a3"/>
        <w:widowControl/>
        <w:numPr>
          <w:ilvl w:val="0"/>
          <w:numId w:val="10"/>
        </w:numPr>
        <w:suppressAutoHyphens/>
        <w:ind w:left="0" w:firstLine="680"/>
      </w:pPr>
      <w:r w:rsidRPr="009E28F4">
        <w:t>загрязнения площади предоставленного лесного участка и территории за его пределами химическими и радиоактивными веществами;</w:t>
      </w:r>
    </w:p>
    <w:p w14:paraId="59026A2A" w14:textId="77777777" w:rsidR="007F0DF2" w:rsidRPr="009E28F4" w:rsidRDefault="002A690E" w:rsidP="00AE3298">
      <w:pPr>
        <w:pStyle w:val="a3"/>
        <w:widowControl/>
        <w:numPr>
          <w:ilvl w:val="0"/>
          <w:numId w:val="10"/>
        </w:numPr>
        <w:suppressAutoHyphens/>
        <w:ind w:left="0" w:firstLine="680"/>
      </w:pPr>
      <w:r w:rsidRPr="009E28F4">
        <w:t>проезда транспортных средств и иных ме</w:t>
      </w:r>
      <w:r w:rsidR="00D84E6F" w:rsidRPr="009E28F4">
        <w:t>ханизмов по произвольным, неус</w:t>
      </w:r>
      <w:r w:rsidRPr="009E28F4">
        <w:t>тановленным маршрутам за пределами предоставленного лесного участка.</w:t>
      </w:r>
    </w:p>
    <w:p w14:paraId="4CAFC42B" w14:textId="77777777" w:rsidR="007F0DF2" w:rsidRPr="009E28F4" w:rsidRDefault="002A690E" w:rsidP="00AE3298">
      <w:pPr>
        <w:pStyle w:val="a3"/>
        <w:widowControl/>
        <w:suppressAutoHyphens/>
      </w:pPr>
      <w:r w:rsidRPr="009E28F4">
        <w:t>Допускается периодическая расчистка т</w:t>
      </w:r>
      <w:r w:rsidR="00D84E6F" w:rsidRPr="009E28F4">
        <w:t>расс линий электропередачи (да</w:t>
      </w:r>
      <w:r w:rsidRPr="009E28F4">
        <w:t>лее – ЛЭП) и связи от древесной и кустарник</w:t>
      </w:r>
      <w:r w:rsidR="00D84E6F" w:rsidRPr="009E28F4">
        <w:t>овой растительности высотой бо</w:t>
      </w:r>
      <w:r w:rsidRPr="009E28F4">
        <w:t>лее 4 метров путем ее вырубки, уничтожения иным способом</w:t>
      </w:r>
    </w:p>
    <w:p w14:paraId="0E058994" w14:textId="77777777" w:rsidR="007F0DF2" w:rsidRPr="009E28F4" w:rsidRDefault="002A690E" w:rsidP="00AE3298">
      <w:pPr>
        <w:pStyle w:val="a3"/>
        <w:widowControl/>
        <w:suppressAutoHyphens/>
      </w:pPr>
      <w:r w:rsidRPr="009E28F4">
        <w:t>Отдельные деревья или группы деревье</w:t>
      </w:r>
      <w:r w:rsidR="00D84E6F" w:rsidRPr="009E28F4">
        <w:t>в, растущие вне просеки и угро</w:t>
      </w:r>
      <w:r w:rsidRPr="009E28F4">
        <w:t>жающие падением на провода или опоры ЛЭП и связи, должны своевременно вырубаться. В опушках леса, примыкающих</w:t>
      </w:r>
      <w:r w:rsidR="00D84E6F" w:rsidRPr="009E28F4">
        <w:t xml:space="preserve"> к ЛЭП или линиям связи (охран</w:t>
      </w:r>
      <w:r w:rsidRPr="009E28F4">
        <w:t>ных зонах), в обязательном порядке убираются зависшие деревья.</w:t>
      </w:r>
    </w:p>
    <w:p w14:paraId="057BB215" w14:textId="77777777" w:rsidR="007F0DF2" w:rsidRPr="009E28F4" w:rsidRDefault="002A690E" w:rsidP="00AE3298">
      <w:pPr>
        <w:pStyle w:val="a3"/>
        <w:widowControl/>
        <w:suppressAutoHyphens/>
      </w:pPr>
      <w:r w:rsidRPr="009E28F4">
        <w:t>По всей ширине трасс ЛЭП или линий связи на участках с нарушенным почвенным покровом при угрозе развития эр</w:t>
      </w:r>
      <w:r w:rsidR="00D84E6F" w:rsidRPr="009E28F4">
        <w:t>озии должна проводиться рекуль</w:t>
      </w:r>
      <w:r w:rsidRPr="009E28F4">
        <w:t>тивация земель с посевом трав и (или) посадкой кустарников на склонах.</w:t>
      </w:r>
    </w:p>
    <w:p w14:paraId="3B5D3447" w14:textId="754101C2" w:rsidR="007F0DF2" w:rsidRPr="009E28F4" w:rsidRDefault="002A690E" w:rsidP="00AE3298">
      <w:pPr>
        <w:pStyle w:val="a3"/>
        <w:widowControl/>
        <w:suppressAutoHyphens/>
      </w:pPr>
      <w:r w:rsidRPr="009E28F4">
        <w:lastRenderedPageBreak/>
        <w:t>Лица, осуществляющие использование лесов в целях строительства, реконструкции и эксплуатации линейных объектов, обеспечивают:</w:t>
      </w:r>
    </w:p>
    <w:p w14:paraId="01AB6AED" w14:textId="26096F4F" w:rsidR="007F0DF2" w:rsidRPr="009E28F4" w:rsidRDefault="002A690E" w:rsidP="00AE3298">
      <w:pPr>
        <w:pStyle w:val="a3"/>
        <w:widowControl/>
        <w:numPr>
          <w:ilvl w:val="0"/>
          <w:numId w:val="10"/>
        </w:numPr>
        <w:suppressAutoHyphens/>
        <w:ind w:left="0" w:firstLine="680"/>
      </w:pPr>
      <w:r w:rsidRPr="009E28F4">
        <w:t>регулярное проведение очистки предоставленного лесного участка,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14:paraId="2831C57D" w14:textId="2B7A071D" w:rsidR="007F0DF2" w:rsidRPr="009E28F4" w:rsidRDefault="002A690E" w:rsidP="00AE3298">
      <w:pPr>
        <w:pStyle w:val="a3"/>
        <w:widowControl/>
        <w:numPr>
          <w:ilvl w:val="0"/>
          <w:numId w:val="10"/>
        </w:numPr>
        <w:suppressAutoHyphens/>
        <w:ind w:left="0" w:firstLine="680"/>
      </w:pPr>
      <w:r w:rsidRPr="009E28F4">
        <w:t>восстановление нарушенных производственной деятельностью дорог, осушительных канав, дренажных систем, шлюзов, мостов, других гидромелиоративных сооружений, квартальных столбов, квартальных просек;</w:t>
      </w:r>
    </w:p>
    <w:p w14:paraId="18721984" w14:textId="47C73B39" w:rsidR="007F0DF2" w:rsidRPr="009E28F4" w:rsidRDefault="002A690E" w:rsidP="00AE3298">
      <w:pPr>
        <w:pStyle w:val="a3"/>
        <w:widowControl/>
        <w:numPr>
          <w:ilvl w:val="0"/>
          <w:numId w:val="10"/>
        </w:numPr>
        <w:suppressAutoHyphens/>
        <w:ind w:left="0" w:firstLine="680"/>
      </w:pPr>
      <w:r w:rsidRPr="009E28F4">
        <w:t>принятие необходимых мер по устранению аварийных ситуаций и лесных пожаров, а также ликвидации их последствий, возникших по вине указанных лиц.</w:t>
      </w:r>
    </w:p>
    <w:p w14:paraId="6C49A3E8" w14:textId="77777777" w:rsidR="007F0DF2" w:rsidRPr="009E28F4" w:rsidRDefault="002A690E" w:rsidP="00AE3298">
      <w:pPr>
        <w:pStyle w:val="a3"/>
        <w:widowControl/>
        <w:suppressAutoHyphens/>
      </w:pPr>
      <w:r w:rsidRPr="009E28F4">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срок не более 1 года после завершения соответствующего этапа работ.</w:t>
      </w:r>
    </w:p>
    <w:p w14:paraId="6021FC02" w14:textId="49E0D2EB" w:rsidR="007F0DF2" w:rsidRDefault="002A690E" w:rsidP="00AE3298">
      <w:pPr>
        <w:pStyle w:val="a3"/>
        <w:widowControl/>
        <w:suppressAutoHyphens/>
      </w:pPr>
      <w:r w:rsidRPr="009E28F4">
        <w:t>Мероприятия проводятся в соответствии с Правилами использования лесов для строительства, реконструкции, эксплуатации линейных объектов, утвержденными Приказом Рослесхоза от 10.0</w:t>
      </w:r>
      <w:r w:rsidR="000F4332">
        <w:t>7</w:t>
      </w:r>
      <w:r w:rsidRPr="009E28F4">
        <w:t>.20</w:t>
      </w:r>
      <w:r w:rsidR="000F4332">
        <w:t>20</w:t>
      </w:r>
      <w:r w:rsidRPr="009E28F4">
        <w:t xml:space="preserve"> № </w:t>
      </w:r>
      <w:r w:rsidR="000F4332">
        <w:t>434</w:t>
      </w:r>
      <w:r w:rsidRPr="009E28F4">
        <w:t>.</w:t>
      </w:r>
    </w:p>
    <w:p w14:paraId="73B965EE" w14:textId="0EDE4708" w:rsidR="00E67E0D" w:rsidRDefault="00E67E0D" w:rsidP="00AE3298">
      <w:pPr>
        <w:pStyle w:val="a3"/>
        <w:widowControl/>
        <w:suppressAutoHyphens/>
      </w:pPr>
      <w:r w:rsidRPr="00AC5817">
        <w:t xml:space="preserve">В случае выполнения рубок на арендованных участках, лица, использующие леса, обязаны выполнить работы по лесовосстановлению или разведению в границах территории </w:t>
      </w:r>
      <w:r w:rsidR="001E56BE">
        <w:t>Печорского городского</w:t>
      </w:r>
      <w:r w:rsidRPr="00AC5817">
        <w:t xml:space="preserve"> лесничества на площади, равной площади вырубленных лесных насаждений не позднее чем через один год после рубки лесных насаждений в соответствии с проектом лесовосстановления или проектом лесоразведения в порядке, установленным Постановлением Правительством РФ от </w:t>
      </w:r>
      <w:r w:rsidR="000F4332">
        <w:t>18.05.2022 № 897</w:t>
      </w:r>
      <w:r w:rsidRPr="00AC5817">
        <w:t xml:space="preserve"> «</w:t>
      </w:r>
      <w:r w:rsidR="00B01021" w:rsidRPr="00B01021">
        <w:t xml:space="preserve">Об утверждении Правил осуществления лесовосстановления или лесоразведения в случае, предусмотренном частью 4 статьи 63_1 Лесного кодекса Российской Федерации, о признании утратившим силу постановления Правительства Российской Федерации от 7 мая 2019 г. </w:t>
      </w:r>
      <w:r w:rsidR="00DE5A4C">
        <w:t>№</w:t>
      </w:r>
      <w:r w:rsidR="00B01021" w:rsidRPr="00B01021">
        <w:t xml:space="preserve"> 566 и внесении изменения в перечень нормативных правовых актов и групп нормативных правовых актов Правительства Российской Федерации, нормативных правовых актов, отдельных положений нормативных правовых актов и групп нормативных правовых актов федеральных органов исполнительной власти, правовых актов, отдельных положений правовых актов, групп правовых актов исполнительных и распорядительных органов государственной власти РСФСР и Союза ССР, решений Государственной комиссии по радиочастотам, содержащих обязательные требования, в отношении которых не применяются положения частей 1, 2 и 3 статьи 15 Федерального закона "Об обязательных тре</w:t>
      </w:r>
      <w:r w:rsidR="00B01021">
        <w:t>бованиях в Российской Федерации</w:t>
      </w:r>
      <w:r w:rsidRPr="00AC5817">
        <w:t>»</w:t>
      </w:r>
      <w:r w:rsidR="00604B3A">
        <w:t>.</w:t>
      </w:r>
    </w:p>
    <w:p w14:paraId="63B1C1FF" w14:textId="77777777" w:rsidR="00604B3A" w:rsidRPr="00AC5817" w:rsidRDefault="00604B3A" w:rsidP="00AE3298">
      <w:pPr>
        <w:pStyle w:val="a3"/>
        <w:widowControl/>
        <w:suppressAutoHyphens/>
        <w:rPr>
          <w:sz w:val="22"/>
        </w:rPr>
      </w:pPr>
    </w:p>
    <w:p w14:paraId="78A43235" w14:textId="3756E075" w:rsidR="007F0DF2" w:rsidRPr="00E67E0D" w:rsidRDefault="00F821C4" w:rsidP="004A41AE">
      <w:pPr>
        <w:pStyle w:val="2"/>
        <w:widowControl/>
        <w:numPr>
          <w:ilvl w:val="1"/>
          <w:numId w:val="16"/>
        </w:numPr>
        <w:suppressAutoHyphens/>
        <w:autoSpaceDE/>
        <w:autoSpaceDN/>
        <w:spacing w:before="120" w:after="120"/>
        <w:jc w:val="center"/>
        <w:rPr>
          <w:rFonts w:ascii="Times New Roman" w:eastAsia="Times New Roman" w:hAnsi="Times New Roman" w:cs="Times New Roman"/>
          <w:b/>
          <w:color w:val="auto"/>
          <w:kern w:val="28"/>
          <w:sz w:val="24"/>
          <w:szCs w:val="24"/>
          <w:lang w:eastAsia="ru-RU"/>
        </w:rPr>
      </w:pPr>
      <w:r>
        <w:rPr>
          <w:rFonts w:ascii="Times New Roman" w:eastAsia="Times New Roman" w:hAnsi="Times New Roman" w:cs="Times New Roman"/>
          <w:b/>
          <w:color w:val="auto"/>
          <w:kern w:val="28"/>
          <w:sz w:val="24"/>
          <w:szCs w:val="24"/>
          <w:lang w:eastAsia="ru-RU"/>
        </w:rPr>
        <w:t xml:space="preserve"> </w:t>
      </w:r>
      <w:bookmarkStart w:id="86" w:name="_Toc168999246"/>
      <w:r w:rsidR="002A690E" w:rsidRPr="00E67E0D">
        <w:rPr>
          <w:rFonts w:ascii="Times New Roman" w:eastAsia="Times New Roman" w:hAnsi="Times New Roman" w:cs="Times New Roman"/>
          <w:b/>
          <w:color w:val="auto"/>
          <w:kern w:val="28"/>
          <w:sz w:val="24"/>
          <w:szCs w:val="24"/>
          <w:lang w:eastAsia="ru-RU"/>
        </w:rPr>
        <w:t>Нормативы, параметры и сроки разрешенного использования лесов для переработки древесины и иных лесных ресурсов</w:t>
      </w:r>
      <w:bookmarkEnd w:id="86"/>
    </w:p>
    <w:p w14:paraId="4AC006FF" w14:textId="4DDA2276" w:rsidR="007F0DF2" w:rsidRDefault="002A690E" w:rsidP="00AE3298">
      <w:pPr>
        <w:pStyle w:val="a3"/>
        <w:widowControl/>
        <w:suppressAutoHyphens/>
      </w:pPr>
      <w:r w:rsidRPr="009E28F4">
        <w:t xml:space="preserve">Правила использования лесов для переработки древесины и иных лесных ресурсов (статьи 14 и 46 Лесного кодекса) не допускают размещение объектов лесоперерабатывающей инфраструктуры в лесах </w:t>
      </w:r>
      <w:r w:rsidR="00B01021" w:rsidRPr="00B01021">
        <w:t>Печорского городского лесничества</w:t>
      </w:r>
      <w:r w:rsidRPr="009E28F4">
        <w:t>.</w:t>
      </w:r>
    </w:p>
    <w:p w14:paraId="1601C5FD" w14:textId="77777777" w:rsidR="00604B3A" w:rsidRDefault="00604B3A" w:rsidP="00AE3298">
      <w:pPr>
        <w:pStyle w:val="a3"/>
        <w:widowControl/>
        <w:suppressAutoHyphens/>
      </w:pPr>
    </w:p>
    <w:p w14:paraId="7F898823" w14:textId="1AEDA9E9" w:rsidR="007F0DF2" w:rsidRPr="00E67E0D" w:rsidRDefault="00F821C4" w:rsidP="004A41AE">
      <w:pPr>
        <w:pStyle w:val="2"/>
        <w:widowControl/>
        <w:numPr>
          <w:ilvl w:val="1"/>
          <w:numId w:val="16"/>
        </w:numPr>
        <w:suppressAutoHyphens/>
        <w:autoSpaceDE/>
        <w:autoSpaceDN/>
        <w:spacing w:before="120" w:after="120"/>
        <w:jc w:val="center"/>
        <w:rPr>
          <w:rFonts w:ascii="Times New Roman" w:eastAsia="Times New Roman" w:hAnsi="Times New Roman" w:cs="Times New Roman"/>
          <w:b/>
          <w:color w:val="auto"/>
          <w:kern w:val="28"/>
          <w:sz w:val="24"/>
          <w:szCs w:val="24"/>
          <w:lang w:eastAsia="ru-RU"/>
        </w:rPr>
      </w:pPr>
      <w:r>
        <w:rPr>
          <w:rFonts w:ascii="Times New Roman" w:eastAsia="Times New Roman" w:hAnsi="Times New Roman" w:cs="Times New Roman"/>
          <w:b/>
          <w:color w:val="auto"/>
          <w:kern w:val="28"/>
          <w:sz w:val="24"/>
          <w:szCs w:val="24"/>
          <w:lang w:eastAsia="ru-RU"/>
        </w:rPr>
        <w:t xml:space="preserve"> </w:t>
      </w:r>
      <w:bookmarkStart w:id="87" w:name="_Toc168999247"/>
      <w:r w:rsidR="002A690E" w:rsidRPr="00E67E0D">
        <w:rPr>
          <w:rFonts w:ascii="Times New Roman" w:eastAsia="Times New Roman" w:hAnsi="Times New Roman" w:cs="Times New Roman"/>
          <w:b/>
          <w:color w:val="auto"/>
          <w:kern w:val="28"/>
          <w:sz w:val="24"/>
          <w:szCs w:val="24"/>
          <w:lang w:eastAsia="ru-RU"/>
        </w:rPr>
        <w:t>Нормативы, параметры и сроки использования лесов для религиозной деятельности</w:t>
      </w:r>
      <w:bookmarkEnd w:id="87"/>
    </w:p>
    <w:p w14:paraId="4901075C" w14:textId="5D6B3439" w:rsidR="007F0DF2" w:rsidRPr="009E28F4" w:rsidRDefault="002A690E" w:rsidP="00AE3298">
      <w:pPr>
        <w:pStyle w:val="a3"/>
        <w:widowControl/>
        <w:suppressAutoHyphens/>
      </w:pPr>
      <w:r w:rsidRPr="009E28F4">
        <w:t>В соответствии со статьей 47 Лесного кодекса, леса могут использоваться религиозными организациями для осуществления религиозной деятельности в соответствии с Федеральным законом от 26.09.1997 № 125-ФЗ «О свободе совести и о религиозных объединениях».</w:t>
      </w:r>
    </w:p>
    <w:p w14:paraId="478425CB" w14:textId="5CE9C47F" w:rsidR="007F0DF2" w:rsidRPr="009E28F4" w:rsidRDefault="002A690E" w:rsidP="00AE3298">
      <w:pPr>
        <w:pStyle w:val="a3"/>
        <w:widowControl/>
        <w:suppressAutoHyphens/>
      </w:pPr>
      <w:r w:rsidRPr="009E28F4">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p w14:paraId="33AAC0A0" w14:textId="06E4A8D8" w:rsidR="007F0DF2" w:rsidRDefault="002A690E" w:rsidP="00AE3298">
      <w:pPr>
        <w:pStyle w:val="a3"/>
        <w:widowControl/>
        <w:suppressAutoHyphens/>
      </w:pPr>
      <w:r w:rsidRPr="009E28F4">
        <w:lastRenderedPageBreak/>
        <w:t>Лесные участки, находящиеся в государственной или муниципальной собственности, предоставляются религиозным организациям в безвозмездное срочное пользование для осуществления религиозной деятельности.</w:t>
      </w:r>
    </w:p>
    <w:p w14:paraId="44903D89" w14:textId="77777777" w:rsidR="00746974" w:rsidRPr="009E28F4" w:rsidRDefault="00746974" w:rsidP="00AE3298">
      <w:pPr>
        <w:pStyle w:val="a3"/>
        <w:widowControl/>
        <w:suppressAutoHyphens/>
      </w:pPr>
    </w:p>
    <w:p w14:paraId="507013FF" w14:textId="2A9C09CA" w:rsidR="007F0DF2" w:rsidRPr="00074F43" w:rsidRDefault="00F821C4" w:rsidP="004A41AE">
      <w:pPr>
        <w:pStyle w:val="2"/>
        <w:widowControl/>
        <w:numPr>
          <w:ilvl w:val="1"/>
          <w:numId w:val="16"/>
        </w:numPr>
        <w:suppressAutoHyphens/>
        <w:autoSpaceDE/>
        <w:autoSpaceDN/>
        <w:spacing w:before="120" w:after="120"/>
        <w:jc w:val="center"/>
        <w:rPr>
          <w:rFonts w:ascii="Times New Roman" w:eastAsia="Times New Roman" w:hAnsi="Times New Roman" w:cs="Times New Roman"/>
          <w:b/>
          <w:color w:val="auto"/>
          <w:kern w:val="28"/>
          <w:sz w:val="24"/>
          <w:szCs w:val="24"/>
          <w:lang w:eastAsia="ru-RU"/>
        </w:rPr>
      </w:pPr>
      <w:r>
        <w:rPr>
          <w:rFonts w:ascii="Times New Roman" w:eastAsia="Times New Roman" w:hAnsi="Times New Roman" w:cs="Times New Roman"/>
          <w:b/>
          <w:color w:val="auto"/>
          <w:kern w:val="28"/>
          <w:sz w:val="24"/>
          <w:szCs w:val="24"/>
          <w:lang w:eastAsia="ru-RU"/>
        </w:rPr>
        <w:t xml:space="preserve"> </w:t>
      </w:r>
      <w:bookmarkStart w:id="88" w:name="_Toc168999248"/>
      <w:r w:rsidR="002A690E" w:rsidRPr="00074F43">
        <w:rPr>
          <w:rFonts w:ascii="Times New Roman" w:eastAsia="Times New Roman" w:hAnsi="Times New Roman" w:cs="Times New Roman"/>
          <w:b/>
          <w:color w:val="auto"/>
          <w:kern w:val="28"/>
          <w:sz w:val="24"/>
          <w:szCs w:val="24"/>
          <w:lang w:eastAsia="ru-RU"/>
        </w:rPr>
        <w:t>Требования к охране, защите и воспроизводству лесов</w:t>
      </w:r>
      <w:bookmarkEnd w:id="88"/>
    </w:p>
    <w:p w14:paraId="241A749B" w14:textId="4FB9B62B" w:rsidR="007F0DF2" w:rsidRPr="00074F43" w:rsidRDefault="002A690E" w:rsidP="00604B3A">
      <w:pPr>
        <w:pStyle w:val="3"/>
        <w:widowControl/>
        <w:numPr>
          <w:ilvl w:val="2"/>
          <w:numId w:val="17"/>
        </w:numPr>
        <w:suppressAutoHyphens/>
        <w:autoSpaceDE/>
        <w:autoSpaceDN/>
        <w:spacing w:before="120" w:after="120"/>
        <w:jc w:val="center"/>
        <w:rPr>
          <w:rFonts w:ascii="Times New Roman" w:eastAsia="Times New Roman" w:hAnsi="Times New Roman" w:cs="Times New Roman"/>
          <w:b/>
          <w:color w:val="auto"/>
          <w:kern w:val="28"/>
          <w:lang w:eastAsia="ru-RU"/>
        </w:rPr>
      </w:pPr>
      <w:bookmarkStart w:id="89" w:name="_Toc168999249"/>
      <w:r w:rsidRPr="00074F43">
        <w:rPr>
          <w:rFonts w:ascii="Times New Roman" w:eastAsia="Times New Roman" w:hAnsi="Times New Roman" w:cs="Times New Roman"/>
          <w:b/>
          <w:color w:val="auto"/>
          <w:kern w:val="28"/>
          <w:lang w:eastAsia="ru-RU"/>
        </w:rPr>
        <w:t>Требования к охране лесов от пожаров, загрязнения и иного негативного воздействия</w:t>
      </w:r>
      <w:bookmarkEnd w:id="89"/>
    </w:p>
    <w:p w14:paraId="3CA63176" w14:textId="77777777" w:rsidR="007F0DF2" w:rsidRPr="009E28F4" w:rsidRDefault="002A690E" w:rsidP="00604B3A">
      <w:pPr>
        <w:pStyle w:val="a3"/>
        <w:widowControl/>
        <w:suppressAutoHyphens/>
      </w:pPr>
      <w:r w:rsidRPr="009E28F4">
        <w:t>Охрана лесных насаждений является одной из самых важных задач, стоящих перед местными органами власти и</w:t>
      </w:r>
      <w:r w:rsidR="00D84E6F" w:rsidRPr="009E28F4">
        <w:t xml:space="preserve"> населением, проживающим в рай</w:t>
      </w:r>
      <w:r w:rsidRPr="009E28F4">
        <w:t>оне расположения городских лесов.</w:t>
      </w:r>
    </w:p>
    <w:p w14:paraId="4EC45F4C" w14:textId="77777777" w:rsidR="007F0DF2" w:rsidRDefault="002A690E" w:rsidP="00604B3A">
      <w:pPr>
        <w:pStyle w:val="a3"/>
        <w:widowControl/>
        <w:suppressAutoHyphens/>
      </w:pPr>
      <w:r w:rsidRPr="009E28F4">
        <w:t>Охрана лесов от пожаров осуществляется в соответствии с:</w:t>
      </w:r>
    </w:p>
    <w:p w14:paraId="5E88C1DF" w14:textId="76F96699" w:rsidR="007F0DF2" w:rsidRPr="009E28F4" w:rsidRDefault="002A690E" w:rsidP="00604B3A">
      <w:pPr>
        <w:pStyle w:val="a3"/>
        <w:widowControl/>
        <w:numPr>
          <w:ilvl w:val="0"/>
          <w:numId w:val="10"/>
        </w:numPr>
        <w:suppressAutoHyphens/>
        <w:ind w:left="0" w:firstLine="709"/>
      </w:pPr>
      <w:r w:rsidRPr="009E28F4">
        <w:t xml:space="preserve">Правилами пожарной безопасности в </w:t>
      </w:r>
      <w:r w:rsidR="00D84E6F" w:rsidRPr="009E28F4">
        <w:t>лесах, утвержденных постановле</w:t>
      </w:r>
      <w:r w:rsidRPr="009E28F4">
        <w:t xml:space="preserve">нием Правительства Российской Федерации от </w:t>
      </w:r>
      <w:r w:rsidR="00B01021">
        <w:t>07</w:t>
      </w:r>
      <w:r w:rsidRPr="009E28F4">
        <w:t>.</w:t>
      </w:r>
      <w:r w:rsidR="00B01021">
        <w:t>10</w:t>
      </w:r>
      <w:r w:rsidRPr="009E28F4">
        <w:t>.20</w:t>
      </w:r>
      <w:r w:rsidR="00B01021">
        <w:t>20</w:t>
      </w:r>
      <w:r w:rsidRPr="009E28F4">
        <w:t xml:space="preserve"> № </w:t>
      </w:r>
      <w:r w:rsidR="00C71024">
        <w:t>1614</w:t>
      </w:r>
      <w:r w:rsidRPr="009E28F4">
        <w:t xml:space="preserve"> с изменениями и дополнениями;</w:t>
      </w:r>
    </w:p>
    <w:p w14:paraId="094F6A18" w14:textId="195C0AD1" w:rsidR="007F0DF2" w:rsidRPr="009E28F4" w:rsidRDefault="002A690E" w:rsidP="00604B3A">
      <w:pPr>
        <w:pStyle w:val="a3"/>
        <w:widowControl/>
        <w:numPr>
          <w:ilvl w:val="0"/>
          <w:numId w:val="10"/>
        </w:numPr>
        <w:suppressAutoHyphens/>
        <w:ind w:left="0" w:firstLine="709"/>
      </w:pPr>
      <w:r w:rsidRPr="009E28F4">
        <w:t>Федеральным законом от 21.12.1994 № 69-ФЗ «О пожарной безопасности»;</w:t>
      </w:r>
    </w:p>
    <w:p w14:paraId="45D48669" w14:textId="77777777" w:rsidR="007F0DF2" w:rsidRPr="009E28F4" w:rsidRDefault="002A690E" w:rsidP="00604B3A">
      <w:pPr>
        <w:pStyle w:val="a3"/>
        <w:widowControl/>
        <w:numPr>
          <w:ilvl w:val="0"/>
          <w:numId w:val="10"/>
        </w:numPr>
        <w:suppressAutoHyphens/>
        <w:ind w:left="0" w:firstLine="709"/>
      </w:pPr>
      <w:r w:rsidRPr="009E28F4">
        <w:t>Нормативами противопожарного обустройства лесов, утвержденными Приказом Федерального агентства лесного хозяйства от 27.04.2012 №174</w:t>
      </w:r>
    </w:p>
    <w:p w14:paraId="05354962" w14:textId="77777777" w:rsidR="007F0DF2" w:rsidRPr="009E28F4" w:rsidRDefault="002A690E" w:rsidP="00604B3A">
      <w:pPr>
        <w:pStyle w:val="a3"/>
        <w:widowControl/>
        <w:suppressAutoHyphens/>
      </w:pPr>
      <w:r w:rsidRPr="009E28F4">
        <w:t>К полномочиям органов местного самоуправления в области тушения лесных пожаров относятся:</w:t>
      </w:r>
    </w:p>
    <w:p w14:paraId="684CE2E8" w14:textId="77777777" w:rsidR="007F0DF2" w:rsidRPr="009E28F4" w:rsidRDefault="002A690E" w:rsidP="00604B3A">
      <w:pPr>
        <w:pStyle w:val="a3"/>
        <w:widowControl/>
        <w:numPr>
          <w:ilvl w:val="0"/>
          <w:numId w:val="10"/>
        </w:numPr>
        <w:suppressAutoHyphens/>
        <w:ind w:left="0" w:firstLine="709"/>
      </w:pPr>
      <w:r w:rsidRPr="009E28F4">
        <w:t xml:space="preserve">организация осуществления мер пожарной безопасности в лесах в </w:t>
      </w:r>
      <w:r w:rsidR="00D84E6F" w:rsidRPr="009E28F4">
        <w:t>от</w:t>
      </w:r>
      <w:r w:rsidRPr="009E28F4">
        <w:t>ношении лесных участков, находящихся в муниципальной собственности.</w:t>
      </w:r>
    </w:p>
    <w:p w14:paraId="68A9C1DC" w14:textId="77777777" w:rsidR="007F0DF2" w:rsidRPr="009E28F4" w:rsidRDefault="002A690E" w:rsidP="00604B3A">
      <w:pPr>
        <w:pStyle w:val="a3"/>
        <w:widowControl/>
        <w:numPr>
          <w:ilvl w:val="0"/>
          <w:numId w:val="10"/>
        </w:numPr>
        <w:suppressAutoHyphens/>
        <w:ind w:left="0" w:firstLine="709"/>
      </w:pPr>
      <w:r w:rsidRPr="009E28F4">
        <w:t>участие в предупреждении и ликвидации последствий ЧС в границах поселения;</w:t>
      </w:r>
    </w:p>
    <w:p w14:paraId="537EFE1F" w14:textId="77777777" w:rsidR="007F0DF2" w:rsidRPr="009E28F4" w:rsidRDefault="002A690E" w:rsidP="00604B3A">
      <w:pPr>
        <w:pStyle w:val="a3"/>
        <w:widowControl/>
        <w:numPr>
          <w:ilvl w:val="0"/>
          <w:numId w:val="10"/>
        </w:numPr>
        <w:suppressAutoHyphens/>
        <w:ind w:left="0" w:firstLine="709"/>
      </w:pPr>
      <w:r w:rsidRPr="009E28F4">
        <w:t>обеспечение первичных мер пожарно</w:t>
      </w:r>
      <w:r w:rsidR="00D84E6F" w:rsidRPr="009E28F4">
        <w:t>й безопасности в границах насе</w:t>
      </w:r>
      <w:r w:rsidRPr="009E28F4">
        <w:t>ленных пунктов.</w:t>
      </w:r>
    </w:p>
    <w:p w14:paraId="49E7C600" w14:textId="77777777" w:rsidR="007F0DF2" w:rsidRPr="009E28F4" w:rsidRDefault="002A690E" w:rsidP="00604B3A">
      <w:pPr>
        <w:pStyle w:val="a3"/>
        <w:widowControl/>
        <w:suppressAutoHyphens/>
      </w:pPr>
      <w:r w:rsidRPr="009E28F4">
        <w:t>К полномочиям органов местного самоуправления городских округов по обеспечению первичных мер пожарной безопасности в границах городского округа относятся:</w:t>
      </w:r>
    </w:p>
    <w:p w14:paraId="5BA3C690" w14:textId="77777777" w:rsidR="007F0DF2" w:rsidRPr="009E28F4" w:rsidRDefault="002A690E" w:rsidP="00604B3A">
      <w:pPr>
        <w:pStyle w:val="a3"/>
        <w:widowControl/>
        <w:numPr>
          <w:ilvl w:val="0"/>
          <w:numId w:val="10"/>
        </w:numPr>
        <w:suppressAutoHyphens/>
        <w:ind w:left="0" w:firstLine="709"/>
      </w:pPr>
      <w:r w:rsidRPr="009E28F4">
        <w:t xml:space="preserve">создание условий для организации добровольной пожарной охраны, а также для участия граждан в обеспечении первичных мер </w:t>
      </w:r>
      <w:r w:rsidR="00D84E6F" w:rsidRPr="009E28F4">
        <w:t>пожарной безопас</w:t>
      </w:r>
      <w:r w:rsidRPr="009E28F4">
        <w:t>ности в иных формах;</w:t>
      </w:r>
    </w:p>
    <w:p w14:paraId="350576FA" w14:textId="77777777" w:rsidR="007F0DF2" w:rsidRPr="009E28F4" w:rsidRDefault="002A690E" w:rsidP="00604B3A">
      <w:pPr>
        <w:pStyle w:val="a3"/>
        <w:widowControl/>
        <w:numPr>
          <w:ilvl w:val="0"/>
          <w:numId w:val="10"/>
        </w:numPr>
        <w:suppressAutoHyphens/>
        <w:ind w:left="0" w:firstLine="709"/>
      </w:pPr>
      <w:r w:rsidRPr="009E28F4">
        <w:t>создание в целях пожаротушения услов</w:t>
      </w:r>
      <w:r w:rsidR="00D84E6F" w:rsidRPr="009E28F4">
        <w:t>ий для забора в любое время го</w:t>
      </w:r>
      <w:r w:rsidRPr="009E28F4">
        <w:t>да воды из источников наружного водоснабжения, расположенных в сельских населенных пунктах и на прилегающих к ним территориях;</w:t>
      </w:r>
    </w:p>
    <w:p w14:paraId="2DB2278B" w14:textId="77777777" w:rsidR="007F0DF2" w:rsidRPr="009E28F4" w:rsidRDefault="002A690E" w:rsidP="00604B3A">
      <w:pPr>
        <w:pStyle w:val="a3"/>
        <w:widowControl/>
        <w:numPr>
          <w:ilvl w:val="0"/>
          <w:numId w:val="10"/>
        </w:numPr>
        <w:suppressAutoHyphens/>
        <w:ind w:left="0" w:firstLine="709"/>
      </w:pPr>
      <w:r w:rsidRPr="009E28F4">
        <w:t>оснащение территорий общего пользования первичными средствами тушения пожаров и противопожарным инвентарем;</w:t>
      </w:r>
    </w:p>
    <w:p w14:paraId="26A3C75B" w14:textId="42E90583" w:rsidR="007F0DF2" w:rsidRPr="009E28F4" w:rsidRDefault="002A690E" w:rsidP="00604B3A">
      <w:pPr>
        <w:pStyle w:val="a3"/>
        <w:widowControl/>
        <w:numPr>
          <w:ilvl w:val="0"/>
          <w:numId w:val="10"/>
        </w:numPr>
        <w:suppressAutoHyphens/>
        <w:ind w:left="0" w:firstLine="709"/>
      </w:pPr>
      <w:r w:rsidRPr="009E28F4">
        <w:t>организация и принятие мер по оповещению населения и подразделений Государственной противопожарной службы о пожаре;</w:t>
      </w:r>
    </w:p>
    <w:p w14:paraId="7423A8F3" w14:textId="77777777" w:rsidR="007F0DF2" w:rsidRPr="009E28F4" w:rsidRDefault="002A690E" w:rsidP="00604B3A">
      <w:pPr>
        <w:pStyle w:val="a3"/>
        <w:widowControl/>
        <w:numPr>
          <w:ilvl w:val="0"/>
          <w:numId w:val="10"/>
        </w:numPr>
        <w:suppressAutoHyphens/>
        <w:ind w:left="0" w:firstLine="709"/>
      </w:pPr>
      <w:r w:rsidRPr="009E28F4">
        <w:t>принятие мер по локализации пожара и спасению людей и имущества до прибытия подразделений Государственной противопожарной службы;</w:t>
      </w:r>
    </w:p>
    <w:p w14:paraId="2B8279B1" w14:textId="77777777" w:rsidR="007F0DF2" w:rsidRPr="009E28F4" w:rsidRDefault="002A690E" w:rsidP="00604B3A">
      <w:pPr>
        <w:pStyle w:val="a3"/>
        <w:widowControl/>
        <w:numPr>
          <w:ilvl w:val="0"/>
          <w:numId w:val="10"/>
        </w:numPr>
        <w:suppressAutoHyphens/>
        <w:ind w:left="0" w:firstLine="709"/>
      </w:pPr>
      <w:r w:rsidRPr="009E28F4">
        <w:t>включение мероприятий по обеспечению пожарной безопасности в планы, схемы и программы развития террито</w:t>
      </w:r>
      <w:r w:rsidR="00D84E6F" w:rsidRPr="009E28F4">
        <w:t>рий поселений и городских окру</w:t>
      </w:r>
      <w:r w:rsidRPr="009E28F4">
        <w:t>гов;</w:t>
      </w:r>
    </w:p>
    <w:p w14:paraId="47834F38" w14:textId="77777777" w:rsidR="007F0DF2" w:rsidRPr="009E28F4" w:rsidRDefault="002A690E" w:rsidP="00604B3A">
      <w:pPr>
        <w:pStyle w:val="a3"/>
        <w:widowControl/>
        <w:numPr>
          <w:ilvl w:val="0"/>
          <w:numId w:val="10"/>
        </w:numPr>
        <w:suppressAutoHyphens/>
        <w:ind w:left="0" w:firstLine="709"/>
      </w:pPr>
      <w:r w:rsidRPr="009E28F4">
        <w:t>оказание содействия органам государств</w:t>
      </w:r>
      <w:r w:rsidR="00D84E6F" w:rsidRPr="009E28F4">
        <w:t>енной власти субъектов Рос</w:t>
      </w:r>
      <w:r w:rsidRPr="009E28F4">
        <w:t>сийской Федерации в информировании насе</w:t>
      </w:r>
      <w:r w:rsidR="00D84E6F" w:rsidRPr="009E28F4">
        <w:t>ления о мерах пожарной безопас</w:t>
      </w:r>
      <w:r w:rsidRPr="009E28F4">
        <w:t>ности, в том числе посредством организаци</w:t>
      </w:r>
      <w:r w:rsidR="00D84E6F" w:rsidRPr="009E28F4">
        <w:t>и и проведения собраний населе</w:t>
      </w:r>
      <w:r w:rsidRPr="009E28F4">
        <w:t>ния;</w:t>
      </w:r>
    </w:p>
    <w:p w14:paraId="138301F8" w14:textId="77777777" w:rsidR="007F0DF2" w:rsidRPr="009E28F4" w:rsidRDefault="002A690E" w:rsidP="00604B3A">
      <w:pPr>
        <w:pStyle w:val="a3"/>
        <w:widowControl/>
        <w:numPr>
          <w:ilvl w:val="0"/>
          <w:numId w:val="10"/>
        </w:numPr>
        <w:suppressAutoHyphens/>
        <w:ind w:left="0" w:firstLine="709"/>
      </w:pPr>
      <w:r w:rsidRPr="009E28F4">
        <w:t>установление особого противопожарного режима в случае повышения пожарной опасности.</w:t>
      </w:r>
    </w:p>
    <w:p w14:paraId="75AD5BC7" w14:textId="77777777" w:rsidR="00746974" w:rsidRPr="00746974" w:rsidRDefault="00746974" w:rsidP="00604B3A">
      <w:pPr>
        <w:pStyle w:val="a6"/>
        <w:ind w:left="0" w:firstLine="709"/>
        <w:jc w:val="both"/>
        <w:rPr>
          <w:sz w:val="24"/>
          <w:szCs w:val="24"/>
        </w:rPr>
      </w:pPr>
      <w:r w:rsidRPr="00746974">
        <w:rPr>
          <w:sz w:val="24"/>
          <w:szCs w:val="24"/>
        </w:rPr>
        <w:t>Основной категорией при оценке пожарной опасности (расчете пожарного риска) я</w:t>
      </w:r>
      <w:r w:rsidRPr="00746974">
        <w:rPr>
          <w:sz w:val="24"/>
          <w:szCs w:val="24"/>
        </w:rPr>
        <w:t>в</w:t>
      </w:r>
      <w:r w:rsidRPr="00746974">
        <w:rPr>
          <w:sz w:val="24"/>
          <w:szCs w:val="24"/>
        </w:rPr>
        <w:t>ляется горимость лесов, под которой понимается величина, определяемая отношением су</w:t>
      </w:r>
      <w:r w:rsidRPr="00746974">
        <w:rPr>
          <w:sz w:val="24"/>
          <w:szCs w:val="24"/>
        </w:rPr>
        <w:t>м</w:t>
      </w:r>
      <w:r w:rsidRPr="00746974">
        <w:rPr>
          <w:sz w:val="24"/>
          <w:szCs w:val="24"/>
        </w:rPr>
        <w:t>марной площади лесных пожаров ко всей лесной площади.</w:t>
      </w:r>
    </w:p>
    <w:p w14:paraId="16A6CFD1" w14:textId="77777777" w:rsidR="00746974" w:rsidRPr="00746974" w:rsidRDefault="00746974" w:rsidP="00604B3A">
      <w:pPr>
        <w:pStyle w:val="a6"/>
        <w:ind w:left="0" w:firstLine="709"/>
        <w:jc w:val="both"/>
        <w:rPr>
          <w:sz w:val="24"/>
          <w:szCs w:val="24"/>
        </w:rPr>
      </w:pPr>
      <w:r w:rsidRPr="00746974">
        <w:rPr>
          <w:sz w:val="24"/>
          <w:szCs w:val="24"/>
        </w:rPr>
        <w:t>Под пожарной опасностью в лесу понимается возможность возникновения и (или) развития лесного пожара.</w:t>
      </w:r>
    </w:p>
    <w:p w14:paraId="187F3568" w14:textId="77777777" w:rsidR="00746974" w:rsidRPr="00746974" w:rsidRDefault="00746974" w:rsidP="00604B3A">
      <w:pPr>
        <w:pStyle w:val="a6"/>
        <w:ind w:left="0" w:firstLine="709"/>
        <w:jc w:val="both"/>
        <w:rPr>
          <w:sz w:val="24"/>
          <w:szCs w:val="24"/>
        </w:rPr>
      </w:pPr>
      <w:r w:rsidRPr="00746974">
        <w:rPr>
          <w:sz w:val="24"/>
          <w:szCs w:val="24"/>
        </w:rPr>
        <w:t>Класс пожарной опасности лесных участков, представляющий собой относительную оценку степени пожарной опасности лесных участков по условиям возникновения в них п</w:t>
      </w:r>
      <w:r w:rsidRPr="00746974">
        <w:rPr>
          <w:sz w:val="24"/>
          <w:szCs w:val="24"/>
        </w:rPr>
        <w:t>о</w:t>
      </w:r>
      <w:r w:rsidRPr="00746974">
        <w:rPr>
          <w:sz w:val="24"/>
          <w:szCs w:val="24"/>
        </w:rPr>
        <w:lastRenderedPageBreak/>
        <w:t>жаров и возможной их интенсивности, определяется по степени возможности возникновения пожара на конкретных лесных участках с учетом лесорастительных условий (типа леса), его природных и других особенностей, а также условий погоды в соответствии с приказом Ро</w:t>
      </w:r>
      <w:r w:rsidRPr="00746974">
        <w:rPr>
          <w:sz w:val="24"/>
          <w:szCs w:val="24"/>
        </w:rPr>
        <w:t>с</w:t>
      </w:r>
      <w:r w:rsidRPr="00746974">
        <w:rPr>
          <w:sz w:val="24"/>
          <w:szCs w:val="24"/>
        </w:rPr>
        <w:t>лесхоза от 05.07.2011 № 287 «Об утверждении классификации природной пожарной опасн</w:t>
      </w:r>
      <w:r w:rsidRPr="00746974">
        <w:rPr>
          <w:sz w:val="24"/>
          <w:szCs w:val="24"/>
        </w:rPr>
        <w:t>о</w:t>
      </w:r>
      <w:r w:rsidRPr="00746974">
        <w:rPr>
          <w:sz w:val="24"/>
          <w:szCs w:val="24"/>
        </w:rPr>
        <w:t>сти лесов и классификации пожарной опасности в лесах по условиям погоды, а также треб</w:t>
      </w:r>
      <w:r w:rsidRPr="00746974">
        <w:rPr>
          <w:sz w:val="24"/>
          <w:szCs w:val="24"/>
        </w:rPr>
        <w:t>о</w:t>
      </w:r>
      <w:r w:rsidRPr="00746974">
        <w:rPr>
          <w:sz w:val="24"/>
          <w:szCs w:val="24"/>
        </w:rPr>
        <w:t>ваний к мерам пожарной безопасности в лесах в зависимости от условий погоды».</w:t>
      </w:r>
    </w:p>
    <w:p w14:paraId="63309E43" w14:textId="77777777" w:rsidR="00746974" w:rsidRPr="00746974" w:rsidRDefault="00746974" w:rsidP="00604B3A">
      <w:pPr>
        <w:pStyle w:val="a6"/>
        <w:ind w:left="0" w:firstLine="709"/>
        <w:jc w:val="both"/>
        <w:rPr>
          <w:sz w:val="24"/>
          <w:szCs w:val="24"/>
        </w:rPr>
      </w:pPr>
      <w:r w:rsidRPr="00746974">
        <w:rPr>
          <w:sz w:val="24"/>
          <w:szCs w:val="24"/>
        </w:rPr>
        <w:t xml:space="preserve">В соответствии с вышеуказанной классификацией различают пять классов пожарной опасности в лесах. </w:t>
      </w:r>
    </w:p>
    <w:p w14:paraId="5B34551E" w14:textId="3DB63085" w:rsidR="00746974" w:rsidRPr="00746974" w:rsidRDefault="00746974" w:rsidP="00746974">
      <w:pPr>
        <w:pStyle w:val="a6"/>
        <w:ind w:left="1429" w:firstLine="0"/>
        <w:jc w:val="right"/>
        <w:rPr>
          <w:sz w:val="24"/>
          <w:szCs w:val="24"/>
        </w:rPr>
      </w:pPr>
      <w:r w:rsidRPr="00604B3A">
        <w:rPr>
          <w:sz w:val="24"/>
          <w:szCs w:val="24"/>
        </w:rPr>
        <w:t xml:space="preserve">Таблица </w:t>
      </w:r>
      <w:r w:rsidR="00604B3A">
        <w:rPr>
          <w:sz w:val="24"/>
          <w:szCs w:val="24"/>
        </w:rPr>
        <w:t>2.17.1.1</w:t>
      </w:r>
    </w:p>
    <w:p w14:paraId="01B24581" w14:textId="77777777" w:rsidR="00746974" w:rsidRPr="00746974" w:rsidRDefault="00746974" w:rsidP="00746974">
      <w:pPr>
        <w:pStyle w:val="a6"/>
        <w:ind w:left="1429" w:firstLine="0"/>
        <w:jc w:val="center"/>
        <w:rPr>
          <w:sz w:val="24"/>
          <w:szCs w:val="24"/>
        </w:rPr>
      </w:pPr>
      <w:r w:rsidRPr="00746974">
        <w:rPr>
          <w:sz w:val="24"/>
          <w:szCs w:val="24"/>
        </w:rPr>
        <w:t>Классификация природной пожарной опасности лесов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0"/>
        <w:gridCol w:w="4529"/>
        <w:gridCol w:w="3789"/>
      </w:tblGrid>
      <w:tr w:rsidR="00746974" w:rsidRPr="009E18A1" w14:paraId="1A470A3B" w14:textId="77777777" w:rsidTr="00FB0DD5">
        <w:trPr>
          <w:trHeight w:val="284"/>
          <w:tblHeader/>
          <w:jc w:val="center"/>
        </w:trPr>
        <w:tc>
          <w:tcPr>
            <w:tcW w:w="781" w:type="pct"/>
            <w:vAlign w:val="center"/>
          </w:tcPr>
          <w:p w14:paraId="2F212507" w14:textId="77777777" w:rsidR="00746974" w:rsidRPr="009E18A1" w:rsidRDefault="00746974" w:rsidP="00FB0DD5">
            <w:pPr>
              <w:jc w:val="center"/>
              <w:rPr>
                <w:b/>
                <w:sz w:val="20"/>
                <w:szCs w:val="20"/>
              </w:rPr>
            </w:pPr>
            <w:r w:rsidRPr="009E18A1">
              <w:rPr>
                <w:b/>
                <w:sz w:val="20"/>
                <w:szCs w:val="20"/>
              </w:rPr>
              <w:t>Класс пр</w:t>
            </w:r>
            <w:r w:rsidRPr="009E18A1">
              <w:rPr>
                <w:b/>
                <w:sz w:val="20"/>
                <w:szCs w:val="20"/>
              </w:rPr>
              <w:t>и</w:t>
            </w:r>
            <w:r w:rsidRPr="009E18A1">
              <w:rPr>
                <w:b/>
                <w:sz w:val="20"/>
                <w:szCs w:val="20"/>
              </w:rPr>
              <w:t>родной п</w:t>
            </w:r>
            <w:r w:rsidRPr="009E18A1">
              <w:rPr>
                <w:b/>
                <w:sz w:val="20"/>
                <w:szCs w:val="20"/>
              </w:rPr>
              <w:t>о</w:t>
            </w:r>
            <w:r w:rsidRPr="009E18A1">
              <w:rPr>
                <w:b/>
                <w:sz w:val="20"/>
                <w:szCs w:val="20"/>
              </w:rPr>
              <w:t>жарной опа</w:t>
            </w:r>
            <w:r w:rsidRPr="009E18A1">
              <w:rPr>
                <w:b/>
                <w:sz w:val="20"/>
                <w:szCs w:val="20"/>
              </w:rPr>
              <w:t>с</w:t>
            </w:r>
            <w:r w:rsidRPr="009E18A1">
              <w:rPr>
                <w:b/>
                <w:sz w:val="20"/>
                <w:szCs w:val="20"/>
              </w:rPr>
              <w:t>ности лесов</w:t>
            </w:r>
          </w:p>
        </w:tc>
        <w:tc>
          <w:tcPr>
            <w:tcW w:w="2297" w:type="pct"/>
            <w:vAlign w:val="center"/>
          </w:tcPr>
          <w:p w14:paraId="25965C1B" w14:textId="77777777" w:rsidR="00746974" w:rsidRPr="009E18A1" w:rsidRDefault="00746974" w:rsidP="00FB0DD5">
            <w:pPr>
              <w:jc w:val="center"/>
              <w:rPr>
                <w:b/>
                <w:sz w:val="20"/>
                <w:szCs w:val="20"/>
              </w:rPr>
            </w:pPr>
            <w:r w:rsidRPr="009E18A1">
              <w:rPr>
                <w:b/>
                <w:sz w:val="20"/>
                <w:szCs w:val="20"/>
              </w:rPr>
              <w:t>Объект загорания (характерные типы леса, вырубок, лесных насаждений и безлесных пр</w:t>
            </w:r>
            <w:r w:rsidRPr="009E18A1">
              <w:rPr>
                <w:b/>
                <w:sz w:val="20"/>
                <w:szCs w:val="20"/>
              </w:rPr>
              <w:t>о</w:t>
            </w:r>
            <w:r w:rsidRPr="009E18A1">
              <w:rPr>
                <w:b/>
                <w:sz w:val="20"/>
                <w:szCs w:val="20"/>
              </w:rPr>
              <w:t>странств)</w:t>
            </w:r>
          </w:p>
        </w:tc>
        <w:tc>
          <w:tcPr>
            <w:tcW w:w="1922" w:type="pct"/>
            <w:vAlign w:val="center"/>
          </w:tcPr>
          <w:p w14:paraId="14584B22" w14:textId="77777777" w:rsidR="00746974" w:rsidRPr="009E18A1" w:rsidRDefault="00746974" w:rsidP="00FB0DD5">
            <w:pPr>
              <w:jc w:val="center"/>
              <w:rPr>
                <w:b/>
                <w:sz w:val="20"/>
                <w:szCs w:val="20"/>
              </w:rPr>
            </w:pPr>
            <w:r w:rsidRPr="009E18A1">
              <w:rPr>
                <w:b/>
                <w:sz w:val="20"/>
                <w:szCs w:val="20"/>
              </w:rPr>
              <w:t>Наиболее вероятные виды пожаров, условия и продолжительность периода их возможного возникновения и ра</w:t>
            </w:r>
            <w:r w:rsidRPr="009E18A1">
              <w:rPr>
                <w:b/>
                <w:sz w:val="20"/>
                <w:szCs w:val="20"/>
              </w:rPr>
              <w:t>с</w:t>
            </w:r>
            <w:r w:rsidRPr="009E18A1">
              <w:rPr>
                <w:b/>
                <w:sz w:val="20"/>
                <w:szCs w:val="20"/>
              </w:rPr>
              <w:t>пространения</w:t>
            </w:r>
          </w:p>
        </w:tc>
      </w:tr>
      <w:tr w:rsidR="00746974" w:rsidRPr="009E18A1" w14:paraId="1928B6D4" w14:textId="77777777" w:rsidTr="00FB0DD5">
        <w:trPr>
          <w:trHeight w:val="70"/>
          <w:tblHeader/>
          <w:jc w:val="center"/>
        </w:trPr>
        <w:tc>
          <w:tcPr>
            <w:tcW w:w="781" w:type="pct"/>
            <w:vAlign w:val="center"/>
          </w:tcPr>
          <w:p w14:paraId="326039B9" w14:textId="77777777" w:rsidR="00746974" w:rsidRPr="009E18A1" w:rsidRDefault="00746974" w:rsidP="00FB0DD5">
            <w:pPr>
              <w:jc w:val="center"/>
              <w:rPr>
                <w:b/>
                <w:sz w:val="20"/>
                <w:szCs w:val="20"/>
              </w:rPr>
            </w:pPr>
            <w:r w:rsidRPr="009E18A1">
              <w:rPr>
                <w:b/>
                <w:sz w:val="20"/>
                <w:szCs w:val="20"/>
              </w:rPr>
              <w:t>1</w:t>
            </w:r>
          </w:p>
        </w:tc>
        <w:tc>
          <w:tcPr>
            <w:tcW w:w="2297" w:type="pct"/>
            <w:vAlign w:val="center"/>
          </w:tcPr>
          <w:p w14:paraId="30934234" w14:textId="77777777" w:rsidR="00746974" w:rsidRPr="009E18A1" w:rsidRDefault="00746974" w:rsidP="00FB0DD5">
            <w:pPr>
              <w:jc w:val="center"/>
              <w:rPr>
                <w:b/>
                <w:sz w:val="20"/>
                <w:szCs w:val="20"/>
              </w:rPr>
            </w:pPr>
            <w:r w:rsidRPr="009E18A1">
              <w:rPr>
                <w:b/>
                <w:sz w:val="20"/>
                <w:szCs w:val="20"/>
              </w:rPr>
              <w:t>2</w:t>
            </w:r>
          </w:p>
        </w:tc>
        <w:tc>
          <w:tcPr>
            <w:tcW w:w="1922" w:type="pct"/>
            <w:vAlign w:val="center"/>
          </w:tcPr>
          <w:p w14:paraId="1C5F901F" w14:textId="77777777" w:rsidR="00746974" w:rsidRPr="009E18A1" w:rsidRDefault="00746974" w:rsidP="00FB0DD5">
            <w:pPr>
              <w:jc w:val="center"/>
              <w:rPr>
                <w:b/>
                <w:sz w:val="20"/>
                <w:szCs w:val="20"/>
              </w:rPr>
            </w:pPr>
            <w:r w:rsidRPr="009E18A1">
              <w:rPr>
                <w:b/>
                <w:sz w:val="20"/>
                <w:szCs w:val="20"/>
              </w:rPr>
              <w:t>3</w:t>
            </w:r>
          </w:p>
        </w:tc>
      </w:tr>
      <w:tr w:rsidR="00746974" w:rsidRPr="009E18A1" w14:paraId="5C7A1A76" w14:textId="77777777" w:rsidTr="00FB0DD5">
        <w:trPr>
          <w:trHeight w:val="284"/>
          <w:jc w:val="center"/>
        </w:trPr>
        <w:tc>
          <w:tcPr>
            <w:tcW w:w="781" w:type="pct"/>
            <w:tcBorders>
              <w:bottom w:val="single" w:sz="4" w:space="0" w:color="auto"/>
            </w:tcBorders>
            <w:vAlign w:val="center"/>
          </w:tcPr>
          <w:p w14:paraId="49FA9405" w14:textId="77777777" w:rsidR="00746974" w:rsidRPr="009E18A1" w:rsidRDefault="00746974" w:rsidP="00FB0DD5">
            <w:pPr>
              <w:jc w:val="center"/>
              <w:rPr>
                <w:sz w:val="20"/>
                <w:szCs w:val="20"/>
              </w:rPr>
            </w:pPr>
            <w:r w:rsidRPr="009E18A1">
              <w:rPr>
                <w:sz w:val="20"/>
                <w:szCs w:val="20"/>
                <w:lang w:val="en-US"/>
              </w:rPr>
              <w:t>I</w:t>
            </w:r>
            <w:r w:rsidRPr="009E18A1">
              <w:rPr>
                <w:sz w:val="20"/>
                <w:szCs w:val="20"/>
              </w:rPr>
              <w:t xml:space="preserve"> (природная пожарная опасность - очень высокая)</w:t>
            </w:r>
          </w:p>
        </w:tc>
        <w:tc>
          <w:tcPr>
            <w:tcW w:w="2297" w:type="pct"/>
            <w:tcBorders>
              <w:bottom w:val="single" w:sz="4" w:space="0" w:color="auto"/>
            </w:tcBorders>
            <w:vAlign w:val="center"/>
          </w:tcPr>
          <w:p w14:paraId="2D0D55B7" w14:textId="77777777" w:rsidR="00746974" w:rsidRPr="009E18A1" w:rsidRDefault="00746974" w:rsidP="00FB0DD5">
            <w:pPr>
              <w:jc w:val="center"/>
              <w:rPr>
                <w:sz w:val="20"/>
                <w:szCs w:val="20"/>
              </w:rPr>
            </w:pPr>
            <w:r w:rsidRPr="009E18A1">
              <w:rPr>
                <w:sz w:val="20"/>
                <w:szCs w:val="20"/>
              </w:rPr>
              <w:t>Хвойные молодняки.</w:t>
            </w:r>
          </w:p>
          <w:p w14:paraId="739E1569" w14:textId="77777777" w:rsidR="00746974" w:rsidRPr="009E18A1" w:rsidRDefault="00746974" w:rsidP="00FB0DD5">
            <w:pPr>
              <w:jc w:val="center"/>
              <w:rPr>
                <w:sz w:val="20"/>
                <w:szCs w:val="20"/>
              </w:rPr>
            </w:pPr>
            <w:r w:rsidRPr="009E18A1">
              <w:rPr>
                <w:sz w:val="20"/>
                <w:szCs w:val="20"/>
              </w:rPr>
              <w:t>Места сплошные рубок: лишайниковые, вереск</w:t>
            </w:r>
            <w:r w:rsidRPr="009E18A1">
              <w:rPr>
                <w:sz w:val="20"/>
                <w:szCs w:val="20"/>
              </w:rPr>
              <w:t>о</w:t>
            </w:r>
            <w:r w:rsidRPr="009E18A1">
              <w:rPr>
                <w:sz w:val="20"/>
                <w:szCs w:val="20"/>
              </w:rPr>
              <w:t>вые, вейниковые и другие типы вырубок по сух</w:t>
            </w:r>
            <w:r w:rsidRPr="009E18A1">
              <w:rPr>
                <w:sz w:val="20"/>
                <w:szCs w:val="20"/>
              </w:rPr>
              <w:t>о</w:t>
            </w:r>
            <w:r w:rsidRPr="009E18A1">
              <w:rPr>
                <w:sz w:val="20"/>
                <w:szCs w:val="20"/>
              </w:rPr>
              <w:t>долам (особенно захламленные). Сосняки лиша</w:t>
            </w:r>
            <w:r w:rsidRPr="009E18A1">
              <w:rPr>
                <w:sz w:val="20"/>
                <w:szCs w:val="20"/>
              </w:rPr>
              <w:t>й</w:t>
            </w:r>
            <w:r w:rsidRPr="009E18A1">
              <w:rPr>
                <w:sz w:val="20"/>
                <w:szCs w:val="20"/>
              </w:rPr>
              <w:t>никовые и вересковые. Расстроенные, отмира</w:t>
            </w:r>
            <w:r w:rsidRPr="009E18A1">
              <w:rPr>
                <w:sz w:val="20"/>
                <w:szCs w:val="20"/>
              </w:rPr>
              <w:t>ю</w:t>
            </w:r>
            <w:r w:rsidRPr="009E18A1">
              <w:rPr>
                <w:sz w:val="20"/>
                <w:szCs w:val="20"/>
              </w:rPr>
              <w:t>щие и сильно поврежденные древостои (сух</w:t>
            </w:r>
            <w:r w:rsidRPr="009E18A1">
              <w:rPr>
                <w:sz w:val="20"/>
                <w:szCs w:val="20"/>
              </w:rPr>
              <w:t>о</w:t>
            </w:r>
            <w:r w:rsidRPr="009E18A1">
              <w:rPr>
                <w:sz w:val="20"/>
                <w:szCs w:val="20"/>
              </w:rPr>
              <w:t>стой, участки бурелома и ветровала, недорубы), места сплошных рубок с оставлением отдельных деревьев, выборочных рубок высокой и очень высокой интенсивности, захламленные гари.</w:t>
            </w:r>
          </w:p>
        </w:tc>
        <w:tc>
          <w:tcPr>
            <w:tcW w:w="1922" w:type="pct"/>
            <w:tcBorders>
              <w:bottom w:val="single" w:sz="4" w:space="0" w:color="auto"/>
            </w:tcBorders>
            <w:vAlign w:val="center"/>
          </w:tcPr>
          <w:p w14:paraId="12A8455F" w14:textId="77777777" w:rsidR="00746974" w:rsidRPr="009E18A1" w:rsidRDefault="00746974" w:rsidP="00FB0DD5">
            <w:pPr>
              <w:jc w:val="center"/>
              <w:rPr>
                <w:sz w:val="20"/>
                <w:szCs w:val="20"/>
              </w:rPr>
            </w:pPr>
            <w:r w:rsidRPr="009E18A1">
              <w:rPr>
                <w:sz w:val="20"/>
                <w:szCs w:val="20"/>
              </w:rPr>
              <w:t>В течение всего пожароопасного сезона возможны низовые пожары, а на учас</w:t>
            </w:r>
            <w:r w:rsidRPr="009E18A1">
              <w:rPr>
                <w:sz w:val="20"/>
                <w:szCs w:val="20"/>
              </w:rPr>
              <w:t>т</w:t>
            </w:r>
            <w:r w:rsidRPr="009E18A1">
              <w:rPr>
                <w:sz w:val="20"/>
                <w:szCs w:val="20"/>
              </w:rPr>
              <w:t>ках с наличием древостоя - верховые. На вейниковых и других травяных типах вырубок по суходолу особенно знач</w:t>
            </w:r>
            <w:r w:rsidRPr="009E18A1">
              <w:rPr>
                <w:sz w:val="20"/>
                <w:szCs w:val="20"/>
              </w:rPr>
              <w:t>и</w:t>
            </w:r>
            <w:r w:rsidRPr="009E18A1">
              <w:rPr>
                <w:sz w:val="20"/>
                <w:szCs w:val="20"/>
              </w:rPr>
              <w:t>тельна пожарная опасность весной, а в некоторых районах и осенью.</w:t>
            </w:r>
          </w:p>
        </w:tc>
      </w:tr>
      <w:tr w:rsidR="00746974" w:rsidRPr="009E18A1" w14:paraId="23CF876C" w14:textId="77777777" w:rsidTr="00FB0DD5">
        <w:trPr>
          <w:trHeight w:val="284"/>
          <w:jc w:val="center"/>
        </w:trPr>
        <w:tc>
          <w:tcPr>
            <w:tcW w:w="781" w:type="pct"/>
            <w:tcBorders>
              <w:top w:val="nil"/>
            </w:tcBorders>
            <w:vAlign w:val="center"/>
          </w:tcPr>
          <w:p w14:paraId="53560F9C" w14:textId="77777777" w:rsidR="00746974" w:rsidRPr="009E18A1" w:rsidRDefault="00746974" w:rsidP="00FB0DD5">
            <w:pPr>
              <w:jc w:val="center"/>
              <w:rPr>
                <w:sz w:val="20"/>
                <w:szCs w:val="20"/>
              </w:rPr>
            </w:pPr>
            <w:r w:rsidRPr="009E18A1">
              <w:rPr>
                <w:sz w:val="20"/>
                <w:szCs w:val="20"/>
                <w:lang w:val="en-US"/>
              </w:rPr>
              <w:t>II</w:t>
            </w:r>
            <w:r w:rsidRPr="009E18A1">
              <w:rPr>
                <w:sz w:val="20"/>
                <w:szCs w:val="20"/>
              </w:rPr>
              <w:t xml:space="preserve"> (природная пожарная опасность - высокая)</w:t>
            </w:r>
          </w:p>
        </w:tc>
        <w:tc>
          <w:tcPr>
            <w:tcW w:w="2297" w:type="pct"/>
            <w:tcBorders>
              <w:top w:val="nil"/>
            </w:tcBorders>
            <w:vAlign w:val="center"/>
          </w:tcPr>
          <w:p w14:paraId="27A1BF58" w14:textId="77777777" w:rsidR="00746974" w:rsidRPr="009E18A1" w:rsidRDefault="00746974" w:rsidP="00FB0DD5">
            <w:pPr>
              <w:jc w:val="center"/>
              <w:rPr>
                <w:sz w:val="20"/>
                <w:szCs w:val="20"/>
              </w:rPr>
            </w:pPr>
            <w:r w:rsidRPr="009E18A1">
              <w:rPr>
                <w:sz w:val="20"/>
                <w:szCs w:val="20"/>
              </w:rPr>
              <w:t>Сосняки-брусничники, особенно с наличием со</w:t>
            </w:r>
            <w:r w:rsidRPr="009E18A1">
              <w:rPr>
                <w:sz w:val="20"/>
                <w:szCs w:val="20"/>
              </w:rPr>
              <w:t>с</w:t>
            </w:r>
            <w:r w:rsidRPr="009E18A1">
              <w:rPr>
                <w:sz w:val="20"/>
                <w:szCs w:val="20"/>
              </w:rPr>
              <w:t>нового подроста или подлеска из можжевельника выше средней густоты</w:t>
            </w:r>
          </w:p>
          <w:p w14:paraId="03366D7C" w14:textId="77777777" w:rsidR="00746974" w:rsidRPr="009E18A1" w:rsidRDefault="00746974" w:rsidP="00FB0DD5">
            <w:pPr>
              <w:jc w:val="center"/>
              <w:rPr>
                <w:sz w:val="20"/>
                <w:szCs w:val="20"/>
              </w:rPr>
            </w:pPr>
            <w:r w:rsidRPr="009E18A1">
              <w:rPr>
                <w:sz w:val="20"/>
                <w:szCs w:val="20"/>
              </w:rPr>
              <w:t>Лиственничники кедрово-стланниковые</w:t>
            </w:r>
          </w:p>
        </w:tc>
        <w:tc>
          <w:tcPr>
            <w:tcW w:w="1922" w:type="pct"/>
            <w:tcBorders>
              <w:top w:val="nil"/>
            </w:tcBorders>
            <w:vAlign w:val="center"/>
          </w:tcPr>
          <w:p w14:paraId="5A12F1B5" w14:textId="77777777" w:rsidR="00746974" w:rsidRPr="009E18A1" w:rsidRDefault="00746974" w:rsidP="00FB0DD5">
            <w:pPr>
              <w:jc w:val="center"/>
              <w:rPr>
                <w:sz w:val="20"/>
                <w:szCs w:val="20"/>
              </w:rPr>
            </w:pPr>
            <w:r w:rsidRPr="009E18A1">
              <w:rPr>
                <w:sz w:val="20"/>
                <w:szCs w:val="20"/>
              </w:rPr>
              <w:t>Низовые пожары возможны в течение всего пожароопасного сезона; верховые - в периоды пожарных максимумов (пер</w:t>
            </w:r>
            <w:r w:rsidRPr="009E18A1">
              <w:rPr>
                <w:sz w:val="20"/>
                <w:szCs w:val="20"/>
              </w:rPr>
              <w:t>и</w:t>
            </w:r>
            <w:r w:rsidRPr="009E18A1">
              <w:rPr>
                <w:sz w:val="20"/>
                <w:szCs w:val="20"/>
              </w:rPr>
              <w:t>оды, в течение которых число лесных пожаров или площадь, охваченная огнем, превышает средние многолетние знач</w:t>
            </w:r>
            <w:r w:rsidRPr="009E18A1">
              <w:rPr>
                <w:sz w:val="20"/>
                <w:szCs w:val="20"/>
              </w:rPr>
              <w:t>е</w:t>
            </w:r>
            <w:r w:rsidRPr="009E18A1">
              <w:rPr>
                <w:sz w:val="20"/>
                <w:szCs w:val="20"/>
              </w:rPr>
              <w:t>ния для данного района).</w:t>
            </w:r>
          </w:p>
        </w:tc>
      </w:tr>
      <w:tr w:rsidR="00746974" w:rsidRPr="009E18A1" w14:paraId="7858A7F8" w14:textId="77777777" w:rsidTr="00FB0DD5">
        <w:trPr>
          <w:trHeight w:val="284"/>
          <w:jc w:val="center"/>
        </w:trPr>
        <w:tc>
          <w:tcPr>
            <w:tcW w:w="781" w:type="pct"/>
            <w:vAlign w:val="center"/>
          </w:tcPr>
          <w:p w14:paraId="6B8AFC78" w14:textId="77777777" w:rsidR="00746974" w:rsidRPr="009E18A1" w:rsidRDefault="00746974" w:rsidP="00FB0DD5">
            <w:pPr>
              <w:jc w:val="center"/>
              <w:rPr>
                <w:sz w:val="20"/>
                <w:szCs w:val="20"/>
              </w:rPr>
            </w:pPr>
            <w:r w:rsidRPr="009E18A1">
              <w:rPr>
                <w:sz w:val="20"/>
                <w:szCs w:val="20"/>
                <w:lang w:val="en-US"/>
              </w:rPr>
              <w:t>III</w:t>
            </w:r>
            <w:r w:rsidRPr="009E18A1">
              <w:rPr>
                <w:sz w:val="20"/>
                <w:szCs w:val="20"/>
              </w:rPr>
              <w:t xml:space="preserve"> (природная пожарная опасность - средняя)</w:t>
            </w:r>
          </w:p>
        </w:tc>
        <w:tc>
          <w:tcPr>
            <w:tcW w:w="2297" w:type="pct"/>
            <w:vAlign w:val="center"/>
          </w:tcPr>
          <w:p w14:paraId="4E047750" w14:textId="77777777" w:rsidR="00746974" w:rsidRPr="009E18A1" w:rsidRDefault="00746974" w:rsidP="00FB0DD5">
            <w:pPr>
              <w:jc w:val="center"/>
              <w:rPr>
                <w:sz w:val="20"/>
                <w:szCs w:val="20"/>
              </w:rPr>
            </w:pPr>
            <w:r w:rsidRPr="009E18A1">
              <w:rPr>
                <w:sz w:val="20"/>
                <w:szCs w:val="20"/>
              </w:rPr>
              <w:t>Сосняки-кисличники и черничники, лиственни</w:t>
            </w:r>
            <w:r w:rsidRPr="009E18A1">
              <w:rPr>
                <w:sz w:val="20"/>
                <w:szCs w:val="20"/>
              </w:rPr>
              <w:t>ч</w:t>
            </w:r>
            <w:r w:rsidRPr="009E18A1">
              <w:rPr>
                <w:sz w:val="20"/>
                <w:szCs w:val="20"/>
              </w:rPr>
              <w:t>ники-брусничники, кедровники всех типов, кроме приручейных и сфагновых, ельники-брусничники и кисличники</w:t>
            </w:r>
          </w:p>
        </w:tc>
        <w:tc>
          <w:tcPr>
            <w:tcW w:w="1922" w:type="pct"/>
            <w:vAlign w:val="center"/>
          </w:tcPr>
          <w:p w14:paraId="1C620B4F" w14:textId="77777777" w:rsidR="00746974" w:rsidRPr="009E18A1" w:rsidRDefault="00746974" w:rsidP="00FB0DD5">
            <w:pPr>
              <w:jc w:val="center"/>
              <w:rPr>
                <w:sz w:val="20"/>
                <w:szCs w:val="20"/>
              </w:rPr>
            </w:pPr>
            <w:r w:rsidRPr="009E18A1">
              <w:rPr>
                <w:sz w:val="20"/>
                <w:szCs w:val="20"/>
              </w:rPr>
              <w:t>Низовые и верховые пожары возможны в период летнего максимума, а в кедро</w:t>
            </w:r>
            <w:r w:rsidRPr="009E18A1">
              <w:rPr>
                <w:sz w:val="20"/>
                <w:szCs w:val="20"/>
              </w:rPr>
              <w:t>в</w:t>
            </w:r>
            <w:r w:rsidRPr="009E18A1">
              <w:rPr>
                <w:sz w:val="20"/>
                <w:szCs w:val="20"/>
              </w:rPr>
              <w:t>никах, кроме того, в периоды весеннего и особенно осеннего максимумов</w:t>
            </w:r>
          </w:p>
        </w:tc>
      </w:tr>
      <w:tr w:rsidR="00746974" w:rsidRPr="009E18A1" w14:paraId="067075EF" w14:textId="77777777" w:rsidTr="00FB0DD5">
        <w:trPr>
          <w:trHeight w:val="284"/>
          <w:jc w:val="center"/>
        </w:trPr>
        <w:tc>
          <w:tcPr>
            <w:tcW w:w="781" w:type="pct"/>
            <w:vAlign w:val="center"/>
          </w:tcPr>
          <w:p w14:paraId="7C30BFDD" w14:textId="77777777" w:rsidR="00746974" w:rsidRPr="009E18A1" w:rsidRDefault="00746974" w:rsidP="00FB0DD5">
            <w:pPr>
              <w:jc w:val="center"/>
              <w:rPr>
                <w:sz w:val="20"/>
                <w:szCs w:val="20"/>
              </w:rPr>
            </w:pPr>
            <w:r w:rsidRPr="009E18A1">
              <w:rPr>
                <w:sz w:val="20"/>
                <w:szCs w:val="20"/>
                <w:lang w:val="en-US"/>
              </w:rPr>
              <w:t>IV (</w:t>
            </w:r>
            <w:r w:rsidRPr="009E18A1">
              <w:rPr>
                <w:sz w:val="20"/>
                <w:szCs w:val="20"/>
              </w:rPr>
              <w:t>природная опасность - слабая)</w:t>
            </w:r>
          </w:p>
        </w:tc>
        <w:tc>
          <w:tcPr>
            <w:tcW w:w="2297" w:type="pct"/>
            <w:vAlign w:val="center"/>
          </w:tcPr>
          <w:p w14:paraId="753D7B57" w14:textId="77777777" w:rsidR="00746974" w:rsidRPr="009E18A1" w:rsidRDefault="00746974" w:rsidP="00FB0DD5">
            <w:pPr>
              <w:jc w:val="center"/>
              <w:rPr>
                <w:sz w:val="20"/>
                <w:szCs w:val="20"/>
              </w:rPr>
            </w:pPr>
            <w:r w:rsidRPr="009E18A1">
              <w:rPr>
                <w:sz w:val="20"/>
                <w:szCs w:val="20"/>
              </w:rPr>
              <w:t>Места сплошных рубок таволговых и долгомо</w:t>
            </w:r>
            <w:r w:rsidRPr="009E18A1">
              <w:rPr>
                <w:sz w:val="20"/>
                <w:szCs w:val="20"/>
              </w:rPr>
              <w:t>ш</w:t>
            </w:r>
            <w:r w:rsidRPr="009E18A1">
              <w:rPr>
                <w:sz w:val="20"/>
                <w:szCs w:val="20"/>
              </w:rPr>
              <w:t>никовых типов (особенно захламленные); Сосн</w:t>
            </w:r>
            <w:r w:rsidRPr="009E18A1">
              <w:rPr>
                <w:sz w:val="20"/>
                <w:szCs w:val="20"/>
              </w:rPr>
              <w:t>я</w:t>
            </w:r>
            <w:r w:rsidRPr="009E18A1">
              <w:rPr>
                <w:sz w:val="20"/>
                <w:szCs w:val="20"/>
              </w:rPr>
              <w:t>ки, лиственничники и лесные насаждения лис</w:t>
            </w:r>
            <w:r w:rsidRPr="009E18A1">
              <w:rPr>
                <w:sz w:val="20"/>
                <w:szCs w:val="20"/>
              </w:rPr>
              <w:t>т</w:t>
            </w:r>
            <w:r w:rsidRPr="009E18A1">
              <w:rPr>
                <w:sz w:val="20"/>
                <w:szCs w:val="20"/>
              </w:rPr>
              <w:t>венных древесных пород в условиях травяных типов леса; Сосняки и ельники сложные, липн</w:t>
            </w:r>
            <w:r w:rsidRPr="009E18A1">
              <w:rPr>
                <w:sz w:val="20"/>
                <w:szCs w:val="20"/>
              </w:rPr>
              <w:t>я</w:t>
            </w:r>
            <w:r w:rsidRPr="009E18A1">
              <w:rPr>
                <w:sz w:val="20"/>
                <w:szCs w:val="20"/>
              </w:rPr>
              <w:t>ковые, лещиновые, дубняковые, ельники-черничники, сосняки сфагновые и долгомошники, кедровники приручейные и сфагновые, березн</w:t>
            </w:r>
            <w:r w:rsidRPr="009E18A1">
              <w:rPr>
                <w:sz w:val="20"/>
                <w:szCs w:val="20"/>
              </w:rPr>
              <w:t>я</w:t>
            </w:r>
            <w:r w:rsidRPr="009E18A1">
              <w:rPr>
                <w:sz w:val="20"/>
                <w:szCs w:val="20"/>
              </w:rPr>
              <w:t>ки-брусничники, кисличники, черничники и сфагновые, осинники-кисличники и черничники, мари</w:t>
            </w:r>
          </w:p>
        </w:tc>
        <w:tc>
          <w:tcPr>
            <w:tcW w:w="1922" w:type="pct"/>
            <w:vAlign w:val="center"/>
          </w:tcPr>
          <w:p w14:paraId="52B1B4C3" w14:textId="77777777" w:rsidR="00746974" w:rsidRPr="009E18A1" w:rsidRDefault="00746974" w:rsidP="00FB0DD5">
            <w:pPr>
              <w:jc w:val="center"/>
              <w:rPr>
                <w:sz w:val="20"/>
                <w:szCs w:val="20"/>
              </w:rPr>
            </w:pPr>
            <w:r w:rsidRPr="009E18A1">
              <w:rPr>
                <w:sz w:val="20"/>
                <w:szCs w:val="20"/>
              </w:rPr>
              <w:t>Возникновение пожаров (в первую оч</w:t>
            </w:r>
            <w:r w:rsidRPr="009E18A1">
              <w:rPr>
                <w:sz w:val="20"/>
                <w:szCs w:val="20"/>
              </w:rPr>
              <w:t>е</w:t>
            </w:r>
            <w:r w:rsidRPr="009E18A1">
              <w:rPr>
                <w:sz w:val="20"/>
                <w:szCs w:val="20"/>
              </w:rPr>
              <w:t>редь низовых) возможно в травяных т</w:t>
            </w:r>
            <w:r w:rsidRPr="009E18A1">
              <w:rPr>
                <w:sz w:val="20"/>
                <w:szCs w:val="20"/>
              </w:rPr>
              <w:t>и</w:t>
            </w:r>
            <w:r w:rsidRPr="009E18A1">
              <w:rPr>
                <w:sz w:val="20"/>
                <w:szCs w:val="20"/>
              </w:rPr>
              <w:t>пах леса и на таволговых вырубках в п</w:t>
            </w:r>
            <w:r w:rsidRPr="009E18A1">
              <w:rPr>
                <w:sz w:val="20"/>
                <w:szCs w:val="20"/>
              </w:rPr>
              <w:t>е</w:t>
            </w:r>
            <w:r w:rsidRPr="009E18A1">
              <w:rPr>
                <w:sz w:val="20"/>
                <w:szCs w:val="20"/>
              </w:rPr>
              <w:t>риоды весеннего и осеннего пожарных максимумов; в остальных типах леса и на долгомошниковых вырубках - в периоды летнего максимума</w:t>
            </w:r>
          </w:p>
        </w:tc>
      </w:tr>
      <w:tr w:rsidR="00746974" w:rsidRPr="009E18A1" w14:paraId="6EE6FF06" w14:textId="77777777" w:rsidTr="00FB0DD5">
        <w:trPr>
          <w:trHeight w:val="284"/>
          <w:jc w:val="center"/>
        </w:trPr>
        <w:tc>
          <w:tcPr>
            <w:tcW w:w="781" w:type="pct"/>
            <w:vAlign w:val="center"/>
          </w:tcPr>
          <w:p w14:paraId="2369042E" w14:textId="77777777" w:rsidR="00746974" w:rsidRPr="009E18A1" w:rsidRDefault="00746974" w:rsidP="00FB0DD5">
            <w:pPr>
              <w:jc w:val="center"/>
              <w:rPr>
                <w:sz w:val="20"/>
                <w:szCs w:val="20"/>
              </w:rPr>
            </w:pPr>
            <w:r w:rsidRPr="009E18A1">
              <w:rPr>
                <w:sz w:val="20"/>
                <w:szCs w:val="20"/>
                <w:lang w:val="en-US"/>
              </w:rPr>
              <w:t>V</w:t>
            </w:r>
            <w:r w:rsidRPr="009E18A1">
              <w:rPr>
                <w:sz w:val="20"/>
                <w:szCs w:val="20"/>
              </w:rPr>
              <w:t xml:space="preserve"> (природная пожарная опасность - отсутствует)</w:t>
            </w:r>
          </w:p>
        </w:tc>
        <w:tc>
          <w:tcPr>
            <w:tcW w:w="2297" w:type="pct"/>
            <w:vAlign w:val="center"/>
          </w:tcPr>
          <w:p w14:paraId="0ED20E96" w14:textId="77777777" w:rsidR="00746974" w:rsidRPr="009E18A1" w:rsidRDefault="00746974" w:rsidP="00FB0DD5">
            <w:pPr>
              <w:jc w:val="center"/>
              <w:rPr>
                <w:sz w:val="20"/>
                <w:szCs w:val="20"/>
              </w:rPr>
            </w:pPr>
            <w:r w:rsidRPr="009E18A1">
              <w:rPr>
                <w:sz w:val="20"/>
                <w:szCs w:val="20"/>
              </w:rPr>
              <w:t>Ельники, березняки и осинники долгомошники, ельники сфагновые и приручейные</w:t>
            </w:r>
          </w:p>
          <w:p w14:paraId="2B865AF9" w14:textId="77777777" w:rsidR="00746974" w:rsidRPr="009E18A1" w:rsidRDefault="00746974" w:rsidP="00FB0DD5">
            <w:pPr>
              <w:jc w:val="center"/>
              <w:rPr>
                <w:sz w:val="20"/>
                <w:szCs w:val="20"/>
              </w:rPr>
            </w:pPr>
            <w:r w:rsidRPr="009E18A1">
              <w:rPr>
                <w:sz w:val="20"/>
                <w:szCs w:val="20"/>
              </w:rPr>
              <w:t>Ольшаники всех типов</w:t>
            </w:r>
          </w:p>
        </w:tc>
        <w:tc>
          <w:tcPr>
            <w:tcW w:w="1922" w:type="pct"/>
            <w:vAlign w:val="center"/>
          </w:tcPr>
          <w:p w14:paraId="5C5CCB10" w14:textId="77777777" w:rsidR="00746974" w:rsidRPr="009E18A1" w:rsidRDefault="00746974" w:rsidP="00FB0DD5">
            <w:pPr>
              <w:jc w:val="center"/>
              <w:rPr>
                <w:sz w:val="20"/>
                <w:szCs w:val="20"/>
              </w:rPr>
            </w:pPr>
            <w:r w:rsidRPr="009E18A1">
              <w:rPr>
                <w:sz w:val="20"/>
                <w:szCs w:val="20"/>
              </w:rPr>
              <w:t>Возникновение пожара возможно только при особо неблагоприятных условиях (длительная засуха)</w:t>
            </w:r>
          </w:p>
        </w:tc>
      </w:tr>
    </w:tbl>
    <w:p w14:paraId="2ED27DB2" w14:textId="77777777" w:rsidR="00746974" w:rsidRPr="00746974" w:rsidRDefault="00746974" w:rsidP="00746974">
      <w:pPr>
        <w:pStyle w:val="a6"/>
        <w:spacing w:line="360" w:lineRule="auto"/>
        <w:ind w:left="1429" w:firstLine="0"/>
        <w:jc w:val="both"/>
        <w:rPr>
          <w:sz w:val="24"/>
          <w:szCs w:val="24"/>
        </w:rPr>
      </w:pPr>
    </w:p>
    <w:p w14:paraId="5C2CDA86" w14:textId="77777777" w:rsidR="00746974" w:rsidRPr="00746974" w:rsidRDefault="00746974" w:rsidP="00604B3A">
      <w:pPr>
        <w:pStyle w:val="a6"/>
        <w:ind w:left="0" w:firstLine="851"/>
        <w:jc w:val="both"/>
        <w:rPr>
          <w:sz w:val="24"/>
          <w:szCs w:val="24"/>
        </w:rPr>
      </w:pPr>
      <w:r w:rsidRPr="00746974">
        <w:rPr>
          <w:sz w:val="24"/>
          <w:szCs w:val="24"/>
        </w:rPr>
        <w:t>Пожарная опасность устанавливается на класс выше:</w:t>
      </w:r>
    </w:p>
    <w:p w14:paraId="3FC81DBF" w14:textId="77777777" w:rsidR="00746974" w:rsidRPr="00746974" w:rsidRDefault="00746974" w:rsidP="00604B3A">
      <w:pPr>
        <w:pStyle w:val="a6"/>
        <w:ind w:left="0" w:firstLine="851"/>
        <w:jc w:val="both"/>
        <w:rPr>
          <w:sz w:val="24"/>
          <w:szCs w:val="24"/>
        </w:rPr>
      </w:pPr>
      <w:r w:rsidRPr="00746974">
        <w:rPr>
          <w:sz w:val="24"/>
          <w:szCs w:val="24"/>
        </w:rPr>
        <w:t>- для хвойных лесных насаждений, строение которых или другие особенности сп</w:t>
      </w:r>
      <w:r w:rsidRPr="00746974">
        <w:rPr>
          <w:sz w:val="24"/>
          <w:szCs w:val="24"/>
        </w:rPr>
        <w:t>о</w:t>
      </w:r>
      <w:r w:rsidRPr="00746974">
        <w:rPr>
          <w:sz w:val="24"/>
          <w:szCs w:val="24"/>
        </w:rPr>
        <w:t>собствуют переходу низового пожара в верховой (густой высокий подрост хвойных древе</w:t>
      </w:r>
      <w:r w:rsidRPr="00746974">
        <w:rPr>
          <w:sz w:val="24"/>
          <w:szCs w:val="24"/>
        </w:rPr>
        <w:t>с</w:t>
      </w:r>
      <w:r w:rsidRPr="00746974">
        <w:rPr>
          <w:sz w:val="24"/>
          <w:szCs w:val="24"/>
        </w:rPr>
        <w:t>ных пород, вертикальная сомкнутость полога крон деревьев и кустарников, значительная з</w:t>
      </w:r>
      <w:r w:rsidRPr="00746974">
        <w:rPr>
          <w:sz w:val="24"/>
          <w:szCs w:val="24"/>
        </w:rPr>
        <w:t>а</w:t>
      </w:r>
      <w:r w:rsidRPr="00746974">
        <w:rPr>
          <w:sz w:val="24"/>
          <w:szCs w:val="24"/>
        </w:rPr>
        <w:t>хламленность и т.п.);</w:t>
      </w:r>
    </w:p>
    <w:p w14:paraId="7B2A04C5" w14:textId="77777777" w:rsidR="00746974" w:rsidRPr="00746974" w:rsidRDefault="00746974" w:rsidP="00604B3A">
      <w:pPr>
        <w:pStyle w:val="a6"/>
        <w:ind w:left="0" w:firstLine="851"/>
        <w:jc w:val="both"/>
        <w:rPr>
          <w:sz w:val="24"/>
          <w:szCs w:val="24"/>
        </w:rPr>
      </w:pPr>
      <w:r w:rsidRPr="00746974">
        <w:rPr>
          <w:sz w:val="24"/>
          <w:szCs w:val="24"/>
        </w:rPr>
        <w:t>- для небольших лесных участков на суходолах, окруженных лесными насаждени</w:t>
      </w:r>
      <w:r w:rsidRPr="00746974">
        <w:rPr>
          <w:sz w:val="24"/>
          <w:szCs w:val="24"/>
        </w:rPr>
        <w:t>я</w:t>
      </w:r>
      <w:r w:rsidRPr="00746974">
        <w:rPr>
          <w:sz w:val="24"/>
          <w:szCs w:val="24"/>
        </w:rPr>
        <w:lastRenderedPageBreak/>
        <w:t>ми повышенной природной пожарной опасности;</w:t>
      </w:r>
    </w:p>
    <w:p w14:paraId="1605F859" w14:textId="77777777" w:rsidR="00746974" w:rsidRPr="00746974" w:rsidRDefault="00746974" w:rsidP="00604B3A">
      <w:pPr>
        <w:pStyle w:val="a6"/>
        <w:ind w:left="0" w:firstLine="851"/>
        <w:jc w:val="both"/>
        <w:rPr>
          <w:sz w:val="24"/>
          <w:szCs w:val="24"/>
        </w:rPr>
      </w:pPr>
      <w:r w:rsidRPr="00746974">
        <w:rPr>
          <w:sz w:val="24"/>
          <w:szCs w:val="24"/>
        </w:rPr>
        <w:t>- для лесных участков, примыкающих к автомобильным дорогам общего пользов</w:t>
      </w:r>
      <w:r w:rsidRPr="00746974">
        <w:rPr>
          <w:sz w:val="24"/>
          <w:szCs w:val="24"/>
        </w:rPr>
        <w:t>а</w:t>
      </w:r>
      <w:r w:rsidRPr="00746974">
        <w:rPr>
          <w:sz w:val="24"/>
          <w:szCs w:val="24"/>
        </w:rPr>
        <w:t>ния и к железным дорогам.</w:t>
      </w:r>
    </w:p>
    <w:p w14:paraId="4A2210BF" w14:textId="11703D54" w:rsidR="00746974" w:rsidRPr="00746974" w:rsidRDefault="00746974" w:rsidP="00746974">
      <w:pPr>
        <w:pStyle w:val="a6"/>
        <w:ind w:left="1429" w:firstLine="0"/>
        <w:jc w:val="right"/>
        <w:rPr>
          <w:sz w:val="24"/>
          <w:szCs w:val="24"/>
        </w:rPr>
      </w:pPr>
      <w:r w:rsidRPr="00604B3A">
        <w:rPr>
          <w:sz w:val="24"/>
          <w:szCs w:val="24"/>
        </w:rPr>
        <w:t xml:space="preserve">Таблица </w:t>
      </w:r>
      <w:r w:rsidR="00604B3A">
        <w:rPr>
          <w:sz w:val="24"/>
          <w:szCs w:val="24"/>
        </w:rPr>
        <w:t>2.17.1.2</w:t>
      </w:r>
    </w:p>
    <w:p w14:paraId="17E93F43" w14:textId="77777777" w:rsidR="00746974" w:rsidRPr="00746974" w:rsidRDefault="00746974" w:rsidP="00746974">
      <w:pPr>
        <w:pStyle w:val="a6"/>
        <w:ind w:left="1429" w:firstLine="0"/>
        <w:rPr>
          <w:sz w:val="24"/>
          <w:szCs w:val="24"/>
        </w:rPr>
      </w:pPr>
      <w:r w:rsidRPr="00746974">
        <w:rPr>
          <w:sz w:val="24"/>
          <w:szCs w:val="24"/>
        </w:rPr>
        <w:t>Классификация природной пожарной опасности в лесах по условиям погоды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4"/>
        <w:gridCol w:w="3291"/>
        <w:gridCol w:w="3293"/>
      </w:tblGrid>
      <w:tr w:rsidR="00746974" w:rsidRPr="009E18A1" w14:paraId="44EF88F9" w14:textId="77777777" w:rsidTr="00FB0DD5">
        <w:trPr>
          <w:jc w:val="center"/>
        </w:trPr>
        <w:tc>
          <w:tcPr>
            <w:tcW w:w="1661" w:type="pct"/>
            <w:vAlign w:val="center"/>
          </w:tcPr>
          <w:p w14:paraId="6A2CB8F1" w14:textId="77777777" w:rsidR="00746974" w:rsidRPr="009E18A1" w:rsidRDefault="00746974" w:rsidP="00FB0DD5">
            <w:pPr>
              <w:jc w:val="center"/>
              <w:rPr>
                <w:b/>
                <w:sz w:val="20"/>
                <w:szCs w:val="20"/>
              </w:rPr>
            </w:pPr>
            <w:r w:rsidRPr="009E18A1">
              <w:rPr>
                <w:b/>
                <w:sz w:val="20"/>
                <w:szCs w:val="20"/>
              </w:rPr>
              <w:t>Класс пожарной опасности в л</w:t>
            </w:r>
            <w:r w:rsidRPr="009E18A1">
              <w:rPr>
                <w:b/>
                <w:sz w:val="20"/>
                <w:szCs w:val="20"/>
              </w:rPr>
              <w:t>е</w:t>
            </w:r>
            <w:r w:rsidRPr="009E18A1">
              <w:rPr>
                <w:b/>
                <w:sz w:val="20"/>
                <w:szCs w:val="20"/>
              </w:rPr>
              <w:t>сах</w:t>
            </w:r>
          </w:p>
        </w:tc>
        <w:tc>
          <w:tcPr>
            <w:tcW w:w="1669" w:type="pct"/>
            <w:vAlign w:val="center"/>
          </w:tcPr>
          <w:p w14:paraId="50BFD9F4" w14:textId="77777777" w:rsidR="00746974" w:rsidRPr="009E18A1" w:rsidRDefault="00746974" w:rsidP="00FB0DD5">
            <w:pPr>
              <w:jc w:val="center"/>
              <w:rPr>
                <w:b/>
                <w:sz w:val="20"/>
                <w:szCs w:val="20"/>
              </w:rPr>
            </w:pPr>
            <w:r w:rsidRPr="009E18A1">
              <w:rPr>
                <w:b/>
                <w:sz w:val="20"/>
                <w:szCs w:val="20"/>
              </w:rPr>
              <w:t>Величина комплексного показ</w:t>
            </w:r>
            <w:r w:rsidRPr="009E18A1">
              <w:rPr>
                <w:b/>
                <w:sz w:val="20"/>
                <w:szCs w:val="20"/>
              </w:rPr>
              <w:t>а</w:t>
            </w:r>
            <w:r w:rsidRPr="009E18A1">
              <w:rPr>
                <w:b/>
                <w:sz w:val="20"/>
                <w:szCs w:val="20"/>
              </w:rPr>
              <w:t>теля</w:t>
            </w:r>
          </w:p>
        </w:tc>
        <w:tc>
          <w:tcPr>
            <w:tcW w:w="1670" w:type="pct"/>
            <w:vAlign w:val="center"/>
          </w:tcPr>
          <w:p w14:paraId="6B194EC3" w14:textId="77777777" w:rsidR="00746974" w:rsidRPr="009E18A1" w:rsidRDefault="00746974" w:rsidP="00FB0DD5">
            <w:pPr>
              <w:jc w:val="center"/>
              <w:rPr>
                <w:b/>
                <w:sz w:val="20"/>
                <w:szCs w:val="20"/>
              </w:rPr>
            </w:pPr>
            <w:r w:rsidRPr="009E18A1">
              <w:rPr>
                <w:b/>
                <w:sz w:val="20"/>
                <w:szCs w:val="20"/>
              </w:rPr>
              <w:t>Степень пожарной опасности</w:t>
            </w:r>
          </w:p>
        </w:tc>
      </w:tr>
      <w:tr w:rsidR="00746974" w:rsidRPr="009E18A1" w14:paraId="2709FF32" w14:textId="77777777" w:rsidTr="00FB0DD5">
        <w:trPr>
          <w:jc w:val="center"/>
        </w:trPr>
        <w:tc>
          <w:tcPr>
            <w:tcW w:w="1661" w:type="pct"/>
            <w:vAlign w:val="center"/>
          </w:tcPr>
          <w:p w14:paraId="3466954B" w14:textId="77777777" w:rsidR="00746974" w:rsidRPr="009E18A1" w:rsidRDefault="00746974" w:rsidP="00FB0DD5">
            <w:pPr>
              <w:jc w:val="center"/>
              <w:rPr>
                <w:sz w:val="20"/>
                <w:szCs w:val="20"/>
                <w:lang w:val="en-US"/>
              </w:rPr>
            </w:pPr>
            <w:r w:rsidRPr="009E18A1">
              <w:rPr>
                <w:sz w:val="20"/>
                <w:szCs w:val="20"/>
                <w:lang w:val="en-US"/>
              </w:rPr>
              <w:t>I</w:t>
            </w:r>
          </w:p>
        </w:tc>
        <w:tc>
          <w:tcPr>
            <w:tcW w:w="1669" w:type="pct"/>
            <w:vAlign w:val="center"/>
          </w:tcPr>
          <w:p w14:paraId="5E7A3A1B" w14:textId="77777777" w:rsidR="00746974" w:rsidRPr="009E18A1" w:rsidRDefault="00746974" w:rsidP="00FB0DD5">
            <w:pPr>
              <w:jc w:val="center"/>
              <w:rPr>
                <w:sz w:val="20"/>
                <w:szCs w:val="20"/>
              </w:rPr>
            </w:pPr>
            <w:r w:rsidRPr="009E18A1">
              <w:rPr>
                <w:sz w:val="20"/>
                <w:szCs w:val="20"/>
                <w:lang w:val="en-US"/>
              </w:rPr>
              <w:t xml:space="preserve">0 ... </w:t>
            </w:r>
            <w:r w:rsidRPr="009E18A1">
              <w:rPr>
                <w:sz w:val="20"/>
                <w:szCs w:val="20"/>
              </w:rPr>
              <w:t>300</w:t>
            </w:r>
          </w:p>
        </w:tc>
        <w:tc>
          <w:tcPr>
            <w:tcW w:w="1670" w:type="pct"/>
            <w:vAlign w:val="center"/>
          </w:tcPr>
          <w:p w14:paraId="1214122D" w14:textId="77777777" w:rsidR="00746974" w:rsidRPr="009E18A1" w:rsidRDefault="00746974" w:rsidP="00FB0DD5">
            <w:pPr>
              <w:jc w:val="center"/>
              <w:rPr>
                <w:sz w:val="20"/>
                <w:szCs w:val="20"/>
              </w:rPr>
            </w:pPr>
            <w:r w:rsidRPr="009E18A1">
              <w:rPr>
                <w:sz w:val="20"/>
                <w:szCs w:val="20"/>
              </w:rPr>
              <w:t>Отсутствует</w:t>
            </w:r>
          </w:p>
        </w:tc>
      </w:tr>
      <w:tr w:rsidR="00746974" w:rsidRPr="009E18A1" w14:paraId="59F2A690" w14:textId="77777777" w:rsidTr="00FB0DD5">
        <w:trPr>
          <w:jc w:val="center"/>
        </w:trPr>
        <w:tc>
          <w:tcPr>
            <w:tcW w:w="1661" w:type="pct"/>
            <w:vAlign w:val="center"/>
          </w:tcPr>
          <w:p w14:paraId="458FF981" w14:textId="77777777" w:rsidR="00746974" w:rsidRPr="009E18A1" w:rsidRDefault="00746974" w:rsidP="00FB0DD5">
            <w:pPr>
              <w:jc w:val="center"/>
              <w:rPr>
                <w:sz w:val="20"/>
                <w:szCs w:val="20"/>
                <w:lang w:val="en-US"/>
              </w:rPr>
            </w:pPr>
            <w:r w:rsidRPr="009E18A1">
              <w:rPr>
                <w:sz w:val="20"/>
                <w:szCs w:val="20"/>
                <w:lang w:val="en-US"/>
              </w:rPr>
              <w:t>II</w:t>
            </w:r>
          </w:p>
        </w:tc>
        <w:tc>
          <w:tcPr>
            <w:tcW w:w="1669" w:type="pct"/>
            <w:vAlign w:val="center"/>
          </w:tcPr>
          <w:p w14:paraId="3F63A99F" w14:textId="77777777" w:rsidR="00746974" w:rsidRPr="009E18A1" w:rsidRDefault="00746974" w:rsidP="00FB0DD5">
            <w:pPr>
              <w:jc w:val="center"/>
              <w:rPr>
                <w:sz w:val="20"/>
                <w:szCs w:val="20"/>
              </w:rPr>
            </w:pPr>
            <w:r w:rsidRPr="009E18A1">
              <w:rPr>
                <w:sz w:val="20"/>
                <w:szCs w:val="20"/>
              </w:rPr>
              <w:t>301 ... 1000</w:t>
            </w:r>
          </w:p>
        </w:tc>
        <w:tc>
          <w:tcPr>
            <w:tcW w:w="1670" w:type="pct"/>
            <w:vAlign w:val="center"/>
          </w:tcPr>
          <w:p w14:paraId="6D6F17D8" w14:textId="77777777" w:rsidR="00746974" w:rsidRPr="009E18A1" w:rsidRDefault="00746974" w:rsidP="00FB0DD5">
            <w:pPr>
              <w:jc w:val="center"/>
              <w:rPr>
                <w:sz w:val="20"/>
                <w:szCs w:val="20"/>
              </w:rPr>
            </w:pPr>
            <w:r w:rsidRPr="009E18A1">
              <w:rPr>
                <w:sz w:val="20"/>
                <w:szCs w:val="20"/>
              </w:rPr>
              <w:t>Малая</w:t>
            </w:r>
          </w:p>
        </w:tc>
      </w:tr>
      <w:tr w:rsidR="00746974" w:rsidRPr="009E18A1" w14:paraId="497B9107" w14:textId="77777777" w:rsidTr="00FB0DD5">
        <w:trPr>
          <w:jc w:val="center"/>
        </w:trPr>
        <w:tc>
          <w:tcPr>
            <w:tcW w:w="1661" w:type="pct"/>
            <w:vAlign w:val="center"/>
          </w:tcPr>
          <w:p w14:paraId="4CECCE22" w14:textId="77777777" w:rsidR="00746974" w:rsidRPr="009E18A1" w:rsidRDefault="00746974" w:rsidP="00FB0DD5">
            <w:pPr>
              <w:jc w:val="center"/>
              <w:rPr>
                <w:sz w:val="20"/>
                <w:szCs w:val="20"/>
                <w:lang w:val="en-US"/>
              </w:rPr>
            </w:pPr>
            <w:r w:rsidRPr="009E18A1">
              <w:rPr>
                <w:sz w:val="20"/>
                <w:szCs w:val="20"/>
                <w:lang w:val="en-US"/>
              </w:rPr>
              <w:t>III</w:t>
            </w:r>
          </w:p>
        </w:tc>
        <w:tc>
          <w:tcPr>
            <w:tcW w:w="1669" w:type="pct"/>
            <w:vAlign w:val="center"/>
          </w:tcPr>
          <w:p w14:paraId="33ACD6CD" w14:textId="77777777" w:rsidR="00746974" w:rsidRPr="009E18A1" w:rsidRDefault="00746974" w:rsidP="00FB0DD5">
            <w:pPr>
              <w:jc w:val="center"/>
              <w:rPr>
                <w:sz w:val="20"/>
                <w:szCs w:val="20"/>
              </w:rPr>
            </w:pPr>
            <w:r w:rsidRPr="009E18A1">
              <w:rPr>
                <w:sz w:val="20"/>
                <w:szCs w:val="20"/>
              </w:rPr>
              <w:t>1001 ... 4000</w:t>
            </w:r>
          </w:p>
        </w:tc>
        <w:tc>
          <w:tcPr>
            <w:tcW w:w="1670" w:type="pct"/>
            <w:vAlign w:val="center"/>
          </w:tcPr>
          <w:p w14:paraId="08B95842" w14:textId="77777777" w:rsidR="00746974" w:rsidRPr="009E18A1" w:rsidRDefault="00746974" w:rsidP="00FB0DD5">
            <w:pPr>
              <w:jc w:val="center"/>
              <w:rPr>
                <w:sz w:val="20"/>
                <w:szCs w:val="20"/>
              </w:rPr>
            </w:pPr>
            <w:r w:rsidRPr="009E18A1">
              <w:rPr>
                <w:sz w:val="20"/>
                <w:szCs w:val="20"/>
              </w:rPr>
              <w:t>Средняя</w:t>
            </w:r>
          </w:p>
        </w:tc>
      </w:tr>
      <w:tr w:rsidR="00746974" w:rsidRPr="009E18A1" w14:paraId="689DC326" w14:textId="77777777" w:rsidTr="00FB0DD5">
        <w:trPr>
          <w:jc w:val="center"/>
        </w:trPr>
        <w:tc>
          <w:tcPr>
            <w:tcW w:w="1661" w:type="pct"/>
            <w:vAlign w:val="center"/>
          </w:tcPr>
          <w:p w14:paraId="24778419" w14:textId="77777777" w:rsidR="00746974" w:rsidRPr="009E18A1" w:rsidRDefault="00746974" w:rsidP="00FB0DD5">
            <w:pPr>
              <w:jc w:val="center"/>
              <w:rPr>
                <w:sz w:val="20"/>
                <w:szCs w:val="20"/>
                <w:lang w:val="en-US"/>
              </w:rPr>
            </w:pPr>
            <w:r w:rsidRPr="009E18A1">
              <w:rPr>
                <w:sz w:val="20"/>
                <w:szCs w:val="20"/>
                <w:lang w:val="en-US"/>
              </w:rPr>
              <w:t>IV</w:t>
            </w:r>
          </w:p>
        </w:tc>
        <w:tc>
          <w:tcPr>
            <w:tcW w:w="1669" w:type="pct"/>
            <w:vAlign w:val="center"/>
          </w:tcPr>
          <w:p w14:paraId="181382A9" w14:textId="77777777" w:rsidR="00746974" w:rsidRPr="009E18A1" w:rsidRDefault="00746974" w:rsidP="00FB0DD5">
            <w:pPr>
              <w:jc w:val="center"/>
              <w:rPr>
                <w:sz w:val="20"/>
                <w:szCs w:val="20"/>
              </w:rPr>
            </w:pPr>
            <w:r w:rsidRPr="009E18A1">
              <w:rPr>
                <w:sz w:val="20"/>
                <w:szCs w:val="20"/>
              </w:rPr>
              <w:t>4001 ... 10000</w:t>
            </w:r>
          </w:p>
        </w:tc>
        <w:tc>
          <w:tcPr>
            <w:tcW w:w="1670" w:type="pct"/>
            <w:vAlign w:val="center"/>
          </w:tcPr>
          <w:p w14:paraId="3F883D20" w14:textId="77777777" w:rsidR="00746974" w:rsidRPr="009E18A1" w:rsidRDefault="00746974" w:rsidP="00FB0DD5">
            <w:pPr>
              <w:jc w:val="center"/>
              <w:rPr>
                <w:sz w:val="20"/>
                <w:szCs w:val="20"/>
              </w:rPr>
            </w:pPr>
            <w:r w:rsidRPr="009E18A1">
              <w:rPr>
                <w:sz w:val="20"/>
                <w:szCs w:val="20"/>
              </w:rPr>
              <w:t>Высокая</w:t>
            </w:r>
          </w:p>
        </w:tc>
      </w:tr>
      <w:tr w:rsidR="00746974" w:rsidRPr="009E18A1" w14:paraId="50BCB622" w14:textId="77777777" w:rsidTr="00FB0DD5">
        <w:trPr>
          <w:jc w:val="center"/>
        </w:trPr>
        <w:tc>
          <w:tcPr>
            <w:tcW w:w="1661" w:type="pct"/>
            <w:vAlign w:val="center"/>
          </w:tcPr>
          <w:p w14:paraId="0754706F" w14:textId="77777777" w:rsidR="00746974" w:rsidRPr="009E18A1" w:rsidRDefault="00746974" w:rsidP="00FB0DD5">
            <w:pPr>
              <w:jc w:val="center"/>
              <w:rPr>
                <w:sz w:val="20"/>
                <w:szCs w:val="20"/>
                <w:lang w:val="en-US"/>
              </w:rPr>
            </w:pPr>
            <w:r w:rsidRPr="009E18A1">
              <w:rPr>
                <w:sz w:val="20"/>
                <w:szCs w:val="20"/>
                <w:lang w:val="en-US"/>
              </w:rPr>
              <w:t>V</w:t>
            </w:r>
          </w:p>
        </w:tc>
        <w:tc>
          <w:tcPr>
            <w:tcW w:w="1669" w:type="pct"/>
            <w:vAlign w:val="center"/>
          </w:tcPr>
          <w:p w14:paraId="4D6A0DD1" w14:textId="77777777" w:rsidR="00746974" w:rsidRPr="009E18A1" w:rsidRDefault="00746974" w:rsidP="00FB0DD5">
            <w:pPr>
              <w:jc w:val="center"/>
              <w:rPr>
                <w:sz w:val="20"/>
                <w:szCs w:val="20"/>
              </w:rPr>
            </w:pPr>
            <w:r w:rsidRPr="009E18A1">
              <w:rPr>
                <w:sz w:val="20"/>
                <w:szCs w:val="20"/>
              </w:rPr>
              <w:t>Более 10000</w:t>
            </w:r>
          </w:p>
        </w:tc>
        <w:tc>
          <w:tcPr>
            <w:tcW w:w="1670" w:type="pct"/>
            <w:vAlign w:val="center"/>
          </w:tcPr>
          <w:p w14:paraId="78A0ED4E" w14:textId="77777777" w:rsidR="00746974" w:rsidRPr="009E18A1" w:rsidRDefault="00746974" w:rsidP="00FB0DD5">
            <w:pPr>
              <w:jc w:val="center"/>
              <w:rPr>
                <w:sz w:val="20"/>
                <w:szCs w:val="20"/>
              </w:rPr>
            </w:pPr>
            <w:r w:rsidRPr="009E18A1">
              <w:rPr>
                <w:sz w:val="20"/>
                <w:szCs w:val="20"/>
              </w:rPr>
              <w:t>Чрезвычайная</w:t>
            </w:r>
          </w:p>
        </w:tc>
      </w:tr>
    </w:tbl>
    <w:p w14:paraId="72A4064C" w14:textId="77777777" w:rsidR="00746974" w:rsidRPr="00746974" w:rsidRDefault="00746974" w:rsidP="00746974">
      <w:pPr>
        <w:pStyle w:val="a6"/>
        <w:spacing w:line="360" w:lineRule="auto"/>
        <w:ind w:left="1429" w:firstLine="0"/>
        <w:jc w:val="both"/>
        <w:rPr>
          <w:sz w:val="24"/>
          <w:szCs w:val="24"/>
        </w:rPr>
      </w:pPr>
    </w:p>
    <w:p w14:paraId="19928A8C" w14:textId="77777777" w:rsidR="00746974" w:rsidRPr="00746974" w:rsidRDefault="00746974" w:rsidP="00604B3A">
      <w:pPr>
        <w:pStyle w:val="a6"/>
        <w:ind w:left="0" w:firstLine="709"/>
        <w:jc w:val="both"/>
        <w:rPr>
          <w:sz w:val="24"/>
          <w:szCs w:val="24"/>
        </w:rPr>
      </w:pPr>
      <w:r w:rsidRPr="00746974">
        <w:rPr>
          <w:sz w:val="24"/>
          <w:szCs w:val="24"/>
        </w:rPr>
        <w:t>Классификация пожарной опасности в лесах по условиям погоды определяет степень вероятности (возможности) возникновения и распространения лесных пожаров на соотве</w:t>
      </w:r>
      <w:r w:rsidRPr="00746974">
        <w:rPr>
          <w:sz w:val="24"/>
          <w:szCs w:val="24"/>
        </w:rPr>
        <w:t>т</w:t>
      </w:r>
      <w:r w:rsidRPr="00746974">
        <w:rPr>
          <w:sz w:val="24"/>
          <w:szCs w:val="24"/>
        </w:rPr>
        <w:t>ствующей территории в зависимости от метеорологических условий, влияющих на пожа</w:t>
      </w:r>
      <w:r w:rsidRPr="00746974">
        <w:rPr>
          <w:sz w:val="24"/>
          <w:szCs w:val="24"/>
        </w:rPr>
        <w:t>р</w:t>
      </w:r>
      <w:r w:rsidRPr="00746974">
        <w:rPr>
          <w:sz w:val="24"/>
          <w:szCs w:val="24"/>
        </w:rPr>
        <w:t>ную опасность лесов. Для целей классификации (оценки) применяется комплексный показ</w:t>
      </w:r>
      <w:r w:rsidRPr="00746974">
        <w:rPr>
          <w:sz w:val="24"/>
          <w:szCs w:val="24"/>
        </w:rPr>
        <w:t>а</w:t>
      </w:r>
      <w:r w:rsidRPr="00746974">
        <w:rPr>
          <w:sz w:val="24"/>
          <w:szCs w:val="24"/>
        </w:rPr>
        <w:t>тель, характеризующий метеорологические (погодные) условия.</w:t>
      </w:r>
    </w:p>
    <w:p w14:paraId="25D9D6EE" w14:textId="77777777" w:rsidR="00746974" w:rsidRPr="00746974" w:rsidRDefault="00746974" w:rsidP="00604B3A">
      <w:pPr>
        <w:pStyle w:val="a6"/>
        <w:ind w:left="0" w:firstLine="709"/>
        <w:jc w:val="both"/>
        <w:rPr>
          <w:sz w:val="24"/>
          <w:szCs w:val="24"/>
        </w:rPr>
      </w:pPr>
      <w:r w:rsidRPr="00746974">
        <w:rPr>
          <w:sz w:val="24"/>
          <w:szCs w:val="24"/>
        </w:rPr>
        <w:t>В зависимости от величины комплексного показателя устанавливается класс пожа</w:t>
      </w:r>
      <w:r w:rsidRPr="00746974">
        <w:rPr>
          <w:sz w:val="24"/>
          <w:szCs w:val="24"/>
        </w:rPr>
        <w:t>р</w:t>
      </w:r>
      <w:r w:rsidRPr="00746974">
        <w:rPr>
          <w:sz w:val="24"/>
          <w:szCs w:val="24"/>
        </w:rPr>
        <w:t>ной опасности в лесах по условиям погоды.</w:t>
      </w:r>
    </w:p>
    <w:p w14:paraId="31173989" w14:textId="77777777" w:rsidR="00746974" w:rsidRPr="00746974" w:rsidRDefault="00746974" w:rsidP="00604B3A">
      <w:pPr>
        <w:pStyle w:val="a6"/>
        <w:ind w:left="0" w:firstLine="709"/>
        <w:jc w:val="both"/>
        <w:rPr>
          <w:sz w:val="24"/>
          <w:szCs w:val="24"/>
        </w:rPr>
      </w:pPr>
      <w:r w:rsidRPr="00746974">
        <w:rPr>
          <w:sz w:val="24"/>
          <w:szCs w:val="24"/>
        </w:rPr>
        <w:t>Комплексный показатель определяется ежедневно по состоянию на 12-14 часов.</w:t>
      </w:r>
    </w:p>
    <w:p w14:paraId="2FDC0D71" w14:textId="19ED7F48" w:rsidR="007F0DF2" w:rsidRPr="009E28F4" w:rsidRDefault="002A690E" w:rsidP="00AE3298">
      <w:pPr>
        <w:keepNext/>
        <w:keepLines/>
        <w:suppressAutoHyphens/>
        <w:spacing w:before="120" w:after="120"/>
        <w:jc w:val="right"/>
        <w:rPr>
          <w:sz w:val="24"/>
          <w:szCs w:val="24"/>
        </w:rPr>
      </w:pPr>
      <w:r w:rsidRPr="009E28F4">
        <w:rPr>
          <w:sz w:val="24"/>
          <w:szCs w:val="24"/>
        </w:rPr>
        <w:t>Таблица 2</w:t>
      </w:r>
      <w:r w:rsidR="00363909">
        <w:rPr>
          <w:sz w:val="24"/>
          <w:szCs w:val="24"/>
        </w:rPr>
        <w:t>.</w:t>
      </w:r>
      <w:r w:rsidR="009E28F4" w:rsidRPr="009E28F4">
        <w:rPr>
          <w:sz w:val="24"/>
          <w:szCs w:val="24"/>
        </w:rPr>
        <w:t>17.</w:t>
      </w:r>
      <w:r w:rsidR="00604B3A">
        <w:rPr>
          <w:sz w:val="24"/>
          <w:szCs w:val="24"/>
        </w:rPr>
        <w:t>1.3</w:t>
      </w:r>
    </w:p>
    <w:p w14:paraId="27FC741B" w14:textId="37FC506F" w:rsidR="007F0DF2" w:rsidRPr="009E28F4" w:rsidRDefault="002A690E" w:rsidP="00AE3298">
      <w:pPr>
        <w:keepNext/>
        <w:keepLines/>
        <w:suppressAutoHyphens/>
        <w:spacing w:before="120" w:after="120"/>
        <w:jc w:val="center"/>
        <w:rPr>
          <w:sz w:val="24"/>
        </w:rPr>
      </w:pPr>
      <w:r w:rsidRPr="009E28F4">
        <w:rPr>
          <w:sz w:val="24"/>
        </w:rPr>
        <w:t>Распределение общей площади</w:t>
      </w:r>
      <w:r w:rsidR="009005E4">
        <w:rPr>
          <w:sz w:val="24"/>
        </w:rPr>
        <w:t xml:space="preserve"> </w:t>
      </w:r>
      <w:r w:rsidR="00F86091" w:rsidRPr="00F86091">
        <w:rPr>
          <w:sz w:val="24"/>
        </w:rPr>
        <w:t xml:space="preserve">Печорского городского лесничества </w:t>
      </w:r>
      <w:r w:rsidRPr="009E28F4">
        <w:rPr>
          <w:sz w:val="24"/>
        </w:rPr>
        <w:t>по классам пожарной опасности</w:t>
      </w:r>
    </w:p>
    <w:p w14:paraId="417BC102" w14:textId="77777777" w:rsidR="007F0DF2" w:rsidRDefault="002A690E" w:rsidP="00AE3298">
      <w:pPr>
        <w:suppressAutoHyphens/>
        <w:spacing w:after="8"/>
        <w:ind w:right="400"/>
        <w:jc w:val="right"/>
        <w:rPr>
          <w:i/>
          <w:sz w:val="24"/>
        </w:rPr>
      </w:pPr>
      <w:r>
        <w:rPr>
          <w:i/>
          <w:sz w:val="24"/>
        </w:rPr>
        <w:t>площадь, га</w:t>
      </w:r>
    </w:p>
    <w:tbl>
      <w:tblPr>
        <w:tblW w:w="5000" w:type="pct"/>
        <w:tblLook w:val="04A0" w:firstRow="1" w:lastRow="0" w:firstColumn="1" w:lastColumn="0" w:noHBand="0" w:noVBand="1"/>
      </w:tblPr>
      <w:tblGrid>
        <w:gridCol w:w="667"/>
        <w:gridCol w:w="2899"/>
        <w:gridCol w:w="875"/>
        <w:gridCol w:w="775"/>
        <w:gridCol w:w="976"/>
        <w:gridCol w:w="976"/>
        <w:gridCol w:w="367"/>
        <w:gridCol w:w="976"/>
        <w:gridCol w:w="1347"/>
      </w:tblGrid>
      <w:tr w:rsidR="00A0691F" w:rsidRPr="00A0691F" w14:paraId="483F476E" w14:textId="77777777" w:rsidTr="00A0691F">
        <w:trPr>
          <w:trHeight w:val="20"/>
        </w:trPr>
        <w:tc>
          <w:tcPr>
            <w:tcW w:w="3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21E1B7" w14:textId="77777777" w:rsidR="00A0691F" w:rsidRPr="00A0691F" w:rsidRDefault="00A0691F" w:rsidP="00A0691F">
            <w:pPr>
              <w:widowControl/>
              <w:autoSpaceDE/>
              <w:autoSpaceDN/>
              <w:jc w:val="center"/>
              <w:rPr>
                <w:sz w:val="20"/>
                <w:szCs w:val="20"/>
                <w:lang w:eastAsia="ru-RU"/>
              </w:rPr>
            </w:pPr>
            <w:r w:rsidRPr="00A0691F">
              <w:rPr>
                <w:sz w:val="20"/>
                <w:szCs w:val="20"/>
                <w:lang w:eastAsia="ru-RU"/>
              </w:rPr>
              <w:t>№ п/п</w:t>
            </w:r>
          </w:p>
        </w:tc>
        <w:tc>
          <w:tcPr>
            <w:tcW w:w="14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DCF1DC" w14:textId="77777777" w:rsidR="00A0691F" w:rsidRPr="00A0691F" w:rsidRDefault="00A0691F" w:rsidP="00A0691F">
            <w:pPr>
              <w:widowControl/>
              <w:autoSpaceDE/>
              <w:autoSpaceDN/>
              <w:jc w:val="center"/>
              <w:rPr>
                <w:sz w:val="20"/>
                <w:szCs w:val="20"/>
                <w:lang w:eastAsia="ru-RU"/>
              </w:rPr>
            </w:pPr>
            <w:r w:rsidRPr="00A0691F">
              <w:rPr>
                <w:sz w:val="20"/>
                <w:szCs w:val="20"/>
                <w:lang w:eastAsia="ru-RU"/>
              </w:rPr>
              <w:t>Лесничество, участковое ле</w:t>
            </w:r>
            <w:r w:rsidRPr="00A0691F">
              <w:rPr>
                <w:sz w:val="20"/>
                <w:szCs w:val="20"/>
                <w:lang w:eastAsia="ru-RU"/>
              </w:rPr>
              <w:t>с</w:t>
            </w:r>
            <w:r w:rsidRPr="00A0691F">
              <w:rPr>
                <w:sz w:val="20"/>
                <w:szCs w:val="20"/>
                <w:lang w:eastAsia="ru-RU"/>
              </w:rPr>
              <w:t>ничество</w:t>
            </w:r>
          </w:p>
        </w:tc>
        <w:tc>
          <w:tcPr>
            <w:tcW w:w="2013" w:type="pct"/>
            <w:gridSpan w:val="5"/>
            <w:tcBorders>
              <w:top w:val="single" w:sz="4" w:space="0" w:color="auto"/>
              <w:left w:val="nil"/>
              <w:bottom w:val="single" w:sz="4" w:space="0" w:color="auto"/>
              <w:right w:val="single" w:sz="4" w:space="0" w:color="auto"/>
            </w:tcBorders>
            <w:shd w:val="clear" w:color="auto" w:fill="auto"/>
            <w:vAlign w:val="center"/>
            <w:hideMark/>
          </w:tcPr>
          <w:p w14:paraId="7D377097" w14:textId="77777777" w:rsidR="00A0691F" w:rsidRPr="00A0691F" w:rsidRDefault="00A0691F" w:rsidP="00A0691F">
            <w:pPr>
              <w:widowControl/>
              <w:autoSpaceDE/>
              <w:autoSpaceDN/>
              <w:jc w:val="center"/>
              <w:rPr>
                <w:sz w:val="20"/>
                <w:szCs w:val="20"/>
                <w:lang w:eastAsia="ru-RU"/>
              </w:rPr>
            </w:pPr>
            <w:r w:rsidRPr="00A0691F">
              <w:rPr>
                <w:sz w:val="20"/>
                <w:szCs w:val="20"/>
                <w:lang w:eastAsia="ru-RU"/>
              </w:rPr>
              <w:t>Площадь по классам пожарной опасности</w:t>
            </w:r>
          </w:p>
        </w:tc>
        <w:tc>
          <w:tcPr>
            <w:tcW w:w="4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E751CE" w14:textId="77777777" w:rsidR="00A0691F" w:rsidRPr="00A0691F" w:rsidRDefault="00A0691F" w:rsidP="00A0691F">
            <w:pPr>
              <w:widowControl/>
              <w:autoSpaceDE/>
              <w:autoSpaceDN/>
              <w:jc w:val="center"/>
              <w:rPr>
                <w:sz w:val="20"/>
                <w:szCs w:val="20"/>
                <w:lang w:eastAsia="ru-RU"/>
              </w:rPr>
            </w:pPr>
            <w:r w:rsidRPr="00A0691F">
              <w:rPr>
                <w:sz w:val="20"/>
                <w:szCs w:val="20"/>
                <w:lang w:eastAsia="ru-RU"/>
              </w:rPr>
              <w:t>Итого</w:t>
            </w:r>
          </w:p>
        </w:tc>
        <w:tc>
          <w:tcPr>
            <w:tcW w:w="68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3A3CE8" w14:textId="77777777" w:rsidR="00A0691F" w:rsidRPr="00A0691F" w:rsidRDefault="00A0691F" w:rsidP="00A0691F">
            <w:pPr>
              <w:widowControl/>
              <w:autoSpaceDE/>
              <w:autoSpaceDN/>
              <w:jc w:val="center"/>
              <w:rPr>
                <w:sz w:val="20"/>
                <w:szCs w:val="20"/>
                <w:lang w:eastAsia="ru-RU"/>
              </w:rPr>
            </w:pPr>
            <w:r w:rsidRPr="00A0691F">
              <w:rPr>
                <w:sz w:val="20"/>
                <w:szCs w:val="20"/>
                <w:lang w:eastAsia="ru-RU"/>
              </w:rPr>
              <w:t>Средний класс</w:t>
            </w:r>
          </w:p>
        </w:tc>
      </w:tr>
      <w:tr w:rsidR="00A0691F" w:rsidRPr="00A0691F" w14:paraId="6431AE99" w14:textId="77777777" w:rsidTr="00A0691F">
        <w:trPr>
          <w:trHeight w:val="20"/>
        </w:trPr>
        <w:tc>
          <w:tcPr>
            <w:tcW w:w="338" w:type="pct"/>
            <w:vMerge/>
            <w:tcBorders>
              <w:top w:val="single" w:sz="4" w:space="0" w:color="auto"/>
              <w:left w:val="single" w:sz="4" w:space="0" w:color="auto"/>
              <w:bottom w:val="single" w:sz="4" w:space="0" w:color="auto"/>
              <w:right w:val="single" w:sz="4" w:space="0" w:color="auto"/>
            </w:tcBorders>
            <w:vAlign w:val="center"/>
            <w:hideMark/>
          </w:tcPr>
          <w:p w14:paraId="3EA414D0" w14:textId="77777777" w:rsidR="00A0691F" w:rsidRPr="00A0691F" w:rsidRDefault="00A0691F" w:rsidP="00A0691F">
            <w:pPr>
              <w:widowControl/>
              <w:autoSpaceDE/>
              <w:autoSpaceDN/>
              <w:rPr>
                <w:sz w:val="20"/>
                <w:szCs w:val="20"/>
                <w:lang w:eastAsia="ru-RU"/>
              </w:rPr>
            </w:pPr>
          </w:p>
        </w:tc>
        <w:tc>
          <w:tcPr>
            <w:tcW w:w="1470" w:type="pct"/>
            <w:vMerge/>
            <w:tcBorders>
              <w:top w:val="single" w:sz="4" w:space="0" w:color="auto"/>
              <w:left w:val="single" w:sz="4" w:space="0" w:color="auto"/>
              <w:bottom w:val="single" w:sz="4" w:space="0" w:color="auto"/>
              <w:right w:val="single" w:sz="4" w:space="0" w:color="auto"/>
            </w:tcBorders>
            <w:vAlign w:val="center"/>
            <w:hideMark/>
          </w:tcPr>
          <w:p w14:paraId="37BF3ED6" w14:textId="77777777" w:rsidR="00A0691F" w:rsidRPr="00A0691F" w:rsidRDefault="00A0691F" w:rsidP="00A0691F">
            <w:pPr>
              <w:widowControl/>
              <w:autoSpaceDE/>
              <w:autoSpaceDN/>
              <w:rPr>
                <w:sz w:val="20"/>
                <w:szCs w:val="20"/>
                <w:lang w:eastAsia="ru-RU"/>
              </w:rPr>
            </w:pPr>
          </w:p>
        </w:tc>
        <w:tc>
          <w:tcPr>
            <w:tcW w:w="444" w:type="pct"/>
            <w:tcBorders>
              <w:top w:val="nil"/>
              <w:left w:val="nil"/>
              <w:bottom w:val="single" w:sz="4" w:space="0" w:color="auto"/>
              <w:right w:val="single" w:sz="4" w:space="0" w:color="auto"/>
            </w:tcBorders>
            <w:shd w:val="clear" w:color="auto" w:fill="auto"/>
            <w:vAlign w:val="center"/>
            <w:hideMark/>
          </w:tcPr>
          <w:p w14:paraId="3EDA7853" w14:textId="77777777" w:rsidR="00A0691F" w:rsidRPr="00A0691F" w:rsidRDefault="00A0691F" w:rsidP="00A0691F">
            <w:pPr>
              <w:widowControl/>
              <w:autoSpaceDE/>
              <w:autoSpaceDN/>
              <w:jc w:val="center"/>
              <w:rPr>
                <w:sz w:val="20"/>
                <w:szCs w:val="20"/>
                <w:lang w:eastAsia="ru-RU"/>
              </w:rPr>
            </w:pPr>
            <w:r w:rsidRPr="00A0691F">
              <w:rPr>
                <w:sz w:val="20"/>
                <w:szCs w:val="20"/>
                <w:lang w:eastAsia="ru-RU"/>
              </w:rPr>
              <w:t>I</w:t>
            </w:r>
          </w:p>
        </w:tc>
        <w:tc>
          <w:tcPr>
            <w:tcW w:w="393" w:type="pct"/>
            <w:tcBorders>
              <w:top w:val="nil"/>
              <w:left w:val="nil"/>
              <w:bottom w:val="single" w:sz="4" w:space="0" w:color="auto"/>
              <w:right w:val="single" w:sz="4" w:space="0" w:color="auto"/>
            </w:tcBorders>
            <w:shd w:val="clear" w:color="auto" w:fill="auto"/>
            <w:vAlign w:val="center"/>
            <w:hideMark/>
          </w:tcPr>
          <w:p w14:paraId="5E46E729" w14:textId="77777777" w:rsidR="00A0691F" w:rsidRPr="00A0691F" w:rsidRDefault="00A0691F" w:rsidP="00A0691F">
            <w:pPr>
              <w:widowControl/>
              <w:autoSpaceDE/>
              <w:autoSpaceDN/>
              <w:jc w:val="center"/>
              <w:rPr>
                <w:sz w:val="20"/>
                <w:szCs w:val="20"/>
                <w:lang w:eastAsia="ru-RU"/>
              </w:rPr>
            </w:pPr>
            <w:r w:rsidRPr="00A0691F">
              <w:rPr>
                <w:sz w:val="20"/>
                <w:szCs w:val="20"/>
                <w:lang w:eastAsia="ru-RU"/>
              </w:rPr>
              <w:t>II</w:t>
            </w:r>
          </w:p>
        </w:tc>
        <w:tc>
          <w:tcPr>
            <w:tcW w:w="495" w:type="pct"/>
            <w:tcBorders>
              <w:top w:val="nil"/>
              <w:left w:val="nil"/>
              <w:bottom w:val="single" w:sz="4" w:space="0" w:color="auto"/>
              <w:right w:val="single" w:sz="4" w:space="0" w:color="auto"/>
            </w:tcBorders>
            <w:shd w:val="clear" w:color="auto" w:fill="auto"/>
            <w:vAlign w:val="center"/>
            <w:hideMark/>
          </w:tcPr>
          <w:p w14:paraId="611EF605" w14:textId="77777777" w:rsidR="00A0691F" w:rsidRPr="00A0691F" w:rsidRDefault="00A0691F" w:rsidP="00A0691F">
            <w:pPr>
              <w:widowControl/>
              <w:autoSpaceDE/>
              <w:autoSpaceDN/>
              <w:jc w:val="center"/>
              <w:rPr>
                <w:sz w:val="20"/>
                <w:szCs w:val="20"/>
                <w:lang w:eastAsia="ru-RU"/>
              </w:rPr>
            </w:pPr>
            <w:r w:rsidRPr="00A0691F">
              <w:rPr>
                <w:sz w:val="20"/>
                <w:szCs w:val="20"/>
                <w:lang w:eastAsia="ru-RU"/>
              </w:rPr>
              <w:t>III</w:t>
            </w:r>
          </w:p>
        </w:tc>
        <w:tc>
          <w:tcPr>
            <w:tcW w:w="495" w:type="pct"/>
            <w:tcBorders>
              <w:top w:val="nil"/>
              <w:left w:val="nil"/>
              <w:bottom w:val="single" w:sz="4" w:space="0" w:color="auto"/>
              <w:right w:val="single" w:sz="4" w:space="0" w:color="auto"/>
            </w:tcBorders>
            <w:shd w:val="clear" w:color="auto" w:fill="auto"/>
            <w:vAlign w:val="center"/>
            <w:hideMark/>
          </w:tcPr>
          <w:p w14:paraId="7BD10DC2" w14:textId="77777777" w:rsidR="00A0691F" w:rsidRPr="00A0691F" w:rsidRDefault="00A0691F" w:rsidP="00A0691F">
            <w:pPr>
              <w:widowControl/>
              <w:autoSpaceDE/>
              <w:autoSpaceDN/>
              <w:jc w:val="center"/>
              <w:rPr>
                <w:sz w:val="20"/>
                <w:szCs w:val="20"/>
                <w:lang w:eastAsia="ru-RU"/>
              </w:rPr>
            </w:pPr>
            <w:r w:rsidRPr="00A0691F">
              <w:rPr>
                <w:sz w:val="20"/>
                <w:szCs w:val="20"/>
                <w:lang w:eastAsia="ru-RU"/>
              </w:rPr>
              <w:t>IV</w:t>
            </w:r>
          </w:p>
        </w:tc>
        <w:tc>
          <w:tcPr>
            <w:tcW w:w="185" w:type="pct"/>
            <w:tcBorders>
              <w:top w:val="nil"/>
              <w:left w:val="nil"/>
              <w:bottom w:val="single" w:sz="4" w:space="0" w:color="auto"/>
              <w:right w:val="single" w:sz="4" w:space="0" w:color="auto"/>
            </w:tcBorders>
            <w:shd w:val="clear" w:color="auto" w:fill="auto"/>
            <w:vAlign w:val="center"/>
            <w:hideMark/>
          </w:tcPr>
          <w:p w14:paraId="1E09B38E" w14:textId="77777777" w:rsidR="00A0691F" w:rsidRPr="00A0691F" w:rsidRDefault="00A0691F" w:rsidP="00A0691F">
            <w:pPr>
              <w:widowControl/>
              <w:autoSpaceDE/>
              <w:autoSpaceDN/>
              <w:jc w:val="center"/>
              <w:rPr>
                <w:sz w:val="20"/>
                <w:szCs w:val="20"/>
                <w:lang w:eastAsia="ru-RU"/>
              </w:rPr>
            </w:pPr>
            <w:r w:rsidRPr="00A0691F">
              <w:rPr>
                <w:sz w:val="20"/>
                <w:szCs w:val="20"/>
                <w:lang w:eastAsia="ru-RU"/>
              </w:rPr>
              <w:t>V</w:t>
            </w:r>
          </w:p>
        </w:tc>
        <w:tc>
          <w:tcPr>
            <w:tcW w:w="495" w:type="pct"/>
            <w:vMerge/>
            <w:tcBorders>
              <w:top w:val="single" w:sz="4" w:space="0" w:color="auto"/>
              <w:left w:val="single" w:sz="4" w:space="0" w:color="auto"/>
              <w:bottom w:val="single" w:sz="4" w:space="0" w:color="auto"/>
              <w:right w:val="single" w:sz="4" w:space="0" w:color="auto"/>
            </w:tcBorders>
            <w:vAlign w:val="center"/>
            <w:hideMark/>
          </w:tcPr>
          <w:p w14:paraId="753A0D99" w14:textId="77777777" w:rsidR="00A0691F" w:rsidRPr="00A0691F" w:rsidRDefault="00A0691F" w:rsidP="00A0691F">
            <w:pPr>
              <w:widowControl/>
              <w:autoSpaceDE/>
              <w:autoSpaceDN/>
              <w:rPr>
                <w:sz w:val="20"/>
                <w:szCs w:val="20"/>
                <w:lang w:eastAsia="ru-RU"/>
              </w:rPr>
            </w:pPr>
          </w:p>
        </w:tc>
        <w:tc>
          <w:tcPr>
            <w:tcW w:w="683" w:type="pct"/>
            <w:vMerge/>
            <w:tcBorders>
              <w:top w:val="single" w:sz="4" w:space="0" w:color="auto"/>
              <w:left w:val="single" w:sz="4" w:space="0" w:color="auto"/>
              <w:bottom w:val="single" w:sz="4" w:space="0" w:color="auto"/>
              <w:right w:val="single" w:sz="4" w:space="0" w:color="auto"/>
            </w:tcBorders>
            <w:vAlign w:val="center"/>
            <w:hideMark/>
          </w:tcPr>
          <w:p w14:paraId="4F289D91" w14:textId="77777777" w:rsidR="00A0691F" w:rsidRPr="00A0691F" w:rsidRDefault="00A0691F" w:rsidP="00A0691F">
            <w:pPr>
              <w:widowControl/>
              <w:autoSpaceDE/>
              <w:autoSpaceDN/>
              <w:rPr>
                <w:sz w:val="20"/>
                <w:szCs w:val="20"/>
                <w:lang w:eastAsia="ru-RU"/>
              </w:rPr>
            </w:pPr>
          </w:p>
        </w:tc>
      </w:tr>
      <w:tr w:rsidR="00A0691F" w:rsidRPr="00A0691F" w14:paraId="4C7EBDBC" w14:textId="77777777" w:rsidTr="00A0691F">
        <w:trPr>
          <w:trHeight w:val="20"/>
        </w:trPr>
        <w:tc>
          <w:tcPr>
            <w:tcW w:w="338" w:type="pct"/>
            <w:tcBorders>
              <w:top w:val="nil"/>
              <w:left w:val="single" w:sz="4" w:space="0" w:color="auto"/>
              <w:bottom w:val="single" w:sz="4" w:space="0" w:color="auto"/>
              <w:right w:val="single" w:sz="4" w:space="0" w:color="auto"/>
            </w:tcBorders>
            <w:shd w:val="clear" w:color="auto" w:fill="auto"/>
            <w:vAlign w:val="center"/>
            <w:hideMark/>
          </w:tcPr>
          <w:p w14:paraId="61040523" w14:textId="77777777" w:rsidR="00A0691F" w:rsidRPr="00A0691F" w:rsidRDefault="00A0691F" w:rsidP="00A0691F">
            <w:pPr>
              <w:widowControl/>
              <w:autoSpaceDE/>
              <w:autoSpaceDN/>
              <w:jc w:val="center"/>
              <w:rPr>
                <w:sz w:val="20"/>
                <w:szCs w:val="20"/>
                <w:lang w:eastAsia="ru-RU"/>
              </w:rPr>
            </w:pPr>
            <w:r w:rsidRPr="00A0691F">
              <w:rPr>
                <w:sz w:val="20"/>
                <w:szCs w:val="20"/>
                <w:lang w:eastAsia="ru-RU"/>
              </w:rPr>
              <w:t>1</w:t>
            </w:r>
          </w:p>
        </w:tc>
        <w:tc>
          <w:tcPr>
            <w:tcW w:w="1470" w:type="pct"/>
            <w:tcBorders>
              <w:top w:val="nil"/>
              <w:left w:val="nil"/>
              <w:bottom w:val="single" w:sz="4" w:space="0" w:color="auto"/>
              <w:right w:val="single" w:sz="4" w:space="0" w:color="auto"/>
            </w:tcBorders>
            <w:shd w:val="clear" w:color="auto" w:fill="auto"/>
            <w:vAlign w:val="center"/>
            <w:hideMark/>
          </w:tcPr>
          <w:p w14:paraId="7245FC95" w14:textId="77777777" w:rsidR="00A0691F" w:rsidRPr="00A0691F" w:rsidRDefault="00A0691F" w:rsidP="00A0691F">
            <w:pPr>
              <w:widowControl/>
              <w:autoSpaceDE/>
              <w:autoSpaceDN/>
              <w:jc w:val="center"/>
              <w:rPr>
                <w:sz w:val="20"/>
                <w:szCs w:val="20"/>
                <w:lang w:eastAsia="ru-RU"/>
              </w:rPr>
            </w:pPr>
            <w:r w:rsidRPr="00A0691F">
              <w:rPr>
                <w:sz w:val="20"/>
                <w:szCs w:val="20"/>
                <w:lang w:eastAsia="ru-RU"/>
              </w:rPr>
              <w:t>Печорское городское леснич</w:t>
            </w:r>
            <w:r w:rsidRPr="00A0691F">
              <w:rPr>
                <w:sz w:val="20"/>
                <w:szCs w:val="20"/>
                <w:lang w:eastAsia="ru-RU"/>
              </w:rPr>
              <w:t>е</w:t>
            </w:r>
            <w:r w:rsidRPr="00A0691F">
              <w:rPr>
                <w:sz w:val="20"/>
                <w:szCs w:val="20"/>
                <w:lang w:eastAsia="ru-RU"/>
              </w:rPr>
              <w:t>ство</w:t>
            </w:r>
          </w:p>
        </w:tc>
        <w:tc>
          <w:tcPr>
            <w:tcW w:w="444" w:type="pct"/>
            <w:tcBorders>
              <w:top w:val="nil"/>
              <w:left w:val="nil"/>
              <w:bottom w:val="single" w:sz="4" w:space="0" w:color="auto"/>
              <w:right w:val="single" w:sz="4" w:space="0" w:color="auto"/>
            </w:tcBorders>
            <w:shd w:val="clear" w:color="auto" w:fill="auto"/>
            <w:vAlign w:val="center"/>
            <w:hideMark/>
          </w:tcPr>
          <w:p w14:paraId="01F7DD6A" w14:textId="77777777" w:rsidR="00A0691F" w:rsidRPr="00A0691F" w:rsidRDefault="00A0691F" w:rsidP="00A0691F">
            <w:pPr>
              <w:widowControl/>
              <w:autoSpaceDE/>
              <w:autoSpaceDN/>
              <w:jc w:val="center"/>
              <w:rPr>
                <w:sz w:val="20"/>
                <w:szCs w:val="20"/>
                <w:lang w:eastAsia="ru-RU"/>
              </w:rPr>
            </w:pPr>
            <w:r w:rsidRPr="00A0691F">
              <w:rPr>
                <w:sz w:val="20"/>
                <w:szCs w:val="20"/>
                <w:lang w:eastAsia="ru-RU"/>
              </w:rPr>
              <w:t>34,1641</w:t>
            </w:r>
          </w:p>
        </w:tc>
        <w:tc>
          <w:tcPr>
            <w:tcW w:w="393" w:type="pct"/>
            <w:tcBorders>
              <w:top w:val="nil"/>
              <w:left w:val="nil"/>
              <w:bottom w:val="single" w:sz="4" w:space="0" w:color="auto"/>
              <w:right w:val="single" w:sz="4" w:space="0" w:color="auto"/>
            </w:tcBorders>
            <w:shd w:val="clear" w:color="auto" w:fill="auto"/>
            <w:vAlign w:val="center"/>
            <w:hideMark/>
          </w:tcPr>
          <w:p w14:paraId="1CF5D399" w14:textId="77777777" w:rsidR="00A0691F" w:rsidRPr="00A0691F" w:rsidRDefault="00A0691F" w:rsidP="00A0691F">
            <w:pPr>
              <w:widowControl/>
              <w:autoSpaceDE/>
              <w:autoSpaceDN/>
              <w:jc w:val="center"/>
              <w:rPr>
                <w:sz w:val="20"/>
                <w:szCs w:val="20"/>
                <w:lang w:eastAsia="ru-RU"/>
              </w:rPr>
            </w:pPr>
            <w:r w:rsidRPr="00A0691F">
              <w:rPr>
                <w:sz w:val="20"/>
                <w:szCs w:val="20"/>
                <w:lang w:eastAsia="ru-RU"/>
              </w:rPr>
              <w:t>0,3943</w:t>
            </w:r>
          </w:p>
        </w:tc>
        <w:tc>
          <w:tcPr>
            <w:tcW w:w="495" w:type="pct"/>
            <w:tcBorders>
              <w:top w:val="nil"/>
              <w:left w:val="nil"/>
              <w:bottom w:val="single" w:sz="4" w:space="0" w:color="auto"/>
              <w:right w:val="single" w:sz="4" w:space="0" w:color="auto"/>
            </w:tcBorders>
            <w:shd w:val="clear" w:color="auto" w:fill="auto"/>
            <w:vAlign w:val="center"/>
            <w:hideMark/>
          </w:tcPr>
          <w:p w14:paraId="1DC34EE2" w14:textId="77777777" w:rsidR="00A0691F" w:rsidRPr="00A0691F" w:rsidRDefault="00A0691F" w:rsidP="00A0691F">
            <w:pPr>
              <w:widowControl/>
              <w:autoSpaceDE/>
              <w:autoSpaceDN/>
              <w:jc w:val="center"/>
              <w:rPr>
                <w:sz w:val="20"/>
                <w:szCs w:val="20"/>
                <w:lang w:eastAsia="ru-RU"/>
              </w:rPr>
            </w:pPr>
            <w:r w:rsidRPr="00A0691F">
              <w:rPr>
                <w:sz w:val="20"/>
                <w:szCs w:val="20"/>
                <w:lang w:eastAsia="ru-RU"/>
              </w:rPr>
              <w:t>101,5257</w:t>
            </w:r>
          </w:p>
        </w:tc>
        <w:tc>
          <w:tcPr>
            <w:tcW w:w="495" w:type="pct"/>
            <w:tcBorders>
              <w:top w:val="nil"/>
              <w:left w:val="nil"/>
              <w:bottom w:val="single" w:sz="4" w:space="0" w:color="auto"/>
              <w:right w:val="single" w:sz="4" w:space="0" w:color="auto"/>
            </w:tcBorders>
            <w:shd w:val="clear" w:color="auto" w:fill="auto"/>
            <w:vAlign w:val="center"/>
            <w:hideMark/>
          </w:tcPr>
          <w:p w14:paraId="68B5E45A" w14:textId="77777777" w:rsidR="00A0691F" w:rsidRPr="00A0691F" w:rsidRDefault="00A0691F" w:rsidP="00A0691F">
            <w:pPr>
              <w:widowControl/>
              <w:autoSpaceDE/>
              <w:autoSpaceDN/>
              <w:jc w:val="center"/>
              <w:rPr>
                <w:sz w:val="20"/>
                <w:szCs w:val="20"/>
                <w:lang w:eastAsia="ru-RU"/>
              </w:rPr>
            </w:pPr>
            <w:r w:rsidRPr="00A0691F">
              <w:rPr>
                <w:sz w:val="20"/>
                <w:szCs w:val="20"/>
                <w:lang w:eastAsia="ru-RU"/>
              </w:rPr>
              <w:t>220,9596</w:t>
            </w:r>
          </w:p>
        </w:tc>
        <w:tc>
          <w:tcPr>
            <w:tcW w:w="185" w:type="pct"/>
            <w:tcBorders>
              <w:top w:val="nil"/>
              <w:left w:val="nil"/>
              <w:bottom w:val="single" w:sz="4" w:space="0" w:color="auto"/>
              <w:right w:val="single" w:sz="4" w:space="0" w:color="auto"/>
            </w:tcBorders>
            <w:shd w:val="clear" w:color="auto" w:fill="auto"/>
            <w:vAlign w:val="center"/>
            <w:hideMark/>
          </w:tcPr>
          <w:p w14:paraId="25065000" w14:textId="77777777" w:rsidR="00A0691F" w:rsidRPr="00A0691F" w:rsidRDefault="00A0691F" w:rsidP="00A0691F">
            <w:pPr>
              <w:widowControl/>
              <w:autoSpaceDE/>
              <w:autoSpaceDN/>
              <w:jc w:val="center"/>
              <w:rPr>
                <w:sz w:val="20"/>
                <w:szCs w:val="20"/>
                <w:lang w:eastAsia="ru-RU"/>
              </w:rPr>
            </w:pPr>
            <w:r w:rsidRPr="00A0691F">
              <w:rPr>
                <w:sz w:val="20"/>
                <w:szCs w:val="20"/>
                <w:lang w:eastAsia="ru-RU"/>
              </w:rPr>
              <w:t xml:space="preserve"> -</w:t>
            </w:r>
          </w:p>
        </w:tc>
        <w:tc>
          <w:tcPr>
            <w:tcW w:w="495" w:type="pct"/>
            <w:tcBorders>
              <w:top w:val="nil"/>
              <w:left w:val="nil"/>
              <w:bottom w:val="single" w:sz="4" w:space="0" w:color="auto"/>
              <w:right w:val="single" w:sz="4" w:space="0" w:color="auto"/>
            </w:tcBorders>
            <w:shd w:val="clear" w:color="auto" w:fill="auto"/>
            <w:vAlign w:val="center"/>
            <w:hideMark/>
          </w:tcPr>
          <w:p w14:paraId="7E37DAC6" w14:textId="77777777" w:rsidR="00A0691F" w:rsidRPr="00A0691F" w:rsidRDefault="00A0691F" w:rsidP="00A0691F">
            <w:pPr>
              <w:widowControl/>
              <w:autoSpaceDE/>
              <w:autoSpaceDN/>
              <w:jc w:val="center"/>
              <w:rPr>
                <w:sz w:val="20"/>
                <w:szCs w:val="20"/>
                <w:lang w:eastAsia="ru-RU"/>
              </w:rPr>
            </w:pPr>
            <w:r w:rsidRPr="00A0691F">
              <w:rPr>
                <w:sz w:val="20"/>
                <w:szCs w:val="20"/>
                <w:lang w:eastAsia="ru-RU"/>
              </w:rPr>
              <w:t>357,0437</w:t>
            </w:r>
          </w:p>
        </w:tc>
        <w:tc>
          <w:tcPr>
            <w:tcW w:w="683" w:type="pct"/>
            <w:tcBorders>
              <w:top w:val="nil"/>
              <w:left w:val="nil"/>
              <w:bottom w:val="single" w:sz="4" w:space="0" w:color="auto"/>
              <w:right w:val="single" w:sz="4" w:space="0" w:color="auto"/>
            </w:tcBorders>
            <w:shd w:val="clear" w:color="auto" w:fill="auto"/>
            <w:vAlign w:val="center"/>
            <w:hideMark/>
          </w:tcPr>
          <w:p w14:paraId="3FD0E8C6" w14:textId="77777777" w:rsidR="00A0691F" w:rsidRPr="00A0691F" w:rsidRDefault="00A0691F" w:rsidP="00A0691F">
            <w:pPr>
              <w:widowControl/>
              <w:autoSpaceDE/>
              <w:autoSpaceDN/>
              <w:jc w:val="center"/>
              <w:rPr>
                <w:sz w:val="20"/>
                <w:szCs w:val="20"/>
                <w:lang w:eastAsia="ru-RU"/>
              </w:rPr>
            </w:pPr>
            <w:r w:rsidRPr="00A0691F">
              <w:rPr>
                <w:sz w:val="20"/>
                <w:szCs w:val="20"/>
                <w:lang w:eastAsia="ru-RU"/>
              </w:rPr>
              <w:t>III</w:t>
            </w:r>
          </w:p>
        </w:tc>
      </w:tr>
      <w:tr w:rsidR="00A0691F" w:rsidRPr="00A0691F" w14:paraId="1D698B3B" w14:textId="77777777" w:rsidTr="00A0691F">
        <w:trPr>
          <w:trHeight w:val="20"/>
        </w:trPr>
        <w:tc>
          <w:tcPr>
            <w:tcW w:w="338" w:type="pct"/>
            <w:tcBorders>
              <w:top w:val="nil"/>
              <w:left w:val="single" w:sz="4" w:space="0" w:color="auto"/>
              <w:bottom w:val="single" w:sz="4" w:space="0" w:color="auto"/>
              <w:right w:val="single" w:sz="4" w:space="0" w:color="auto"/>
            </w:tcBorders>
            <w:shd w:val="clear" w:color="auto" w:fill="auto"/>
            <w:vAlign w:val="center"/>
            <w:hideMark/>
          </w:tcPr>
          <w:p w14:paraId="3541ABEA" w14:textId="77777777" w:rsidR="00A0691F" w:rsidRPr="00A0691F" w:rsidRDefault="00A0691F" w:rsidP="00A0691F">
            <w:pPr>
              <w:widowControl/>
              <w:autoSpaceDE/>
              <w:autoSpaceDN/>
              <w:jc w:val="center"/>
              <w:rPr>
                <w:sz w:val="20"/>
                <w:szCs w:val="20"/>
                <w:lang w:eastAsia="ru-RU"/>
              </w:rPr>
            </w:pPr>
            <w:r w:rsidRPr="00A0691F">
              <w:rPr>
                <w:sz w:val="20"/>
                <w:szCs w:val="20"/>
                <w:lang w:eastAsia="ru-RU"/>
              </w:rPr>
              <w:t> </w:t>
            </w:r>
          </w:p>
        </w:tc>
        <w:tc>
          <w:tcPr>
            <w:tcW w:w="1470" w:type="pct"/>
            <w:tcBorders>
              <w:top w:val="nil"/>
              <w:left w:val="nil"/>
              <w:bottom w:val="single" w:sz="4" w:space="0" w:color="auto"/>
              <w:right w:val="single" w:sz="4" w:space="0" w:color="auto"/>
            </w:tcBorders>
            <w:shd w:val="clear" w:color="auto" w:fill="auto"/>
            <w:vAlign w:val="center"/>
            <w:hideMark/>
          </w:tcPr>
          <w:p w14:paraId="336D08F3" w14:textId="77777777" w:rsidR="00A0691F" w:rsidRPr="00A0691F" w:rsidRDefault="00A0691F" w:rsidP="00A0691F">
            <w:pPr>
              <w:widowControl/>
              <w:autoSpaceDE/>
              <w:autoSpaceDN/>
              <w:jc w:val="center"/>
              <w:rPr>
                <w:sz w:val="20"/>
                <w:szCs w:val="20"/>
                <w:lang w:eastAsia="ru-RU"/>
              </w:rPr>
            </w:pPr>
            <w:r w:rsidRPr="00A0691F">
              <w:rPr>
                <w:sz w:val="20"/>
                <w:szCs w:val="20"/>
                <w:lang w:eastAsia="ru-RU"/>
              </w:rPr>
              <w:t>Всего</w:t>
            </w:r>
          </w:p>
        </w:tc>
        <w:tc>
          <w:tcPr>
            <w:tcW w:w="444" w:type="pct"/>
            <w:tcBorders>
              <w:top w:val="nil"/>
              <w:left w:val="nil"/>
              <w:bottom w:val="single" w:sz="4" w:space="0" w:color="auto"/>
              <w:right w:val="single" w:sz="4" w:space="0" w:color="auto"/>
            </w:tcBorders>
            <w:shd w:val="clear" w:color="auto" w:fill="auto"/>
            <w:vAlign w:val="center"/>
            <w:hideMark/>
          </w:tcPr>
          <w:p w14:paraId="78FD1D0D" w14:textId="77777777" w:rsidR="00A0691F" w:rsidRPr="00A0691F" w:rsidRDefault="00A0691F" w:rsidP="00A0691F">
            <w:pPr>
              <w:widowControl/>
              <w:autoSpaceDE/>
              <w:autoSpaceDN/>
              <w:jc w:val="center"/>
              <w:rPr>
                <w:sz w:val="20"/>
                <w:szCs w:val="20"/>
                <w:lang w:eastAsia="ru-RU"/>
              </w:rPr>
            </w:pPr>
            <w:r w:rsidRPr="00A0691F">
              <w:rPr>
                <w:sz w:val="20"/>
                <w:szCs w:val="20"/>
                <w:lang w:eastAsia="ru-RU"/>
              </w:rPr>
              <w:t>34,1641</w:t>
            </w:r>
          </w:p>
        </w:tc>
        <w:tc>
          <w:tcPr>
            <w:tcW w:w="393" w:type="pct"/>
            <w:tcBorders>
              <w:top w:val="nil"/>
              <w:left w:val="nil"/>
              <w:bottom w:val="single" w:sz="4" w:space="0" w:color="auto"/>
              <w:right w:val="single" w:sz="4" w:space="0" w:color="auto"/>
            </w:tcBorders>
            <w:shd w:val="clear" w:color="auto" w:fill="auto"/>
            <w:vAlign w:val="center"/>
            <w:hideMark/>
          </w:tcPr>
          <w:p w14:paraId="21508691" w14:textId="77777777" w:rsidR="00A0691F" w:rsidRPr="00A0691F" w:rsidRDefault="00A0691F" w:rsidP="00A0691F">
            <w:pPr>
              <w:widowControl/>
              <w:autoSpaceDE/>
              <w:autoSpaceDN/>
              <w:jc w:val="center"/>
              <w:rPr>
                <w:sz w:val="20"/>
                <w:szCs w:val="20"/>
                <w:lang w:eastAsia="ru-RU"/>
              </w:rPr>
            </w:pPr>
            <w:r w:rsidRPr="00A0691F">
              <w:rPr>
                <w:sz w:val="20"/>
                <w:szCs w:val="20"/>
                <w:lang w:eastAsia="ru-RU"/>
              </w:rPr>
              <w:t>0,3943</w:t>
            </w:r>
          </w:p>
        </w:tc>
        <w:tc>
          <w:tcPr>
            <w:tcW w:w="495" w:type="pct"/>
            <w:tcBorders>
              <w:top w:val="nil"/>
              <w:left w:val="nil"/>
              <w:bottom w:val="single" w:sz="4" w:space="0" w:color="auto"/>
              <w:right w:val="single" w:sz="4" w:space="0" w:color="auto"/>
            </w:tcBorders>
            <w:shd w:val="clear" w:color="auto" w:fill="auto"/>
            <w:vAlign w:val="center"/>
            <w:hideMark/>
          </w:tcPr>
          <w:p w14:paraId="2947327B" w14:textId="77777777" w:rsidR="00A0691F" w:rsidRPr="00A0691F" w:rsidRDefault="00A0691F" w:rsidP="00A0691F">
            <w:pPr>
              <w:widowControl/>
              <w:autoSpaceDE/>
              <w:autoSpaceDN/>
              <w:jc w:val="center"/>
              <w:rPr>
                <w:sz w:val="20"/>
                <w:szCs w:val="20"/>
                <w:lang w:eastAsia="ru-RU"/>
              </w:rPr>
            </w:pPr>
            <w:r w:rsidRPr="00A0691F">
              <w:rPr>
                <w:sz w:val="20"/>
                <w:szCs w:val="20"/>
                <w:lang w:eastAsia="ru-RU"/>
              </w:rPr>
              <w:t>101,5257</w:t>
            </w:r>
          </w:p>
        </w:tc>
        <w:tc>
          <w:tcPr>
            <w:tcW w:w="495" w:type="pct"/>
            <w:tcBorders>
              <w:top w:val="nil"/>
              <w:left w:val="nil"/>
              <w:bottom w:val="single" w:sz="4" w:space="0" w:color="auto"/>
              <w:right w:val="single" w:sz="4" w:space="0" w:color="auto"/>
            </w:tcBorders>
            <w:shd w:val="clear" w:color="auto" w:fill="auto"/>
            <w:vAlign w:val="center"/>
            <w:hideMark/>
          </w:tcPr>
          <w:p w14:paraId="2B686F4D" w14:textId="77777777" w:rsidR="00A0691F" w:rsidRPr="00A0691F" w:rsidRDefault="00A0691F" w:rsidP="00A0691F">
            <w:pPr>
              <w:widowControl/>
              <w:autoSpaceDE/>
              <w:autoSpaceDN/>
              <w:jc w:val="center"/>
              <w:rPr>
                <w:sz w:val="20"/>
                <w:szCs w:val="20"/>
                <w:lang w:eastAsia="ru-RU"/>
              </w:rPr>
            </w:pPr>
            <w:r w:rsidRPr="00A0691F">
              <w:rPr>
                <w:sz w:val="20"/>
                <w:szCs w:val="20"/>
                <w:lang w:eastAsia="ru-RU"/>
              </w:rPr>
              <w:t>220,9596</w:t>
            </w:r>
          </w:p>
        </w:tc>
        <w:tc>
          <w:tcPr>
            <w:tcW w:w="185" w:type="pct"/>
            <w:tcBorders>
              <w:top w:val="nil"/>
              <w:left w:val="nil"/>
              <w:bottom w:val="single" w:sz="4" w:space="0" w:color="auto"/>
              <w:right w:val="single" w:sz="4" w:space="0" w:color="auto"/>
            </w:tcBorders>
            <w:shd w:val="clear" w:color="auto" w:fill="auto"/>
            <w:vAlign w:val="center"/>
            <w:hideMark/>
          </w:tcPr>
          <w:p w14:paraId="6082B5E9" w14:textId="77777777" w:rsidR="00A0691F" w:rsidRPr="00A0691F" w:rsidRDefault="00A0691F" w:rsidP="00A0691F">
            <w:pPr>
              <w:widowControl/>
              <w:autoSpaceDE/>
              <w:autoSpaceDN/>
              <w:jc w:val="center"/>
              <w:rPr>
                <w:sz w:val="20"/>
                <w:szCs w:val="20"/>
                <w:lang w:eastAsia="ru-RU"/>
              </w:rPr>
            </w:pPr>
            <w:r w:rsidRPr="00A0691F">
              <w:rPr>
                <w:sz w:val="20"/>
                <w:szCs w:val="20"/>
                <w:lang w:eastAsia="ru-RU"/>
              </w:rPr>
              <w:t xml:space="preserve"> -</w:t>
            </w:r>
          </w:p>
        </w:tc>
        <w:tc>
          <w:tcPr>
            <w:tcW w:w="495" w:type="pct"/>
            <w:tcBorders>
              <w:top w:val="nil"/>
              <w:left w:val="nil"/>
              <w:bottom w:val="single" w:sz="4" w:space="0" w:color="auto"/>
              <w:right w:val="single" w:sz="4" w:space="0" w:color="auto"/>
            </w:tcBorders>
            <w:shd w:val="clear" w:color="auto" w:fill="auto"/>
            <w:vAlign w:val="center"/>
            <w:hideMark/>
          </w:tcPr>
          <w:p w14:paraId="11899CCA" w14:textId="77777777" w:rsidR="00A0691F" w:rsidRPr="00A0691F" w:rsidRDefault="00A0691F" w:rsidP="00A0691F">
            <w:pPr>
              <w:widowControl/>
              <w:autoSpaceDE/>
              <w:autoSpaceDN/>
              <w:jc w:val="center"/>
              <w:rPr>
                <w:sz w:val="20"/>
                <w:szCs w:val="20"/>
                <w:lang w:eastAsia="ru-RU"/>
              </w:rPr>
            </w:pPr>
            <w:r w:rsidRPr="00A0691F">
              <w:rPr>
                <w:sz w:val="20"/>
                <w:szCs w:val="20"/>
                <w:lang w:eastAsia="ru-RU"/>
              </w:rPr>
              <w:t>357,0437</w:t>
            </w:r>
          </w:p>
        </w:tc>
        <w:tc>
          <w:tcPr>
            <w:tcW w:w="683" w:type="pct"/>
            <w:tcBorders>
              <w:top w:val="nil"/>
              <w:left w:val="nil"/>
              <w:bottom w:val="single" w:sz="4" w:space="0" w:color="auto"/>
              <w:right w:val="single" w:sz="4" w:space="0" w:color="auto"/>
            </w:tcBorders>
            <w:shd w:val="clear" w:color="auto" w:fill="auto"/>
            <w:vAlign w:val="center"/>
            <w:hideMark/>
          </w:tcPr>
          <w:p w14:paraId="6750AF7F" w14:textId="77777777" w:rsidR="00A0691F" w:rsidRPr="00A0691F" w:rsidRDefault="00A0691F" w:rsidP="00A0691F">
            <w:pPr>
              <w:widowControl/>
              <w:autoSpaceDE/>
              <w:autoSpaceDN/>
              <w:jc w:val="center"/>
              <w:rPr>
                <w:sz w:val="20"/>
                <w:szCs w:val="20"/>
                <w:lang w:eastAsia="ru-RU"/>
              </w:rPr>
            </w:pPr>
            <w:r w:rsidRPr="00A0691F">
              <w:rPr>
                <w:sz w:val="20"/>
                <w:szCs w:val="20"/>
                <w:lang w:eastAsia="ru-RU"/>
              </w:rPr>
              <w:t>III</w:t>
            </w:r>
          </w:p>
        </w:tc>
      </w:tr>
      <w:tr w:rsidR="00A0691F" w:rsidRPr="00A0691F" w14:paraId="4214EFCA" w14:textId="77777777" w:rsidTr="00A0691F">
        <w:trPr>
          <w:trHeight w:val="20"/>
        </w:trPr>
        <w:tc>
          <w:tcPr>
            <w:tcW w:w="338" w:type="pct"/>
            <w:tcBorders>
              <w:top w:val="nil"/>
              <w:left w:val="single" w:sz="4" w:space="0" w:color="auto"/>
              <w:bottom w:val="single" w:sz="4" w:space="0" w:color="auto"/>
              <w:right w:val="single" w:sz="4" w:space="0" w:color="auto"/>
            </w:tcBorders>
            <w:shd w:val="clear" w:color="auto" w:fill="auto"/>
            <w:vAlign w:val="center"/>
            <w:hideMark/>
          </w:tcPr>
          <w:p w14:paraId="750F2614" w14:textId="77777777" w:rsidR="00A0691F" w:rsidRPr="00A0691F" w:rsidRDefault="00A0691F" w:rsidP="00A0691F">
            <w:pPr>
              <w:widowControl/>
              <w:autoSpaceDE/>
              <w:autoSpaceDN/>
              <w:jc w:val="center"/>
              <w:rPr>
                <w:sz w:val="20"/>
                <w:szCs w:val="20"/>
                <w:lang w:eastAsia="ru-RU"/>
              </w:rPr>
            </w:pPr>
            <w:r w:rsidRPr="00A0691F">
              <w:rPr>
                <w:sz w:val="20"/>
                <w:szCs w:val="20"/>
                <w:lang w:eastAsia="ru-RU"/>
              </w:rPr>
              <w:t> </w:t>
            </w:r>
          </w:p>
        </w:tc>
        <w:tc>
          <w:tcPr>
            <w:tcW w:w="1470" w:type="pct"/>
            <w:tcBorders>
              <w:top w:val="nil"/>
              <w:left w:val="nil"/>
              <w:bottom w:val="single" w:sz="4" w:space="0" w:color="auto"/>
              <w:right w:val="single" w:sz="4" w:space="0" w:color="auto"/>
            </w:tcBorders>
            <w:shd w:val="clear" w:color="auto" w:fill="auto"/>
            <w:vAlign w:val="center"/>
            <w:hideMark/>
          </w:tcPr>
          <w:p w14:paraId="6134D0B0" w14:textId="77777777" w:rsidR="00A0691F" w:rsidRPr="00A0691F" w:rsidRDefault="00A0691F" w:rsidP="00A0691F">
            <w:pPr>
              <w:widowControl/>
              <w:autoSpaceDE/>
              <w:autoSpaceDN/>
              <w:jc w:val="center"/>
              <w:rPr>
                <w:sz w:val="20"/>
                <w:szCs w:val="20"/>
                <w:lang w:eastAsia="ru-RU"/>
              </w:rPr>
            </w:pPr>
            <w:r w:rsidRPr="00A0691F">
              <w:rPr>
                <w:sz w:val="20"/>
                <w:szCs w:val="20"/>
                <w:lang w:eastAsia="ru-RU"/>
              </w:rPr>
              <w:t>%</w:t>
            </w:r>
          </w:p>
        </w:tc>
        <w:tc>
          <w:tcPr>
            <w:tcW w:w="444" w:type="pct"/>
            <w:tcBorders>
              <w:top w:val="nil"/>
              <w:left w:val="nil"/>
              <w:bottom w:val="single" w:sz="4" w:space="0" w:color="auto"/>
              <w:right w:val="single" w:sz="4" w:space="0" w:color="auto"/>
            </w:tcBorders>
            <w:shd w:val="clear" w:color="auto" w:fill="auto"/>
            <w:vAlign w:val="center"/>
            <w:hideMark/>
          </w:tcPr>
          <w:p w14:paraId="4236E0DB" w14:textId="77777777" w:rsidR="00A0691F" w:rsidRPr="00A0691F" w:rsidRDefault="00A0691F" w:rsidP="00A0691F">
            <w:pPr>
              <w:widowControl/>
              <w:autoSpaceDE/>
              <w:autoSpaceDN/>
              <w:jc w:val="center"/>
              <w:rPr>
                <w:sz w:val="20"/>
                <w:szCs w:val="20"/>
                <w:lang w:eastAsia="ru-RU"/>
              </w:rPr>
            </w:pPr>
            <w:r w:rsidRPr="00A0691F">
              <w:rPr>
                <w:sz w:val="20"/>
                <w:szCs w:val="20"/>
                <w:lang w:eastAsia="ru-RU"/>
              </w:rPr>
              <w:t>9,6</w:t>
            </w:r>
          </w:p>
        </w:tc>
        <w:tc>
          <w:tcPr>
            <w:tcW w:w="393" w:type="pct"/>
            <w:tcBorders>
              <w:top w:val="nil"/>
              <w:left w:val="nil"/>
              <w:bottom w:val="single" w:sz="4" w:space="0" w:color="auto"/>
              <w:right w:val="single" w:sz="4" w:space="0" w:color="auto"/>
            </w:tcBorders>
            <w:shd w:val="clear" w:color="auto" w:fill="auto"/>
            <w:vAlign w:val="center"/>
            <w:hideMark/>
          </w:tcPr>
          <w:p w14:paraId="4E5D0122" w14:textId="77777777" w:rsidR="00A0691F" w:rsidRPr="00A0691F" w:rsidRDefault="00A0691F" w:rsidP="00A0691F">
            <w:pPr>
              <w:widowControl/>
              <w:autoSpaceDE/>
              <w:autoSpaceDN/>
              <w:jc w:val="center"/>
              <w:rPr>
                <w:sz w:val="20"/>
                <w:szCs w:val="20"/>
                <w:lang w:eastAsia="ru-RU"/>
              </w:rPr>
            </w:pPr>
            <w:r w:rsidRPr="00A0691F">
              <w:rPr>
                <w:sz w:val="20"/>
                <w:szCs w:val="20"/>
                <w:lang w:eastAsia="ru-RU"/>
              </w:rPr>
              <w:t>0,1</w:t>
            </w:r>
          </w:p>
        </w:tc>
        <w:tc>
          <w:tcPr>
            <w:tcW w:w="495" w:type="pct"/>
            <w:tcBorders>
              <w:top w:val="nil"/>
              <w:left w:val="nil"/>
              <w:bottom w:val="single" w:sz="4" w:space="0" w:color="auto"/>
              <w:right w:val="single" w:sz="4" w:space="0" w:color="auto"/>
            </w:tcBorders>
            <w:shd w:val="clear" w:color="auto" w:fill="auto"/>
            <w:vAlign w:val="center"/>
            <w:hideMark/>
          </w:tcPr>
          <w:p w14:paraId="61014B71" w14:textId="77777777" w:rsidR="00A0691F" w:rsidRPr="00A0691F" w:rsidRDefault="00A0691F" w:rsidP="00A0691F">
            <w:pPr>
              <w:widowControl/>
              <w:autoSpaceDE/>
              <w:autoSpaceDN/>
              <w:jc w:val="center"/>
              <w:rPr>
                <w:sz w:val="20"/>
                <w:szCs w:val="20"/>
                <w:lang w:eastAsia="ru-RU"/>
              </w:rPr>
            </w:pPr>
            <w:r w:rsidRPr="00A0691F">
              <w:rPr>
                <w:sz w:val="20"/>
                <w:szCs w:val="20"/>
                <w:lang w:eastAsia="ru-RU"/>
              </w:rPr>
              <w:t>28,4</w:t>
            </w:r>
          </w:p>
        </w:tc>
        <w:tc>
          <w:tcPr>
            <w:tcW w:w="495" w:type="pct"/>
            <w:tcBorders>
              <w:top w:val="nil"/>
              <w:left w:val="nil"/>
              <w:bottom w:val="single" w:sz="4" w:space="0" w:color="auto"/>
              <w:right w:val="single" w:sz="4" w:space="0" w:color="auto"/>
            </w:tcBorders>
            <w:shd w:val="clear" w:color="auto" w:fill="auto"/>
            <w:vAlign w:val="center"/>
            <w:hideMark/>
          </w:tcPr>
          <w:p w14:paraId="09B822F1" w14:textId="77777777" w:rsidR="00A0691F" w:rsidRPr="00A0691F" w:rsidRDefault="00A0691F" w:rsidP="00A0691F">
            <w:pPr>
              <w:widowControl/>
              <w:autoSpaceDE/>
              <w:autoSpaceDN/>
              <w:jc w:val="center"/>
              <w:rPr>
                <w:sz w:val="20"/>
                <w:szCs w:val="20"/>
                <w:lang w:eastAsia="ru-RU"/>
              </w:rPr>
            </w:pPr>
            <w:r w:rsidRPr="00A0691F">
              <w:rPr>
                <w:sz w:val="20"/>
                <w:szCs w:val="20"/>
                <w:lang w:eastAsia="ru-RU"/>
              </w:rPr>
              <w:t>61,9</w:t>
            </w:r>
          </w:p>
        </w:tc>
        <w:tc>
          <w:tcPr>
            <w:tcW w:w="185" w:type="pct"/>
            <w:tcBorders>
              <w:top w:val="nil"/>
              <w:left w:val="nil"/>
              <w:bottom w:val="single" w:sz="4" w:space="0" w:color="auto"/>
              <w:right w:val="single" w:sz="4" w:space="0" w:color="auto"/>
            </w:tcBorders>
            <w:shd w:val="clear" w:color="auto" w:fill="auto"/>
            <w:vAlign w:val="center"/>
            <w:hideMark/>
          </w:tcPr>
          <w:p w14:paraId="782138CF" w14:textId="77777777" w:rsidR="00A0691F" w:rsidRPr="00A0691F" w:rsidRDefault="00A0691F" w:rsidP="00A0691F">
            <w:pPr>
              <w:widowControl/>
              <w:autoSpaceDE/>
              <w:autoSpaceDN/>
              <w:jc w:val="center"/>
              <w:rPr>
                <w:sz w:val="20"/>
                <w:szCs w:val="20"/>
                <w:lang w:eastAsia="ru-RU"/>
              </w:rPr>
            </w:pPr>
            <w:r w:rsidRPr="00A0691F">
              <w:rPr>
                <w:sz w:val="20"/>
                <w:szCs w:val="20"/>
                <w:lang w:eastAsia="ru-RU"/>
              </w:rPr>
              <w:t xml:space="preserve"> -</w:t>
            </w:r>
          </w:p>
        </w:tc>
        <w:tc>
          <w:tcPr>
            <w:tcW w:w="495" w:type="pct"/>
            <w:tcBorders>
              <w:top w:val="nil"/>
              <w:left w:val="nil"/>
              <w:bottom w:val="single" w:sz="4" w:space="0" w:color="auto"/>
              <w:right w:val="single" w:sz="4" w:space="0" w:color="auto"/>
            </w:tcBorders>
            <w:shd w:val="clear" w:color="auto" w:fill="auto"/>
            <w:vAlign w:val="center"/>
            <w:hideMark/>
          </w:tcPr>
          <w:p w14:paraId="2D8D656C" w14:textId="77777777" w:rsidR="00A0691F" w:rsidRPr="00A0691F" w:rsidRDefault="00A0691F" w:rsidP="00A0691F">
            <w:pPr>
              <w:widowControl/>
              <w:autoSpaceDE/>
              <w:autoSpaceDN/>
              <w:jc w:val="center"/>
              <w:rPr>
                <w:sz w:val="20"/>
                <w:szCs w:val="20"/>
                <w:lang w:eastAsia="ru-RU"/>
              </w:rPr>
            </w:pPr>
            <w:r w:rsidRPr="00A0691F">
              <w:rPr>
                <w:sz w:val="20"/>
                <w:szCs w:val="20"/>
                <w:lang w:eastAsia="ru-RU"/>
              </w:rPr>
              <w:t>100</w:t>
            </w:r>
          </w:p>
        </w:tc>
        <w:tc>
          <w:tcPr>
            <w:tcW w:w="683" w:type="pct"/>
            <w:tcBorders>
              <w:top w:val="nil"/>
              <w:left w:val="nil"/>
              <w:bottom w:val="single" w:sz="4" w:space="0" w:color="auto"/>
              <w:right w:val="single" w:sz="4" w:space="0" w:color="auto"/>
            </w:tcBorders>
            <w:shd w:val="clear" w:color="auto" w:fill="auto"/>
            <w:vAlign w:val="center"/>
            <w:hideMark/>
          </w:tcPr>
          <w:p w14:paraId="24789C67" w14:textId="77777777" w:rsidR="00A0691F" w:rsidRPr="00A0691F" w:rsidRDefault="00A0691F" w:rsidP="00A0691F">
            <w:pPr>
              <w:widowControl/>
              <w:autoSpaceDE/>
              <w:autoSpaceDN/>
              <w:jc w:val="center"/>
              <w:rPr>
                <w:sz w:val="20"/>
                <w:szCs w:val="20"/>
                <w:lang w:eastAsia="ru-RU"/>
              </w:rPr>
            </w:pPr>
            <w:r w:rsidRPr="00A0691F">
              <w:rPr>
                <w:sz w:val="20"/>
                <w:szCs w:val="20"/>
                <w:lang w:eastAsia="ru-RU"/>
              </w:rPr>
              <w:t> </w:t>
            </w:r>
          </w:p>
        </w:tc>
      </w:tr>
    </w:tbl>
    <w:p w14:paraId="2FD8BE4C" w14:textId="745B997E" w:rsidR="007F0DF2" w:rsidRPr="00604B3A" w:rsidRDefault="002A690E" w:rsidP="00604B3A">
      <w:pPr>
        <w:pStyle w:val="a3"/>
        <w:widowControl/>
        <w:suppressAutoHyphens/>
      </w:pPr>
      <w:r>
        <w:rPr>
          <w:spacing w:val="-71"/>
          <w:sz w:val="28"/>
          <w:u w:val="single"/>
        </w:rPr>
        <w:t xml:space="preserve"> </w:t>
      </w:r>
    </w:p>
    <w:p w14:paraId="4F3CA109" w14:textId="3E96DB6E" w:rsidR="00746974" w:rsidRPr="00604B3A" w:rsidRDefault="00746974" w:rsidP="00604B3A">
      <w:pPr>
        <w:pStyle w:val="a3"/>
        <w:widowControl/>
        <w:suppressAutoHyphens/>
      </w:pPr>
      <w:r w:rsidRPr="00604B3A">
        <w:t>Территория лесничества относится к среднему классу природной пожарной опасности - III. Большая часть территории лесничества (61,9 %, или 220,9596 га) отнесена к 4 классу пожарной опасности (слабая пожарная опасность).</w:t>
      </w:r>
    </w:p>
    <w:p w14:paraId="29094267" w14:textId="50C5CC54" w:rsidR="007F0DF2" w:rsidRPr="004E4E00" w:rsidRDefault="002A690E" w:rsidP="00AE3298">
      <w:pPr>
        <w:pStyle w:val="a3"/>
        <w:widowControl/>
        <w:suppressAutoHyphens/>
      </w:pPr>
      <w:r w:rsidRPr="004E4E00">
        <w:t>Фактическая горимость лесных участков может быть выше и зависит от источников огня, в первую очередь от главного фактора возгораний, от людей, поэтому при прогнозировании загораний и лесных пожаров это должно учитываться пожарной службой городских лесов.</w:t>
      </w:r>
    </w:p>
    <w:p w14:paraId="63452642" w14:textId="344B8E52" w:rsidR="007F0DF2" w:rsidRPr="004E4E00" w:rsidRDefault="002A690E" w:rsidP="00AE3298">
      <w:pPr>
        <w:pStyle w:val="a3"/>
        <w:widowControl/>
        <w:suppressAutoHyphens/>
      </w:pPr>
      <w:r w:rsidRPr="004E4E00">
        <w:t>Наиболее высокую пожарную опасность имеют лесные квартала с преобладанием хвойных молодняков, расположенные в непосредственной близости от города.</w:t>
      </w:r>
    </w:p>
    <w:p w14:paraId="6ED99EB2" w14:textId="2DC276B1" w:rsidR="007F0DF2" w:rsidRPr="004E4E00" w:rsidRDefault="002A690E" w:rsidP="00AE3298">
      <w:pPr>
        <w:pStyle w:val="a3"/>
        <w:widowControl/>
        <w:suppressAutoHyphens/>
      </w:pPr>
      <w:r w:rsidRPr="004E4E00">
        <w:t>При разработке и утверждении ежегодных планов тушения лесных пожаров производится корректировка схем маршрутов патрулирования с учетом данных мониторинга пожарной опасности в ле</w:t>
      </w:r>
      <w:r w:rsidR="00D84E6F" w:rsidRPr="004E4E00">
        <w:t>сах. Предприятиям города, пре</w:t>
      </w:r>
      <w:r w:rsidRPr="004E4E00">
        <w:t>жде всего, обратить внимание на комплектацию людьми пожарных дружин, на</w:t>
      </w:r>
      <w:r w:rsidR="00D84E6F" w:rsidRPr="004E4E00">
        <w:t xml:space="preserve"> </w:t>
      </w:r>
      <w:r w:rsidRPr="004E4E00">
        <w:t>создание условий для ликвидации возможны</w:t>
      </w:r>
      <w:r w:rsidR="00D84E6F" w:rsidRPr="004E4E00">
        <w:t>х лесных пожаров, наличие необ</w:t>
      </w:r>
      <w:r w:rsidRPr="004E4E00">
        <w:t>ходимого оборудования и его дислокацию, а</w:t>
      </w:r>
      <w:r w:rsidR="00D84E6F" w:rsidRPr="004E4E00">
        <w:t xml:space="preserve"> также своевременное предостав</w:t>
      </w:r>
      <w:r w:rsidRPr="004E4E00">
        <w:t>ление необходимой информации в Управление по делам ГО и ЧС.</w:t>
      </w:r>
    </w:p>
    <w:p w14:paraId="2DAA0202" w14:textId="737155E7" w:rsidR="007F0DF2" w:rsidRPr="00AC0B0D" w:rsidRDefault="002A690E" w:rsidP="00AE3298">
      <w:pPr>
        <w:pStyle w:val="a3"/>
        <w:widowControl/>
        <w:suppressAutoHyphens/>
        <w:rPr>
          <w:b/>
        </w:rPr>
      </w:pPr>
      <w:r w:rsidRPr="00AC0B0D">
        <w:rPr>
          <w:b/>
        </w:rPr>
        <w:t>Учитывая труднодоступность и большие расстояния между пунктами, вся территория городских лесов о</w:t>
      </w:r>
      <w:r w:rsidR="00D84E6F" w:rsidRPr="00AC0B0D">
        <w:rPr>
          <w:b/>
        </w:rPr>
        <w:t>тнесена к зоне авиационного мо</w:t>
      </w:r>
      <w:r w:rsidRPr="00AC0B0D">
        <w:rPr>
          <w:b/>
        </w:rPr>
        <w:t>ниторинга.</w:t>
      </w:r>
    </w:p>
    <w:p w14:paraId="6E1BDD91" w14:textId="77777777" w:rsidR="007F0DF2" w:rsidRPr="004E4E00" w:rsidRDefault="002A690E" w:rsidP="00AE3298">
      <w:pPr>
        <w:pStyle w:val="a3"/>
        <w:widowControl/>
        <w:suppressAutoHyphens/>
      </w:pPr>
      <w:r w:rsidRPr="004E4E00">
        <w:t>Осуществление охраны лесов от пожаров предусматривае</w:t>
      </w:r>
      <w:r w:rsidR="00D84E6F" w:rsidRPr="004E4E00">
        <w:t>тся авиапатру</w:t>
      </w:r>
      <w:r w:rsidRPr="004E4E00">
        <w:t>лированием в пожароопасный сезон.</w:t>
      </w:r>
    </w:p>
    <w:p w14:paraId="3E0FF185" w14:textId="4BFBC5E7" w:rsidR="007F0DF2" w:rsidRPr="004E4E00" w:rsidRDefault="00E81B0F" w:rsidP="00AE3298">
      <w:pPr>
        <w:pStyle w:val="a3"/>
        <w:widowControl/>
        <w:suppressAutoHyphens/>
      </w:pPr>
      <w:r>
        <w:lastRenderedPageBreak/>
        <w:t xml:space="preserve">Авиапатрулирование </w:t>
      </w:r>
      <w:r w:rsidRPr="00DC64E7">
        <w:rPr>
          <w:sz w:val="20"/>
          <w:szCs w:val="20"/>
        </w:rPr>
        <w:t>–</w:t>
      </w:r>
      <w:r w:rsidR="002A690E" w:rsidRPr="004E4E00">
        <w:t xml:space="preserve"> один из наиболее эффективных методов охраны и защиты лесов, позволяющий осуществлять </w:t>
      </w:r>
      <w:r w:rsidR="00564057" w:rsidRPr="004E4E00">
        <w:t>мониторинг состояния лесных на</w:t>
      </w:r>
      <w:r w:rsidR="002A690E" w:rsidRPr="004E4E00">
        <w:t>саждений и получать объективные данные о фактической ситуации в лесах. В период пожароопасного сезона мониторинг лесных пожаров с воздуха играет важную роль в обнаружении и своевременной ликвидации очагов возгорания.</w:t>
      </w:r>
    </w:p>
    <w:p w14:paraId="04B16040" w14:textId="7F4F1421" w:rsidR="007F0DF2" w:rsidRPr="004E4E00" w:rsidRDefault="002A690E" w:rsidP="00AE3298">
      <w:pPr>
        <w:pStyle w:val="a3"/>
        <w:widowControl/>
        <w:suppressAutoHyphens/>
      </w:pPr>
      <w:r w:rsidRPr="004E4E00">
        <w:t>Также к мероприятиям по профилакти</w:t>
      </w:r>
      <w:r w:rsidR="00564057" w:rsidRPr="004E4E00">
        <w:t>ке пожарной безопасности город</w:t>
      </w:r>
      <w:r w:rsidR="00E81B0F">
        <w:t xml:space="preserve">ских лесов служит </w:t>
      </w:r>
      <w:r w:rsidR="00E81B0F" w:rsidRPr="00DC64E7">
        <w:rPr>
          <w:sz w:val="20"/>
          <w:szCs w:val="20"/>
        </w:rPr>
        <w:t>–</w:t>
      </w:r>
      <w:r w:rsidR="00E81B0F">
        <w:rPr>
          <w:sz w:val="20"/>
          <w:szCs w:val="20"/>
        </w:rPr>
        <w:t xml:space="preserve"> </w:t>
      </w:r>
      <w:r w:rsidRPr="004E4E00">
        <w:t>систематическое наземное патрулирование территории. Патрульным отводится роль дозорно-сторожевой службы с основной задачей – своевременное обнаружение лесных пожаров.</w:t>
      </w:r>
    </w:p>
    <w:p w14:paraId="23C61E11" w14:textId="77777777" w:rsidR="007F0DF2" w:rsidRPr="004E4E00" w:rsidRDefault="002A690E" w:rsidP="00AE3298">
      <w:pPr>
        <w:pStyle w:val="a3"/>
        <w:widowControl/>
        <w:suppressAutoHyphens/>
      </w:pPr>
      <w:r w:rsidRPr="004E4E00">
        <w:t>Мероприятия по противопожарной профилактике подразделяются на три основные группы:</w:t>
      </w:r>
    </w:p>
    <w:p w14:paraId="027C291A" w14:textId="77777777" w:rsidR="007F0DF2" w:rsidRPr="004E4E00" w:rsidRDefault="002A690E" w:rsidP="00746974">
      <w:pPr>
        <w:pStyle w:val="a6"/>
        <w:numPr>
          <w:ilvl w:val="0"/>
          <w:numId w:val="4"/>
        </w:numPr>
        <w:suppressAutoHyphens/>
        <w:ind w:left="0" w:firstLine="720"/>
        <w:jc w:val="both"/>
        <w:rPr>
          <w:sz w:val="24"/>
        </w:rPr>
      </w:pPr>
      <w:r w:rsidRPr="004E4E00">
        <w:rPr>
          <w:sz w:val="24"/>
        </w:rPr>
        <w:t>предупреждение возникновения лесных пожаров;</w:t>
      </w:r>
    </w:p>
    <w:p w14:paraId="70418363" w14:textId="77777777" w:rsidR="007F0DF2" w:rsidRPr="004E4E00" w:rsidRDefault="002A690E" w:rsidP="00746974">
      <w:pPr>
        <w:pStyle w:val="a6"/>
        <w:numPr>
          <w:ilvl w:val="0"/>
          <w:numId w:val="4"/>
        </w:numPr>
        <w:suppressAutoHyphens/>
        <w:ind w:left="0" w:firstLine="720"/>
        <w:jc w:val="both"/>
        <w:rPr>
          <w:sz w:val="24"/>
        </w:rPr>
      </w:pPr>
      <w:r w:rsidRPr="004E4E00">
        <w:rPr>
          <w:sz w:val="24"/>
        </w:rPr>
        <w:t>ограничение их распространения;</w:t>
      </w:r>
    </w:p>
    <w:p w14:paraId="1C5A6EF8" w14:textId="77777777" w:rsidR="007F0DF2" w:rsidRDefault="002A690E" w:rsidP="00746974">
      <w:pPr>
        <w:pStyle w:val="a6"/>
        <w:numPr>
          <w:ilvl w:val="0"/>
          <w:numId w:val="4"/>
        </w:numPr>
        <w:suppressAutoHyphens/>
        <w:ind w:left="0" w:firstLine="720"/>
        <w:jc w:val="both"/>
        <w:rPr>
          <w:sz w:val="24"/>
        </w:rPr>
      </w:pPr>
      <w:r w:rsidRPr="004E4E00">
        <w:rPr>
          <w:sz w:val="24"/>
        </w:rPr>
        <w:t>организационно-технические, лесоводственные и другие лесохозяйственные мероприятия, обеспечивающие пожарную устойчивость лесов и снижающие вероятность возникновения пожаров.</w:t>
      </w:r>
    </w:p>
    <w:p w14:paraId="6972FED0" w14:textId="52C46D8C" w:rsidR="00F34CA4" w:rsidRPr="004E4E00" w:rsidRDefault="00F34CA4" w:rsidP="00F34CA4">
      <w:pPr>
        <w:pStyle w:val="a6"/>
        <w:suppressAutoHyphens/>
        <w:ind w:left="0" w:firstLine="851"/>
        <w:jc w:val="both"/>
        <w:rPr>
          <w:sz w:val="24"/>
        </w:rPr>
      </w:pPr>
      <w:r w:rsidRPr="00F34CA4">
        <w:rPr>
          <w:sz w:val="24"/>
        </w:rPr>
        <w:t xml:space="preserve">Противопожарное обустройство городских лесов должно осуществляться согласно </w:t>
      </w:r>
      <w:r>
        <w:rPr>
          <w:sz w:val="24"/>
        </w:rPr>
        <w:t>н</w:t>
      </w:r>
      <w:r w:rsidRPr="00F34CA4">
        <w:rPr>
          <w:sz w:val="24"/>
        </w:rPr>
        <w:t>ормативам противопожарного обустройства лесов (на 1000 га общей площади лесов), утвержденных приказом Рослесхоза от 27.04.2012 № 174 «Об утверждении нормативов противопожарного обустройства лесов».</w:t>
      </w:r>
    </w:p>
    <w:p w14:paraId="545FF031" w14:textId="30DE62DD" w:rsidR="007F0DF2" w:rsidRPr="004E4E00" w:rsidRDefault="00F34CA4" w:rsidP="00AE3298">
      <w:pPr>
        <w:pStyle w:val="a3"/>
        <w:widowControl/>
        <w:suppressAutoHyphens/>
      </w:pPr>
      <w:r>
        <w:t>Н</w:t>
      </w:r>
      <w:r w:rsidR="002A690E" w:rsidRPr="004E4E00">
        <w:t>а ревизионный период</w:t>
      </w:r>
      <w:r>
        <w:t xml:space="preserve"> запроекти</w:t>
      </w:r>
      <w:r w:rsidRPr="004E4E00">
        <w:t>рова</w:t>
      </w:r>
      <w:r>
        <w:t>н</w:t>
      </w:r>
      <w:r w:rsidR="002A690E" w:rsidRPr="004E4E00">
        <w:t xml:space="preserve"> комплекс мер по профилактике, обнаружению и тушению лесных пожаров</w:t>
      </w:r>
      <w:r w:rsidR="00E6093E">
        <w:t>:</w:t>
      </w:r>
    </w:p>
    <w:p w14:paraId="154476BE" w14:textId="333D2121" w:rsidR="007F0DF2" w:rsidRPr="004E4E00" w:rsidRDefault="002A690E" w:rsidP="00AE3298">
      <w:pPr>
        <w:keepNext/>
        <w:keepLines/>
        <w:suppressAutoHyphens/>
        <w:spacing w:before="120" w:after="120"/>
        <w:jc w:val="center"/>
        <w:rPr>
          <w:sz w:val="24"/>
        </w:rPr>
      </w:pPr>
      <w:r w:rsidRPr="004E4E00">
        <w:rPr>
          <w:sz w:val="24"/>
        </w:rPr>
        <w:t>Объ</w:t>
      </w:r>
      <w:r w:rsidR="00575D2B">
        <w:rPr>
          <w:sz w:val="24"/>
        </w:rPr>
        <w:t>е</w:t>
      </w:r>
      <w:r w:rsidRPr="004E4E00">
        <w:rPr>
          <w:sz w:val="24"/>
        </w:rPr>
        <w:t>м мероприятий по противопожарному ус</w:t>
      </w:r>
      <w:r w:rsidR="00564057" w:rsidRPr="004E4E00">
        <w:rPr>
          <w:sz w:val="24"/>
        </w:rPr>
        <w:t xml:space="preserve">тройству лесных массивов </w:t>
      </w:r>
      <w:r w:rsidR="00564057" w:rsidRPr="00DC10F2">
        <w:rPr>
          <w:sz w:val="24"/>
        </w:rPr>
        <w:t>на 2020–2030</w:t>
      </w:r>
      <w:r w:rsidRPr="00DC10F2">
        <w:rPr>
          <w:sz w:val="24"/>
        </w:rPr>
        <w:t xml:space="preserve"> годы</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520"/>
        <w:gridCol w:w="4011"/>
        <w:gridCol w:w="739"/>
        <w:gridCol w:w="1111"/>
        <w:gridCol w:w="1720"/>
        <w:gridCol w:w="1538"/>
      </w:tblGrid>
      <w:tr w:rsidR="007F0DF2" w:rsidRPr="004E4E00" w14:paraId="4EE56248" w14:textId="77777777" w:rsidTr="001B37B7">
        <w:trPr>
          <w:cantSplit/>
          <w:trHeight w:val="20"/>
          <w:tblHeader/>
          <w:jc w:val="center"/>
        </w:trPr>
        <w:tc>
          <w:tcPr>
            <w:tcW w:w="520" w:type="dxa"/>
            <w:vMerge w:val="restart"/>
            <w:vAlign w:val="center"/>
          </w:tcPr>
          <w:p w14:paraId="2F8C4B79" w14:textId="77777777" w:rsidR="007F0DF2" w:rsidRPr="004E4E00" w:rsidRDefault="002A690E" w:rsidP="00AE3298">
            <w:pPr>
              <w:pStyle w:val="TableParagraph"/>
              <w:keepNext/>
              <w:suppressAutoHyphens/>
              <w:jc w:val="center"/>
              <w:rPr>
                <w:sz w:val="20"/>
                <w:szCs w:val="20"/>
              </w:rPr>
            </w:pPr>
            <w:r w:rsidRPr="004E4E00">
              <w:rPr>
                <w:sz w:val="20"/>
                <w:szCs w:val="20"/>
              </w:rPr>
              <w:t>№ п/п</w:t>
            </w:r>
          </w:p>
        </w:tc>
        <w:tc>
          <w:tcPr>
            <w:tcW w:w="4011" w:type="dxa"/>
            <w:vMerge w:val="restart"/>
            <w:vAlign w:val="center"/>
          </w:tcPr>
          <w:p w14:paraId="3E31CD54" w14:textId="77777777" w:rsidR="007F0DF2" w:rsidRPr="004E4E00" w:rsidRDefault="002A690E" w:rsidP="00AE3298">
            <w:pPr>
              <w:pStyle w:val="TableParagraph"/>
              <w:keepNext/>
              <w:suppressAutoHyphens/>
              <w:jc w:val="center"/>
              <w:rPr>
                <w:sz w:val="20"/>
                <w:szCs w:val="20"/>
              </w:rPr>
            </w:pPr>
            <w:r w:rsidRPr="004E4E00">
              <w:rPr>
                <w:sz w:val="20"/>
                <w:szCs w:val="20"/>
              </w:rPr>
              <w:t>Меры противопожарного обустройства лесов</w:t>
            </w:r>
          </w:p>
        </w:tc>
        <w:tc>
          <w:tcPr>
            <w:tcW w:w="739" w:type="dxa"/>
            <w:vMerge w:val="restart"/>
            <w:vAlign w:val="center"/>
          </w:tcPr>
          <w:p w14:paraId="39785AC2" w14:textId="77777777" w:rsidR="007F0DF2" w:rsidRPr="004E4E00" w:rsidRDefault="002A690E" w:rsidP="00AE3298">
            <w:pPr>
              <w:pStyle w:val="TableParagraph"/>
              <w:keepNext/>
              <w:suppressAutoHyphens/>
              <w:jc w:val="center"/>
              <w:rPr>
                <w:sz w:val="20"/>
                <w:szCs w:val="20"/>
              </w:rPr>
            </w:pPr>
            <w:r w:rsidRPr="004E4E00">
              <w:rPr>
                <w:sz w:val="20"/>
                <w:szCs w:val="20"/>
              </w:rPr>
              <w:t>Ед. изм.</w:t>
            </w:r>
          </w:p>
        </w:tc>
        <w:tc>
          <w:tcPr>
            <w:tcW w:w="4369" w:type="dxa"/>
            <w:gridSpan w:val="3"/>
            <w:vAlign w:val="center"/>
          </w:tcPr>
          <w:p w14:paraId="593E879C" w14:textId="5B92D745" w:rsidR="007F0DF2" w:rsidRPr="004E4E00" w:rsidRDefault="0099635D" w:rsidP="008E5A4C">
            <w:pPr>
              <w:pStyle w:val="TableParagraph"/>
              <w:keepNext/>
              <w:suppressAutoHyphens/>
              <w:jc w:val="center"/>
              <w:rPr>
                <w:sz w:val="20"/>
                <w:szCs w:val="20"/>
              </w:rPr>
            </w:pPr>
            <w:proofErr w:type="spellStart"/>
            <w:r w:rsidRPr="004E4E00">
              <w:rPr>
                <w:sz w:val="20"/>
                <w:szCs w:val="20"/>
              </w:rPr>
              <w:t>Притундровых</w:t>
            </w:r>
            <w:proofErr w:type="spellEnd"/>
            <w:r w:rsidRPr="004E4E00">
              <w:rPr>
                <w:sz w:val="20"/>
                <w:szCs w:val="20"/>
              </w:rPr>
              <w:t xml:space="preserve"> лесов и </w:t>
            </w:r>
            <w:proofErr w:type="spellStart"/>
            <w:r w:rsidRPr="004E4E00">
              <w:rPr>
                <w:sz w:val="20"/>
                <w:szCs w:val="20"/>
              </w:rPr>
              <w:t>редкостойной</w:t>
            </w:r>
            <w:proofErr w:type="spellEnd"/>
            <w:r w:rsidRPr="004E4E00">
              <w:rPr>
                <w:sz w:val="20"/>
                <w:szCs w:val="20"/>
              </w:rPr>
              <w:t xml:space="preserve"> тайги Европейско-Уральской части Российской Федерации</w:t>
            </w:r>
          </w:p>
        </w:tc>
      </w:tr>
      <w:tr w:rsidR="007F0DF2" w:rsidRPr="004E4E00" w14:paraId="6F83649A" w14:textId="77777777" w:rsidTr="001B37B7">
        <w:trPr>
          <w:cantSplit/>
          <w:trHeight w:val="20"/>
          <w:tblHeader/>
          <w:jc w:val="center"/>
        </w:trPr>
        <w:tc>
          <w:tcPr>
            <w:tcW w:w="520" w:type="dxa"/>
            <w:vMerge/>
            <w:tcBorders>
              <w:top w:val="nil"/>
            </w:tcBorders>
            <w:vAlign w:val="center"/>
          </w:tcPr>
          <w:p w14:paraId="50F8529A" w14:textId="77777777" w:rsidR="007F0DF2" w:rsidRPr="004E4E00" w:rsidRDefault="007F0DF2" w:rsidP="00AE3298">
            <w:pPr>
              <w:keepNext/>
              <w:suppressAutoHyphens/>
              <w:jc w:val="center"/>
              <w:rPr>
                <w:sz w:val="20"/>
                <w:szCs w:val="20"/>
              </w:rPr>
            </w:pPr>
          </w:p>
        </w:tc>
        <w:tc>
          <w:tcPr>
            <w:tcW w:w="4011" w:type="dxa"/>
            <w:vMerge/>
            <w:tcBorders>
              <w:top w:val="nil"/>
            </w:tcBorders>
            <w:vAlign w:val="center"/>
          </w:tcPr>
          <w:p w14:paraId="6185ADBE" w14:textId="77777777" w:rsidR="007F0DF2" w:rsidRPr="004E4E00" w:rsidRDefault="007F0DF2" w:rsidP="00AE3298">
            <w:pPr>
              <w:keepNext/>
              <w:suppressAutoHyphens/>
              <w:jc w:val="center"/>
              <w:rPr>
                <w:sz w:val="20"/>
                <w:szCs w:val="20"/>
              </w:rPr>
            </w:pPr>
          </w:p>
        </w:tc>
        <w:tc>
          <w:tcPr>
            <w:tcW w:w="739" w:type="dxa"/>
            <w:vMerge/>
            <w:tcBorders>
              <w:top w:val="nil"/>
            </w:tcBorders>
            <w:vAlign w:val="center"/>
          </w:tcPr>
          <w:p w14:paraId="60673D05" w14:textId="77777777" w:rsidR="007F0DF2" w:rsidRPr="004E4E00" w:rsidRDefault="007F0DF2" w:rsidP="00AE3298">
            <w:pPr>
              <w:keepNext/>
              <w:suppressAutoHyphens/>
              <w:jc w:val="center"/>
              <w:rPr>
                <w:sz w:val="20"/>
                <w:szCs w:val="20"/>
              </w:rPr>
            </w:pPr>
          </w:p>
        </w:tc>
        <w:tc>
          <w:tcPr>
            <w:tcW w:w="1111" w:type="dxa"/>
            <w:vAlign w:val="center"/>
          </w:tcPr>
          <w:p w14:paraId="6217DF5A" w14:textId="69B71F56" w:rsidR="007F0DF2" w:rsidRPr="004E4E00" w:rsidRDefault="002A690E" w:rsidP="00AE3298">
            <w:pPr>
              <w:pStyle w:val="TableParagraph"/>
              <w:keepNext/>
              <w:suppressAutoHyphens/>
              <w:jc w:val="center"/>
              <w:rPr>
                <w:sz w:val="20"/>
                <w:szCs w:val="20"/>
              </w:rPr>
            </w:pPr>
            <w:r w:rsidRPr="004E4E00">
              <w:rPr>
                <w:sz w:val="20"/>
                <w:szCs w:val="20"/>
              </w:rPr>
              <w:t>защитные леса</w:t>
            </w:r>
          </w:p>
        </w:tc>
        <w:tc>
          <w:tcPr>
            <w:tcW w:w="1720" w:type="dxa"/>
            <w:vAlign w:val="center"/>
          </w:tcPr>
          <w:p w14:paraId="673B705D" w14:textId="77777777" w:rsidR="007F0DF2" w:rsidRPr="004E4E00" w:rsidRDefault="00564057" w:rsidP="00AE3298">
            <w:pPr>
              <w:pStyle w:val="TableParagraph"/>
              <w:keepNext/>
              <w:suppressAutoHyphens/>
              <w:jc w:val="center"/>
              <w:rPr>
                <w:sz w:val="20"/>
                <w:szCs w:val="20"/>
              </w:rPr>
            </w:pPr>
            <w:r w:rsidRPr="004E4E00">
              <w:rPr>
                <w:sz w:val="20"/>
                <w:szCs w:val="20"/>
              </w:rPr>
              <w:t>эксплуатаци</w:t>
            </w:r>
            <w:r w:rsidR="002A690E" w:rsidRPr="004E4E00">
              <w:rPr>
                <w:sz w:val="20"/>
                <w:szCs w:val="20"/>
              </w:rPr>
              <w:t>онные леса</w:t>
            </w:r>
          </w:p>
        </w:tc>
        <w:tc>
          <w:tcPr>
            <w:tcW w:w="1538" w:type="dxa"/>
            <w:vAlign w:val="center"/>
          </w:tcPr>
          <w:p w14:paraId="6E5289F5" w14:textId="4DD82BE5" w:rsidR="007F0DF2" w:rsidRPr="004E4E00" w:rsidRDefault="002A690E" w:rsidP="00AE3298">
            <w:pPr>
              <w:pStyle w:val="TableParagraph"/>
              <w:keepNext/>
              <w:suppressAutoHyphens/>
              <w:jc w:val="center"/>
              <w:rPr>
                <w:sz w:val="20"/>
                <w:szCs w:val="20"/>
              </w:rPr>
            </w:pPr>
            <w:r w:rsidRPr="004E4E00">
              <w:rPr>
                <w:sz w:val="20"/>
                <w:szCs w:val="20"/>
              </w:rPr>
              <w:t>потребно в соответствии с нормативами</w:t>
            </w:r>
          </w:p>
        </w:tc>
      </w:tr>
      <w:tr w:rsidR="007F0DF2" w:rsidRPr="004E4E00" w14:paraId="1D48951B" w14:textId="77777777" w:rsidTr="001B37B7">
        <w:trPr>
          <w:cantSplit/>
          <w:trHeight w:val="20"/>
          <w:jc w:val="center"/>
        </w:trPr>
        <w:tc>
          <w:tcPr>
            <w:tcW w:w="520" w:type="dxa"/>
            <w:vAlign w:val="center"/>
          </w:tcPr>
          <w:p w14:paraId="1EB757AA" w14:textId="77777777" w:rsidR="007F0DF2" w:rsidRPr="004E4E00" w:rsidRDefault="002A690E" w:rsidP="00AE3298">
            <w:pPr>
              <w:pStyle w:val="TableParagraph"/>
              <w:suppressAutoHyphens/>
              <w:jc w:val="center"/>
              <w:rPr>
                <w:sz w:val="20"/>
                <w:szCs w:val="20"/>
              </w:rPr>
            </w:pPr>
            <w:r w:rsidRPr="004E4E00">
              <w:rPr>
                <w:sz w:val="20"/>
                <w:szCs w:val="20"/>
              </w:rPr>
              <w:t>1</w:t>
            </w:r>
          </w:p>
        </w:tc>
        <w:tc>
          <w:tcPr>
            <w:tcW w:w="4011" w:type="dxa"/>
            <w:vAlign w:val="center"/>
          </w:tcPr>
          <w:p w14:paraId="7AAAE800" w14:textId="77777777" w:rsidR="007F0DF2" w:rsidRPr="004E4E00" w:rsidRDefault="002A690E" w:rsidP="00AE3298">
            <w:pPr>
              <w:pStyle w:val="TableParagraph"/>
              <w:suppressAutoHyphens/>
              <w:jc w:val="center"/>
              <w:rPr>
                <w:sz w:val="20"/>
                <w:szCs w:val="20"/>
              </w:rPr>
            </w:pPr>
            <w:r w:rsidRPr="004E4E00">
              <w:rPr>
                <w:sz w:val="20"/>
                <w:szCs w:val="20"/>
              </w:rPr>
              <w:t>2</w:t>
            </w:r>
          </w:p>
        </w:tc>
        <w:tc>
          <w:tcPr>
            <w:tcW w:w="739" w:type="dxa"/>
            <w:vAlign w:val="center"/>
          </w:tcPr>
          <w:p w14:paraId="099340A3" w14:textId="77777777" w:rsidR="007F0DF2" w:rsidRPr="004E4E00" w:rsidRDefault="002A690E" w:rsidP="00AE3298">
            <w:pPr>
              <w:pStyle w:val="TableParagraph"/>
              <w:suppressAutoHyphens/>
              <w:jc w:val="center"/>
              <w:rPr>
                <w:sz w:val="20"/>
                <w:szCs w:val="20"/>
              </w:rPr>
            </w:pPr>
            <w:r w:rsidRPr="004E4E00">
              <w:rPr>
                <w:sz w:val="20"/>
                <w:szCs w:val="20"/>
              </w:rPr>
              <w:t>3</w:t>
            </w:r>
          </w:p>
        </w:tc>
        <w:tc>
          <w:tcPr>
            <w:tcW w:w="1111" w:type="dxa"/>
            <w:vAlign w:val="center"/>
          </w:tcPr>
          <w:p w14:paraId="712371C6" w14:textId="77777777" w:rsidR="007F0DF2" w:rsidRPr="004E4E00" w:rsidRDefault="002A690E" w:rsidP="00AE3298">
            <w:pPr>
              <w:pStyle w:val="TableParagraph"/>
              <w:suppressAutoHyphens/>
              <w:jc w:val="center"/>
              <w:rPr>
                <w:sz w:val="20"/>
                <w:szCs w:val="20"/>
              </w:rPr>
            </w:pPr>
            <w:r w:rsidRPr="004E4E00">
              <w:rPr>
                <w:sz w:val="20"/>
                <w:szCs w:val="20"/>
              </w:rPr>
              <w:t>4</w:t>
            </w:r>
          </w:p>
        </w:tc>
        <w:tc>
          <w:tcPr>
            <w:tcW w:w="1720" w:type="dxa"/>
            <w:vAlign w:val="center"/>
          </w:tcPr>
          <w:p w14:paraId="77D09A7C" w14:textId="77777777" w:rsidR="007F0DF2" w:rsidRPr="004E4E00" w:rsidRDefault="002A690E" w:rsidP="00AE3298">
            <w:pPr>
              <w:pStyle w:val="TableParagraph"/>
              <w:suppressAutoHyphens/>
              <w:jc w:val="center"/>
              <w:rPr>
                <w:sz w:val="20"/>
                <w:szCs w:val="20"/>
              </w:rPr>
            </w:pPr>
            <w:r w:rsidRPr="004E4E00">
              <w:rPr>
                <w:sz w:val="20"/>
                <w:szCs w:val="20"/>
              </w:rPr>
              <w:t>5</w:t>
            </w:r>
          </w:p>
        </w:tc>
        <w:tc>
          <w:tcPr>
            <w:tcW w:w="1538" w:type="dxa"/>
            <w:vAlign w:val="center"/>
          </w:tcPr>
          <w:p w14:paraId="18C37412" w14:textId="77777777" w:rsidR="007F0DF2" w:rsidRPr="004E4E00" w:rsidRDefault="002A690E" w:rsidP="00AE3298">
            <w:pPr>
              <w:pStyle w:val="TableParagraph"/>
              <w:suppressAutoHyphens/>
              <w:jc w:val="center"/>
              <w:rPr>
                <w:sz w:val="20"/>
                <w:szCs w:val="20"/>
              </w:rPr>
            </w:pPr>
            <w:r w:rsidRPr="004E4E00">
              <w:rPr>
                <w:sz w:val="20"/>
                <w:szCs w:val="20"/>
              </w:rPr>
              <w:t>6</w:t>
            </w:r>
          </w:p>
        </w:tc>
      </w:tr>
      <w:tr w:rsidR="00074F43" w:rsidRPr="004E4E00" w14:paraId="1D87DAF7" w14:textId="77777777" w:rsidTr="001B37B7">
        <w:trPr>
          <w:cantSplit/>
          <w:trHeight w:val="20"/>
          <w:jc w:val="center"/>
        </w:trPr>
        <w:tc>
          <w:tcPr>
            <w:tcW w:w="520" w:type="dxa"/>
            <w:vMerge w:val="restart"/>
            <w:vAlign w:val="center"/>
          </w:tcPr>
          <w:p w14:paraId="048CF9FD" w14:textId="77777777" w:rsidR="00074F43" w:rsidRPr="004E4E00" w:rsidRDefault="00074F43" w:rsidP="00AE3298">
            <w:pPr>
              <w:pStyle w:val="TableParagraph"/>
              <w:suppressAutoHyphens/>
              <w:jc w:val="center"/>
              <w:rPr>
                <w:sz w:val="20"/>
                <w:szCs w:val="20"/>
              </w:rPr>
            </w:pPr>
            <w:r w:rsidRPr="004E4E00">
              <w:rPr>
                <w:sz w:val="20"/>
                <w:szCs w:val="20"/>
              </w:rPr>
              <w:t>1</w:t>
            </w:r>
          </w:p>
        </w:tc>
        <w:tc>
          <w:tcPr>
            <w:tcW w:w="4011" w:type="dxa"/>
            <w:vAlign w:val="center"/>
          </w:tcPr>
          <w:p w14:paraId="6DD56BAF" w14:textId="515FEEEB" w:rsidR="00074F43" w:rsidRPr="004E4E00" w:rsidRDefault="00074F43" w:rsidP="00AE3298">
            <w:pPr>
              <w:pStyle w:val="TableParagraph"/>
              <w:suppressAutoHyphens/>
              <w:jc w:val="center"/>
              <w:rPr>
                <w:sz w:val="20"/>
                <w:szCs w:val="20"/>
              </w:rPr>
            </w:pPr>
            <w:r w:rsidRPr="004E4E00">
              <w:rPr>
                <w:sz w:val="20"/>
                <w:szCs w:val="20"/>
              </w:rPr>
              <w:t>Установка и размещение стендов и других знаков и указателей, со</w:t>
            </w:r>
            <w:r>
              <w:rPr>
                <w:sz w:val="20"/>
                <w:szCs w:val="20"/>
              </w:rPr>
              <w:t>держа</w:t>
            </w:r>
            <w:r w:rsidRPr="004E4E00">
              <w:rPr>
                <w:sz w:val="20"/>
                <w:szCs w:val="20"/>
              </w:rPr>
              <w:t>щих информацию о мерах пожарной безопасности в лесах, в виде:</w:t>
            </w:r>
          </w:p>
        </w:tc>
        <w:tc>
          <w:tcPr>
            <w:tcW w:w="739" w:type="dxa"/>
            <w:vMerge w:val="restart"/>
            <w:vAlign w:val="center"/>
          </w:tcPr>
          <w:p w14:paraId="0421B95F" w14:textId="77777777" w:rsidR="00074F43" w:rsidRPr="004E4E00" w:rsidRDefault="00074F43" w:rsidP="00AE3298">
            <w:pPr>
              <w:pStyle w:val="TableParagraph"/>
              <w:suppressAutoHyphens/>
              <w:jc w:val="center"/>
              <w:rPr>
                <w:sz w:val="20"/>
                <w:szCs w:val="20"/>
              </w:rPr>
            </w:pPr>
            <w:r w:rsidRPr="004E4E00">
              <w:rPr>
                <w:sz w:val="20"/>
                <w:szCs w:val="20"/>
              </w:rPr>
              <w:t>шт.</w:t>
            </w:r>
          </w:p>
        </w:tc>
        <w:tc>
          <w:tcPr>
            <w:tcW w:w="4369" w:type="dxa"/>
            <w:gridSpan w:val="3"/>
            <w:vAlign w:val="center"/>
          </w:tcPr>
          <w:p w14:paraId="1CD11E65" w14:textId="77777777" w:rsidR="00074F43" w:rsidRPr="004E4E00" w:rsidRDefault="00074F43" w:rsidP="00AE3298">
            <w:pPr>
              <w:pStyle w:val="TableParagraph"/>
              <w:suppressAutoHyphens/>
              <w:jc w:val="center"/>
              <w:rPr>
                <w:sz w:val="20"/>
                <w:szCs w:val="20"/>
              </w:rPr>
            </w:pPr>
          </w:p>
        </w:tc>
      </w:tr>
      <w:tr w:rsidR="00074F43" w:rsidRPr="004E4E00" w14:paraId="7956A423" w14:textId="77777777" w:rsidTr="00A31163">
        <w:trPr>
          <w:cantSplit/>
          <w:trHeight w:val="20"/>
          <w:jc w:val="center"/>
        </w:trPr>
        <w:tc>
          <w:tcPr>
            <w:tcW w:w="520" w:type="dxa"/>
            <w:vMerge/>
            <w:vAlign w:val="center"/>
          </w:tcPr>
          <w:p w14:paraId="7FE7FA23" w14:textId="77777777" w:rsidR="00074F43" w:rsidRPr="004E4E00" w:rsidRDefault="00074F43" w:rsidP="00AE3298">
            <w:pPr>
              <w:suppressAutoHyphens/>
              <w:jc w:val="center"/>
              <w:rPr>
                <w:sz w:val="20"/>
                <w:szCs w:val="20"/>
              </w:rPr>
            </w:pPr>
          </w:p>
        </w:tc>
        <w:tc>
          <w:tcPr>
            <w:tcW w:w="4011" w:type="dxa"/>
            <w:vAlign w:val="center"/>
          </w:tcPr>
          <w:p w14:paraId="01740AB4" w14:textId="77777777" w:rsidR="00074F43" w:rsidRPr="004E4E00" w:rsidRDefault="00074F43" w:rsidP="00AE3298">
            <w:pPr>
              <w:pStyle w:val="TableParagraph"/>
              <w:suppressAutoHyphens/>
              <w:jc w:val="center"/>
              <w:rPr>
                <w:sz w:val="20"/>
                <w:szCs w:val="20"/>
              </w:rPr>
            </w:pPr>
            <w:r w:rsidRPr="004E4E00">
              <w:rPr>
                <w:sz w:val="20"/>
                <w:szCs w:val="20"/>
              </w:rPr>
              <w:t>стендов</w:t>
            </w:r>
          </w:p>
        </w:tc>
        <w:tc>
          <w:tcPr>
            <w:tcW w:w="739" w:type="dxa"/>
            <w:vMerge/>
            <w:tcBorders>
              <w:top w:val="nil"/>
            </w:tcBorders>
            <w:vAlign w:val="center"/>
          </w:tcPr>
          <w:p w14:paraId="5BCB43C7" w14:textId="77777777" w:rsidR="00074F43" w:rsidRPr="004E4E00" w:rsidRDefault="00074F43" w:rsidP="00AE3298">
            <w:pPr>
              <w:suppressAutoHyphens/>
              <w:jc w:val="center"/>
              <w:rPr>
                <w:sz w:val="20"/>
                <w:szCs w:val="20"/>
              </w:rPr>
            </w:pPr>
          </w:p>
        </w:tc>
        <w:tc>
          <w:tcPr>
            <w:tcW w:w="4369" w:type="dxa"/>
            <w:gridSpan w:val="3"/>
            <w:vAlign w:val="center"/>
          </w:tcPr>
          <w:p w14:paraId="6E9C32D2" w14:textId="2F153B31" w:rsidR="00074F43" w:rsidRPr="004E4E00" w:rsidRDefault="00074F43" w:rsidP="00AE3298">
            <w:pPr>
              <w:pStyle w:val="TableParagraph"/>
              <w:suppressAutoHyphens/>
              <w:jc w:val="center"/>
              <w:rPr>
                <w:sz w:val="20"/>
                <w:szCs w:val="20"/>
              </w:rPr>
            </w:pPr>
            <w:r w:rsidRPr="004E4E00">
              <w:rPr>
                <w:sz w:val="20"/>
                <w:szCs w:val="20"/>
              </w:rPr>
              <w:t>не менее одной на лесничество (у</w:t>
            </w:r>
            <w:r w:rsidR="00327773">
              <w:rPr>
                <w:sz w:val="20"/>
                <w:szCs w:val="20"/>
              </w:rPr>
              <w:t>частковое лесничество)</w:t>
            </w:r>
          </w:p>
        </w:tc>
      </w:tr>
      <w:tr w:rsidR="00074F43" w:rsidRPr="004E4E00" w14:paraId="1C4D8CE0" w14:textId="77777777" w:rsidTr="00A31163">
        <w:trPr>
          <w:cantSplit/>
          <w:trHeight w:val="20"/>
          <w:jc w:val="center"/>
        </w:trPr>
        <w:tc>
          <w:tcPr>
            <w:tcW w:w="520" w:type="dxa"/>
            <w:vMerge/>
            <w:vAlign w:val="center"/>
          </w:tcPr>
          <w:p w14:paraId="0BE3CAAE" w14:textId="77777777" w:rsidR="00074F43" w:rsidRPr="004E4E00" w:rsidRDefault="00074F43" w:rsidP="00AE3298">
            <w:pPr>
              <w:suppressAutoHyphens/>
              <w:jc w:val="center"/>
              <w:rPr>
                <w:sz w:val="20"/>
                <w:szCs w:val="20"/>
              </w:rPr>
            </w:pPr>
          </w:p>
        </w:tc>
        <w:tc>
          <w:tcPr>
            <w:tcW w:w="4011" w:type="dxa"/>
            <w:vAlign w:val="center"/>
          </w:tcPr>
          <w:p w14:paraId="3CE32158" w14:textId="77777777" w:rsidR="00074F43" w:rsidRPr="004E4E00" w:rsidRDefault="00074F43" w:rsidP="00AE3298">
            <w:pPr>
              <w:pStyle w:val="TableParagraph"/>
              <w:suppressAutoHyphens/>
              <w:jc w:val="center"/>
              <w:rPr>
                <w:sz w:val="20"/>
                <w:szCs w:val="20"/>
              </w:rPr>
            </w:pPr>
            <w:r w:rsidRPr="004E4E00">
              <w:rPr>
                <w:sz w:val="20"/>
                <w:szCs w:val="20"/>
              </w:rPr>
              <w:t>плакатов</w:t>
            </w:r>
          </w:p>
        </w:tc>
        <w:tc>
          <w:tcPr>
            <w:tcW w:w="739" w:type="dxa"/>
            <w:vMerge/>
            <w:tcBorders>
              <w:top w:val="nil"/>
            </w:tcBorders>
            <w:vAlign w:val="center"/>
          </w:tcPr>
          <w:p w14:paraId="70830648" w14:textId="77777777" w:rsidR="00074F43" w:rsidRPr="004E4E00" w:rsidRDefault="00074F43" w:rsidP="00AE3298">
            <w:pPr>
              <w:suppressAutoHyphens/>
              <w:jc w:val="center"/>
              <w:rPr>
                <w:sz w:val="20"/>
                <w:szCs w:val="20"/>
              </w:rPr>
            </w:pPr>
          </w:p>
        </w:tc>
        <w:tc>
          <w:tcPr>
            <w:tcW w:w="1111" w:type="dxa"/>
            <w:vAlign w:val="center"/>
          </w:tcPr>
          <w:p w14:paraId="6D94E5C6" w14:textId="77777777" w:rsidR="00074F43" w:rsidRPr="004E4E00" w:rsidRDefault="00074F43" w:rsidP="00AE3298">
            <w:pPr>
              <w:pStyle w:val="TableParagraph"/>
              <w:suppressAutoHyphens/>
              <w:jc w:val="center"/>
              <w:rPr>
                <w:sz w:val="20"/>
                <w:szCs w:val="20"/>
              </w:rPr>
            </w:pPr>
            <w:r w:rsidRPr="004E4E00">
              <w:rPr>
                <w:sz w:val="20"/>
                <w:szCs w:val="20"/>
              </w:rPr>
              <w:t>0,1</w:t>
            </w:r>
          </w:p>
        </w:tc>
        <w:tc>
          <w:tcPr>
            <w:tcW w:w="1720" w:type="dxa"/>
            <w:vAlign w:val="center"/>
          </w:tcPr>
          <w:p w14:paraId="043FD33F" w14:textId="77777777" w:rsidR="00074F43" w:rsidRPr="004E4E00" w:rsidRDefault="00074F43" w:rsidP="00AE3298">
            <w:pPr>
              <w:pStyle w:val="TableParagraph"/>
              <w:suppressAutoHyphens/>
              <w:jc w:val="center"/>
              <w:rPr>
                <w:sz w:val="20"/>
                <w:szCs w:val="20"/>
              </w:rPr>
            </w:pPr>
            <w:r w:rsidRPr="004E4E00">
              <w:rPr>
                <w:sz w:val="20"/>
                <w:szCs w:val="20"/>
              </w:rPr>
              <w:t>0,1</w:t>
            </w:r>
          </w:p>
        </w:tc>
        <w:tc>
          <w:tcPr>
            <w:tcW w:w="1538" w:type="dxa"/>
            <w:vAlign w:val="center"/>
          </w:tcPr>
          <w:p w14:paraId="1F97C42C" w14:textId="77777777" w:rsidR="00074F43" w:rsidRPr="004E4E00" w:rsidRDefault="00074F43" w:rsidP="00AE3298">
            <w:pPr>
              <w:pStyle w:val="TableParagraph"/>
              <w:suppressAutoHyphens/>
              <w:jc w:val="center"/>
              <w:rPr>
                <w:sz w:val="20"/>
                <w:szCs w:val="20"/>
              </w:rPr>
            </w:pPr>
            <w:r w:rsidRPr="004E4E00">
              <w:rPr>
                <w:sz w:val="20"/>
                <w:szCs w:val="20"/>
              </w:rPr>
              <w:t>1</w:t>
            </w:r>
          </w:p>
        </w:tc>
      </w:tr>
      <w:tr w:rsidR="00074F43" w:rsidRPr="004E4E00" w14:paraId="6EE59A64" w14:textId="77777777" w:rsidTr="001B37B7">
        <w:trPr>
          <w:cantSplit/>
          <w:trHeight w:val="20"/>
          <w:jc w:val="center"/>
        </w:trPr>
        <w:tc>
          <w:tcPr>
            <w:tcW w:w="520" w:type="dxa"/>
            <w:vMerge/>
            <w:vAlign w:val="center"/>
          </w:tcPr>
          <w:p w14:paraId="480DC8F3" w14:textId="77777777" w:rsidR="00074F43" w:rsidRPr="004E4E00" w:rsidRDefault="00074F43" w:rsidP="00AE3298">
            <w:pPr>
              <w:pStyle w:val="TableParagraph"/>
              <w:suppressAutoHyphens/>
              <w:jc w:val="center"/>
              <w:rPr>
                <w:sz w:val="20"/>
                <w:szCs w:val="20"/>
              </w:rPr>
            </w:pPr>
          </w:p>
        </w:tc>
        <w:tc>
          <w:tcPr>
            <w:tcW w:w="4011" w:type="dxa"/>
            <w:vAlign w:val="center"/>
          </w:tcPr>
          <w:p w14:paraId="46186F15" w14:textId="6EC32EE6" w:rsidR="00074F43" w:rsidRPr="004E4E00" w:rsidRDefault="00074F43" w:rsidP="00AE3298">
            <w:pPr>
              <w:pStyle w:val="TableParagraph"/>
              <w:suppressAutoHyphens/>
              <w:jc w:val="center"/>
              <w:rPr>
                <w:sz w:val="20"/>
                <w:szCs w:val="20"/>
              </w:rPr>
            </w:pPr>
            <w:r w:rsidRPr="004E4E00">
              <w:rPr>
                <w:sz w:val="20"/>
                <w:szCs w:val="20"/>
              </w:rPr>
              <w:t>объявлений (аншлагов) и других знаков</w:t>
            </w:r>
            <w:r>
              <w:rPr>
                <w:sz w:val="20"/>
                <w:szCs w:val="20"/>
              </w:rPr>
              <w:t xml:space="preserve"> </w:t>
            </w:r>
            <w:r w:rsidRPr="004E4E00">
              <w:rPr>
                <w:sz w:val="20"/>
                <w:szCs w:val="20"/>
              </w:rPr>
              <w:t>и указателей</w:t>
            </w:r>
          </w:p>
        </w:tc>
        <w:tc>
          <w:tcPr>
            <w:tcW w:w="739" w:type="dxa"/>
            <w:vAlign w:val="center"/>
          </w:tcPr>
          <w:p w14:paraId="326A6580" w14:textId="77777777" w:rsidR="00074F43" w:rsidRPr="004E4E00" w:rsidRDefault="00074F43" w:rsidP="00AE3298">
            <w:pPr>
              <w:pStyle w:val="TableParagraph"/>
              <w:suppressAutoHyphens/>
              <w:jc w:val="center"/>
              <w:rPr>
                <w:sz w:val="20"/>
                <w:szCs w:val="20"/>
              </w:rPr>
            </w:pPr>
          </w:p>
        </w:tc>
        <w:tc>
          <w:tcPr>
            <w:tcW w:w="1111" w:type="dxa"/>
            <w:vAlign w:val="center"/>
          </w:tcPr>
          <w:p w14:paraId="36C4B66B" w14:textId="1D73E16D" w:rsidR="00074F43" w:rsidRPr="004E4E00" w:rsidRDefault="008E5A4C" w:rsidP="00AE3298">
            <w:pPr>
              <w:pStyle w:val="TableParagraph"/>
              <w:suppressAutoHyphens/>
              <w:jc w:val="center"/>
              <w:rPr>
                <w:sz w:val="20"/>
                <w:szCs w:val="20"/>
              </w:rPr>
            </w:pPr>
            <w:r>
              <w:rPr>
                <w:sz w:val="20"/>
                <w:szCs w:val="20"/>
              </w:rPr>
              <w:t>0,6</w:t>
            </w:r>
          </w:p>
        </w:tc>
        <w:tc>
          <w:tcPr>
            <w:tcW w:w="1720" w:type="dxa"/>
            <w:vAlign w:val="center"/>
          </w:tcPr>
          <w:p w14:paraId="3396F552" w14:textId="547445C0" w:rsidR="00074F43" w:rsidRPr="004E4E00" w:rsidRDefault="00074F43" w:rsidP="008E5A4C">
            <w:pPr>
              <w:pStyle w:val="TableParagraph"/>
              <w:suppressAutoHyphens/>
              <w:jc w:val="center"/>
              <w:rPr>
                <w:sz w:val="20"/>
                <w:szCs w:val="20"/>
              </w:rPr>
            </w:pPr>
            <w:r w:rsidRPr="004E4E00">
              <w:rPr>
                <w:sz w:val="20"/>
                <w:szCs w:val="20"/>
              </w:rPr>
              <w:t>0,</w:t>
            </w:r>
            <w:r w:rsidR="008E5A4C">
              <w:rPr>
                <w:sz w:val="20"/>
                <w:szCs w:val="20"/>
              </w:rPr>
              <w:t>3</w:t>
            </w:r>
          </w:p>
        </w:tc>
        <w:tc>
          <w:tcPr>
            <w:tcW w:w="1538" w:type="dxa"/>
            <w:vAlign w:val="center"/>
          </w:tcPr>
          <w:p w14:paraId="414E2B72" w14:textId="46C71D1F" w:rsidR="00074F43" w:rsidRPr="004E4E00" w:rsidRDefault="008E5A4C" w:rsidP="00AE3298">
            <w:pPr>
              <w:pStyle w:val="TableParagraph"/>
              <w:suppressAutoHyphens/>
              <w:jc w:val="center"/>
              <w:rPr>
                <w:sz w:val="20"/>
                <w:szCs w:val="20"/>
              </w:rPr>
            </w:pPr>
            <w:r>
              <w:rPr>
                <w:sz w:val="20"/>
                <w:szCs w:val="20"/>
              </w:rPr>
              <w:t>-</w:t>
            </w:r>
          </w:p>
        </w:tc>
      </w:tr>
      <w:tr w:rsidR="007F0DF2" w:rsidRPr="004E4E00" w14:paraId="2AE8EEA0" w14:textId="77777777" w:rsidTr="001B37B7">
        <w:trPr>
          <w:cantSplit/>
          <w:trHeight w:val="20"/>
          <w:jc w:val="center"/>
        </w:trPr>
        <w:tc>
          <w:tcPr>
            <w:tcW w:w="520" w:type="dxa"/>
            <w:vAlign w:val="center"/>
          </w:tcPr>
          <w:p w14:paraId="7960D055" w14:textId="77777777" w:rsidR="007F0DF2" w:rsidRPr="004E4E00" w:rsidRDefault="002A690E" w:rsidP="00AE3298">
            <w:pPr>
              <w:pStyle w:val="TableParagraph"/>
              <w:suppressAutoHyphens/>
              <w:jc w:val="center"/>
              <w:rPr>
                <w:sz w:val="20"/>
                <w:szCs w:val="20"/>
              </w:rPr>
            </w:pPr>
            <w:r w:rsidRPr="004E4E00">
              <w:rPr>
                <w:sz w:val="20"/>
                <w:szCs w:val="20"/>
              </w:rPr>
              <w:t>2</w:t>
            </w:r>
          </w:p>
        </w:tc>
        <w:tc>
          <w:tcPr>
            <w:tcW w:w="4011" w:type="dxa"/>
            <w:vAlign w:val="center"/>
          </w:tcPr>
          <w:p w14:paraId="39A98BCB" w14:textId="3FC761BC" w:rsidR="007F0DF2" w:rsidRPr="004E4E00" w:rsidRDefault="002A690E" w:rsidP="00AE3298">
            <w:pPr>
              <w:pStyle w:val="TableParagraph"/>
              <w:suppressAutoHyphens/>
              <w:jc w:val="center"/>
              <w:rPr>
                <w:sz w:val="20"/>
                <w:szCs w:val="20"/>
              </w:rPr>
            </w:pPr>
            <w:r w:rsidRPr="004E4E00">
              <w:rPr>
                <w:sz w:val="20"/>
                <w:szCs w:val="20"/>
              </w:rPr>
              <w:t>Благоустройство зон отдыха граждан, пребывающих в лесах в соответствии</w:t>
            </w:r>
            <w:r w:rsidR="004E4E00">
              <w:rPr>
                <w:sz w:val="20"/>
                <w:szCs w:val="20"/>
              </w:rPr>
              <w:t xml:space="preserve"> </w:t>
            </w:r>
            <w:r w:rsidRPr="004E4E00">
              <w:rPr>
                <w:sz w:val="20"/>
                <w:szCs w:val="20"/>
              </w:rPr>
              <w:t>со ст.11 Лесного кодекса РФ</w:t>
            </w:r>
          </w:p>
        </w:tc>
        <w:tc>
          <w:tcPr>
            <w:tcW w:w="739" w:type="dxa"/>
            <w:vAlign w:val="center"/>
          </w:tcPr>
          <w:p w14:paraId="0C8323EB" w14:textId="77777777" w:rsidR="007F0DF2" w:rsidRPr="004E4E00" w:rsidRDefault="002A690E" w:rsidP="00AE3298">
            <w:pPr>
              <w:pStyle w:val="TableParagraph"/>
              <w:suppressAutoHyphens/>
              <w:jc w:val="center"/>
              <w:rPr>
                <w:sz w:val="20"/>
                <w:szCs w:val="20"/>
              </w:rPr>
            </w:pPr>
            <w:r w:rsidRPr="004E4E00">
              <w:rPr>
                <w:sz w:val="20"/>
                <w:szCs w:val="20"/>
              </w:rPr>
              <w:t>шт.</w:t>
            </w:r>
          </w:p>
        </w:tc>
        <w:tc>
          <w:tcPr>
            <w:tcW w:w="1111" w:type="dxa"/>
            <w:vAlign w:val="center"/>
          </w:tcPr>
          <w:p w14:paraId="59B72CA6" w14:textId="5C4EBBD3" w:rsidR="007F0DF2" w:rsidRPr="004E4E00" w:rsidRDefault="008E5A4C" w:rsidP="00AE3298">
            <w:pPr>
              <w:pStyle w:val="TableParagraph"/>
              <w:suppressAutoHyphens/>
              <w:jc w:val="center"/>
              <w:rPr>
                <w:sz w:val="20"/>
                <w:szCs w:val="20"/>
              </w:rPr>
            </w:pPr>
            <w:r>
              <w:rPr>
                <w:sz w:val="20"/>
                <w:szCs w:val="20"/>
              </w:rPr>
              <w:t>0,08</w:t>
            </w:r>
          </w:p>
        </w:tc>
        <w:tc>
          <w:tcPr>
            <w:tcW w:w="1720" w:type="dxa"/>
            <w:vAlign w:val="center"/>
          </w:tcPr>
          <w:p w14:paraId="13628797" w14:textId="5CAE126C" w:rsidR="007F0DF2" w:rsidRPr="004E4E00" w:rsidRDefault="008E5A4C" w:rsidP="00AE3298">
            <w:pPr>
              <w:pStyle w:val="TableParagraph"/>
              <w:suppressAutoHyphens/>
              <w:jc w:val="center"/>
              <w:rPr>
                <w:sz w:val="20"/>
                <w:szCs w:val="20"/>
              </w:rPr>
            </w:pPr>
            <w:r>
              <w:rPr>
                <w:sz w:val="20"/>
                <w:szCs w:val="20"/>
              </w:rPr>
              <w:t>0,06</w:t>
            </w:r>
          </w:p>
        </w:tc>
        <w:tc>
          <w:tcPr>
            <w:tcW w:w="1538" w:type="dxa"/>
            <w:vAlign w:val="center"/>
          </w:tcPr>
          <w:p w14:paraId="631800F0" w14:textId="793019D9" w:rsidR="007F0DF2" w:rsidRPr="004E4E00" w:rsidRDefault="008E5A4C" w:rsidP="00AE3298">
            <w:pPr>
              <w:pStyle w:val="TableParagraph"/>
              <w:suppressAutoHyphens/>
              <w:jc w:val="center"/>
              <w:rPr>
                <w:sz w:val="20"/>
                <w:szCs w:val="20"/>
              </w:rPr>
            </w:pPr>
            <w:r>
              <w:rPr>
                <w:sz w:val="20"/>
                <w:szCs w:val="20"/>
              </w:rPr>
              <w:t>-</w:t>
            </w:r>
          </w:p>
        </w:tc>
      </w:tr>
      <w:tr w:rsidR="007F0DF2" w:rsidRPr="004E4E00" w14:paraId="19366F69" w14:textId="77777777" w:rsidTr="001B37B7">
        <w:trPr>
          <w:cantSplit/>
          <w:trHeight w:val="20"/>
          <w:jc w:val="center"/>
        </w:trPr>
        <w:tc>
          <w:tcPr>
            <w:tcW w:w="520" w:type="dxa"/>
            <w:vAlign w:val="center"/>
          </w:tcPr>
          <w:p w14:paraId="45173822" w14:textId="77777777" w:rsidR="007F0DF2" w:rsidRPr="004E4E00" w:rsidRDefault="002A690E" w:rsidP="00AE3298">
            <w:pPr>
              <w:pStyle w:val="TableParagraph"/>
              <w:suppressAutoHyphens/>
              <w:jc w:val="center"/>
              <w:rPr>
                <w:sz w:val="20"/>
                <w:szCs w:val="20"/>
              </w:rPr>
            </w:pPr>
            <w:r w:rsidRPr="004E4E00">
              <w:rPr>
                <w:sz w:val="20"/>
                <w:szCs w:val="20"/>
              </w:rPr>
              <w:t>3</w:t>
            </w:r>
          </w:p>
        </w:tc>
        <w:tc>
          <w:tcPr>
            <w:tcW w:w="4011" w:type="dxa"/>
            <w:vAlign w:val="center"/>
          </w:tcPr>
          <w:p w14:paraId="438B88D4" w14:textId="3E44FEC0" w:rsidR="007F0DF2" w:rsidRPr="004E4E00" w:rsidRDefault="002A690E" w:rsidP="00AE3298">
            <w:pPr>
              <w:pStyle w:val="TableParagraph"/>
              <w:suppressAutoHyphens/>
              <w:jc w:val="center"/>
              <w:rPr>
                <w:sz w:val="20"/>
                <w:szCs w:val="20"/>
              </w:rPr>
            </w:pPr>
            <w:r w:rsidRPr="004E4E00">
              <w:rPr>
                <w:sz w:val="20"/>
                <w:szCs w:val="20"/>
              </w:rPr>
              <w:t>Установка и эксплуатация шлагбаумов, устройство преград, обеспечивающих ограничение пребывания граждан в лесах в целях обеспечения пожарной</w:t>
            </w:r>
            <w:r w:rsidR="004E4E00">
              <w:rPr>
                <w:sz w:val="20"/>
                <w:szCs w:val="20"/>
              </w:rPr>
              <w:t xml:space="preserve"> </w:t>
            </w:r>
            <w:r w:rsidRPr="004E4E00">
              <w:rPr>
                <w:sz w:val="20"/>
                <w:szCs w:val="20"/>
              </w:rPr>
              <w:t>безопасности</w:t>
            </w:r>
          </w:p>
        </w:tc>
        <w:tc>
          <w:tcPr>
            <w:tcW w:w="739" w:type="dxa"/>
            <w:vAlign w:val="center"/>
          </w:tcPr>
          <w:p w14:paraId="1C0C9EF1" w14:textId="77777777" w:rsidR="007F0DF2" w:rsidRPr="004E4E00" w:rsidRDefault="002A690E" w:rsidP="00AE3298">
            <w:pPr>
              <w:pStyle w:val="TableParagraph"/>
              <w:suppressAutoHyphens/>
              <w:jc w:val="center"/>
              <w:rPr>
                <w:sz w:val="20"/>
                <w:szCs w:val="20"/>
              </w:rPr>
            </w:pPr>
            <w:r w:rsidRPr="004E4E00">
              <w:rPr>
                <w:sz w:val="20"/>
                <w:szCs w:val="20"/>
              </w:rPr>
              <w:t>шт.</w:t>
            </w:r>
          </w:p>
        </w:tc>
        <w:tc>
          <w:tcPr>
            <w:tcW w:w="1111" w:type="dxa"/>
            <w:vAlign w:val="center"/>
          </w:tcPr>
          <w:p w14:paraId="019A0CE3" w14:textId="0BC4E613" w:rsidR="007F0DF2" w:rsidRPr="004E4E00" w:rsidRDefault="008E5A4C" w:rsidP="00AE3298">
            <w:pPr>
              <w:pStyle w:val="TableParagraph"/>
              <w:suppressAutoHyphens/>
              <w:jc w:val="center"/>
              <w:rPr>
                <w:sz w:val="20"/>
                <w:szCs w:val="20"/>
              </w:rPr>
            </w:pPr>
            <w:r>
              <w:rPr>
                <w:sz w:val="20"/>
                <w:szCs w:val="20"/>
              </w:rPr>
              <w:t>0,02</w:t>
            </w:r>
          </w:p>
        </w:tc>
        <w:tc>
          <w:tcPr>
            <w:tcW w:w="1720" w:type="dxa"/>
            <w:vAlign w:val="center"/>
          </w:tcPr>
          <w:p w14:paraId="31BDC4EF" w14:textId="7226C178" w:rsidR="007F0DF2" w:rsidRPr="004E4E00" w:rsidRDefault="002A690E" w:rsidP="008E5A4C">
            <w:pPr>
              <w:pStyle w:val="TableParagraph"/>
              <w:suppressAutoHyphens/>
              <w:jc w:val="center"/>
              <w:rPr>
                <w:sz w:val="20"/>
                <w:szCs w:val="20"/>
              </w:rPr>
            </w:pPr>
            <w:r w:rsidRPr="004E4E00">
              <w:rPr>
                <w:sz w:val="20"/>
                <w:szCs w:val="20"/>
              </w:rPr>
              <w:t>0,0</w:t>
            </w:r>
            <w:r w:rsidR="008E5A4C">
              <w:rPr>
                <w:sz w:val="20"/>
                <w:szCs w:val="20"/>
              </w:rPr>
              <w:t>08</w:t>
            </w:r>
          </w:p>
        </w:tc>
        <w:tc>
          <w:tcPr>
            <w:tcW w:w="1538" w:type="dxa"/>
            <w:vAlign w:val="center"/>
          </w:tcPr>
          <w:p w14:paraId="58D25C94" w14:textId="77777777" w:rsidR="007F0DF2" w:rsidRPr="004E4E00" w:rsidRDefault="002A690E" w:rsidP="00AE3298">
            <w:pPr>
              <w:pStyle w:val="TableParagraph"/>
              <w:suppressAutoHyphens/>
              <w:jc w:val="center"/>
              <w:rPr>
                <w:sz w:val="20"/>
                <w:szCs w:val="20"/>
              </w:rPr>
            </w:pPr>
            <w:r w:rsidRPr="004E4E00">
              <w:rPr>
                <w:w w:val="99"/>
                <w:sz w:val="20"/>
                <w:szCs w:val="20"/>
              </w:rPr>
              <w:t>-</w:t>
            </w:r>
          </w:p>
        </w:tc>
      </w:tr>
      <w:tr w:rsidR="007F0DF2" w:rsidRPr="004E4E00" w14:paraId="2FC5B538" w14:textId="77777777" w:rsidTr="001B37B7">
        <w:trPr>
          <w:cantSplit/>
          <w:trHeight w:val="20"/>
          <w:jc w:val="center"/>
        </w:trPr>
        <w:tc>
          <w:tcPr>
            <w:tcW w:w="520" w:type="dxa"/>
            <w:vMerge w:val="restart"/>
            <w:vAlign w:val="center"/>
          </w:tcPr>
          <w:p w14:paraId="585CDA39" w14:textId="77777777" w:rsidR="007F0DF2" w:rsidRPr="004E4E00" w:rsidRDefault="002A690E" w:rsidP="00AE3298">
            <w:pPr>
              <w:pStyle w:val="TableParagraph"/>
              <w:suppressAutoHyphens/>
              <w:jc w:val="center"/>
              <w:rPr>
                <w:sz w:val="20"/>
                <w:szCs w:val="20"/>
              </w:rPr>
            </w:pPr>
            <w:r w:rsidRPr="004E4E00">
              <w:rPr>
                <w:sz w:val="20"/>
                <w:szCs w:val="20"/>
              </w:rPr>
              <w:t>4</w:t>
            </w:r>
          </w:p>
        </w:tc>
        <w:tc>
          <w:tcPr>
            <w:tcW w:w="4011" w:type="dxa"/>
            <w:vAlign w:val="center"/>
          </w:tcPr>
          <w:p w14:paraId="329E0A46" w14:textId="7198A942" w:rsidR="007F0DF2" w:rsidRPr="004E4E00" w:rsidRDefault="002A690E" w:rsidP="00AE3298">
            <w:pPr>
              <w:pStyle w:val="TableParagraph"/>
              <w:suppressAutoHyphens/>
              <w:jc w:val="center"/>
              <w:rPr>
                <w:sz w:val="20"/>
                <w:szCs w:val="20"/>
              </w:rPr>
            </w:pPr>
            <w:r w:rsidRPr="004E4E00">
              <w:rPr>
                <w:sz w:val="20"/>
                <w:szCs w:val="20"/>
              </w:rPr>
              <w:t>Лесные дороги, предназначенные для</w:t>
            </w:r>
            <w:r w:rsidR="004E4E00">
              <w:rPr>
                <w:sz w:val="20"/>
                <w:szCs w:val="20"/>
              </w:rPr>
              <w:t xml:space="preserve"> </w:t>
            </w:r>
            <w:r w:rsidRPr="004E4E00">
              <w:rPr>
                <w:sz w:val="20"/>
                <w:szCs w:val="20"/>
              </w:rPr>
              <w:t>охраны лесов от пожаров</w:t>
            </w:r>
          </w:p>
        </w:tc>
        <w:tc>
          <w:tcPr>
            <w:tcW w:w="739" w:type="dxa"/>
            <w:vMerge w:val="restart"/>
            <w:vAlign w:val="center"/>
          </w:tcPr>
          <w:p w14:paraId="6E2C6A2A" w14:textId="77777777" w:rsidR="007F0DF2" w:rsidRPr="004E4E00" w:rsidRDefault="002A690E" w:rsidP="00AE3298">
            <w:pPr>
              <w:pStyle w:val="TableParagraph"/>
              <w:suppressAutoHyphens/>
              <w:jc w:val="center"/>
              <w:rPr>
                <w:sz w:val="20"/>
                <w:szCs w:val="20"/>
              </w:rPr>
            </w:pPr>
            <w:r w:rsidRPr="004E4E00">
              <w:rPr>
                <w:sz w:val="20"/>
                <w:szCs w:val="20"/>
              </w:rPr>
              <w:t>км</w:t>
            </w:r>
          </w:p>
        </w:tc>
        <w:tc>
          <w:tcPr>
            <w:tcW w:w="4369" w:type="dxa"/>
            <w:gridSpan w:val="3"/>
            <w:vAlign w:val="center"/>
          </w:tcPr>
          <w:p w14:paraId="38F1D002" w14:textId="77777777" w:rsidR="007F0DF2" w:rsidRPr="004E4E00" w:rsidRDefault="007F0DF2" w:rsidP="00AE3298">
            <w:pPr>
              <w:pStyle w:val="TableParagraph"/>
              <w:suppressAutoHyphens/>
              <w:jc w:val="center"/>
              <w:rPr>
                <w:sz w:val="20"/>
                <w:szCs w:val="20"/>
              </w:rPr>
            </w:pPr>
          </w:p>
        </w:tc>
      </w:tr>
      <w:tr w:rsidR="007F0DF2" w:rsidRPr="004E4E00" w14:paraId="02E4BDB0" w14:textId="77777777" w:rsidTr="001B37B7">
        <w:trPr>
          <w:cantSplit/>
          <w:trHeight w:val="20"/>
          <w:jc w:val="center"/>
        </w:trPr>
        <w:tc>
          <w:tcPr>
            <w:tcW w:w="520" w:type="dxa"/>
            <w:vMerge/>
            <w:tcBorders>
              <w:top w:val="nil"/>
            </w:tcBorders>
            <w:vAlign w:val="center"/>
          </w:tcPr>
          <w:p w14:paraId="4EC5ECAD" w14:textId="77777777" w:rsidR="007F0DF2" w:rsidRPr="004E4E00" w:rsidRDefault="007F0DF2" w:rsidP="00AE3298">
            <w:pPr>
              <w:suppressAutoHyphens/>
              <w:jc w:val="center"/>
              <w:rPr>
                <w:sz w:val="20"/>
                <w:szCs w:val="20"/>
              </w:rPr>
            </w:pPr>
          </w:p>
        </w:tc>
        <w:tc>
          <w:tcPr>
            <w:tcW w:w="4011" w:type="dxa"/>
            <w:vAlign w:val="center"/>
          </w:tcPr>
          <w:p w14:paraId="1A157FB1" w14:textId="77777777" w:rsidR="007F0DF2" w:rsidRPr="004E4E00" w:rsidRDefault="002A690E" w:rsidP="00AE3298">
            <w:pPr>
              <w:pStyle w:val="TableParagraph"/>
              <w:suppressAutoHyphens/>
              <w:jc w:val="center"/>
              <w:rPr>
                <w:sz w:val="20"/>
                <w:szCs w:val="20"/>
              </w:rPr>
            </w:pPr>
            <w:r w:rsidRPr="004E4E00">
              <w:rPr>
                <w:sz w:val="20"/>
                <w:szCs w:val="20"/>
              </w:rPr>
              <w:t>строительство</w:t>
            </w:r>
          </w:p>
        </w:tc>
        <w:tc>
          <w:tcPr>
            <w:tcW w:w="739" w:type="dxa"/>
            <w:vMerge/>
            <w:tcBorders>
              <w:top w:val="nil"/>
            </w:tcBorders>
            <w:vAlign w:val="center"/>
          </w:tcPr>
          <w:p w14:paraId="45D070C8" w14:textId="77777777" w:rsidR="007F0DF2" w:rsidRPr="004E4E00" w:rsidRDefault="007F0DF2" w:rsidP="00AE3298">
            <w:pPr>
              <w:suppressAutoHyphens/>
              <w:jc w:val="center"/>
              <w:rPr>
                <w:sz w:val="20"/>
                <w:szCs w:val="20"/>
              </w:rPr>
            </w:pPr>
          </w:p>
        </w:tc>
        <w:tc>
          <w:tcPr>
            <w:tcW w:w="1111" w:type="dxa"/>
            <w:vAlign w:val="center"/>
          </w:tcPr>
          <w:p w14:paraId="68838D6F" w14:textId="4AFDB768" w:rsidR="007F0DF2" w:rsidRPr="004E4E00" w:rsidRDefault="008E5A4C" w:rsidP="00AE3298">
            <w:pPr>
              <w:pStyle w:val="TableParagraph"/>
              <w:suppressAutoHyphens/>
              <w:jc w:val="center"/>
              <w:rPr>
                <w:sz w:val="20"/>
                <w:szCs w:val="20"/>
              </w:rPr>
            </w:pPr>
            <w:r>
              <w:rPr>
                <w:sz w:val="20"/>
                <w:szCs w:val="20"/>
              </w:rPr>
              <w:t>0,02</w:t>
            </w:r>
          </w:p>
        </w:tc>
        <w:tc>
          <w:tcPr>
            <w:tcW w:w="1720" w:type="dxa"/>
            <w:vAlign w:val="center"/>
          </w:tcPr>
          <w:p w14:paraId="19D5C0EE" w14:textId="64E9E276" w:rsidR="007F0DF2" w:rsidRPr="004E4E00" w:rsidRDefault="002A690E" w:rsidP="008E5A4C">
            <w:pPr>
              <w:pStyle w:val="TableParagraph"/>
              <w:suppressAutoHyphens/>
              <w:jc w:val="center"/>
              <w:rPr>
                <w:sz w:val="20"/>
                <w:szCs w:val="20"/>
              </w:rPr>
            </w:pPr>
            <w:r w:rsidRPr="004E4E00">
              <w:rPr>
                <w:sz w:val="20"/>
                <w:szCs w:val="20"/>
              </w:rPr>
              <w:t>0,00</w:t>
            </w:r>
            <w:r w:rsidR="008E5A4C">
              <w:rPr>
                <w:sz w:val="20"/>
                <w:szCs w:val="20"/>
              </w:rPr>
              <w:t>1</w:t>
            </w:r>
          </w:p>
        </w:tc>
        <w:tc>
          <w:tcPr>
            <w:tcW w:w="1538" w:type="dxa"/>
            <w:vAlign w:val="center"/>
          </w:tcPr>
          <w:p w14:paraId="385729A0" w14:textId="578CBD38" w:rsidR="007F0DF2" w:rsidRPr="004E4E00" w:rsidRDefault="00AB1F85" w:rsidP="00AE3298">
            <w:pPr>
              <w:pStyle w:val="TableParagraph"/>
              <w:suppressAutoHyphens/>
              <w:jc w:val="center"/>
              <w:rPr>
                <w:sz w:val="20"/>
                <w:szCs w:val="20"/>
              </w:rPr>
            </w:pPr>
            <w:r>
              <w:rPr>
                <w:sz w:val="20"/>
                <w:szCs w:val="20"/>
              </w:rPr>
              <w:t>-</w:t>
            </w:r>
          </w:p>
        </w:tc>
      </w:tr>
      <w:tr w:rsidR="007F0DF2" w:rsidRPr="004E4E00" w14:paraId="16E75147" w14:textId="77777777" w:rsidTr="001B37B7">
        <w:trPr>
          <w:cantSplit/>
          <w:trHeight w:val="20"/>
          <w:jc w:val="center"/>
        </w:trPr>
        <w:tc>
          <w:tcPr>
            <w:tcW w:w="520" w:type="dxa"/>
            <w:vMerge/>
            <w:tcBorders>
              <w:top w:val="nil"/>
            </w:tcBorders>
            <w:vAlign w:val="center"/>
          </w:tcPr>
          <w:p w14:paraId="1C4DC542" w14:textId="77777777" w:rsidR="007F0DF2" w:rsidRPr="004E4E00" w:rsidRDefault="007F0DF2" w:rsidP="00AE3298">
            <w:pPr>
              <w:suppressAutoHyphens/>
              <w:jc w:val="center"/>
              <w:rPr>
                <w:sz w:val="20"/>
                <w:szCs w:val="20"/>
              </w:rPr>
            </w:pPr>
          </w:p>
        </w:tc>
        <w:tc>
          <w:tcPr>
            <w:tcW w:w="4011" w:type="dxa"/>
            <w:vAlign w:val="center"/>
          </w:tcPr>
          <w:p w14:paraId="6E9530EB" w14:textId="77777777" w:rsidR="007F0DF2" w:rsidRPr="004E4E00" w:rsidRDefault="002A690E" w:rsidP="00AE3298">
            <w:pPr>
              <w:pStyle w:val="TableParagraph"/>
              <w:suppressAutoHyphens/>
              <w:jc w:val="center"/>
              <w:rPr>
                <w:sz w:val="20"/>
                <w:szCs w:val="20"/>
              </w:rPr>
            </w:pPr>
            <w:r w:rsidRPr="004E4E00">
              <w:rPr>
                <w:sz w:val="20"/>
                <w:szCs w:val="20"/>
              </w:rPr>
              <w:t>реконструкция</w:t>
            </w:r>
          </w:p>
        </w:tc>
        <w:tc>
          <w:tcPr>
            <w:tcW w:w="739" w:type="dxa"/>
            <w:vMerge/>
            <w:tcBorders>
              <w:top w:val="nil"/>
            </w:tcBorders>
            <w:vAlign w:val="center"/>
          </w:tcPr>
          <w:p w14:paraId="6C82A433" w14:textId="77777777" w:rsidR="007F0DF2" w:rsidRPr="004E4E00" w:rsidRDefault="007F0DF2" w:rsidP="00AE3298">
            <w:pPr>
              <w:suppressAutoHyphens/>
              <w:jc w:val="center"/>
              <w:rPr>
                <w:sz w:val="20"/>
                <w:szCs w:val="20"/>
              </w:rPr>
            </w:pPr>
          </w:p>
        </w:tc>
        <w:tc>
          <w:tcPr>
            <w:tcW w:w="1111" w:type="dxa"/>
            <w:vAlign w:val="center"/>
          </w:tcPr>
          <w:p w14:paraId="6AE22A0B" w14:textId="1A3D77D6" w:rsidR="007F0DF2" w:rsidRPr="004E4E00" w:rsidRDefault="002A690E" w:rsidP="008E5A4C">
            <w:pPr>
              <w:pStyle w:val="TableParagraph"/>
              <w:suppressAutoHyphens/>
              <w:jc w:val="center"/>
              <w:rPr>
                <w:sz w:val="20"/>
                <w:szCs w:val="20"/>
              </w:rPr>
            </w:pPr>
            <w:r w:rsidRPr="004E4E00">
              <w:rPr>
                <w:sz w:val="20"/>
                <w:szCs w:val="20"/>
              </w:rPr>
              <w:t>0,0</w:t>
            </w:r>
            <w:r w:rsidR="008E5A4C">
              <w:rPr>
                <w:sz w:val="20"/>
                <w:szCs w:val="20"/>
              </w:rPr>
              <w:t>1</w:t>
            </w:r>
          </w:p>
        </w:tc>
        <w:tc>
          <w:tcPr>
            <w:tcW w:w="1720" w:type="dxa"/>
            <w:vAlign w:val="center"/>
          </w:tcPr>
          <w:p w14:paraId="0173C908" w14:textId="2CDE3735" w:rsidR="007F0DF2" w:rsidRPr="004E4E00" w:rsidRDefault="002A690E" w:rsidP="008E5A4C">
            <w:pPr>
              <w:pStyle w:val="TableParagraph"/>
              <w:suppressAutoHyphens/>
              <w:jc w:val="center"/>
              <w:rPr>
                <w:sz w:val="20"/>
                <w:szCs w:val="20"/>
              </w:rPr>
            </w:pPr>
            <w:r w:rsidRPr="004E4E00">
              <w:rPr>
                <w:sz w:val="20"/>
                <w:szCs w:val="20"/>
              </w:rPr>
              <w:t>0,0</w:t>
            </w:r>
            <w:r w:rsidR="008E5A4C">
              <w:rPr>
                <w:sz w:val="20"/>
                <w:szCs w:val="20"/>
              </w:rPr>
              <w:t>01</w:t>
            </w:r>
          </w:p>
        </w:tc>
        <w:tc>
          <w:tcPr>
            <w:tcW w:w="1538" w:type="dxa"/>
            <w:vAlign w:val="center"/>
          </w:tcPr>
          <w:p w14:paraId="51F3F413" w14:textId="5A5E522F" w:rsidR="007F0DF2" w:rsidRPr="004E4E00" w:rsidRDefault="008E5A4C" w:rsidP="00AE3298">
            <w:pPr>
              <w:pStyle w:val="TableParagraph"/>
              <w:suppressAutoHyphens/>
              <w:jc w:val="center"/>
              <w:rPr>
                <w:sz w:val="20"/>
                <w:szCs w:val="20"/>
              </w:rPr>
            </w:pPr>
            <w:r>
              <w:rPr>
                <w:sz w:val="20"/>
                <w:szCs w:val="20"/>
              </w:rPr>
              <w:t>-</w:t>
            </w:r>
          </w:p>
        </w:tc>
      </w:tr>
      <w:tr w:rsidR="007F0DF2" w:rsidRPr="004E4E00" w14:paraId="03CE1237" w14:textId="77777777" w:rsidTr="001B37B7">
        <w:trPr>
          <w:cantSplit/>
          <w:trHeight w:val="20"/>
          <w:jc w:val="center"/>
        </w:trPr>
        <w:tc>
          <w:tcPr>
            <w:tcW w:w="520" w:type="dxa"/>
            <w:vMerge/>
            <w:tcBorders>
              <w:top w:val="nil"/>
            </w:tcBorders>
            <w:vAlign w:val="center"/>
          </w:tcPr>
          <w:p w14:paraId="4325BD9A" w14:textId="77777777" w:rsidR="007F0DF2" w:rsidRPr="004E4E00" w:rsidRDefault="007F0DF2" w:rsidP="00AE3298">
            <w:pPr>
              <w:suppressAutoHyphens/>
              <w:jc w:val="center"/>
              <w:rPr>
                <w:sz w:val="20"/>
                <w:szCs w:val="20"/>
              </w:rPr>
            </w:pPr>
          </w:p>
        </w:tc>
        <w:tc>
          <w:tcPr>
            <w:tcW w:w="4011" w:type="dxa"/>
            <w:vAlign w:val="center"/>
          </w:tcPr>
          <w:p w14:paraId="19E78840" w14:textId="77777777" w:rsidR="007F0DF2" w:rsidRPr="004E4E00" w:rsidRDefault="002A690E" w:rsidP="00AE3298">
            <w:pPr>
              <w:pStyle w:val="TableParagraph"/>
              <w:suppressAutoHyphens/>
              <w:jc w:val="center"/>
              <w:rPr>
                <w:sz w:val="20"/>
                <w:szCs w:val="20"/>
              </w:rPr>
            </w:pPr>
            <w:r w:rsidRPr="004E4E00">
              <w:rPr>
                <w:sz w:val="20"/>
                <w:szCs w:val="20"/>
              </w:rPr>
              <w:t>эксплуатация</w:t>
            </w:r>
          </w:p>
        </w:tc>
        <w:tc>
          <w:tcPr>
            <w:tcW w:w="739" w:type="dxa"/>
            <w:vMerge/>
            <w:tcBorders>
              <w:top w:val="nil"/>
            </w:tcBorders>
            <w:vAlign w:val="center"/>
          </w:tcPr>
          <w:p w14:paraId="6262C7C7" w14:textId="77777777" w:rsidR="007F0DF2" w:rsidRPr="004E4E00" w:rsidRDefault="007F0DF2" w:rsidP="00AE3298">
            <w:pPr>
              <w:suppressAutoHyphens/>
              <w:jc w:val="center"/>
              <w:rPr>
                <w:sz w:val="20"/>
                <w:szCs w:val="20"/>
              </w:rPr>
            </w:pPr>
          </w:p>
        </w:tc>
        <w:tc>
          <w:tcPr>
            <w:tcW w:w="4369" w:type="dxa"/>
            <w:gridSpan w:val="3"/>
            <w:vAlign w:val="center"/>
          </w:tcPr>
          <w:p w14:paraId="79566E30" w14:textId="5F2EEA4B" w:rsidR="007F0DF2" w:rsidRPr="004E4E00" w:rsidRDefault="002A690E" w:rsidP="00AE3298">
            <w:pPr>
              <w:pStyle w:val="TableParagraph"/>
              <w:tabs>
                <w:tab w:val="left" w:pos="1434"/>
                <w:tab w:val="left" w:pos="3220"/>
              </w:tabs>
              <w:suppressAutoHyphens/>
              <w:jc w:val="center"/>
              <w:rPr>
                <w:sz w:val="20"/>
                <w:szCs w:val="20"/>
              </w:rPr>
            </w:pPr>
            <w:r w:rsidRPr="004E4E00">
              <w:rPr>
                <w:sz w:val="20"/>
                <w:szCs w:val="20"/>
              </w:rPr>
              <w:t>суммарная</w:t>
            </w:r>
            <w:r w:rsidR="004E4E00">
              <w:rPr>
                <w:sz w:val="20"/>
                <w:szCs w:val="20"/>
              </w:rPr>
              <w:t xml:space="preserve"> </w:t>
            </w:r>
            <w:r w:rsidRPr="004E4E00">
              <w:rPr>
                <w:sz w:val="20"/>
                <w:szCs w:val="20"/>
              </w:rPr>
              <w:t>протяженность</w:t>
            </w:r>
            <w:r w:rsidR="004E4E00">
              <w:rPr>
                <w:sz w:val="20"/>
                <w:szCs w:val="20"/>
              </w:rPr>
              <w:t xml:space="preserve"> </w:t>
            </w:r>
            <w:r w:rsidRPr="004E4E00">
              <w:rPr>
                <w:sz w:val="20"/>
                <w:szCs w:val="20"/>
              </w:rPr>
              <w:t>созданных,</w:t>
            </w:r>
            <w:r w:rsidR="004E4E00">
              <w:rPr>
                <w:sz w:val="20"/>
                <w:szCs w:val="20"/>
              </w:rPr>
              <w:t xml:space="preserve"> </w:t>
            </w:r>
            <w:r w:rsidRPr="004E4E00">
              <w:rPr>
                <w:sz w:val="20"/>
                <w:szCs w:val="20"/>
              </w:rPr>
              <w:t>реконструируемых и эксплуатируемых лесных дорог</w:t>
            </w:r>
          </w:p>
        </w:tc>
      </w:tr>
      <w:tr w:rsidR="007F0DF2" w:rsidRPr="004E4E00" w14:paraId="68C30780" w14:textId="77777777" w:rsidTr="001B37B7">
        <w:trPr>
          <w:cantSplit/>
          <w:trHeight w:val="20"/>
          <w:jc w:val="center"/>
        </w:trPr>
        <w:tc>
          <w:tcPr>
            <w:tcW w:w="520" w:type="dxa"/>
            <w:vAlign w:val="center"/>
          </w:tcPr>
          <w:p w14:paraId="139D8C3E" w14:textId="77777777" w:rsidR="007F0DF2" w:rsidRPr="004E4E00" w:rsidRDefault="002A690E" w:rsidP="00AE3298">
            <w:pPr>
              <w:pStyle w:val="TableParagraph"/>
              <w:suppressAutoHyphens/>
              <w:jc w:val="center"/>
              <w:rPr>
                <w:sz w:val="20"/>
                <w:szCs w:val="20"/>
              </w:rPr>
            </w:pPr>
            <w:r w:rsidRPr="004E4E00">
              <w:rPr>
                <w:sz w:val="20"/>
                <w:szCs w:val="20"/>
              </w:rPr>
              <w:lastRenderedPageBreak/>
              <w:t>5</w:t>
            </w:r>
          </w:p>
        </w:tc>
        <w:tc>
          <w:tcPr>
            <w:tcW w:w="4011" w:type="dxa"/>
            <w:vAlign w:val="center"/>
          </w:tcPr>
          <w:p w14:paraId="6387843E" w14:textId="6D8A5581" w:rsidR="007F0DF2" w:rsidRPr="004E4E00" w:rsidRDefault="002A690E" w:rsidP="00AE3298">
            <w:pPr>
              <w:pStyle w:val="TableParagraph"/>
              <w:suppressAutoHyphens/>
              <w:jc w:val="center"/>
              <w:rPr>
                <w:sz w:val="20"/>
                <w:szCs w:val="20"/>
              </w:rPr>
            </w:pPr>
            <w:r w:rsidRPr="004E4E00">
              <w:rPr>
                <w:sz w:val="20"/>
                <w:szCs w:val="20"/>
              </w:rPr>
              <w:t>Строительство, реконструкция и эксплуатация посадочных площадок для самолетов, вертолетов, используемых в</w:t>
            </w:r>
            <w:r w:rsidR="004E4E00">
              <w:rPr>
                <w:sz w:val="20"/>
                <w:szCs w:val="20"/>
              </w:rPr>
              <w:t xml:space="preserve"> </w:t>
            </w:r>
            <w:r w:rsidRPr="004E4E00">
              <w:rPr>
                <w:sz w:val="20"/>
                <w:szCs w:val="20"/>
              </w:rPr>
              <w:t>целях проведения авиационных работ по охране и защите лесов</w:t>
            </w:r>
          </w:p>
        </w:tc>
        <w:tc>
          <w:tcPr>
            <w:tcW w:w="739" w:type="dxa"/>
            <w:vAlign w:val="center"/>
          </w:tcPr>
          <w:p w14:paraId="24D1B75E" w14:textId="77777777" w:rsidR="007F0DF2" w:rsidRPr="004E4E00" w:rsidRDefault="002A690E" w:rsidP="00AE3298">
            <w:pPr>
              <w:pStyle w:val="TableParagraph"/>
              <w:suppressAutoHyphens/>
              <w:jc w:val="center"/>
              <w:rPr>
                <w:sz w:val="20"/>
                <w:szCs w:val="20"/>
              </w:rPr>
            </w:pPr>
            <w:r w:rsidRPr="004E4E00">
              <w:rPr>
                <w:sz w:val="20"/>
                <w:szCs w:val="20"/>
              </w:rPr>
              <w:t>шт.</w:t>
            </w:r>
          </w:p>
        </w:tc>
        <w:tc>
          <w:tcPr>
            <w:tcW w:w="4369" w:type="dxa"/>
            <w:gridSpan w:val="3"/>
            <w:vAlign w:val="center"/>
          </w:tcPr>
          <w:p w14:paraId="34317785" w14:textId="187D3674" w:rsidR="007F0DF2" w:rsidRPr="004E4E00" w:rsidRDefault="002A690E" w:rsidP="00AE3298">
            <w:pPr>
              <w:pStyle w:val="TableParagraph"/>
              <w:suppressAutoHyphens/>
              <w:jc w:val="center"/>
              <w:rPr>
                <w:sz w:val="20"/>
                <w:szCs w:val="20"/>
              </w:rPr>
            </w:pPr>
            <w:r w:rsidRPr="004E4E00">
              <w:rPr>
                <w:sz w:val="20"/>
                <w:szCs w:val="20"/>
              </w:rPr>
              <w:t xml:space="preserve">не менее </w:t>
            </w:r>
            <w:r w:rsidR="00327773">
              <w:rPr>
                <w:sz w:val="20"/>
                <w:szCs w:val="20"/>
              </w:rPr>
              <w:t xml:space="preserve">одной на лесничество, </w:t>
            </w:r>
            <w:proofErr w:type="spellStart"/>
            <w:r w:rsidRPr="004E4E00">
              <w:rPr>
                <w:sz w:val="20"/>
                <w:szCs w:val="20"/>
              </w:rPr>
              <w:t>авиаотделение</w:t>
            </w:r>
            <w:proofErr w:type="spellEnd"/>
            <w:r w:rsidRPr="004E4E00">
              <w:rPr>
                <w:sz w:val="20"/>
                <w:szCs w:val="20"/>
              </w:rPr>
              <w:t xml:space="preserve"> в районах авиационной охраны лесов</w:t>
            </w:r>
          </w:p>
        </w:tc>
      </w:tr>
      <w:tr w:rsidR="007F0DF2" w:rsidRPr="004E4E00" w14:paraId="3FED3FFB" w14:textId="77777777" w:rsidTr="001B37B7">
        <w:trPr>
          <w:cantSplit/>
          <w:trHeight w:val="20"/>
          <w:jc w:val="center"/>
        </w:trPr>
        <w:tc>
          <w:tcPr>
            <w:tcW w:w="520" w:type="dxa"/>
            <w:vMerge w:val="restart"/>
            <w:vAlign w:val="center"/>
          </w:tcPr>
          <w:p w14:paraId="1D039FB4" w14:textId="77777777" w:rsidR="007F0DF2" w:rsidRPr="004E4E00" w:rsidRDefault="002A690E" w:rsidP="00AE3298">
            <w:pPr>
              <w:pStyle w:val="TableParagraph"/>
              <w:suppressAutoHyphens/>
              <w:jc w:val="center"/>
              <w:rPr>
                <w:sz w:val="20"/>
                <w:szCs w:val="20"/>
              </w:rPr>
            </w:pPr>
            <w:r w:rsidRPr="004E4E00">
              <w:rPr>
                <w:sz w:val="20"/>
                <w:szCs w:val="20"/>
              </w:rPr>
              <w:t>6</w:t>
            </w:r>
          </w:p>
        </w:tc>
        <w:tc>
          <w:tcPr>
            <w:tcW w:w="4011" w:type="dxa"/>
            <w:vAlign w:val="center"/>
          </w:tcPr>
          <w:p w14:paraId="2F128CF1" w14:textId="77777777" w:rsidR="007F0DF2" w:rsidRPr="004E4E00" w:rsidRDefault="002A690E" w:rsidP="00AE3298">
            <w:pPr>
              <w:pStyle w:val="TableParagraph"/>
              <w:suppressAutoHyphens/>
              <w:jc w:val="center"/>
              <w:rPr>
                <w:sz w:val="20"/>
                <w:szCs w:val="20"/>
              </w:rPr>
            </w:pPr>
            <w:r w:rsidRPr="004E4E00">
              <w:rPr>
                <w:sz w:val="20"/>
                <w:szCs w:val="20"/>
              </w:rPr>
              <w:t>Прокладка противопожарных разрывов</w:t>
            </w:r>
          </w:p>
        </w:tc>
        <w:tc>
          <w:tcPr>
            <w:tcW w:w="739" w:type="dxa"/>
            <w:vMerge w:val="restart"/>
            <w:vAlign w:val="center"/>
          </w:tcPr>
          <w:p w14:paraId="573FC5C1" w14:textId="77777777" w:rsidR="007F0DF2" w:rsidRPr="004E4E00" w:rsidRDefault="002A690E" w:rsidP="00AE3298">
            <w:pPr>
              <w:pStyle w:val="TableParagraph"/>
              <w:suppressAutoHyphens/>
              <w:jc w:val="center"/>
              <w:rPr>
                <w:sz w:val="20"/>
                <w:szCs w:val="20"/>
              </w:rPr>
            </w:pPr>
            <w:r w:rsidRPr="004E4E00">
              <w:rPr>
                <w:sz w:val="20"/>
                <w:szCs w:val="20"/>
              </w:rPr>
              <w:t>км</w:t>
            </w:r>
          </w:p>
        </w:tc>
        <w:tc>
          <w:tcPr>
            <w:tcW w:w="4369" w:type="dxa"/>
            <w:gridSpan w:val="3"/>
            <w:vAlign w:val="center"/>
          </w:tcPr>
          <w:p w14:paraId="449269AF" w14:textId="77777777" w:rsidR="007F0DF2" w:rsidRPr="004E4E00" w:rsidRDefault="002A690E" w:rsidP="00AE3298">
            <w:pPr>
              <w:pStyle w:val="TableParagraph"/>
              <w:suppressAutoHyphens/>
              <w:jc w:val="center"/>
              <w:rPr>
                <w:sz w:val="20"/>
                <w:szCs w:val="20"/>
              </w:rPr>
            </w:pPr>
            <w:r w:rsidRPr="004E4E00">
              <w:rPr>
                <w:sz w:val="20"/>
                <w:szCs w:val="20"/>
              </w:rPr>
              <w:t>не планируется</w:t>
            </w:r>
          </w:p>
        </w:tc>
      </w:tr>
      <w:tr w:rsidR="007F0DF2" w:rsidRPr="004E4E00" w14:paraId="18FDBD56" w14:textId="77777777" w:rsidTr="001B37B7">
        <w:trPr>
          <w:cantSplit/>
          <w:trHeight w:val="20"/>
          <w:jc w:val="center"/>
        </w:trPr>
        <w:tc>
          <w:tcPr>
            <w:tcW w:w="520" w:type="dxa"/>
            <w:vMerge/>
            <w:tcBorders>
              <w:top w:val="nil"/>
            </w:tcBorders>
            <w:vAlign w:val="center"/>
          </w:tcPr>
          <w:p w14:paraId="0BBC5F1F" w14:textId="77777777" w:rsidR="007F0DF2" w:rsidRPr="004E4E00" w:rsidRDefault="007F0DF2" w:rsidP="00AE3298">
            <w:pPr>
              <w:suppressAutoHyphens/>
              <w:jc w:val="center"/>
              <w:rPr>
                <w:sz w:val="20"/>
                <w:szCs w:val="20"/>
              </w:rPr>
            </w:pPr>
          </w:p>
        </w:tc>
        <w:tc>
          <w:tcPr>
            <w:tcW w:w="4011" w:type="dxa"/>
            <w:vAlign w:val="center"/>
          </w:tcPr>
          <w:p w14:paraId="5499E10E" w14:textId="77777777" w:rsidR="007F0DF2" w:rsidRPr="004E4E00" w:rsidRDefault="002A690E" w:rsidP="00AE3298">
            <w:pPr>
              <w:pStyle w:val="TableParagraph"/>
              <w:suppressAutoHyphens/>
              <w:jc w:val="center"/>
              <w:rPr>
                <w:sz w:val="20"/>
                <w:szCs w:val="20"/>
              </w:rPr>
            </w:pPr>
            <w:r w:rsidRPr="004E4E00">
              <w:rPr>
                <w:sz w:val="20"/>
                <w:szCs w:val="20"/>
              </w:rPr>
              <w:t>Прокладка просек</w:t>
            </w:r>
          </w:p>
        </w:tc>
        <w:tc>
          <w:tcPr>
            <w:tcW w:w="739" w:type="dxa"/>
            <w:vMerge/>
            <w:tcBorders>
              <w:top w:val="nil"/>
            </w:tcBorders>
            <w:vAlign w:val="center"/>
          </w:tcPr>
          <w:p w14:paraId="2E5BCA27" w14:textId="77777777" w:rsidR="007F0DF2" w:rsidRPr="004E4E00" w:rsidRDefault="007F0DF2" w:rsidP="00AE3298">
            <w:pPr>
              <w:suppressAutoHyphens/>
              <w:jc w:val="center"/>
              <w:rPr>
                <w:sz w:val="20"/>
                <w:szCs w:val="20"/>
              </w:rPr>
            </w:pPr>
          </w:p>
        </w:tc>
        <w:tc>
          <w:tcPr>
            <w:tcW w:w="1111" w:type="dxa"/>
            <w:vAlign w:val="center"/>
          </w:tcPr>
          <w:p w14:paraId="1266FB82" w14:textId="28E2E3CE" w:rsidR="007F0DF2" w:rsidRPr="004E4E00" w:rsidRDefault="008E5A4C" w:rsidP="00AE3298">
            <w:pPr>
              <w:pStyle w:val="TableParagraph"/>
              <w:suppressAutoHyphens/>
              <w:jc w:val="center"/>
              <w:rPr>
                <w:sz w:val="20"/>
                <w:szCs w:val="20"/>
              </w:rPr>
            </w:pPr>
            <w:r>
              <w:rPr>
                <w:sz w:val="20"/>
                <w:szCs w:val="20"/>
              </w:rPr>
              <w:t>0,01</w:t>
            </w:r>
          </w:p>
        </w:tc>
        <w:tc>
          <w:tcPr>
            <w:tcW w:w="1720" w:type="dxa"/>
            <w:vAlign w:val="center"/>
          </w:tcPr>
          <w:p w14:paraId="13CB6CB1" w14:textId="234A1201" w:rsidR="007F0DF2" w:rsidRPr="004E4E00" w:rsidRDefault="002A690E" w:rsidP="00AE3298">
            <w:pPr>
              <w:pStyle w:val="TableParagraph"/>
              <w:suppressAutoHyphens/>
              <w:jc w:val="center"/>
              <w:rPr>
                <w:sz w:val="20"/>
                <w:szCs w:val="20"/>
              </w:rPr>
            </w:pPr>
            <w:r w:rsidRPr="004E4E00">
              <w:rPr>
                <w:sz w:val="20"/>
                <w:szCs w:val="20"/>
              </w:rPr>
              <w:t>0,</w:t>
            </w:r>
            <w:r w:rsidR="008E5A4C">
              <w:rPr>
                <w:sz w:val="20"/>
                <w:szCs w:val="20"/>
              </w:rPr>
              <w:t>0</w:t>
            </w:r>
            <w:r w:rsidRPr="004E4E00">
              <w:rPr>
                <w:sz w:val="20"/>
                <w:szCs w:val="20"/>
              </w:rPr>
              <w:t>2</w:t>
            </w:r>
          </w:p>
        </w:tc>
        <w:tc>
          <w:tcPr>
            <w:tcW w:w="1538" w:type="dxa"/>
            <w:vAlign w:val="center"/>
          </w:tcPr>
          <w:p w14:paraId="7E157A32" w14:textId="637EA588" w:rsidR="007F0DF2" w:rsidRPr="004E4E00" w:rsidRDefault="00AB1F85" w:rsidP="008E5A4C">
            <w:pPr>
              <w:pStyle w:val="TableParagraph"/>
              <w:suppressAutoHyphens/>
              <w:jc w:val="center"/>
              <w:rPr>
                <w:sz w:val="20"/>
                <w:szCs w:val="20"/>
              </w:rPr>
            </w:pPr>
            <w:r>
              <w:rPr>
                <w:sz w:val="20"/>
                <w:szCs w:val="20"/>
              </w:rPr>
              <w:t>-</w:t>
            </w:r>
          </w:p>
        </w:tc>
      </w:tr>
      <w:tr w:rsidR="007F0DF2" w:rsidRPr="004E4E00" w14:paraId="45A46C39" w14:textId="77777777" w:rsidTr="001B37B7">
        <w:trPr>
          <w:cantSplit/>
          <w:trHeight w:val="20"/>
          <w:jc w:val="center"/>
        </w:trPr>
        <w:tc>
          <w:tcPr>
            <w:tcW w:w="520" w:type="dxa"/>
            <w:vMerge/>
            <w:tcBorders>
              <w:top w:val="nil"/>
            </w:tcBorders>
            <w:vAlign w:val="center"/>
          </w:tcPr>
          <w:p w14:paraId="595558BE" w14:textId="77777777" w:rsidR="007F0DF2" w:rsidRPr="004E4E00" w:rsidRDefault="007F0DF2" w:rsidP="00AE3298">
            <w:pPr>
              <w:suppressAutoHyphens/>
              <w:jc w:val="center"/>
              <w:rPr>
                <w:sz w:val="20"/>
                <w:szCs w:val="20"/>
              </w:rPr>
            </w:pPr>
          </w:p>
        </w:tc>
        <w:tc>
          <w:tcPr>
            <w:tcW w:w="4011" w:type="dxa"/>
            <w:vAlign w:val="center"/>
          </w:tcPr>
          <w:p w14:paraId="6BF493D2" w14:textId="545E6BB1" w:rsidR="007F0DF2" w:rsidRPr="004E4E00" w:rsidRDefault="002A690E" w:rsidP="00AE3298">
            <w:pPr>
              <w:pStyle w:val="TableParagraph"/>
              <w:suppressAutoHyphens/>
              <w:jc w:val="center"/>
              <w:rPr>
                <w:sz w:val="20"/>
                <w:szCs w:val="20"/>
              </w:rPr>
            </w:pPr>
            <w:r w:rsidRPr="004E4E00">
              <w:rPr>
                <w:sz w:val="20"/>
                <w:szCs w:val="20"/>
              </w:rPr>
              <w:t>Ус</w:t>
            </w:r>
            <w:r w:rsidR="004E4E00">
              <w:rPr>
                <w:sz w:val="20"/>
                <w:szCs w:val="20"/>
              </w:rPr>
              <w:t>тройство противопожарных минера</w:t>
            </w:r>
            <w:r w:rsidRPr="004E4E00">
              <w:rPr>
                <w:sz w:val="20"/>
                <w:szCs w:val="20"/>
              </w:rPr>
              <w:t>лизованных полос</w:t>
            </w:r>
          </w:p>
        </w:tc>
        <w:tc>
          <w:tcPr>
            <w:tcW w:w="739" w:type="dxa"/>
            <w:vMerge/>
            <w:tcBorders>
              <w:top w:val="nil"/>
            </w:tcBorders>
            <w:vAlign w:val="center"/>
          </w:tcPr>
          <w:p w14:paraId="20D7DDEC" w14:textId="77777777" w:rsidR="007F0DF2" w:rsidRPr="004E4E00" w:rsidRDefault="007F0DF2" w:rsidP="00AE3298">
            <w:pPr>
              <w:suppressAutoHyphens/>
              <w:jc w:val="center"/>
              <w:rPr>
                <w:sz w:val="20"/>
                <w:szCs w:val="20"/>
              </w:rPr>
            </w:pPr>
          </w:p>
        </w:tc>
        <w:tc>
          <w:tcPr>
            <w:tcW w:w="1111" w:type="dxa"/>
            <w:vAlign w:val="center"/>
          </w:tcPr>
          <w:p w14:paraId="14695950" w14:textId="48BA0F1B" w:rsidR="007F0DF2" w:rsidRPr="004E4E00" w:rsidRDefault="008E5A4C" w:rsidP="00AE3298">
            <w:pPr>
              <w:pStyle w:val="TableParagraph"/>
              <w:suppressAutoHyphens/>
              <w:jc w:val="center"/>
              <w:rPr>
                <w:sz w:val="20"/>
                <w:szCs w:val="20"/>
              </w:rPr>
            </w:pPr>
            <w:r>
              <w:rPr>
                <w:sz w:val="20"/>
                <w:szCs w:val="20"/>
              </w:rPr>
              <w:t>0,02</w:t>
            </w:r>
          </w:p>
        </w:tc>
        <w:tc>
          <w:tcPr>
            <w:tcW w:w="1720" w:type="dxa"/>
            <w:vAlign w:val="center"/>
          </w:tcPr>
          <w:p w14:paraId="28941CD8" w14:textId="56C48331" w:rsidR="007F0DF2" w:rsidRPr="004E4E00" w:rsidRDefault="002A690E" w:rsidP="008E5A4C">
            <w:pPr>
              <w:pStyle w:val="TableParagraph"/>
              <w:suppressAutoHyphens/>
              <w:jc w:val="center"/>
              <w:rPr>
                <w:sz w:val="20"/>
                <w:szCs w:val="20"/>
              </w:rPr>
            </w:pPr>
            <w:r w:rsidRPr="004E4E00">
              <w:rPr>
                <w:sz w:val="20"/>
                <w:szCs w:val="20"/>
              </w:rPr>
              <w:t>0,</w:t>
            </w:r>
            <w:r w:rsidR="008E5A4C">
              <w:rPr>
                <w:sz w:val="20"/>
                <w:szCs w:val="20"/>
              </w:rPr>
              <w:t>01</w:t>
            </w:r>
          </w:p>
        </w:tc>
        <w:tc>
          <w:tcPr>
            <w:tcW w:w="1538" w:type="dxa"/>
            <w:vAlign w:val="center"/>
          </w:tcPr>
          <w:p w14:paraId="55234895" w14:textId="20F13E9E" w:rsidR="007F0DF2" w:rsidRPr="004E4E00" w:rsidRDefault="00AB1F85" w:rsidP="00AE3298">
            <w:pPr>
              <w:pStyle w:val="TableParagraph"/>
              <w:suppressAutoHyphens/>
              <w:jc w:val="center"/>
              <w:rPr>
                <w:sz w:val="20"/>
                <w:szCs w:val="20"/>
              </w:rPr>
            </w:pPr>
            <w:r>
              <w:rPr>
                <w:sz w:val="20"/>
                <w:szCs w:val="20"/>
              </w:rPr>
              <w:t>-</w:t>
            </w:r>
          </w:p>
        </w:tc>
      </w:tr>
      <w:tr w:rsidR="007F0DF2" w:rsidRPr="004E4E00" w14:paraId="13A3DB57" w14:textId="77777777" w:rsidTr="001B37B7">
        <w:trPr>
          <w:cantSplit/>
          <w:trHeight w:val="20"/>
          <w:jc w:val="center"/>
        </w:trPr>
        <w:tc>
          <w:tcPr>
            <w:tcW w:w="520" w:type="dxa"/>
            <w:vMerge w:val="restart"/>
            <w:vAlign w:val="center"/>
          </w:tcPr>
          <w:p w14:paraId="4FD8965B" w14:textId="77777777" w:rsidR="007F0DF2" w:rsidRPr="004E4E00" w:rsidRDefault="002A690E" w:rsidP="00AE3298">
            <w:pPr>
              <w:pStyle w:val="TableParagraph"/>
              <w:suppressAutoHyphens/>
              <w:jc w:val="center"/>
              <w:rPr>
                <w:sz w:val="20"/>
                <w:szCs w:val="20"/>
              </w:rPr>
            </w:pPr>
            <w:r w:rsidRPr="004E4E00">
              <w:rPr>
                <w:sz w:val="20"/>
                <w:szCs w:val="20"/>
              </w:rPr>
              <w:t>7</w:t>
            </w:r>
          </w:p>
        </w:tc>
        <w:tc>
          <w:tcPr>
            <w:tcW w:w="4011" w:type="dxa"/>
            <w:vAlign w:val="center"/>
          </w:tcPr>
          <w:p w14:paraId="430CFE1F" w14:textId="77777777" w:rsidR="007F0DF2" w:rsidRPr="004E4E00" w:rsidRDefault="002A690E" w:rsidP="00AE3298">
            <w:pPr>
              <w:pStyle w:val="TableParagraph"/>
              <w:suppressAutoHyphens/>
              <w:jc w:val="center"/>
              <w:rPr>
                <w:sz w:val="20"/>
                <w:szCs w:val="20"/>
              </w:rPr>
            </w:pPr>
            <w:r w:rsidRPr="004E4E00">
              <w:rPr>
                <w:sz w:val="20"/>
                <w:szCs w:val="20"/>
              </w:rPr>
              <w:t>Прочистка и обновление:</w:t>
            </w:r>
          </w:p>
        </w:tc>
        <w:tc>
          <w:tcPr>
            <w:tcW w:w="739" w:type="dxa"/>
            <w:vMerge w:val="restart"/>
            <w:vAlign w:val="center"/>
          </w:tcPr>
          <w:p w14:paraId="45AF22C2" w14:textId="77777777" w:rsidR="007F0DF2" w:rsidRPr="004E4E00" w:rsidRDefault="002A690E" w:rsidP="00AE3298">
            <w:pPr>
              <w:pStyle w:val="TableParagraph"/>
              <w:suppressAutoHyphens/>
              <w:jc w:val="center"/>
              <w:rPr>
                <w:sz w:val="20"/>
                <w:szCs w:val="20"/>
              </w:rPr>
            </w:pPr>
            <w:r w:rsidRPr="004E4E00">
              <w:rPr>
                <w:sz w:val="20"/>
                <w:szCs w:val="20"/>
              </w:rPr>
              <w:t>км</w:t>
            </w:r>
          </w:p>
        </w:tc>
        <w:tc>
          <w:tcPr>
            <w:tcW w:w="4369" w:type="dxa"/>
            <w:gridSpan w:val="3"/>
            <w:vAlign w:val="center"/>
          </w:tcPr>
          <w:p w14:paraId="6AD54ACF" w14:textId="77777777" w:rsidR="007F0DF2" w:rsidRPr="004E4E00" w:rsidRDefault="007F0DF2" w:rsidP="00AE3298">
            <w:pPr>
              <w:pStyle w:val="TableParagraph"/>
              <w:suppressAutoHyphens/>
              <w:jc w:val="center"/>
              <w:rPr>
                <w:sz w:val="20"/>
                <w:szCs w:val="20"/>
              </w:rPr>
            </w:pPr>
          </w:p>
        </w:tc>
      </w:tr>
      <w:tr w:rsidR="007F0DF2" w:rsidRPr="004E4E00" w14:paraId="7E98B18A" w14:textId="77777777" w:rsidTr="001B37B7">
        <w:trPr>
          <w:cantSplit/>
          <w:trHeight w:val="20"/>
          <w:jc w:val="center"/>
        </w:trPr>
        <w:tc>
          <w:tcPr>
            <w:tcW w:w="520" w:type="dxa"/>
            <w:vMerge/>
            <w:tcBorders>
              <w:top w:val="nil"/>
            </w:tcBorders>
            <w:vAlign w:val="center"/>
          </w:tcPr>
          <w:p w14:paraId="10226110" w14:textId="77777777" w:rsidR="007F0DF2" w:rsidRPr="004E4E00" w:rsidRDefault="007F0DF2" w:rsidP="00AE3298">
            <w:pPr>
              <w:suppressAutoHyphens/>
              <w:jc w:val="center"/>
              <w:rPr>
                <w:sz w:val="20"/>
                <w:szCs w:val="20"/>
              </w:rPr>
            </w:pPr>
          </w:p>
        </w:tc>
        <w:tc>
          <w:tcPr>
            <w:tcW w:w="4011" w:type="dxa"/>
            <w:vAlign w:val="center"/>
          </w:tcPr>
          <w:p w14:paraId="11F26F18" w14:textId="77777777" w:rsidR="007F0DF2" w:rsidRPr="004E4E00" w:rsidRDefault="002A690E" w:rsidP="00AE3298">
            <w:pPr>
              <w:pStyle w:val="TableParagraph"/>
              <w:suppressAutoHyphens/>
              <w:jc w:val="center"/>
              <w:rPr>
                <w:sz w:val="20"/>
                <w:szCs w:val="20"/>
              </w:rPr>
            </w:pPr>
            <w:r w:rsidRPr="004E4E00">
              <w:rPr>
                <w:sz w:val="20"/>
                <w:szCs w:val="20"/>
              </w:rPr>
              <w:t>просек</w:t>
            </w:r>
          </w:p>
        </w:tc>
        <w:tc>
          <w:tcPr>
            <w:tcW w:w="739" w:type="dxa"/>
            <w:vMerge/>
            <w:tcBorders>
              <w:top w:val="nil"/>
            </w:tcBorders>
            <w:vAlign w:val="center"/>
          </w:tcPr>
          <w:p w14:paraId="1C9C9BC0" w14:textId="77777777" w:rsidR="007F0DF2" w:rsidRPr="004E4E00" w:rsidRDefault="007F0DF2" w:rsidP="00AE3298">
            <w:pPr>
              <w:suppressAutoHyphens/>
              <w:jc w:val="center"/>
              <w:rPr>
                <w:sz w:val="20"/>
                <w:szCs w:val="20"/>
              </w:rPr>
            </w:pPr>
          </w:p>
        </w:tc>
        <w:tc>
          <w:tcPr>
            <w:tcW w:w="1111" w:type="dxa"/>
            <w:vAlign w:val="center"/>
          </w:tcPr>
          <w:p w14:paraId="3F0FD8C9" w14:textId="5525BCF5" w:rsidR="007F0DF2" w:rsidRPr="004E4E00" w:rsidRDefault="002A690E" w:rsidP="008E5A4C">
            <w:pPr>
              <w:pStyle w:val="TableParagraph"/>
              <w:suppressAutoHyphens/>
              <w:jc w:val="center"/>
              <w:rPr>
                <w:sz w:val="20"/>
                <w:szCs w:val="20"/>
              </w:rPr>
            </w:pPr>
            <w:r w:rsidRPr="004E4E00">
              <w:rPr>
                <w:sz w:val="20"/>
                <w:szCs w:val="20"/>
              </w:rPr>
              <w:t>0,</w:t>
            </w:r>
            <w:r w:rsidR="008E5A4C">
              <w:rPr>
                <w:sz w:val="20"/>
                <w:szCs w:val="20"/>
              </w:rPr>
              <w:t>01</w:t>
            </w:r>
          </w:p>
        </w:tc>
        <w:tc>
          <w:tcPr>
            <w:tcW w:w="1720" w:type="dxa"/>
            <w:vAlign w:val="center"/>
          </w:tcPr>
          <w:p w14:paraId="5DFC6E29" w14:textId="19DD0A63" w:rsidR="007F0DF2" w:rsidRPr="004E4E00" w:rsidRDefault="002A690E" w:rsidP="00AE3298">
            <w:pPr>
              <w:pStyle w:val="TableParagraph"/>
              <w:suppressAutoHyphens/>
              <w:jc w:val="center"/>
              <w:rPr>
                <w:sz w:val="20"/>
                <w:szCs w:val="20"/>
              </w:rPr>
            </w:pPr>
            <w:r w:rsidRPr="004E4E00">
              <w:rPr>
                <w:sz w:val="20"/>
                <w:szCs w:val="20"/>
              </w:rPr>
              <w:t>0</w:t>
            </w:r>
            <w:r w:rsidR="008E5A4C">
              <w:rPr>
                <w:sz w:val="20"/>
                <w:szCs w:val="20"/>
              </w:rPr>
              <w:t>,06</w:t>
            </w:r>
          </w:p>
        </w:tc>
        <w:tc>
          <w:tcPr>
            <w:tcW w:w="1538" w:type="dxa"/>
            <w:vAlign w:val="center"/>
          </w:tcPr>
          <w:p w14:paraId="381AFE40" w14:textId="1A72B2EB" w:rsidR="007F0DF2" w:rsidRPr="004E4E00" w:rsidRDefault="00AB1F85" w:rsidP="00AE3298">
            <w:pPr>
              <w:pStyle w:val="TableParagraph"/>
              <w:suppressAutoHyphens/>
              <w:jc w:val="center"/>
              <w:rPr>
                <w:sz w:val="20"/>
                <w:szCs w:val="20"/>
              </w:rPr>
            </w:pPr>
            <w:r>
              <w:rPr>
                <w:sz w:val="20"/>
                <w:szCs w:val="20"/>
              </w:rPr>
              <w:t>-</w:t>
            </w:r>
          </w:p>
        </w:tc>
      </w:tr>
      <w:tr w:rsidR="007F0DF2" w:rsidRPr="004E4E00" w14:paraId="4BB5E500" w14:textId="77777777" w:rsidTr="001B37B7">
        <w:trPr>
          <w:cantSplit/>
          <w:trHeight w:val="20"/>
          <w:jc w:val="center"/>
        </w:trPr>
        <w:tc>
          <w:tcPr>
            <w:tcW w:w="520" w:type="dxa"/>
            <w:vMerge/>
            <w:tcBorders>
              <w:top w:val="nil"/>
            </w:tcBorders>
            <w:vAlign w:val="center"/>
          </w:tcPr>
          <w:p w14:paraId="42E00899" w14:textId="77777777" w:rsidR="007F0DF2" w:rsidRPr="004E4E00" w:rsidRDefault="007F0DF2" w:rsidP="00AE3298">
            <w:pPr>
              <w:suppressAutoHyphens/>
              <w:jc w:val="center"/>
              <w:rPr>
                <w:sz w:val="20"/>
                <w:szCs w:val="20"/>
              </w:rPr>
            </w:pPr>
          </w:p>
        </w:tc>
        <w:tc>
          <w:tcPr>
            <w:tcW w:w="4011" w:type="dxa"/>
            <w:vAlign w:val="center"/>
          </w:tcPr>
          <w:p w14:paraId="2618980C" w14:textId="44B935DC" w:rsidR="007F0DF2" w:rsidRPr="004E4E00" w:rsidRDefault="002A690E" w:rsidP="00AE3298">
            <w:pPr>
              <w:pStyle w:val="TableParagraph"/>
              <w:tabs>
                <w:tab w:val="left" w:pos="2232"/>
              </w:tabs>
              <w:suppressAutoHyphens/>
              <w:jc w:val="center"/>
              <w:rPr>
                <w:sz w:val="20"/>
                <w:szCs w:val="20"/>
              </w:rPr>
            </w:pPr>
            <w:r w:rsidRPr="004E4E00">
              <w:rPr>
                <w:sz w:val="20"/>
                <w:szCs w:val="20"/>
              </w:rPr>
              <w:t>противопожарных</w:t>
            </w:r>
            <w:r w:rsidR="001B37B7">
              <w:rPr>
                <w:sz w:val="20"/>
                <w:szCs w:val="20"/>
              </w:rPr>
              <w:t xml:space="preserve"> </w:t>
            </w:r>
            <w:r w:rsidRPr="004E4E00">
              <w:rPr>
                <w:sz w:val="20"/>
                <w:szCs w:val="20"/>
              </w:rPr>
              <w:t>минерализованных</w:t>
            </w:r>
            <w:r w:rsidR="001B37B7">
              <w:rPr>
                <w:sz w:val="20"/>
                <w:szCs w:val="20"/>
              </w:rPr>
              <w:t xml:space="preserve"> </w:t>
            </w:r>
            <w:r w:rsidRPr="004E4E00">
              <w:rPr>
                <w:sz w:val="20"/>
                <w:szCs w:val="20"/>
              </w:rPr>
              <w:t>полос</w:t>
            </w:r>
          </w:p>
        </w:tc>
        <w:tc>
          <w:tcPr>
            <w:tcW w:w="739" w:type="dxa"/>
            <w:vMerge/>
            <w:tcBorders>
              <w:top w:val="nil"/>
            </w:tcBorders>
            <w:vAlign w:val="center"/>
          </w:tcPr>
          <w:p w14:paraId="188DC82C" w14:textId="77777777" w:rsidR="007F0DF2" w:rsidRPr="004E4E00" w:rsidRDefault="007F0DF2" w:rsidP="00AE3298">
            <w:pPr>
              <w:suppressAutoHyphens/>
              <w:jc w:val="center"/>
              <w:rPr>
                <w:sz w:val="20"/>
                <w:szCs w:val="20"/>
              </w:rPr>
            </w:pPr>
          </w:p>
        </w:tc>
        <w:tc>
          <w:tcPr>
            <w:tcW w:w="1111" w:type="dxa"/>
            <w:vAlign w:val="center"/>
          </w:tcPr>
          <w:p w14:paraId="12450239" w14:textId="24EAF3B3" w:rsidR="007F0DF2" w:rsidRPr="004E4E00" w:rsidRDefault="002A690E" w:rsidP="008E5A4C">
            <w:pPr>
              <w:pStyle w:val="TableParagraph"/>
              <w:suppressAutoHyphens/>
              <w:jc w:val="center"/>
              <w:rPr>
                <w:sz w:val="20"/>
                <w:szCs w:val="20"/>
              </w:rPr>
            </w:pPr>
            <w:r w:rsidRPr="004E4E00">
              <w:rPr>
                <w:sz w:val="20"/>
                <w:szCs w:val="20"/>
              </w:rPr>
              <w:t>0,</w:t>
            </w:r>
            <w:r w:rsidR="008E5A4C">
              <w:rPr>
                <w:sz w:val="20"/>
                <w:szCs w:val="20"/>
              </w:rPr>
              <w:t>04</w:t>
            </w:r>
          </w:p>
        </w:tc>
        <w:tc>
          <w:tcPr>
            <w:tcW w:w="1720" w:type="dxa"/>
            <w:vAlign w:val="center"/>
          </w:tcPr>
          <w:p w14:paraId="7C730E0F" w14:textId="7E74CA74" w:rsidR="007F0DF2" w:rsidRPr="004E4E00" w:rsidRDefault="002A690E" w:rsidP="00AE3298">
            <w:pPr>
              <w:pStyle w:val="TableParagraph"/>
              <w:suppressAutoHyphens/>
              <w:jc w:val="center"/>
              <w:rPr>
                <w:sz w:val="20"/>
                <w:szCs w:val="20"/>
              </w:rPr>
            </w:pPr>
            <w:r w:rsidRPr="004E4E00">
              <w:rPr>
                <w:sz w:val="20"/>
                <w:szCs w:val="20"/>
              </w:rPr>
              <w:t>0</w:t>
            </w:r>
            <w:r w:rsidR="008E5A4C">
              <w:rPr>
                <w:sz w:val="20"/>
                <w:szCs w:val="20"/>
              </w:rPr>
              <w:t>,02</w:t>
            </w:r>
          </w:p>
        </w:tc>
        <w:tc>
          <w:tcPr>
            <w:tcW w:w="1538" w:type="dxa"/>
            <w:vAlign w:val="center"/>
          </w:tcPr>
          <w:p w14:paraId="64EF4EFB" w14:textId="42701795" w:rsidR="007F0DF2" w:rsidRPr="004E4E00" w:rsidRDefault="00AB1F85" w:rsidP="00AE3298">
            <w:pPr>
              <w:pStyle w:val="TableParagraph"/>
              <w:suppressAutoHyphens/>
              <w:jc w:val="center"/>
              <w:rPr>
                <w:sz w:val="20"/>
                <w:szCs w:val="20"/>
              </w:rPr>
            </w:pPr>
            <w:r>
              <w:rPr>
                <w:sz w:val="20"/>
                <w:szCs w:val="20"/>
              </w:rPr>
              <w:t>-</w:t>
            </w:r>
          </w:p>
        </w:tc>
      </w:tr>
      <w:tr w:rsidR="007F0DF2" w:rsidRPr="004E4E00" w14:paraId="65930480" w14:textId="77777777" w:rsidTr="001B37B7">
        <w:trPr>
          <w:cantSplit/>
          <w:trHeight w:val="20"/>
          <w:jc w:val="center"/>
        </w:trPr>
        <w:tc>
          <w:tcPr>
            <w:tcW w:w="520" w:type="dxa"/>
            <w:vMerge w:val="restart"/>
            <w:vAlign w:val="center"/>
          </w:tcPr>
          <w:p w14:paraId="1C1F0778" w14:textId="77777777" w:rsidR="007F0DF2" w:rsidRPr="004E4E00" w:rsidRDefault="002A690E" w:rsidP="00AE3298">
            <w:pPr>
              <w:pStyle w:val="TableParagraph"/>
              <w:suppressAutoHyphens/>
              <w:jc w:val="center"/>
              <w:rPr>
                <w:sz w:val="20"/>
                <w:szCs w:val="20"/>
              </w:rPr>
            </w:pPr>
            <w:r w:rsidRPr="004E4E00">
              <w:rPr>
                <w:sz w:val="20"/>
                <w:szCs w:val="20"/>
              </w:rPr>
              <w:t>8</w:t>
            </w:r>
          </w:p>
        </w:tc>
        <w:tc>
          <w:tcPr>
            <w:tcW w:w="4011" w:type="dxa"/>
            <w:vAlign w:val="center"/>
          </w:tcPr>
          <w:p w14:paraId="3C3D2D9A" w14:textId="58E95306" w:rsidR="007F0DF2" w:rsidRPr="004E4E00" w:rsidRDefault="002A690E" w:rsidP="00AE3298">
            <w:pPr>
              <w:pStyle w:val="TableParagraph"/>
              <w:suppressAutoHyphens/>
              <w:jc w:val="center"/>
              <w:rPr>
                <w:sz w:val="20"/>
                <w:szCs w:val="20"/>
              </w:rPr>
            </w:pPr>
            <w:r w:rsidRPr="004E4E00">
              <w:rPr>
                <w:sz w:val="20"/>
                <w:szCs w:val="20"/>
              </w:rPr>
              <w:t>Стр</w:t>
            </w:r>
            <w:r w:rsidR="001B37B7">
              <w:rPr>
                <w:sz w:val="20"/>
                <w:szCs w:val="20"/>
              </w:rPr>
              <w:t>оительство, реконструкция и экс</w:t>
            </w:r>
            <w:r w:rsidRPr="004E4E00">
              <w:rPr>
                <w:sz w:val="20"/>
                <w:szCs w:val="20"/>
              </w:rPr>
              <w:t>плуатация:</w:t>
            </w:r>
          </w:p>
        </w:tc>
        <w:tc>
          <w:tcPr>
            <w:tcW w:w="739" w:type="dxa"/>
            <w:vMerge w:val="restart"/>
            <w:vAlign w:val="center"/>
          </w:tcPr>
          <w:p w14:paraId="6D371F41" w14:textId="77777777" w:rsidR="007F0DF2" w:rsidRPr="004E4E00" w:rsidRDefault="002A690E" w:rsidP="00AE3298">
            <w:pPr>
              <w:pStyle w:val="TableParagraph"/>
              <w:suppressAutoHyphens/>
              <w:jc w:val="center"/>
              <w:rPr>
                <w:sz w:val="20"/>
                <w:szCs w:val="20"/>
              </w:rPr>
            </w:pPr>
            <w:r w:rsidRPr="004E4E00">
              <w:rPr>
                <w:sz w:val="20"/>
                <w:szCs w:val="20"/>
              </w:rPr>
              <w:t>шт.</w:t>
            </w:r>
          </w:p>
        </w:tc>
        <w:tc>
          <w:tcPr>
            <w:tcW w:w="4369" w:type="dxa"/>
            <w:gridSpan w:val="3"/>
            <w:vAlign w:val="center"/>
          </w:tcPr>
          <w:p w14:paraId="76B7004A" w14:textId="77777777" w:rsidR="007F0DF2" w:rsidRPr="004E4E00" w:rsidRDefault="007F0DF2" w:rsidP="00AE3298">
            <w:pPr>
              <w:pStyle w:val="TableParagraph"/>
              <w:suppressAutoHyphens/>
              <w:jc w:val="center"/>
              <w:rPr>
                <w:sz w:val="20"/>
                <w:szCs w:val="20"/>
              </w:rPr>
            </w:pPr>
          </w:p>
        </w:tc>
      </w:tr>
      <w:tr w:rsidR="007F0DF2" w:rsidRPr="004E4E00" w14:paraId="5A015704" w14:textId="77777777" w:rsidTr="001B37B7">
        <w:trPr>
          <w:cantSplit/>
          <w:trHeight w:val="20"/>
          <w:jc w:val="center"/>
        </w:trPr>
        <w:tc>
          <w:tcPr>
            <w:tcW w:w="520" w:type="dxa"/>
            <w:vMerge/>
            <w:tcBorders>
              <w:top w:val="nil"/>
            </w:tcBorders>
            <w:vAlign w:val="center"/>
          </w:tcPr>
          <w:p w14:paraId="542098D0" w14:textId="77777777" w:rsidR="007F0DF2" w:rsidRPr="004E4E00" w:rsidRDefault="007F0DF2" w:rsidP="00AE3298">
            <w:pPr>
              <w:suppressAutoHyphens/>
              <w:jc w:val="center"/>
              <w:rPr>
                <w:sz w:val="20"/>
                <w:szCs w:val="20"/>
              </w:rPr>
            </w:pPr>
          </w:p>
        </w:tc>
        <w:tc>
          <w:tcPr>
            <w:tcW w:w="4011" w:type="dxa"/>
            <w:vAlign w:val="center"/>
          </w:tcPr>
          <w:p w14:paraId="079096A3" w14:textId="0E2B303D" w:rsidR="007F0DF2" w:rsidRPr="004E4E00" w:rsidRDefault="001B37B7" w:rsidP="00AE3298">
            <w:pPr>
              <w:pStyle w:val="TableParagraph"/>
              <w:tabs>
                <w:tab w:val="left" w:pos="1393"/>
                <w:tab w:val="left" w:pos="3362"/>
              </w:tabs>
              <w:suppressAutoHyphens/>
              <w:jc w:val="center"/>
              <w:rPr>
                <w:sz w:val="20"/>
                <w:szCs w:val="20"/>
              </w:rPr>
            </w:pPr>
            <w:r w:rsidRPr="004E4E00">
              <w:rPr>
                <w:sz w:val="20"/>
                <w:szCs w:val="20"/>
              </w:rPr>
              <w:t>П</w:t>
            </w:r>
            <w:r w:rsidR="002A690E" w:rsidRPr="004E4E00">
              <w:rPr>
                <w:sz w:val="20"/>
                <w:szCs w:val="20"/>
              </w:rPr>
              <w:t>ожарных</w:t>
            </w:r>
            <w:r>
              <w:rPr>
                <w:sz w:val="20"/>
                <w:szCs w:val="20"/>
              </w:rPr>
              <w:t xml:space="preserve"> </w:t>
            </w:r>
            <w:r w:rsidR="002A690E" w:rsidRPr="004E4E00">
              <w:rPr>
                <w:sz w:val="20"/>
                <w:szCs w:val="20"/>
              </w:rPr>
              <w:t>наблюдательных</w:t>
            </w:r>
            <w:r>
              <w:rPr>
                <w:sz w:val="20"/>
                <w:szCs w:val="20"/>
              </w:rPr>
              <w:t xml:space="preserve"> </w:t>
            </w:r>
            <w:r w:rsidR="002A690E" w:rsidRPr="004E4E00">
              <w:rPr>
                <w:spacing w:val="-3"/>
                <w:sz w:val="20"/>
                <w:szCs w:val="20"/>
              </w:rPr>
              <w:t xml:space="preserve">пунктов </w:t>
            </w:r>
            <w:r w:rsidR="002A690E" w:rsidRPr="004E4E00">
              <w:rPr>
                <w:sz w:val="20"/>
                <w:szCs w:val="20"/>
              </w:rPr>
              <w:t>(вышек, мачт, павильонов, и</w:t>
            </w:r>
            <w:r w:rsidR="002A690E" w:rsidRPr="004E4E00">
              <w:rPr>
                <w:spacing w:val="21"/>
                <w:sz w:val="20"/>
                <w:szCs w:val="20"/>
              </w:rPr>
              <w:t xml:space="preserve"> </w:t>
            </w:r>
            <w:r w:rsidR="002A690E" w:rsidRPr="004E4E00">
              <w:rPr>
                <w:sz w:val="20"/>
                <w:szCs w:val="20"/>
              </w:rPr>
              <w:t>других</w:t>
            </w:r>
            <w:r>
              <w:rPr>
                <w:sz w:val="20"/>
                <w:szCs w:val="20"/>
              </w:rPr>
              <w:t xml:space="preserve"> </w:t>
            </w:r>
            <w:r w:rsidR="002A690E" w:rsidRPr="004E4E00">
              <w:rPr>
                <w:sz w:val="20"/>
                <w:szCs w:val="20"/>
              </w:rPr>
              <w:t>наблюдательных пунктов)</w:t>
            </w:r>
          </w:p>
        </w:tc>
        <w:tc>
          <w:tcPr>
            <w:tcW w:w="739" w:type="dxa"/>
            <w:vMerge/>
            <w:tcBorders>
              <w:top w:val="nil"/>
            </w:tcBorders>
            <w:vAlign w:val="center"/>
          </w:tcPr>
          <w:p w14:paraId="50EFAE5A" w14:textId="77777777" w:rsidR="007F0DF2" w:rsidRPr="004E4E00" w:rsidRDefault="007F0DF2" w:rsidP="00AE3298">
            <w:pPr>
              <w:suppressAutoHyphens/>
              <w:jc w:val="center"/>
              <w:rPr>
                <w:sz w:val="20"/>
                <w:szCs w:val="20"/>
              </w:rPr>
            </w:pPr>
          </w:p>
        </w:tc>
        <w:tc>
          <w:tcPr>
            <w:tcW w:w="1111" w:type="dxa"/>
            <w:vAlign w:val="center"/>
          </w:tcPr>
          <w:p w14:paraId="2E65822F" w14:textId="25287316" w:rsidR="007F0DF2" w:rsidRPr="004E4E00" w:rsidRDefault="002A690E" w:rsidP="008E5A4C">
            <w:pPr>
              <w:pStyle w:val="TableParagraph"/>
              <w:suppressAutoHyphens/>
              <w:jc w:val="center"/>
              <w:rPr>
                <w:sz w:val="20"/>
                <w:szCs w:val="20"/>
              </w:rPr>
            </w:pPr>
            <w:r w:rsidRPr="004E4E00">
              <w:rPr>
                <w:sz w:val="20"/>
                <w:szCs w:val="20"/>
              </w:rPr>
              <w:t>0,</w:t>
            </w:r>
            <w:r w:rsidR="008E5A4C">
              <w:rPr>
                <w:sz w:val="20"/>
                <w:szCs w:val="20"/>
              </w:rPr>
              <w:t>03</w:t>
            </w:r>
          </w:p>
        </w:tc>
        <w:tc>
          <w:tcPr>
            <w:tcW w:w="1720" w:type="dxa"/>
            <w:vAlign w:val="center"/>
          </w:tcPr>
          <w:p w14:paraId="3E233464" w14:textId="076D1BF3" w:rsidR="007F0DF2" w:rsidRPr="004E4E00" w:rsidRDefault="008E5A4C" w:rsidP="00AE3298">
            <w:pPr>
              <w:pStyle w:val="TableParagraph"/>
              <w:suppressAutoHyphens/>
              <w:jc w:val="center"/>
              <w:rPr>
                <w:sz w:val="20"/>
                <w:szCs w:val="20"/>
              </w:rPr>
            </w:pPr>
            <w:r>
              <w:rPr>
                <w:sz w:val="20"/>
                <w:szCs w:val="20"/>
              </w:rPr>
              <w:t>не планируется</w:t>
            </w:r>
          </w:p>
        </w:tc>
        <w:tc>
          <w:tcPr>
            <w:tcW w:w="1538" w:type="dxa"/>
            <w:vAlign w:val="center"/>
          </w:tcPr>
          <w:p w14:paraId="2AB0C1A3" w14:textId="77777777" w:rsidR="007F0DF2" w:rsidRPr="004E4E00" w:rsidRDefault="002A690E" w:rsidP="00AE3298">
            <w:pPr>
              <w:pStyle w:val="TableParagraph"/>
              <w:suppressAutoHyphens/>
              <w:jc w:val="center"/>
              <w:rPr>
                <w:sz w:val="20"/>
                <w:szCs w:val="20"/>
              </w:rPr>
            </w:pPr>
            <w:r w:rsidRPr="004E4E00">
              <w:rPr>
                <w:w w:val="99"/>
                <w:sz w:val="20"/>
                <w:szCs w:val="20"/>
              </w:rPr>
              <w:t>-</w:t>
            </w:r>
          </w:p>
        </w:tc>
      </w:tr>
      <w:tr w:rsidR="007F0DF2" w:rsidRPr="004E4E00" w14:paraId="7BAE4A6A" w14:textId="77777777" w:rsidTr="001B37B7">
        <w:trPr>
          <w:cantSplit/>
          <w:trHeight w:val="20"/>
          <w:jc w:val="center"/>
        </w:trPr>
        <w:tc>
          <w:tcPr>
            <w:tcW w:w="520" w:type="dxa"/>
            <w:vMerge/>
            <w:tcBorders>
              <w:top w:val="nil"/>
            </w:tcBorders>
            <w:vAlign w:val="center"/>
          </w:tcPr>
          <w:p w14:paraId="00741544" w14:textId="77777777" w:rsidR="007F0DF2" w:rsidRPr="004E4E00" w:rsidRDefault="007F0DF2" w:rsidP="00AE3298">
            <w:pPr>
              <w:suppressAutoHyphens/>
              <w:jc w:val="center"/>
              <w:rPr>
                <w:sz w:val="20"/>
                <w:szCs w:val="20"/>
              </w:rPr>
            </w:pPr>
          </w:p>
        </w:tc>
        <w:tc>
          <w:tcPr>
            <w:tcW w:w="4011" w:type="dxa"/>
            <w:vAlign w:val="center"/>
          </w:tcPr>
          <w:p w14:paraId="100A9C99" w14:textId="7BD5AD43" w:rsidR="007F0DF2" w:rsidRPr="004E4E00" w:rsidRDefault="002A690E" w:rsidP="00AE3298">
            <w:pPr>
              <w:pStyle w:val="TableParagraph"/>
              <w:suppressAutoHyphens/>
              <w:jc w:val="center"/>
              <w:rPr>
                <w:sz w:val="20"/>
                <w:szCs w:val="20"/>
              </w:rPr>
            </w:pPr>
            <w:r w:rsidRPr="004E4E00">
              <w:rPr>
                <w:sz w:val="20"/>
                <w:szCs w:val="20"/>
              </w:rPr>
              <w:t>пунктов сосредоточения</w:t>
            </w:r>
            <w:r w:rsidRPr="004E4E00">
              <w:rPr>
                <w:spacing w:val="53"/>
                <w:sz w:val="20"/>
                <w:szCs w:val="20"/>
              </w:rPr>
              <w:t xml:space="preserve"> </w:t>
            </w:r>
            <w:r w:rsidRPr="004E4E00">
              <w:rPr>
                <w:sz w:val="20"/>
                <w:szCs w:val="20"/>
              </w:rPr>
              <w:t>противопожарного инвентаря</w:t>
            </w:r>
          </w:p>
        </w:tc>
        <w:tc>
          <w:tcPr>
            <w:tcW w:w="739" w:type="dxa"/>
            <w:vMerge/>
            <w:tcBorders>
              <w:top w:val="nil"/>
            </w:tcBorders>
            <w:vAlign w:val="center"/>
          </w:tcPr>
          <w:p w14:paraId="0226496D" w14:textId="77777777" w:rsidR="007F0DF2" w:rsidRPr="004E4E00" w:rsidRDefault="007F0DF2" w:rsidP="00AE3298">
            <w:pPr>
              <w:suppressAutoHyphens/>
              <w:jc w:val="center"/>
              <w:rPr>
                <w:sz w:val="20"/>
                <w:szCs w:val="20"/>
              </w:rPr>
            </w:pPr>
          </w:p>
        </w:tc>
        <w:tc>
          <w:tcPr>
            <w:tcW w:w="4369" w:type="dxa"/>
            <w:gridSpan w:val="3"/>
            <w:vAlign w:val="center"/>
          </w:tcPr>
          <w:p w14:paraId="2EA143AF" w14:textId="45A5A5D8" w:rsidR="007F0DF2" w:rsidRPr="004E4E00" w:rsidRDefault="002A690E" w:rsidP="00AE3298">
            <w:pPr>
              <w:pStyle w:val="TableParagraph"/>
              <w:suppressAutoHyphens/>
              <w:jc w:val="center"/>
              <w:rPr>
                <w:sz w:val="20"/>
                <w:szCs w:val="20"/>
              </w:rPr>
            </w:pPr>
            <w:r w:rsidRPr="004E4E00">
              <w:rPr>
                <w:sz w:val="20"/>
                <w:szCs w:val="20"/>
              </w:rPr>
              <w:t>по одному на добровольную пожарную</w:t>
            </w:r>
            <w:r w:rsidR="001B37B7">
              <w:rPr>
                <w:sz w:val="20"/>
                <w:szCs w:val="20"/>
              </w:rPr>
              <w:t xml:space="preserve"> </w:t>
            </w:r>
            <w:r w:rsidRPr="004E4E00">
              <w:rPr>
                <w:sz w:val="20"/>
                <w:szCs w:val="20"/>
              </w:rPr>
              <w:t>дружину</w:t>
            </w:r>
          </w:p>
        </w:tc>
      </w:tr>
      <w:tr w:rsidR="007F0DF2" w:rsidRPr="004E4E00" w14:paraId="6CDB043E" w14:textId="77777777" w:rsidTr="001B37B7">
        <w:trPr>
          <w:cantSplit/>
          <w:trHeight w:val="20"/>
          <w:jc w:val="center"/>
        </w:trPr>
        <w:tc>
          <w:tcPr>
            <w:tcW w:w="520" w:type="dxa"/>
            <w:vMerge w:val="restart"/>
            <w:vAlign w:val="center"/>
          </w:tcPr>
          <w:p w14:paraId="6869CD66" w14:textId="77777777" w:rsidR="007F0DF2" w:rsidRPr="004E4E00" w:rsidRDefault="002A690E" w:rsidP="00AE3298">
            <w:pPr>
              <w:pStyle w:val="TableParagraph"/>
              <w:suppressAutoHyphens/>
              <w:jc w:val="center"/>
              <w:rPr>
                <w:sz w:val="20"/>
                <w:szCs w:val="20"/>
              </w:rPr>
            </w:pPr>
            <w:r w:rsidRPr="004E4E00">
              <w:rPr>
                <w:sz w:val="20"/>
                <w:szCs w:val="20"/>
              </w:rPr>
              <w:t>9</w:t>
            </w:r>
          </w:p>
        </w:tc>
        <w:tc>
          <w:tcPr>
            <w:tcW w:w="4011" w:type="dxa"/>
            <w:vMerge w:val="restart"/>
            <w:vAlign w:val="center"/>
          </w:tcPr>
          <w:p w14:paraId="3DF9BCDD" w14:textId="77777777" w:rsidR="007F0DF2" w:rsidRPr="004E4E00" w:rsidRDefault="002A690E" w:rsidP="00AE3298">
            <w:pPr>
              <w:pStyle w:val="TableParagraph"/>
              <w:suppressAutoHyphens/>
              <w:jc w:val="center"/>
              <w:rPr>
                <w:sz w:val="20"/>
                <w:szCs w:val="20"/>
              </w:rPr>
            </w:pPr>
            <w:r w:rsidRPr="004E4E00">
              <w:rPr>
                <w:sz w:val="20"/>
                <w:szCs w:val="20"/>
              </w:rPr>
              <w:t>Устройство пожарных водоемов:</w:t>
            </w:r>
          </w:p>
        </w:tc>
        <w:tc>
          <w:tcPr>
            <w:tcW w:w="739" w:type="dxa"/>
            <w:vAlign w:val="center"/>
          </w:tcPr>
          <w:p w14:paraId="30CF38F6" w14:textId="77777777" w:rsidR="007F0DF2" w:rsidRPr="004E4E00" w:rsidRDefault="002A690E" w:rsidP="00AE3298">
            <w:pPr>
              <w:pStyle w:val="TableParagraph"/>
              <w:suppressAutoHyphens/>
              <w:jc w:val="center"/>
              <w:rPr>
                <w:sz w:val="20"/>
                <w:szCs w:val="20"/>
              </w:rPr>
            </w:pPr>
            <w:r w:rsidRPr="004E4E00">
              <w:rPr>
                <w:sz w:val="20"/>
                <w:szCs w:val="20"/>
              </w:rPr>
              <w:t>1</w:t>
            </w:r>
          </w:p>
          <w:p w14:paraId="18C90492" w14:textId="59A009FB" w:rsidR="007F0DF2" w:rsidRPr="004E4E00" w:rsidRDefault="008E5A4C" w:rsidP="00AE3298">
            <w:pPr>
              <w:pStyle w:val="TableParagraph"/>
              <w:suppressAutoHyphens/>
              <w:jc w:val="center"/>
              <w:rPr>
                <w:sz w:val="20"/>
                <w:szCs w:val="20"/>
              </w:rPr>
            </w:pPr>
            <w:r>
              <w:rPr>
                <w:sz w:val="20"/>
                <w:szCs w:val="20"/>
              </w:rPr>
              <w:t>КПП</w:t>
            </w:r>
            <w:r w:rsidR="002A690E" w:rsidRPr="004E4E00">
              <w:rPr>
                <w:sz w:val="20"/>
                <w:szCs w:val="20"/>
              </w:rPr>
              <w:t>О</w:t>
            </w:r>
          </w:p>
        </w:tc>
        <w:tc>
          <w:tcPr>
            <w:tcW w:w="1111" w:type="dxa"/>
            <w:vAlign w:val="center"/>
          </w:tcPr>
          <w:p w14:paraId="7267E203" w14:textId="4EEA4374" w:rsidR="007F0DF2" w:rsidRPr="004E4E00" w:rsidRDefault="002A690E" w:rsidP="008E5A4C">
            <w:pPr>
              <w:pStyle w:val="TableParagraph"/>
              <w:suppressAutoHyphens/>
              <w:jc w:val="center"/>
              <w:rPr>
                <w:sz w:val="20"/>
                <w:szCs w:val="20"/>
              </w:rPr>
            </w:pPr>
            <w:r w:rsidRPr="004E4E00">
              <w:rPr>
                <w:sz w:val="20"/>
                <w:szCs w:val="20"/>
              </w:rPr>
              <w:t>0,</w:t>
            </w:r>
            <w:r w:rsidR="008E5A4C">
              <w:rPr>
                <w:sz w:val="20"/>
                <w:szCs w:val="20"/>
              </w:rPr>
              <w:t>05</w:t>
            </w:r>
          </w:p>
        </w:tc>
        <w:tc>
          <w:tcPr>
            <w:tcW w:w="1720" w:type="dxa"/>
            <w:vAlign w:val="center"/>
          </w:tcPr>
          <w:p w14:paraId="0D837585" w14:textId="0F5A0A21" w:rsidR="007F0DF2" w:rsidRPr="004E4E00" w:rsidRDefault="002A690E" w:rsidP="008E5A4C">
            <w:pPr>
              <w:pStyle w:val="TableParagraph"/>
              <w:suppressAutoHyphens/>
              <w:jc w:val="center"/>
              <w:rPr>
                <w:sz w:val="20"/>
                <w:szCs w:val="20"/>
              </w:rPr>
            </w:pPr>
            <w:r w:rsidRPr="004E4E00">
              <w:rPr>
                <w:sz w:val="20"/>
                <w:szCs w:val="20"/>
              </w:rPr>
              <w:t>0,</w:t>
            </w:r>
            <w:r w:rsidR="008E5A4C">
              <w:rPr>
                <w:sz w:val="20"/>
                <w:szCs w:val="20"/>
              </w:rPr>
              <w:t>01</w:t>
            </w:r>
          </w:p>
        </w:tc>
        <w:tc>
          <w:tcPr>
            <w:tcW w:w="1538" w:type="dxa"/>
            <w:vAlign w:val="center"/>
          </w:tcPr>
          <w:p w14:paraId="4269B895" w14:textId="411DA0DD" w:rsidR="007F0DF2" w:rsidRPr="004E4E00" w:rsidRDefault="00AB1F85" w:rsidP="00AE3298">
            <w:pPr>
              <w:pStyle w:val="TableParagraph"/>
              <w:suppressAutoHyphens/>
              <w:jc w:val="center"/>
              <w:rPr>
                <w:sz w:val="20"/>
                <w:szCs w:val="20"/>
              </w:rPr>
            </w:pPr>
            <w:r>
              <w:rPr>
                <w:sz w:val="20"/>
                <w:szCs w:val="20"/>
              </w:rPr>
              <w:t>-</w:t>
            </w:r>
          </w:p>
        </w:tc>
      </w:tr>
      <w:tr w:rsidR="008E5A4C" w:rsidRPr="004E4E00" w14:paraId="1530F6C8" w14:textId="77777777" w:rsidTr="008E5A4C">
        <w:trPr>
          <w:cantSplit/>
          <w:trHeight w:val="20"/>
          <w:jc w:val="center"/>
        </w:trPr>
        <w:tc>
          <w:tcPr>
            <w:tcW w:w="520" w:type="dxa"/>
            <w:vMerge/>
            <w:tcBorders>
              <w:top w:val="nil"/>
            </w:tcBorders>
            <w:vAlign w:val="center"/>
          </w:tcPr>
          <w:p w14:paraId="293EAFBE" w14:textId="77777777" w:rsidR="008E5A4C" w:rsidRPr="004E4E00" w:rsidRDefault="008E5A4C" w:rsidP="00AE3298">
            <w:pPr>
              <w:suppressAutoHyphens/>
              <w:jc w:val="center"/>
              <w:rPr>
                <w:sz w:val="20"/>
                <w:szCs w:val="20"/>
              </w:rPr>
            </w:pPr>
          </w:p>
        </w:tc>
        <w:tc>
          <w:tcPr>
            <w:tcW w:w="4011" w:type="dxa"/>
            <w:vMerge/>
            <w:tcBorders>
              <w:top w:val="nil"/>
            </w:tcBorders>
            <w:vAlign w:val="center"/>
          </w:tcPr>
          <w:p w14:paraId="64E8D12E" w14:textId="77777777" w:rsidR="008E5A4C" w:rsidRPr="004E4E00" w:rsidRDefault="008E5A4C" w:rsidP="00AE3298">
            <w:pPr>
              <w:suppressAutoHyphens/>
              <w:jc w:val="center"/>
              <w:rPr>
                <w:sz w:val="20"/>
                <w:szCs w:val="20"/>
              </w:rPr>
            </w:pPr>
          </w:p>
        </w:tc>
        <w:tc>
          <w:tcPr>
            <w:tcW w:w="739" w:type="dxa"/>
            <w:vAlign w:val="center"/>
          </w:tcPr>
          <w:p w14:paraId="52ADC4A6" w14:textId="77777777" w:rsidR="008E5A4C" w:rsidRPr="004E4E00" w:rsidRDefault="008E5A4C" w:rsidP="00AE3298">
            <w:pPr>
              <w:pStyle w:val="TableParagraph"/>
              <w:suppressAutoHyphens/>
              <w:jc w:val="center"/>
              <w:rPr>
                <w:sz w:val="20"/>
                <w:szCs w:val="20"/>
              </w:rPr>
            </w:pPr>
            <w:r w:rsidRPr="004E4E00">
              <w:rPr>
                <w:sz w:val="20"/>
                <w:szCs w:val="20"/>
              </w:rPr>
              <w:t>2</w:t>
            </w:r>
          </w:p>
          <w:p w14:paraId="6F5E0691" w14:textId="09BA4F94" w:rsidR="008E5A4C" w:rsidRPr="004E4E00" w:rsidRDefault="008E5A4C" w:rsidP="008E5A4C">
            <w:pPr>
              <w:pStyle w:val="TableParagraph"/>
              <w:suppressAutoHyphens/>
              <w:jc w:val="center"/>
              <w:rPr>
                <w:sz w:val="20"/>
                <w:szCs w:val="20"/>
              </w:rPr>
            </w:pPr>
            <w:r w:rsidRPr="004E4E00">
              <w:rPr>
                <w:sz w:val="20"/>
                <w:szCs w:val="20"/>
              </w:rPr>
              <w:t>КППО</w:t>
            </w:r>
          </w:p>
        </w:tc>
        <w:tc>
          <w:tcPr>
            <w:tcW w:w="4369" w:type="dxa"/>
            <w:gridSpan w:val="3"/>
            <w:vAlign w:val="center"/>
          </w:tcPr>
          <w:p w14:paraId="2BAFDFFF" w14:textId="6D204314" w:rsidR="008E5A4C" w:rsidRPr="004E4E00" w:rsidRDefault="008E5A4C" w:rsidP="00AE3298">
            <w:pPr>
              <w:pStyle w:val="TableParagraph"/>
              <w:suppressAutoHyphens/>
              <w:jc w:val="center"/>
              <w:rPr>
                <w:sz w:val="20"/>
                <w:szCs w:val="20"/>
              </w:rPr>
            </w:pPr>
            <w:r w:rsidRPr="004E4E00">
              <w:rPr>
                <w:sz w:val="20"/>
                <w:szCs w:val="20"/>
              </w:rPr>
              <w:t>не планируется</w:t>
            </w:r>
          </w:p>
        </w:tc>
      </w:tr>
      <w:tr w:rsidR="007F0DF2" w:rsidRPr="004E4E00" w14:paraId="3685B704" w14:textId="77777777" w:rsidTr="001B37B7">
        <w:trPr>
          <w:cantSplit/>
          <w:trHeight w:val="20"/>
          <w:jc w:val="center"/>
        </w:trPr>
        <w:tc>
          <w:tcPr>
            <w:tcW w:w="520" w:type="dxa"/>
            <w:vMerge/>
            <w:tcBorders>
              <w:top w:val="nil"/>
            </w:tcBorders>
            <w:vAlign w:val="center"/>
          </w:tcPr>
          <w:p w14:paraId="12781287" w14:textId="77777777" w:rsidR="007F0DF2" w:rsidRPr="004E4E00" w:rsidRDefault="007F0DF2" w:rsidP="00AE3298">
            <w:pPr>
              <w:suppressAutoHyphens/>
              <w:jc w:val="center"/>
              <w:rPr>
                <w:sz w:val="20"/>
                <w:szCs w:val="20"/>
              </w:rPr>
            </w:pPr>
          </w:p>
        </w:tc>
        <w:tc>
          <w:tcPr>
            <w:tcW w:w="4011" w:type="dxa"/>
            <w:vMerge/>
            <w:tcBorders>
              <w:top w:val="nil"/>
            </w:tcBorders>
            <w:vAlign w:val="center"/>
          </w:tcPr>
          <w:p w14:paraId="236B7D8A" w14:textId="77777777" w:rsidR="007F0DF2" w:rsidRPr="004E4E00" w:rsidRDefault="007F0DF2" w:rsidP="00AE3298">
            <w:pPr>
              <w:suppressAutoHyphens/>
              <w:jc w:val="center"/>
              <w:rPr>
                <w:sz w:val="20"/>
                <w:szCs w:val="20"/>
              </w:rPr>
            </w:pPr>
          </w:p>
        </w:tc>
        <w:tc>
          <w:tcPr>
            <w:tcW w:w="739" w:type="dxa"/>
            <w:vAlign w:val="center"/>
          </w:tcPr>
          <w:p w14:paraId="6DBBEF52" w14:textId="4535DB06" w:rsidR="007F0DF2" w:rsidRPr="004E4E00" w:rsidRDefault="002A690E" w:rsidP="00AE3298">
            <w:pPr>
              <w:pStyle w:val="TableParagraph"/>
              <w:suppressAutoHyphens/>
              <w:jc w:val="center"/>
              <w:rPr>
                <w:sz w:val="20"/>
                <w:szCs w:val="20"/>
              </w:rPr>
            </w:pPr>
            <w:r w:rsidRPr="004E4E00">
              <w:rPr>
                <w:sz w:val="20"/>
                <w:szCs w:val="20"/>
              </w:rPr>
              <w:t xml:space="preserve">3 – </w:t>
            </w:r>
            <w:r w:rsidR="008E5A4C">
              <w:rPr>
                <w:sz w:val="20"/>
                <w:szCs w:val="20"/>
              </w:rPr>
              <w:t>5</w:t>
            </w:r>
          </w:p>
          <w:p w14:paraId="5DD914F9" w14:textId="76BE18EB" w:rsidR="007F0DF2" w:rsidRPr="004E4E00" w:rsidRDefault="008E5A4C" w:rsidP="00AE3298">
            <w:pPr>
              <w:pStyle w:val="TableParagraph"/>
              <w:suppressAutoHyphens/>
              <w:jc w:val="center"/>
              <w:rPr>
                <w:sz w:val="20"/>
                <w:szCs w:val="20"/>
              </w:rPr>
            </w:pPr>
            <w:r>
              <w:rPr>
                <w:sz w:val="20"/>
                <w:szCs w:val="20"/>
              </w:rPr>
              <w:t>КПП</w:t>
            </w:r>
            <w:r w:rsidR="002A690E" w:rsidRPr="004E4E00">
              <w:rPr>
                <w:sz w:val="20"/>
                <w:szCs w:val="20"/>
              </w:rPr>
              <w:t>О</w:t>
            </w:r>
          </w:p>
        </w:tc>
        <w:tc>
          <w:tcPr>
            <w:tcW w:w="4369" w:type="dxa"/>
            <w:gridSpan w:val="3"/>
            <w:vAlign w:val="center"/>
          </w:tcPr>
          <w:p w14:paraId="4FC79400" w14:textId="77777777" w:rsidR="007F0DF2" w:rsidRPr="004E4E00" w:rsidRDefault="002A690E" w:rsidP="00AE3298">
            <w:pPr>
              <w:pStyle w:val="TableParagraph"/>
              <w:suppressAutoHyphens/>
              <w:jc w:val="center"/>
              <w:rPr>
                <w:sz w:val="20"/>
                <w:szCs w:val="20"/>
              </w:rPr>
            </w:pPr>
            <w:r w:rsidRPr="004E4E00">
              <w:rPr>
                <w:sz w:val="20"/>
                <w:szCs w:val="20"/>
              </w:rPr>
              <w:t>не планируется</w:t>
            </w:r>
          </w:p>
        </w:tc>
      </w:tr>
      <w:tr w:rsidR="007F0DF2" w:rsidRPr="004E4E00" w14:paraId="57ED0CB5" w14:textId="77777777" w:rsidTr="001B37B7">
        <w:trPr>
          <w:cantSplit/>
          <w:trHeight w:val="20"/>
          <w:jc w:val="center"/>
        </w:trPr>
        <w:tc>
          <w:tcPr>
            <w:tcW w:w="520" w:type="dxa"/>
            <w:vMerge/>
            <w:tcBorders>
              <w:top w:val="nil"/>
            </w:tcBorders>
            <w:vAlign w:val="center"/>
          </w:tcPr>
          <w:p w14:paraId="42CAE753" w14:textId="77777777" w:rsidR="007F0DF2" w:rsidRPr="004E4E00" w:rsidRDefault="007F0DF2" w:rsidP="00AE3298">
            <w:pPr>
              <w:suppressAutoHyphens/>
              <w:jc w:val="center"/>
              <w:rPr>
                <w:sz w:val="20"/>
                <w:szCs w:val="20"/>
              </w:rPr>
            </w:pPr>
          </w:p>
        </w:tc>
        <w:tc>
          <w:tcPr>
            <w:tcW w:w="4011" w:type="dxa"/>
            <w:vAlign w:val="center"/>
          </w:tcPr>
          <w:p w14:paraId="4A778CEE" w14:textId="6BD15515" w:rsidR="007F0DF2" w:rsidRPr="004E4E00" w:rsidRDefault="002A690E" w:rsidP="00AE3298">
            <w:pPr>
              <w:pStyle w:val="TableParagraph"/>
              <w:suppressAutoHyphens/>
              <w:jc w:val="center"/>
              <w:rPr>
                <w:sz w:val="20"/>
                <w:szCs w:val="20"/>
              </w:rPr>
            </w:pPr>
            <w:r w:rsidRPr="004E4E00">
              <w:rPr>
                <w:sz w:val="20"/>
                <w:szCs w:val="20"/>
              </w:rPr>
              <w:t>Устройство подъездов к источникам</w:t>
            </w:r>
            <w:r w:rsidR="001B37B7">
              <w:rPr>
                <w:sz w:val="20"/>
                <w:szCs w:val="20"/>
              </w:rPr>
              <w:t xml:space="preserve"> </w:t>
            </w:r>
            <w:r w:rsidRPr="004E4E00">
              <w:rPr>
                <w:sz w:val="20"/>
                <w:szCs w:val="20"/>
              </w:rPr>
              <w:t>противопожарного водоснабжения</w:t>
            </w:r>
          </w:p>
        </w:tc>
        <w:tc>
          <w:tcPr>
            <w:tcW w:w="739" w:type="dxa"/>
            <w:vAlign w:val="center"/>
          </w:tcPr>
          <w:p w14:paraId="67665835" w14:textId="77777777" w:rsidR="007F0DF2" w:rsidRPr="004E4E00" w:rsidRDefault="002A690E" w:rsidP="00AE3298">
            <w:pPr>
              <w:pStyle w:val="TableParagraph"/>
              <w:suppressAutoHyphens/>
              <w:jc w:val="center"/>
              <w:rPr>
                <w:sz w:val="20"/>
                <w:szCs w:val="20"/>
              </w:rPr>
            </w:pPr>
            <w:r w:rsidRPr="004E4E00">
              <w:rPr>
                <w:sz w:val="20"/>
                <w:szCs w:val="20"/>
              </w:rPr>
              <w:t>шт.</w:t>
            </w:r>
          </w:p>
        </w:tc>
        <w:tc>
          <w:tcPr>
            <w:tcW w:w="1111" w:type="dxa"/>
            <w:vAlign w:val="center"/>
          </w:tcPr>
          <w:p w14:paraId="5C52C99C" w14:textId="1C5DC86D" w:rsidR="007F0DF2" w:rsidRPr="004E4E00" w:rsidRDefault="002A690E" w:rsidP="008E5A4C">
            <w:pPr>
              <w:pStyle w:val="TableParagraph"/>
              <w:suppressAutoHyphens/>
              <w:jc w:val="center"/>
              <w:rPr>
                <w:sz w:val="20"/>
                <w:szCs w:val="20"/>
              </w:rPr>
            </w:pPr>
            <w:r w:rsidRPr="004E4E00">
              <w:rPr>
                <w:sz w:val="20"/>
                <w:szCs w:val="20"/>
              </w:rPr>
              <w:t>0,</w:t>
            </w:r>
            <w:r w:rsidR="008E5A4C">
              <w:rPr>
                <w:sz w:val="20"/>
                <w:szCs w:val="20"/>
              </w:rPr>
              <w:t>05</w:t>
            </w:r>
          </w:p>
        </w:tc>
        <w:tc>
          <w:tcPr>
            <w:tcW w:w="1720" w:type="dxa"/>
            <w:vAlign w:val="center"/>
          </w:tcPr>
          <w:p w14:paraId="6F0D5623" w14:textId="70B9A189" w:rsidR="007F0DF2" w:rsidRPr="004E4E00" w:rsidRDefault="002A690E" w:rsidP="008E5A4C">
            <w:pPr>
              <w:pStyle w:val="TableParagraph"/>
              <w:suppressAutoHyphens/>
              <w:jc w:val="center"/>
              <w:rPr>
                <w:sz w:val="20"/>
                <w:szCs w:val="20"/>
              </w:rPr>
            </w:pPr>
            <w:r w:rsidRPr="004E4E00">
              <w:rPr>
                <w:sz w:val="20"/>
                <w:szCs w:val="20"/>
              </w:rPr>
              <w:t>0,</w:t>
            </w:r>
            <w:r w:rsidR="008E5A4C">
              <w:rPr>
                <w:sz w:val="20"/>
                <w:szCs w:val="20"/>
              </w:rPr>
              <w:t>01</w:t>
            </w:r>
          </w:p>
        </w:tc>
        <w:tc>
          <w:tcPr>
            <w:tcW w:w="1538" w:type="dxa"/>
            <w:vAlign w:val="center"/>
          </w:tcPr>
          <w:p w14:paraId="6DAE6F34" w14:textId="2DE02AD3" w:rsidR="007F0DF2" w:rsidRPr="004E4E00" w:rsidRDefault="00AB1F85" w:rsidP="00AE3298">
            <w:pPr>
              <w:pStyle w:val="TableParagraph"/>
              <w:suppressAutoHyphens/>
              <w:jc w:val="center"/>
              <w:rPr>
                <w:sz w:val="20"/>
                <w:szCs w:val="20"/>
              </w:rPr>
            </w:pPr>
            <w:r>
              <w:rPr>
                <w:sz w:val="20"/>
                <w:szCs w:val="20"/>
              </w:rPr>
              <w:t>-</w:t>
            </w:r>
          </w:p>
        </w:tc>
      </w:tr>
      <w:tr w:rsidR="007F0DF2" w:rsidRPr="004E4E00" w14:paraId="60C65D58" w14:textId="77777777" w:rsidTr="001B37B7">
        <w:trPr>
          <w:cantSplit/>
          <w:trHeight w:val="20"/>
          <w:jc w:val="center"/>
        </w:trPr>
        <w:tc>
          <w:tcPr>
            <w:tcW w:w="520" w:type="dxa"/>
            <w:vAlign w:val="center"/>
          </w:tcPr>
          <w:p w14:paraId="3C0D6E78" w14:textId="77777777" w:rsidR="007F0DF2" w:rsidRPr="004E4E00" w:rsidRDefault="002A690E" w:rsidP="00AE3298">
            <w:pPr>
              <w:pStyle w:val="TableParagraph"/>
              <w:suppressAutoHyphens/>
              <w:jc w:val="center"/>
              <w:rPr>
                <w:sz w:val="20"/>
                <w:szCs w:val="20"/>
              </w:rPr>
            </w:pPr>
            <w:r w:rsidRPr="004E4E00">
              <w:rPr>
                <w:sz w:val="20"/>
                <w:szCs w:val="20"/>
              </w:rPr>
              <w:t>10</w:t>
            </w:r>
          </w:p>
        </w:tc>
        <w:tc>
          <w:tcPr>
            <w:tcW w:w="4011" w:type="dxa"/>
            <w:vAlign w:val="center"/>
          </w:tcPr>
          <w:p w14:paraId="2C374CEB" w14:textId="2C2933C0" w:rsidR="007F0DF2" w:rsidRPr="004E4E00" w:rsidRDefault="002A690E" w:rsidP="00AE3298">
            <w:pPr>
              <w:pStyle w:val="TableParagraph"/>
              <w:suppressAutoHyphens/>
              <w:jc w:val="center"/>
              <w:rPr>
                <w:sz w:val="20"/>
                <w:szCs w:val="20"/>
              </w:rPr>
            </w:pPr>
            <w:r w:rsidRPr="004E4E00">
              <w:rPr>
                <w:sz w:val="20"/>
                <w:szCs w:val="20"/>
              </w:rPr>
              <w:t>Эксплуатация пожарных водоемов и по</w:t>
            </w:r>
            <w:r w:rsidR="001B37B7">
              <w:rPr>
                <w:sz w:val="20"/>
                <w:szCs w:val="20"/>
              </w:rPr>
              <w:t>дъездов к источникам водоснабже</w:t>
            </w:r>
            <w:r w:rsidRPr="004E4E00">
              <w:rPr>
                <w:sz w:val="20"/>
                <w:szCs w:val="20"/>
              </w:rPr>
              <w:t>ния</w:t>
            </w:r>
          </w:p>
        </w:tc>
        <w:tc>
          <w:tcPr>
            <w:tcW w:w="739" w:type="dxa"/>
            <w:vAlign w:val="center"/>
          </w:tcPr>
          <w:p w14:paraId="5C3EA64C" w14:textId="77777777" w:rsidR="007F0DF2" w:rsidRPr="004E4E00" w:rsidRDefault="002A690E" w:rsidP="00AE3298">
            <w:pPr>
              <w:pStyle w:val="TableParagraph"/>
              <w:suppressAutoHyphens/>
              <w:jc w:val="center"/>
              <w:rPr>
                <w:sz w:val="20"/>
                <w:szCs w:val="20"/>
              </w:rPr>
            </w:pPr>
            <w:r w:rsidRPr="004E4E00">
              <w:rPr>
                <w:sz w:val="20"/>
                <w:szCs w:val="20"/>
              </w:rPr>
              <w:t>шт.</w:t>
            </w:r>
          </w:p>
        </w:tc>
        <w:tc>
          <w:tcPr>
            <w:tcW w:w="4369" w:type="dxa"/>
            <w:gridSpan w:val="3"/>
            <w:vAlign w:val="center"/>
          </w:tcPr>
          <w:p w14:paraId="158D175F" w14:textId="77777777" w:rsidR="007F0DF2" w:rsidRPr="004E4E00" w:rsidRDefault="002A690E" w:rsidP="00AE3298">
            <w:pPr>
              <w:pStyle w:val="TableParagraph"/>
              <w:suppressAutoHyphens/>
              <w:jc w:val="center"/>
              <w:rPr>
                <w:sz w:val="20"/>
                <w:szCs w:val="20"/>
              </w:rPr>
            </w:pPr>
            <w:r w:rsidRPr="004E4E00">
              <w:rPr>
                <w:sz w:val="20"/>
                <w:szCs w:val="20"/>
              </w:rPr>
              <w:t>по количеству имеющихся</w:t>
            </w:r>
          </w:p>
        </w:tc>
      </w:tr>
      <w:tr w:rsidR="007F0DF2" w:rsidRPr="004E4E00" w14:paraId="4870DAB0" w14:textId="77777777" w:rsidTr="001B37B7">
        <w:trPr>
          <w:cantSplit/>
          <w:trHeight w:val="20"/>
          <w:jc w:val="center"/>
        </w:trPr>
        <w:tc>
          <w:tcPr>
            <w:tcW w:w="520" w:type="dxa"/>
            <w:tcBorders>
              <w:top w:val="nil"/>
            </w:tcBorders>
            <w:vAlign w:val="center"/>
          </w:tcPr>
          <w:p w14:paraId="24088DBC" w14:textId="77777777" w:rsidR="007F0DF2" w:rsidRPr="004E4E00" w:rsidRDefault="002A690E" w:rsidP="00AE3298">
            <w:pPr>
              <w:pStyle w:val="TableParagraph"/>
              <w:suppressAutoHyphens/>
              <w:jc w:val="center"/>
              <w:rPr>
                <w:sz w:val="20"/>
                <w:szCs w:val="20"/>
              </w:rPr>
            </w:pPr>
            <w:r w:rsidRPr="004E4E00">
              <w:rPr>
                <w:sz w:val="20"/>
                <w:szCs w:val="20"/>
              </w:rPr>
              <w:t>11</w:t>
            </w:r>
          </w:p>
        </w:tc>
        <w:tc>
          <w:tcPr>
            <w:tcW w:w="4011" w:type="dxa"/>
            <w:vAlign w:val="center"/>
          </w:tcPr>
          <w:p w14:paraId="77321C37" w14:textId="74322A45" w:rsidR="007F0DF2" w:rsidRPr="004E4E00" w:rsidRDefault="002A690E" w:rsidP="00AE3298">
            <w:pPr>
              <w:pStyle w:val="TableParagraph"/>
              <w:tabs>
                <w:tab w:val="left" w:pos="3064"/>
              </w:tabs>
              <w:suppressAutoHyphens/>
              <w:jc w:val="center"/>
              <w:rPr>
                <w:sz w:val="20"/>
                <w:szCs w:val="20"/>
              </w:rPr>
            </w:pPr>
            <w:r w:rsidRPr="004E4E00">
              <w:rPr>
                <w:sz w:val="20"/>
                <w:szCs w:val="20"/>
              </w:rPr>
              <w:t>Снижение природной пожарной опасности лесов путем регулирования породного состава лесных насаждений и проведения</w:t>
            </w:r>
            <w:r w:rsidR="001B37B7">
              <w:rPr>
                <w:sz w:val="20"/>
                <w:szCs w:val="20"/>
              </w:rPr>
              <w:t xml:space="preserve"> </w:t>
            </w:r>
            <w:r w:rsidRPr="004E4E00">
              <w:rPr>
                <w:spacing w:val="-3"/>
                <w:sz w:val="20"/>
                <w:szCs w:val="20"/>
              </w:rPr>
              <w:t>санитарно</w:t>
            </w:r>
            <w:r w:rsidR="00E81B0F">
              <w:rPr>
                <w:spacing w:val="-3"/>
                <w:sz w:val="20"/>
                <w:szCs w:val="20"/>
              </w:rPr>
              <w:t>-</w:t>
            </w:r>
            <w:r w:rsidRPr="004E4E00">
              <w:rPr>
                <w:sz w:val="20"/>
                <w:szCs w:val="20"/>
              </w:rPr>
              <w:t>оздоровительных</w:t>
            </w:r>
            <w:r w:rsidRPr="004E4E00">
              <w:rPr>
                <w:spacing w:val="1"/>
                <w:sz w:val="20"/>
                <w:szCs w:val="20"/>
              </w:rPr>
              <w:t xml:space="preserve"> </w:t>
            </w:r>
            <w:r w:rsidRPr="004E4E00">
              <w:rPr>
                <w:sz w:val="20"/>
                <w:szCs w:val="20"/>
              </w:rPr>
              <w:t>мероприятий</w:t>
            </w:r>
          </w:p>
        </w:tc>
        <w:tc>
          <w:tcPr>
            <w:tcW w:w="739" w:type="dxa"/>
            <w:vAlign w:val="center"/>
          </w:tcPr>
          <w:p w14:paraId="186AD0CC" w14:textId="77777777" w:rsidR="007F0DF2" w:rsidRPr="004E4E00" w:rsidRDefault="002A690E" w:rsidP="00AE3298">
            <w:pPr>
              <w:pStyle w:val="TableParagraph"/>
              <w:suppressAutoHyphens/>
              <w:jc w:val="center"/>
              <w:rPr>
                <w:sz w:val="20"/>
                <w:szCs w:val="20"/>
              </w:rPr>
            </w:pPr>
            <w:r w:rsidRPr="004E4E00">
              <w:rPr>
                <w:sz w:val="20"/>
                <w:szCs w:val="20"/>
              </w:rPr>
              <w:t>га</w:t>
            </w:r>
          </w:p>
        </w:tc>
        <w:tc>
          <w:tcPr>
            <w:tcW w:w="4369" w:type="dxa"/>
            <w:gridSpan w:val="3"/>
            <w:vAlign w:val="center"/>
          </w:tcPr>
          <w:p w14:paraId="1FE25202" w14:textId="6DE72015" w:rsidR="007F0DF2" w:rsidRPr="004E4E00" w:rsidRDefault="002A690E" w:rsidP="00AE3298">
            <w:pPr>
              <w:pStyle w:val="TableParagraph"/>
              <w:suppressAutoHyphens/>
              <w:jc w:val="center"/>
              <w:rPr>
                <w:sz w:val="20"/>
                <w:szCs w:val="20"/>
              </w:rPr>
            </w:pPr>
            <w:r w:rsidRPr="004E4E00">
              <w:rPr>
                <w:sz w:val="20"/>
                <w:szCs w:val="20"/>
              </w:rPr>
              <w:t>в соот</w:t>
            </w:r>
            <w:r w:rsidR="001B37B7">
              <w:rPr>
                <w:sz w:val="20"/>
                <w:szCs w:val="20"/>
              </w:rPr>
              <w:t>ветствии с лесными планами субъ</w:t>
            </w:r>
            <w:r w:rsidRPr="004E4E00">
              <w:rPr>
                <w:sz w:val="20"/>
                <w:szCs w:val="20"/>
              </w:rPr>
              <w:t>ектов Российской Федерации, лесохозяйств</w:t>
            </w:r>
            <w:r w:rsidR="00327773">
              <w:rPr>
                <w:sz w:val="20"/>
                <w:szCs w:val="20"/>
              </w:rPr>
              <w:t xml:space="preserve">енными регламентами лесничеств </w:t>
            </w:r>
            <w:r w:rsidRPr="004E4E00">
              <w:rPr>
                <w:sz w:val="20"/>
                <w:szCs w:val="20"/>
              </w:rPr>
              <w:t>и планами тушения лесных пожар</w:t>
            </w:r>
            <w:r w:rsidR="00327773">
              <w:rPr>
                <w:sz w:val="20"/>
                <w:szCs w:val="20"/>
              </w:rPr>
              <w:t>ов на территории лесничеств.</w:t>
            </w:r>
          </w:p>
        </w:tc>
      </w:tr>
      <w:tr w:rsidR="007F0DF2" w:rsidRPr="004E4E00" w14:paraId="22C9B1A8" w14:textId="77777777" w:rsidTr="001B37B7">
        <w:trPr>
          <w:cantSplit/>
          <w:trHeight w:val="20"/>
          <w:jc w:val="center"/>
        </w:trPr>
        <w:tc>
          <w:tcPr>
            <w:tcW w:w="520" w:type="dxa"/>
            <w:vAlign w:val="center"/>
          </w:tcPr>
          <w:p w14:paraId="2C82621D" w14:textId="77777777" w:rsidR="007F0DF2" w:rsidRPr="004E4E00" w:rsidRDefault="002A690E" w:rsidP="00AE3298">
            <w:pPr>
              <w:pStyle w:val="TableParagraph"/>
              <w:suppressAutoHyphens/>
              <w:jc w:val="center"/>
              <w:rPr>
                <w:sz w:val="20"/>
                <w:szCs w:val="20"/>
              </w:rPr>
            </w:pPr>
            <w:r w:rsidRPr="004E4E00">
              <w:rPr>
                <w:sz w:val="20"/>
                <w:szCs w:val="20"/>
              </w:rPr>
              <w:t>12</w:t>
            </w:r>
          </w:p>
        </w:tc>
        <w:tc>
          <w:tcPr>
            <w:tcW w:w="4011" w:type="dxa"/>
            <w:vAlign w:val="center"/>
          </w:tcPr>
          <w:p w14:paraId="4CCABB39" w14:textId="55B77F24" w:rsidR="007F0DF2" w:rsidRPr="004E4E00" w:rsidRDefault="002A690E" w:rsidP="00AE3298">
            <w:pPr>
              <w:pStyle w:val="TableParagraph"/>
              <w:suppressAutoHyphens/>
              <w:jc w:val="center"/>
              <w:rPr>
                <w:sz w:val="20"/>
                <w:szCs w:val="20"/>
              </w:rPr>
            </w:pPr>
            <w:r w:rsidRPr="004E4E00">
              <w:rPr>
                <w:sz w:val="20"/>
                <w:szCs w:val="20"/>
              </w:rPr>
              <w:t>Проведение профилактического контролируемого противопожарного выжигания хвороста, лесной подстилки, сухой травы и других лесных горючих</w:t>
            </w:r>
            <w:r w:rsidR="001B37B7">
              <w:rPr>
                <w:sz w:val="20"/>
                <w:szCs w:val="20"/>
              </w:rPr>
              <w:t xml:space="preserve"> </w:t>
            </w:r>
            <w:r w:rsidRPr="004E4E00">
              <w:rPr>
                <w:sz w:val="20"/>
                <w:szCs w:val="20"/>
              </w:rPr>
              <w:t>материалов</w:t>
            </w:r>
          </w:p>
        </w:tc>
        <w:tc>
          <w:tcPr>
            <w:tcW w:w="739" w:type="dxa"/>
            <w:vAlign w:val="center"/>
          </w:tcPr>
          <w:p w14:paraId="25FA294E" w14:textId="77777777" w:rsidR="007F0DF2" w:rsidRPr="004E4E00" w:rsidRDefault="002A690E" w:rsidP="00AE3298">
            <w:pPr>
              <w:pStyle w:val="TableParagraph"/>
              <w:suppressAutoHyphens/>
              <w:jc w:val="center"/>
              <w:rPr>
                <w:sz w:val="20"/>
                <w:szCs w:val="20"/>
              </w:rPr>
            </w:pPr>
            <w:r w:rsidRPr="004E4E00">
              <w:rPr>
                <w:sz w:val="20"/>
                <w:szCs w:val="20"/>
              </w:rPr>
              <w:t>га</w:t>
            </w:r>
          </w:p>
        </w:tc>
        <w:tc>
          <w:tcPr>
            <w:tcW w:w="1111" w:type="dxa"/>
            <w:vAlign w:val="center"/>
          </w:tcPr>
          <w:p w14:paraId="415FA8A8" w14:textId="1B9E64B6" w:rsidR="007F0DF2" w:rsidRPr="004E4E00" w:rsidRDefault="002A690E" w:rsidP="008E5A4C">
            <w:pPr>
              <w:pStyle w:val="TableParagraph"/>
              <w:suppressAutoHyphens/>
              <w:jc w:val="center"/>
              <w:rPr>
                <w:sz w:val="20"/>
                <w:szCs w:val="20"/>
              </w:rPr>
            </w:pPr>
            <w:r w:rsidRPr="004E4E00">
              <w:rPr>
                <w:sz w:val="20"/>
                <w:szCs w:val="20"/>
              </w:rPr>
              <w:t>0,</w:t>
            </w:r>
            <w:r w:rsidR="008E5A4C">
              <w:rPr>
                <w:sz w:val="20"/>
                <w:szCs w:val="20"/>
              </w:rPr>
              <w:t>3</w:t>
            </w:r>
          </w:p>
        </w:tc>
        <w:tc>
          <w:tcPr>
            <w:tcW w:w="1720" w:type="dxa"/>
            <w:vAlign w:val="center"/>
          </w:tcPr>
          <w:p w14:paraId="68B78AAA" w14:textId="5BE9E28A" w:rsidR="007F0DF2" w:rsidRPr="004E4E00" w:rsidRDefault="002A690E" w:rsidP="00AE3298">
            <w:pPr>
              <w:pStyle w:val="TableParagraph"/>
              <w:suppressAutoHyphens/>
              <w:jc w:val="center"/>
              <w:rPr>
                <w:sz w:val="20"/>
                <w:szCs w:val="20"/>
              </w:rPr>
            </w:pPr>
            <w:r w:rsidRPr="004E4E00">
              <w:rPr>
                <w:sz w:val="20"/>
                <w:szCs w:val="20"/>
              </w:rPr>
              <w:t>не планируется</w:t>
            </w:r>
          </w:p>
        </w:tc>
        <w:tc>
          <w:tcPr>
            <w:tcW w:w="1538" w:type="dxa"/>
            <w:vAlign w:val="center"/>
          </w:tcPr>
          <w:p w14:paraId="5A6654A2" w14:textId="621E06F5" w:rsidR="007F0DF2" w:rsidRPr="004E4E00" w:rsidRDefault="002F200A" w:rsidP="00AE3298">
            <w:pPr>
              <w:pStyle w:val="TableParagraph"/>
              <w:suppressAutoHyphens/>
              <w:jc w:val="center"/>
              <w:rPr>
                <w:sz w:val="20"/>
                <w:szCs w:val="20"/>
              </w:rPr>
            </w:pPr>
            <w:r>
              <w:rPr>
                <w:sz w:val="20"/>
                <w:szCs w:val="20"/>
              </w:rPr>
              <w:t>-</w:t>
            </w:r>
          </w:p>
        </w:tc>
      </w:tr>
      <w:tr w:rsidR="007F0DF2" w:rsidRPr="004E4E00" w14:paraId="59652AC5" w14:textId="77777777" w:rsidTr="001B37B7">
        <w:trPr>
          <w:cantSplit/>
          <w:trHeight w:val="20"/>
          <w:jc w:val="center"/>
        </w:trPr>
        <w:tc>
          <w:tcPr>
            <w:tcW w:w="520" w:type="dxa"/>
            <w:vMerge w:val="restart"/>
            <w:vAlign w:val="center"/>
          </w:tcPr>
          <w:p w14:paraId="2EB1359A" w14:textId="77777777" w:rsidR="007F0DF2" w:rsidRPr="004E4E00" w:rsidRDefault="002A690E" w:rsidP="00AE3298">
            <w:pPr>
              <w:pStyle w:val="TableParagraph"/>
              <w:suppressAutoHyphens/>
              <w:jc w:val="center"/>
              <w:rPr>
                <w:sz w:val="20"/>
                <w:szCs w:val="20"/>
              </w:rPr>
            </w:pPr>
            <w:r w:rsidRPr="004E4E00">
              <w:rPr>
                <w:sz w:val="20"/>
                <w:szCs w:val="20"/>
              </w:rPr>
              <w:t>13</w:t>
            </w:r>
          </w:p>
        </w:tc>
        <w:tc>
          <w:tcPr>
            <w:tcW w:w="4011" w:type="dxa"/>
            <w:vAlign w:val="center"/>
          </w:tcPr>
          <w:p w14:paraId="513CEE23" w14:textId="1BE5A42C" w:rsidR="007F0DF2" w:rsidRPr="004E4E00" w:rsidRDefault="002A690E" w:rsidP="00AE3298">
            <w:pPr>
              <w:pStyle w:val="TableParagraph"/>
              <w:suppressAutoHyphens/>
              <w:jc w:val="center"/>
              <w:rPr>
                <w:sz w:val="20"/>
                <w:szCs w:val="20"/>
              </w:rPr>
            </w:pPr>
            <w:r w:rsidRPr="004E4E00">
              <w:rPr>
                <w:sz w:val="20"/>
                <w:szCs w:val="20"/>
              </w:rPr>
              <w:t>П</w:t>
            </w:r>
            <w:r w:rsidR="001B37B7">
              <w:rPr>
                <w:sz w:val="20"/>
                <w:szCs w:val="20"/>
              </w:rPr>
              <w:t>роведение работ по гидромелиора</w:t>
            </w:r>
            <w:r w:rsidRPr="004E4E00">
              <w:rPr>
                <w:sz w:val="20"/>
                <w:szCs w:val="20"/>
              </w:rPr>
              <w:t>ции:</w:t>
            </w:r>
          </w:p>
        </w:tc>
        <w:tc>
          <w:tcPr>
            <w:tcW w:w="739" w:type="dxa"/>
            <w:vAlign w:val="center"/>
          </w:tcPr>
          <w:p w14:paraId="2988850A" w14:textId="77777777" w:rsidR="007F0DF2" w:rsidRPr="004E4E00" w:rsidRDefault="007F0DF2" w:rsidP="00AE3298">
            <w:pPr>
              <w:pStyle w:val="TableParagraph"/>
              <w:suppressAutoHyphens/>
              <w:jc w:val="center"/>
              <w:rPr>
                <w:sz w:val="20"/>
                <w:szCs w:val="20"/>
              </w:rPr>
            </w:pPr>
          </w:p>
        </w:tc>
        <w:tc>
          <w:tcPr>
            <w:tcW w:w="2831" w:type="dxa"/>
            <w:gridSpan w:val="2"/>
            <w:vAlign w:val="center"/>
          </w:tcPr>
          <w:p w14:paraId="75649FAE" w14:textId="77777777" w:rsidR="007F0DF2" w:rsidRPr="004E4E00" w:rsidRDefault="007F0DF2" w:rsidP="00AE3298">
            <w:pPr>
              <w:pStyle w:val="TableParagraph"/>
              <w:suppressAutoHyphens/>
              <w:jc w:val="center"/>
              <w:rPr>
                <w:sz w:val="20"/>
                <w:szCs w:val="20"/>
              </w:rPr>
            </w:pPr>
          </w:p>
        </w:tc>
        <w:tc>
          <w:tcPr>
            <w:tcW w:w="1538" w:type="dxa"/>
            <w:vAlign w:val="center"/>
          </w:tcPr>
          <w:p w14:paraId="304EC841" w14:textId="77777777" w:rsidR="007F0DF2" w:rsidRPr="004E4E00" w:rsidRDefault="007F0DF2" w:rsidP="00AE3298">
            <w:pPr>
              <w:pStyle w:val="TableParagraph"/>
              <w:suppressAutoHyphens/>
              <w:jc w:val="center"/>
              <w:rPr>
                <w:sz w:val="20"/>
                <w:szCs w:val="20"/>
              </w:rPr>
            </w:pPr>
          </w:p>
        </w:tc>
      </w:tr>
      <w:tr w:rsidR="007F0DF2" w:rsidRPr="004E4E00" w14:paraId="6B6DD7A3" w14:textId="77777777" w:rsidTr="001B37B7">
        <w:trPr>
          <w:cantSplit/>
          <w:trHeight w:val="20"/>
          <w:jc w:val="center"/>
        </w:trPr>
        <w:tc>
          <w:tcPr>
            <w:tcW w:w="520" w:type="dxa"/>
            <w:vMerge/>
            <w:tcBorders>
              <w:top w:val="nil"/>
            </w:tcBorders>
            <w:vAlign w:val="center"/>
          </w:tcPr>
          <w:p w14:paraId="1926BA82" w14:textId="77777777" w:rsidR="007F0DF2" w:rsidRPr="004E4E00" w:rsidRDefault="007F0DF2" w:rsidP="00AE3298">
            <w:pPr>
              <w:suppressAutoHyphens/>
              <w:jc w:val="center"/>
              <w:rPr>
                <w:sz w:val="20"/>
                <w:szCs w:val="20"/>
              </w:rPr>
            </w:pPr>
          </w:p>
        </w:tc>
        <w:tc>
          <w:tcPr>
            <w:tcW w:w="4011" w:type="dxa"/>
            <w:vAlign w:val="center"/>
          </w:tcPr>
          <w:p w14:paraId="5D0FA0E7" w14:textId="303E331A" w:rsidR="007F0DF2" w:rsidRPr="004E4E00" w:rsidRDefault="002A690E" w:rsidP="00AE3298">
            <w:pPr>
              <w:pStyle w:val="TableParagraph"/>
              <w:suppressAutoHyphens/>
              <w:jc w:val="center"/>
              <w:rPr>
                <w:sz w:val="20"/>
                <w:szCs w:val="20"/>
              </w:rPr>
            </w:pPr>
            <w:r w:rsidRPr="004E4E00">
              <w:rPr>
                <w:sz w:val="20"/>
                <w:szCs w:val="20"/>
              </w:rPr>
              <w:t>строительство лесоосушительных</w:t>
            </w:r>
            <w:r w:rsidRPr="004E4E00">
              <w:rPr>
                <w:spacing w:val="54"/>
                <w:sz w:val="20"/>
                <w:szCs w:val="20"/>
              </w:rPr>
              <w:t xml:space="preserve"> </w:t>
            </w:r>
            <w:r w:rsidR="001B37B7">
              <w:rPr>
                <w:sz w:val="20"/>
                <w:szCs w:val="20"/>
              </w:rPr>
              <w:t>сис</w:t>
            </w:r>
            <w:r w:rsidRPr="004E4E00">
              <w:rPr>
                <w:sz w:val="20"/>
                <w:szCs w:val="20"/>
              </w:rPr>
              <w:t>тем на осушенных землях</w:t>
            </w:r>
          </w:p>
        </w:tc>
        <w:tc>
          <w:tcPr>
            <w:tcW w:w="739" w:type="dxa"/>
            <w:vMerge w:val="restart"/>
            <w:vAlign w:val="center"/>
          </w:tcPr>
          <w:p w14:paraId="0148C139" w14:textId="77777777" w:rsidR="007F0DF2" w:rsidRPr="004E4E00" w:rsidRDefault="002A690E" w:rsidP="00AE3298">
            <w:pPr>
              <w:pStyle w:val="TableParagraph"/>
              <w:suppressAutoHyphens/>
              <w:jc w:val="center"/>
              <w:rPr>
                <w:sz w:val="20"/>
                <w:szCs w:val="20"/>
              </w:rPr>
            </w:pPr>
            <w:r w:rsidRPr="004E4E00">
              <w:rPr>
                <w:sz w:val="20"/>
                <w:szCs w:val="20"/>
              </w:rPr>
              <w:t>км</w:t>
            </w:r>
          </w:p>
        </w:tc>
        <w:tc>
          <w:tcPr>
            <w:tcW w:w="4369" w:type="dxa"/>
            <w:gridSpan w:val="3"/>
            <w:vMerge w:val="restart"/>
            <w:vAlign w:val="center"/>
          </w:tcPr>
          <w:p w14:paraId="4EECBF25" w14:textId="77777777" w:rsidR="007F0DF2" w:rsidRPr="004E4E00" w:rsidRDefault="002A690E" w:rsidP="00AE3298">
            <w:pPr>
              <w:pStyle w:val="TableParagraph"/>
              <w:suppressAutoHyphens/>
              <w:jc w:val="center"/>
              <w:rPr>
                <w:sz w:val="20"/>
                <w:szCs w:val="20"/>
              </w:rPr>
            </w:pPr>
            <w:r w:rsidRPr="004E4E00">
              <w:rPr>
                <w:sz w:val="20"/>
                <w:szCs w:val="20"/>
              </w:rPr>
              <w:t>не планируется</w:t>
            </w:r>
          </w:p>
        </w:tc>
      </w:tr>
      <w:tr w:rsidR="007F0DF2" w:rsidRPr="004E4E00" w14:paraId="63391E83" w14:textId="77777777" w:rsidTr="001B37B7">
        <w:trPr>
          <w:cantSplit/>
          <w:trHeight w:val="20"/>
          <w:jc w:val="center"/>
        </w:trPr>
        <w:tc>
          <w:tcPr>
            <w:tcW w:w="520" w:type="dxa"/>
            <w:vMerge/>
            <w:tcBorders>
              <w:top w:val="nil"/>
            </w:tcBorders>
            <w:vAlign w:val="center"/>
          </w:tcPr>
          <w:p w14:paraId="6FF68950" w14:textId="77777777" w:rsidR="007F0DF2" w:rsidRPr="004E4E00" w:rsidRDefault="007F0DF2" w:rsidP="00AE3298">
            <w:pPr>
              <w:suppressAutoHyphens/>
              <w:jc w:val="center"/>
              <w:rPr>
                <w:sz w:val="20"/>
                <w:szCs w:val="20"/>
              </w:rPr>
            </w:pPr>
          </w:p>
        </w:tc>
        <w:tc>
          <w:tcPr>
            <w:tcW w:w="4011" w:type="dxa"/>
            <w:vAlign w:val="center"/>
          </w:tcPr>
          <w:p w14:paraId="4B417E85" w14:textId="20886BD9" w:rsidR="007F0DF2" w:rsidRPr="004E4E00" w:rsidRDefault="002A690E" w:rsidP="00AE3298">
            <w:pPr>
              <w:pStyle w:val="TableParagraph"/>
              <w:tabs>
                <w:tab w:val="left" w:pos="1781"/>
                <w:tab w:val="left" w:pos="2571"/>
                <w:tab w:val="left" w:pos="3017"/>
              </w:tabs>
              <w:suppressAutoHyphens/>
              <w:jc w:val="center"/>
              <w:rPr>
                <w:sz w:val="20"/>
                <w:szCs w:val="20"/>
              </w:rPr>
            </w:pPr>
            <w:r w:rsidRPr="004E4E00">
              <w:rPr>
                <w:sz w:val="20"/>
                <w:szCs w:val="20"/>
              </w:rPr>
              <w:t>строительство</w:t>
            </w:r>
            <w:r w:rsidR="001B37B7">
              <w:rPr>
                <w:sz w:val="20"/>
                <w:szCs w:val="20"/>
              </w:rPr>
              <w:t xml:space="preserve"> </w:t>
            </w:r>
            <w:r w:rsidRPr="004E4E00">
              <w:rPr>
                <w:sz w:val="20"/>
                <w:szCs w:val="20"/>
              </w:rPr>
              <w:t>дорог</w:t>
            </w:r>
            <w:r w:rsidRPr="004E4E00">
              <w:rPr>
                <w:sz w:val="20"/>
                <w:szCs w:val="20"/>
              </w:rPr>
              <w:tab/>
              <w:t>на</w:t>
            </w:r>
            <w:r w:rsidR="001B37B7">
              <w:rPr>
                <w:sz w:val="20"/>
                <w:szCs w:val="20"/>
              </w:rPr>
              <w:t xml:space="preserve"> </w:t>
            </w:r>
            <w:r w:rsidRPr="004E4E00">
              <w:rPr>
                <w:sz w:val="20"/>
                <w:szCs w:val="20"/>
              </w:rPr>
              <w:t>осушенных</w:t>
            </w:r>
            <w:r w:rsidR="001B37B7">
              <w:rPr>
                <w:sz w:val="20"/>
                <w:szCs w:val="20"/>
              </w:rPr>
              <w:t xml:space="preserve"> </w:t>
            </w:r>
            <w:r w:rsidRPr="004E4E00">
              <w:rPr>
                <w:sz w:val="20"/>
                <w:szCs w:val="20"/>
              </w:rPr>
              <w:t>лесных землях</w:t>
            </w:r>
          </w:p>
        </w:tc>
        <w:tc>
          <w:tcPr>
            <w:tcW w:w="739" w:type="dxa"/>
            <w:vMerge/>
            <w:tcBorders>
              <w:top w:val="nil"/>
            </w:tcBorders>
            <w:vAlign w:val="center"/>
          </w:tcPr>
          <w:p w14:paraId="2A9F89E3" w14:textId="77777777" w:rsidR="007F0DF2" w:rsidRPr="004E4E00" w:rsidRDefault="007F0DF2" w:rsidP="00AE3298">
            <w:pPr>
              <w:suppressAutoHyphens/>
              <w:jc w:val="center"/>
              <w:rPr>
                <w:sz w:val="20"/>
                <w:szCs w:val="20"/>
              </w:rPr>
            </w:pPr>
          </w:p>
        </w:tc>
        <w:tc>
          <w:tcPr>
            <w:tcW w:w="4369" w:type="dxa"/>
            <w:gridSpan w:val="3"/>
            <w:vMerge/>
            <w:tcBorders>
              <w:top w:val="nil"/>
            </w:tcBorders>
            <w:vAlign w:val="center"/>
          </w:tcPr>
          <w:p w14:paraId="45798D93" w14:textId="77777777" w:rsidR="007F0DF2" w:rsidRPr="004E4E00" w:rsidRDefault="007F0DF2" w:rsidP="00AE3298">
            <w:pPr>
              <w:suppressAutoHyphens/>
              <w:jc w:val="center"/>
              <w:rPr>
                <w:sz w:val="20"/>
                <w:szCs w:val="20"/>
              </w:rPr>
            </w:pPr>
          </w:p>
        </w:tc>
      </w:tr>
      <w:tr w:rsidR="007F0DF2" w:rsidRPr="004E4E00" w14:paraId="5B67AE12" w14:textId="77777777" w:rsidTr="001B37B7">
        <w:trPr>
          <w:cantSplit/>
          <w:trHeight w:val="20"/>
          <w:jc w:val="center"/>
        </w:trPr>
        <w:tc>
          <w:tcPr>
            <w:tcW w:w="520" w:type="dxa"/>
            <w:vMerge/>
            <w:tcBorders>
              <w:top w:val="nil"/>
            </w:tcBorders>
            <w:vAlign w:val="center"/>
          </w:tcPr>
          <w:p w14:paraId="215466D3" w14:textId="77777777" w:rsidR="007F0DF2" w:rsidRPr="004E4E00" w:rsidRDefault="007F0DF2" w:rsidP="00AE3298">
            <w:pPr>
              <w:suppressAutoHyphens/>
              <w:jc w:val="center"/>
              <w:rPr>
                <w:sz w:val="20"/>
                <w:szCs w:val="20"/>
              </w:rPr>
            </w:pPr>
          </w:p>
        </w:tc>
        <w:tc>
          <w:tcPr>
            <w:tcW w:w="4011" w:type="dxa"/>
            <w:vAlign w:val="center"/>
          </w:tcPr>
          <w:p w14:paraId="3DF98152" w14:textId="77777777" w:rsidR="007F0DF2" w:rsidRPr="004E4E00" w:rsidRDefault="002A690E" w:rsidP="00AE3298">
            <w:pPr>
              <w:pStyle w:val="TableParagraph"/>
              <w:suppressAutoHyphens/>
              <w:jc w:val="center"/>
              <w:rPr>
                <w:sz w:val="20"/>
                <w:szCs w:val="20"/>
              </w:rPr>
            </w:pPr>
            <w:r w:rsidRPr="004E4E00">
              <w:rPr>
                <w:sz w:val="20"/>
                <w:szCs w:val="20"/>
              </w:rPr>
              <w:t>создание шлюзов на осушенной сети</w:t>
            </w:r>
          </w:p>
        </w:tc>
        <w:tc>
          <w:tcPr>
            <w:tcW w:w="739" w:type="dxa"/>
            <w:vAlign w:val="center"/>
          </w:tcPr>
          <w:p w14:paraId="27E30A5F" w14:textId="77777777" w:rsidR="007F0DF2" w:rsidRPr="004E4E00" w:rsidRDefault="002A690E" w:rsidP="00AE3298">
            <w:pPr>
              <w:pStyle w:val="TableParagraph"/>
              <w:suppressAutoHyphens/>
              <w:jc w:val="center"/>
              <w:rPr>
                <w:sz w:val="20"/>
                <w:szCs w:val="20"/>
              </w:rPr>
            </w:pPr>
            <w:r w:rsidRPr="004E4E00">
              <w:rPr>
                <w:sz w:val="20"/>
                <w:szCs w:val="20"/>
              </w:rPr>
              <w:t>шт.</w:t>
            </w:r>
          </w:p>
        </w:tc>
        <w:tc>
          <w:tcPr>
            <w:tcW w:w="4369" w:type="dxa"/>
            <w:gridSpan w:val="3"/>
            <w:vAlign w:val="center"/>
          </w:tcPr>
          <w:p w14:paraId="4C11A159" w14:textId="6A90918A" w:rsidR="007F0DF2" w:rsidRPr="004E4E00" w:rsidRDefault="008E5A4C" w:rsidP="00AE3298">
            <w:pPr>
              <w:pStyle w:val="TableParagraph"/>
              <w:suppressAutoHyphens/>
              <w:jc w:val="center"/>
              <w:rPr>
                <w:sz w:val="20"/>
                <w:szCs w:val="20"/>
              </w:rPr>
            </w:pPr>
            <w:r w:rsidRPr="004E4E00">
              <w:rPr>
                <w:sz w:val="20"/>
                <w:szCs w:val="20"/>
              </w:rPr>
              <w:t>не планируется</w:t>
            </w:r>
          </w:p>
        </w:tc>
      </w:tr>
      <w:tr w:rsidR="008E5A4C" w:rsidRPr="004E4E00" w14:paraId="110292AC" w14:textId="77777777" w:rsidTr="001B37B7">
        <w:trPr>
          <w:cantSplit/>
          <w:trHeight w:val="20"/>
          <w:jc w:val="center"/>
        </w:trPr>
        <w:tc>
          <w:tcPr>
            <w:tcW w:w="520" w:type="dxa"/>
            <w:vMerge w:val="restart"/>
            <w:vAlign w:val="center"/>
          </w:tcPr>
          <w:p w14:paraId="338DC11B" w14:textId="77777777" w:rsidR="008E5A4C" w:rsidRPr="004E4E00" w:rsidRDefault="008E5A4C" w:rsidP="00AE3298">
            <w:pPr>
              <w:pStyle w:val="TableParagraph"/>
              <w:suppressAutoHyphens/>
              <w:jc w:val="center"/>
              <w:rPr>
                <w:sz w:val="20"/>
                <w:szCs w:val="20"/>
              </w:rPr>
            </w:pPr>
            <w:r w:rsidRPr="004E4E00">
              <w:rPr>
                <w:sz w:val="20"/>
                <w:szCs w:val="20"/>
              </w:rPr>
              <w:t>14</w:t>
            </w:r>
          </w:p>
        </w:tc>
        <w:tc>
          <w:tcPr>
            <w:tcW w:w="4011" w:type="dxa"/>
            <w:vAlign w:val="center"/>
          </w:tcPr>
          <w:p w14:paraId="1155BFE5" w14:textId="40B3FCE0" w:rsidR="008E5A4C" w:rsidRPr="004E4E00" w:rsidRDefault="008E5A4C" w:rsidP="00AE3298">
            <w:pPr>
              <w:pStyle w:val="TableParagraph"/>
              <w:tabs>
                <w:tab w:val="left" w:pos="1278"/>
                <w:tab w:val="left" w:pos="1613"/>
                <w:tab w:val="left" w:pos="3030"/>
              </w:tabs>
              <w:suppressAutoHyphens/>
              <w:jc w:val="center"/>
              <w:rPr>
                <w:sz w:val="20"/>
                <w:szCs w:val="20"/>
              </w:rPr>
            </w:pPr>
            <w:r w:rsidRPr="004E4E00">
              <w:rPr>
                <w:sz w:val="20"/>
                <w:szCs w:val="20"/>
              </w:rPr>
              <w:t>Создание</w:t>
            </w:r>
            <w:r>
              <w:rPr>
                <w:sz w:val="20"/>
                <w:szCs w:val="20"/>
              </w:rPr>
              <w:t xml:space="preserve"> и содержание противопо</w:t>
            </w:r>
            <w:r w:rsidRPr="004E4E00">
              <w:rPr>
                <w:sz w:val="20"/>
                <w:szCs w:val="20"/>
              </w:rPr>
              <w:t>жарных заслонов</w:t>
            </w:r>
          </w:p>
        </w:tc>
        <w:tc>
          <w:tcPr>
            <w:tcW w:w="739" w:type="dxa"/>
            <w:vMerge w:val="restart"/>
            <w:vAlign w:val="center"/>
          </w:tcPr>
          <w:p w14:paraId="227BB366" w14:textId="77777777" w:rsidR="008E5A4C" w:rsidRPr="004E4E00" w:rsidRDefault="008E5A4C" w:rsidP="00AE3298">
            <w:pPr>
              <w:pStyle w:val="TableParagraph"/>
              <w:suppressAutoHyphens/>
              <w:jc w:val="center"/>
              <w:rPr>
                <w:sz w:val="20"/>
                <w:szCs w:val="20"/>
              </w:rPr>
            </w:pPr>
            <w:r w:rsidRPr="004E4E00">
              <w:rPr>
                <w:sz w:val="20"/>
                <w:szCs w:val="20"/>
              </w:rPr>
              <w:t>км</w:t>
            </w:r>
          </w:p>
        </w:tc>
        <w:tc>
          <w:tcPr>
            <w:tcW w:w="4369" w:type="dxa"/>
            <w:gridSpan w:val="3"/>
            <w:vMerge w:val="restart"/>
            <w:vAlign w:val="center"/>
          </w:tcPr>
          <w:p w14:paraId="7E9E1117" w14:textId="5E8277B2" w:rsidR="008E5A4C" w:rsidRPr="004E4E00" w:rsidRDefault="008E5A4C" w:rsidP="00AE3298">
            <w:pPr>
              <w:pStyle w:val="TableParagraph"/>
              <w:suppressAutoHyphens/>
              <w:jc w:val="center"/>
              <w:rPr>
                <w:sz w:val="20"/>
                <w:szCs w:val="20"/>
              </w:rPr>
            </w:pPr>
            <w:r w:rsidRPr="004E4E00">
              <w:rPr>
                <w:sz w:val="20"/>
                <w:szCs w:val="20"/>
              </w:rPr>
              <w:t>не планируется</w:t>
            </w:r>
          </w:p>
        </w:tc>
      </w:tr>
      <w:tr w:rsidR="008E5A4C" w:rsidRPr="004E4E00" w14:paraId="4970F684" w14:textId="77777777" w:rsidTr="008E5A4C">
        <w:trPr>
          <w:cantSplit/>
          <w:trHeight w:val="20"/>
          <w:jc w:val="center"/>
        </w:trPr>
        <w:tc>
          <w:tcPr>
            <w:tcW w:w="520" w:type="dxa"/>
            <w:vMerge/>
            <w:tcBorders>
              <w:top w:val="nil"/>
            </w:tcBorders>
            <w:vAlign w:val="center"/>
          </w:tcPr>
          <w:p w14:paraId="2AC198F1" w14:textId="77777777" w:rsidR="008E5A4C" w:rsidRPr="004E4E00" w:rsidRDefault="008E5A4C" w:rsidP="00AE3298">
            <w:pPr>
              <w:suppressAutoHyphens/>
              <w:jc w:val="center"/>
              <w:rPr>
                <w:sz w:val="20"/>
                <w:szCs w:val="20"/>
              </w:rPr>
            </w:pPr>
          </w:p>
        </w:tc>
        <w:tc>
          <w:tcPr>
            <w:tcW w:w="4011" w:type="dxa"/>
            <w:vAlign w:val="center"/>
          </w:tcPr>
          <w:p w14:paraId="601521D3" w14:textId="77777777" w:rsidR="008E5A4C" w:rsidRPr="004E4E00" w:rsidRDefault="008E5A4C" w:rsidP="00AE3298">
            <w:pPr>
              <w:pStyle w:val="TableParagraph"/>
              <w:suppressAutoHyphens/>
              <w:jc w:val="center"/>
              <w:rPr>
                <w:sz w:val="20"/>
                <w:szCs w:val="20"/>
              </w:rPr>
            </w:pPr>
            <w:r w:rsidRPr="004E4E00">
              <w:rPr>
                <w:sz w:val="20"/>
                <w:szCs w:val="20"/>
              </w:rPr>
              <w:t>шириной 120 – 130 м</w:t>
            </w:r>
          </w:p>
        </w:tc>
        <w:tc>
          <w:tcPr>
            <w:tcW w:w="739" w:type="dxa"/>
            <w:vMerge/>
            <w:tcBorders>
              <w:top w:val="nil"/>
            </w:tcBorders>
            <w:vAlign w:val="center"/>
          </w:tcPr>
          <w:p w14:paraId="25BF9869" w14:textId="77777777" w:rsidR="008E5A4C" w:rsidRPr="004E4E00" w:rsidRDefault="008E5A4C" w:rsidP="00AE3298">
            <w:pPr>
              <w:suppressAutoHyphens/>
              <w:jc w:val="center"/>
              <w:rPr>
                <w:sz w:val="20"/>
                <w:szCs w:val="20"/>
              </w:rPr>
            </w:pPr>
          </w:p>
        </w:tc>
        <w:tc>
          <w:tcPr>
            <w:tcW w:w="4369" w:type="dxa"/>
            <w:gridSpan w:val="3"/>
            <w:vMerge/>
            <w:vAlign w:val="center"/>
          </w:tcPr>
          <w:p w14:paraId="6678F58C" w14:textId="2079CEDD" w:rsidR="008E5A4C" w:rsidRPr="004E4E00" w:rsidRDefault="008E5A4C" w:rsidP="00AE3298">
            <w:pPr>
              <w:pStyle w:val="TableParagraph"/>
              <w:suppressAutoHyphens/>
              <w:jc w:val="center"/>
              <w:rPr>
                <w:sz w:val="20"/>
                <w:szCs w:val="20"/>
              </w:rPr>
            </w:pPr>
          </w:p>
        </w:tc>
      </w:tr>
      <w:tr w:rsidR="008E5A4C" w:rsidRPr="004E4E00" w14:paraId="2375CE69" w14:textId="77777777" w:rsidTr="008E5A4C">
        <w:trPr>
          <w:cantSplit/>
          <w:trHeight w:val="20"/>
          <w:jc w:val="center"/>
        </w:trPr>
        <w:tc>
          <w:tcPr>
            <w:tcW w:w="520" w:type="dxa"/>
            <w:vMerge/>
            <w:tcBorders>
              <w:top w:val="nil"/>
            </w:tcBorders>
            <w:vAlign w:val="center"/>
          </w:tcPr>
          <w:p w14:paraId="0DAE0D0F" w14:textId="77777777" w:rsidR="008E5A4C" w:rsidRPr="004E4E00" w:rsidRDefault="008E5A4C" w:rsidP="00AE3298">
            <w:pPr>
              <w:suppressAutoHyphens/>
              <w:jc w:val="center"/>
              <w:rPr>
                <w:sz w:val="20"/>
                <w:szCs w:val="20"/>
              </w:rPr>
            </w:pPr>
          </w:p>
        </w:tc>
        <w:tc>
          <w:tcPr>
            <w:tcW w:w="4011" w:type="dxa"/>
            <w:vAlign w:val="center"/>
          </w:tcPr>
          <w:p w14:paraId="6937A986" w14:textId="77777777" w:rsidR="008E5A4C" w:rsidRPr="004E4E00" w:rsidRDefault="008E5A4C" w:rsidP="00AE3298">
            <w:pPr>
              <w:pStyle w:val="TableParagraph"/>
              <w:suppressAutoHyphens/>
              <w:jc w:val="center"/>
              <w:rPr>
                <w:sz w:val="20"/>
                <w:szCs w:val="20"/>
              </w:rPr>
            </w:pPr>
            <w:r w:rsidRPr="004E4E00">
              <w:rPr>
                <w:sz w:val="20"/>
                <w:szCs w:val="20"/>
              </w:rPr>
              <w:t>шириной 30 – 50 м</w:t>
            </w:r>
          </w:p>
        </w:tc>
        <w:tc>
          <w:tcPr>
            <w:tcW w:w="739" w:type="dxa"/>
            <w:vMerge/>
            <w:tcBorders>
              <w:top w:val="nil"/>
            </w:tcBorders>
            <w:vAlign w:val="center"/>
          </w:tcPr>
          <w:p w14:paraId="176F78E9" w14:textId="77777777" w:rsidR="008E5A4C" w:rsidRPr="004E4E00" w:rsidRDefault="008E5A4C" w:rsidP="00AE3298">
            <w:pPr>
              <w:suppressAutoHyphens/>
              <w:jc w:val="center"/>
              <w:rPr>
                <w:sz w:val="20"/>
                <w:szCs w:val="20"/>
              </w:rPr>
            </w:pPr>
          </w:p>
        </w:tc>
        <w:tc>
          <w:tcPr>
            <w:tcW w:w="4369" w:type="dxa"/>
            <w:gridSpan w:val="3"/>
            <w:vMerge/>
            <w:vAlign w:val="center"/>
          </w:tcPr>
          <w:p w14:paraId="44F91A61" w14:textId="3E74B8D3" w:rsidR="008E5A4C" w:rsidRPr="004E4E00" w:rsidRDefault="008E5A4C" w:rsidP="00AE3298">
            <w:pPr>
              <w:pStyle w:val="TableParagraph"/>
              <w:suppressAutoHyphens/>
              <w:jc w:val="center"/>
              <w:rPr>
                <w:sz w:val="20"/>
                <w:szCs w:val="20"/>
              </w:rPr>
            </w:pPr>
          </w:p>
        </w:tc>
      </w:tr>
      <w:tr w:rsidR="008E5A4C" w:rsidRPr="004E4E00" w14:paraId="35352225" w14:textId="77777777" w:rsidTr="008E5A4C">
        <w:trPr>
          <w:cantSplit/>
          <w:trHeight w:val="20"/>
          <w:jc w:val="center"/>
        </w:trPr>
        <w:tc>
          <w:tcPr>
            <w:tcW w:w="520" w:type="dxa"/>
            <w:vMerge/>
            <w:tcBorders>
              <w:top w:val="nil"/>
            </w:tcBorders>
            <w:vAlign w:val="center"/>
          </w:tcPr>
          <w:p w14:paraId="797C5D72" w14:textId="77777777" w:rsidR="008E5A4C" w:rsidRPr="004E4E00" w:rsidRDefault="008E5A4C" w:rsidP="00AE3298">
            <w:pPr>
              <w:suppressAutoHyphens/>
              <w:jc w:val="center"/>
              <w:rPr>
                <w:sz w:val="20"/>
                <w:szCs w:val="20"/>
              </w:rPr>
            </w:pPr>
          </w:p>
        </w:tc>
        <w:tc>
          <w:tcPr>
            <w:tcW w:w="4011" w:type="dxa"/>
            <w:vAlign w:val="center"/>
          </w:tcPr>
          <w:p w14:paraId="7FE622F1" w14:textId="02B1B1CC" w:rsidR="008E5A4C" w:rsidRPr="004E4E00" w:rsidRDefault="008E5A4C" w:rsidP="00AE3298">
            <w:pPr>
              <w:pStyle w:val="TableParagraph"/>
              <w:suppressAutoHyphens/>
              <w:jc w:val="center"/>
              <w:rPr>
                <w:sz w:val="20"/>
                <w:szCs w:val="20"/>
              </w:rPr>
            </w:pPr>
            <w:r w:rsidRPr="004E4E00">
              <w:rPr>
                <w:sz w:val="20"/>
                <w:szCs w:val="20"/>
              </w:rPr>
              <w:t>Устройство лиственных опушек</w:t>
            </w:r>
            <w:r w:rsidRPr="004E4E00">
              <w:rPr>
                <w:spacing w:val="57"/>
                <w:sz w:val="20"/>
                <w:szCs w:val="20"/>
              </w:rPr>
              <w:t xml:space="preserve"> </w:t>
            </w:r>
            <w:r>
              <w:rPr>
                <w:sz w:val="20"/>
                <w:szCs w:val="20"/>
              </w:rPr>
              <w:t>шири</w:t>
            </w:r>
            <w:r w:rsidRPr="004E4E00">
              <w:rPr>
                <w:sz w:val="20"/>
                <w:szCs w:val="20"/>
              </w:rPr>
              <w:t>ной 150 – 300 м</w:t>
            </w:r>
          </w:p>
        </w:tc>
        <w:tc>
          <w:tcPr>
            <w:tcW w:w="739" w:type="dxa"/>
            <w:vMerge/>
            <w:tcBorders>
              <w:top w:val="nil"/>
            </w:tcBorders>
            <w:vAlign w:val="center"/>
          </w:tcPr>
          <w:p w14:paraId="3AD77030" w14:textId="77777777" w:rsidR="008E5A4C" w:rsidRPr="004E4E00" w:rsidRDefault="008E5A4C" w:rsidP="00AE3298">
            <w:pPr>
              <w:suppressAutoHyphens/>
              <w:jc w:val="center"/>
              <w:rPr>
                <w:sz w:val="20"/>
                <w:szCs w:val="20"/>
              </w:rPr>
            </w:pPr>
          </w:p>
        </w:tc>
        <w:tc>
          <w:tcPr>
            <w:tcW w:w="4369" w:type="dxa"/>
            <w:gridSpan w:val="3"/>
            <w:vMerge/>
            <w:vAlign w:val="center"/>
          </w:tcPr>
          <w:p w14:paraId="217589D3" w14:textId="3EA59AB2" w:rsidR="008E5A4C" w:rsidRPr="004E4E00" w:rsidRDefault="008E5A4C" w:rsidP="00AE3298">
            <w:pPr>
              <w:pStyle w:val="TableParagraph"/>
              <w:suppressAutoHyphens/>
              <w:jc w:val="center"/>
              <w:rPr>
                <w:sz w:val="20"/>
                <w:szCs w:val="20"/>
              </w:rPr>
            </w:pPr>
          </w:p>
        </w:tc>
      </w:tr>
    </w:tbl>
    <w:p w14:paraId="7B08AEFC" w14:textId="6E068667" w:rsidR="00F34CA4" w:rsidRDefault="00F34CA4" w:rsidP="00AE3298">
      <w:pPr>
        <w:pStyle w:val="a3"/>
        <w:widowControl/>
        <w:suppressAutoHyphens/>
        <w:spacing w:before="120"/>
      </w:pPr>
      <w:bookmarkStart w:id="90" w:name="_GoBack"/>
      <w:bookmarkEnd w:id="90"/>
      <w:proofErr w:type="gramStart"/>
      <w:r w:rsidRPr="00F34CA4">
        <w:t xml:space="preserve">В соответствии с приказом Минприроды России от 15.07.2015 № 321 «О внесении изменений в приказ Минприроды России от 28.03.2014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w:t>
      </w:r>
      <w:r w:rsidRPr="00F34CA4">
        <w:lastRenderedPageBreak/>
        <w:t>лесных пожаров при использовании лесов»,  пункты сосредоточения средств пожаротушения на территории городских лесов должны иметь в наличии соответствующую пожарную</w:t>
      </w:r>
      <w:proofErr w:type="gramEnd"/>
      <w:r w:rsidRPr="00F34CA4">
        <w:t xml:space="preserve"> технику, снаряжение и инвентарь.</w:t>
      </w:r>
    </w:p>
    <w:p w14:paraId="07A4E0B7" w14:textId="6C62D158" w:rsidR="007F0DF2" w:rsidRPr="001B37B7" w:rsidRDefault="002A690E" w:rsidP="00AE3298">
      <w:pPr>
        <w:pStyle w:val="a3"/>
        <w:widowControl/>
        <w:suppressAutoHyphens/>
        <w:spacing w:before="120"/>
      </w:pPr>
      <w:r w:rsidRPr="001B37B7">
        <w:t>В целях предупреждения и ограничения распространения лесных пожаров должна быть создана система противопожарных минерализованных полос, противопожарных барьеров для разделения пожароопасных лесных хвойных массивов на изолированные блоки. В качестве естественных барьеров намечается использовать имеющиеся дороги, имеющиеся просеки под телефонные линии и линии ЛЭП.</w:t>
      </w:r>
    </w:p>
    <w:p w14:paraId="5B4D850D" w14:textId="79D104B9" w:rsidR="007F0DF2" w:rsidRPr="001B37B7" w:rsidRDefault="002A690E" w:rsidP="00AE3298">
      <w:pPr>
        <w:pStyle w:val="a3"/>
        <w:widowControl/>
        <w:suppressAutoHyphens/>
      </w:pPr>
      <w:r w:rsidRPr="001B37B7">
        <w:t>Противопожарные барьеры необходимо систематически очищать от сухостоя, хвойного подроста, захламленности и пожароопасного подлеска, а минерализованные полосы ежегодно подновля</w:t>
      </w:r>
      <w:r w:rsidR="001B37B7">
        <w:t>ть. Противопожарная минерализо</w:t>
      </w:r>
      <w:r w:rsidRPr="001B37B7">
        <w:t>ванная полоса устраивается плугом ПЛ-1,</w:t>
      </w:r>
      <w:r w:rsidR="001B37B7">
        <w:t xml:space="preserve"> ПКЛ-70 с гусеничным трактором </w:t>
      </w:r>
      <w:r w:rsidRPr="001B37B7">
        <w:t>или бульдозером шириной не менее 1,4 метра и содержится в очищенном от горючих материалов состоянии.</w:t>
      </w:r>
    </w:p>
    <w:p w14:paraId="47F622E2" w14:textId="23E71602" w:rsidR="007F0DF2" w:rsidRPr="001B37B7" w:rsidRDefault="002A690E" w:rsidP="00AE3298">
      <w:pPr>
        <w:pStyle w:val="a3"/>
        <w:widowControl/>
        <w:suppressAutoHyphens/>
      </w:pPr>
      <w:r w:rsidRPr="001B37B7">
        <w:t>Лесоустройство предлагает следующую схему проведения профилактической агитационно-массовой работы среди н</w:t>
      </w:r>
      <w:r w:rsidR="001B37B7">
        <w:t>аселения по охране лесов от по</w:t>
      </w:r>
      <w:r w:rsidRPr="001B37B7">
        <w:t>жаров.</w:t>
      </w:r>
    </w:p>
    <w:p w14:paraId="48A505CD" w14:textId="77777777" w:rsidR="007F0DF2" w:rsidRPr="001B37B7" w:rsidRDefault="002A690E" w:rsidP="00AE3298">
      <w:pPr>
        <w:pStyle w:val="a3"/>
        <w:widowControl/>
        <w:suppressAutoHyphens/>
      </w:pPr>
      <w:r w:rsidRPr="001B37B7">
        <w:t>В течение января-февраля надлежит проводить следующие мероприятия:</w:t>
      </w:r>
    </w:p>
    <w:p w14:paraId="7DDC712C" w14:textId="05FA56BC" w:rsidR="0099635D" w:rsidRPr="001B37B7" w:rsidRDefault="002A690E" w:rsidP="00AE3298">
      <w:pPr>
        <w:pStyle w:val="a3"/>
        <w:numPr>
          <w:ilvl w:val="0"/>
          <w:numId w:val="14"/>
        </w:numPr>
        <w:suppressAutoHyphens/>
        <w:ind w:left="142" w:firstLine="567"/>
      </w:pPr>
      <w:r w:rsidRPr="001B37B7">
        <w:t xml:space="preserve">Разработку плана проведения агитационно-массовой работы на год (совместно с </w:t>
      </w:r>
      <w:r w:rsidR="007E4CB1" w:rsidRPr="007E4CB1">
        <w:t>Печорским городским лесничеством</w:t>
      </w:r>
      <w:r w:rsidR="009005E4">
        <w:t>, учебными за</w:t>
      </w:r>
      <w:r w:rsidRPr="001B37B7">
        <w:t>ведениями, уполномоченными государствен</w:t>
      </w:r>
      <w:r w:rsidR="009005E4">
        <w:t>ными и республиканскими органа</w:t>
      </w:r>
      <w:r w:rsidRPr="001B37B7">
        <w:t>ми по охране окружающей среды, общест</w:t>
      </w:r>
      <w:r w:rsidR="009005E4">
        <w:t>венными организациями, занимаю</w:t>
      </w:r>
      <w:r w:rsidRPr="001B37B7">
        <w:t>щимися вопросами охраны</w:t>
      </w:r>
      <w:r w:rsidRPr="001B37B7">
        <w:rPr>
          <w:spacing w:val="-8"/>
        </w:rPr>
        <w:t xml:space="preserve"> </w:t>
      </w:r>
      <w:r w:rsidRPr="001B37B7">
        <w:t>природы).</w:t>
      </w:r>
    </w:p>
    <w:p w14:paraId="0CEE8DD0" w14:textId="0A7EAF6A" w:rsidR="007F0DF2" w:rsidRPr="001B37B7" w:rsidRDefault="002A690E" w:rsidP="00AE3298">
      <w:pPr>
        <w:pStyle w:val="a6"/>
        <w:numPr>
          <w:ilvl w:val="0"/>
          <w:numId w:val="14"/>
        </w:numPr>
        <w:tabs>
          <w:tab w:val="left" w:pos="1134"/>
          <w:tab w:val="left" w:pos="1800"/>
        </w:tabs>
        <w:suppressAutoHyphens/>
        <w:ind w:left="142" w:firstLine="567"/>
        <w:jc w:val="both"/>
        <w:rPr>
          <w:sz w:val="24"/>
        </w:rPr>
      </w:pPr>
      <w:r w:rsidRPr="001B37B7">
        <w:rPr>
          <w:sz w:val="24"/>
        </w:rPr>
        <w:t>Составление подробных тематическ</w:t>
      </w:r>
      <w:r w:rsidR="001B37B7">
        <w:rPr>
          <w:sz w:val="24"/>
        </w:rPr>
        <w:t>их планов по выступлениям работ</w:t>
      </w:r>
      <w:r w:rsidRPr="001B37B7">
        <w:rPr>
          <w:sz w:val="24"/>
        </w:rPr>
        <w:t>ников лесоохраны в средствах массовой инф</w:t>
      </w:r>
      <w:r w:rsidR="001B37B7">
        <w:rPr>
          <w:sz w:val="24"/>
        </w:rPr>
        <w:t>ормации, чтению лекций и прове</w:t>
      </w:r>
      <w:r w:rsidRPr="001B37B7">
        <w:rPr>
          <w:sz w:val="24"/>
        </w:rPr>
        <w:t>дению бесед, оформление наглядной агитации и т.д. и</w:t>
      </w:r>
      <w:r w:rsidRPr="001B37B7">
        <w:rPr>
          <w:spacing w:val="-10"/>
          <w:sz w:val="24"/>
        </w:rPr>
        <w:t xml:space="preserve"> </w:t>
      </w:r>
      <w:r w:rsidRPr="001B37B7">
        <w:rPr>
          <w:sz w:val="24"/>
        </w:rPr>
        <w:t>т.п.</w:t>
      </w:r>
    </w:p>
    <w:p w14:paraId="36C31C89" w14:textId="77777777" w:rsidR="007F0DF2" w:rsidRPr="001B37B7" w:rsidRDefault="002A690E" w:rsidP="00AE3298">
      <w:pPr>
        <w:pStyle w:val="a6"/>
        <w:numPr>
          <w:ilvl w:val="0"/>
          <w:numId w:val="14"/>
        </w:numPr>
        <w:tabs>
          <w:tab w:val="left" w:pos="1134"/>
          <w:tab w:val="left" w:pos="1817"/>
        </w:tabs>
        <w:suppressAutoHyphens/>
        <w:ind w:left="142" w:firstLine="567"/>
        <w:jc w:val="both"/>
        <w:rPr>
          <w:sz w:val="24"/>
        </w:rPr>
      </w:pPr>
      <w:r w:rsidRPr="001B37B7">
        <w:rPr>
          <w:sz w:val="24"/>
        </w:rPr>
        <w:t>Заключение договоров с типографией об издании листовок, плакатов, памяток и</w:t>
      </w:r>
      <w:r w:rsidRPr="001B37B7">
        <w:rPr>
          <w:spacing w:val="-4"/>
          <w:sz w:val="24"/>
        </w:rPr>
        <w:t xml:space="preserve"> </w:t>
      </w:r>
      <w:r w:rsidRPr="001B37B7">
        <w:rPr>
          <w:sz w:val="24"/>
        </w:rPr>
        <w:t>др.</w:t>
      </w:r>
    </w:p>
    <w:p w14:paraId="762A818B" w14:textId="4BD0900B" w:rsidR="007F0DF2" w:rsidRPr="001B37B7" w:rsidRDefault="002A690E" w:rsidP="00AE3298">
      <w:pPr>
        <w:pStyle w:val="a6"/>
        <w:numPr>
          <w:ilvl w:val="0"/>
          <w:numId w:val="14"/>
        </w:numPr>
        <w:tabs>
          <w:tab w:val="left" w:pos="1134"/>
          <w:tab w:val="left" w:pos="1812"/>
        </w:tabs>
        <w:suppressAutoHyphens/>
        <w:ind w:left="142" w:firstLine="567"/>
        <w:jc w:val="both"/>
        <w:rPr>
          <w:sz w:val="24"/>
        </w:rPr>
      </w:pPr>
      <w:r w:rsidRPr="001B37B7">
        <w:rPr>
          <w:sz w:val="24"/>
        </w:rPr>
        <w:t>Подготовку средств наглядной агит</w:t>
      </w:r>
      <w:r w:rsidR="001B37B7">
        <w:rPr>
          <w:sz w:val="24"/>
        </w:rPr>
        <w:t>ации к предстоящему пожароопас</w:t>
      </w:r>
      <w:r w:rsidRPr="001B37B7">
        <w:rPr>
          <w:sz w:val="24"/>
        </w:rPr>
        <w:t>ному сезону (ремонт и реставрация имеющихся и оборудование новых щитов, аншлагов, стендов, витрин и</w:t>
      </w:r>
      <w:r w:rsidRPr="001B37B7">
        <w:rPr>
          <w:spacing w:val="-6"/>
          <w:sz w:val="24"/>
        </w:rPr>
        <w:t xml:space="preserve"> </w:t>
      </w:r>
      <w:r w:rsidRPr="001B37B7">
        <w:rPr>
          <w:sz w:val="24"/>
        </w:rPr>
        <w:t>т.д.).</w:t>
      </w:r>
    </w:p>
    <w:p w14:paraId="57B8A02A" w14:textId="77777777" w:rsidR="007F0DF2" w:rsidRPr="001B37B7" w:rsidRDefault="002A690E" w:rsidP="00AE3298">
      <w:pPr>
        <w:pStyle w:val="a6"/>
        <w:numPr>
          <w:ilvl w:val="0"/>
          <w:numId w:val="14"/>
        </w:numPr>
        <w:tabs>
          <w:tab w:val="left" w:pos="1134"/>
          <w:tab w:val="left" w:pos="1805"/>
        </w:tabs>
        <w:suppressAutoHyphens/>
        <w:ind w:left="142" w:firstLine="567"/>
        <w:jc w:val="both"/>
        <w:rPr>
          <w:sz w:val="24"/>
        </w:rPr>
      </w:pPr>
      <w:r w:rsidRPr="001B37B7">
        <w:rPr>
          <w:sz w:val="24"/>
        </w:rPr>
        <w:t>Проведение совещаний с низовым звеном лесоохраны с привлечением известных специалистов, учеба с целью повышения уровня пропагандистской работы с демонстрацией лучших образцов</w:t>
      </w:r>
      <w:r w:rsidRPr="001B37B7">
        <w:rPr>
          <w:spacing w:val="-4"/>
          <w:sz w:val="24"/>
        </w:rPr>
        <w:t xml:space="preserve"> </w:t>
      </w:r>
      <w:r w:rsidRPr="001B37B7">
        <w:rPr>
          <w:sz w:val="24"/>
        </w:rPr>
        <w:t>агитации.</w:t>
      </w:r>
    </w:p>
    <w:p w14:paraId="60E55009" w14:textId="77777777" w:rsidR="007F0DF2" w:rsidRPr="001B37B7" w:rsidRDefault="002A690E" w:rsidP="00AE3298">
      <w:pPr>
        <w:pStyle w:val="a3"/>
        <w:widowControl/>
        <w:suppressAutoHyphens/>
      </w:pPr>
      <w:r w:rsidRPr="001B37B7">
        <w:t>В марте-апреле проводят следующие мероприятия (работы по агитации и пропаганде нарастают):</w:t>
      </w:r>
    </w:p>
    <w:p w14:paraId="583C4EDF" w14:textId="53D700BF" w:rsidR="007F0DF2" w:rsidRPr="001B37B7" w:rsidRDefault="002A690E" w:rsidP="00AE3298">
      <w:pPr>
        <w:pStyle w:val="a6"/>
        <w:numPr>
          <w:ilvl w:val="0"/>
          <w:numId w:val="2"/>
        </w:numPr>
        <w:tabs>
          <w:tab w:val="left" w:pos="1134"/>
          <w:tab w:val="left" w:pos="1824"/>
        </w:tabs>
        <w:suppressAutoHyphens/>
        <w:ind w:left="0" w:firstLine="709"/>
        <w:jc w:val="both"/>
        <w:rPr>
          <w:sz w:val="24"/>
        </w:rPr>
      </w:pPr>
      <w:r w:rsidRPr="001B37B7">
        <w:rPr>
          <w:sz w:val="24"/>
        </w:rPr>
        <w:t xml:space="preserve">Установку противопожарных аншлагов, стендов, витрин в местах </w:t>
      </w:r>
      <w:r w:rsidRPr="001B37B7">
        <w:rPr>
          <w:spacing w:val="2"/>
          <w:sz w:val="24"/>
        </w:rPr>
        <w:t>от</w:t>
      </w:r>
      <w:r w:rsidRPr="001B37B7">
        <w:rPr>
          <w:sz w:val="24"/>
        </w:rPr>
        <w:t xml:space="preserve">дыха населения, вдоль путей транспорта, около </w:t>
      </w:r>
      <w:proofErr w:type="spellStart"/>
      <w:r w:rsidRPr="001B37B7">
        <w:rPr>
          <w:sz w:val="24"/>
        </w:rPr>
        <w:t>населѐнных</w:t>
      </w:r>
      <w:proofErr w:type="spellEnd"/>
      <w:r w:rsidRPr="001B37B7">
        <w:rPr>
          <w:sz w:val="24"/>
        </w:rPr>
        <w:t xml:space="preserve"> пунктов при въезде в лес и</w:t>
      </w:r>
      <w:r w:rsidRPr="001B37B7">
        <w:rPr>
          <w:spacing w:val="-1"/>
          <w:sz w:val="24"/>
        </w:rPr>
        <w:t xml:space="preserve"> </w:t>
      </w:r>
      <w:r w:rsidRPr="001B37B7">
        <w:rPr>
          <w:sz w:val="24"/>
        </w:rPr>
        <w:t>т.д.</w:t>
      </w:r>
    </w:p>
    <w:p w14:paraId="1CAAA68B" w14:textId="031D801A" w:rsidR="007F0DF2" w:rsidRPr="001B37B7" w:rsidRDefault="002A690E" w:rsidP="00AE3298">
      <w:pPr>
        <w:pStyle w:val="a6"/>
        <w:numPr>
          <w:ilvl w:val="0"/>
          <w:numId w:val="2"/>
        </w:numPr>
        <w:tabs>
          <w:tab w:val="left" w:pos="1134"/>
          <w:tab w:val="left" w:pos="1875"/>
        </w:tabs>
        <w:suppressAutoHyphens/>
        <w:ind w:left="0" w:firstLine="709"/>
        <w:jc w:val="both"/>
        <w:rPr>
          <w:sz w:val="24"/>
        </w:rPr>
      </w:pPr>
      <w:r w:rsidRPr="001B37B7">
        <w:rPr>
          <w:sz w:val="24"/>
        </w:rPr>
        <w:t>Изготовление печатных и пропагандистских материалов (листовок, памяток и др.), а также пропусков на посещение леса населением в период высокой пожарной</w:t>
      </w:r>
      <w:r w:rsidRPr="001B37B7">
        <w:rPr>
          <w:spacing w:val="-4"/>
          <w:sz w:val="24"/>
        </w:rPr>
        <w:t xml:space="preserve"> </w:t>
      </w:r>
      <w:r w:rsidRPr="001B37B7">
        <w:rPr>
          <w:sz w:val="24"/>
        </w:rPr>
        <w:t>опасности.</w:t>
      </w:r>
    </w:p>
    <w:p w14:paraId="59C3DAB1" w14:textId="77777777" w:rsidR="007F0DF2" w:rsidRPr="001B37B7" w:rsidRDefault="002A690E" w:rsidP="00AE3298">
      <w:pPr>
        <w:pStyle w:val="a6"/>
        <w:numPr>
          <w:ilvl w:val="0"/>
          <w:numId w:val="2"/>
        </w:numPr>
        <w:tabs>
          <w:tab w:val="left" w:pos="1134"/>
          <w:tab w:val="left" w:pos="1858"/>
        </w:tabs>
        <w:suppressAutoHyphens/>
        <w:ind w:left="0" w:firstLine="709"/>
        <w:jc w:val="both"/>
        <w:rPr>
          <w:sz w:val="24"/>
        </w:rPr>
      </w:pPr>
      <w:r w:rsidRPr="001B37B7">
        <w:rPr>
          <w:sz w:val="24"/>
        </w:rPr>
        <w:t>Проверку и ремонт громкоговорящих установок, используемых для агитации и пропаганды, и транспортных</w:t>
      </w:r>
      <w:r w:rsidRPr="001B37B7">
        <w:rPr>
          <w:spacing w:val="-5"/>
          <w:sz w:val="24"/>
        </w:rPr>
        <w:t xml:space="preserve"> </w:t>
      </w:r>
      <w:r w:rsidRPr="001B37B7">
        <w:rPr>
          <w:sz w:val="24"/>
        </w:rPr>
        <w:t>средств.</w:t>
      </w:r>
    </w:p>
    <w:p w14:paraId="49A99AFB" w14:textId="77777777" w:rsidR="007F0DF2" w:rsidRPr="001B37B7" w:rsidRDefault="002A690E" w:rsidP="00AE3298">
      <w:pPr>
        <w:pStyle w:val="a6"/>
        <w:numPr>
          <w:ilvl w:val="0"/>
          <w:numId w:val="2"/>
        </w:numPr>
        <w:tabs>
          <w:tab w:val="left" w:pos="1134"/>
          <w:tab w:val="left" w:pos="1791"/>
        </w:tabs>
        <w:suppressAutoHyphens/>
        <w:ind w:left="0" w:firstLine="709"/>
        <w:jc w:val="both"/>
        <w:rPr>
          <w:sz w:val="24"/>
        </w:rPr>
      </w:pPr>
      <w:r w:rsidRPr="001B37B7">
        <w:rPr>
          <w:sz w:val="24"/>
        </w:rPr>
        <w:t>Организация уголков охраны природы в</w:t>
      </w:r>
      <w:r w:rsidRPr="001B37B7">
        <w:rPr>
          <w:spacing w:val="-5"/>
          <w:sz w:val="24"/>
        </w:rPr>
        <w:t xml:space="preserve"> </w:t>
      </w:r>
      <w:r w:rsidRPr="001B37B7">
        <w:rPr>
          <w:sz w:val="24"/>
        </w:rPr>
        <w:t>школах.</w:t>
      </w:r>
    </w:p>
    <w:p w14:paraId="0AAB717E" w14:textId="77777777" w:rsidR="007F0DF2" w:rsidRPr="001B37B7" w:rsidRDefault="002A690E" w:rsidP="00AE3298">
      <w:pPr>
        <w:pStyle w:val="a6"/>
        <w:numPr>
          <w:ilvl w:val="0"/>
          <w:numId w:val="2"/>
        </w:numPr>
        <w:tabs>
          <w:tab w:val="left" w:pos="1134"/>
          <w:tab w:val="left" w:pos="1829"/>
        </w:tabs>
        <w:suppressAutoHyphens/>
        <w:ind w:left="0" w:firstLine="709"/>
        <w:jc w:val="both"/>
        <w:rPr>
          <w:sz w:val="24"/>
        </w:rPr>
      </w:pPr>
      <w:r w:rsidRPr="001B37B7">
        <w:rPr>
          <w:sz w:val="24"/>
        </w:rPr>
        <w:t>Оборудование автостоянок средствами наглядной агитации, мест для разведения</w:t>
      </w:r>
      <w:r w:rsidRPr="001B37B7">
        <w:rPr>
          <w:spacing w:val="-1"/>
          <w:sz w:val="24"/>
        </w:rPr>
        <w:t xml:space="preserve"> </w:t>
      </w:r>
      <w:r w:rsidRPr="001B37B7">
        <w:rPr>
          <w:sz w:val="24"/>
        </w:rPr>
        <w:t>костров.</w:t>
      </w:r>
    </w:p>
    <w:p w14:paraId="6E2DAE3C" w14:textId="067BC513" w:rsidR="007F0DF2" w:rsidRPr="001B37B7" w:rsidRDefault="002A690E" w:rsidP="00AE3298">
      <w:pPr>
        <w:pStyle w:val="a3"/>
        <w:widowControl/>
        <w:suppressAutoHyphens/>
      </w:pPr>
      <w:r w:rsidRPr="001B37B7">
        <w:t xml:space="preserve">В течение всего пожароопасного сезона работники </w:t>
      </w:r>
      <w:r w:rsidR="007E4CB1" w:rsidRPr="007E4CB1">
        <w:t>Печорского городского лесничества</w:t>
      </w:r>
      <w:r w:rsidRPr="001B37B7">
        <w:t xml:space="preserve"> должны проводить активную противопожарную пропаганду, направленную на предупреждение загораний в лесу:</w:t>
      </w:r>
    </w:p>
    <w:p w14:paraId="69822E3A" w14:textId="668B8882" w:rsidR="007F0DF2" w:rsidRPr="001B37B7" w:rsidRDefault="002A690E" w:rsidP="00AE3298">
      <w:pPr>
        <w:pStyle w:val="a6"/>
        <w:widowControl/>
        <w:numPr>
          <w:ilvl w:val="0"/>
          <w:numId w:val="1"/>
        </w:numPr>
        <w:tabs>
          <w:tab w:val="left" w:pos="1134"/>
        </w:tabs>
        <w:suppressAutoHyphens/>
        <w:ind w:left="0" w:firstLine="709"/>
        <w:jc w:val="both"/>
        <w:rPr>
          <w:sz w:val="24"/>
        </w:rPr>
      </w:pPr>
      <w:r w:rsidRPr="001B37B7">
        <w:rPr>
          <w:sz w:val="24"/>
        </w:rPr>
        <w:t>Опубликовать совместно с государс</w:t>
      </w:r>
      <w:r w:rsidR="001B37B7">
        <w:rPr>
          <w:sz w:val="24"/>
        </w:rPr>
        <w:t>твенными органами лесного хозяй</w:t>
      </w:r>
      <w:r w:rsidRPr="001B37B7">
        <w:rPr>
          <w:sz w:val="24"/>
        </w:rPr>
        <w:t xml:space="preserve">ства в средствах массовой информации подборки о соблюдении Правил </w:t>
      </w:r>
      <w:r w:rsidRPr="001B37B7">
        <w:rPr>
          <w:spacing w:val="3"/>
          <w:sz w:val="24"/>
        </w:rPr>
        <w:t>по</w:t>
      </w:r>
      <w:r w:rsidRPr="001B37B7">
        <w:rPr>
          <w:sz w:val="24"/>
        </w:rPr>
        <w:t>жарной безопасности в лесах, информацию о состоянии пожарной опасности в лесах, призывов к населению об осторожном обращении с огнем в лесу и прогнозов на выходные дни (по</w:t>
      </w:r>
      <w:r w:rsidRPr="001B37B7">
        <w:rPr>
          <w:spacing w:val="-4"/>
          <w:sz w:val="24"/>
        </w:rPr>
        <w:t xml:space="preserve"> </w:t>
      </w:r>
      <w:r w:rsidRPr="001B37B7">
        <w:rPr>
          <w:sz w:val="24"/>
        </w:rPr>
        <w:t>пятницам).</w:t>
      </w:r>
    </w:p>
    <w:p w14:paraId="42345FC8" w14:textId="1BEAAF4F" w:rsidR="007F0DF2" w:rsidRPr="001B37B7" w:rsidRDefault="002A690E" w:rsidP="00AE3298">
      <w:pPr>
        <w:pStyle w:val="a6"/>
        <w:widowControl/>
        <w:numPr>
          <w:ilvl w:val="0"/>
          <w:numId w:val="1"/>
        </w:numPr>
        <w:tabs>
          <w:tab w:val="left" w:pos="1134"/>
        </w:tabs>
        <w:suppressAutoHyphens/>
        <w:ind w:left="0" w:firstLine="709"/>
        <w:jc w:val="both"/>
        <w:rPr>
          <w:sz w:val="24"/>
        </w:rPr>
      </w:pPr>
      <w:r w:rsidRPr="001B37B7">
        <w:rPr>
          <w:sz w:val="24"/>
        </w:rPr>
        <w:lastRenderedPageBreak/>
        <w:t>Распространять листовки, памятки среди населения посредством личного контакта, через почтовые отделения, торговые предприятия, «зелеными патрулями», с помощью школьников и</w:t>
      </w:r>
      <w:r w:rsidRPr="001B37B7">
        <w:rPr>
          <w:spacing w:val="-10"/>
          <w:sz w:val="24"/>
        </w:rPr>
        <w:t xml:space="preserve"> </w:t>
      </w:r>
      <w:r w:rsidRPr="001B37B7">
        <w:rPr>
          <w:sz w:val="24"/>
        </w:rPr>
        <w:t>общественности.</w:t>
      </w:r>
    </w:p>
    <w:p w14:paraId="6E4B4708" w14:textId="2085A9CC" w:rsidR="007F0DF2" w:rsidRPr="001B37B7" w:rsidRDefault="002A690E" w:rsidP="00AE3298">
      <w:pPr>
        <w:pStyle w:val="a6"/>
        <w:widowControl/>
        <w:numPr>
          <w:ilvl w:val="0"/>
          <w:numId w:val="1"/>
        </w:numPr>
        <w:tabs>
          <w:tab w:val="left" w:pos="1134"/>
        </w:tabs>
        <w:suppressAutoHyphens/>
        <w:ind w:left="0" w:firstLine="709"/>
        <w:jc w:val="both"/>
        <w:rPr>
          <w:sz w:val="24"/>
        </w:rPr>
      </w:pPr>
      <w:r w:rsidRPr="001B37B7">
        <w:rPr>
          <w:sz w:val="24"/>
        </w:rPr>
        <w:t xml:space="preserve">Проводить беседы о соблюдении правил пожарной безопасности в </w:t>
      </w:r>
      <w:r w:rsidRPr="001B37B7">
        <w:rPr>
          <w:spacing w:val="2"/>
          <w:sz w:val="24"/>
        </w:rPr>
        <w:t>ле</w:t>
      </w:r>
      <w:r w:rsidRPr="001B37B7">
        <w:rPr>
          <w:sz w:val="24"/>
        </w:rPr>
        <w:t>сах с охватом максимального числа</w:t>
      </w:r>
      <w:r w:rsidRPr="001B37B7">
        <w:rPr>
          <w:spacing w:val="-6"/>
          <w:sz w:val="24"/>
        </w:rPr>
        <w:t xml:space="preserve"> </w:t>
      </w:r>
      <w:r w:rsidRPr="001B37B7">
        <w:rPr>
          <w:sz w:val="24"/>
        </w:rPr>
        <w:t>населения.</w:t>
      </w:r>
    </w:p>
    <w:p w14:paraId="58F0F3C4" w14:textId="77777777" w:rsidR="007F0DF2" w:rsidRDefault="002A690E" w:rsidP="00AE3298">
      <w:pPr>
        <w:pStyle w:val="a6"/>
        <w:widowControl/>
        <w:numPr>
          <w:ilvl w:val="0"/>
          <w:numId w:val="1"/>
        </w:numPr>
        <w:tabs>
          <w:tab w:val="left" w:pos="1134"/>
        </w:tabs>
        <w:suppressAutoHyphens/>
        <w:ind w:left="0" w:firstLine="709"/>
        <w:jc w:val="both"/>
        <w:rPr>
          <w:sz w:val="24"/>
        </w:rPr>
      </w:pPr>
      <w:r w:rsidRPr="001B37B7">
        <w:rPr>
          <w:sz w:val="24"/>
        </w:rPr>
        <w:t>Проводить инструктаж с лицами, работающими в</w:t>
      </w:r>
      <w:r w:rsidRPr="001B37B7">
        <w:rPr>
          <w:spacing w:val="-8"/>
          <w:sz w:val="24"/>
        </w:rPr>
        <w:t xml:space="preserve"> </w:t>
      </w:r>
      <w:r w:rsidRPr="001B37B7">
        <w:rPr>
          <w:sz w:val="24"/>
        </w:rPr>
        <w:t>лесу.</w:t>
      </w:r>
    </w:p>
    <w:p w14:paraId="2EC49BC4" w14:textId="1AFAB9A2" w:rsidR="007F0DF2" w:rsidRPr="001B37B7" w:rsidRDefault="002A690E" w:rsidP="00AE3298">
      <w:pPr>
        <w:pStyle w:val="a6"/>
        <w:widowControl/>
        <w:numPr>
          <w:ilvl w:val="0"/>
          <w:numId w:val="1"/>
        </w:numPr>
        <w:tabs>
          <w:tab w:val="left" w:pos="1134"/>
        </w:tabs>
        <w:suppressAutoHyphens/>
        <w:ind w:left="0" w:firstLine="709"/>
        <w:jc w:val="both"/>
        <w:rPr>
          <w:sz w:val="24"/>
        </w:rPr>
      </w:pPr>
      <w:r w:rsidRPr="001B37B7">
        <w:rPr>
          <w:sz w:val="24"/>
        </w:rPr>
        <w:t>Проводить лекции и беседы в школах о бережном отношении к лесу, его флоре и фауне. Организовать работу в школьных лесничествах по проведению рейдов дружин охраны природы, «зеленых</w:t>
      </w:r>
      <w:r w:rsidRPr="001B37B7">
        <w:rPr>
          <w:spacing w:val="-10"/>
          <w:sz w:val="24"/>
        </w:rPr>
        <w:t xml:space="preserve"> </w:t>
      </w:r>
      <w:r w:rsidRPr="001B37B7">
        <w:rPr>
          <w:sz w:val="24"/>
        </w:rPr>
        <w:t>патрулей».</w:t>
      </w:r>
    </w:p>
    <w:p w14:paraId="479887D1" w14:textId="3F36AEDC" w:rsidR="007F0DF2" w:rsidRPr="001B37B7" w:rsidRDefault="002A690E" w:rsidP="00AE3298">
      <w:pPr>
        <w:pStyle w:val="a6"/>
        <w:widowControl/>
        <w:numPr>
          <w:ilvl w:val="0"/>
          <w:numId w:val="1"/>
        </w:numPr>
        <w:tabs>
          <w:tab w:val="left" w:pos="1134"/>
          <w:tab w:val="left" w:pos="1831"/>
        </w:tabs>
        <w:suppressAutoHyphens/>
        <w:ind w:left="0" w:firstLine="709"/>
        <w:jc w:val="both"/>
        <w:rPr>
          <w:sz w:val="24"/>
        </w:rPr>
      </w:pPr>
      <w:r w:rsidRPr="001B37B7">
        <w:rPr>
          <w:sz w:val="24"/>
        </w:rPr>
        <w:t>Проводить совместно с органами охраны природы месячники массовых проверок по соблюдению правил пожарной безопасности в</w:t>
      </w:r>
      <w:r w:rsidRPr="001B37B7">
        <w:rPr>
          <w:spacing w:val="-10"/>
          <w:sz w:val="24"/>
        </w:rPr>
        <w:t xml:space="preserve"> </w:t>
      </w:r>
      <w:r w:rsidRPr="001B37B7">
        <w:rPr>
          <w:sz w:val="24"/>
        </w:rPr>
        <w:t>лесах.</w:t>
      </w:r>
    </w:p>
    <w:p w14:paraId="15693ED7" w14:textId="7755B39B" w:rsidR="007F0DF2" w:rsidRPr="001B37B7" w:rsidRDefault="002A690E" w:rsidP="00AE3298">
      <w:pPr>
        <w:pStyle w:val="a6"/>
        <w:widowControl/>
        <w:numPr>
          <w:ilvl w:val="0"/>
          <w:numId w:val="1"/>
        </w:numPr>
        <w:tabs>
          <w:tab w:val="left" w:pos="1134"/>
          <w:tab w:val="left" w:pos="1887"/>
        </w:tabs>
        <w:suppressAutoHyphens/>
        <w:ind w:left="0" w:firstLine="709"/>
        <w:jc w:val="both"/>
        <w:rPr>
          <w:sz w:val="24"/>
        </w:rPr>
      </w:pPr>
      <w:r w:rsidRPr="001B37B7">
        <w:rPr>
          <w:sz w:val="24"/>
        </w:rPr>
        <w:t>Опубликовать материалы по фактам нарушения правил пожарной безопасности с конкретными примерами и информацией о применении санкций.</w:t>
      </w:r>
    </w:p>
    <w:p w14:paraId="019C8B36" w14:textId="4773EDBC" w:rsidR="007F0DF2" w:rsidRPr="001B37B7" w:rsidRDefault="002A690E" w:rsidP="00AE3298">
      <w:pPr>
        <w:pStyle w:val="a6"/>
        <w:widowControl/>
        <w:numPr>
          <w:ilvl w:val="0"/>
          <w:numId w:val="1"/>
        </w:numPr>
        <w:tabs>
          <w:tab w:val="left" w:pos="1134"/>
        </w:tabs>
        <w:suppressAutoHyphens/>
        <w:ind w:left="0" w:firstLine="709"/>
        <w:jc w:val="both"/>
        <w:rPr>
          <w:sz w:val="24"/>
        </w:rPr>
      </w:pPr>
      <w:r w:rsidRPr="001B37B7">
        <w:rPr>
          <w:sz w:val="24"/>
        </w:rPr>
        <w:t>Периодически показывать на фотовитринах и стендах факты нарушения правил пожарной безопасности отдельными гражданами и предприятиями с конкретными фотоиллюстративными материалами и информацией о принятых мерах.</w:t>
      </w:r>
    </w:p>
    <w:p w14:paraId="6D954692" w14:textId="0AED26BC" w:rsidR="007F0DF2" w:rsidRPr="001B37B7" w:rsidRDefault="002A690E" w:rsidP="00AE3298">
      <w:pPr>
        <w:pStyle w:val="a3"/>
        <w:widowControl/>
        <w:suppressAutoHyphens/>
      </w:pPr>
      <w:r w:rsidRPr="001B37B7">
        <w:t>Своевременное и качественное проведение комплекса подготовительных работ к сезону, активная пропагандистская работа играет важную роль в предупреждении лесных пожаров.</w:t>
      </w:r>
    </w:p>
    <w:p w14:paraId="12C13279" w14:textId="77777777" w:rsidR="007F0DF2" w:rsidRPr="001B37B7" w:rsidRDefault="002A690E" w:rsidP="00AE3298">
      <w:pPr>
        <w:pStyle w:val="a3"/>
        <w:widowControl/>
        <w:suppressAutoHyphens/>
      </w:pPr>
      <w:r w:rsidRPr="001B37B7">
        <w:t>Красочно оформленные аншлаги устанавливаются на видных местах вдоль дорог, троп, у главных и второстепенных входов в места отдыха.</w:t>
      </w:r>
    </w:p>
    <w:p w14:paraId="18BA0C79" w14:textId="7DEA96E9" w:rsidR="007F0DF2" w:rsidRPr="001B37B7" w:rsidRDefault="002A690E" w:rsidP="00AE3298">
      <w:pPr>
        <w:pStyle w:val="a3"/>
        <w:widowControl/>
        <w:suppressAutoHyphens/>
      </w:pPr>
      <w:r w:rsidRPr="001B37B7">
        <w:t xml:space="preserve">Руководствуясь Федеральным законом Российской Федерации от 22.07. 2008 № 123-ФЗ «Технический регламент о </w:t>
      </w:r>
      <w:r w:rsidR="001B37B7">
        <w:t>требованиях пожарной безопасно</w:t>
      </w:r>
      <w:r w:rsidRPr="001B37B7">
        <w:t xml:space="preserve">сти» статья 69 п.15, на территории </w:t>
      </w:r>
      <w:r w:rsidR="00327773" w:rsidRPr="00327773">
        <w:t>Печорского городского лесничества</w:t>
      </w:r>
      <w:r w:rsidR="00327773">
        <w:t xml:space="preserve"> </w:t>
      </w:r>
      <w:r w:rsidRPr="001B37B7">
        <w:t>следует создавать противопожарные ра</w:t>
      </w:r>
      <w:r w:rsidR="00C10AA3" w:rsidRPr="001B37B7">
        <w:t>зрывы на лесных участках, кото</w:t>
      </w:r>
      <w:r w:rsidRPr="001B37B7">
        <w:t>рые находятся в непосредственной близости от границ застройки городских и сельских поселений, шириной не менее 15 м.</w:t>
      </w:r>
    </w:p>
    <w:p w14:paraId="347D407F" w14:textId="6119AC11" w:rsidR="007F0DF2" w:rsidRPr="001B37B7" w:rsidRDefault="002A690E" w:rsidP="00AE3298">
      <w:pPr>
        <w:pStyle w:val="a3"/>
        <w:widowControl/>
        <w:suppressAutoHyphens/>
      </w:pPr>
      <w:r w:rsidRPr="001B37B7">
        <w:t>В случае обнаружения лесного пожар</w:t>
      </w:r>
      <w:r w:rsidR="001B37B7">
        <w:t>а на соответствующем лесном уча</w:t>
      </w:r>
      <w:r w:rsidRPr="001B37B7">
        <w:t xml:space="preserve">стке немедленно сообщить об этом в специализированную диспетчерскую службу и принять все меры по недопущению распространения лесного пожара (Постановление Правительства РФ от </w:t>
      </w:r>
      <w:r w:rsidR="007E4CB1">
        <w:t>07</w:t>
      </w:r>
      <w:r w:rsidRPr="001B37B7">
        <w:t>.</w:t>
      </w:r>
      <w:r w:rsidR="007E4CB1">
        <w:t>10</w:t>
      </w:r>
      <w:r w:rsidRPr="001B37B7">
        <w:t>.20</w:t>
      </w:r>
      <w:r w:rsidR="007E4CB1">
        <w:t>20</w:t>
      </w:r>
      <w:r w:rsidRPr="001B37B7">
        <w:t xml:space="preserve"> № </w:t>
      </w:r>
      <w:r w:rsidR="007E4CB1">
        <w:t>1614</w:t>
      </w:r>
      <w:r w:rsidRPr="001B37B7">
        <w:t>).</w:t>
      </w:r>
    </w:p>
    <w:p w14:paraId="1BB9740D" w14:textId="0C36C11B" w:rsidR="007F0DF2" w:rsidRPr="001B37B7" w:rsidRDefault="002A690E" w:rsidP="00AE3298">
      <w:pPr>
        <w:pStyle w:val="a3"/>
        <w:widowControl/>
        <w:suppressAutoHyphens/>
      </w:pPr>
      <w:r w:rsidRPr="001B37B7">
        <w:t>Всероссийский телефон прямой линии лесной охраны 8-800-100-94-00. Региональный пункт диспетчерского</w:t>
      </w:r>
      <w:r w:rsidR="001B37B7">
        <w:t xml:space="preserve"> управления </w:t>
      </w:r>
      <w:proofErr w:type="spellStart"/>
      <w:r w:rsidR="001B37B7">
        <w:t>Лесопожарная</w:t>
      </w:r>
      <w:proofErr w:type="spellEnd"/>
      <w:r w:rsidR="001B37B7">
        <w:t xml:space="preserve"> диспет</w:t>
      </w:r>
      <w:r w:rsidRPr="001B37B7">
        <w:t>черская служба Республики Коми (8212) 43-02-90, 43-21-93.</w:t>
      </w:r>
    </w:p>
    <w:p w14:paraId="34A5E386" w14:textId="0A46B700" w:rsidR="007F0DF2" w:rsidRDefault="002A690E" w:rsidP="00AE3298">
      <w:pPr>
        <w:pStyle w:val="a3"/>
        <w:widowControl/>
        <w:suppressAutoHyphens/>
      </w:pPr>
      <w:r w:rsidRPr="001B37B7">
        <w:t>Ответственный руководитель обеспечивает направление сил и средств на тушение пожара в кратчайшие сроки. Туше</w:t>
      </w:r>
      <w:r w:rsidR="001B37B7">
        <w:t>ние лесных пожаров осуществляет</w:t>
      </w:r>
      <w:r w:rsidRPr="001B37B7">
        <w:t>ся предусмотренными силами и средствами</w:t>
      </w:r>
      <w:r w:rsidR="001B37B7">
        <w:t xml:space="preserve"> </w:t>
      </w:r>
      <w:proofErr w:type="spellStart"/>
      <w:r w:rsidR="001B37B7">
        <w:t>лесопользователя</w:t>
      </w:r>
      <w:proofErr w:type="spellEnd"/>
      <w:r w:rsidR="001B37B7">
        <w:t xml:space="preserve"> (согласно </w:t>
      </w:r>
      <w:r w:rsidR="00284829">
        <w:t>нор</w:t>
      </w:r>
      <w:r w:rsidR="00284829" w:rsidRPr="001B37B7">
        <w:t>мам обеспечения,</w:t>
      </w:r>
      <w:r w:rsidRPr="001B37B7">
        <w:t xml:space="preserve"> противопожарным оборудованием), в случае необходимости привлекаются дополнительные силы и средства.</w:t>
      </w:r>
    </w:p>
    <w:p w14:paraId="58E3942C" w14:textId="77777777" w:rsidR="00604B3A" w:rsidRPr="001B37B7" w:rsidRDefault="00604B3A" w:rsidP="00AE3298">
      <w:pPr>
        <w:pStyle w:val="a3"/>
        <w:widowControl/>
        <w:suppressAutoHyphens/>
      </w:pPr>
    </w:p>
    <w:p w14:paraId="6F0E0734" w14:textId="77777777" w:rsidR="001B37B7" w:rsidRPr="00074F43" w:rsidRDefault="002A690E" w:rsidP="00604B3A">
      <w:pPr>
        <w:pStyle w:val="3"/>
        <w:widowControl/>
        <w:numPr>
          <w:ilvl w:val="2"/>
          <w:numId w:val="17"/>
        </w:numPr>
        <w:suppressAutoHyphens/>
        <w:autoSpaceDE/>
        <w:autoSpaceDN/>
        <w:spacing w:before="120" w:after="120"/>
        <w:ind w:left="0" w:firstLine="0"/>
        <w:jc w:val="center"/>
        <w:rPr>
          <w:rFonts w:ascii="Times New Roman" w:eastAsia="Times New Roman" w:hAnsi="Times New Roman" w:cs="Times New Roman"/>
          <w:b/>
          <w:color w:val="auto"/>
          <w:kern w:val="28"/>
          <w:lang w:eastAsia="ru-RU"/>
        </w:rPr>
      </w:pPr>
      <w:bookmarkStart w:id="91" w:name="_Toc168999250"/>
      <w:r w:rsidRPr="00074F43">
        <w:rPr>
          <w:rFonts w:ascii="Times New Roman" w:eastAsia="Times New Roman" w:hAnsi="Times New Roman" w:cs="Times New Roman"/>
          <w:b/>
          <w:color w:val="auto"/>
          <w:kern w:val="28"/>
          <w:lang w:eastAsia="ru-RU"/>
        </w:rPr>
        <w:t>Требования к защите лесов от вредных организмов</w:t>
      </w:r>
      <w:bookmarkEnd w:id="91"/>
      <w:r w:rsidRPr="00074F43">
        <w:rPr>
          <w:rFonts w:ascii="Times New Roman" w:eastAsia="Times New Roman" w:hAnsi="Times New Roman" w:cs="Times New Roman"/>
          <w:b/>
          <w:color w:val="auto"/>
          <w:kern w:val="28"/>
          <w:lang w:eastAsia="ru-RU"/>
        </w:rPr>
        <w:t xml:space="preserve"> </w:t>
      </w:r>
    </w:p>
    <w:p w14:paraId="70D4391D" w14:textId="5B33ACD7" w:rsidR="0026612A" w:rsidRPr="00497AE2" w:rsidRDefault="0026612A" w:rsidP="00AE3298">
      <w:pPr>
        <w:pStyle w:val="a3"/>
        <w:suppressAutoHyphens/>
      </w:pPr>
      <w:r w:rsidRPr="00497AE2">
        <w:t xml:space="preserve">Защита и охрана лесов </w:t>
      </w:r>
      <w:r w:rsidRPr="0026612A">
        <w:t>Печорского городского лесничества</w:t>
      </w:r>
      <w:r>
        <w:t xml:space="preserve"> </w:t>
      </w:r>
      <w:r w:rsidRPr="00497AE2">
        <w:t>от загрязнения и иного негативного воздействия осуществляется в соответствии с Лесным кодексом Российской Федерации, Федеральным законом от 10.01.2002 №7-ФЗ «Об охране окружающей среды» и другими федеральными законами.</w:t>
      </w:r>
    </w:p>
    <w:p w14:paraId="18A00ECA" w14:textId="77777777" w:rsidR="0026612A" w:rsidRPr="00497AE2" w:rsidRDefault="0026612A" w:rsidP="00AE3298">
      <w:pPr>
        <w:pStyle w:val="a3"/>
        <w:suppressAutoHyphens/>
      </w:pPr>
      <w:r w:rsidRPr="00497AE2">
        <w:t xml:space="preserve">В соответствии со ст. 60.1 Лесного кодекса Российской Федерации леса подлежат защите от вредных организмов (жизнеспособных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лесам и лесным ресурсам). </w:t>
      </w:r>
    </w:p>
    <w:p w14:paraId="4F641B99" w14:textId="77777777" w:rsidR="0026612A" w:rsidRPr="00497AE2" w:rsidRDefault="0026612A" w:rsidP="00AE3298">
      <w:pPr>
        <w:pStyle w:val="a3"/>
        <w:suppressAutoHyphens/>
      </w:pPr>
      <w:r w:rsidRPr="00497AE2">
        <w:t>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w:t>
      </w:r>
    </w:p>
    <w:p w14:paraId="4E83899C" w14:textId="77777777" w:rsidR="0026612A" w:rsidRPr="00497AE2" w:rsidRDefault="0026612A" w:rsidP="00AE3298">
      <w:pPr>
        <w:pStyle w:val="a3"/>
        <w:suppressAutoHyphens/>
        <w:rPr>
          <w:szCs w:val="24"/>
        </w:rPr>
      </w:pPr>
      <w:r w:rsidRPr="00497AE2">
        <w:rPr>
          <w:szCs w:val="24"/>
        </w:rPr>
        <w:t xml:space="preserve">Защита лесов от вредных организмов, внесенных в перечень карантинных объектов, </w:t>
      </w:r>
      <w:r w:rsidRPr="00497AE2">
        <w:rPr>
          <w:szCs w:val="24"/>
        </w:rPr>
        <w:lastRenderedPageBreak/>
        <w:t>осуществляется в соответствии с Федеральным законом от 21.07.2014 № 206-ФЗ «О карантине растений».</w:t>
      </w:r>
    </w:p>
    <w:p w14:paraId="2742F506" w14:textId="77777777" w:rsidR="0026612A" w:rsidRPr="00497AE2" w:rsidRDefault="0026612A" w:rsidP="00AE3298">
      <w:pPr>
        <w:pStyle w:val="a3"/>
        <w:suppressAutoHyphens/>
        <w:rPr>
          <w:szCs w:val="24"/>
        </w:rPr>
      </w:pPr>
      <w:r w:rsidRPr="00497AE2">
        <w:rPr>
          <w:szCs w:val="24"/>
        </w:rPr>
        <w:t>Порядок и условия организации защиты лесов от вредных организмов, а также от негативных воздействий на леса и санитарные требования к использованию лесов, направленные на обеспечение санитарной безопасности в лесах, осуществляются в соответствии с Правилами санитарной безопасности в лесах, утвержденными Постановлением Правительства Российской Федерации от 09.12.2020 № 2047 и Правилами осуществления мероприятий по предупреждению распространения вредных организмов, утвержденными приказом Минприроды России от 09.11.2020 № 912.</w:t>
      </w:r>
    </w:p>
    <w:p w14:paraId="5403F098" w14:textId="25AF1BAB" w:rsidR="007F0DF2" w:rsidRPr="001B37B7" w:rsidRDefault="002A690E" w:rsidP="00AE3298">
      <w:pPr>
        <w:pStyle w:val="a3"/>
        <w:widowControl/>
        <w:suppressAutoHyphens/>
      </w:pPr>
      <w:r w:rsidRPr="001B37B7">
        <w:t>В соответствии с вышеуказанными руководствами, очагами вредных организмов считаются территории лесов, на которых численность (концентрация) вредных организмов и повреждения, нанесенные ими, угрожают жизнеспособности лесных насаждений. Отнесение территории лесов к очагам вредных организмов осуществляется по результатам лесопатологического обследования или лесопатологического мониторинга. Для решения вопроса о необходимости проведения мероприятий по локализации</w:t>
      </w:r>
      <w:r w:rsidR="001B37B7">
        <w:t xml:space="preserve"> и ликвидации очагов вредных ор</w:t>
      </w:r>
      <w:r w:rsidRPr="001B37B7">
        <w:t>ганизмов осуществляется контрольное лесопатологическое обследование, по результатам которого принимается решение о сроках и объемах проведения работ или об отсутствии необходимости в их проведении. Мероприят</w:t>
      </w:r>
      <w:r w:rsidR="0099635D" w:rsidRPr="001B37B7">
        <w:t>ия по ло</w:t>
      </w:r>
      <w:r w:rsidRPr="001B37B7">
        <w:t>кализации и ликвидации очагов вредных организмов проводятся в соответствии с законодательством Российской Федерации в области безопасного обращения с пестицидами и агрохимикатами.</w:t>
      </w:r>
    </w:p>
    <w:p w14:paraId="3631EB6F" w14:textId="611F3EFD" w:rsidR="007F0DF2" w:rsidRPr="001B37B7" w:rsidRDefault="002A690E" w:rsidP="00AE3298">
      <w:pPr>
        <w:pStyle w:val="a3"/>
        <w:widowControl/>
        <w:suppressAutoHyphens/>
      </w:pPr>
      <w:r w:rsidRPr="001B37B7">
        <w:t>К санитарно-оздоровительным мероприятиям (СОМ) относятся следующие виды мероприятий: выборочная санитарная рубка; сплошная санитарная рубка; уборка захламленности; выкладка ловчих деревьев; очистка лесов от захламления и загрязнения, в том числе радиационного; защита заготовленной древесины от поражения вредными организмами, в том числе карантинными; профилактические мероприятия; прочие мероприятия, направленные против негативного воздействия на леса (кроме меро</w:t>
      </w:r>
      <w:r w:rsidR="0099635D" w:rsidRPr="001B37B7">
        <w:t>приятий по локализации и ликви</w:t>
      </w:r>
      <w:r w:rsidRPr="001B37B7">
        <w:t>дации вредных организмов).</w:t>
      </w:r>
    </w:p>
    <w:p w14:paraId="3421D099" w14:textId="7A49B0B9" w:rsidR="007F0DF2" w:rsidRPr="001B37B7" w:rsidRDefault="002A690E" w:rsidP="00AE3298">
      <w:pPr>
        <w:pStyle w:val="a3"/>
        <w:widowControl/>
        <w:suppressAutoHyphens/>
      </w:pPr>
      <w:r w:rsidRPr="001B37B7">
        <w:t>В лесах, расположенных на особо охраняемых природных территориях, проведение СОМ осуществляется в соответс</w:t>
      </w:r>
      <w:r w:rsidR="0099635D" w:rsidRPr="001B37B7">
        <w:t>твии с «Особенностями использо</w:t>
      </w:r>
      <w:r w:rsidRPr="001B37B7">
        <w:t>вания, охраны, защиты, воспроизводства лес</w:t>
      </w:r>
      <w:r w:rsidR="0099635D" w:rsidRPr="001B37B7">
        <w:t>ов, расположенных на особо охра</w:t>
      </w:r>
      <w:r w:rsidRPr="001B37B7">
        <w:t xml:space="preserve">няемых природных </w:t>
      </w:r>
      <w:r w:rsidR="0026612A">
        <w:t>территориях» (Приказ МПР РФ от 12</w:t>
      </w:r>
      <w:r w:rsidRPr="001B37B7">
        <w:t>.0</w:t>
      </w:r>
      <w:r w:rsidR="0026612A">
        <w:t>8</w:t>
      </w:r>
      <w:r w:rsidRPr="001B37B7">
        <w:t>.20</w:t>
      </w:r>
      <w:r w:rsidR="0026612A">
        <w:t>21</w:t>
      </w:r>
      <w:r w:rsidRPr="001B37B7">
        <w:t xml:space="preserve"> № </w:t>
      </w:r>
      <w:r w:rsidR="0026612A">
        <w:t>558</w:t>
      </w:r>
      <w:r w:rsidRPr="001B37B7">
        <w:t>).</w:t>
      </w:r>
    </w:p>
    <w:p w14:paraId="104C5E2B" w14:textId="77777777" w:rsidR="007F0DF2" w:rsidRPr="001B37B7" w:rsidRDefault="002A690E" w:rsidP="00AE3298">
      <w:pPr>
        <w:pStyle w:val="a3"/>
        <w:widowControl/>
        <w:suppressAutoHyphens/>
      </w:pPr>
      <w:r w:rsidRPr="001B37B7">
        <w:t>Санитарно-оздоровительными меропр</w:t>
      </w:r>
      <w:r w:rsidR="0099635D" w:rsidRPr="001B37B7">
        <w:t>иятиями являются вырубка погиб</w:t>
      </w:r>
      <w:r w:rsidRPr="001B37B7">
        <w:t>ших и поврежденных лесных насаждений, оч</w:t>
      </w:r>
      <w:r w:rsidR="0099635D" w:rsidRPr="001B37B7">
        <w:t>истка лесов от захламления, за</w:t>
      </w:r>
      <w:r w:rsidRPr="001B37B7">
        <w:t>грязнения и иного негативного воздействия</w:t>
      </w:r>
      <w:r w:rsidR="0099635D" w:rsidRPr="001B37B7">
        <w:t>. Вырубка погибших и поврежден</w:t>
      </w:r>
      <w:r w:rsidRPr="001B37B7">
        <w:t>ных лесных насаждений осуществляется путем проведения выборочных или сплошных санитарных рубок.</w:t>
      </w:r>
    </w:p>
    <w:p w14:paraId="5CC55044" w14:textId="193F05BB" w:rsidR="007F0DF2" w:rsidRPr="001B37B7" w:rsidRDefault="002A690E" w:rsidP="00AE3298">
      <w:pPr>
        <w:pStyle w:val="a3"/>
        <w:widowControl/>
        <w:suppressAutoHyphens/>
      </w:pPr>
      <w:r w:rsidRPr="001B37B7">
        <w:t>При проведении санитарно-оздорови</w:t>
      </w:r>
      <w:r w:rsidR="0099635D" w:rsidRPr="001B37B7">
        <w:t>тельных мероприятий обеспечива</w:t>
      </w:r>
      <w:r w:rsidRPr="001B37B7">
        <w:t>ется соблюдение требований по сохранению</w:t>
      </w:r>
      <w:r w:rsidR="0099635D" w:rsidRPr="001B37B7">
        <w:t xml:space="preserve"> редких и находящихся под угро</w:t>
      </w:r>
      <w:r w:rsidRPr="001B37B7">
        <w:t>зой исчезновения видов растений и животных, занесенных в Красную книгу Российской Федерации и в Красную книгу Р</w:t>
      </w:r>
      <w:r w:rsidR="0099635D" w:rsidRPr="001B37B7">
        <w:t>еспублики Коми. Для лесных рас</w:t>
      </w:r>
      <w:r w:rsidRPr="001B37B7">
        <w:t xml:space="preserve">тений, относящихся к видам, занесенным в </w:t>
      </w:r>
      <w:r w:rsidR="0099635D" w:rsidRPr="001B37B7">
        <w:t>Красную книгу, а также включен</w:t>
      </w:r>
      <w:r w:rsidRPr="001B37B7">
        <w:t>ных в</w:t>
      </w:r>
      <w:hyperlink r:id="rId17">
        <w:r w:rsidRPr="001B37B7">
          <w:t xml:space="preserve"> перечень </w:t>
        </w:r>
      </w:hyperlink>
      <w:r w:rsidRPr="001B37B7">
        <w:t>видов (пород) деревьев и куста</w:t>
      </w:r>
      <w:r w:rsidR="005C16D9">
        <w:t>рников, заготовка древесины ко</w:t>
      </w:r>
      <w:r w:rsidRPr="001B37B7">
        <w:t>торых не допускается, утверждены Прика</w:t>
      </w:r>
      <w:r w:rsidR="00646BED">
        <w:t xml:space="preserve">зом Рослесхоза от 05.12.2011 </w:t>
      </w:r>
      <w:r w:rsidRPr="001B37B7">
        <w:t>№ 513, разрешается рубка только погибших экземпляров.</w:t>
      </w:r>
    </w:p>
    <w:p w14:paraId="18A526D5" w14:textId="4D8D6E1C" w:rsidR="007F0DF2" w:rsidRPr="001B37B7" w:rsidRDefault="002A690E" w:rsidP="00AE3298">
      <w:pPr>
        <w:pStyle w:val="a3"/>
        <w:widowControl/>
        <w:suppressAutoHyphens/>
      </w:pPr>
      <w:r w:rsidRPr="001B37B7">
        <w:t>Рубка деревьев и кустар</w:t>
      </w:r>
      <w:r w:rsidR="00E81B0F">
        <w:t>ников при проведении санитарно-</w:t>
      </w:r>
      <w:r w:rsidRPr="001B37B7">
        <w:t>оздоровительных мероприятий проводится в соответствии с правилами заготовки древесины, правилами пожарной безопасности в лесах и правилами ухода за лесами.</w:t>
      </w:r>
    </w:p>
    <w:p w14:paraId="12CF82F6" w14:textId="553A9D39" w:rsidR="007F0DF2" w:rsidRPr="001B37B7" w:rsidRDefault="002A690E" w:rsidP="00AE3298">
      <w:pPr>
        <w:pStyle w:val="a3"/>
        <w:widowControl/>
        <w:suppressAutoHyphens/>
      </w:pPr>
      <w:r w:rsidRPr="001B37B7">
        <w:t>Санитарные рубки и уборка захламленности проводятся в лесах любого целевого назначения и всех категорий защитных лесов, кроме заповедных участков. Санитарные рубки не проводятся в молодняках до созревания в них деловой древесины, в этом случае проводятся уборка захламленности, рубки ухода или другие лесохозяйственные мероприятия. Уборка захламленности проводится при необходимости удаления из насаждения стоящих или лежащих стволов деревьев, утративших свои деловые качества (неликвидная древесина и дрова).</w:t>
      </w:r>
    </w:p>
    <w:p w14:paraId="4F97B991" w14:textId="66A71CD5" w:rsidR="007F0DF2" w:rsidRPr="001B37B7" w:rsidRDefault="002A690E" w:rsidP="00AE3298">
      <w:pPr>
        <w:pStyle w:val="a3"/>
        <w:widowControl/>
        <w:suppressAutoHyphens/>
      </w:pPr>
      <w:r w:rsidRPr="001B37B7">
        <w:lastRenderedPageBreak/>
        <w:t>Санитарные рубки не планируются в насаждениях 4 и 5 бонитетов, за исключением случаев угрозы возникновения в этих участках очагов опасных вредителей и болезней.</w:t>
      </w:r>
    </w:p>
    <w:p w14:paraId="0AB6DFB2" w14:textId="77777777" w:rsidR="007F0DF2" w:rsidRPr="001B37B7" w:rsidRDefault="002A690E" w:rsidP="00AE3298">
      <w:pPr>
        <w:pStyle w:val="a3"/>
        <w:widowControl/>
        <w:suppressAutoHyphens/>
      </w:pPr>
      <w:r w:rsidRPr="001B37B7">
        <w:t>Сплошные санитарные рубки лесных насаждений проводятся независимо от их возраста в тех случаях, когда выборочные санитарные рубки не могут обеспечить сохранение жизнеспособности лесных насаждений и выполнение ими полезных функций.</w:t>
      </w:r>
    </w:p>
    <w:p w14:paraId="24B07859" w14:textId="2F008312" w:rsidR="007F0DF2" w:rsidRPr="001B37B7" w:rsidRDefault="002A690E" w:rsidP="00AE3298">
      <w:pPr>
        <w:pStyle w:val="a3"/>
        <w:widowControl/>
        <w:suppressAutoHyphens/>
      </w:pPr>
      <w:r w:rsidRPr="001B37B7">
        <w:t>При повреждении лесных насаждений в результате негативного воздействия ветра, снега, вод (когда деревья повалены или сломаны ветром, снегом, при подмывании водой), а также при наличии в них валежной древесины осуществляется очистка лесных насаждений от захламленности. В первую очередь очистке подлежат лесные участки, где имеет</w:t>
      </w:r>
      <w:r w:rsidR="0099635D" w:rsidRPr="001B37B7">
        <w:t>ся опасность возникновения лес</w:t>
      </w:r>
      <w:r w:rsidRPr="001B37B7">
        <w:t>ных пожаров и массового размножения насе</w:t>
      </w:r>
      <w:r w:rsidR="0099635D" w:rsidRPr="001B37B7">
        <w:t>комых, питающихся тканями ство</w:t>
      </w:r>
      <w:r w:rsidRPr="001B37B7">
        <w:t>лов деревьев (стволовые вредители).</w:t>
      </w:r>
    </w:p>
    <w:p w14:paraId="2105A927" w14:textId="413A7B3C" w:rsidR="007F0DF2" w:rsidRPr="001B37B7" w:rsidRDefault="002A690E" w:rsidP="00AE3298">
      <w:pPr>
        <w:pStyle w:val="a3"/>
        <w:widowControl/>
        <w:suppressAutoHyphens/>
      </w:pPr>
      <w:r w:rsidRPr="001B37B7">
        <w:t xml:space="preserve">При выявлении лесов, </w:t>
      </w:r>
      <w:r w:rsidR="0099635D" w:rsidRPr="001B37B7">
        <w:t>требующих проведения санитарно-</w:t>
      </w:r>
      <w:r w:rsidRPr="001B37B7">
        <w:t>оздоровительных мероприятий, которые не предусмотрены настоящим лесохозяйственным регламентом, указанные мероприятия планируются на основании материалов лесопатологического обследован</w:t>
      </w:r>
      <w:r w:rsidR="0099635D" w:rsidRPr="001B37B7">
        <w:t>ия. При этом в обязательном по</w:t>
      </w:r>
      <w:r w:rsidRPr="001B37B7">
        <w:t>рядке производится в установленном порядке корректировка лесохозяйственного регламента.</w:t>
      </w:r>
    </w:p>
    <w:p w14:paraId="71370732" w14:textId="77777777" w:rsidR="007F0DF2" w:rsidRPr="00646BED" w:rsidRDefault="002A690E" w:rsidP="00AE3298">
      <w:pPr>
        <w:pStyle w:val="a3"/>
        <w:widowControl/>
        <w:suppressAutoHyphens/>
      </w:pPr>
      <w:r w:rsidRPr="00646BED">
        <w:t>При использовании лесов не должны допускаться:</w:t>
      </w:r>
    </w:p>
    <w:p w14:paraId="671BF4AF" w14:textId="77777777" w:rsidR="007F0DF2" w:rsidRPr="00646BED" w:rsidRDefault="002A690E" w:rsidP="00AE3298">
      <w:pPr>
        <w:pStyle w:val="a3"/>
        <w:widowControl/>
        <w:numPr>
          <w:ilvl w:val="0"/>
          <w:numId w:val="10"/>
        </w:numPr>
        <w:tabs>
          <w:tab w:val="left" w:pos="1134"/>
        </w:tabs>
        <w:suppressAutoHyphens/>
        <w:ind w:left="0" w:firstLine="680"/>
      </w:pPr>
      <w:r w:rsidRPr="00646BED">
        <w:t>загрязнение почвы в результате на</w:t>
      </w:r>
      <w:r w:rsidR="0099635D" w:rsidRPr="00646BED">
        <w:t>рушения установленных законода</w:t>
      </w:r>
      <w:r w:rsidRPr="00646BED">
        <w:t>тельством Российской Федерации требований к обращению с пестицидами и агрохимикатами или иными опасными для з</w:t>
      </w:r>
      <w:r w:rsidR="0099635D" w:rsidRPr="00646BED">
        <w:t>доровья людей и окружающей сре</w:t>
      </w:r>
      <w:r w:rsidRPr="00646BED">
        <w:t>ды веществами и отходами производства и потребления;</w:t>
      </w:r>
    </w:p>
    <w:p w14:paraId="3686D097" w14:textId="0494737B" w:rsidR="007F0DF2" w:rsidRPr="00646BED" w:rsidRDefault="002A690E" w:rsidP="00AE3298">
      <w:pPr>
        <w:pStyle w:val="a3"/>
        <w:widowControl/>
        <w:numPr>
          <w:ilvl w:val="0"/>
          <w:numId w:val="10"/>
        </w:numPr>
        <w:tabs>
          <w:tab w:val="left" w:pos="1134"/>
        </w:tabs>
        <w:suppressAutoHyphens/>
        <w:ind w:left="0" w:firstLine="680"/>
      </w:pPr>
      <w:r w:rsidRPr="00646BED">
        <w:t>невыполнение или несвоевременное вы</w:t>
      </w:r>
      <w:r w:rsidR="0099635D" w:rsidRPr="00646BED">
        <w:t>полнение работ по очистке лесо</w:t>
      </w:r>
      <w:r w:rsidRPr="00646BED">
        <w:t>сек, а также работ по приведению лесных участков, предос</w:t>
      </w:r>
      <w:r w:rsidR="0099635D" w:rsidRPr="00646BED">
        <w:t>тавленных гражда</w:t>
      </w:r>
      <w:r w:rsidRPr="00646BED">
        <w:t>нам или юридическим лицам в установлен</w:t>
      </w:r>
      <w:r w:rsidR="00646BED">
        <w:t>ном лесным законодательством по</w:t>
      </w:r>
      <w:r w:rsidRPr="00646BED">
        <w:t>рядке, в состояние, пригодное для использования этих участков по целевому назначению, или работ по их рекультивации;</w:t>
      </w:r>
    </w:p>
    <w:p w14:paraId="6CFD03B9" w14:textId="77777777" w:rsidR="007F0DF2" w:rsidRPr="00646BED" w:rsidRDefault="002A690E" w:rsidP="00AE3298">
      <w:pPr>
        <w:pStyle w:val="a3"/>
        <w:widowControl/>
        <w:numPr>
          <w:ilvl w:val="0"/>
          <w:numId w:val="10"/>
        </w:numPr>
        <w:tabs>
          <w:tab w:val="left" w:pos="1134"/>
        </w:tabs>
        <w:suppressAutoHyphens/>
        <w:ind w:left="0" w:firstLine="680"/>
      </w:pPr>
      <w:r w:rsidRPr="00646BED">
        <w:t>выпас сельскохозяйственных животных на неогороженн</w:t>
      </w:r>
      <w:r w:rsidR="0099635D" w:rsidRPr="00646BED">
        <w:t>ых лесных уча</w:t>
      </w:r>
      <w:r w:rsidRPr="00646BED">
        <w:t>стках, предоставленных для ведения сельского хозяйства, без пастуха или без привязи;</w:t>
      </w:r>
    </w:p>
    <w:p w14:paraId="4184CC5D" w14:textId="77777777" w:rsidR="007F0DF2" w:rsidRPr="00646BED" w:rsidRDefault="002A690E" w:rsidP="00AE3298">
      <w:pPr>
        <w:pStyle w:val="a3"/>
        <w:widowControl/>
        <w:numPr>
          <w:ilvl w:val="0"/>
          <w:numId w:val="10"/>
        </w:numPr>
        <w:tabs>
          <w:tab w:val="left" w:pos="1134"/>
        </w:tabs>
        <w:suppressAutoHyphens/>
        <w:ind w:left="0" w:firstLine="680"/>
      </w:pPr>
      <w:r w:rsidRPr="00646BED">
        <w:t>уничтожение (разорение) муравейников, гнезд, нор или других мест обитания животных;</w:t>
      </w:r>
    </w:p>
    <w:p w14:paraId="1EA0E4E1" w14:textId="77777777" w:rsidR="007F0DF2" w:rsidRPr="00646BED" w:rsidRDefault="002A690E" w:rsidP="00AE3298">
      <w:pPr>
        <w:pStyle w:val="a3"/>
        <w:widowControl/>
        <w:numPr>
          <w:ilvl w:val="0"/>
          <w:numId w:val="10"/>
        </w:numPr>
        <w:tabs>
          <w:tab w:val="left" w:pos="1134"/>
        </w:tabs>
        <w:suppressAutoHyphens/>
        <w:ind w:left="0" w:firstLine="680"/>
      </w:pPr>
      <w:r w:rsidRPr="00646BED">
        <w:t>уничтожение либо повреждение ме</w:t>
      </w:r>
      <w:r w:rsidR="0099635D" w:rsidRPr="00646BED">
        <w:t>лиоративных систем, расположен</w:t>
      </w:r>
      <w:r w:rsidRPr="00646BED">
        <w:t>ных в лесах;</w:t>
      </w:r>
    </w:p>
    <w:p w14:paraId="1D793E18" w14:textId="77777777" w:rsidR="007F0DF2" w:rsidRPr="00646BED" w:rsidRDefault="002A690E" w:rsidP="00AE3298">
      <w:pPr>
        <w:pStyle w:val="a3"/>
        <w:widowControl/>
        <w:numPr>
          <w:ilvl w:val="0"/>
          <w:numId w:val="10"/>
        </w:numPr>
        <w:tabs>
          <w:tab w:val="left" w:pos="1134"/>
        </w:tabs>
        <w:suppressAutoHyphens/>
        <w:ind w:left="0" w:firstLine="680"/>
      </w:pPr>
      <w:r w:rsidRPr="00646BED">
        <w:t>загрязнение лесов промышленными и бытовыми отходами, а также иные действия, способные нанести вред лесам.</w:t>
      </w:r>
    </w:p>
    <w:p w14:paraId="4F4FD497" w14:textId="77777777" w:rsidR="007F0DF2" w:rsidRPr="00646BED" w:rsidRDefault="002A690E" w:rsidP="00AE3298">
      <w:pPr>
        <w:pStyle w:val="a3"/>
        <w:widowControl/>
        <w:suppressAutoHyphens/>
      </w:pPr>
      <w:r w:rsidRPr="00646BED">
        <w:t>В лесах запрещаются разведение и использование растений, животных и других организмов, не свойственных естественным экологическим системам, а также созданных искусственным путем, без разработки эффективных мер по предотвращению их неконтролируемого размножения.</w:t>
      </w:r>
    </w:p>
    <w:p w14:paraId="449B95B3" w14:textId="77777777" w:rsidR="007F0DF2" w:rsidRPr="00646BED" w:rsidRDefault="002A690E" w:rsidP="00AE3298">
      <w:pPr>
        <w:pStyle w:val="a3"/>
        <w:widowControl/>
        <w:suppressAutoHyphens/>
      </w:pPr>
      <w:r w:rsidRPr="00646BED">
        <w:t>При выборочных рубках и уходе за лесами в первую очередь должны вырубаться погибшие и поврежденные деревья.</w:t>
      </w:r>
    </w:p>
    <w:p w14:paraId="3FB36D11" w14:textId="77777777" w:rsidR="007F0DF2" w:rsidRPr="00646BED" w:rsidRDefault="002A690E" w:rsidP="00AE3298">
      <w:pPr>
        <w:pStyle w:val="a3"/>
        <w:widowControl/>
        <w:suppressAutoHyphens/>
      </w:pPr>
      <w:r w:rsidRPr="00646BED">
        <w:t>В очагах вредных организмов, повреждающих (поражающих) древесину, порубочные остатки подлежат обязательному сжиганию с соблюдением правил пожарной безопасности в лесах.</w:t>
      </w:r>
    </w:p>
    <w:p w14:paraId="616BF353" w14:textId="7EF20296" w:rsidR="007F0DF2" w:rsidRPr="00646BED" w:rsidRDefault="002A690E" w:rsidP="00AE3298">
      <w:pPr>
        <w:pStyle w:val="a3"/>
        <w:widowControl/>
        <w:suppressAutoHyphens/>
      </w:pPr>
      <w:r w:rsidRPr="00646BED">
        <w:t>При разработке лесосек и разрубке т</w:t>
      </w:r>
      <w:r w:rsidR="00646BED">
        <w:t>расс под линейные объекты запре</w:t>
      </w:r>
      <w:r w:rsidRPr="00646BED">
        <w:t>щается сдвигание порубочных остатков к краю леса (стене леса).</w:t>
      </w:r>
    </w:p>
    <w:p w14:paraId="0562A24E" w14:textId="43D54846" w:rsidR="007F0DF2" w:rsidRPr="00646BED" w:rsidRDefault="002A690E" w:rsidP="00AE3298">
      <w:pPr>
        <w:pStyle w:val="a3"/>
        <w:widowControl/>
        <w:suppressAutoHyphens/>
      </w:pPr>
      <w:r w:rsidRPr="00646BED">
        <w:t xml:space="preserve">В весенне-летний период с 1-го июня по </w:t>
      </w:r>
      <w:r w:rsidR="00646BED">
        <w:t>1-е августа не допускается хра</w:t>
      </w:r>
      <w:r w:rsidRPr="00646BED">
        <w:t>нение (оставление) в лесах заготовленной дре</w:t>
      </w:r>
      <w:r w:rsidR="00646BED">
        <w:t>весины более 30 дней без удале</w:t>
      </w:r>
      <w:r w:rsidRPr="00646BED">
        <w:t>ния коры (без окорки) или обработки пестицидами.</w:t>
      </w:r>
    </w:p>
    <w:p w14:paraId="33F93412" w14:textId="64C28CF7" w:rsidR="007F0DF2" w:rsidRPr="00646BED" w:rsidRDefault="002A690E" w:rsidP="00AE3298">
      <w:pPr>
        <w:pStyle w:val="a3"/>
        <w:widowControl/>
        <w:suppressAutoHyphens/>
      </w:pPr>
      <w:r w:rsidRPr="00646BED">
        <w:t>Заготовленная древесина, заселенная стволовыми вредителями, до их вылета должна быть обработана инсектицидами или окорена (кора должна быть уничтожена). При заселении заготовл</w:t>
      </w:r>
      <w:r w:rsidR="00646BED">
        <w:t>енной древесины стволовыми вре</w:t>
      </w:r>
      <w:r w:rsidRPr="00646BED">
        <w:t>дителями, в отношении которых применение мер защиты малоэффективно или невозможно, необходима срочная вывозка этой</w:t>
      </w:r>
      <w:r w:rsidR="00646BED">
        <w:t xml:space="preserve"> древесины из леса или ее пере</w:t>
      </w:r>
      <w:r w:rsidRPr="00646BED">
        <w:t>работка.</w:t>
      </w:r>
    </w:p>
    <w:p w14:paraId="7A4F770B" w14:textId="3F5A31C9" w:rsidR="007F0DF2" w:rsidRPr="00646BED" w:rsidRDefault="002A690E" w:rsidP="00AE3298">
      <w:pPr>
        <w:pStyle w:val="a3"/>
        <w:widowControl/>
        <w:suppressAutoHyphens/>
      </w:pPr>
      <w:r w:rsidRPr="00646BED">
        <w:lastRenderedPageBreak/>
        <w:t xml:space="preserve">Использование пестицидов и </w:t>
      </w:r>
      <w:proofErr w:type="spellStart"/>
      <w:r w:rsidRPr="00646BED">
        <w:t>агрохими</w:t>
      </w:r>
      <w:r w:rsidR="00646BED">
        <w:t>катов</w:t>
      </w:r>
      <w:proofErr w:type="spellEnd"/>
      <w:r w:rsidR="00646BED">
        <w:t xml:space="preserve"> для ведения сельского хо</w:t>
      </w:r>
      <w:r w:rsidRPr="00646BED">
        <w:t xml:space="preserve">зяйства в лесах осуществляется в соответствии с Федеральным </w:t>
      </w:r>
      <w:hyperlink r:id="rId18">
        <w:r w:rsidRPr="00646BED">
          <w:t>законом</w:t>
        </w:r>
      </w:hyperlink>
      <w:r w:rsidRPr="00646BED">
        <w:t xml:space="preserve"> от 19.07.1997 № 109-ФЗ «О безопасном обраще</w:t>
      </w:r>
      <w:r w:rsidR="00E81B0F">
        <w:t>нии с пестицидами и агрохимика</w:t>
      </w:r>
      <w:r w:rsidR="0026612A">
        <w:t>тами».</w:t>
      </w:r>
    </w:p>
    <w:p w14:paraId="5596DF66" w14:textId="77777777" w:rsidR="007F0DF2" w:rsidRPr="00646BED" w:rsidRDefault="002A690E" w:rsidP="00AE3298">
      <w:pPr>
        <w:pStyle w:val="a3"/>
        <w:widowControl/>
        <w:suppressAutoHyphens/>
      </w:pPr>
      <w:r w:rsidRPr="00646BED">
        <w:t>При использовании лесов для рекреационных целей не допускается ухудшение санитарного и лесопатологического состояния лесов.</w:t>
      </w:r>
    </w:p>
    <w:p w14:paraId="18053661" w14:textId="077D668E" w:rsidR="007F0DF2" w:rsidRPr="00646BED" w:rsidRDefault="002A690E" w:rsidP="00AE3298">
      <w:pPr>
        <w:pStyle w:val="a3"/>
        <w:widowControl/>
        <w:suppressAutoHyphens/>
      </w:pPr>
      <w:r w:rsidRPr="00646BED">
        <w:t>Использование лесов для строительства, реконструкции, эксплуатации линий электропередачи, линий связи, дорог, трубопроводов и других линейных объектов, выполнения работ по геологическому изучению недр, разработки месторождений полезных ископаемых, строит</w:t>
      </w:r>
      <w:r w:rsidR="00E81B0F">
        <w:t>ельства и эксплуатации водохра</w:t>
      </w:r>
      <w:r w:rsidRPr="00646BED">
        <w:t>нилищ, иных искусственных водных объектов, гидротехнических сооружений, специализированных портов, переработки древесины и иных лесных ресурсов, а также для иных целей не должно ухудшать с</w:t>
      </w:r>
      <w:r w:rsidR="00E81B0F">
        <w:t>анитарное состояние лесов, рас</w:t>
      </w:r>
      <w:r w:rsidRPr="00646BED">
        <w:t>положенных на предоставленных гражданам и юридическим лицам лесных участках и на лесных участках, прилегающих к ним.</w:t>
      </w:r>
    </w:p>
    <w:p w14:paraId="1B03F76A" w14:textId="24602F4A" w:rsidR="007F0DF2" w:rsidRPr="00646BED" w:rsidRDefault="002A690E" w:rsidP="00AE3298">
      <w:pPr>
        <w:pStyle w:val="a3"/>
        <w:widowControl/>
        <w:suppressAutoHyphens/>
      </w:pPr>
      <w:r w:rsidRPr="00646BED">
        <w:t>В течение предстоящего десятилетия м</w:t>
      </w:r>
      <w:r w:rsidR="00646BED">
        <w:t>огут появиться поврежденные на</w:t>
      </w:r>
      <w:r w:rsidRPr="00646BED">
        <w:t>саждения, поэтому рекомендуется специалист</w:t>
      </w:r>
      <w:r w:rsidR="00646BED">
        <w:t>ам лесничества следить за сани</w:t>
      </w:r>
      <w:r w:rsidRPr="00646BED">
        <w:t>тарным состоянием лесов и самостоятельно подбирать участки, нуждающиеся в проведении санитарных рубок.</w:t>
      </w:r>
    </w:p>
    <w:p w14:paraId="02375EA0" w14:textId="628382DE" w:rsidR="007F0DF2" w:rsidRPr="00646BED" w:rsidRDefault="002A690E" w:rsidP="00AE3298">
      <w:pPr>
        <w:pStyle w:val="a3"/>
        <w:widowControl/>
        <w:suppressAutoHyphens/>
      </w:pPr>
      <w:r w:rsidRPr="00646BED">
        <w:t>Основными факторами ослабления насажден</w:t>
      </w:r>
      <w:r w:rsidR="00646BED">
        <w:t>ий и нарушения экологиче</w:t>
      </w:r>
      <w:r w:rsidRPr="00646BED">
        <w:t>ского равновесия являются:</w:t>
      </w:r>
    </w:p>
    <w:p w14:paraId="2135CDAF" w14:textId="7201FD6B" w:rsidR="007F0DF2" w:rsidRPr="00646BED" w:rsidRDefault="00CA69AC" w:rsidP="00CA69AC">
      <w:pPr>
        <w:pStyle w:val="a3"/>
        <w:widowControl/>
        <w:suppressAutoHyphens/>
        <w:ind w:firstLine="567"/>
      </w:pPr>
      <w:r>
        <w:t xml:space="preserve"> - </w:t>
      </w:r>
      <w:r w:rsidR="002A690E" w:rsidRPr="00646BED">
        <w:t>лесные пожары;</w:t>
      </w:r>
    </w:p>
    <w:p w14:paraId="282076D7" w14:textId="5163F8E4" w:rsidR="007F0DF2" w:rsidRPr="00646BED" w:rsidRDefault="00CA69AC" w:rsidP="00CA69AC">
      <w:pPr>
        <w:pStyle w:val="a3"/>
        <w:widowControl/>
        <w:suppressAutoHyphens/>
        <w:ind w:firstLine="567"/>
      </w:pPr>
      <w:r>
        <w:t xml:space="preserve">- </w:t>
      </w:r>
      <w:r w:rsidR="002A690E" w:rsidRPr="00646BED">
        <w:t>вредные атмосферные выбросы;</w:t>
      </w:r>
    </w:p>
    <w:p w14:paraId="007BCC6F" w14:textId="035028F6" w:rsidR="007F0DF2" w:rsidRPr="00646BED" w:rsidRDefault="00CA69AC" w:rsidP="00CA69AC">
      <w:pPr>
        <w:pStyle w:val="a3"/>
        <w:widowControl/>
        <w:suppressAutoHyphens/>
        <w:ind w:firstLine="567"/>
      </w:pPr>
      <w:r>
        <w:t xml:space="preserve">- </w:t>
      </w:r>
      <w:r w:rsidR="002A690E" w:rsidRPr="00646BED">
        <w:t>нерегулируемая пастьба скота;</w:t>
      </w:r>
    </w:p>
    <w:p w14:paraId="285E65E3" w14:textId="35400896" w:rsidR="007F0DF2" w:rsidRPr="00646BED" w:rsidRDefault="00CA69AC" w:rsidP="00CA69AC">
      <w:pPr>
        <w:pStyle w:val="a3"/>
        <w:widowControl/>
        <w:suppressAutoHyphens/>
        <w:ind w:firstLine="567"/>
      </w:pPr>
      <w:r>
        <w:t xml:space="preserve">- </w:t>
      </w:r>
      <w:r w:rsidR="002A690E" w:rsidRPr="00646BED">
        <w:t>загрязнение грунтовых вод;</w:t>
      </w:r>
    </w:p>
    <w:p w14:paraId="48778BB5" w14:textId="74962434" w:rsidR="007F0DF2" w:rsidRPr="00646BED" w:rsidRDefault="00CA69AC" w:rsidP="00CA69AC">
      <w:pPr>
        <w:pStyle w:val="a3"/>
        <w:widowControl/>
        <w:suppressAutoHyphens/>
        <w:ind w:firstLine="567"/>
      </w:pPr>
      <w:r>
        <w:t xml:space="preserve">- </w:t>
      </w:r>
      <w:r w:rsidR="002A690E" w:rsidRPr="00646BED">
        <w:t xml:space="preserve">все виды рубок (повреждение и поражение деревьев, подроста, кустарников и травянистого покрова, уплотнение почвы </w:t>
      </w:r>
      <w:proofErr w:type="spellStart"/>
      <w:r w:rsidR="002A690E" w:rsidRPr="00646BED">
        <w:t>колѐсами</w:t>
      </w:r>
      <w:proofErr w:type="spellEnd"/>
      <w:r w:rsidR="002A690E" w:rsidRPr="00646BED">
        <w:t xml:space="preserve"> и гусеницами тракторов).</w:t>
      </w:r>
    </w:p>
    <w:p w14:paraId="2D3786B8" w14:textId="76B0D0C7" w:rsidR="007F0DF2" w:rsidRPr="00646BED" w:rsidRDefault="002A690E" w:rsidP="00AE3298">
      <w:pPr>
        <w:pStyle w:val="a3"/>
        <w:widowControl/>
        <w:suppressAutoHyphens/>
      </w:pPr>
      <w:r w:rsidRPr="00646BED">
        <w:t>Основными условиями для устойчивости лесных биоценозов к грибковым заболеваниям являются:</w:t>
      </w:r>
    </w:p>
    <w:p w14:paraId="4638087A" w14:textId="3EF7DB32" w:rsidR="007F0DF2" w:rsidRPr="00646BED" w:rsidRDefault="00CA69AC" w:rsidP="00CA69AC">
      <w:pPr>
        <w:pStyle w:val="a3"/>
        <w:widowControl/>
        <w:suppressAutoHyphens/>
        <w:ind w:left="680" w:firstLine="0"/>
      </w:pPr>
      <w:r>
        <w:t xml:space="preserve">- </w:t>
      </w:r>
      <w:r w:rsidR="002A690E" w:rsidRPr="00646BED">
        <w:t>соответствие состава насаждений условиям местопроизрастания;</w:t>
      </w:r>
    </w:p>
    <w:p w14:paraId="0A4F2FD9" w14:textId="45A0F431" w:rsidR="007F0DF2" w:rsidRPr="00646BED" w:rsidRDefault="00CA69AC" w:rsidP="00CA69AC">
      <w:pPr>
        <w:pStyle w:val="a3"/>
        <w:widowControl/>
        <w:suppressAutoHyphens/>
        <w:ind w:left="680" w:firstLine="0"/>
      </w:pPr>
      <w:r>
        <w:t xml:space="preserve">- </w:t>
      </w:r>
      <w:proofErr w:type="spellStart"/>
      <w:r w:rsidR="002A690E" w:rsidRPr="00646BED">
        <w:t>разновозрастность</w:t>
      </w:r>
      <w:proofErr w:type="spellEnd"/>
      <w:r w:rsidR="002A690E" w:rsidRPr="00646BED">
        <w:t xml:space="preserve"> древостоя;</w:t>
      </w:r>
    </w:p>
    <w:p w14:paraId="1AEB57E6" w14:textId="4AC4CC46" w:rsidR="007F0DF2" w:rsidRPr="00646BED" w:rsidRDefault="00CA69AC" w:rsidP="00CA69AC">
      <w:pPr>
        <w:pStyle w:val="a3"/>
        <w:widowControl/>
        <w:suppressAutoHyphens/>
        <w:ind w:left="680" w:firstLine="0"/>
      </w:pPr>
      <w:r>
        <w:t xml:space="preserve">- </w:t>
      </w:r>
      <w:r w:rsidR="002A690E" w:rsidRPr="00646BED">
        <w:t xml:space="preserve">смешанный состав хвойных насаждений с </w:t>
      </w:r>
      <w:proofErr w:type="spellStart"/>
      <w:r w:rsidR="002A690E" w:rsidRPr="00646BED">
        <w:t>мягколиственными</w:t>
      </w:r>
      <w:proofErr w:type="spellEnd"/>
      <w:r w:rsidR="002A690E" w:rsidRPr="00646BED">
        <w:t>;</w:t>
      </w:r>
    </w:p>
    <w:p w14:paraId="39712F10" w14:textId="7ADD766A" w:rsidR="00646BED" w:rsidRPr="00074F43" w:rsidRDefault="00CA69AC" w:rsidP="00CA69AC">
      <w:pPr>
        <w:pStyle w:val="a3"/>
        <w:widowControl/>
        <w:suppressAutoHyphens/>
        <w:ind w:left="680" w:firstLine="0"/>
        <w:rPr>
          <w:szCs w:val="24"/>
        </w:rPr>
      </w:pPr>
      <w:r>
        <w:rPr>
          <w:szCs w:val="24"/>
        </w:rPr>
        <w:t xml:space="preserve">- </w:t>
      </w:r>
      <w:r w:rsidR="002A690E" w:rsidRPr="00074F43">
        <w:rPr>
          <w:szCs w:val="24"/>
        </w:rPr>
        <w:t xml:space="preserve">недопущение поранения и повреждения деревьев при проведении рубок </w:t>
      </w:r>
    </w:p>
    <w:p w14:paraId="48527E88" w14:textId="5EF3C0DA" w:rsidR="007F0DF2" w:rsidRPr="00646BED" w:rsidRDefault="000B3036" w:rsidP="00AE3298">
      <w:pPr>
        <w:pStyle w:val="a3"/>
        <w:widowControl/>
        <w:suppressAutoHyphens/>
      </w:pPr>
      <w:r>
        <w:t>О</w:t>
      </w:r>
      <w:r w:rsidR="002A690E" w:rsidRPr="00646BED">
        <w:t>чаг</w:t>
      </w:r>
      <w:r>
        <w:t>и</w:t>
      </w:r>
      <w:r w:rsidR="002A690E" w:rsidRPr="00646BED">
        <w:t xml:space="preserve"> вредителей и болезней леса, угрожающи</w:t>
      </w:r>
      <w:r>
        <w:t>е</w:t>
      </w:r>
      <w:r w:rsidR="00646BED">
        <w:t xml:space="preserve"> </w:t>
      </w:r>
      <w:r w:rsidR="002A690E" w:rsidRPr="00646BED">
        <w:t>жизнеспособности лесных насаждений, не вы</w:t>
      </w:r>
      <w:r w:rsidR="00646BED">
        <w:t>явлен</w:t>
      </w:r>
      <w:r>
        <w:t>ы</w:t>
      </w:r>
      <w:r w:rsidR="00646BED">
        <w:t>, поэтому данные в типовой табли</w:t>
      </w:r>
      <w:r w:rsidR="002A690E" w:rsidRPr="00646BED">
        <w:t xml:space="preserve">це </w:t>
      </w:r>
      <w:r w:rsidR="00646BED">
        <w:t>15</w:t>
      </w:r>
      <w:r w:rsidR="002A690E" w:rsidRPr="00646BED">
        <w:t xml:space="preserve"> отсутствуют.</w:t>
      </w:r>
    </w:p>
    <w:p w14:paraId="7A9D52B1" w14:textId="63F1C4DB" w:rsidR="00646BED" w:rsidRPr="009E28F4" w:rsidRDefault="00646BED" w:rsidP="00AE3298">
      <w:pPr>
        <w:keepNext/>
        <w:keepLines/>
        <w:suppressAutoHyphens/>
        <w:spacing w:before="120" w:after="120"/>
        <w:jc w:val="right"/>
        <w:rPr>
          <w:sz w:val="24"/>
          <w:szCs w:val="24"/>
        </w:rPr>
      </w:pPr>
      <w:r w:rsidRPr="009E28F4">
        <w:rPr>
          <w:sz w:val="24"/>
          <w:szCs w:val="24"/>
        </w:rPr>
        <w:t>Т</w:t>
      </w:r>
      <w:r>
        <w:rPr>
          <w:sz w:val="24"/>
          <w:szCs w:val="24"/>
        </w:rPr>
        <w:t>иповая т</w:t>
      </w:r>
      <w:r w:rsidRPr="009E28F4">
        <w:rPr>
          <w:sz w:val="24"/>
          <w:szCs w:val="24"/>
        </w:rPr>
        <w:t xml:space="preserve">аблица </w:t>
      </w:r>
      <w:r>
        <w:rPr>
          <w:sz w:val="24"/>
          <w:szCs w:val="24"/>
        </w:rPr>
        <w:t>15</w:t>
      </w:r>
    </w:p>
    <w:p w14:paraId="007A541B" w14:textId="7361F1A0" w:rsidR="00646BED" w:rsidRPr="009E28F4" w:rsidRDefault="00646BED" w:rsidP="00AE3298">
      <w:pPr>
        <w:keepNext/>
        <w:keepLines/>
        <w:suppressAutoHyphens/>
        <w:spacing w:before="120" w:after="120"/>
        <w:jc w:val="center"/>
        <w:rPr>
          <w:sz w:val="24"/>
        </w:rPr>
      </w:pPr>
      <w:r w:rsidRPr="00646BED">
        <w:rPr>
          <w:sz w:val="24"/>
        </w:rPr>
        <w:t xml:space="preserve">Нормативы и параметры санитарно-оздоровительных мероприятий по </w:t>
      </w:r>
      <w:r w:rsidR="0026612A" w:rsidRPr="0026612A">
        <w:rPr>
          <w:sz w:val="24"/>
        </w:rPr>
        <w:t>Печорско</w:t>
      </w:r>
      <w:r w:rsidR="006E0DF6">
        <w:rPr>
          <w:sz w:val="24"/>
        </w:rPr>
        <w:t xml:space="preserve">му </w:t>
      </w:r>
      <w:r w:rsidR="0026612A" w:rsidRPr="0026612A">
        <w:rPr>
          <w:sz w:val="24"/>
        </w:rPr>
        <w:t>городско</w:t>
      </w:r>
      <w:r w:rsidR="006E0DF6">
        <w:rPr>
          <w:sz w:val="24"/>
        </w:rPr>
        <w:t xml:space="preserve">му </w:t>
      </w:r>
      <w:r w:rsidR="0026612A" w:rsidRPr="0026612A">
        <w:rPr>
          <w:sz w:val="24"/>
        </w:rPr>
        <w:t>лесничеств</w:t>
      </w:r>
      <w:r w:rsidR="006E0DF6">
        <w:rPr>
          <w:sz w:val="24"/>
        </w:rPr>
        <w:t>у</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743"/>
        <w:gridCol w:w="2146"/>
        <w:gridCol w:w="844"/>
        <w:gridCol w:w="723"/>
        <w:gridCol w:w="1085"/>
        <w:gridCol w:w="1085"/>
        <w:gridCol w:w="964"/>
        <w:gridCol w:w="1085"/>
        <w:gridCol w:w="964"/>
      </w:tblGrid>
      <w:tr w:rsidR="00E15A1F" w:rsidRPr="003022F9" w14:paraId="2CDB8D3E" w14:textId="77777777" w:rsidTr="0098709B">
        <w:trPr>
          <w:trHeight w:val="20"/>
          <w:tblHeader/>
          <w:jc w:val="center"/>
        </w:trPr>
        <w:tc>
          <w:tcPr>
            <w:tcW w:w="743" w:type="dxa"/>
            <w:vMerge w:val="restart"/>
            <w:vAlign w:val="center"/>
          </w:tcPr>
          <w:p w14:paraId="16E5DF88" w14:textId="77777777" w:rsidR="00E15A1F" w:rsidRPr="003022F9" w:rsidRDefault="00E15A1F" w:rsidP="00AE3298">
            <w:pPr>
              <w:pStyle w:val="TableParagraph"/>
              <w:suppressAutoHyphens/>
              <w:jc w:val="center"/>
              <w:rPr>
                <w:sz w:val="20"/>
                <w:szCs w:val="20"/>
              </w:rPr>
            </w:pPr>
            <w:r w:rsidRPr="003022F9">
              <w:rPr>
                <w:sz w:val="20"/>
                <w:szCs w:val="20"/>
              </w:rPr>
              <w:t>№</w:t>
            </w:r>
          </w:p>
          <w:p w14:paraId="0BBD24A0" w14:textId="77777777" w:rsidR="00E15A1F" w:rsidRPr="003022F9" w:rsidRDefault="00E15A1F" w:rsidP="00AE3298">
            <w:pPr>
              <w:pStyle w:val="TableParagraph"/>
              <w:suppressAutoHyphens/>
              <w:jc w:val="center"/>
              <w:rPr>
                <w:sz w:val="20"/>
                <w:szCs w:val="20"/>
              </w:rPr>
            </w:pPr>
            <w:r w:rsidRPr="003022F9">
              <w:rPr>
                <w:sz w:val="20"/>
                <w:szCs w:val="20"/>
              </w:rPr>
              <w:t>п/п</w:t>
            </w:r>
          </w:p>
        </w:tc>
        <w:tc>
          <w:tcPr>
            <w:tcW w:w="2146" w:type="dxa"/>
            <w:vMerge w:val="restart"/>
            <w:vAlign w:val="center"/>
          </w:tcPr>
          <w:p w14:paraId="7232B4C9" w14:textId="77777777" w:rsidR="00E15A1F" w:rsidRPr="003022F9" w:rsidRDefault="00E15A1F" w:rsidP="00AE3298">
            <w:pPr>
              <w:pStyle w:val="TableParagraph"/>
              <w:suppressAutoHyphens/>
              <w:jc w:val="center"/>
              <w:rPr>
                <w:sz w:val="20"/>
                <w:szCs w:val="20"/>
              </w:rPr>
            </w:pPr>
            <w:r w:rsidRPr="003022F9">
              <w:rPr>
                <w:sz w:val="20"/>
                <w:szCs w:val="20"/>
              </w:rPr>
              <w:t>Показатели</w:t>
            </w:r>
          </w:p>
        </w:tc>
        <w:tc>
          <w:tcPr>
            <w:tcW w:w="844" w:type="dxa"/>
            <w:vMerge w:val="restart"/>
            <w:vAlign w:val="center"/>
          </w:tcPr>
          <w:p w14:paraId="1E4E78BC" w14:textId="77777777" w:rsidR="00E15A1F" w:rsidRPr="003022F9" w:rsidRDefault="00E15A1F" w:rsidP="00AE3298">
            <w:pPr>
              <w:pStyle w:val="TableParagraph"/>
              <w:suppressAutoHyphens/>
              <w:jc w:val="center"/>
              <w:rPr>
                <w:sz w:val="20"/>
                <w:szCs w:val="20"/>
              </w:rPr>
            </w:pPr>
            <w:r w:rsidRPr="003022F9">
              <w:rPr>
                <w:sz w:val="20"/>
                <w:szCs w:val="20"/>
              </w:rPr>
              <w:t>Ед. изм.</w:t>
            </w:r>
          </w:p>
        </w:tc>
        <w:tc>
          <w:tcPr>
            <w:tcW w:w="2893" w:type="dxa"/>
            <w:gridSpan w:val="3"/>
            <w:vAlign w:val="center"/>
          </w:tcPr>
          <w:p w14:paraId="437A858F" w14:textId="77777777" w:rsidR="00E15A1F" w:rsidRPr="003022F9" w:rsidRDefault="00E15A1F" w:rsidP="00AE3298">
            <w:pPr>
              <w:pStyle w:val="TableParagraph"/>
              <w:suppressAutoHyphens/>
              <w:jc w:val="center"/>
              <w:rPr>
                <w:sz w:val="20"/>
                <w:szCs w:val="20"/>
              </w:rPr>
            </w:pPr>
            <w:r w:rsidRPr="003022F9">
              <w:rPr>
                <w:sz w:val="20"/>
                <w:szCs w:val="20"/>
              </w:rPr>
              <w:t>Рубка погибших и поврежденных лесных насаждений</w:t>
            </w:r>
          </w:p>
        </w:tc>
        <w:tc>
          <w:tcPr>
            <w:tcW w:w="964" w:type="dxa"/>
            <w:vMerge w:val="restart"/>
            <w:vAlign w:val="center"/>
          </w:tcPr>
          <w:p w14:paraId="4E62A0CE" w14:textId="77777777" w:rsidR="00E15A1F" w:rsidRPr="003022F9" w:rsidRDefault="00E15A1F" w:rsidP="00AE3298">
            <w:pPr>
              <w:pStyle w:val="TableParagraph"/>
              <w:suppressAutoHyphens/>
              <w:jc w:val="center"/>
              <w:rPr>
                <w:sz w:val="20"/>
                <w:szCs w:val="20"/>
              </w:rPr>
            </w:pPr>
            <w:r w:rsidRPr="003022F9">
              <w:rPr>
                <w:sz w:val="20"/>
                <w:szCs w:val="20"/>
              </w:rPr>
              <w:t>Уборка аварийных деревьев</w:t>
            </w:r>
          </w:p>
        </w:tc>
        <w:tc>
          <w:tcPr>
            <w:tcW w:w="1085" w:type="dxa"/>
            <w:vMerge w:val="restart"/>
            <w:vAlign w:val="center"/>
          </w:tcPr>
          <w:p w14:paraId="38BFE138" w14:textId="77777777" w:rsidR="00E15A1F" w:rsidRPr="003022F9" w:rsidRDefault="00E15A1F" w:rsidP="00AE3298">
            <w:pPr>
              <w:pStyle w:val="TableParagraph"/>
              <w:suppressAutoHyphens/>
              <w:jc w:val="center"/>
              <w:rPr>
                <w:sz w:val="20"/>
                <w:szCs w:val="20"/>
              </w:rPr>
            </w:pPr>
            <w:r w:rsidRPr="003022F9">
              <w:rPr>
                <w:sz w:val="20"/>
                <w:szCs w:val="20"/>
              </w:rPr>
              <w:t>Уборка неликвидной древесины</w:t>
            </w:r>
          </w:p>
        </w:tc>
        <w:tc>
          <w:tcPr>
            <w:tcW w:w="964" w:type="dxa"/>
            <w:vMerge w:val="restart"/>
            <w:vAlign w:val="center"/>
          </w:tcPr>
          <w:p w14:paraId="342FE7C7" w14:textId="77777777" w:rsidR="00E15A1F" w:rsidRPr="003022F9" w:rsidRDefault="00E15A1F" w:rsidP="00AE3298">
            <w:pPr>
              <w:pStyle w:val="TableParagraph"/>
              <w:suppressAutoHyphens/>
              <w:jc w:val="center"/>
              <w:rPr>
                <w:sz w:val="20"/>
                <w:szCs w:val="20"/>
              </w:rPr>
            </w:pPr>
            <w:r w:rsidRPr="003022F9">
              <w:rPr>
                <w:sz w:val="20"/>
                <w:szCs w:val="20"/>
              </w:rPr>
              <w:t>Итого</w:t>
            </w:r>
          </w:p>
        </w:tc>
      </w:tr>
      <w:tr w:rsidR="00E15A1F" w:rsidRPr="003022F9" w14:paraId="5EC8A1AD" w14:textId="77777777" w:rsidTr="0098709B">
        <w:trPr>
          <w:trHeight w:val="20"/>
          <w:tblHeader/>
          <w:jc w:val="center"/>
        </w:trPr>
        <w:tc>
          <w:tcPr>
            <w:tcW w:w="743" w:type="dxa"/>
            <w:vMerge/>
            <w:vAlign w:val="center"/>
          </w:tcPr>
          <w:p w14:paraId="7DC65617" w14:textId="77777777" w:rsidR="00E15A1F" w:rsidRPr="003022F9" w:rsidRDefault="00E15A1F" w:rsidP="00AE3298">
            <w:pPr>
              <w:suppressAutoHyphens/>
              <w:jc w:val="center"/>
              <w:rPr>
                <w:sz w:val="20"/>
                <w:szCs w:val="20"/>
              </w:rPr>
            </w:pPr>
          </w:p>
        </w:tc>
        <w:tc>
          <w:tcPr>
            <w:tcW w:w="2146" w:type="dxa"/>
            <w:vMerge/>
            <w:vAlign w:val="center"/>
          </w:tcPr>
          <w:p w14:paraId="3CE1B701" w14:textId="77777777" w:rsidR="00E15A1F" w:rsidRPr="003022F9" w:rsidRDefault="00E15A1F" w:rsidP="00AE3298">
            <w:pPr>
              <w:suppressAutoHyphens/>
              <w:jc w:val="center"/>
              <w:rPr>
                <w:sz w:val="20"/>
                <w:szCs w:val="20"/>
              </w:rPr>
            </w:pPr>
          </w:p>
        </w:tc>
        <w:tc>
          <w:tcPr>
            <w:tcW w:w="844" w:type="dxa"/>
            <w:vMerge/>
            <w:vAlign w:val="center"/>
          </w:tcPr>
          <w:p w14:paraId="3A366493" w14:textId="77777777" w:rsidR="00E15A1F" w:rsidRPr="003022F9" w:rsidRDefault="00E15A1F" w:rsidP="00AE3298">
            <w:pPr>
              <w:suppressAutoHyphens/>
              <w:jc w:val="center"/>
              <w:rPr>
                <w:sz w:val="20"/>
                <w:szCs w:val="20"/>
              </w:rPr>
            </w:pPr>
          </w:p>
        </w:tc>
        <w:tc>
          <w:tcPr>
            <w:tcW w:w="723" w:type="dxa"/>
            <w:vMerge w:val="restart"/>
            <w:vAlign w:val="center"/>
          </w:tcPr>
          <w:p w14:paraId="53BD329E" w14:textId="77777777" w:rsidR="00E15A1F" w:rsidRPr="003022F9" w:rsidRDefault="00E15A1F" w:rsidP="00AE3298">
            <w:pPr>
              <w:pStyle w:val="TableParagraph"/>
              <w:suppressAutoHyphens/>
              <w:jc w:val="center"/>
              <w:rPr>
                <w:sz w:val="20"/>
                <w:szCs w:val="20"/>
              </w:rPr>
            </w:pPr>
            <w:r w:rsidRPr="003022F9">
              <w:rPr>
                <w:sz w:val="20"/>
                <w:szCs w:val="20"/>
              </w:rPr>
              <w:t>всего</w:t>
            </w:r>
          </w:p>
        </w:tc>
        <w:tc>
          <w:tcPr>
            <w:tcW w:w="2170" w:type="dxa"/>
            <w:gridSpan w:val="2"/>
            <w:vAlign w:val="center"/>
          </w:tcPr>
          <w:p w14:paraId="1C4BC1B9" w14:textId="77777777" w:rsidR="00E15A1F" w:rsidRPr="003022F9" w:rsidRDefault="00E15A1F" w:rsidP="00AE3298">
            <w:pPr>
              <w:pStyle w:val="TableParagraph"/>
              <w:suppressAutoHyphens/>
              <w:jc w:val="center"/>
              <w:rPr>
                <w:sz w:val="20"/>
                <w:szCs w:val="20"/>
              </w:rPr>
            </w:pPr>
            <w:r w:rsidRPr="003022F9">
              <w:rPr>
                <w:sz w:val="20"/>
                <w:szCs w:val="20"/>
              </w:rPr>
              <w:t>в том числе:</w:t>
            </w:r>
          </w:p>
        </w:tc>
        <w:tc>
          <w:tcPr>
            <w:tcW w:w="964" w:type="dxa"/>
            <w:vMerge/>
            <w:vAlign w:val="center"/>
          </w:tcPr>
          <w:p w14:paraId="2153A662" w14:textId="77777777" w:rsidR="00E15A1F" w:rsidRPr="003022F9" w:rsidRDefault="00E15A1F" w:rsidP="00AE3298">
            <w:pPr>
              <w:suppressAutoHyphens/>
              <w:jc w:val="center"/>
              <w:rPr>
                <w:sz w:val="20"/>
                <w:szCs w:val="20"/>
              </w:rPr>
            </w:pPr>
          </w:p>
        </w:tc>
        <w:tc>
          <w:tcPr>
            <w:tcW w:w="1085" w:type="dxa"/>
            <w:vMerge/>
            <w:vAlign w:val="center"/>
          </w:tcPr>
          <w:p w14:paraId="2122BEB7" w14:textId="77777777" w:rsidR="00E15A1F" w:rsidRPr="003022F9" w:rsidRDefault="00E15A1F" w:rsidP="00AE3298">
            <w:pPr>
              <w:suppressAutoHyphens/>
              <w:jc w:val="center"/>
              <w:rPr>
                <w:sz w:val="20"/>
                <w:szCs w:val="20"/>
              </w:rPr>
            </w:pPr>
          </w:p>
        </w:tc>
        <w:tc>
          <w:tcPr>
            <w:tcW w:w="964" w:type="dxa"/>
            <w:vMerge/>
            <w:vAlign w:val="center"/>
          </w:tcPr>
          <w:p w14:paraId="4CFB4666" w14:textId="77777777" w:rsidR="00E15A1F" w:rsidRPr="003022F9" w:rsidRDefault="00E15A1F" w:rsidP="00AE3298">
            <w:pPr>
              <w:suppressAutoHyphens/>
              <w:jc w:val="center"/>
              <w:rPr>
                <w:sz w:val="20"/>
                <w:szCs w:val="20"/>
              </w:rPr>
            </w:pPr>
          </w:p>
        </w:tc>
      </w:tr>
      <w:tr w:rsidR="00E15A1F" w:rsidRPr="003022F9" w14:paraId="6EBC3C0B" w14:textId="77777777" w:rsidTr="0098709B">
        <w:trPr>
          <w:trHeight w:val="20"/>
          <w:tblHeader/>
          <w:jc w:val="center"/>
        </w:trPr>
        <w:tc>
          <w:tcPr>
            <w:tcW w:w="743" w:type="dxa"/>
            <w:vMerge/>
            <w:vAlign w:val="center"/>
          </w:tcPr>
          <w:p w14:paraId="51EF55E5" w14:textId="77777777" w:rsidR="00E15A1F" w:rsidRPr="003022F9" w:rsidRDefault="00E15A1F" w:rsidP="00AE3298">
            <w:pPr>
              <w:suppressAutoHyphens/>
              <w:jc w:val="center"/>
              <w:rPr>
                <w:sz w:val="20"/>
                <w:szCs w:val="20"/>
              </w:rPr>
            </w:pPr>
          </w:p>
        </w:tc>
        <w:tc>
          <w:tcPr>
            <w:tcW w:w="2146" w:type="dxa"/>
            <w:vMerge/>
            <w:vAlign w:val="center"/>
          </w:tcPr>
          <w:p w14:paraId="65BF092E" w14:textId="77777777" w:rsidR="00E15A1F" w:rsidRPr="003022F9" w:rsidRDefault="00E15A1F" w:rsidP="00AE3298">
            <w:pPr>
              <w:suppressAutoHyphens/>
              <w:jc w:val="center"/>
              <w:rPr>
                <w:sz w:val="20"/>
                <w:szCs w:val="20"/>
              </w:rPr>
            </w:pPr>
          </w:p>
        </w:tc>
        <w:tc>
          <w:tcPr>
            <w:tcW w:w="844" w:type="dxa"/>
            <w:vMerge/>
            <w:vAlign w:val="center"/>
          </w:tcPr>
          <w:p w14:paraId="6CD0257D" w14:textId="77777777" w:rsidR="00E15A1F" w:rsidRPr="003022F9" w:rsidRDefault="00E15A1F" w:rsidP="00AE3298">
            <w:pPr>
              <w:suppressAutoHyphens/>
              <w:jc w:val="center"/>
              <w:rPr>
                <w:sz w:val="20"/>
                <w:szCs w:val="20"/>
              </w:rPr>
            </w:pPr>
          </w:p>
        </w:tc>
        <w:tc>
          <w:tcPr>
            <w:tcW w:w="723" w:type="dxa"/>
            <w:vMerge/>
            <w:vAlign w:val="center"/>
          </w:tcPr>
          <w:p w14:paraId="083B2F50" w14:textId="77777777" w:rsidR="00E15A1F" w:rsidRPr="003022F9" w:rsidRDefault="00E15A1F" w:rsidP="00AE3298">
            <w:pPr>
              <w:suppressAutoHyphens/>
              <w:jc w:val="center"/>
              <w:rPr>
                <w:sz w:val="20"/>
                <w:szCs w:val="20"/>
              </w:rPr>
            </w:pPr>
          </w:p>
        </w:tc>
        <w:tc>
          <w:tcPr>
            <w:tcW w:w="1085" w:type="dxa"/>
            <w:vAlign w:val="center"/>
          </w:tcPr>
          <w:p w14:paraId="6192D020" w14:textId="77777777" w:rsidR="00E15A1F" w:rsidRPr="003022F9" w:rsidRDefault="00E15A1F" w:rsidP="00AE3298">
            <w:pPr>
              <w:pStyle w:val="TableParagraph"/>
              <w:suppressAutoHyphens/>
              <w:jc w:val="center"/>
              <w:rPr>
                <w:sz w:val="20"/>
                <w:szCs w:val="20"/>
              </w:rPr>
            </w:pPr>
            <w:r w:rsidRPr="003022F9">
              <w:rPr>
                <w:sz w:val="20"/>
                <w:szCs w:val="20"/>
              </w:rPr>
              <w:t>сплошная</w:t>
            </w:r>
          </w:p>
        </w:tc>
        <w:tc>
          <w:tcPr>
            <w:tcW w:w="1085" w:type="dxa"/>
            <w:vAlign w:val="center"/>
          </w:tcPr>
          <w:p w14:paraId="58474114" w14:textId="77777777" w:rsidR="00E15A1F" w:rsidRPr="003022F9" w:rsidRDefault="00E15A1F" w:rsidP="00AE3298">
            <w:pPr>
              <w:pStyle w:val="TableParagraph"/>
              <w:suppressAutoHyphens/>
              <w:jc w:val="center"/>
              <w:rPr>
                <w:sz w:val="20"/>
                <w:szCs w:val="20"/>
              </w:rPr>
            </w:pPr>
            <w:r w:rsidRPr="003022F9">
              <w:rPr>
                <w:sz w:val="20"/>
                <w:szCs w:val="20"/>
              </w:rPr>
              <w:t>выборочная</w:t>
            </w:r>
          </w:p>
        </w:tc>
        <w:tc>
          <w:tcPr>
            <w:tcW w:w="964" w:type="dxa"/>
            <w:vMerge/>
            <w:vAlign w:val="center"/>
          </w:tcPr>
          <w:p w14:paraId="409873DB" w14:textId="77777777" w:rsidR="00E15A1F" w:rsidRPr="003022F9" w:rsidRDefault="00E15A1F" w:rsidP="00AE3298">
            <w:pPr>
              <w:suppressAutoHyphens/>
              <w:jc w:val="center"/>
              <w:rPr>
                <w:sz w:val="20"/>
                <w:szCs w:val="20"/>
              </w:rPr>
            </w:pPr>
          </w:p>
        </w:tc>
        <w:tc>
          <w:tcPr>
            <w:tcW w:w="1085" w:type="dxa"/>
            <w:vMerge/>
            <w:vAlign w:val="center"/>
          </w:tcPr>
          <w:p w14:paraId="33A17F5C" w14:textId="77777777" w:rsidR="00E15A1F" w:rsidRPr="003022F9" w:rsidRDefault="00E15A1F" w:rsidP="00AE3298">
            <w:pPr>
              <w:suppressAutoHyphens/>
              <w:jc w:val="center"/>
              <w:rPr>
                <w:sz w:val="20"/>
                <w:szCs w:val="20"/>
              </w:rPr>
            </w:pPr>
          </w:p>
        </w:tc>
        <w:tc>
          <w:tcPr>
            <w:tcW w:w="964" w:type="dxa"/>
            <w:vMerge/>
            <w:vAlign w:val="center"/>
          </w:tcPr>
          <w:p w14:paraId="559FCE5A" w14:textId="77777777" w:rsidR="00E15A1F" w:rsidRPr="003022F9" w:rsidRDefault="00E15A1F" w:rsidP="00AE3298">
            <w:pPr>
              <w:suppressAutoHyphens/>
              <w:jc w:val="center"/>
              <w:rPr>
                <w:sz w:val="20"/>
                <w:szCs w:val="20"/>
              </w:rPr>
            </w:pPr>
          </w:p>
        </w:tc>
      </w:tr>
      <w:tr w:rsidR="00E15A1F" w:rsidRPr="003022F9" w14:paraId="1151781A" w14:textId="77777777" w:rsidTr="0098709B">
        <w:trPr>
          <w:trHeight w:val="20"/>
          <w:jc w:val="center"/>
        </w:trPr>
        <w:tc>
          <w:tcPr>
            <w:tcW w:w="743" w:type="dxa"/>
            <w:vAlign w:val="center"/>
          </w:tcPr>
          <w:p w14:paraId="46585AAC" w14:textId="77777777" w:rsidR="00E15A1F" w:rsidRPr="003022F9" w:rsidRDefault="00E15A1F" w:rsidP="00AE3298">
            <w:pPr>
              <w:pStyle w:val="TableParagraph"/>
              <w:suppressAutoHyphens/>
              <w:jc w:val="center"/>
              <w:rPr>
                <w:sz w:val="20"/>
                <w:szCs w:val="20"/>
              </w:rPr>
            </w:pPr>
            <w:r w:rsidRPr="003022F9">
              <w:rPr>
                <w:sz w:val="20"/>
                <w:szCs w:val="20"/>
              </w:rPr>
              <w:t>1</w:t>
            </w:r>
          </w:p>
        </w:tc>
        <w:tc>
          <w:tcPr>
            <w:tcW w:w="2146" w:type="dxa"/>
            <w:vAlign w:val="center"/>
          </w:tcPr>
          <w:p w14:paraId="469B48E2" w14:textId="77777777" w:rsidR="00E15A1F" w:rsidRPr="003022F9" w:rsidRDefault="00E15A1F" w:rsidP="00AE3298">
            <w:pPr>
              <w:pStyle w:val="TableParagraph"/>
              <w:suppressAutoHyphens/>
              <w:jc w:val="center"/>
              <w:rPr>
                <w:sz w:val="20"/>
                <w:szCs w:val="20"/>
              </w:rPr>
            </w:pPr>
            <w:r w:rsidRPr="003022F9">
              <w:rPr>
                <w:sz w:val="20"/>
                <w:szCs w:val="20"/>
              </w:rPr>
              <w:t>2</w:t>
            </w:r>
          </w:p>
        </w:tc>
        <w:tc>
          <w:tcPr>
            <w:tcW w:w="844" w:type="dxa"/>
            <w:vAlign w:val="center"/>
          </w:tcPr>
          <w:p w14:paraId="4E47DC1E" w14:textId="77777777" w:rsidR="00E15A1F" w:rsidRPr="003022F9" w:rsidRDefault="00E15A1F" w:rsidP="00AE3298">
            <w:pPr>
              <w:pStyle w:val="TableParagraph"/>
              <w:suppressAutoHyphens/>
              <w:jc w:val="center"/>
              <w:rPr>
                <w:sz w:val="20"/>
                <w:szCs w:val="20"/>
              </w:rPr>
            </w:pPr>
            <w:r w:rsidRPr="003022F9">
              <w:rPr>
                <w:sz w:val="20"/>
                <w:szCs w:val="20"/>
              </w:rPr>
              <w:t>3</w:t>
            </w:r>
          </w:p>
        </w:tc>
        <w:tc>
          <w:tcPr>
            <w:tcW w:w="723" w:type="dxa"/>
            <w:vAlign w:val="center"/>
          </w:tcPr>
          <w:p w14:paraId="35D458D2" w14:textId="77777777" w:rsidR="00E15A1F" w:rsidRPr="003022F9" w:rsidRDefault="00E15A1F" w:rsidP="00AE3298">
            <w:pPr>
              <w:pStyle w:val="TableParagraph"/>
              <w:suppressAutoHyphens/>
              <w:jc w:val="center"/>
              <w:rPr>
                <w:sz w:val="20"/>
                <w:szCs w:val="20"/>
              </w:rPr>
            </w:pPr>
            <w:r w:rsidRPr="003022F9">
              <w:rPr>
                <w:sz w:val="20"/>
                <w:szCs w:val="20"/>
              </w:rPr>
              <w:t>4</w:t>
            </w:r>
          </w:p>
        </w:tc>
        <w:tc>
          <w:tcPr>
            <w:tcW w:w="1085" w:type="dxa"/>
            <w:vAlign w:val="center"/>
          </w:tcPr>
          <w:p w14:paraId="2E6035AD" w14:textId="77777777" w:rsidR="00E15A1F" w:rsidRPr="003022F9" w:rsidRDefault="00E15A1F" w:rsidP="00AE3298">
            <w:pPr>
              <w:pStyle w:val="TableParagraph"/>
              <w:suppressAutoHyphens/>
              <w:jc w:val="center"/>
              <w:rPr>
                <w:sz w:val="20"/>
                <w:szCs w:val="20"/>
              </w:rPr>
            </w:pPr>
            <w:r w:rsidRPr="003022F9">
              <w:rPr>
                <w:sz w:val="20"/>
                <w:szCs w:val="20"/>
              </w:rPr>
              <w:t>5</w:t>
            </w:r>
          </w:p>
        </w:tc>
        <w:tc>
          <w:tcPr>
            <w:tcW w:w="1085" w:type="dxa"/>
            <w:vAlign w:val="center"/>
          </w:tcPr>
          <w:p w14:paraId="3BF7E8F7" w14:textId="77777777" w:rsidR="00E15A1F" w:rsidRPr="003022F9" w:rsidRDefault="00E15A1F" w:rsidP="00AE3298">
            <w:pPr>
              <w:pStyle w:val="TableParagraph"/>
              <w:suppressAutoHyphens/>
              <w:jc w:val="center"/>
              <w:rPr>
                <w:sz w:val="20"/>
                <w:szCs w:val="20"/>
              </w:rPr>
            </w:pPr>
            <w:r w:rsidRPr="003022F9">
              <w:rPr>
                <w:sz w:val="20"/>
                <w:szCs w:val="20"/>
              </w:rPr>
              <w:t>6</w:t>
            </w:r>
          </w:p>
        </w:tc>
        <w:tc>
          <w:tcPr>
            <w:tcW w:w="964" w:type="dxa"/>
            <w:vAlign w:val="center"/>
          </w:tcPr>
          <w:p w14:paraId="30B131A2" w14:textId="77777777" w:rsidR="00E15A1F" w:rsidRPr="003022F9" w:rsidRDefault="00E15A1F" w:rsidP="00AE3298">
            <w:pPr>
              <w:pStyle w:val="TableParagraph"/>
              <w:suppressAutoHyphens/>
              <w:jc w:val="center"/>
              <w:rPr>
                <w:sz w:val="20"/>
                <w:szCs w:val="20"/>
              </w:rPr>
            </w:pPr>
            <w:r w:rsidRPr="003022F9">
              <w:rPr>
                <w:sz w:val="20"/>
                <w:szCs w:val="20"/>
              </w:rPr>
              <w:t>7</w:t>
            </w:r>
          </w:p>
        </w:tc>
        <w:tc>
          <w:tcPr>
            <w:tcW w:w="1085" w:type="dxa"/>
            <w:vAlign w:val="center"/>
          </w:tcPr>
          <w:p w14:paraId="18C9EEE4" w14:textId="77777777" w:rsidR="00E15A1F" w:rsidRPr="003022F9" w:rsidRDefault="00E15A1F" w:rsidP="00AE3298">
            <w:pPr>
              <w:pStyle w:val="TableParagraph"/>
              <w:suppressAutoHyphens/>
              <w:jc w:val="center"/>
              <w:rPr>
                <w:sz w:val="20"/>
                <w:szCs w:val="20"/>
              </w:rPr>
            </w:pPr>
            <w:r w:rsidRPr="003022F9">
              <w:rPr>
                <w:sz w:val="20"/>
                <w:szCs w:val="20"/>
              </w:rPr>
              <w:t>8</w:t>
            </w:r>
          </w:p>
        </w:tc>
        <w:tc>
          <w:tcPr>
            <w:tcW w:w="964" w:type="dxa"/>
            <w:vAlign w:val="center"/>
          </w:tcPr>
          <w:p w14:paraId="15DE6EE8" w14:textId="77777777" w:rsidR="00E15A1F" w:rsidRPr="003022F9" w:rsidRDefault="00E15A1F" w:rsidP="00AE3298">
            <w:pPr>
              <w:pStyle w:val="TableParagraph"/>
              <w:suppressAutoHyphens/>
              <w:jc w:val="center"/>
              <w:rPr>
                <w:sz w:val="20"/>
                <w:szCs w:val="20"/>
              </w:rPr>
            </w:pPr>
            <w:r w:rsidRPr="003022F9">
              <w:rPr>
                <w:sz w:val="20"/>
                <w:szCs w:val="20"/>
              </w:rPr>
              <w:t>9</w:t>
            </w:r>
          </w:p>
        </w:tc>
      </w:tr>
      <w:tr w:rsidR="00E15A1F" w:rsidRPr="00E15A1F" w14:paraId="2C7F091B" w14:textId="77777777" w:rsidTr="0098709B">
        <w:trPr>
          <w:trHeight w:val="20"/>
          <w:jc w:val="center"/>
        </w:trPr>
        <w:tc>
          <w:tcPr>
            <w:tcW w:w="9639" w:type="dxa"/>
            <w:gridSpan w:val="9"/>
            <w:vAlign w:val="center"/>
          </w:tcPr>
          <w:p w14:paraId="7D792B4C" w14:textId="0E5FC86F" w:rsidR="00E15A1F" w:rsidRPr="00E15A1F" w:rsidRDefault="00E15A1F" w:rsidP="00AE3298">
            <w:pPr>
              <w:pStyle w:val="TableParagraph"/>
              <w:suppressAutoHyphens/>
              <w:jc w:val="center"/>
              <w:rPr>
                <w:sz w:val="20"/>
                <w:szCs w:val="20"/>
              </w:rPr>
            </w:pPr>
            <w:r>
              <w:rPr>
                <w:bCs/>
                <w:iCs/>
                <w:sz w:val="20"/>
                <w:szCs w:val="20"/>
              </w:rPr>
              <w:t>Всего</w:t>
            </w:r>
          </w:p>
        </w:tc>
      </w:tr>
      <w:tr w:rsidR="00DC10F2" w:rsidRPr="003022F9" w14:paraId="284B7CBD" w14:textId="77777777" w:rsidTr="0098709B">
        <w:trPr>
          <w:trHeight w:val="20"/>
          <w:jc w:val="center"/>
        </w:trPr>
        <w:tc>
          <w:tcPr>
            <w:tcW w:w="743" w:type="dxa"/>
            <w:vMerge w:val="restart"/>
            <w:vAlign w:val="center"/>
          </w:tcPr>
          <w:p w14:paraId="039B8497" w14:textId="77777777" w:rsidR="00DC10F2" w:rsidRPr="003022F9" w:rsidRDefault="00DC10F2" w:rsidP="00DC10F2">
            <w:pPr>
              <w:pStyle w:val="TableParagraph"/>
              <w:suppressAutoHyphens/>
              <w:jc w:val="center"/>
              <w:rPr>
                <w:sz w:val="20"/>
                <w:szCs w:val="20"/>
              </w:rPr>
            </w:pPr>
            <w:r w:rsidRPr="003022F9">
              <w:rPr>
                <w:sz w:val="20"/>
                <w:szCs w:val="20"/>
              </w:rPr>
              <w:t>1.</w:t>
            </w:r>
          </w:p>
        </w:tc>
        <w:tc>
          <w:tcPr>
            <w:tcW w:w="2146" w:type="dxa"/>
            <w:vMerge w:val="restart"/>
            <w:vAlign w:val="center"/>
          </w:tcPr>
          <w:p w14:paraId="003A45B7" w14:textId="77777777" w:rsidR="00DC10F2" w:rsidRPr="003022F9" w:rsidRDefault="00DC10F2" w:rsidP="00DC10F2">
            <w:pPr>
              <w:pStyle w:val="TableParagraph"/>
              <w:suppressAutoHyphens/>
              <w:jc w:val="center"/>
              <w:rPr>
                <w:sz w:val="20"/>
                <w:szCs w:val="20"/>
              </w:rPr>
            </w:pPr>
            <w:r w:rsidRPr="003022F9">
              <w:rPr>
                <w:sz w:val="20"/>
                <w:szCs w:val="20"/>
              </w:rPr>
              <w:t>Выявленный фонд по лесоводственным требованиям</w:t>
            </w:r>
          </w:p>
        </w:tc>
        <w:tc>
          <w:tcPr>
            <w:tcW w:w="844" w:type="dxa"/>
            <w:vAlign w:val="center"/>
          </w:tcPr>
          <w:p w14:paraId="56911B13" w14:textId="77777777" w:rsidR="00DC10F2" w:rsidRPr="003022F9" w:rsidRDefault="00DC10F2" w:rsidP="00DC10F2">
            <w:pPr>
              <w:pStyle w:val="TableParagraph"/>
              <w:suppressAutoHyphens/>
              <w:jc w:val="center"/>
              <w:rPr>
                <w:sz w:val="20"/>
                <w:szCs w:val="20"/>
              </w:rPr>
            </w:pPr>
            <w:r w:rsidRPr="003022F9">
              <w:rPr>
                <w:sz w:val="20"/>
                <w:szCs w:val="20"/>
              </w:rPr>
              <w:t>га</w:t>
            </w:r>
          </w:p>
        </w:tc>
        <w:tc>
          <w:tcPr>
            <w:tcW w:w="723" w:type="dxa"/>
            <w:vAlign w:val="center"/>
          </w:tcPr>
          <w:p w14:paraId="17C89E71" w14:textId="5D5CA62B" w:rsidR="00DC10F2" w:rsidRPr="00E15A1F" w:rsidRDefault="00DC10F2" w:rsidP="00DC10F2">
            <w:pPr>
              <w:pStyle w:val="TableParagraph"/>
              <w:suppressAutoHyphens/>
              <w:jc w:val="center"/>
              <w:rPr>
                <w:rFonts w:ascii="Arial" w:eastAsia="SimSun" w:hAnsi="Arial" w:cs="Arial"/>
                <w:sz w:val="20"/>
                <w:szCs w:val="20"/>
                <w:lang w:eastAsia="zh-CN"/>
              </w:rPr>
            </w:pPr>
            <w:r>
              <w:rPr>
                <w:rFonts w:ascii="Arial" w:eastAsia="SimSun" w:hAnsi="Arial" w:cs="Arial" w:hint="eastAsia"/>
                <w:sz w:val="20"/>
                <w:szCs w:val="20"/>
                <w:lang w:eastAsia="zh-CN"/>
              </w:rPr>
              <w:t>-</w:t>
            </w:r>
          </w:p>
        </w:tc>
        <w:tc>
          <w:tcPr>
            <w:tcW w:w="1085" w:type="dxa"/>
            <w:vAlign w:val="center"/>
          </w:tcPr>
          <w:p w14:paraId="0673248E" w14:textId="0E0AEC30" w:rsidR="00DC10F2" w:rsidRPr="003022F9" w:rsidRDefault="00DC10F2" w:rsidP="00DC10F2">
            <w:pPr>
              <w:pStyle w:val="TableParagraph"/>
              <w:suppressAutoHyphens/>
              <w:jc w:val="center"/>
              <w:rPr>
                <w:sz w:val="20"/>
                <w:szCs w:val="20"/>
              </w:rPr>
            </w:pPr>
            <w:r>
              <w:rPr>
                <w:sz w:val="20"/>
                <w:szCs w:val="20"/>
              </w:rPr>
              <w:t>-</w:t>
            </w:r>
          </w:p>
        </w:tc>
        <w:tc>
          <w:tcPr>
            <w:tcW w:w="1085" w:type="dxa"/>
            <w:vAlign w:val="center"/>
          </w:tcPr>
          <w:p w14:paraId="0A4E045A" w14:textId="54139A65" w:rsidR="00DC10F2" w:rsidRPr="003022F9" w:rsidRDefault="00DC10F2" w:rsidP="00DC10F2">
            <w:pPr>
              <w:pStyle w:val="TableParagraph"/>
              <w:suppressAutoHyphens/>
              <w:jc w:val="center"/>
              <w:rPr>
                <w:sz w:val="20"/>
                <w:szCs w:val="20"/>
              </w:rPr>
            </w:pPr>
            <w:r>
              <w:rPr>
                <w:sz w:val="20"/>
                <w:szCs w:val="20"/>
              </w:rPr>
              <w:t>-</w:t>
            </w:r>
          </w:p>
        </w:tc>
        <w:tc>
          <w:tcPr>
            <w:tcW w:w="964" w:type="dxa"/>
            <w:vAlign w:val="center"/>
          </w:tcPr>
          <w:p w14:paraId="6E099CFA" w14:textId="0F16EDEF" w:rsidR="00DC10F2" w:rsidRPr="003022F9" w:rsidRDefault="00DC10F2" w:rsidP="00DC10F2">
            <w:pPr>
              <w:pStyle w:val="TableParagraph"/>
              <w:suppressAutoHyphens/>
              <w:jc w:val="center"/>
              <w:rPr>
                <w:sz w:val="20"/>
                <w:szCs w:val="20"/>
              </w:rPr>
            </w:pPr>
            <w:r>
              <w:rPr>
                <w:sz w:val="20"/>
                <w:szCs w:val="20"/>
              </w:rPr>
              <w:t>-</w:t>
            </w:r>
          </w:p>
        </w:tc>
        <w:tc>
          <w:tcPr>
            <w:tcW w:w="1085" w:type="dxa"/>
            <w:vAlign w:val="center"/>
          </w:tcPr>
          <w:p w14:paraId="01D80A13" w14:textId="7DB2AA1C" w:rsidR="00DC10F2" w:rsidRPr="003022F9" w:rsidRDefault="00DC10F2" w:rsidP="00DC10F2">
            <w:pPr>
              <w:pStyle w:val="TableParagraph"/>
              <w:suppressAutoHyphens/>
              <w:jc w:val="center"/>
              <w:rPr>
                <w:sz w:val="20"/>
                <w:szCs w:val="20"/>
              </w:rPr>
            </w:pPr>
            <w:r>
              <w:rPr>
                <w:sz w:val="20"/>
                <w:szCs w:val="20"/>
              </w:rPr>
              <w:t>-</w:t>
            </w:r>
          </w:p>
        </w:tc>
        <w:tc>
          <w:tcPr>
            <w:tcW w:w="964" w:type="dxa"/>
            <w:vAlign w:val="center"/>
          </w:tcPr>
          <w:p w14:paraId="58073A11" w14:textId="4A34EE88" w:rsidR="00DC10F2" w:rsidRPr="003022F9" w:rsidRDefault="00DC10F2" w:rsidP="00DC10F2">
            <w:pPr>
              <w:pStyle w:val="TableParagraph"/>
              <w:suppressAutoHyphens/>
              <w:jc w:val="center"/>
              <w:rPr>
                <w:sz w:val="20"/>
                <w:szCs w:val="20"/>
              </w:rPr>
            </w:pPr>
            <w:r>
              <w:rPr>
                <w:sz w:val="20"/>
                <w:szCs w:val="20"/>
              </w:rPr>
              <w:t>-</w:t>
            </w:r>
          </w:p>
        </w:tc>
      </w:tr>
      <w:tr w:rsidR="00DC10F2" w:rsidRPr="003022F9" w14:paraId="1140DB0C" w14:textId="77777777" w:rsidTr="0098709B">
        <w:trPr>
          <w:trHeight w:val="20"/>
          <w:jc w:val="center"/>
        </w:trPr>
        <w:tc>
          <w:tcPr>
            <w:tcW w:w="743" w:type="dxa"/>
            <w:vMerge/>
            <w:vAlign w:val="center"/>
          </w:tcPr>
          <w:p w14:paraId="72FD31FA" w14:textId="77777777" w:rsidR="00DC10F2" w:rsidRPr="003022F9" w:rsidRDefault="00DC10F2" w:rsidP="00DC10F2">
            <w:pPr>
              <w:suppressAutoHyphens/>
              <w:jc w:val="center"/>
              <w:rPr>
                <w:sz w:val="20"/>
                <w:szCs w:val="20"/>
              </w:rPr>
            </w:pPr>
          </w:p>
        </w:tc>
        <w:tc>
          <w:tcPr>
            <w:tcW w:w="2146" w:type="dxa"/>
            <w:vMerge/>
            <w:vAlign w:val="center"/>
          </w:tcPr>
          <w:p w14:paraId="7673436C" w14:textId="77777777" w:rsidR="00DC10F2" w:rsidRPr="003022F9" w:rsidRDefault="00DC10F2" w:rsidP="00DC10F2">
            <w:pPr>
              <w:suppressAutoHyphens/>
              <w:jc w:val="center"/>
              <w:rPr>
                <w:sz w:val="20"/>
                <w:szCs w:val="20"/>
              </w:rPr>
            </w:pPr>
          </w:p>
        </w:tc>
        <w:tc>
          <w:tcPr>
            <w:tcW w:w="844" w:type="dxa"/>
            <w:vAlign w:val="center"/>
          </w:tcPr>
          <w:p w14:paraId="3EEE6CF6" w14:textId="77777777" w:rsidR="00DC10F2" w:rsidRPr="003022F9" w:rsidRDefault="00DC10F2" w:rsidP="00DC10F2">
            <w:pPr>
              <w:pStyle w:val="TableParagraph"/>
              <w:suppressAutoHyphens/>
              <w:jc w:val="center"/>
              <w:rPr>
                <w:sz w:val="20"/>
                <w:szCs w:val="20"/>
              </w:rPr>
            </w:pPr>
            <w:r w:rsidRPr="003022F9">
              <w:rPr>
                <w:sz w:val="20"/>
                <w:szCs w:val="20"/>
              </w:rPr>
              <w:t>м</w:t>
            </w:r>
            <w:r w:rsidRPr="003022F9">
              <w:rPr>
                <w:sz w:val="20"/>
                <w:szCs w:val="20"/>
                <w:vertAlign w:val="superscript"/>
              </w:rPr>
              <w:t>3</w:t>
            </w:r>
          </w:p>
        </w:tc>
        <w:tc>
          <w:tcPr>
            <w:tcW w:w="723" w:type="dxa"/>
            <w:vAlign w:val="center"/>
          </w:tcPr>
          <w:p w14:paraId="5BD6F467" w14:textId="67FB27EC" w:rsidR="00DC10F2" w:rsidRPr="003022F9" w:rsidRDefault="00DC10F2" w:rsidP="00DC10F2">
            <w:pPr>
              <w:pStyle w:val="TableParagraph"/>
              <w:suppressAutoHyphens/>
              <w:jc w:val="center"/>
              <w:rPr>
                <w:sz w:val="20"/>
                <w:szCs w:val="20"/>
              </w:rPr>
            </w:pPr>
            <w:r>
              <w:rPr>
                <w:rFonts w:ascii="Arial" w:eastAsia="SimSun" w:hAnsi="Arial" w:cs="Arial" w:hint="eastAsia"/>
                <w:sz w:val="20"/>
                <w:szCs w:val="20"/>
                <w:lang w:eastAsia="zh-CN"/>
              </w:rPr>
              <w:t>-</w:t>
            </w:r>
          </w:p>
        </w:tc>
        <w:tc>
          <w:tcPr>
            <w:tcW w:w="1085" w:type="dxa"/>
            <w:vAlign w:val="center"/>
          </w:tcPr>
          <w:p w14:paraId="606B07DB" w14:textId="51737D88" w:rsidR="00DC10F2" w:rsidRPr="003022F9" w:rsidRDefault="00DC10F2" w:rsidP="00DC10F2">
            <w:pPr>
              <w:pStyle w:val="TableParagraph"/>
              <w:suppressAutoHyphens/>
              <w:jc w:val="center"/>
              <w:rPr>
                <w:sz w:val="20"/>
                <w:szCs w:val="20"/>
              </w:rPr>
            </w:pPr>
            <w:r>
              <w:rPr>
                <w:sz w:val="20"/>
                <w:szCs w:val="20"/>
              </w:rPr>
              <w:t>-</w:t>
            </w:r>
          </w:p>
        </w:tc>
        <w:tc>
          <w:tcPr>
            <w:tcW w:w="1085" w:type="dxa"/>
            <w:vAlign w:val="center"/>
          </w:tcPr>
          <w:p w14:paraId="051940BE" w14:textId="61D7B46A" w:rsidR="00DC10F2" w:rsidRPr="003022F9" w:rsidRDefault="00DC10F2" w:rsidP="00DC10F2">
            <w:pPr>
              <w:pStyle w:val="TableParagraph"/>
              <w:suppressAutoHyphens/>
              <w:jc w:val="center"/>
              <w:rPr>
                <w:sz w:val="20"/>
                <w:szCs w:val="20"/>
              </w:rPr>
            </w:pPr>
            <w:r>
              <w:rPr>
                <w:sz w:val="20"/>
                <w:szCs w:val="20"/>
              </w:rPr>
              <w:t>-</w:t>
            </w:r>
          </w:p>
        </w:tc>
        <w:tc>
          <w:tcPr>
            <w:tcW w:w="964" w:type="dxa"/>
            <w:vAlign w:val="center"/>
          </w:tcPr>
          <w:p w14:paraId="34D566E1" w14:textId="1A505E5D" w:rsidR="00DC10F2" w:rsidRPr="003022F9" w:rsidRDefault="00DC10F2" w:rsidP="00DC10F2">
            <w:pPr>
              <w:pStyle w:val="TableParagraph"/>
              <w:suppressAutoHyphens/>
              <w:jc w:val="center"/>
              <w:rPr>
                <w:sz w:val="20"/>
                <w:szCs w:val="20"/>
              </w:rPr>
            </w:pPr>
            <w:r>
              <w:rPr>
                <w:sz w:val="20"/>
                <w:szCs w:val="20"/>
              </w:rPr>
              <w:t>-</w:t>
            </w:r>
          </w:p>
        </w:tc>
        <w:tc>
          <w:tcPr>
            <w:tcW w:w="1085" w:type="dxa"/>
            <w:vAlign w:val="center"/>
          </w:tcPr>
          <w:p w14:paraId="79D8A5DE" w14:textId="0AC046A2" w:rsidR="00DC10F2" w:rsidRPr="003022F9" w:rsidRDefault="00DC10F2" w:rsidP="00DC10F2">
            <w:pPr>
              <w:pStyle w:val="TableParagraph"/>
              <w:suppressAutoHyphens/>
              <w:jc w:val="center"/>
              <w:rPr>
                <w:sz w:val="20"/>
                <w:szCs w:val="20"/>
              </w:rPr>
            </w:pPr>
            <w:r>
              <w:rPr>
                <w:sz w:val="20"/>
                <w:szCs w:val="20"/>
              </w:rPr>
              <w:t>-</w:t>
            </w:r>
          </w:p>
        </w:tc>
        <w:tc>
          <w:tcPr>
            <w:tcW w:w="964" w:type="dxa"/>
            <w:vAlign w:val="center"/>
          </w:tcPr>
          <w:p w14:paraId="07603794" w14:textId="13B66B47" w:rsidR="00DC10F2" w:rsidRPr="003022F9" w:rsidRDefault="00DC10F2" w:rsidP="00DC10F2">
            <w:pPr>
              <w:pStyle w:val="TableParagraph"/>
              <w:suppressAutoHyphens/>
              <w:jc w:val="center"/>
              <w:rPr>
                <w:sz w:val="20"/>
                <w:szCs w:val="20"/>
              </w:rPr>
            </w:pPr>
            <w:r>
              <w:rPr>
                <w:sz w:val="20"/>
                <w:szCs w:val="20"/>
              </w:rPr>
              <w:t>-</w:t>
            </w:r>
          </w:p>
        </w:tc>
      </w:tr>
      <w:tr w:rsidR="00DC10F2" w:rsidRPr="003022F9" w14:paraId="747707D2" w14:textId="77777777" w:rsidTr="0098709B">
        <w:trPr>
          <w:trHeight w:val="20"/>
          <w:jc w:val="center"/>
        </w:trPr>
        <w:tc>
          <w:tcPr>
            <w:tcW w:w="743" w:type="dxa"/>
            <w:vAlign w:val="center"/>
          </w:tcPr>
          <w:p w14:paraId="00200A45" w14:textId="77777777" w:rsidR="00DC10F2" w:rsidRPr="003022F9" w:rsidRDefault="00DC10F2" w:rsidP="00DC10F2">
            <w:pPr>
              <w:pStyle w:val="TableParagraph"/>
              <w:suppressAutoHyphens/>
              <w:jc w:val="center"/>
              <w:rPr>
                <w:sz w:val="20"/>
                <w:szCs w:val="20"/>
              </w:rPr>
            </w:pPr>
            <w:r w:rsidRPr="003022F9">
              <w:rPr>
                <w:sz w:val="20"/>
                <w:szCs w:val="20"/>
              </w:rPr>
              <w:t>2.</w:t>
            </w:r>
          </w:p>
        </w:tc>
        <w:tc>
          <w:tcPr>
            <w:tcW w:w="2146" w:type="dxa"/>
            <w:vAlign w:val="center"/>
          </w:tcPr>
          <w:p w14:paraId="6836A14D" w14:textId="77777777" w:rsidR="00DC10F2" w:rsidRPr="003022F9" w:rsidRDefault="00DC10F2" w:rsidP="00DC10F2">
            <w:pPr>
              <w:pStyle w:val="TableParagraph"/>
              <w:suppressAutoHyphens/>
              <w:jc w:val="center"/>
              <w:rPr>
                <w:sz w:val="20"/>
                <w:szCs w:val="20"/>
              </w:rPr>
            </w:pPr>
            <w:r w:rsidRPr="003022F9">
              <w:rPr>
                <w:sz w:val="20"/>
                <w:szCs w:val="20"/>
              </w:rPr>
              <w:t>Срок вырубки или уборки</w:t>
            </w:r>
          </w:p>
        </w:tc>
        <w:tc>
          <w:tcPr>
            <w:tcW w:w="844" w:type="dxa"/>
            <w:vAlign w:val="center"/>
          </w:tcPr>
          <w:p w14:paraId="12D6F592" w14:textId="77777777" w:rsidR="00DC10F2" w:rsidRPr="003022F9" w:rsidRDefault="00DC10F2" w:rsidP="00DC10F2">
            <w:pPr>
              <w:pStyle w:val="TableParagraph"/>
              <w:suppressAutoHyphens/>
              <w:jc w:val="center"/>
              <w:rPr>
                <w:sz w:val="20"/>
                <w:szCs w:val="20"/>
              </w:rPr>
            </w:pPr>
            <w:r w:rsidRPr="003022F9">
              <w:rPr>
                <w:sz w:val="20"/>
                <w:szCs w:val="20"/>
              </w:rPr>
              <w:t>лет</w:t>
            </w:r>
          </w:p>
        </w:tc>
        <w:tc>
          <w:tcPr>
            <w:tcW w:w="723" w:type="dxa"/>
            <w:vAlign w:val="center"/>
          </w:tcPr>
          <w:p w14:paraId="5B97A7CC" w14:textId="652ACCF2" w:rsidR="00DC10F2" w:rsidRPr="003022F9" w:rsidRDefault="00DC10F2" w:rsidP="00DC10F2">
            <w:pPr>
              <w:pStyle w:val="TableParagraph"/>
              <w:suppressAutoHyphens/>
              <w:jc w:val="center"/>
              <w:rPr>
                <w:sz w:val="20"/>
                <w:szCs w:val="20"/>
              </w:rPr>
            </w:pPr>
            <w:r>
              <w:rPr>
                <w:rFonts w:ascii="Arial" w:eastAsia="SimSun" w:hAnsi="Arial" w:cs="Arial" w:hint="eastAsia"/>
                <w:sz w:val="20"/>
                <w:szCs w:val="20"/>
                <w:lang w:eastAsia="zh-CN"/>
              </w:rPr>
              <w:t>-</w:t>
            </w:r>
          </w:p>
        </w:tc>
        <w:tc>
          <w:tcPr>
            <w:tcW w:w="1085" w:type="dxa"/>
            <w:vAlign w:val="center"/>
          </w:tcPr>
          <w:p w14:paraId="640D1B11" w14:textId="025A2938" w:rsidR="00DC10F2" w:rsidRPr="003022F9" w:rsidRDefault="00DC10F2" w:rsidP="00DC10F2">
            <w:pPr>
              <w:pStyle w:val="TableParagraph"/>
              <w:suppressAutoHyphens/>
              <w:jc w:val="center"/>
              <w:rPr>
                <w:sz w:val="20"/>
                <w:szCs w:val="20"/>
              </w:rPr>
            </w:pPr>
            <w:r>
              <w:rPr>
                <w:sz w:val="20"/>
                <w:szCs w:val="20"/>
              </w:rPr>
              <w:t>-</w:t>
            </w:r>
          </w:p>
        </w:tc>
        <w:tc>
          <w:tcPr>
            <w:tcW w:w="1085" w:type="dxa"/>
            <w:vAlign w:val="center"/>
          </w:tcPr>
          <w:p w14:paraId="65D452D6" w14:textId="13885361" w:rsidR="00DC10F2" w:rsidRPr="003022F9" w:rsidRDefault="00DC10F2" w:rsidP="00DC10F2">
            <w:pPr>
              <w:pStyle w:val="TableParagraph"/>
              <w:suppressAutoHyphens/>
              <w:jc w:val="center"/>
              <w:rPr>
                <w:sz w:val="20"/>
                <w:szCs w:val="20"/>
              </w:rPr>
            </w:pPr>
            <w:r>
              <w:rPr>
                <w:sz w:val="20"/>
                <w:szCs w:val="20"/>
              </w:rPr>
              <w:t>-</w:t>
            </w:r>
          </w:p>
        </w:tc>
        <w:tc>
          <w:tcPr>
            <w:tcW w:w="964" w:type="dxa"/>
            <w:vAlign w:val="center"/>
          </w:tcPr>
          <w:p w14:paraId="1D7AB8A8" w14:textId="69CBF80D" w:rsidR="00DC10F2" w:rsidRPr="003022F9" w:rsidRDefault="00DC10F2" w:rsidP="00DC10F2">
            <w:pPr>
              <w:pStyle w:val="TableParagraph"/>
              <w:suppressAutoHyphens/>
              <w:jc w:val="center"/>
              <w:rPr>
                <w:sz w:val="20"/>
                <w:szCs w:val="20"/>
              </w:rPr>
            </w:pPr>
            <w:r>
              <w:rPr>
                <w:sz w:val="20"/>
                <w:szCs w:val="20"/>
              </w:rPr>
              <w:t>-</w:t>
            </w:r>
          </w:p>
        </w:tc>
        <w:tc>
          <w:tcPr>
            <w:tcW w:w="1085" w:type="dxa"/>
            <w:vAlign w:val="center"/>
          </w:tcPr>
          <w:p w14:paraId="080AC181" w14:textId="55BF83AB" w:rsidR="00DC10F2" w:rsidRPr="003022F9" w:rsidRDefault="00DC10F2" w:rsidP="00DC10F2">
            <w:pPr>
              <w:pStyle w:val="TableParagraph"/>
              <w:suppressAutoHyphens/>
              <w:jc w:val="center"/>
              <w:rPr>
                <w:sz w:val="20"/>
                <w:szCs w:val="20"/>
              </w:rPr>
            </w:pPr>
            <w:r>
              <w:rPr>
                <w:sz w:val="20"/>
                <w:szCs w:val="20"/>
              </w:rPr>
              <w:t>-</w:t>
            </w:r>
          </w:p>
        </w:tc>
        <w:tc>
          <w:tcPr>
            <w:tcW w:w="964" w:type="dxa"/>
            <w:vAlign w:val="center"/>
          </w:tcPr>
          <w:p w14:paraId="1FAE1562" w14:textId="2178C794" w:rsidR="00DC10F2" w:rsidRPr="003022F9" w:rsidRDefault="00DC10F2" w:rsidP="00DC10F2">
            <w:pPr>
              <w:pStyle w:val="TableParagraph"/>
              <w:suppressAutoHyphens/>
              <w:jc w:val="center"/>
              <w:rPr>
                <w:sz w:val="20"/>
                <w:szCs w:val="20"/>
              </w:rPr>
            </w:pPr>
            <w:r>
              <w:rPr>
                <w:sz w:val="20"/>
                <w:szCs w:val="20"/>
              </w:rPr>
              <w:t>-</w:t>
            </w:r>
          </w:p>
        </w:tc>
      </w:tr>
      <w:tr w:rsidR="00E15A1F" w:rsidRPr="003022F9" w14:paraId="09139A22" w14:textId="77777777" w:rsidTr="0098709B">
        <w:trPr>
          <w:trHeight w:val="20"/>
          <w:jc w:val="center"/>
        </w:trPr>
        <w:tc>
          <w:tcPr>
            <w:tcW w:w="743" w:type="dxa"/>
            <w:vMerge w:val="restart"/>
            <w:vAlign w:val="center"/>
          </w:tcPr>
          <w:p w14:paraId="1573FE79" w14:textId="77777777" w:rsidR="00E15A1F" w:rsidRPr="003022F9" w:rsidRDefault="00E15A1F" w:rsidP="00AE3298">
            <w:pPr>
              <w:pStyle w:val="TableParagraph"/>
              <w:suppressAutoHyphens/>
              <w:jc w:val="center"/>
              <w:rPr>
                <w:sz w:val="20"/>
                <w:szCs w:val="20"/>
              </w:rPr>
            </w:pPr>
            <w:r w:rsidRPr="003022F9">
              <w:rPr>
                <w:sz w:val="20"/>
                <w:szCs w:val="20"/>
              </w:rPr>
              <w:t>3.</w:t>
            </w:r>
          </w:p>
        </w:tc>
        <w:tc>
          <w:tcPr>
            <w:tcW w:w="8896" w:type="dxa"/>
            <w:gridSpan w:val="8"/>
            <w:vAlign w:val="center"/>
          </w:tcPr>
          <w:p w14:paraId="1DF6331D" w14:textId="77777777" w:rsidR="00E15A1F" w:rsidRPr="003022F9" w:rsidRDefault="00E15A1F" w:rsidP="00AE3298">
            <w:pPr>
              <w:pStyle w:val="TableParagraph"/>
              <w:suppressAutoHyphens/>
              <w:jc w:val="center"/>
              <w:rPr>
                <w:sz w:val="20"/>
                <w:szCs w:val="20"/>
              </w:rPr>
            </w:pPr>
            <w:r w:rsidRPr="003022F9">
              <w:rPr>
                <w:sz w:val="20"/>
                <w:szCs w:val="20"/>
              </w:rPr>
              <w:t>Ежегодный допустимый объем изъятия древесины:</w:t>
            </w:r>
          </w:p>
        </w:tc>
      </w:tr>
      <w:tr w:rsidR="00DC10F2" w:rsidRPr="003022F9" w14:paraId="25123765" w14:textId="77777777" w:rsidTr="0098709B">
        <w:trPr>
          <w:trHeight w:val="20"/>
          <w:jc w:val="center"/>
        </w:trPr>
        <w:tc>
          <w:tcPr>
            <w:tcW w:w="743" w:type="dxa"/>
            <w:vMerge/>
            <w:vAlign w:val="center"/>
          </w:tcPr>
          <w:p w14:paraId="500CBF7A" w14:textId="77777777" w:rsidR="00DC10F2" w:rsidRPr="003022F9" w:rsidRDefault="00DC10F2" w:rsidP="00DC10F2">
            <w:pPr>
              <w:pStyle w:val="TableParagraph"/>
              <w:suppressAutoHyphens/>
              <w:jc w:val="center"/>
              <w:rPr>
                <w:sz w:val="20"/>
                <w:szCs w:val="20"/>
              </w:rPr>
            </w:pPr>
          </w:p>
        </w:tc>
        <w:tc>
          <w:tcPr>
            <w:tcW w:w="2146" w:type="dxa"/>
            <w:vAlign w:val="center"/>
          </w:tcPr>
          <w:p w14:paraId="141A7CD8" w14:textId="77777777" w:rsidR="00DC10F2" w:rsidRPr="003022F9" w:rsidRDefault="00DC10F2" w:rsidP="00DC10F2">
            <w:pPr>
              <w:pStyle w:val="TableParagraph"/>
              <w:suppressAutoHyphens/>
              <w:jc w:val="center"/>
              <w:rPr>
                <w:sz w:val="20"/>
                <w:szCs w:val="20"/>
              </w:rPr>
            </w:pPr>
            <w:r w:rsidRPr="003022F9">
              <w:rPr>
                <w:sz w:val="20"/>
                <w:szCs w:val="20"/>
              </w:rPr>
              <w:t>площадь</w:t>
            </w:r>
          </w:p>
        </w:tc>
        <w:tc>
          <w:tcPr>
            <w:tcW w:w="844" w:type="dxa"/>
            <w:vAlign w:val="center"/>
          </w:tcPr>
          <w:p w14:paraId="573435EC" w14:textId="77777777" w:rsidR="00DC10F2" w:rsidRPr="003022F9" w:rsidRDefault="00DC10F2" w:rsidP="00DC10F2">
            <w:pPr>
              <w:pStyle w:val="TableParagraph"/>
              <w:suppressAutoHyphens/>
              <w:jc w:val="center"/>
              <w:rPr>
                <w:sz w:val="20"/>
                <w:szCs w:val="20"/>
              </w:rPr>
            </w:pPr>
            <w:r w:rsidRPr="003022F9">
              <w:rPr>
                <w:sz w:val="20"/>
                <w:szCs w:val="20"/>
              </w:rPr>
              <w:t>га</w:t>
            </w:r>
          </w:p>
        </w:tc>
        <w:tc>
          <w:tcPr>
            <w:tcW w:w="723" w:type="dxa"/>
            <w:vAlign w:val="center"/>
          </w:tcPr>
          <w:p w14:paraId="09057535" w14:textId="09A9E6BD" w:rsidR="00DC10F2" w:rsidRPr="003022F9" w:rsidRDefault="00DC10F2" w:rsidP="00DC10F2">
            <w:pPr>
              <w:pStyle w:val="TableParagraph"/>
              <w:suppressAutoHyphens/>
              <w:jc w:val="center"/>
              <w:rPr>
                <w:sz w:val="20"/>
                <w:szCs w:val="20"/>
              </w:rPr>
            </w:pPr>
            <w:r>
              <w:rPr>
                <w:rFonts w:ascii="Arial" w:eastAsia="SimSun" w:hAnsi="Arial" w:cs="Arial" w:hint="eastAsia"/>
                <w:sz w:val="20"/>
                <w:szCs w:val="20"/>
                <w:lang w:eastAsia="zh-CN"/>
              </w:rPr>
              <w:t>-</w:t>
            </w:r>
          </w:p>
        </w:tc>
        <w:tc>
          <w:tcPr>
            <w:tcW w:w="1085" w:type="dxa"/>
            <w:vAlign w:val="center"/>
          </w:tcPr>
          <w:p w14:paraId="316E16E5" w14:textId="30E55F4F" w:rsidR="00DC10F2" w:rsidRPr="003022F9" w:rsidRDefault="00DC10F2" w:rsidP="00DC10F2">
            <w:pPr>
              <w:pStyle w:val="TableParagraph"/>
              <w:suppressAutoHyphens/>
              <w:jc w:val="center"/>
              <w:rPr>
                <w:sz w:val="20"/>
                <w:szCs w:val="20"/>
              </w:rPr>
            </w:pPr>
            <w:r>
              <w:rPr>
                <w:sz w:val="20"/>
                <w:szCs w:val="20"/>
              </w:rPr>
              <w:t>-</w:t>
            </w:r>
          </w:p>
        </w:tc>
        <w:tc>
          <w:tcPr>
            <w:tcW w:w="1085" w:type="dxa"/>
            <w:vAlign w:val="center"/>
          </w:tcPr>
          <w:p w14:paraId="67712236" w14:textId="36748956" w:rsidR="00DC10F2" w:rsidRPr="003022F9" w:rsidRDefault="00DC10F2" w:rsidP="00DC10F2">
            <w:pPr>
              <w:pStyle w:val="TableParagraph"/>
              <w:suppressAutoHyphens/>
              <w:jc w:val="center"/>
              <w:rPr>
                <w:sz w:val="20"/>
                <w:szCs w:val="20"/>
              </w:rPr>
            </w:pPr>
            <w:r>
              <w:rPr>
                <w:sz w:val="20"/>
                <w:szCs w:val="20"/>
              </w:rPr>
              <w:t>-</w:t>
            </w:r>
          </w:p>
        </w:tc>
        <w:tc>
          <w:tcPr>
            <w:tcW w:w="964" w:type="dxa"/>
            <w:vAlign w:val="center"/>
          </w:tcPr>
          <w:p w14:paraId="7A3A5558" w14:textId="45366728" w:rsidR="00DC10F2" w:rsidRPr="003022F9" w:rsidRDefault="00DC10F2" w:rsidP="00DC10F2">
            <w:pPr>
              <w:pStyle w:val="TableParagraph"/>
              <w:suppressAutoHyphens/>
              <w:jc w:val="center"/>
              <w:rPr>
                <w:sz w:val="20"/>
                <w:szCs w:val="20"/>
              </w:rPr>
            </w:pPr>
            <w:r>
              <w:rPr>
                <w:sz w:val="20"/>
                <w:szCs w:val="20"/>
              </w:rPr>
              <w:t>-</w:t>
            </w:r>
          </w:p>
        </w:tc>
        <w:tc>
          <w:tcPr>
            <w:tcW w:w="1085" w:type="dxa"/>
            <w:vAlign w:val="center"/>
          </w:tcPr>
          <w:p w14:paraId="2AE9081B" w14:textId="18973BBF" w:rsidR="00DC10F2" w:rsidRPr="003022F9" w:rsidRDefault="00DC10F2" w:rsidP="00DC10F2">
            <w:pPr>
              <w:pStyle w:val="TableParagraph"/>
              <w:suppressAutoHyphens/>
              <w:jc w:val="center"/>
              <w:rPr>
                <w:sz w:val="20"/>
                <w:szCs w:val="20"/>
              </w:rPr>
            </w:pPr>
            <w:r>
              <w:rPr>
                <w:sz w:val="20"/>
                <w:szCs w:val="20"/>
              </w:rPr>
              <w:t>-</w:t>
            </w:r>
          </w:p>
        </w:tc>
        <w:tc>
          <w:tcPr>
            <w:tcW w:w="964" w:type="dxa"/>
            <w:vAlign w:val="center"/>
          </w:tcPr>
          <w:p w14:paraId="48E8C674" w14:textId="1680A343" w:rsidR="00DC10F2" w:rsidRPr="003022F9" w:rsidRDefault="00DC10F2" w:rsidP="00DC10F2">
            <w:pPr>
              <w:pStyle w:val="TableParagraph"/>
              <w:suppressAutoHyphens/>
              <w:jc w:val="center"/>
              <w:rPr>
                <w:sz w:val="20"/>
                <w:szCs w:val="20"/>
              </w:rPr>
            </w:pPr>
            <w:r>
              <w:rPr>
                <w:sz w:val="20"/>
                <w:szCs w:val="20"/>
              </w:rPr>
              <w:t>-</w:t>
            </w:r>
          </w:p>
        </w:tc>
      </w:tr>
      <w:tr w:rsidR="00DC10F2" w:rsidRPr="003022F9" w14:paraId="10F1EF98" w14:textId="77777777" w:rsidTr="0098709B">
        <w:trPr>
          <w:trHeight w:val="20"/>
          <w:jc w:val="center"/>
        </w:trPr>
        <w:tc>
          <w:tcPr>
            <w:tcW w:w="743" w:type="dxa"/>
            <w:vMerge/>
            <w:vAlign w:val="center"/>
          </w:tcPr>
          <w:p w14:paraId="46E3DCB5" w14:textId="77777777" w:rsidR="00DC10F2" w:rsidRPr="003022F9" w:rsidRDefault="00DC10F2" w:rsidP="00DC10F2">
            <w:pPr>
              <w:pStyle w:val="TableParagraph"/>
              <w:suppressAutoHyphens/>
              <w:jc w:val="center"/>
              <w:rPr>
                <w:sz w:val="20"/>
                <w:szCs w:val="20"/>
              </w:rPr>
            </w:pPr>
          </w:p>
        </w:tc>
        <w:tc>
          <w:tcPr>
            <w:tcW w:w="2146" w:type="dxa"/>
            <w:vAlign w:val="center"/>
          </w:tcPr>
          <w:p w14:paraId="2E96DC61" w14:textId="77777777" w:rsidR="00DC10F2" w:rsidRPr="003022F9" w:rsidRDefault="00DC10F2" w:rsidP="00DC10F2">
            <w:pPr>
              <w:pStyle w:val="TableParagraph"/>
              <w:suppressAutoHyphens/>
              <w:jc w:val="center"/>
              <w:rPr>
                <w:sz w:val="20"/>
                <w:szCs w:val="20"/>
              </w:rPr>
            </w:pPr>
            <w:r w:rsidRPr="003022F9">
              <w:rPr>
                <w:sz w:val="20"/>
                <w:szCs w:val="20"/>
              </w:rPr>
              <w:t>Выбираемый запас, всего</w:t>
            </w:r>
          </w:p>
        </w:tc>
        <w:tc>
          <w:tcPr>
            <w:tcW w:w="844" w:type="dxa"/>
            <w:vMerge w:val="restart"/>
            <w:vAlign w:val="center"/>
          </w:tcPr>
          <w:p w14:paraId="6C9139CC" w14:textId="77777777" w:rsidR="00DC10F2" w:rsidRPr="003022F9" w:rsidRDefault="00DC10F2" w:rsidP="00DC10F2">
            <w:pPr>
              <w:pStyle w:val="TableParagraph"/>
              <w:suppressAutoHyphens/>
              <w:jc w:val="center"/>
              <w:rPr>
                <w:sz w:val="20"/>
                <w:szCs w:val="20"/>
              </w:rPr>
            </w:pPr>
            <w:r w:rsidRPr="003022F9">
              <w:rPr>
                <w:sz w:val="20"/>
                <w:szCs w:val="20"/>
              </w:rPr>
              <w:t>м</w:t>
            </w:r>
            <w:r w:rsidRPr="003022F9">
              <w:rPr>
                <w:sz w:val="20"/>
                <w:szCs w:val="20"/>
                <w:vertAlign w:val="superscript"/>
              </w:rPr>
              <w:t>3</w:t>
            </w:r>
          </w:p>
        </w:tc>
        <w:tc>
          <w:tcPr>
            <w:tcW w:w="723" w:type="dxa"/>
            <w:vAlign w:val="center"/>
          </w:tcPr>
          <w:p w14:paraId="1A6328AB" w14:textId="12720BFF" w:rsidR="00DC10F2" w:rsidRPr="003022F9" w:rsidRDefault="00DC10F2" w:rsidP="00DC10F2">
            <w:pPr>
              <w:pStyle w:val="TableParagraph"/>
              <w:suppressAutoHyphens/>
              <w:jc w:val="center"/>
              <w:rPr>
                <w:sz w:val="20"/>
                <w:szCs w:val="20"/>
              </w:rPr>
            </w:pPr>
            <w:r>
              <w:rPr>
                <w:rFonts w:ascii="Arial" w:eastAsia="SimSun" w:hAnsi="Arial" w:cs="Arial" w:hint="eastAsia"/>
                <w:sz w:val="20"/>
                <w:szCs w:val="20"/>
                <w:lang w:eastAsia="zh-CN"/>
              </w:rPr>
              <w:t>-</w:t>
            </w:r>
          </w:p>
        </w:tc>
        <w:tc>
          <w:tcPr>
            <w:tcW w:w="1085" w:type="dxa"/>
            <w:vAlign w:val="center"/>
          </w:tcPr>
          <w:p w14:paraId="691BEEC7" w14:textId="71A4A4C9" w:rsidR="00DC10F2" w:rsidRPr="003022F9" w:rsidRDefault="00DC10F2" w:rsidP="00DC10F2">
            <w:pPr>
              <w:pStyle w:val="TableParagraph"/>
              <w:suppressAutoHyphens/>
              <w:jc w:val="center"/>
              <w:rPr>
                <w:sz w:val="20"/>
                <w:szCs w:val="20"/>
              </w:rPr>
            </w:pPr>
            <w:r>
              <w:rPr>
                <w:sz w:val="20"/>
                <w:szCs w:val="20"/>
              </w:rPr>
              <w:t>-</w:t>
            </w:r>
          </w:p>
        </w:tc>
        <w:tc>
          <w:tcPr>
            <w:tcW w:w="1085" w:type="dxa"/>
            <w:vAlign w:val="center"/>
          </w:tcPr>
          <w:p w14:paraId="6FA42D25" w14:textId="024833C1" w:rsidR="00DC10F2" w:rsidRPr="003022F9" w:rsidRDefault="00DC10F2" w:rsidP="00DC10F2">
            <w:pPr>
              <w:pStyle w:val="TableParagraph"/>
              <w:suppressAutoHyphens/>
              <w:jc w:val="center"/>
              <w:rPr>
                <w:sz w:val="20"/>
                <w:szCs w:val="20"/>
              </w:rPr>
            </w:pPr>
            <w:r>
              <w:rPr>
                <w:sz w:val="20"/>
                <w:szCs w:val="20"/>
              </w:rPr>
              <w:t>-</w:t>
            </w:r>
          </w:p>
        </w:tc>
        <w:tc>
          <w:tcPr>
            <w:tcW w:w="964" w:type="dxa"/>
            <w:vAlign w:val="center"/>
          </w:tcPr>
          <w:p w14:paraId="0864D104" w14:textId="4A81340F" w:rsidR="00DC10F2" w:rsidRPr="003022F9" w:rsidRDefault="00DC10F2" w:rsidP="00DC10F2">
            <w:pPr>
              <w:pStyle w:val="TableParagraph"/>
              <w:suppressAutoHyphens/>
              <w:jc w:val="center"/>
              <w:rPr>
                <w:sz w:val="20"/>
                <w:szCs w:val="20"/>
              </w:rPr>
            </w:pPr>
            <w:r>
              <w:rPr>
                <w:sz w:val="20"/>
                <w:szCs w:val="20"/>
              </w:rPr>
              <w:t>-</w:t>
            </w:r>
          </w:p>
        </w:tc>
        <w:tc>
          <w:tcPr>
            <w:tcW w:w="1085" w:type="dxa"/>
            <w:vAlign w:val="center"/>
          </w:tcPr>
          <w:p w14:paraId="1EB34193" w14:textId="5B061E3A" w:rsidR="00DC10F2" w:rsidRPr="003022F9" w:rsidRDefault="00DC10F2" w:rsidP="00DC10F2">
            <w:pPr>
              <w:pStyle w:val="TableParagraph"/>
              <w:suppressAutoHyphens/>
              <w:jc w:val="center"/>
              <w:rPr>
                <w:sz w:val="20"/>
                <w:szCs w:val="20"/>
              </w:rPr>
            </w:pPr>
            <w:r>
              <w:rPr>
                <w:sz w:val="20"/>
                <w:szCs w:val="20"/>
              </w:rPr>
              <w:t>-</w:t>
            </w:r>
          </w:p>
        </w:tc>
        <w:tc>
          <w:tcPr>
            <w:tcW w:w="964" w:type="dxa"/>
            <w:vAlign w:val="center"/>
          </w:tcPr>
          <w:p w14:paraId="5DE763F1" w14:textId="05694A2E" w:rsidR="00DC10F2" w:rsidRPr="003022F9" w:rsidRDefault="00DC10F2" w:rsidP="00DC10F2">
            <w:pPr>
              <w:pStyle w:val="TableParagraph"/>
              <w:suppressAutoHyphens/>
              <w:jc w:val="center"/>
              <w:rPr>
                <w:sz w:val="20"/>
                <w:szCs w:val="20"/>
              </w:rPr>
            </w:pPr>
            <w:r>
              <w:rPr>
                <w:sz w:val="20"/>
                <w:szCs w:val="20"/>
              </w:rPr>
              <w:t>-</w:t>
            </w:r>
          </w:p>
        </w:tc>
      </w:tr>
      <w:tr w:rsidR="00DC10F2" w:rsidRPr="003022F9" w14:paraId="6FBC8DF3" w14:textId="77777777" w:rsidTr="0098709B">
        <w:trPr>
          <w:trHeight w:val="20"/>
          <w:jc w:val="center"/>
        </w:trPr>
        <w:tc>
          <w:tcPr>
            <w:tcW w:w="743" w:type="dxa"/>
            <w:vMerge/>
            <w:vAlign w:val="center"/>
          </w:tcPr>
          <w:p w14:paraId="2C8141EF" w14:textId="77777777" w:rsidR="00DC10F2" w:rsidRPr="003022F9" w:rsidRDefault="00DC10F2" w:rsidP="00DC10F2">
            <w:pPr>
              <w:pStyle w:val="TableParagraph"/>
              <w:suppressAutoHyphens/>
              <w:jc w:val="center"/>
              <w:rPr>
                <w:sz w:val="20"/>
                <w:szCs w:val="20"/>
              </w:rPr>
            </w:pPr>
          </w:p>
        </w:tc>
        <w:tc>
          <w:tcPr>
            <w:tcW w:w="2146" w:type="dxa"/>
            <w:vAlign w:val="center"/>
          </w:tcPr>
          <w:p w14:paraId="75CB2BA3" w14:textId="77777777" w:rsidR="00DC10F2" w:rsidRPr="003022F9" w:rsidRDefault="00DC10F2" w:rsidP="00DC10F2">
            <w:pPr>
              <w:pStyle w:val="TableParagraph"/>
              <w:suppressAutoHyphens/>
              <w:jc w:val="center"/>
              <w:rPr>
                <w:sz w:val="20"/>
                <w:szCs w:val="20"/>
              </w:rPr>
            </w:pPr>
            <w:r w:rsidRPr="003022F9">
              <w:rPr>
                <w:sz w:val="20"/>
                <w:szCs w:val="20"/>
              </w:rPr>
              <w:t>ликвидный</w:t>
            </w:r>
          </w:p>
        </w:tc>
        <w:tc>
          <w:tcPr>
            <w:tcW w:w="844" w:type="dxa"/>
            <w:vMerge/>
            <w:vAlign w:val="center"/>
          </w:tcPr>
          <w:p w14:paraId="0E5606CD" w14:textId="77777777" w:rsidR="00DC10F2" w:rsidRPr="003022F9" w:rsidRDefault="00DC10F2" w:rsidP="00DC10F2">
            <w:pPr>
              <w:pStyle w:val="TableParagraph"/>
              <w:suppressAutoHyphens/>
              <w:jc w:val="center"/>
              <w:rPr>
                <w:sz w:val="20"/>
                <w:szCs w:val="20"/>
              </w:rPr>
            </w:pPr>
          </w:p>
        </w:tc>
        <w:tc>
          <w:tcPr>
            <w:tcW w:w="723" w:type="dxa"/>
            <w:vAlign w:val="center"/>
          </w:tcPr>
          <w:p w14:paraId="154FA03F" w14:textId="08ED2DAF" w:rsidR="00DC10F2" w:rsidRPr="003022F9" w:rsidRDefault="00DC10F2" w:rsidP="00DC10F2">
            <w:pPr>
              <w:pStyle w:val="TableParagraph"/>
              <w:suppressAutoHyphens/>
              <w:jc w:val="center"/>
              <w:rPr>
                <w:sz w:val="20"/>
                <w:szCs w:val="20"/>
              </w:rPr>
            </w:pPr>
            <w:r>
              <w:rPr>
                <w:rFonts w:ascii="Arial" w:eastAsia="SimSun" w:hAnsi="Arial" w:cs="Arial" w:hint="eastAsia"/>
                <w:sz w:val="20"/>
                <w:szCs w:val="20"/>
                <w:lang w:eastAsia="zh-CN"/>
              </w:rPr>
              <w:t>-</w:t>
            </w:r>
          </w:p>
        </w:tc>
        <w:tc>
          <w:tcPr>
            <w:tcW w:w="1085" w:type="dxa"/>
            <w:vAlign w:val="center"/>
          </w:tcPr>
          <w:p w14:paraId="2AC34616" w14:textId="711C9802" w:rsidR="00DC10F2" w:rsidRPr="003022F9" w:rsidRDefault="00DC10F2" w:rsidP="00DC10F2">
            <w:pPr>
              <w:pStyle w:val="TableParagraph"/>
              <w:suppressAutoHyphens/>
              <w:jc w:val="center"/>
              <w:rPr>
                <w:sz w:val="20"/>
                <w:szCs w:val="20"/>
              </w:rPr>
            </w:pPr>
            <w:r>
              <w:rPr>
                <w:sz w:val="20"/>
                <w:szCs w:val="20"/>
              </w:rPr>
              <w:t>-</w:t>
            </w:r>
          </w:p>
        </w:tc>
        <w:tc>
          <w:tcPr>
            <w:tcW w:w="1085" w:type="dxa"/>
            <w:vAlign w:val="center"/>
          </w:tcPr>
          <w:p w14:paraId="2064927C" w14:textId="3C65AB4B" w:rsidR="00DC10F2" w:rsidRPr="003022F9" w:rsidRDefault="00DC10F2" w:rsidP="00DC10F2">
            <w:pPr>
              <w:pStyle w:val="TableParagraph"/>
              <w:suppressAutoHyphens/>
              <w:jc w:val="center"/>
              <w:rPr>
                <w:sz w:val="20"/>
                <w:szCs w:val="20"/>
              </w:rPr>
            </w:pPr>
            <w:r>
              <w:rPr>
                <w:sz w:val="20"/>
                <w:szCs w:val="20"/>
              </w:rPr>
              <w:t>-</w:t>
            </w:r>
          </w:p>
        </w:tc>
        <w:tc>
          <w:tcPr>
            <w:tcW w:w="964" w:type="dxa"/>
            <w:vAlign w:val="center"/>
          </w:tcPr>
          <w:p w14:paraId="4D546661" w14:textId="16D0F5B8" w:rsidR="00DC10F2" w:rsidRPr="003022F9" w:rsidRDefault="00DC10F2" w:rsidP="00DC10F2">
            <w:pPr>
              <w:pStyle w:val="TableParagraph"/>
              <w:suppressAutoHyphens/>
              <w:jc w:val="center"/>
              <w:rPr>
                <w:sz w:val="20"/>
                <w:szCs w:val="20"/>
              </w:rPr>
            </w:pPr>
            <w:r>
              <w:rPr>
                <w:sz w:val="20"/>
                <w:szCs w:val="20"/>
              </w:rPr>
              <w:t>-</w:t>
            </w:r>
          </w:p>
        </w:tc>
        <w:tc>
          <w:tcPr>
            <w:tcW w:w="1085" w:type="dxa"/>
            <w:vAlign w:val="center"/>
          </w:tcPr>
          <w:p w14:paraId="39E86E15" w14:textId="6D54E35B" w:rsidR="00DC10F2" w:rsidRPr="003022F9" w:rsidRDefault="00DC10F2" w:rsidP="00DC10F2">
            <w:pPr>
              <w:pStyle w:val="TableParagraph"/>
              <w:suppressAutoHyphens/>
              <w:jc w:val="center"/>
              <w:rPr>
                <w:sz w:val="20"/>
                <w:szCs w:val="20"/>
              </w:rPr>
            </w:pPr>
            <w:r>
              <w:rPr>
                <w:sz w:val="20"/>
                <w:szCs w:val="20"/>
              </w:rPr>
              <w:t>-</w:t>
            </w:r>
          </w:p>
        </w:tc>
        <w:tc>
          <w:tcPr>
            <w:tcW w:w="964" w:type="dxa"/>
            <w:vAlign w:val="center"/>
          </w:tcPr>
          <w:p w14:paraId="24D3E31D" w14:textId="44CF3525" w:rsidR="00DC10F2" w:rsidRPr="003022F9" w:rsidRDefault="00DC10F2" w:rsidP="00DC10F2">
            <w:pPr>
              <w:pStyle w:val="TableParagraph"/>
              <w:suppressAutoHyphens/>
              <w:jc w:val="center"/>
              <w:rPr>
                <w:sz w:val="20"/>
                <w:szCs w:val="20"/>
              </w:rPr>
            </w:pPr>
            <w:r>
              <w:rPr>
                <w:sz w:val="20"/>
                <w:szCs w:val="20"/>
              </w:rPr>
              <w:t>-</w:t>
            </w:r>
          </w:p>
        </w:tc>
      </w:tr>
      <w:tr w:rsidR="00DC10F2" w:rsidRPr="003022F9" w14:paraId="618B3A46" w14:textId="77777777" w:rsidTr="0098709B">
        <w:trPr>
          <w:trHeight w:val="20"/>
          <w:jc w:val="center"/>
        </w:trPr>
        <w:tc>
          <w:tcPr>
            <w:tcW w:w="743" w:type="dxa"/>
            <w:vMerge/>
            <w:vAlign w:val="center"/>
          </w:tcPr>
          <w:p w14:paraId="2F9E88E2" w14:textId="77777777" w:rsidR="00DC10F2" w:rsidRPr="003022F9" w:rsidRDefault="00DC10F2" w:rsidP="00DC10F2">
            <w:pPr>
              <w:pStyle w:val="TableParagraph"/>
              <w:suppressAutoHyphens/>
              <w:jc w:val="center"/>
              <w:rPr>
                <w:sz w:val="20"/>
                <w:szCs w:val="20"/>
              </w:rPr>
            </w:pPr>
          </w:p>
        </w:tc>
        <w:tc>
          <w:tcPr>
            <w:tcW w:w="2146" w:type="dxa"/>
            <w:vAlign w:val="center"/>
          </w:tcPr>
          <w:p w14:paraId="6FF60543" w14:textId="77777777" w:rsidR="00DC10F2" w:rsidRPr="003022F9" w:rsidRDefault="00DC10F2" w:rsidP="00DC10F2">
            <w:pPr>
              <w:pStyle w:val="TableParagraph"/>
              <w:suppressAutoHyphens/>
              <w:jc w:val="center"/>
              <w:rPr>
                <w:sz w:val="20"/>
                <w:szCs w:val="20"/>
              </w:rPr>
            </w:pPr>
            <w:r w:rsidRPr="003022F9">
              <w:rPr>
                <w:sz w:val="20"/>
                <w:szCs w:val="20"/>
              </w:rPr>
              <w:t>деловой</w:t>
            </w:r>
          </w:p>
        </w:tc>
        <w:tc>
          <w:tcPr>
            <w:tcW w:w="844" w:type="dxa"/>
            <w:vMerge/>
            <w:vAlign w:val="center"/>
          </w:tcPr>
          <w:p w14:paraId="4C34E043" w14:textId="77777777" w:rsidR="00DC10F2" w:rsidRPr="003022F9" w:rsidRDefault="00DC10F2" w:rsidP="00DC10F2">
            <w:pPr>
              <w:pStyle w:val="TableParagraph"/>
              <w:suppressAutoHyphens/>
              <w:jc w:val="center"/>
              <w:rPr>
                <w:sz w:val="20"/>
                <w:szCs w:val="20"/>
              </w:rPr>
            </w:pPr>
          </w:p>
        </w:tc>
        <w:tc>
          <w:tcPr>
            <w:tcW w:w="723" w:type="dxa"/>
            <w:vAlign w:val="center"/>
          </w:tcPr>
          <w:p w14:paraId="238C4D2C" w14:textId="2BE90630" w:rsidR="00DC10F2" w:rsidRPr="003022F9" w:rsidRDefault="00DC10F2" w:rsidP="00DC10F2">
            <w:pPr>
              <w:pStyle w:val="TableParagraph"/>
              <w:suppressAutoHyphens/>
              <w:jc w:val="center"/>
              <w:rPr>
                <w:sz w:val="20"/>
                <w:szCs w:val="20"/>
              </w:rPr>
            </w:pPr>
            <w:r>
              <w:rPr>
                <w:rFonts w:ascii="Arial" w:eastAsia="SimSun" w:hAnsi="Arial" w:cs="Arial" w:hint="eastAsia"/>
                <w:sz w:val="20"/>
                <w:szCs w:val="20"/>
                <w:lang w:eastAsia="zh-CN"/>
              </w:rPr>
              <w:t>-</w:t>
            </w:r>
          </w:p>
        </w:tc>
        <w:tc>
          <w:tcPr>
            <w:tcW w:w="1085" w:type="dxa"/>
            <w:vAlign w:val="center"/>
          </w:tcPr>
          <w:p w14:paraId="58795ADD" w14:textId="659C4A89" w:rsidR="00DC10F2" w:rsidRPr="003022F9" w:rsidRDefault="00DC10F2" w:rsidP="00DC10F2">
            <w:pPr>
              <w:pStyle w:val="TableParagraph"/>
              <w:suppressAutoHyphens/>
              <w:jc w:val="center"/>
              <w:rPr>
                <w:sz w:val="20"/>
                <w:szCs w:val="20"/>
              </w:rPr>
            </w:pPr>
            <w:r>
              <w:rPr>
                <w:sz w:val="20"/>
                <w:szCs w:val="20"/>
              </w:rPr>
              <w:t>-</w:t>
            </w:r>
          </w:p>
        </w:tc>
        <w:tc>
          <w:tcPr>
            <w:tcW w:w="1085" w:type="dxa"/>
            <w:vAlign w:val="center"/>
          </w:tcPr>
          <w:p w14:paraId="429FADDF" w14:textId="4EA01FB3" w:rsidR="00DC10F2" w:rsidRPr="003022F9" w:rsidRDefault="00DC10F2" w:rsidP="00DC10F2">
            <w:pPr>
              <w:pStyle w:val="TableParagraph"/>
              <w:suppressAutoHyphens/>
              <w:jc w:val="center"/>
              <w:rPr>
                <w:sz w:val="20"/>
                <w:szCs w:val="20"/>
              </w:rPr>
            </w:pPr>
            <w:r>
              <w:rPr>
                <w:sz w:val="20"/>
                <w:szCs w:val="20"/>
              </w:rPr>
              <w:t>-</w:t>
            </w:r>
          </w:p>
        </w:tc>
        <w:tc>
          <w:tcPr>
            <w:tcW w:w="964" w:type="dxa"/>
            <w:vAlign w:val="center"/>
          </w:tcPr>
          <w:p w14:paraId="02DE18D6" w14:textId="72054EEF" w:rsidR="00DC10F2" w:rsidRPr="003022F9" w:rsidRDefault="00DC10F2" w:rsidP="00DC10F2">
            <w:pPr>
              <w:pStyle w:val="TableParagraph"/>
              <w:suppressAutoHyphens/>
              <w:jc w:val="center"/>
              <w:rPr>
                <w:sz w:val="20"/>
                <w:szCs w:val="20"/>
              </w:rPr>
            </w:pPr>
            <w:r>
              <w:rPr>
                <w:sz w:val="20"/>
                <w:szCs w:val="20"/>
              </w:rPr>
              <w:t>-</w:t>
            </w:r>
          </w:p>
        </w:tc>
        <w:tc>
          <w:tcPr>
            <w:tcW w:w="1085" w:type="dxa"/>
            <w:vAlign w:val="center"/>
          </w:tcPr>
          <w:p w14:paraId="1D6B6E89" w14:textId="5E03041D" w:rsidR="00DC10F2" w:rsidRPr="003022F9" w:rsidRDefault="00DC10F2" w:rsidP="00DC10F2">
            <w:pPr>
              <w:pStyle w:val="TableParagraph"/>
              <w:suppressAutoHyphens/>
              <w:jc w:val="center"/>
              <w:rPr>
                <w:sz w:val="20"/>
                <w:szCs w:val="20"/>
              </w:rPr>
            </w:pPr>
            <w:r>
              <w:rPr>
                <w:sz w:val="20"/>
                <w:szCs w:val="20"/>
              </w:rPr>
              <w:t>-</w:t>
            </w:r>
          </w:p>
        </w:tc>
        <w:tc>
          <w:tcPr>
            <w:tcW w:w="964" w:type="dxa"/>
            <w:vAlign w:val="center"/>
          </w:tcPr>
          <w:p w14:paraId="3D7C385E" w14:textId="091D68BE" w:rsidR="00DC10F2" w:rsidRPr="003022F9" w:rsidRDefault="00DC10F2" w:rsidP="00DC10F2">
            <w:pPr>
              <w:pStyle w:val="TableParagraph"/>
              <w:suppressAutoHyphens/>
              <w:jc w:val="center"/>
              <w:rPr>
                <w:sz w:val="20"/>
                <w:szCs w:val="20"/>
              </w:rPr>
            </w:pPr>
            <w:r>
              <w:rPr>
                <w:sz w:val="20"/>
                <w:szCs w:val="20"/>
              </w:rPr>
              <w:t>-</w:t>
            </w:r>
          </w:p>
        </w:tc>
      </w:tr>
    </w:tbl>
    <w:p w14:paraId="11B6043B" w14:textId="6FD3867A" w:rsidR="00E15A1F" w:rsidRPr="009E28F4" w:rsidRDefault="00E15A1F" w:rsidP="00AE3298">
      <w:pPr>
        <w:keepNext/>
        <w:keepLines/>
        <w:suppressAutoHyphens/>
        <w:spacing w:before="120" w:after="120"/>
        <w:jc w:val="right"/>
        <w:rPr>
          <w:sz w:val="24"/>
          <w:szCs w:val="24"/>
        </w:rPr>
      </w:pPr>
      <w:r w:rsidRPr="009E28F4">
        <w:rPr>
          <w:sz w:val="24"/>
          <w:szCs w:val="24"/>
        </w:rPr>
        <w:lastRenderedPageBreak/>
        <w:t>Т</w:t>
      </w:r>
      <w:r>
        <w:rPr>
          <w:sz w:val="24"/>
          <w:szCs w:val="24"/>
        </w:rPr>
        <w:t>иповая т</w:t>
      </w:r>
      <w:r w:rsidRPr="009E28F4">
        <w:rPr>
          <w:sz w:val="24"/>
          <w:szCs w:val="24"/>
        </w:rPr>
        <w:t xml:space="preserve">аблица </w:t>
      </w:r>
      <w:r>
        <w:rPr>
          <w:sz w:val="24"/>
          <w:szCs w:val="24"/>
        </w:rPr>
        <w:t>15.1</w:t>
      </w:r>
    </w:p>
    <w:p w14:paraId="011042B8" w14:textId="77777777" w:rsidR="007F0DF2" w:rsidRPr="00E15A1F" w:rsidRDefault="002A690E" w:rsidP="00AE3298">
      <w:pPr>
        <w:keepNext/>
        <w:keepLines/>
        <w:suppressAutoHyphens/>
        <w:spacing w:before="120" w:after="120"/>
        <w:jc w:val="center"/>
        <w:rPr>
          <w:sz w:val="24"/>
        </w:rPr>
      </w:pPr>
      <w:r w:rsidRPr="00E15A1F">
        <w:rPr>
          <w:sz w:val="24"/>
        </w:rPr>
        <w:t>Параметры профилактических и других мероприятий по предупреждению распространения вредных организмов</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2470"/>
        <w:gridCol w:w="1808"/>
        <w:gridCol w:w="1808"/>
        <w:gridCol w:w="1686"/>
        <w:gridCol w:w="1867"/>
      </w:tblGrid>
      <w:tr w:rsidR="007F0DF2" w:rsidRPr="00E15A1F" w14:paraId="2884BE2A" w14:textId="77777777" w:rsidTr="00604B3A">
        <w:trPr>
          <w:trHeight w:val="20"/>
          <w:tblHeader/>
          <w:jc w:val="center"/>
        </w:trPr>
        <w:tc>
          <w:tcPr>
            <w:tcW w:w="2470" w:type="dxa"/>
            <w:vAlign w:val="center"/>
          </w:tcPr>
          <w:p w14:paraId="04971E41" w14:textId="473C80E3" w:rsidR="007F0DF2" w:rsidRPr="00E15A1F" w:rsidRDefault="00E15A1F" w:rsidP="00AE3298">
            <w:pPr>
              <w:pStyle w:val="TableParagraph"/>
              <w:suppressAutoHyphens/>
              <w:jc w:val="center"/>
              <w:rPr>
                <w:sz w:val="20"/>
              </w:rPr>
            </w:pPr>
            <w:r>
              <w:rPr>
                <w:sz w:val="20"/>
              </w:rPr>
              <w:t>Наименование меро</w:t>
            </w:r>
            <w:r w:rsidR="002A690E" w:rsidRPr="00E15A1F">
              <w:rPr>
                <w:sz w:val="20"/>
              </w:rPr>
              <w:t>приятия</w:t>
            </w:r>
          </w:p>
        </w:tc>
        <w:tc>
          <w:tcPr>
            <w:tcW w:w="1808" w:type="dxa"/>
            <w:vAlign w:val="center"/>
          </w:tcPr>
          <w:p w14:paraId="34705E22" w14:textId="745CF4AC" w:rsidR="007F0DF2" w:rsidRPr="00E15A1F" w:rsidRDefault="002A690E" w:rsidP="00AE3298">
            <w:pPr>
              <w:pStyle w:val="TableParagraph"/>
              <w:suppressAutoHyphens/>
              <w:jc w:val="center"/>
              <w:rPr>
                <w:sz w:val="20"/>
              </w:rPr>
            </w:pPr>
            <w:r w:rsidRPr="00E15A1F">
              <w:rPr>
                <w:sz w:val="20"/>
              </w:rPr>
              <w:t>Единицы измерения</w:t>
            </w:r>
          </w:p>
        </w:tc>
        <w:tc>
          <w:tcPr>
            <w:tcW w:w="1808" w:type="dxa"/>
            <w:vAlign w:val="center"/>
          </w:tcPr>
          <w:p w14:paraId="55D812DF" w14:textId="249769C7" w:rsidR="007F0DF2" w:rsidRPr="00E15A1F" w:rsidRDefault="002A690E" w:rsidP="00AE3298">
            <w:pPr>
              <w:pStyle w:val="TableParagraph"/>
              <w:suppressAutoHyphens/>
              <w:jc w:val="center"/>
              <w:rPr>
                <w:sz w:val="20"/>
              </w:rPr>
            </w:pPr>
            <w:r w:rsidRPr="00E15A1F">
              <w:rPr>
                <w:sz w:val="20"/>
              </w:rPr>
              <w:t>Объем мероприятия</w:t>
            </w:r>
          </w:p>
        </w:tc>
        <w:tc>
          <w:tcPr>
            <w:tcW w:w="1686" w:type="dxa"/>
            <w:vAlign w:val="center"/>
          </w:tcPr>
          <w:p w14:paraId="5D58CAA7" w14:textId="6748CC00" w:rsidR="007F0DF2" w:rsidRPr="00E15A1F" w:rsidRDefault="002A690E" w:rsidP="00AE3298">
            <w:pPr>
              <w:pStyle w:val="TableParagraph"/>
              <w:suppressAutoHyphens/>
              <w:jc w:val="center"/>
              <w:rPr>
                <w:sz w:val="20"/>
              </w:rPr>
            </w:pPr>
            <w:r w:rsidRPr="00E15A1F">
              <w:rPr>
                <w:sz w:val="20"/>
              </w:rPr>
              <w:t>Срок проведения</w:t>
            </w:r>
          </w:p>
        </w:tc>
        <w:tc>
          <w:tcPr>
            <w:tcW w:w="1867" w:type="dxa"/>
            <w:vAlign w:val="center"/>
          </w:tcPr>
          <w:p w14:paraId="32635A1C" w14:textId="65C239DB" w:rsidR="007F0DF2" w:rsidRPr="00E15A1F" w:rsidRDefault="002A690E" w:rsidP="00AE3298">
            <w:pPr>
              <w:pStyle w:val="TableParagraph"/>
              <w:suppressAutoHyphens/>
              <w:jc w:val="center"/>
              <w:rPr>
                <w:sz w:val="20"/>
              </w:rPr>
            </w:pPr>
            <w:r w:rsidRPr="00E15A1F">
              <w:rPr>
                <w:sz w:val="20"/>
              </w:rPr>
              <w:t>Ежегодный объем мероприятия</w:t>
            </w:r>
          </w:p>
        </w:tc>
      </w:tr>
      <w:tr w:rsidR="007F0DF2" w:rsidRPr="00E15A1F" w14:paraId="561FC802" w14:textId="77777777" w:rsidTr="00604B3A">
        <w:trPr>
          <w:trHeight w:val="20"/>
          <w:jc w:val="center"/>
        </w:trPr>
        <w:tc>
          <w:tcPr>
            <w:tcW w:w="9639" w:type="dxa"/>
            <w:gridSpan w:val="5"/>
            <w:vAlign w:val="center"/>
          </w:tcPr>
          <w:p w14:paraId="07800A82" w14:textId="77777777" w:rsidR="007F0DF2" w:rsidRPr="00E15A1F" w:rsidRDefault="002A690E" w:rsidP="00AE3298">
            <w:pPr>
              <w:pStyle w:val="TableParagraph"/>
              <w:suppressAutoHyphens/>
              <w:jc w:val="center"/>
              <w:rPr>
                <w:sz w:val="20"/>
              </w:rPr>
            </w:pPr>
            <w:r w:rsidRPr="00E15A1F">
              <w:rPr>
                <w:sz w:val="20"/>
              </w:rPr>
              <w:t>1. Профилактические</w:t>
            </w:r>
          </w:p>
        </w:tc>
      </w:tr>
      <w:tr w:rsidR="007F0DF2" w:rsidRPr="00E15A1F" w14:paraId="344852E3" w14:textId="77777777" w:rsidTr="00604B3A">
        <w:trPr>
          <w:trHeight w:val="20"/>
          <w:jc w:val="center"/>
        </w:trPr>
        <w:tc>
          <w:tcPr>
            <w:tcW w:w="9639" w:type="dxa"/>
            <w:gridSpan w:val="5"/>
            <w:vAlign w:val="center"/>
          </w:tcPr>
          <w:p w14:paraId="1C48EA11" w14:textId="77777777" w:rsidR="007F0DF2" w:rsidRPr="00E15A1F" w:rsidRDefault="002A690E" w:rsidP="00AE3298">
            <w:pPr>
              <w:pStyle w:val="TableParagraph"/>
              <w:suppressAutoHyphens/>
              <w:jc w:val="center"/>
              <w:rPr>
                <w:sz w:val="20"/>
              </w:rPr>
            </w:pPr>
            <w:r w:rsidRPr="00E15A1F">
              <w:rPr>
                <w:sz w:val="20"/>
              </w:rPr>
              <w:t>1.1 Лесохозяйственные</w:t>
            </w:r>
          </w:p>
        </w:tc>
      </w:tr>
      <w:tr w:rsidR="007F0DF2" w:rsidRPr="00E15A1F" w14:paraId="40A0C514" w14:textId="77777777" w:rsidTr="00604B3A">
        <w:trPr>
          <w:trHeight w:val="20"/>
          <w:jc w:val="center"/>
        </w:trPr>
        <w:tc>
          <w:tcPr>
            <w:tcW w:w="2470" w:type="dxa"/>
            <w:vAlign w:val="center"/>
          </w:tcPr>
          <w:p w14:paraId="55A09798" w14:textId="03899CDA" w:rsidR="007F0DF2" w:rsidRPr="00E15A1F" w:rsidRDefault="00604B3A" w:rsidP="00AE3298">
            <w:pPr>
              <w:pStyle w:val="TableParagraph"/>
              <w:suppressAutoHyphens/>
              <w:jc w:val="center"/>
              <w:rPr>
                <w:sz w:val="20"/>
              </w:rPr>
            </w:pPr>
            <w:r>
              <w:rPr>
                <w:sz w:val="20"/>
              </w:rPr>
              <w:t>-</w:t>
            </w:r>
          </w:p>
        </w:tc>
        <w:tc>
          <w:tcPr>
            <w:tcW w:w="1808" w:type="dxa"/>
            <w:vAlign w:val="center"/>
          </w:tcPr>
          <w:p w14:paraId="0CE486DA" w14:textId="515316BC" w:rsidR="007F0DF2" w:rsidRPr="00E15A1F" w:rsidRDefault="00604B3A" w:rsidP="00AE3298">
            <w:pPr>
              <w:pStyle w:val="TableParagraph"/>
              <w:suppressAutoHyphens/>
              <w:jc w:val="center"/>
              <w:rPr>
                <w:sz w:val="20"/>
              </w:rPr>
            </w:pPr>
            <w:r>
              <w:rPr>
                <w:sz w:val="20"/>
              </w:rPr>
              <w:t>-</w:t>
            </w:r>
          </w:p>
        </w:tc>
        <w:tc>
          <w:tcPr>
            <w:tcW w:w="1808" w:type="dxa"/>
            <w:vAlign w:val="center"/>
          </w:tcPr>
          <w:p w14:paraId="36160A80" w14:textId="7B9C0555" w:rsidR="007F0DF2" w:rsidRPr="00E15A1F" w:rsidRDefault="00604B3A" w:rsidP="00AE3298">
            <w:pPr>
              <w:pStyle w:val="TableParagraph"/>
              <w:suppressAutoHyphens/>
              <w:jc w:val="center"/>
              <w:rPr>
                <w:sz w:val="20"/>
              </w:rPr>
            </w:pPr>
            <w:r>
              <w:rPr>
                <w:sz w:val="20"/>
              </w:rPr>
              <w:t>-</w:t>
            </w:r>
          </w:p>
        </w:tc>
        <w:tc>
          <w:tcPr>
            <w:tcW w:w="1686" w:type="dxa"/>
            <w:vAlign w:val="center"/>
          </w:tcPr>
          <w:p w14:paraId="069D97E9" w14:textId="2B858252" w:rsidR="007F0DF2" w:rsidRPr="00E15A1F" w:rsidRDefault="00604B3A" w:rsidP="00AE3298">
            <w:pPr>
              <w:pStyle w:val="TableParagraph"/>
              <w:suppressAutoHyphens/>
              <w:jc w:val="center"/>
              <w:rPr>
                <w:sz w:val="20"/>
              </w:rPr>
            </w:pPr>
            <w:r>
              <w:rPr>
                <w:sz w:val="20"/>
              </w:rPr>
              <w:t>-</w:t>
            </w:r>
          </w:p>
        </w:tc>
        <w:tc>
          <w:tcPr>
            <w:tcW w:w="1867" w:type="dxa"/>
            <w:vAlign w:val="center"/>
          </w:tcPr>
          <w:p w14:paraId="66D97D17" w14:textId="3BE541C1" w:rsidR="007F0DF2" w:rsidRPr="00E15A1F" w:rsidRDefault="00604B3A" w:rsidP="00AE3298">
            <w:pPr>
              <w:pStyle w:val="TableParagraph"/>
              <w:suppressAutoHyphens/>
              <w:jc w:val="center"/>
              <w:rPr>
                <w:sz w:val="20"/>
              </w:rPr>
            </w:pPr>
            <w:r>
              <w:rPr>
                <w:sz w:val="20"/>
              </w:rPr>
              <w:t>-</w:t>
            </w:r>
          </w:p>
        </w:tc>
      </w:tr>
      <w:tr w:rsidR="007F0DF2" w:rsidRPr="00E15A1F" w14:paraId="36666BF4" w14:textId="77777777" w:rsidTr="00604B3A">
        <w:trPr>
          <w:trHeight w:val="20"/>
          <w:jc w:val="center"/>
        </w:trPr>
        <w:tc>
          <w:tcPr>
            <w:tcW w:w="9639" w:type="dxa"/>
            <w:gridSpan w:val="5"/>
            <w:vAlign w:val="center"/>
          </w:tcPr>
          <w:p w14:paraId="72B5756B" w14:textId="77777777" w:rsidR="007F0DF2" w:rsidRPr="00E15A1F" w:rsidRDefault="002A690E" w:rsidP="00AE3298">
            <w:pPr>
              <w:pStyle w:val="TableParagraph"/>
              <w:suppressAutoHyphens/>
              <w:jc w:val="center"/>
              <w:rPr>
                <w:sz w:val="20"/>
              </w:rPr>
            </w:pPr>
            <w:r w:rsidRPr="00E15A1F">
              <w:rPr>
                <w:sz w:val="20"/>
              </w:rPr>
              <w:t>1.2. Биотехнические</w:t>
            </w:r>
          </w:p>
        </w:tc>
      </w:tr>
      <w:tr w:rsidR="00604B3A" w:rsidRPr="00E15A1F" w14:paraId="1BFEC2C1" w14:textId="77777777" w:rsidTr="00604B3A">
        <w:trPr>
          <w:trHeight w:val="20"/>
          <w:jc w:val="center"/>
        </w:trPr>
        <w:tc>
          <w:tcPr>
            <w:tcW w:w="2470" w:type="dxa"/>
            <w:vAlign w:val="center"/>
          </w:tcPr>
          <w:p w14:paraId="124840A4" w14:textId="7BB415A1" w:rsidR="00604B3A" w:rsidRPr="00E15A1F" w:rsidRDefault="00604B3A" w:rsidP="00604B3A">
            <w:pPr>
              <w:pStyle w:val="TableParagraph"/>
              <w:suppressAutoHyphens/>
              <w:jc w:val="center"/>
              <w:rPr>
                <w:sz w:val="20"/>
              </w:rPr>
            </w:pPr>
            <w:r>
              <w:rPr>
                <w:sz w:val="20"/>
              </w:rPr>
              <w:t>-</w:t>
            </w:r>
          </w:p>
        </w:tc>
        <w:tc>
          <w:tcPr>
            <w:tcW w:w="1808" w:type="dxa"/>
            <w:vAlign w:val="center"/>
          </w:tcPr>
          <w:p w14:paraId="78E4949D" w14:textId="46AEC30A" w:rsidR="00604B3A" w:rsidRPr="00E15A1F" w:rsidRDefault="00604B3A" w:rsidP="00604B3A">
            <w:pPr>
              <w:pStyle w:val="TableParagraph"/>
              <w:suppressAutoHyphens/>
              <w:jc w:val="center"/>
              <w:rPr>
                <w:sz w:val="20"/>
              </w:rPr>
            </w:pPr>
            <w:r>
              <w:rPr>
                <w:sz w:val="20"/>
              </w:rPr>
              <w:t>-</w:t>
            </w:r>
          </w:p>
        </w:tc>
        <w:tc>
          <w:tcPr>
            <w:tcW w:w="1808" w:type="dxa"/>
            <w:vAlign w:val="center"/>
          </w:tcPr>
          <w:p w14:paraId="74263E59" w14:textId="397D32B8" w:rsidR="00604B3A" w:rsidRPr="00E15A1F" w:rsidRDefault="00604B3A" w:rsidP="00604B3A">
            <w:pPr>
              <w:pStyle w:val="TableParagraph"/>
              <w:suppressAutoHyphens/>
              <w:jc w:val="center"/>
              <w:rPr>
                <w:sz w:val="20"/>
              </w:rPr>
            </w:pPr>
            <w:r>
              <w:rPr>
                <w:sz w:val="20"/>
              </w:rPr>
              <w:t>-</w:t>
            </w:r>
          </w:p>
        </w:tc>
        <w:tc>
          <w:tcPr>
            <w:tcW w:w="1686" w:type="dxa"/>
            <w:vAlign w:val="center"/>
          </w:tcPr>
          <w:p w14:paraId="7A32CB26" w14:textId="130F9FC1" w:rsidR="00604B3A" w:rsidRPr="00E15A1F" w:rsidRDefault="00604B3A" w:rsidP="00604B3A">
            <w:pPr>
              <w:pStyle w:val="TableParagraph"/>
              <w:suppressAutoHyphens/>
              <w:jc w:val="center"/>
              <w:rPr>
                <w:sz w:val="20"/>
              </w:rPr>
            </w:pPr>
            <w:r>
              <w:rPr>
                <w:sz w:val="20"/>
              </w:rPr>
              <w:t>-</w:t>
            </w:r>
          </w:p>
        </w:tc>
        <w:tc>
          <w:tcPr>
            <w:tcW w:w="1867" w:type="dxa"/>
            <w:vAlign w:val="center"/>
          </w:tcPr>
          <w:p w14:paraId="09A86386" w14:textId="59705999" w:rsidR="00604B3A" w:rsidRPr="00E15A1F" w:rsidRDefault="00604B3A" w:rsidP="00604B3A">
            <w:pPr>
              <w:pStyle w:val="TableParagraph"/>
              <w:suppressAutoHyphens/>
              <w:jc w:val="center"/>
              <w:rPr>
                <w:sz w:val="20"/>
              </w:rPr>
            </w:pPr>
            <w:r>
              <w:rPr>
                <w:sz w:val="20"/>
              </w:rPr>
              <w:t>-</w:t>
            </w:r>
          </w:p>
        </w:tc>
      </w:tr>
      <w:tr w:rsidR="007F0DF2" w:rsidRPr="00E15A1F" w14:paraId="78050607" w14:textId="77777777" w:rsidTr="00604B3A">
        <w:trPr>
          <w:trHeight w:val="20"/>
          <w:jc w:val="center"/>
        </w:trPr>
        <w:tc>
          <w:tcPr>
            <w:tcW w:w="9639" w:type="dxa"/>
            <w:gridSpan w:val="5"/>
            <w:vAlign w:val="center"/>
          </w:tcPr>
          <w:p w14:paraId="17822D00" w14:textId="77777777" w:rsidR="007F0DF2" w:rsidRPr="00E15A1F" w:rsidRDefault="002A690E" w:rsidP="00AE3298">
            <w:pPr>
              <w:pStyle w:val="TableParagraph"/>
              <w:suppressAutoHyphens/>
              <w:jc w:val="center"/>
              <w:rPr>
                <w:sz w:val="20"/>
              </w:rPr>
            </w:pPr>
            <w:r w:rsidRPr="00E15A1F">
              <w:rPr>
                <w:sz w:val="20"/>
              </w:rPr>
              <w:t>2. Другие мероприятия</w:t>
            </w:r>
          </w:p>
        </w:tc>
      </w:tr>
      <w:tr w:rsidR="00604B3A" w:rsidRPr="00E15A1F" w14:paraId="4A708CF8" w14:textId="77777777" w:rsidTr="00604B3A">
        <w:trPr>
          <w:trHeight w:val="20"/>
          <w:jc w:val="center"/>
        </w:trPr>
        <w:tc>
          <w:tcPr>
            <w:tcW w:w="2470" w:type="dxa"/>
            <w:vAlign w:val="center"/>
          </w:tcPr>
          <w:p w14:paraId="73C5411D" w14:textId="1C80C207" w:rsidR="00604B3A" w:rsidRPr="00E15A1F" w:rsidRDefault="00604B3A" w:rsidP="00604B3A">
            <w:pPr>
              <w:pStyle w:val="TableParagraph"/>
              <w:suppressAutoHyphens/>
              <w:jc w:val="center"/>
              <w:rPr>
                <w:sz w:val="20"/>
              </w:rPr>
            </w:pPr>
            <w:r>
              <w:rPr>
                <w:sz w:val="20"/>
              </w:rPr>
              <w:t>-</w:t>
            </w:r>
          </w:p>
        </w:tc>
        <w:tc>
          <w:tcPr>
            <w:tcW w:w="1808" w:type="dxa"/>
            <w:vAlign w:val="center"/>
          </w:tcPr>
          <w:p w14:paraId="715FD810" w14:textId="12A04676" w:rsidR="00604B3A" w:rsidRPr="00E15A1F" w:rsidRDefault="00604B3A" w:rsidP="00604B3A">
            <w:pPr>
              <w:pStyle w:val="TableParagraph"/>
              <w:suppressAutoHyphens/>
              <w:jc w:val="center"/>
              <w:rPr>
                <w:sz w:val="20"/>
              </w:rPr>
            </w:pPr>
            <w:r>
              <w:rPr>
                <w:sz w:val="20"/>
              </w:rPr>
              <w:t>-</w:t>
            </w:r>
          </w:p>
        </w:tc>
        <w:tc>
          <w:tcPr>
            <w:tcW w:w="1808" w:type="dxa"/>
            <w:vAlign w:val="center"/>
          </w:tcPr>
          <w:p w14:paraId="04F0D8A0" w14:textId="29BBCE06" w:rsidR="00604B3A" w:rsidRPr="00E15A1F" w:rsidRDefault="00604B3A" w:rsidP="00604B3A">
            <w:pPr>
              <w:pStyle w:val="TableParagraph"/>
              <w:suppressAutoHyphens/>
              <w:jc w:val="center"/>
              <w:rPr>
                <w:sz w:val="20"/>
              </w:rPr>
            </w:pPr>
            <w:r>
              <w:rPr>
                <w:sz w:val="20"/>
              </w:rPr>
              <w:t>-</w:t>
            </w:r>
          </w:p>
        </w:tc>
        <w:tc>
          <w:tcPr>
            <w:tcW w:w="1686" w:type="dxa"/>
            <w:vAlign w:val="center"/>
          </w:tcPr>
          <w:p w14:paraId="26B31A83" w14:textId="24DB75A7" w:rsidR="00604B3A" w:rsidRPr="00E15A1F" w:rsidRDefault="00604B3A" w:rsidP="00604B3A">
            <w:pPr>
              <w:pStyle w:val="TableParagraph"/>
              <w:suppressAutoHyphens/>
              <w:jc w:val="center"/>
              <w:rPr>
                <w:sz w:val="20"/>
              </w:rPr>
            </w:pPr>
            <w:r>
              <w:rPr>
                <w:sz w:val="20"/>
              </w:rPr>
              <w:t>-</w:t>
            </w:r>
          </w:p>
        </w:tc>
        <w:tc>
          <w:tcPr>
            <w:tcW w:w="1867" w:type="dxa"/>
            <w:vAlign w:val="center"/>
          </w:tcPr>
          <w:p w14:paraId="400CE9C2" w14:textId="123D475C" w:rsidR="00604B3A" w:rsidRPr="00E15A1F" w:rsidRDefault="00604B3A" w:rsidP="00604B3A">
            <w:pPr>
              <w:pStyle w:val="TableParagraph"/>
              <w:suppressAutoHyphens/>
              <w:jc w:val="center"/>
              <w:rPr>
                <w:sz w:val="20"/>
              </w:rPr>
            </w:pPr>
            <w:r>
              <w:rPr>
                <w:sz w:val="20"/>
              </w:rPr>
              <w:t>-</w:t>
            </w:r>
          </w:p>
        </w:tc>
      </w:tr>
    </w:tbl>
    <w:p w14:paraId="5960BEB1" w14:textId="77777777" w:rsidR="006E0DF6" w:rsidRDefault="006E0DF6" w:rsidP="00AE3298">
      <w:pPr>
        <w:keepNext/>
        <w:keepLines/>
        <w:suppressAutoHyphens/>
        <w:spacing w:before="120" w:after="120"/>
        <w:jc w:val="right"/>
        <w:rPr>
          <w:sz w:val="24"/>
          <w:szCs w:val="24"/>
        </w:rPr>
      </w:pPr>
    </w:p>
    <w:p w14:paraId="202D16A6" w14:textId="7190D21A" w:rsidR="00E15A1F" w:rsidRPr="009E28F4" w:rsidRDefault="00E15A1F" w:rsidP="00AE3298">
      <w:pPr>
        <w:keepNext/>
        <w:keepLines/>
        <w:suppressAutoHyphens/>
        <w:spacing w:before="120" w:after="120"/>
        <w:jc w:val="right"/>
        <w:rPr>
          <w:sz w:val="24"/>
          <w:szCs w:val="24"/>
        </w:rPr>
      </w:pPr>
      <w:r w:rsidRPr="009E28F4">
        <w:rPr>
          <w:sz w:val="24"/>
          <w:szCs w:val="24"/>
        </w:rPr>
        <w:t>Т</w:t>
      </w:r>
      <w:r>
        <w:rPr>
          <w:sz w:val="24"/>
          <w:szCs w:val="24"/>
        </w:rPr>
        <w:t>иповая т</w:t>
      </w:r>
      <w:r w:rsidRPr="009E28F4">
        <w:rPr>
          <w:sz w:val="24"/>
          <w:szCs w:val="24"/>
        </w:rPr>
        <w:t xml:space="preserve">аблица </w:t>
      </w:r>
      <w:r>
        <w:rPr>
          <w:sz w:val="24"/>
          <w:szCs w:val="24"/>
        </w:rPr>
        <w:t>15.2</w:t>
      </w:r>
    </w:p>
    <w:p w14:paraId="1AE1BD6D" w14:textId="77777777" w:rsidR="007F0DF2" w:rsidRPr="00E15A1F" w:rsidRDefault="002A690E" w:rsidP="00AE3298">
      <w:pPr>
        <w:keepNext/>
        <w:keepLines/>
        <w:suppressAutoHyphens/>
        <w:spacing w:before="120" w:after="120"/>
        <w:jc w:val="center"/>
        <w:rPr>
          <w:sz w:val="24"/>
        </w:rPr>
      </w:pPr>
      <w:r w:rsidRPr="00E15A1F">
        <w:rPr>
          <w:sz w:val="24"/>
        </w:rPr>
        <w:t>Параметры мероприятий по ликвидации очагов вредных организмов</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2470"/>
        <w:gridCol w:w="1808"/>
        <w:gridCol w:w="1808"/>
        <w:gridCol w:w="1686"/>
        <w:gridCol w:w="1867"/>
      </w:tblGrid>
      <w:tr w:rsidR="007F0DF2" w:rsidRPr="00E15A1F" w14:paraId="5992DAA8" w14:textId="77777777" w:rsidTr="00E15A1F">
        <w:trPr>
          <w:trHeight w:val="20"/>
          <w:jc w:val="center"/>
        </w:trPr>
        <w:tc>
          <w:tcPr>
            <w:tcW w:w="2324" w:type="dxa"/>
            <w:vAlign w:val="center"/>
          </w:tcPr>
          <w:p w14:paraId="0F448033" w14:textId="68DC6140" w:rsidR="007F0DF2" w:rsidRPr="00E15A1F" w:rsidRDefault="00E15A1F" w:rsidP="00AE3298">
            <w:pPr>
              <w:pStyle w:val="TableParagraph"/>
              <w:suppressAutoHyphens/>
              <w:jc w:val="center"/>
              <w:rPr>
                <w:sz w:val="20"/>
              </w:rPr>
            </w:pPr>
            <w:r>
              <w:rPr>
                <w:sz w:val="20"/>
              </w:rPr>
              <w:t>Наименование меро</w:t>
            </w:r>
            <w:r w:rsidR="002A690E" w:rsidRPr="00E15A1F">
              <w:rPr>
                <w:sz w:val="20"/>
              </w:rPr>
              <w:t>приятия</w:t>
            </w:r>
          </w:p>
        </w:tc>
        <w:tc>
          <w:tcPr>
            <w:tcW w:w="1702" w:type="dxa"/>
            <w:vAlign w:val="center"/>
          </w:tcPr>
          <w:p w14:paraId="51F6EA82" w14:textId="253716BD" w:rsidR="007F0DF2" w:rsidRPr="00E15A1F" w:rsidRDefault="002A690E" w:rsidP="00AE3298">
            <w:pPr>
              <w:pStyle w:val="TableParagraph"/>
              <w:suppressAutoHyphens/>
              <w:jc w:val="center"/>
              <w:rPr>
                <w:sz w:val="20"/>
              </w:rPr>
            </w:pPr>
            <w:r w:rsidRPr="00E15A1F">
              <w:rPr>
                <w:sz w:val="20"/>
              </w:rPr>
              <w:t>Единицы измерения</w:t>
            </w:r>
          </w:p>
        </w:tc>
        <w:tc>
          <w:tcPr>
            <w:tcW w:w="1702" w:type="dxa"/>
            <w:vAlign w:val="center"/>
          </w:tcPr>
          <w:p w14:paraId="088F7018" w14:textId="04383E1F" w:rsidR="007F0DF2" w:rsidRPr="00E15A1F" w:rsidRDefault="002A690E" w:rsidP="00AE3298">
            <w:pPr>
              <w:pStyle w:val="TableParagraph"/>
              <w:suppressAutoHyphens/>
              <w:jc w:val="center"/>
              <w:rPr>
                <w:sz w:val="20"/>
              </w:rPr>
            </w:pPr>
            <w:r w:rsidRPr="00E15A1F">
              <w:rPr>
                <w:sz w:val="20"/>
              </w:rPr>
              <w:t>Объем мероприятия</w:t>
            </w:r>
          </w:p>
        </w:tc>
        <w:tc>
          <w:tcPr>
            <w:tcW w:w="1587" w:type="dxa"/>
            <w:vAlign w:val="center"/>
          </w:tcPr>
          <w:p w14:paraId="01CC0DA8" w14:textId="57CCE74D" w:rsidR="007F0DF2" w:rsidRPr="00E15A1F" w:rsidRDefault="002A690E" w:rsidP="00AE3298">
            <w:pPr>
              <w:pStyle w:val="TableParagraph"/>
              <w:suppressAutoHyphens/>
              <w:jc w:val="center"/>
              <w:rPr>
                <w:sz w:val="20"/>
              </w:rPr>
            </w:pPr>
            <w:r w:rsidRPr="00E15A1F">
              <w:rPr>
                <w:sz w:val="20"/>
              </w:rPr>
              <w:t>Срок проведения</w:t>
            </w:r>
          </w:p>
        </w:tc>
        <w:tc>
          <w:tcPr>
            <w:tcW w:w="1757" w:type="dxa"/>
            <w:vAlign w:val="center"/>
          </w:tcPr>
          <w:p w14:paraId="0C349DB5" w14:textId="6EC29E8D" w:rsidR="007F0DF2" w:rsidRPr="00E15A1F" w:rsidRDefault="002A690E" w:rsidP="00AE3298">
            <w:pPr>
              <w:pStyle w:val="TableParagraph"/>
              <w:suppressAutoHyphens/>
              <w:jc w:val="center"/>
              <w:rPr>
                <w:sz w:val="20"/>
              </w:rPr>
            </w:pPr>
            <w:r w:rsidRPr="00E15A1F">
              <w:rPr>
                <w:sz w:val="20"/>
              </w:rPr>
              <w:t>Ежегодный объем мероприятия</w:t>
            </w:r>
          </w:p>
        </w:tc>
      </w:tr>
      <w:tr w:rsidR="007F0DF2" w:rsidRPr="00E15A1F" w14:paraId="1E732A32" w14:textId="77777777" w:rsidTr="00E15A1F">
        <w:trPr>
          <w:trHeight w:val="20"/>
          <w:jc w:val="center"/>
        </w:trPr>
        <w:tc>
          <w:tcPr>
            <w:tcW w:w="2324" w:type="dxa"/>
            <w:vAlign w:val="center"/>
          </w:tcPr>
          <w:p w14:paraId="71DB4ED0" w14:textId="2DB843D6" w:rsidR="007F0DF2" w:rsidRPr="00E15A1F" w:rsidRDefault="00604B3A" w:rsidP="00AE3298">
            <w:pPr>
              <w:pStyle w:val="TableParagraph"/>
              <w:suppressAutoHyphens/>
              <w:jc w:val="center"/>
              <w:rPr>
                <w:sz w:val="20"/>
              </w:rPr>
            </w:pPr>
            <w:r>
              <w:rPr>
                <w:sz w:val="20"/>
              </w:rPr>
              <w:t>-</w:t>
            </w:r>
          </w:p>
        </w:tc>
        <w:tc>
          <w:tcPr>
            <w:tcW w:w="1702" w:type="dxa"/>
            <w:vAlign w:val="center"/>
          </w:tcPr>
          <w:p w14:paraId="056B72C8" w14:textId="110F3925" w:rsidR="007F0DF2" w:rsidRPr="00E15A1F" w:rsidRDefault="00604B3A" w:rsidP="00AE3298">
            <w:pPr>
              <w:pStyle w:val="TableParagraph"/>
              <w:suppressAutoHyphens/>
              <w:jc w:val="center"/>
              <w:rPr>
                <w:sz w:val="20"/>
              </w:rPr>
            </w:pPr>
            <w:r>
              <w:rPr>
                <w:sz w:val="20"/>
              </w:rPr>
              <w:t>-</w:t>
            </w:r>
          </w:p>
        </w:tc>
        <w:tc>
          <w:tcPr>
            <w:tcW w:w="1702" w:type="dxa"/>
            <w:vAlign w:val="center"/>
          </w:tcPr>
          <w:p w14:paraId="061F27D2" w14:textId="100FF019" w:rsidR="007F0DF2" w:rsidRPr="00E15A1F" w:rsidRDefault="00604B3A" w:rsidP="00AE3298">
            <w:pPr>
              <w:pStyle w:val="TableParagraph"/>
              <w:suppressAutoHyphens/>
              <w:jc w:val="center"/>
              <w:rPr>
                <w:sz w:val="20"/>
              </w:rPr>
            </w:pPr>
            <w:r>
              <w:rPr>
                <w:sz w:val="20"/>
              </w:rPr>
              <w:t>-</w:t>
            </w:r>
          </w:p>
        </w:tc>
        <w:tc>
          <w:tcPr>
            <w:tcW w:w="1587" w:type="dxa"/>
            <w:vAlign w:val="center"/>
          </w:tcPr>
          <w:p w14:paraId="74474980" w14:textId="4E7AB6A3" w:rsidR="007F0DF2" w:rsidRPr="00E15A1F" w:rsidRDefault="00604B3A" w:rsidP="00AE3298">
            <w:pPr>
              <w:pStyle w:val="TableParagraph"/>
              <w:suppressAutoHyphens/>
              <w:jc w:val="center"/>
              <w:rPr>
                <w:sz w:val="20"/>
              </w:rPr>
            </w:pPr>
            <w:r>
              <w:rPr>
                <w:sz w:val="20"/>
              </w:rPr>
              <w:t>-</w:t>
            </w:r>
          </w:p>
        </w:tc>
        <w:tc>
          <w:tcPr>
            <w:tcW w:w="1757" w:type="dxa"/>
            <w:vAlign w:val="center"/>
          </w:tcPr>
          <w:p w14:paraId="6DDBA5C3" w14:textId="54BD76F6" w:rsidR="007F0DF2" w:rsidRPr="00E15A1F" w:rsidRDefault="00604B3A" w:rsidP="00AE3298">
            <w:pPr>
              <w:pStyle w:val="TableParagraph"/>
              <w:suppressAutoHyphens/>
              <w:jc w:val="center"/>
              <w:rPr>
                <w:sz w:val="20"/>
              </w:rPr>
            </w:pPr>
            <w:r>
              <w:rPr>
                <w:sz w:val="20"/>
              </w:rPr>
              <w:t>-</w:t>
            </w:r>
          </w:p>
        </w:tc>
      </w:tr>
    </w:tbl>
    <w:p w14:paraId="360F622A" w14:textId="77777777" w:rsidR="007F0DF2" w:rsidRPr="00E15A1F" w:rsidRDefault="002A690E" w:rsidP="00AE3298">
      <w:pPr>
        <w:pStyle w:val="a3"/>
        <w:widowControl/>
        <w:suppressAutoHyphens/>
        <w:spacing w:before="120"/>
      </w:pPr>
      <w:r w:rsidRPr="00E15A1F">
        <w:t>Лесохозяйственным регламентом пре</w:t>
      </w:r>
      <w:r w:rsidR="0099635D" w:rsidRPr="00E15A1F">
        <w:t>дусматривается проведение сани</w:t>
      </w:r>
      <w:r w:rsidRPr="00E15A1F">
        <w:t>тарно-оздоровительные мероприятий на первые 3 года действия регламента.</w:t>
      </w:r>
    </w:p>
    <w:p w14:paraId="31B20D9F" w14:textId="7D1561B1" w:rsidR="007F0DF2" w:rsidRPr="00E15A1F" w:rsidRDefault="002A690E" w:rsidP="00AE3298">
      <w:pPr>
        <w:pStyle w:val="a3"/>
        <w:widowControl/>
        <w:suppressAutoHyphens/>
      </w:pPr>
      <w:r w:rsidRPr="00E15A1F">
        <w:t>Дальнейшее планирование санитарно-оздоровительных мероприятий (СОМ) производится в виде годовог</w:t>
      </w:r>
      <w:r w:rsidR="0099635D" w:rsidRPr="00E15A1F">
        <w:t>о плана и поквартальных планов-</w:t>
      </w:r>
      <w:r w:rsidRPr="00E15A1F">
        <w:t>корректировок к лесохозяйственному регламенту в порядке, установленном Приказом Федерального агентства лесного хозяйства от 27.02.2017 № 72</w:t>
      </w:r>
      <w:r w:rsidR="00E15A1F">
        <w:t xml:space="preserve"> </w:t>
      </w:r>
      <w:r w:rsidRPr="00E15A1F">
        <w:t>«Состав лесохозяйственных регламентов, порядок их разработки, сроки их действия и порядок внесения в них изменени</w:t>
      </w:r>
      <w:r w:rsidR="0099635D" w:rsidRPr="00E15A1F">
        <w:t>й». В планы-корректировки вклю</w:t>
      </w:r>
      <w:r w:rsidRPr="00E15A1F">
        <w:t>чаются СОМ в лесных участках, не вошедших в лесохозяйственный регламент и проект освоения лесов.</w:t>
      </w:r>
    </w:p>
    <w:p w14:paraId="16C1525F" w14:textId="34F9852C" w:rsidR="007F0DF2" w:rsidRPr="00E15A1F" w:rsidRDefault="002A690E" w:rsidP="00AE3298">
      <w:pPr>
        <w:pStyle w:val="a3"/>
        <w:widowControl/>
        <w:suppressAutoHyphens/>
      </w:pPr>
      <w:r w:rsidRPr="00E15A1F">
        <w:t>После утверждения планов-корректир</w:t>
      </w:r>
      <w:r w:rsidR="00E15A1F">
        <w:t>овок к лесохозяйственному регла</w:t>
      </w:r>
      <w:r w:rsidRPr="00E15A1F">
        <w:t>менту, в установленном порядке вносятся изменения в проекты освоения лесов.</w:t>
      </w:r>
    </w:p>
    <w:p w14:paraId="1181D68A" w14:textId="5073541F" w:rsidR="007F0DF2" w:rsidRPr="00E15A1F" w:rsidRDefault="002A690E" w:rsidP="00AE3298">
      <w:pPr>
        <w:pStyle w:val="a3"/>
        <w:widowControl/>
        <w:suppressAutoHyphens/>
      </w:pPr>
      <w:r w:rsidRPr="00E15A1F">
        <w:t xml:space="preserve">Сведения о видах и объемах </w:t>
      </w:r>
      <w:r w:rsidR="00284829" w:rsidRPr="00E15A1F">
        <w:t>СОМ,</w:t>
      </w:r>
      <w:r w:rsidRPr="00E15A1F">
        <w:t xml:space="preserve"> планируемых к проведению лицами, использующими леса на основании договора аренды, отражаются в подаваемой ежегодно Лесной декларации.</w:t>
      </w:r>
    </w:p>
    <w:p w14:paraId="3D101F4F" w14:textId="2841F837" w:rsidR="007F0DF2" w:rsidRPr="00E15A1F" w:rsidRDefault="002A690E" w:rsidP="00AE3298">
      <w:pPr>
        <w:pStyle w:val="a3"/>
        <w:widowControl/>
        <w:suppressAutoHyphens/>
      </w:pPr>
      <w:r w:rsidRPr="00E15A1F">
        <w:t xml:space="preserve">Если в результате массовой гибели лесов на территории объявлен режим чрезвычайной ситуации, в соответствии с решением комиссии по чрезвычайной ситуации допускается планирование санитарных рубок по результатам дешифрирования аэрокосмической съемки высокого разрешения или материалам </w:t>
      </w:r>
      <w:proofErr w:type="spellStart"/>
      <w:r w:rsidRPr="00E15A1F">
        <w:t>авиалесопатологической</w:t>
      </w:r>
      <w:proofErr w:type="spellEnd"/>
      <w:r w:rsidRPr="00E15A1F">
        <w:t xml:space="preserve"> таксации.</w:t>
      </w:r>
    </w:p>
    <w:p w14:paraId="171DE2CC" w14:textId="3437E761" w:rsidR="007F0DF2" w:rsidRPr="00E15A1F" w:rsidRDefault="002A690E" w:rsidP="00AE3298">
      <w:pPr>
        <w:pStyle w:val="a3"/>
        <w:widowControl/>
        <w:suppressAutoHyphens/>
      </w:pPr>
      <w:r w:rsidRPr="00E15A1F">
        <w:t>Все планы СОМ утверждаются орган</w:t>
      </w:r>
      <w:r w:rsidR="00E15A1F">
        <w:t>ами, обеспечивающими их проведе</w:t>
      </w:r>
      <w:r w:rsidRPr="00E15A1F">
        <w:t>ние.</w:t>
      </w:r>
    </w:p>
    <w:p w14:paraId="3E328395" w14:textId="1C070194" w:rsidR="007F0DF2" w:rsidRPr="00E15A1F" w:rsidRDefault="002A690E" w:rsidP="00AE3298">
      <w:pPr>
        <w:pStyle w:val="a3"/>
        <w:widowControl/>
        <w:suppressAutoHyphens/>
      </w:pPr>
      <w:r w:rsidRPr="00E15A1F">
        <w:t>При распределении объемов СОМ по</w:t>
      </w:r>
      <w:r w:rsidR="00E15A1F">
        <w:t xml:space="preserve"> кварталам года учитывается сте</w:t>
      </w:r>
      <w:r w:rsidRPr="00E15A1F">
        <w:t xml:space="preserve">пень и время повреждения насаждений, биология древесной породы, вредных насекомых и возбудителей заболеваний. </w:t>
      </w:r>
      <w:r w:rsidR="00E15A1F">
        <w:t>Во избежание распространения ин</w:t>
      </w:r>
      <w:r w:rsidRPr="00E15A1F">
        <w:t>фекции, санитарные рубки следует проводить преимуществен</w:t>
      </w:r>
      <w:r w:rsidR="00E15A1F">
        <w:t>но в зимний пе</w:t>
      </w:r>
      <w:r w:rsidRPr="00E15A1F">
        <w:t>риод.</w:t>
      </w:r>
    </w:p>
    <w:p w14:paraId="32EEBCE0" w14:textId="5695778E" w:rsidR="007F0DF2" w:rsidRDefault="002A690E" w:rsidP="00AE3298">
      <w:pPr>
        <w:pStyle w:val="a3"/>
        <w:widowControl/>
        <w:suppressAutoHyphens/>
      </w:pPr>
      <w:r w:rsidRPr="00E15A1F">
        <w:t>В районах, где в результате стихийны</w:t>
      </w:r>
      <w:r w:rsidR="00E15A1F">
        <w:t>х бедствий, массовых лесных по</w:t>
      </w:r>
      <w:r w:rsidRPr="00E15A1F">
        <w:t>жаров, размножения вредных насекомых, расп</w:t>
      </w:r>
      <w:r w:rsidR="00E15A1F">
        <w:t>ространения болезней и т.п. про</w:t>
      </w:r>
      <w:r w:rsidRPr="00E15A1F">
        <w:t xml:space="preserve">изошло повреждение и усыхание лесов на значительной площади, планы всех видов заготовки древесины корректируются </w:t>
      </w:r>
      <w:r w:rsidR="00E15A1F">
        <w:t>с целью первоочередной разработ</w:t>
      </w:r>
      <w:r w:rsidRPr="00E15A1F">
        <w:t>ки поврежденных насаждений.</w:t>
      </w:r>
    </w:p>
    <w:p w14:paraId="53E75708" w14:textId="77777777" w:rsidR="00604B3A" w:rsidRDefault="00604B3A" w:rsidP="00AE3298">
      <w:pPr>
        <w:pStyle w:val="a3"/>
        <w:widowControl/>
        <w:suppressAutoHyphens/>
      </w:pPr>
    </w:p>
    <w:p w14:paraId="55A80950" w14:textId="1B0FEA0E" w:rsidR="007F0DF2" w:rsidRPr="00074F43" w:rsidRDefault="002A690E" w:rsidP="00604B3A">
      <w:pPr>
        <w:pStyle w:val="3"/>
        <w:widowControl/>
        <w:numPr>
          <w:ilvl w:val="2"/>
          <w:numId w:val="17"/>
        </w:numPr>
        <w:suppressAutoHyphens/>
        <w:autoSpaceDE/>
        <w:autoSpaceDN/>
        <w:spacing w:before="120" w:after="120"/>
        <w:ind w:left="0" w:firstLine="0"/>
        <w:jc w:val="center"/>
        <w:rPr>
          <w:rFonts w:ascii="Times New Roman" w:eastAsia="Times New Roman" w:hAnsi="Times New Roman" w:cs="Times New Roman"/>
          <w:b/>
          <w:color w:val="auto"/>
          <w:kern w:val="28"/>
          <w:lang w:eastAsia="ru-RU"/>
        </w:rPr>
      </w:pPr>
      <w:bookmarkStart w:id="92" w:name="_Toc168999251"/>
      <w:r w:rsidRPr="00074F43">
        <w:rPr>
          <w:rFonts w:ascii="Times New Roman" w:eastAsia="Times New Roman" w:hAnsi="Times New Roman" w:cs="Times New Roman"/>
          <w:b/>
          <w:color w:val="auto"/>
          <w:kern w:val="28"/>
          <w:lang w:eastAsia="ru-RU"/>
        </w:rPr>
        <w:lastRenderedPageBreak/>
        <w:t>Требования к воспроизводству лесов (нормативы, параметры. сроки проведения мероприятий по лесовосстановлению</w:t>
      </w:r>
      <w:r w:rsidR="00E15A1F" w:rsidRPr="00074F43">
        <w:rPr>
          <w:rFonts w:ascii="Times New Roman" w:eastAsia="Times New Roman" w:hAnsi="Times New Roman" w:cs="Times New Roman"/>
          <w:b/>
          <w:color w:val="auto"/>
          <w:kern w:val="28"/>
          <w:lang w:eastAsia="ru-RU"/>
        </w:rPr>
        <w:t xml:space="preserve"> </w:t>
      </w:r>
      <w:r w:rsidRPr="00074F43">
        <w:rPr>
          <w:rFonts w:ascii="Times New Roman" w:eastAsia="Times New Roman" w:hAnsi="Times New Roman" w:cs="Times New Roman"/>
          <w:b/>
          <w:color w:val="auto"/>
          <w:kern w:val="28"/>
          <w:lang w:eastAsia="ru-RU"/>
        </w:rPr>
        <w:t>лесоразведению, уходу за лесами)</w:t>
      </w:r>
      <w:bookmarkEnd w:id="92"/>
    </w:p>
    <w:p w14:paraId="324AD588" w14:textId="77777777" w:rsidR="00D969F4" w:rsidRPr="00D969F4" w:rsidRDefault="00D969F4" w:rsidP="00AE3298">
      <w:pPr>
        <w:pStyle w:val="a3"/>
        <w:widowControl/>
        <w:suppressAutoHyphens/>
      </w:pPr>
      <w:r w:rsidRPr="00D969F4">
        <w:t>В соответствии со ст. 61 Лесного кодекса воспроизводство лесов включает в себя мероприятия по лесовосстановлению, лесоразведению и уходу за лесами.</w:t>
      </w:r>
    </w:p>
    <w:p w14:paraId="7BEE7EF2" w14:textId="77777777" w:rsidR="00D969F4" w:rsidRPr="00D969F4" w:rsidRDefault="00D969F4" w:rsidP="00AE3298">
      <w:pPr>
        <w:pStyle w:val="a3"/>
        <w:widowControl/>
        <w:suppressAutoHyphens/>
      </w:pPr>
      <w:r w:rsidRPr="00D969F4">
        <w:t>Лесовосстановление осуществляется в целях восстановления вырубленных, погибших, поврежденных лесов и обеспечивает восстановление лесных насаждений, сохранение биологического разнообразия и полезных функций лесов.</w:t>
      </w:r>
    </w:p>
    <w:p w14:paraId="07890121" w14:textId="77777777" w:rsidR="00D969F4" w:rsidRPr="00D969F4" w:rsidRDefault="00D969F4" w:rsidP="00AE3298">
      <w:pPr>
        <w:pStyle w:val="a3"/>
        <w:widowControl/>
        <w:suppressAutoHyphens/>
      </w:pPr>
      <w:r w:rsidRPr="00D969F4">
        <w:t>Невыполнение гражданами, юридическими лицами, осуществляющими использование лесов, лесохозяйственного регламента и проекта освоения лесов в части воспроизводства лесов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лесными участками или права безвозмездного пользования ими (ч. 2, ст.24 ЛК).</w:t>
      </w:r>
    </w:p>
    <w:p w14:paraId="2DFD022A" w14:textId="77777777" w:rsidR="00D969F4" w:rsidRPr="00D969F4" w:rsidRDefault="00D969F4" w:rsidP="00AE3298">
      <w:pPr>
        <w:pStyle w:val="a3"/>
        <w:widowControl/>
        <w:suppressAutoHyphens/>
      </w:pPr>
      <w:r w:rsidRPr="00D969F4">
        <w:t>Лесоразведение осуществляется с целью создания лесных насаждений (лесных культур) на землях, ранее не предназначенных или бывших не пригодными для произрастания лесной растительности. Лесоразведение осуществляется для предотвращения водной, ветровой и иной эрозии почв, создания защитных лесов и иных целей, связанных с повышением потенциала лесов.</w:t>
      </w:r>
    </w:p>
    <w:p w14:paraId="5E48E16B" w14:textId="77777777" w:rsidR="00D969F4" w:rsidRDefault="00D969F4" w:rsidP="00AE3298">
      <w:pPr>
        <w:pStyle w:val="a3"/>
        <w:widowControl/>
        <w:suppressAutoHyphens/>
      </w:pPr>
      <w:r w:rsidRPr="00D969F4">
        <w:t>Уход за лесами осуществляется в целях повышения продуктивности лесов, улучшения породного состава и качества лесов, повышения их устойчивости к негативным воздействиям и экологической роли и сохранения их полезных функций путем вырубки части деревьев и кустарников, проведения агролесомелиоративных и иных мероприятий.</w:t>
      </w:r>
    </w:p>
    <w:p w14:paraId="6D02BA1A" w14:textId="77777777" w:rsidR="00604B3A" w:rsidRPr="00D969F4" w:rsidRDefault="00604B3A" w:rsidP="00AE3298">
      <w:pPr>
        <w:pStyle w:val="a3"/>
        <w:widowControl/>
        <w:suppressAutoHyphens/>
      </w:pPr>
    </w:p>
    <w:p w14:paraId="2CFCAFBF" w14:textId="37CB3F83" w:rsidR="00D969F4" w:rsidRPr="00E81B0F" w:rsidRDefault="00D969F4" w:rsidP="00604B3A">
      <w:pPr>
        <w:pStyle w:val="4"/>
        <w:numPr>
          <w:ilvl w:val="3"/>
          <w:numId w:val="17"/>
        </w:numPr>
        <w:tabs>
          <w:tab w:val="left" w:pos="993"/>
        </w:tabs>
        <w:suppressAutoHyphens/>
        <w:spacing w:before="120" w:after="120" w:line="240" w:lineRule="auto"/>
        <w:ind w:left="0" w:firstLine="0"/>
        <w:jc w:val="center"/>
        <w:rPr>
          <w:rFonts w:ascii="Times New Roman" w:eastAsia="Times New Roman" w:hAnsi="Times New Roman"/>
          <w:kern w:val="28"/>
          <w:sz w:val="24"/>
          <w:szCs w:val="24"/>
        </w:rPr>
      </w:pPr>
      <w:bookmarkStart w:id="93" w:name="_Toc341162655"/>
      <w:bookmarkStart w:id="94" w:name="_Toc532892940"/>
      <w:r w:rsidRPr="00D969F4">
        <w:rPr>
          <w:rFonts w:ascii="Times New Roman" w:eastAsia="Times New Roman" w:hAnsi="Times New Roman"/>
          <w:kern w:val="28"/>
          <w:sz w:val="24"/>
          <w:szCs w:val="24"/>
        </w:rPr>
        <w:t>Нормативы, параметры и сроки проведения мероприятий</w:t>
      </w:r>
      <w:bookmarkEnd w:id="93"/>
      <w:r w:rsidRPr="00D969F4">
        <w:rPr>
          <w:rFonts w:ascii="Times New Roman" w:eastAsia="Times New Roman" w:hAnsi="Times New Roman"/>
          <w:kern w:val="28"/>
          <w:sz w:val="24"/>
          <w:szCs w:val="24"/>
        </w:rPr>
        <w:t xml:space="preserve"> </w:t>
      </w:r>
      <w:bookmarkStart w:id="95" w:name="_Toc341162656"/>
      <w:r w:rsidRPr="00D969F4">
        <w:rPr>
          <w:rFonts w:ascii="Times New Roman" w:eastAsia="Times New Roman" w:hAnsi="Times New Roman"/>
          <w:kern w:val="28"/>
          <w:sz w:val="24"/>
          <w:szCs w:val="24"/>
        </w:rPr>
        <w:t>по лесовосстановлению и лесоразведению</w:t>
      </w:r>
      <w:bookmarkEnd w:id="94"/>
      <w:bookmarkEnd w:id="95"/>
    </w:p>
    <w:p w14:paraId="2D4793A8" w14:textId="29A2F5C7" w:rsidR="007F0DF2" w:rsidRPr="00E15A1F" w:rsidRDefault="002A690E" w:rsidP="00AE3298">
      <w:pPr>
        <w:pStyle w:val="a3"/>
        <w:widowControl/>
        <w:suppressAutoHyphens/>
      </w:pPr>
      <w:r w:rsidRPr="00E15A1F">
        <w:t>Лесовосстановление осуществляется в</w:t>
      </w:r>
      <w:r w:rsidR="0099635D" w:rsidRPr="00E15A1F">
        <w:t xml:space="preserve"> целях восстановления вырублен</w:t>
      </w:r>
      <w:r w:rsidRPr="00E15A1F">
        <w:t>ных, погибших, поврежденных лесов.</w:t>
      </w:r>
    </w:p>
    <w:p w14:paraId="2DF853F2" w14:textId="77777777" w:rsidR="007F0DF2" w:rsidRPr="00E15A1F" w:rsidRDefault="002A690E" w:rsidP="00AE3298">
      <w:pPr>
        <w:pStyle w:val="a3"/>
        <w:widowControl/>
        <w:suppressAutoHyphens/>
      </w:pPr>
      <w:r w:rsidRPr="00E15A1F">
        <w:t>Лесовосстановление должно обеспечив</w:t>
      </w:r>
      <w:r w:rsidR="0099635D" w:rsidRPr="00E15A1F">
        <w:t>ать восстановление лесных наса</w:t>
      </w:r>
      <w:r w:rsidRPr="00E15A1F">
        <w:t>ждений, сохранение биологического разнообразия лесов, сохранение полезных функций лесов.</w:t>
      </w:r>
    </w:p>
    <w:p w14:paraId="203655CC" w14:textId="573F68F7" w:rsidR="007F0DF2" w:rsidRPr="00E15A1F" w:rsidRDefault="002A690E" w:rsidP="00AE3298">
      <w:pPr>
        <w:pStyle w:val="a3"/>
        <w:widowControl/>
        <w:suppressAutoHyphens/>
      </w:pPr>
      <w:r w:rsidRPr="00E15A1F">
        <w:t>Лесовосстановление осуществляется путем естественного восстановления лесов, за исключением создания лесных насаждений при рекультивации земель, нарушенных промышленной деятельностью.</w:t>
      </w:r>
    </w:p>
    <w:p w14:paraId="5F8632CC" w14:textId="77777777" w:rsidR="007F0DF2" w:rsidRPr="00E15A1F" w:rsidRDefault="002A690E" w:rsidP="00AE3298">
      <w:pPr>
        <w:pStyle w:val="a3"/>
        <w:widowControl/>
        <w:suppressAutoHyphens/>
      </w:pPr>
      <w:r w:rsidRPr="00E15A1F">
        <w:t>В целях содействия естественному лесовосстановлению осуществляются следующие мероприятия:</w:t>
      </w:r>
    </w:p>
    <w:p w14:paraId="3A57A516" w14:textId="0DDAA64D" w:rsidR="007F0DF2" w:rsidRPr="00E15A1F" w:rsidRDefault="002A690E" w:rsidP="00AE3298">
      <w:pPr>
        <w:pStyle w:val="a3"/>
        <w:widowControl/>
        <w:numPr>
          <w:ilvl w:val="0"/>
          <w:numId w:val="10"/>
        </w:numPr>
        <w:suppressAutoHyphens/>
        <w:ind w:left="0" w:firstLine="680"/>
      </w:pPr>
      <w:r w:rsidRPr="00E15A1F">
        <w:t xml:space="preserve">сохранение возобновившегося под пологом лесных насаждений жизнеспособного поколения основных лесных древесных </w:t>
      </w:r>
      <w:r w:rsidR="00E81B0F">
        <w:t xml:space="preserve">пород лесных насаждений (далее </w:t>
      </w:r>
      <w:r w:rsidR="00E81B0F" w:rsidRPr="00DC64E7">
        <w:rPr>
          <w:sz w:val="20"/>
          <w:szCs w:val="20"/>
        </w:rPr>
        <w:t>–</w:t>
      </w:r>
      <w:r w:rsidRPr="00E15A1F">
        <w:t xml:space="preserve"> главные лесные древесные породы), способного образовывать в данных природно-климатических условиях новые лесные насаждения (подрост). Древесные растения в возрасте до двух лет (самосев) в числе подроста не учитываются;</w:t>
      </w:r>
    </w:p>
    <w:p w14:paraId="4F6502D3" w14:textId="71552F37" w:rsidR="007F0DF2" w:rsidRPr="00E15A1F" w:rsidRDefault="002A690E" w:rsidP="00AE3298">
      <w:pPr>
        <w:pStyle w:val="a3"/>
        <w:widowControl/>
        <w:numPr>
          <w:ilvl w:val="0"/>
          <w:numId w:val="10"/>
        </w:numPr>
        <w:suppressAutoHyphens/>
        <w:ind w:left="0" w:firstLine="680"/>
      </w:pPr>
      <w:r w:rsidRPr="00E15A1F">
        <w:t>сохранение при проведении рубок лесных насаждений ценных лесных древесных пород жизнеспособных лесных насаждений, хорошо укоренившихся, участвующих в формировании главных лесных древесных пород, высотой более 2,5 метров (молодняк);</w:t>
      </w:r>
    </w:p>
    <w:p w14:paraId="712A3D94" w14:textId="77777777" w:rsidR="007F0DF2" w:rsidRPr="00E15A1F" w:rsidRDefault="002A690E" w:rsidP="00AE3298">
      <w:pPr>
        <w:pStyle w:val="a3"/>
        <w:widowControl/>
        <w:numPr>
          <w:ilvl w:val="0"/>
          <w:numId w:val="10"/>
        </w:numPr>
        <w:suppressAutoHyphens/>
        <w:ind w:left="0" w:firstLine="680"/>
      </w:pPr>
      <w:r w:rsidRPr="00E15A1F">
        <w:t>уход за подростом лесных насаждений ценных лесных древесных пород на площадях, не покрытых лесной растительностью;</w:t>
      </w:r>
    </w:p>
    <w:p w14:paraId="7C894A4D" w14:textId="77777777" w:rsidR="007F0DF2" w:rsidRPr="00E15A1F" w:rsidRDefault="002A690E" w:rsidP="00AE3298">
      <w:pPr>
        <w:pStyle w:val="a3"/>
        <w:widowControl/>
        <w:numPr>
          <w:ilvl w:val="0"/>
          <w:numId w:val="10"/>
        </w:numPr>
        <w:suppressAutoHyphens/>
        <w:ind w:left="0" w:firstLine="680"/>
      </w:pPr>
      <w:r w:rsidRPr="00E15A1F">
        <w:t>минерализация поверхности почвы;</w:t>
      </w:r>
    </w:p>
    <w:p w14:paraId="39F46FC6" w14:textId="77777777" w:rsidR="007F0DF2" w:rsidRPr="00E15A1F" w:rsidRDefault="002A690E" w:rsidP="00AE3298">
      <w:pPr>
        <w:pStyle w:val="a3"/>
        <w:widowControl/>
        <w:numPr>
          <w:ilvl w:val="0"/>
          <w:numId w:val="10"/>
        </w:numPr>
        <w:suppressAutoHyphens/>
        <w:ind w:left="0" w:firstLine="680"/>
      </w:pPr>
      <w:r w:rsidRPr="00E15A1F">
        <w:t>огораживание площадей.</w:t>
      </w:r>
    </w:p>
    <w:p w14:paraId="0E646FD5" w14:textId="17305149" w:rsidR="007F0DF2" w:rsidRPr="00E15A1F" w:rsidRDefault="002A690E" w:rsidP="00AE3298">
      <w:pPr>
        <w:pStyle w:val="a3"/>
        <w:widowControl/>
        <w:suppressAutoHyphens/>
      </w:pPr>
      <w:r w:rsidRPr="00E15A1F">
        <w:t>Меры по сохранению подроста лесны</w:t>
      </w:r>
      <w:r w:rsidR="00E15A1F">
        <w:t>х насаждений ценных лесных дре</w:t>
      </w:r>
      <w:r w:rsidRPr="00E15A1F">
        <w:t>весных пород осуществляются одновременно</w:t>
      </w:r>
      <w:r w:rsidR="00E15A1F">
        <w:t xml:space="preserve"> с проведением рубок лесных на</w:t>
      </w:r>
      <w:r w:rsidRPr="00E15A1F">
        <w:t>саждений. Рубка в таких случаях проводится преимущественно в зимнее время по снежному покрову с применением технологий,</w:t>
      </w:r>
      <w:r w:rsidR="00E15A1F">
        <w:t xml:space="preserve"> </w:t>
      </w:r>
      <w:r w:rsidRPr="00E15A1F">
        <w:t>позволяющих обеспечить сохранение от ун</w:t>
      </w:r>
      <w:r w:rsidR="00E15A1F">
        <w:t xml:space="preserve">ичтожения и повреждения </w:t>
      </w:r>
      <w:r w:rsidR="00E15A1F">
        <w:lastRenderedPageBreak/>
        <w:t>количе</w:t>
      </w:r>
      <w:r w:rsidRPr="00E15A1F">
        <w:t xml:space="preserve">ство подроста и молодняка ценных лесных </w:t>
      </w:r>
      <w:r w:rsidR="00E15A1F">
        <w:t>древесных пород не менее преду</w:t>
      </w:r>
      <w:r w:rsidRPr="00E15A1F">
        <w:t>смотренного при отводе лесосек. После проведения рубок проводится уход за сохраненным подростом и молодняком лесных др</w:t>
      </w:r>
      <w:r w:rsidR="00E15A1F">
        <w:t>евесных пород путем их ос</w:t>
      </w:r>
      <w:r w:rsidRPr="00E15A1F">
        <w:t>вобождения от завалов порубочными остатк</w:t>
      </w:r>
      <w:r w:rsidR="00E15A1F">
        <w:t>ами, вырубки сломанных и повре</w:t>
      </w:r>
      <w:r w:rsidRPr="00E15A1F">
        <w:t>жденных лесных растений.</w:t>
      </w:r>
    </w:p>
    <w:p w14:paraId="3E22F441" w14:textId="0EE72AED" w:rsidR="007F0DF2" w:rsidRPr="00E15A1F" w:rsidRDefault="002A690E" w:rsidP="00AE3298">
      <w:pPr>
        <w:pStyle w:val="a3"/>
        <w:widowControl/>
        <w:suppressAutoHyphens/>
      </w:pPr>
      <w:r w:rsidRPr="00E15A1F">
        <w:t>Сохранению при проведении рубок ле</w:t>
      </w:r>
      <w:r w:rsidR="00E15A1F">
        <w:t>сных насаждений подлежит жизне</w:t>
      </w:r>
      <w:r w:rsidRPr="00E15A1F">
        <w:t>способный подрост и молодняк сосновых, кедровых, лиственничных, еловых, пихтовых и других лесных насаждений ценных пород в соответствующих им природно-климатических условиях.</w:t>
      </w:r>
    </w:p>
    <w:p w14:paraId="5E012C17" w14:textId="19698DDB" w:rsidR="007F0DF2" w:rsidRPr="00E15A1F" w:rsidRDefault="002A690E" w:rsidP="00AE3298">
      <w:pPr>
        <w:pStyle w:val="a3"/>
        <w:widowControl/>
        <w:suppressAutoHyphens/>
      </w:pPr>
      <w:r w:rsidRPr="00E15A1F">
        <w:t>Для защиты подроста главных лесных</w:t>
      </w:r>
      <w:r w:rsidR="00E15A1F">
        <w:t xml:space="preserve"> древесных пород от неблагопри</w:t>
      </w:r>
      <w:r w:rsidRPr="00E15A1F">
        <w:t>ятных факторов среды на вырубках, более успешного роста и формирования лесных насаждений нужного состава полностью или частично сохраняются подрост сопутствующих лесных древесных пор</w:t>
      </w:r>
      <w:r w:rsidR="00E15A1F">
        <w:t>од (береза, рябина) и кустарни</w:t>
      </w:r>
      <w:r w:rsidRPr="00E15A1F">
        <w:t>ковые породы.</w:t>
      </w:r>
    </w:p>
    <w:p w14:paraId="6F25CB4C" w14:textId="301AD620" w:rsidR="007F0DF2" w:rsidRPr="00E15A1F" w:rsidRDefault="002A690E" w:rsidP="00AE3298">
      <w:pPr>
        <w:pStyle w:val="a3"/>
        <w:widowControl/>
        <w:suppressAutoHyphens/>
      </w:pPr>
      <w:r w:rsidRPr="00E15A1F">
        <w:t>Жизнеспособные подрост и молодня</w:t>
      </w:r>
      <w:r w:rsidR="00E15A1F">
        <w:t>к лесных насаждений хвойных по</w:t>
      </w:r>
      <w:r w:rsidRPr="00E15A1F">
        <w:t>род характеризуются следующими признаками: гу</w:t>
      </w:r>
      <w:r w:rsidR="00E15A1F">
        <w:t>стая хвоя, зеленая или тем</w:t>
      </w:r>
      <w:r w:rsidRPr="00E15A1F">
        <w:t xml:space="preserve">но-зеленая окраска хвои, заметно выраженная </w:t>
      </w:r>
      <w:proofErr w:type="spellStart"/>
      <w:r w:rsidRPr="00E15A1F">
        <w:t>мутовчатость</w:t>
      </w:r>
      <w:proofErr w:type="spellEnd"/>
      <w:r w:rsidRPr="00E15A1F">
        <w:t>, островершинная или конусообразная симметричная густая и</w:t>
      </w:r>
      <w:r w:rsidR="00E15A1F">
        <w:t>ли средней густоты крона протя</w:t>
      </w:r>
      <w:r w:rsidRPr="00E15A1F">
        <w:t>женностью не менее 1/3 высоты ствола в группах и 1/2 высоты ствола - при</w:t>
      </w:r>
      <w:r w:rsidR="00E15A1F">
        <w:t xml:space="preserve"> </w:t>
      </w:r>
      <w:r w:rsidRPr="00E15A1F">
        <w:t>одиночном размещении, прирост по высоте за последние 3 - 5 лет не утрачен, прирост вершинного побега не менее прирос</w:t>
      </w:r>
      <w:r w:rsidR="00E15A1F">
        <w:t>та боковых ветвей верхней поло</w:t>
      </w:r>
      <w:r w:rsidRPr="00E15A1F">
        <w:t>вины кроны, прямые неповрежденные стволики, гладкая или мелкочешуйчатая кора без лишайников.</w:t>
      </w:r>
    </w:p>
    <w:p w14:paraId="17F50DC2" w14:textId="3844E491" w:rsidR="007F0DF2" w:rsidRPr="00E15A1F" w:rsidRDefault="002A690E" w:rsidP="00AE3298">
      <w:pPr>
        <w:pStyle w:val="a3"/>
        <w:widowControl/>
        <w:suppressAutoHyphens/>
      </w:pPr>
      <w:r w:rsidRPr="00E15A1F">
        <w:t>Растущий на валежной древесине под</w:t>
      </w:r>
      <w:r w:rsidR="00E15A1F">
        <w:t>рост и молодняк лесных насажде</w:t>
      </w:r>
      <w:r w:rsidRPr="00E15A1F">
        <w:t>ний хвойных пород можно относить по ука</w:t>
      </w:r>
      <w:r w:rsidR="00E15A1F">
        <w:t>занным признакам к жизнеспособ</w:t>
      </w:r>
      <w:r w:rsidRPr="00E15A1F">
        <w:t xml:space="preserve">ному в том случае, если </w:t>
      </w:r>
      <w:proofErr w:type="spellStart"/>
      <w:r w:rsidRPr="00E15A1F">
        <w:t>валежная</w:t>
      </w:r>
      <w:proofErr w:type="spellEnd"/>
      <w:r w:rsidRPr="00E15A1F">
        <w:t xml:space="preserve"> древесина разложилась, а корни подроста проникли в минеральную часть почвы.</w:t>
      </w:r>
    </w:p>
    <w:p w14:paraId="2F1D9BBA" w14:textId="0332CFCA" w:rsidR="007F0DF2" w:rsidRPr="00E15A1F" w:rsidRDefault="002A690E" w:rsidP="00AE3298">
      <w:pPr>
        <w:pStyle w:val="a3"/>
        <w:widowControl/>
        <w:suppressAutoHyphens/>
      </w:pPr>
      <w:r w:rsidRPr="00E15A1F">
        <w:t>В сосняках, произрастающих на супесча</w:t>
      </w:r>
      <w:r w:rsidR="00E15A1F">
        <w:t>ных почвах, подрост еловых лес</w:t>
      </w:r>
      <w:r w:rsidRPr="00E15A1F">
        <w:t>ных насаждений сохраняется при условии, если еловое насаждение не будет снижать качества и продуктивности древостоя. При восстановлении сосновых и еловых лесных насаждений подрост в необходимых случаях сохраняется на вырубке для защиты почвы и формировани</w:t>
      </w:r>
      <w:r w:rsidR="00E15A1F">
        <w:t>я устойчивых и высокопроизводи</w:t>
      </w:r>
      <w:r w:rsidRPr="00E15A1F">
        <w:t>тельных сосново-еловых лесных насаждений.</w:t>
      </w:r>
    </w:p>
    <w:p w14:paraId="1DEBF6A7" w14:textId="77777777" w:rsidR="007F0DF2" w:rsidRPr="00E15A1F" w:rsidRDefault="002A690E" w:rsidP="00AE3298">
      <w:pPr>
        <w:pStyle w:val="a3"/>
        <w:widowControl/>
        <w:suppressAutoHyphens/>
      </w:pPr>
      <w:r w:rsidRPr="00E15A1F">
        <w:t>Пораженный вредными организмами, слаборазвитый и поврежденный при рубке леса подрост по окончании лесосечных работ должен быть срублен.</w:t>
      </w:r>
    </w:p>
    <w:p w14:paraId="00623479" w14:textId="77777777" w:rsidR="007F0DF2" w:rsidRPr="00E15A1F" w:rsidRDefault="002A690E" w:rsidP="00AE3298">
      <w:pPr>
        <w:pStyle w:val="a3"/>
        <w:widowControl/>
        <w:suppressAutoHyphens/>
      </w:pPr>
      <w:r w:rsidRPr="00E15A1F">
        <w:t>Подрост всех древесных пород подразделяется:</w:t>
      </w:r>
    </w:p>
    <w:p w14:paraId="5283A43A" w14:textId="170566EB" w:rsidR="007F0DF2" w:rsidRPr="00E15A1F" w:rsidRDefault="002A690E" w:rsidP="00AE3298">
      <w:pPr>
        <w:pStyle w:val="a3"/>
        <w:widowControl/>
        <w:numPr>
          <w:ilvl w:val="0"/>
          <w:numId w:val="10"/>
        </w:numPr>
        <w:suppressAutoHyphens/>
        <w:ind w:left="0" w:firstLine="680"/>
      </w:pPr>
      <w:r w:rsidRPr="00E15A1F">
        <w:t>по высоте - на три категории крупности: мелкий до 0,5 метра, средний - 0,6 - 1,5 метра и крупный - более 1,5 метр</w:t>
      </w:r>
      <w:r w:rsidR="00E15A1F">
        <w:t>а. Подлежащий сохранению молод</w:t>
      </w:r>
      <w:r w:rsidRPr="00E15A1F">
        <w:t>няк учитывается вместе с крупным подростом;</w:t>
      </w:r>
    </w:p>
    <w:p w14:paraId="1F402D99" w14:textId="77777777" w:rsidR="007F0DF2" w:rsidRPr="00E15A1F" w:rsidRDefault="002A690E" w:rsidP="00AE3298">
      <w:pPr>
        <w:pStyle w:val="a3"/>
        <w:widowControl/>
        <w:numPr>
          <w:ilvl w:val="0"/>
          <w:numId w:val="10"/>
        </w:numPr>
        <w:suppressAutoHyphens/>
        <w:ind w:left="0" w:firstLine="680"/>
      </w:pPr>
      <w:r w:rsidRPr="00E15A1F">
        <w:t>по густоте - на четыре категории: редкий - до 2 тысяч, средней густоты</w:t>
      </w:r>
    </w:p>
    <w:p w14:paraId="7C22175A" w14:textId="7E7C276E" w:rsidR="007F0DF2" w:rsidRPr="00E15A1F" w:rsidRDefault="002A690E" w:rsidP="00AE3298">
      <w:pPr>
        <w:pStyle w:val="a3"/>
        <w:widowControl/>
        <w:numPr>
          <w:ilvl w:val="0"/>
          <w:numId w:val="10"/>
        </w:numPr>
        <w:suppressAutoHyphens/>
        <w:ind w:left="0" w:firstLine="680"/>
      </w:pPr>
      <w:r w:rsidRPr="00E15A1F">
        <w:t>2 - 8 тысяч, густой - более 8 тысяч растений на 1 гектаре;</w:t>
      </w:r>
    </w:p>
    <w:p w14:paraId="42E6D08E" w14:textId="24019341" w:rsidR="007F0DF2" w:rsidRPr="00E15A1F" w:rsidRDefault="002A690E" w:rsidP="00AE3298">
      <w:pPr>
        <w:pStyle w:val="a3"/>
        <w:widowControl/>
        <w:numPr>
          <w:ilvl w:val="0"/>
          <w:numId w:val="10"/>
        </w:numPr>
        <w:suppressAutoHyphens/>
        <w:ind w:left="0" w:firstLine="680"/>
      </w:pPr>
      <w:r w:rsidRPr="00E15A1F">
        <w:t xml:space="preserve">по распределению по площади - на три категории в зависимости от встречаемости (встречаемость подроста - это отношение количества учетных площадок с растениями к общему количеству учетных площадок, заложенных на пробной площади или лесосеке, выраженное в процентах): равномерный - встречаемость свыше 65%, неравномерный - </w:t>
      </w:r>
      <w:r w:rsidR="0098709B">
        <w:t>встречаемость 40 - 65%, группо</w:t>
      </w:r>
      <w:r w:rsidRPr="00E15A1F">
        <w:t>вой (не менее 10 штук мелких или 5 штук средних и крупных экземпляров жизнеспособного и сомкнутого подроста).</w:t>
      </w:r>
    </w:p>
    <w:p w14:paraId="2BDBB0FA" w14:textId="77777777" w:rsidR="007F0DF2" w:rsidRPr="0098709B" w:rsidRDefault="002A690E" w:rsidP="00AE3298">
      <w:pPr>
        <w:pStyle w:val="a3"/>
        <w:widowControl/>
        <w:suppressAutoHyphens/>
      </w:pPr>
      <w:r w:rsidRPr="0098709B">
        <w:t>При проведении выборочных рубок учету и сохранению подлежит весь имеющийся под пологом леса подрост и молодняк, независимо от количества, степени жизнеспособности и характера их размещения по площади.</w:t>
      </w:r>
    </w:p>
    <w:p w14:paraId="2621350C" w14:textId="2EB21A3A" w:rsidR="007F0DF2" w:rsidRPr="0098709B" w:rsidRDefault="002A690E" w:rsidP="00AE3298">
      <w:pPr>
        <w:pStyle w:val="a3"/>
        <w:widowControl/>
        <w:suppressAutoHyphens/>
      </w:pPr>
      <w:r w:rsidRPr="0098709B">
        <w:t xml:space="preserve">При наличии подроста разных высот его </w:t>
      </w:r>
      <w:r w:rsidR="0098709B">
        <w:t>учет следует производить с рас</w:t>
      </w:r>
      <w:r w:rsidRPr="0098709B">
        <w:t>пределением на группы по высоте.</w:t>
      </w:r>
    </w:p>
    <w:p w14:paraId="62FCD91C" w14:textId="1E6BF648" w:rsidR="007F0DF2" w:rsidRPr="0098709B" w:rsidRDefault="002A690E" w:rsidP="00AE3298">
      <w:pPr>
        <w:pStyle w:val="a3"/>
        <w:widowControl/>
        <w:suppressAutoHyphens/>
      </w:pPr>
      <w:r w:rsidRPr="0098709B">
        <w:t>Для определения количества подрос</w:t>
      </w:r>
      <w:r w:rsidR="0098709B">
        <w:t>та применяются коэффициенты пе</w:t>
      </w:r>
      <w:r w:rsidRPr="0098709B">
        <w:t>ресчета мелкого и среднего подроста в крупн</w:t>
      </w:r>
      <w:r w:rsidR="0098709B">
        <w:t>ый. Для мелкого подроста приме</w:t>
      </w:r>
      <w:r w:rsidRPr="0098709B">
        <w:t>няется коэффициент 0,5, среднего - 0,8, крупн</w:t>
      </w:r>
      <w:r w:rsidR="0098709B">
        <w:t>ого - 1,0. Если подрост смешан</w:t>
      </w:r>
      <w:r w:rsidRPr="0098709B">
        <w:t>ный по составу, оценка возобновления прои</w:t>
      </w:r>
      <w:r w:rsidR="0098709B">
        <w:t>зводится по главным лесным дре</w:t>
      </w:r>
      <w:r w:rsidRPr="0098709B">
        <w:t>весным породам, соответствующим природно-климатическим условиям.</w:t>
      </w:r>
    </w:p>
    <w:p w14:paraId="1921F984" w14:textId="5B61DDEB" w:rsidR="007F0DF2" w:rsidRPr="0098709B" w:rsidRDefault="002A690E" w:rsidP="00AE3298">
      <w:pPr>
        <w:pStyle w:val="a3"/>
        <w:widowControl/>
        <w:suppressAutoHyphens/>
      </w:pPr>
      <w:r w:rsidRPr="0098709B">
        <w:lastRenderedPageBreak/>
        <w:t>Учет подроста и молодняка проводится методами, обеспечивающ</w:t>
      </w:r>
      <w:r w:rsidR="0098709B">
        <w:t>ими оп</w:t>
      </w:r>
      <w:r w:rsidRPr="0098709B">
        <w:t>ределение их количества и жизнеспособнос</w:t>
      </w:r>
      <w:r w:rsidR="0098709B">
        <w:t>ти с ошибкой точности определе</w:t>
      </w:r>
      <w:r w:rsidRPr="0098709B">
        <w:t>ния не более 10 процентов.</w:t>
      </w:r>
    </w:p>
    <w:p w14:paraId="1B946AF7" w14:textId="1A7AB7D7" w:rsidR="007F0DF2" w:rsidRPr="0098709B" w:rsidRDefault="002A690E" w:rsidP="00AE3298">
      <w:pPr>
        <w:pStyle w:val="a3"/>
        <w:widowControl/>
        <w:suppressAutoHyphens/>
      </w:pPr>
      <w:r w:rsidRPr="0098709B">
        <w:t>Во всех случаях необходимо соблюдат</w:t>
      </w:r>
      <w:r w:rsidR="0098709B">
        <w:t>ь заранее определенные расстоя</w:t>
      </w:r>
      <w:r w:rsidRPr="0098709B">
        <w:t>ния между площадками на визирах и лентах перечета. На участках площадью</w:t>
      </w:r>
      <w:r w:rsidR="0098709B">
        <w:t xml:space="preserve"> </w:t>
      </w:r>
      <w:r w:rsidRPr="0098709B">
        <w:t>до 5 гектар закладывается 30 учетных площадок, на делянках от 5 до 10 га - 50 и свыше 10 гектар - 100 площадок.</w:t>
      </w:r>
    </w:p>
    <w:p w14:paraId="27D850CF" w14:textId="4BC9B64B" w:rsidR="007F0DF2" w:rsidRPr="0098709B" w:rsidRDefault="002A690E" w:rsidP="00AE3298">
      <w:pPr>
        <w:pStyle w:val="a3"/>
        <w:widowControl/>
        <w:suppressAutoHyphens/>
      </w:pPr>
      <w:r w:rsidRPr="0098709B">
        <w:t>Содействие естественному лесовосстановлению путем огораживания площадей планируется и осуществляется в т</w:t>
      </w:r>
      <w:r w:rsidR="0098709B">
        <w:t>ех случаях, когда имеется опас</w:t>
      </w:r>
      <w:r w:rsidRPr="0098709B">
        <w:t xml:space="preserve">ность повреждения и уничтожения всходов и </w:t>
      </w:r>
      <w:r w:rsidR="0098709B">
        <w:t>подроста древесных растений ди</w:t>
      </w:r>
      <w:r w:rsidRPr="0098709B">
        <w:t>кими или домашними животными.</w:t>
      </w:r>
    </w:p>
    <w:p w14:paraId="30A0EF30" w14:textId="10FAA3F7" w:rsidR="007F0DF2" w:rsidRPr="0098709B" w:rsidRDefault="002A690E" w:rsidP="00AE3298">
      <w:pPr>
        <w:pStyle w:val="a3"/>
        <w:widowControl/>
        <w:suppressAutoHyphens/>
      </w:pPr>
      <w:r w:rsidRPr="0098709B">
        <w:t>Содействие естественному лесовосстановлению путем минерализации почвы проводится на площадях, где имеются</w:t>
      </w:r>
      <w:r w:rsidR="0098709B">
        <w:t xml:space="preserve"> источники семян ценных древес</w:t>
      </w:r>
      <w:r w:rsidRPr="0098709B">
        <w:t>ных пород лесных насаждений (примыкающие лесные насаждения, отдельные семенные деревья или их группы, куртины, полосы, под пологом поступающих в рубку лесных насаждений с полнотой не более 0,6).</w:t>
      </w:r>
    </w:p>
    <w:p w14:paraId="2904E40C" w14:textId="523800B7" w:rsidR="007F0DF2" w:rsidRPr="0098709B" w:rsidRDefault="002A690E" w:rsidP="00AE3298">
      <w:pPr>
        <w:pStyle w:val="a3"/>
        <w:widowControl/>
        <w:suppressAutoHyphens/>
      </w:pPr>
      <w:r w:rsidRPr="0098709B">
        <w:t>Минерализация почвы должна проводиться в годы удовлетворительного и обильного урожая семян лесных насаждений. Наилучший срок проведения минерализации поверхности почвы - до начал</w:t>
      </w:r>
      <w:r w:rsidR="0098709B">
        <w:t>а опадения семян лесных древес</w:t>
      </w:r>
      <w:r w:rsidRPr="0098709B">
        <w:t>ных растений.</w:t>
      </w:r>
    </w:p>
    <w:p w14:paraId="3BAD7182" w14:textId="310801E6" w:rsidR="007F0DF2" w:rsidRPr="0098709B" w:rsidRDefault="002A690E" w:rsidP="00AE3298">
      <w:pPr>
        <w:pStyle w:val="a3"/>
        <w:widowControl/>
        <w:suppressAutoHyphens/>
      </w:pPr>
      <w:r w:rsidRPr="0098709B">
        <w:t>Работы осуществляются путем обраб</w:t>
      </w:r>
      <w:r w:rsidR="0098709B">
        <w:t>отки почвы механическими, хими</w:t>
      </w:r>
      <w:r w:rsidRPr="0098709B">
        <w:t>ческими или огневыми средствами в зависимости от механического состава и влажности почвы, густоты и высоты травянистого покрова, мощности лесной подстилки, степени минерализации поверхности почвы, количества семенных деревьев и других условий участка.</w:t>
      </w:r>
    </w:p>
    <w:p w14:paraId="07E85734" w14:textId="77777777" w:rsidR="007F0DF2" w:rsidRPr="0098709B" w:rsidRDefault="002A690E" w:rsidP="00AE3298">
      <w:pPr>
        <w:pStyle w:val="a3"/>
        <w:widowControl/>
        <w:suppressAutoHyphens/>
      </w:pPr>
      <w:r w:rsidRPr="0098709B">
        <w:t>Учет эффективности мер содействия естественному лесовосстановлению проводится через два года после проведения работ.</w:t>
      </w:r>
    </w:p>
    <w:p w14:paraId="77662A99" w14:textId="77552C54" w:rsidR="007F0DF2" w:rsidRPr="0098709B" w:rsidRDefault="002A690E" w:rsidP="00AE3298">
      <w:pPr>
        <w:pStyle w:val="a3"/>
        <w:widowControl/>
        <w:suppressAutoHyphens/>
      </w:pPr>
      <w:r w:rsidRPr="0098709B">
        <w:t>В лесах с режимом ограниченной хозяй</w:t>
      </w:r>
      <w:r w:rsidR="0098709B">
        <w:t>ственной деятельности, меры со</w:t>
      </w:r>
      <w:r w:rsidRPr="0098709B">
        <w:t>действия естественному лесовосстановлению могут осуществляться только при условии, если они не нарушают режима охраны соответствующих территорий.</w:t>
      </w:r>
    </w:p>
    <w:p w14:paraId="257D1F14" w14:textId="2385015E" w:rsidR="007F0DF2" w:rsidRPr="0098709B" w:rsidRDefault="002A690E" w:rsidP="00AE3298">
      <w:pPr>
        <w:pStyle w:val="a3"/>
        <w:widowControl/>
        <w:suppressAutoHyphens/>
      </w:pPr>
      <w:r w:rsidRPr="0098709B">
        <w:t>Площади, на которых произошло эффек</w:t>
      </w:r>
      <w:r w:rsidR="0098709B">
        <w:t>тивное естественное лесовосста</w:t>
      </w:r>
      <w:r w:rsidRPr="0098709B">
        <w:t>новление древесными породами, относятся к</w:t>
      </w:r>
      <w:r w:rsidR="0098709B">
        <w:t xml:space="preserve"> землям, покрытым лесной расти</w:t>
      </w:r>
      <w:r w:rsidRPr="0098709B">
        <w:t>тельностью.</w:t>
      </w:r>
    </w:p>
    <w:p w14:paraId="4C1E0088" w14:textId="35739EBD" w:rsidR="007F0DF2" w:rsidRPr="0098709B" w:rsidRDefault="002A690E" w:rsidP="00AE3298">
      <w:pPr>
        <w:pStyle w:val="a3"/>
        <w:widowControl/>
        <w:suppressAutoHyphens/>
      </w:pPr>
      <w:r w:rsidRPr="0098709B">
        <w:t xml:space="preserve">Лесоразведение </w:t>
      </w:r>
      <w:r w:rsidR="00E81B0F" w:rsidRPr="00DC64E7">
        <w:rPr>
          <w:sz w:val="20"/>
          <w:szCs w:val="20"/>
        </w:rPr>
        <w:t>–</w:t>
      </w:r>
      <w:r w:rsidRPr="0098709B">
        <w:t xml:space="preserve"> комплекс мер по вы</w:t>
      </w:r>
      <w:r w:rsidR="0098709B">
        <w:t>ращиванию лесов с ценными поро</w:t>
      </w:r>
      <w:r w:rsidRPr="0098709B">
        <w:t>дами на землях, ранее покрытых лесом или зем</w:t>
      </w:r>
      <w:r w:rsidR="0098709B">
        <w:t>лях, на которых леса были унич</w:t>
      </w:r>
      <w:r w:rsidRPr="0098709B">
        <w:t>тожены в результате промышленного освоен</w:t>
      </w:r>
      <w:r w:rsidR="0098709B">
        <w:t>ия, заболачивания и других при</w:t>
      </w:r>
      <w:r w:rsidRPr="0098709B">
        <w:t>чин.</w:t>
      </w:r>
    </w:p>
    <w:p w14:paraId="4E25554F" w14:textId="35AB585F" w:rsidR="007F0DF2" w:rsidRPr="0098709B" w:rsidRDefault="002A690E" w:rsidP="00AE3298">
      <w:pPr>
        <w:pStyle w:val="a3"/>
        <w:widowControl/>
        <w:suppressAutoHyphens/>
      </w:pPr>
      <w:r w:rsidRPr="0098709B">
        <w:t>Лесоразведение в Республике Коми осуществляется в соответствии с</w:t>
      </w:r>
      <w:r w:rsidR="0098709B">
        <w:t xml:space="preserve"> </w:t>
      </w:r>
      <w:r w:rsidRPr="0098709B">
        <w:t xml:space="preserve">«Правилами лесоразведения», утвержденными Приказом Рослесхоза от </w:t>
      </w:r>
      <w:r w:rsidR="00BF605A" w:rsidRPr="00BF605A">
        <w:t>2</w:t>
      </w:r>
      <w:r w:rsidR="009B364B">
        <w:t>0</w:t>
      </w:r>
      <w:r w:rsidR="00BF605A" w:rsidRPr="00BF605A">
        <w:t>.12.20</w:t>
      </w:r>
      <w:r w:rsidR="009B364B">
        <w:t>21</w:t>
      </w:r>
      <w:r w:rsidR="00BF605A" w:rsidRPr="00BF605A">
        <w:t xml:space="preserve"> № </w:t>
      </w:r>
      <w:r w:rsidR="009B364B">
        <w:t>978</w:t>
      </w:r>
      <w:r w:rsidRPr="0098709B">
        <w:t>.</w:t>
      </w:r>
    </w:p>
    <w:p w14:paraId="09469583" w14:textId="1D101E54" w:rsidR="007F0DF2" w:rsidRPr="0098709B" w:rsidRDefault="002A690E" w:rsidP="00AE3298">
      <w:pPr>
        <w:pStyle w:val="a3"/>
        <w:widowControl/>
        <w:suppressAutoHyphens/>
      </w:pPr>
      <w:r w:rsidRPr="0098709B">
        <w:t>Лесоразведению (биологической лесной рекультивации) на земл</w:t>
      </w:r>
      <w:r w:rsidR="00582786" w:rsidRPr="0098709B">
        <w:t>ях МО ГП</w:t>
      </w:r>
      <w:r w:rsidRPr="0098709B">
        <w:t xml:space="preserve"> «</w:t>
      </w:r>
      <w:r w:rsidR="00BF605A">
        <w:t>Печора</w:t>
      </w:r>
      <w:r w:rsidRPr="0098709B">
        <w:t>» подлежат все земли, ранее предоставленные для выполнения работ по геологическому изучению недр, д</w:t>
      </w:r>
      <w:r w:rsidR="00582786" w:rsidRPr="0098709B">
        <w:t>ля разработки месторождений по</w:t>
      </w:r>
      <w:r w:rsidRPr="0098709B">
        <w:t>лезных ископаемых, для строительства, реконструкции, эксплуатации линий электропередачи, линий связи, дорог, трубо</w:t>
      </w:r>
      <w:r w:rsidR="00582786" w:rsidRPr="0098709B">
        <w:t>проводов и других линейных объ</w:t>
      </w:r>
      <w:r w:rsidRPr="0098709B">
        <w:t>ектов, для переработки древесных и иных лесных ресурсов, для выполнения изыскательских работ, после завершения срока действия договора аренды, если иное не предусмотрено законодательными актами МО Г</w:t>
      </w:r>
      <w:r w:rsidR="00582786" w:rsidRPr="0098709B">
        <w:t xml:space="preserve">П </w:t>
      </w:r>
      <w:r w:rsidRPr="0098709B">
        <w:t>«</w:t>
      </w:r>
      <w:r w:rsidR="00582786" w:rsidRPr="0098709B">
        <w:t>Печора</w:t>
      </w:r>
      <w:r w:rsidRPr="0098709B">
        <w:t>».</w:t>
      </w:r>
    </w:p>
    <w:p w14:paraId="5439A06E" w14:textId="264E57BF" w:rsidR="007F0DF2" w:rsidRPr="00582786" w:rsidRDefault="00F34CA4" w:rsidP="00AE3298">
      <w:pPr>
        <w:pStyle w:val="a3"/>
        <w:widowControl/>
        <w:suppressAutoHyphens/>
      </w:pPr>
      <w:r>
        <w:t>П</w:t>
      </w:r>
      <w:r w:rsidR="002A690E" w:rsidRPr="0098709B">
        <w:t>роведени</w:t>
      </w:r>
      <w:r w:rsidR="00BC47E8">
        <w:t>е мероприятий по лесовосстанов</w:t>
      </w:r>
      <w:r w:rsidR="002A690E" w:rsidRPr="0098709B">
        <w:t xml:space="preserve">лению в </w:t>
      </w:r>
      <w:r w:rsidR="009B364B" w:rsidRPr="009B364B">
        <w:t>Печорско</w:t>
      </w:r>
      <w:r w:rsidR="009B364B">
        <w:t>м</w:t>
      </w:r>
      <w:r w:rsidR="009B364B" w:rsidRPr="009B364B">
        <w:t xml:space="preserve"> городско</w:t>
      </w:r>
      <w:r w:rsidR="009B364B">
        <w:t>м</w:t>
      </w:r>
      <w:r w:rsidR="009B364B" w:rsidRPr="009B364B">
        <w:t xml:space="preserve"> лесничеств</w:t>
      </w:r>
      <w:r w:rsidR="009B364B">
        <w:t>е</w:t>
      </w:r>
      <w:r w:rsidR="009B364B" w:rsidRPr="009B364B">
        <w:t xml:space="preserve"> </w:t>
      </w:r>
      <w:r w:rsidR="00DE08FB" w:rsidRPr="0098709B">
        <w:t>изложено</w:t>
      </w:r>
      <w:r w:rsidR="002A690E" w:rsidRPr="0098709B">
        <w:t xml:space="preserve"> данные в </w:t>
      </w:r>
      <w:r w:rsidR="0098709B">
        <w:t xml:space="preserve">типовой </w:t>
      </w:r>
      <w:r w:rsidR="002A690E" w:rsidRPr="0098709B">
        <w:t xml:space="preserve">таблице </w:t>
      </w:r>
      <w:r w:rsidR="0098709B">
        <w:t>17</w:t>
      </w:r>
      <w:r w:rsidR="002A690E" w:rsidRPr="0098709B">
        <w:t>.</w:t>
      </w:r>
    </w:p>
    <w:p w14:paraId="41CC7E31" w14:textId="28F72AD6" w:rsidR="007F0DF2" w:rsidRDefault="007F0DF2" w:rsidP="00AE3298">
      <w:pPr>
        <w:suppressAutoHyphens/>
        <w:rPr>
          <w:color w:val="FF0000"/>
        </w:rPr>
      </w:pPr>
    </w:p>
    <w:p w14:paraId="2D332018" w14:textId="77777777" w:rsidR="0098709B" w:rsidRPr="00582786" w:rsidRDefault="0098709B" w:rsidP="00AE3298">
      <w:pPr>
        <w:suppressAutoHyphens/>
        <w:rPr>
          <w:color w:val="FF0000"/>
        </w:rPr>
        <w:sectPr w:rsidR="0098709B" w:rsidRPr="00582786" w:rsidSect="00FB4180">
          <w:pgSz w:w="11910" w:h="16840"/>
          <w:pgMar w:top="1134" w:right="1134" w:bottom="1134" w:left="1134" w:header="567" w:footer="567" w:gutter="0"/>
          <w:cols w:space="720"/>
          <w:docGrid w:linePitch="299"/>
        </w:sectPr>
      </w:pPr>
    </w:p>
    <w:p w14:paraId="14F5CE6C" w14:textId="77777777" w:rsidR="0098709B" w:rsidRPr="003022F9" w:rsidRDefault="0098709B" w:rsidP="00AE3298">
      <w:pPr>
        <w:pStyle w:val="af8"/>
        <w:keepNext/>
        <w:keepLines/>
        <w:suppressAutoHyphens/>
        <w:spacing w:before="120" w:after="120"/>
        <w:jc w:val="right"/>
      </w:pPr>
      <w:r w:rsidRPr="003022F9">
        <w:lastRenderedPageBreak/>
        <w:t xml:space="preserve">Типовая таблица 17 </w:t>
      </w:r>
    </w:p>
    <w:p w14:paraId="34FCC333" w14:textId="41E78B40" w:rsidR="0098709B" w:rsidRPr="0098709B" w:rsidRDefault="0098709B" w:rsidP="00AE3298">
      <w:pPr>
        <w:suppressAutoHyphens/>
        <w:jc w:val="center"/>
        <w:rPr>
          <w:bCs/>
          <w:sz w:val="24"/>
        </w:rPr>
      </w:pPr>
      <w:r w:rsidRPr="0098709B">
        <w:rPr>
          <w:sz w:val="24"/>
        </w:rPr>
        <w:t>Нормативы и параметры мероприятий по лесовосстановлению и лесоразведению</w:t>
      </w:r>
    </w:p>
    <w:p w14:paraId="5FD95DAF" w14:textId="77777777" w:rsidR="0098709B" w:rsidRPr="003022F9" w:rsidRDefault="0098709B" w:rsidP="00AE3298">
      <w:pPr>
        <w:pStyle w:val="Default"/>
        <w:suppressAutoHyphens/>
        <w:ind w:firstLine="709"/>
        <w:jc w:val="right"/>
        <w:rPr>
          <w:color w:val="auto"/>
        </w:rPr>
      </w:pPr>
      <w:r w:rsidRPr="003022F9">
        <w:rPr>
          <w:color w:val="auto"/>
        </w:rPr>
        <w:t>площадь, га</w:t>
      </w:r>
    </w:p>
    <w:tbl>
      <w:tblPr>
        <w:tblW w:w="0" w:type="auto"/>
        <w:tblLook w:val="04A0" w:firstRow="1" w:lastRow="0" w:firstColumn="1" w:lastColumn="0" w:noHBand="0" w:noVBand="1"/>
      </w:tblPr>
      <w:tblGrid>
        <w:gridCol w:w="2996"/>
        <w:gridCol w:w="1659"/>
        <w:gridCol w:w="1022"/>
        <w:gridCol w:w="1465"/>
        <w:gridCol w:w="721"/>
        <w:gridCol w:w="3167"/>
        <w:gridCol w:w="1641"/>
        <w:gridCol w:w="718"/>
        <w:gridCol w:w="1399"/>
      </w:tblGrid>
      <w:tr w:rsidR="00746974" w:rsidRPr="00746974" w14:paraId="62C11708" w14:textId="77777777" w:rsidTr="00746974">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A730B0" w14:textId="77777777" w:rsidR="00746974" w:rsidRPr="00746974" w:rsidRDefault="00746974" w:rsidP="00746974">
            <w:pPr>
              <w:widowControl/>
              <w:autoSpaceDE/>
              <w:autoSpaceDN/>
              <w:jc w:val="center"/>
              <w:rPr>
                <w:b/>
                <w:bCs/>
                <w:color w:val="000000"/>
                <w:sz w:val="20"/>
                <w:szCs w:val="20"/>
                <w:lang w:eastAsia="ru-RU"/>
              </w:rPr>
            </w:pPr>
            <w:r w:rsidRPr="00746974">
              <w:rPr>
                <w:b/>
                <w:bCs/>
                <w:color w:val="000000"/>
                <w:sz w:val="20"/>
                <w:szCs w:val="20"/>
                <w:lang w:eastAsia="ru-RU"/>
              </w:rPr>
              <w:t>Показатели</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14:paraId="0A03BC5D" w14:textId="77777777" w:rsidR="00746974" w:rsidRPr="00746974" w:rsidRDefault="00746974" w:rsidP="00746974">
            <w:pPr>
              <w:widowControl/>
              <w:autoSpaceDE/>
              <w:autoSpaceDN/>
              <w:jc w:val="center"/>
              <w:rPr>
                <w:b/>
                <w:bCs/>
                <w:color w:val="000000"/>
                <w:sz w:val="20"/>
                <w:szCs w:val="20"/>
                <w:lang w:eastAsia="ru-RU"/>
              </w:rPr>
            </w:pPr>
            <w:r w:rsidRPr="00746974">
              <w:rPr>
                <w:b/>
                <w:bCs/>
                <w:color w:val="000000"/>
                <w:sz w:val="20"/>
                <w:szCs w:val="20"/>
                <w:lang w:eastAsia="ru-RU"/>
              </w:rPr>
              <w:t>Всего</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5DE8E4" w14:textId="77777777" w:rsidR="00746974" w:rsidRPr="00746974" w:rsidRDefault="00746974" w:rsidP="00746974">
            <w:pPr>
              <w:widowControl/>
              <w:autoSpaceDE/>
              <w:autoSpaceDN/>
              <w:jc w:val="center"/>
              <w:rPr>
                <w:b/>
                <w:bCs/>
                <w:color w:val="000000"/>
                <w:sz w:val="20"/>
                <w:szCs w:val="20"/>
                <w:lang w:eastAsia="ru-RU"/>
              </w:rPr>
            </w:pPr>
            <w:r w:rsidRPr="00746974">
              <w:rPr>
                <w:b/>
                <w:bCs/>
                <w:color w:val="000000"/>
                <w:sz w:val="20"/>
                <w:szCs w:val="20"/>
                <w:lang w:eastAsia="ru-RU"/>
              </w:rPr>
              <w:t>Лесосеки сплошных рубок предстоящего периода в эк</w:t>
            </w:r>
            <w:r w:rsidRPr="00746974">
              <w:rPr>
                <w:b/>
                <w:bCs/>
                <w:color w:val="000000"/>
                <w:sz w:val="20"/>
                <w:szCs w:val="20"/>
                <w:lang w:eastAsia="ru-RU"/>
              </w:rPr>
              <w:t>с</w:t>
            </w:r>
            <w:r w:rsidRPr="00746974">
              <w:rPr>
                <w:b/>
                <w:bCs/>
                <w:color w:val="000000"/>
                <w:sz w:val="20"/>
                <w:szCs w:val="20"/>
                <w:lang w:eastAsia="ru-RU"/>
              </w:rPr>
              <w:t>плуатационных лесах</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BC5A01" w14:textId="77777777" w:rsidR="00746974" w:rsidRPr="00746974" w:rsidRDefault="00746974" w:rsidP="00746974">
            <w:pPr>
              <w:widowControl/>
              <w:autoSpaceDE/>
              <w:autoSpaceDN/>
              <w:jc w:val="center"/>
              <w:rPr>
                <w:b/>
                <w:bCs/>
                <w:color w:val="000000"/>
                <w:sz w:val="20"/>
                <w:szCs w:val="20"/>
                <w:lang w:eastAsia="ru-RU"/>
              </w:rPr>
            </w:pPr>
            <w:r w:rsidRPr="00746974">
              <w:rPr>
                <w:b/>
                <w:bCs/>
                <w:color w:val="000000"/>
                <w:sz w:val="20"/>
                <w:szCs w:val="20"/>
                <w:lang w:eastAsia="ru-RU"/>
              </w:rPr>
              <w:t>Лесоразведение</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D5B6C6" w14:textId="77777777" w:rsidR="00746974" w:rsidRPr="00746974" w:rsidRDefault="00746974" w:rsidP="00746974">
            <w:pPr>
              <w:widowControl/>
              <w:autoSpaceDE/>
              <w:autoSpaceDN/>
              <w:jc w:val="center"/>
              <w:rPr>
                <w:b/>
                <w:bCs/>
                <w:color w:val="000000"/>
                <w:sz w:val="20"/>
                <w:szCs w:val="20"/>
                <w:lang w:eastAsia="ru-RU"/>
              </w:rPr>
            </w:pPr>
            <w:r w:rsidRPr="00746974">
              <w:rPr>
                <w:b/>
                <w:bCs/>
                <w:color w:val="000000"/>
                <w:sz w:val="20"/>
                <w:szCs w:val="20"/>
                <w:lang w:eastAsia="ru-RU"/>
              </w:rPr>
              <w:t>Всего</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D19EAC" w14:textId="77777777" w:rsidR="00746974" w:rsidRPr="00746974" w:rsidRDefault="00746974" w:rsidP="00746974">
            <w:pPr>
              <w:widowControl/>
              <w:autoSpaceDE/>
              <w:autoSpaceDN/>
              <w:jc w:val="center"/>
              <w:rPr>
                <w:b/>
                <w:bCs/>
                <w:color w:val="000000"/>
                <w:sz w:val="20"/>
                <w:szCs w:val="20"/>
                <w:lang w:eastAsia="ru-RU"/>
              </w:rPr>
            </w:pPr>
            <w:r w:rsidRPr="00746974">
              <w:rPr>
                <w:b/>
                <w:bCs/>
                <w:color w:val="000000"/>
                <w:sz w:val="20"/>
                <w:szCs w:val="20"/>
                <w:lang w:eastAsia="ru-RU"/>
              </w:rPr>
              <w:t>Ежегодный объем</w:t>
            </w:r>
          </w:p>
        </w:tc>
      </w:tr>
      <w:tr w:rsidR="00746974" w:rsidRPr="00746974" w14:paraId="212AA492" w14:textId="77777777" w:rsidTr="007469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9D7323" w14:textId="77777777" w:rsidR="00746974" w:rsidRPr="00746974" w:rsidRDefault="00746974" w:rsidP="00746974">
            <w:pPr>
              <w:widowControl/>
              <w:autoSpaceDE/>
              <w:autoSpaceDN/>
              <w:rPr>
                <w:b/>
                <w:bCs/>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4756C867" w14:textId="77777777" w:rsidR="00746974" w:rsidRPr="00746974" w:rsidRDefault="00746974" w:rsidP="00746974">
            <w:pPr>
              <w:widowControl/>
              <w:autoSpaceDE/>
              <w:autoSpaceDN/>
              <w:jc w:val="center"/>
              <w:rPr>
                <w:b/>
                <w:bCs/>
                <w:color w:val="000000"/>
                <w:sz w:val="20"/>
                <w:szCs w:val="20"/>
                <w:lang w:eastAsia="ru-RU"/>
              </w:rPr>
            </w:pPr>
            <w:r w:rsidRPr="00746974">
              <w:rPr>
                <w:b/>
                <w:bCs/>
                <w:color w:val="000000"/>
                <w:sz w:val="20"/>
                <w:szCs w:val="20"/>
                <w:lang w:eastAsia="ru-RU"/>
              </w:rPr>
              <w:t>гари и поги</w:t>
            </w:r>
            <w:r w:rsidRPr="00746974">
              <w:rPr>
                <w:b/>
                <w:bCs/>
                <w:color w:val="000000"/>
                <w:sz w:val="20"/>
                <w:szCs w:val="20"/>
                <w:lang w:eastAsia="ru-RU"/>
              </w:rPr>
              <w:t>б</w:t>
            </w:r>
            <w:r w:rsidRPr="00746974">
              <w:rPr>
                <w:b/>
                <w:bCs/>
                <w:color w:val="000000"/>
                <w:sz w:val="20"/>
                <w:szCs w:val="20"/>
                <w:lang w:eastAsia="ru-RU"/>
              </w:rPr>
              <w:t>шие насажд</w:t>
            </w:r>
            <w:r w:rsidRPr="00746974">
              <w:rPr>
                <w:b/>
                <w:bCs/>
                <w:color w:val="000000"/>
                <w:sz w:val="20"/>
                <w:szCs w:val="20"/>
                <w:lang w:eastAsia="ru-RU"/>
              </w:rPr>
              <w:t>е</w:t>
            </w:r>
            <w:r w:rsidRPr="00746974">
              <w:rPr>
                <w:b/>
                <w:bCs/>
                <w:color w:val="000000"/>
                <w:sz w:val="20"/>
                <w:szCs w:val="20"/>
                <w:lang w:eastAsia="ru-RU"/>
              </w:rPr>
              <w:t>ния</w:t>
            </w:r>
          </w:p>
        </w:tc>
        <w:tc>
          <w:tcPr>
            <w:tcW w:w="0" w:type="auto"/>
            <w:tcBorders>
              <w:top w:val="nil"/>
              <w:left w:val="nil"/>
              <w:bottom w:val="single" w:sz="4" w:space="0" w:color="auto"/>
              <w:right w:val="single" w:sz="4" w:space="0" w:color="auto"/>
            </w:tcBorders>
            <w:shd w:val="clear" w:color="auto" w:fill="auto"/>
            <w:vAlign w:val="center"/>
            <w:hideMark/>
          </w:tcPr>
          <w:p w14:paraId="6752E438" w14:textId="77777777" w:rsidR="00746974" w:rsidRPr="00746974" w:rsidRDefault="00746974" w:rsidP="00746974">
            <w:pPr>
              <w:widowControl/>
              <w:autoSpaceDE/>
              <w:autoSpaceDN/>
              <w:jc w:val="center"/>
              <w:rPr>
                <w:b/>
                <w:bCs/>
                <w:color w:val="000000"/>
                <w:sz w:val="20"/>
                <w:szCs w:val="20"/>
                <w:lang w:eastAsia="ru-RU"/>
              </w:rPr>
            </w:pPr>
            <w:r w:rsidRPr="00746974">
              <w:rPr>
                <w:b/>
                <w:bCs/>
                <w:color w:val="000000"/>
                <w:sz w:val="20"/>
                <w:szCs w:val="20"/>
                <w:lang w:eastAsia="ru-RU"/>
              </w:rPr>
              <w:t>вырубки</w:t>
            </w:r>
          </w:p>
        </w:tc>
        <w:tc>
          <w:tcPr>
            <w:tcW w:w="0" w:type="auto"/>
            <w:tcBorders>
              <w:top w:val="nil"/>
              <w:left w:val="nil"/>
              <w:bottom w:val="single" w:sz="4" w:space="0" w:color="auto"/>
              <w:right w:val="single" w:sz="4" w:space="0" w:color="auto"/>
            </w:tcBorders>
            <w:shd w:val="clear" w:color="auto" w:fill="auto"/>
            <w:vAlign w:val="center"/>
            <w:hideMark/>
          </w:tcPr>
          <w:p w14:paraId="720A1926" w14:textId="77777777" w:rsidR="00746974" w:rsidRPr="00746974" w:rsidRDefault="00746974" w:rsidP="00746974">
            <w:pPr>
              <w:widowControl/>
              <w:autoSpaceDE/>
              <w:autoSpaceDN/>
              <w:jc w:val="center"/>
              <w:rPr>
                <w:b/>
                <w:bCs/>
                <w:color w:val="000000"/>
                <w:sz w:val="20"/>
                <w:szCs w:val="20"/>
                <w:lang w:eastAsia="ru-RU"/>
              </w:rPr>
            </w:pPr>
            <w:r w:rsidRPr="00746974">
              <w:rPr>
                <w:b/>
                <w:bCs/>
                <w:color w:val="000000"/>
                <w:sz w:val="20"/>
                <w:szCs w:val="20"/>
                <w:lang w:eastAsia="ru-RU"/>
              </w:rPr>
              <w:t>прогалины и пустыри</w:t>
            </w:r>
          </w:p>
        </w:tc>
        <w:tc>
          <w:tcPr>
            <w:tcW w:w="0" w:type="auto"/>
            <w:tcBorders>
              <w:top w:val="nil"/>
              <w:left w:val="nil"/>
              <w:bottom w:val="single" w:sz="4" w:space="0" w:color="auto"/>
              <w:right w:val="single" w:sz="4" w:space="0" w:color="auto"/>
            </w:tcBorders>
            <w:shd w:val="clear" w:color="auto" w:fill="auto"/>
            <w:vAlign w:val="center"/>
            <w:hideMark/>
          </w:tcPr>
          <w:p w14:paraId="0873BAB9" w14:textId="77777777" w:rsidR="00746974" w:rsidRPr="00746974" w:rsidRDefault="00746974" w:rsidP="00746974">
            <w:pPr>
              <w:widowControl/>
              <w:autoSpaceDE/>
              <w:autoSpaceDN/>
              <w:jc w:val="center"/>
              <w:rPr>
                <w:b/>
                <w:bCs/>
                <w:color w:val="000000"/>
                <w:sz w:val="20"/>
                <w:szCs w:val="20"/>
                <w:lang w:eastAsia="ru-RU"/>
              </w:rPr>
            </w:pPr>
            <w:r w:rsidRPr="00746974">
              <w:rPr>
                <w:b/>
                <w:bCs/>
                <w:color w:val="000000"/>
                <w:sz w:val="20"/>
                <w:szCs w:val="20"/>
                <w:lang w:eastAsia="ru-RU"/>
              </w:rPr>
              <w:t>итого</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CEFEAE" w14:textId="77777777" w:rsidR="00746974" w:rsidRPr="00746974" w:rsidRDefault="00746974" w:rsidP="00746974">
            <w:pPr>
              <w:widowControl/>
              <w:autoSpaceDE/>
              <w:autoSpaceDN/>
              <w:rPr>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0D513F" w14:textId="77777777" w:rsidR="00746974" w:rsidRPr="00746974" w:rsidRDefault="00746974" w:rsidP="00746974">
            <w:pPr>
              <w:widowControl/>
              <w:autoSpaceDE/>
              <w:autoSpaceDN/>
              <w:rPr>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F2B746" w14:textId="77777777" w:rsidR="00746974" w:rsidRPr="00746974" w:rsidRDefault="00746974" w:rsidP="00746974">
            <w:pPr>
              <w:widowControl/>
              <w:autoSpaceDE/>
              <w:autoSpaceDN/>
              <w:rPr>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6DED04" w14:textId="77777777" w:rsidR="00746974" w:rsidRPr="00746974" w:rsidRDefault="00746974" w:rsidP="00746974">
            <w:pPr>
              <w:widowControl/>
              <w:autoSpaceDE/>
              <w:autoSpaceDN/>
              <w:rPr>
                <w:b/>
                <w:bCs/>
                <w:color w:val="000000"/>
                <w:sz w:val="20"/>
                <w:szCs w:val="20"/>
                <w:lang w:eastAsia="ru-RU"/>
              </w:rPr>
            </w:pPr>
          </w:p>
        </w:tc>
      </w:tr>
      <w:tr w:rsidR="00746974" w:rsidRPr="00746974" w14:paraId="64DDAD56" w14:textId="77777777" w:rsidTr="0074697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F84117" w14:textId="77777777" w:rsidR="00746974" w:rsidRPr="00746974" w:rsidRDefault="00746974" w:rsidP="00746974">
            <w:pPr>
              <w:widowControl/>
              <w:autoSpaceDE/>
              <w:autoSpaceDN/>
              <w:jc w:val="center"/>
              <w:rPr>
                <w:b/>
                <w:bCs/>
                <w:color w:val="000000"/>
                <w:sz w:val="20"/>
                <w:szCs w:val="20"/>
                <w:lang w:eastAsia="ru-RU"/>
              </w:rPr>
            </w:pPr>
            <w:r w:rsidRPr="00746974">
              <w:rPr>
                <w:b/>
                <w:bCs/>
                <w:color w:val="000000"/>
                <w:sz w:val="20"/>
                <w:szCs w:val="20"/>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14:paraId="7DE5F734" w14:textId="77777777" w:rsidR="00746974" w:rsidRPr="00746974" w:rsidRDefault="00746974" w:rsidP="00746974">
            <w:pPr>
              <w:widowControl/>
              <w:autoSpaceDE/>
              <w:autoSpaceDN/>
              <w:jc w:val="center"/>
              <w:rPr>
                <w:b/>
                <w:bCs/>
                <w:color w:val="000000"/>
                <w:sz w:val="20"/>
                <w:szCs w:val="20"/>
                <w:lang w:eastAsia="ru-RU"/>
              </w:rPr>
            </w:pPr>
            <w:r w:rsidRPr="00746974">
              <w:rPr>
                <w:b/>
                <w:bCs/>
                <w:color w:val="000000"/>
                <w:sz w:val="20"/>
                <w:szCs w:val="20"/>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14:paraId="7A497CCC" w14:textId="77777777" w:rsidR="00746974" w:rsidRPr="00746974" w:rsidRDefault="00746974" w:rsidP="00746974">
            <w:pPr>
              <w:widowControl/>
              <w:autoSpaceDE/>
              <w:autoSpaceDN/>
              <w:jc w:val="center"/>
              <w:rPr>
                <w:b/>
                <w:bCs/>
                <w:color w:val="000000"/>
                <w:sz w:val="20"/>
                <w:szCs w:val="20"/>
                <w:lang w:eastAsia="ru-RU"/>
              </w:rPr>
            </w:pPr>
            <w:r w:rsidRPr="00746974">
              <w:rPr>
                <w:b/>
                <w:bCs/>
                <w:color w:val="000000"/>
                <w:sz w:val="20"/>
                <w:szCs w:val="20"/>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14:paraId="7045A880" w14:textId="77777777" w:rsidR="00746974" w:rsidRPr="00746974" w:rsidRDefault="00746974" w:rsidP="00746974">
            <w:pPr>
              <w:widowControl/>
              <w:autoSpaceDE/>
              <w:autoSpaceDN/>
              <w:jc w:val="center"/>
              <w:rPr>
                <w:b/>
                <w:bCs/>
                <w:color w:val="000000"/>
                <w:sz w:val="20"/>
                <w:szCs w:val="20"/>
                <w:lang w:eastAsia="ru-RU"/>
              </w:rPr>
            </w:pPr>
            <w:r w:rsidRPr="00746974">
              <w:rPr>
                <w:b/>
                <w:bCs/>
                <w:color w:val="000000"/>
                <w:sz w:val="20"/>
                <w:szCs w:val="20"/>
                <w:lang w:eastAsia="ru-RU"/>
              </w:rPr>
              <w:t>4</w:t>
            </w:r>
          </w:p>
        </w:tc>
        <w:tc>
          <w:tcPr>
            <w:tcW w:w="0" w:type="auto"/>
            <w:tcBorders>
              <w:top w:val="nil"/>
              <w:left w:val="nil"/>
              <w:bottom w:val="single" w:sz="4" w:space="0" w:color="auto"/>
              <w:right w:val="single" w:sz="4" w:space="0" w:color="auto"/>
            </w:tcBorders>
            <w:shd w:val="clear" w:color="auto" w:fill="auto"/>
            <w:vAlign w:val="center"/>
            <w:hideMark/>
          </w:tcPr>
          <w:p w14:paraId="3B5E2339" w14:textId="77777777" w:rsidR="00746974" w:rsidRPr="00746974" w:rsidRDefault="00746974" w:rsidP="00746974">
            <w:pPr>
              <w:widowControl/>
              <w:autoSpaceDE/>
              <w:autoSpaceDN/>
              <w:jc w:val="center"/>
              <w:rPr>
                <w:b/>
                <w:bCs/>
                <w:color w:val="000000"/>
                <w:sz w:val="20"/>
                <w:szCs w:val="20"/>
                <w:lang w:eastAsia="ru-RU"/>
              </w:rPr>
            </w:pPr>
            <w:r w:rsidRPr="00746974">
              <w:rPr>
                <w:b/>
                <w:bCs/>
                <w:color w:val="000000"/>
                <w:sz w:val="20"/>
                <w:szCs w:val="20"/>
                <w:lang w:eastAsia="ru-RU"/>
              </w:rPr>
              <w:t>5</w:t>
            </w:r>
          </w:p>
        </w:tc>
        <w:tc>
          <w:tcPr>
            <w:tcW w:w="0" w:type="auto"/>
            <w:tcBorders>
              <w:top w:val="nil"/>
              <w:left w:val="nil"/>
              <w:bottom w:val="single" w:sz="4" w:space="0" w:color="auto"/>
              <w:right w:val="single" w:sz="4" w:space="0" w:color="auto"/>
            </w:tcBorders>
            <w:shd w:val="clear" w:color="auto" w:fill="auto"/>
            <w:vAlign w:val="center"/>
            <w:hideMark/>
          </w:tcPr>
          <w:p w14:paraId="257A0AC4" w14:textId="77777777" w:rsidR="00746974" w:rsidRPr="00746974" w:rsidRDefault="00746974" w:rsidP="00746974">
            <w:pPr>
              <w:widowControl/>
              <w:autoSpaceDE/>
              <w:autoSpaceDN/>
              <w:jc w:val="center"/>
              <w:rPr>
                <w:b/>
                <w:bCs/>
                <w:color w:val="000000"/>
                <w:sz w:val="20"/>
                <w:szCs w:val="20"/>
                <w:lang w:eastAsia="ru-RU"/>
              </w:rPr>
            </w:pPr>
            <w:r w:rsidRPr="00746974">
              <w:rPr>
                <w:b/>
                <w:bCs/>
                <w:color w:val="000000"/>
                <w:sz w:val="20"/>
                <w:szCs w:val="20"/>
                <w:lang w:eastAsia="ru-RU"/>
              </w:rPr>
              <w:t>6</w:t>
            </w:r>
          </w:p>
        </w:tc>
        <w:tc>
          <w:tcPr>
            <w:tcW w:w="0" w:type="auto"/>
            <w:tcBorders>
              <w:top w:val="nil"/>
              <w:left w:val="nil"/>
              <w:bottom w:val="single" w:sz="4" w:space="0" w:color="auto"/>
              <w:right w:val="single" w:sz="4" w:space="0" w:color="auto"/>
            </w:tcBorders>
            <w:shd w:val="clear" w:color="auto" w:fill="auto"/>
            <w:vAlign w:val="center"/>
            <w:hideMark/>
          </w:tcPr>
          <w:p w14:paraId="55FBB880" w14:textId="77777777" w:rsidR="00746974" w:rsidRPr="00746974" w:rsidRDefault="00746974" w:rsidP="00746974">
            <w:pPr>
              <w:widowControl/>
              <w:autoSpaceDE/>
              <w:autoSpaceDN/>
              <w:jc w:val="center"/>
              <w:rPr>
                <w:b/>
                <w:bCs/>
                <w:color w:val="000000"/>
                <w:sz w:val="20"/>
                <w:szCs w:val="20"/>
                <w:lang w:eastAsia="ru-RU"/>
              </w:rPr>
            </w:pPr>
            <w:r w:rsidRPr="00746974">
              <w:rPr>
                <w:b/>
                <w:bCs/>
                <w:color w:val="000000"/>
                <w:sz w:val="20"/>
                <w:szCs w:val="20"/>
                <w:lang w:eastAsia="ru-RU"/>
              </w:rPr>
              <w:t>8</w:t>
            </w:r>
          </w:p>
        </w:tc>
        <w:tc>
          <w:tcPr>
            <w:tcW w:w="0" w:type="auto"/>
            <w:tcBorders>
              <w:top w:val="nil"/>
              <w:left w:val="nil"/>
              <w:bottom w:val="single" w:sz="4" w:space="0" w:color="auto"/>
              <w:right w:val="single" w:sz="4" w:space="0" w:color="auto"/>
            </w:tcBorders>
            <w:shd w:val="clear" w:color="auto" w:fill="auto"/>
            <w:vAlign w:val="center"/>
            <w:hideMark/>
          </w:tcPr>
          <w:p w14:paraId="34E1E24A" w14:textId="77777777" w:rsidR="00746974" w:rsidRPr="00746974" w:rsidRDefault="00746974" w:rsidP="00746974">
            <w:pPr>
              <w:widowControl/>
              <w:autoSpaceDE/>
              <w:autoSpaceDN/>
              <w:jc w:val="center"/>
              <w:rPr>
                <w:b/>
                <w:bCs/>
                <w:color w:val="000000"/>
                <w:sz w:val="20"/>
                <w:szCs w:val="20"/>
                <w:lang w:eastAsia="ru-RU"/>
              </w:rPr>
            </w:pPr>
            <w:r w:rsidRPr="00746974">
              <w:rPr>
                <w:b/>
                <w:bCs/>
                <w:color w:val="000000"/>
                <w:sz w:val="20"/>
                <w:szCs w:val="20"/>
                <w:lang w:eastAsia="ru-RU"/>
              </w:rPr>
              <w:t>9</w:t>
            </w:r>
          </w:p>
        </w:tc>
        <w:tc>
          <w:tcPr>
            <w:tcW w:w="0" w:type="auto"/>
            <w:tcBorders>
              <w:top w:val="nil"/>
              <w:left w:val="nil"/>
              <w:bottom w:val="single" w:sz="4" w:space="0" w:color="auto"/>
              <w:right w:val="single" w:sz="4" w:space="0" w:color="auto"/>
            </w:tcBorders>
            <w:shd w:val="clear" w:color="auto" w:fill="auto"/>
            <w:vAlign w:val="center"/>
            <w:hideMark/>
          </w:tcPr>
          <w:p w14:paraId="58B2F7EA" w14:textId="77777777" w:rsidR="00746974" w:rsidRPr="00746974" w:rsidRDefault="00746974" w:rsidP="00746974">
            <w:pPr>
              <w:widowControl/>
              <w:autoSpaceDE/>
              <w:autoSpaceDN/>
              <w:jc w:val="center"/>
              <w:rPr>
                <w:b/>
                <w:bCs/>
                <w:color w:val="000000"/>
                <w:sz w:val="20"/>
                <w:szCs w:val="20"/>
                <w:lang w:eastAsia="ru-RU"/>
              </w:rPr>
            </w:pPr>
            <w:r w:rsidRPr="00746974">
              <w:rPr>
                <w:b/>
                <w:bCs/>
                <w:color w:val="000000"/>
                <w:sz w:val="20"/>
                <w:szCs w:val="20"/>
                <w:lang w:eastAsia="ru-RU"/>
              </w:rPr>
              <w:t>10</w:t>
            </w:r>
          </w:p>
        </w:tc>
      </w:tr>
      <w:tr w:rsidR="00746974" w:rsidRPr="00746974" w14:paraId="07E01075" w14:textId="77777777" w:rsidTr="0074697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4FBA93"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Земли, нуждающиеся в лес</w:t>
            </w:r>
            <w:r w:rsidRPr="00746974">
              <w:rPr>
                <w:color w:val="000000"/>
                <w:sz w:val="20"/>
                <w:szCs w:val="20"/>
                <w:lang w:eastAsia="ru-RU"/>
              </w:rPr>
              <w:t>о</w:t>
            </w:r>
            <w:r w:rsidRPr="00746974">
              <w:rPr>
                <w:color w:val="000000"/>
                <w:sz w:val="20"/>
                <w:szCs w:val="20"/>
                <w:lang w:eastAsia="ru-RU"/>
              </w:rPr>
              <w:t>восстановлении – всего:</w:t>
            </w:r>
          </w:p>
        </w:tc>
        <w:tc>
          <w:tcPr>
            <w:tcW w:w="0" w:type="auto"/>
            <w:tcBorders>
              <w:top w:val="nil"/>
              <w:left w:val="nil"/>
              <w:bottom w:val="single" w:sz="4" w:space="0" w:color="auto"/>
              <w:right w:val="single" w:sz="4" w:space="0" w:color="auto"/>
            </w:tcBorders>
            <w:shd w:val="clear" w:color="auto" w:fill="auto"/>
            <w:vAlign w:val="center"/>
            <w:hideMark/>
          </w:tcPr>
          <w:p w14:paraId="38B55652"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0,0</w:t>
            </w:r>
          </w:p>
        </w:tc>
        <w:tc>
          <w:tcPr>
            <w:tcW w:w="0" w:type="auto"/>
            <w:tcBorders>
              <w:top w:val="nil"/>
              <w:left w:val="nil"/>
              <w:bottom w:val="single" w:sz="4" w:space="0" w:color="auto"/>
              <w:right w:val="single" w:sz="4" w:space="0" w:color="auto"/>
            </w:tcBorders>
            <w:shd w:val="clear" w:color="auto" w:fill="auto"/>
            <w:vAlign w:val="center"/>
            <w:hideMark/>
          </w:tcPr>
          <w:p w14:paraId="1FBD551E"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0,0</w:t>
            </w:r>
          </w:p>
        </w:tc>
        <w:tc>
          <w:tcPr>
            <w:tcW w:w="0" w:type="auto"/>
            <w:tcBorders>
              <w:top w:val="nil"/>
              <w:left w:val="nil"/>
              <w:bottom w:val="single" w:sz="4" w:space="0" w:color="auto"/>
              <w:right w:val="single" w:sz="4" w:space="0" w:color="auto"/>
            </w:tcBorders>
            <w:shd w:val="clear" w:color="auto" w:fill="auto"/>
            <w:vAlign w:val="center"/>
            <w:hideMark/>
          </w:tcPr>
          <w:p w14:paraId="3D7724C2"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1EC9FD8C"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461099E2"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0,0</w:t>
            </w:r>
          </w:p>
        </w:tc>
        <w:tc>
          <w:tcPr>
            <w:tcW w:w="0" w:type="auto"/>
            <w:tcBorders>
              <w:top w:val="nil"/>
              <w:left w:val="nil"/>
              <w:bottom w:val="single" w:sz="4" w:space="0" w:color="auto"/>
              <w:right w:val="single" w:sz="4" w:space="0" w:color="auto"/>
            </w:tcBorders>
            <w:shd w:val="clear" w:color="auto" w:fill="auto"/>
            <w:vAlign w:val="center"/>
            <w:hideMark/>
          </w:tcPr>
          <w:p w14:paraId="05EC4B85"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0,0</w:t>
            </w:r>
          </w:p>
        </w:tc>
        <w:tc>
          <w:tcPr>
            <w:tcW w:w="0" w:type="auto"/>
            <w:tcBorders>
              <w:top w:val="nil"/>
              <w:left w:val="nil"/>
              <w:bottom w:val="single" w:sz="4" w:space="0" w:color="auto"/>
              <w:right w:val="single" w:sz="4" w:space="0" w:color="auto"/>
            </w:tcBorders>
            <w:shd w:val="clear" w:color="auto" w:fill="auto"/>
            <w:vAlign w:val="center"/>
            <w:hideMark/>
          </w:tcPr>
          <w:p w14:paraId="5519EDAE"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5EC0072C"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0,0</w:t>
            </w:r>
          </w:p>
        </w:tc>
      </w:tr>
      <w:tr w:rsidR="00746974" w:rsidRPr="00746974" w14:paraId="3B7CDE4C" w14:textId="77777777" w:rsidTr="0074697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E41A71"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В том числе по способам:</w:t>
            </w:r>
          </w:p>
        </w:tc>
        <w:tc>
          <w:tcPr>
            <w:tcW w:w="0" w:type="auto"/>
            <w:tcBorders>
              <w:top w:val="nil"/>
              <w:left w:val="nil"/>
              <w:bottom w:val="single" w:sz="4" w:space="0" w:color="auto"/>
              <w:right w:val="single" w:sz="4" w:space="0" w:color="auto"/>
            </w:tcBorders>
            <w:shd w:val="clear" w:color="auto" w:fill="auto"/>
            <w:vAlign w:val="center"/>
            <w:hideMark/>
          </w:tcPr>
          <w:p w14:paraId="7ED734E4"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211518D9"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16706C9"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287C3193"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3F86A51A"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2B78A1FA"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DEAAAE4"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3EAADA13"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 </w:t>
            </w:r>
          </w:p>
        </w:tc>
      </w:tr>
      <w:tr w:rsidR="00746974" w:rsidRPr="00746974" w14:paraId="478D903D" w14:textId="77777777" w:rsidTr="0074697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68E9D1"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Искусственное лесовосстано</w:t>
            </w:r>
            <w:r w:rsidRPr="00746974">
              <w:rPr>
                <w:color w:val="000000"/>
                <w:sz w:val="20"/>
                <w:szCs w:val="20"/>
                <w:lang w:eastAsia="ru-RU"/>
              </w:rPr>
              <w:t>в</w:t>
            </w:r>
            <w:r w:rsidRPr="00746974">
              <w:rPr>
                <w:color w:val="000000"/>
                <w:sz w:val="20"/>
                <w:szCs w:val="20"/>
                <w:lang w:eastAsia="ru-RU"/>
              </w:rPr>
              <w:t>ление (создание лесных кул</w:t>
            </w:r>
            <w:r w:rsidRPr="00746974">
              <w:rPr>
                <w:color w:val="000000"/>
                <w:sz w:val="20"/>
                <w:szCs w:val="20"/>
                <w:lang w:eastAsia="ru-RU"/>
              </w:rPr>
              <w:t>ь</w:t>
            </w:r>
            <w:r w:rsidRPr="00746974">
              <w:rPr>
                <w:color w:val="000000"/>
                <w:sz w:val="20"/>
                <w:szCs w:val="20"/>
                <w:lang w:eastAsia="ru-RU"/>
              </w:rPr>
              <w:t>тур) – всего:</w:t>
            </w:r>
          </w:p>
        </w:tc>
        <w:tc>
          <w:tcPr>
            <w:tcW w:w="0" w:type="auto"/>
            <w:tcBorders>
              <w:top w:val="nil"/>
              <w:left w:val="nil"/>
              <w:bottom w:val="single" w:sz="4" w:space="0" w:color="auto"/>
              <w:right w:val="single" w:sz="4" w:space="0" w:color="auto"/>
            </w:tcBorders>
            <w:shd w:val="clear" w:color="auto" w:fill="auto"/>
            <w:vAlign w:val="center"/>
            <w:hideMark/>
          </w:tcPr>
          <w:p w14:paraId="13DED976"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0,0</w:t>
            </w:r>
          </w:p>
        </w:tc>
        <w:tc>
          <w:tcPr>
            <w:tcW w:w="0" w:type="auto"/>
            <w:tcBorders>
              <w:top w:val="nil"/>
              <w:left w:val="nil"/>
              <w:bottom w:val="single" w:sz="4" w:space="0" w:color="auto"/>
              <w:right w:val="single" w:sz="4" w:space="0" w:color="auto"/>
            </w:tcBorders>
            <w:shd w:val="clear" w:color="auto" w:fill="auto"/>
            <w:vAlign w:val="center"/>
            <w:hideMark/>
          </w:tcPr>
          <w:p w14:paraId="674931DF"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0,0</w:t>
            </w:r>
          </w:p>
        </w:tc>
        <w:tc>
          <w:tcPr>
            <w:tcW w:w="0" w:type="auto"/>
            <w:tcBorders>
              <w:top w:val="nil"/>
              <w:left w:val="nil"/>
              <w:bottom w:val="single" w:sz="4" w:space="0" w:color="auto"/>
              <w:right w:val="single" w:sz="4" w:space="0" w:color="auto"/>
            </w:tcBorders>
            <w:shd w:val="clear" w:color="auto" w:fill="auto"/>
            <w:vAlign w:val="center"/>
            <w:hideMark/>
          </w:tcPr>
          <w:p w14:paraId="7E0B2614"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0CC0C6F4"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5A9D3184"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0,0</w:t>
            </w:r>
          </w:p>
        </w:tc>
        <w:tc>
          <w:tcPr>
            <w:tcW w:w="0" w:type="auto"/>
            <w:tcBorders>
              <w:top w:val="nil"/>
              <w:left w:val="nil"/>
              <w:bottom w:val="single" w:sz="4" w:space="0" w:color="auto"/>
              <w:right w:val="single" w:sz="4" w:space="0" w:color="auto"/>
            </w:tcBorders>
            <w:shd w:val="clear" w:color="auto" w:fill="auto"/>
            <w:vAlign w:val="center"/>
            <w:hideMark/>
          </w:tcPr>
          <w:p w14:paraId="5B817B9B"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0,0</w:t>
            </w:r>
          </w:p>
        </w:tc>
        <w:tc>
          <w:tcPr>
            <w:tcW w:w="0" w:type="auto"/>
            <w:tcBorders>
              <w:top w:val="nil"/>
              <w:left w:val="nil"/>
              <w:bottom w:val="single" w:sz="4" w:space="0" w:color="auto"/>
              <w:right w:val="single" w:sz="4" w:space="0" w:color="auto"/>
            </w:tcBorders>
            <w:shd w:val="clear" w:color="auto" w:fill="auto"/>
            <w:vAlign w:val="center"/>
            <w:hideMark/>
          </w:tcPr>
          <w:p w14:paraId="116FBD4E"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06BE2491"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0,0</w:t>
            </w:r>
          </w:p>
        </w:tc>
      </w:tr>
      <w:tr w:rsidR="00746974" w:rsidRPr="00746974" w14:paraId="7A160EFC" w14:textId="77777777" w:rsidTr="0074697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E34B87"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Комбинированное лесовосст</w:t>
            </w:r>
            <w:r w:rsidRPr="00746974">
              <w:rPr>
                <w:color w:val="000000"/>
                <w:sz w:val="20"/>
                <w:szCs w:val="20"/>
                <w:lang w:eastAsia="ru-RU"/>
              </w:rPr>
              <w:t>а</w:t>
            </w:r>
            <w:r w:rsidRPr="00746974">
              <w:rPr>
                <w:color w:val="000000"/>
                <w:sz w:val="20"/>
                <w:szCs w:val="20"/>
                <w:lang w:eastAsia="ru-RU"/>
              </w:rPr>
              <w:t>новление</w:t>
            </w:r>
          </w:p>
        </w:tc>
        <w:tc>
          <w:tcPr>
            <w:tcW w:w="0" w:type="auto"/>
            <w:tcBorders>
              <w:top w:val="nil"/>
              <w:left w:val="nil"/>
              <w:bottom w:val="single" w:sz="4" w:space="0" w:color="auto"/>
              <w:right w:val="single" w:sz="4" w:space="0" w:color="auto"/>
            </w:tcBorders>
            <w:shd w:val="clear" w:color="auto" w:fill="auto"/>
            <w:vAlign w:val="center"/>
            <w:hideMark/>
          </w:tcPr>
          <w:p w14:paraId="56D54BF0"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0,0</w:t>
            </w:r>
          </w:p>
        </w:tc>
        <w:tc>
          <w:tcPr>
            <w:tcW w:w="0" w:type="auto"/>
            <w:tcBorders>
              <w:top w:val="nil"/>
              <w:left w:val="nil"/>
              <w:bottom w:val="single" w:sz="4" w:space="0" w:color="auto"/>
              <w:right w:val="single" w:sz="4" w:space="0" w:color="auto"/>
            </w:tcBorders>
            <w:shd w:val="clear" w:color="auto" w:fill="auto"/>
            <w:vAlign w:val="center"/>
            <w:hideMark/>
          </w:tcPr>
          <w:p w14:paraId="4FCF247B"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0,0</w:t>
            </w:r>
          </w:p>
        </w:tc>
        <w:tc>
          <w:tcPr>
            <w:tcW w:w="0" w:type="auto"/>
            <w:tcBorders>
              <w:top w:val="nil"/>
              <w:left w:val="nil"/>
              <w:bottom w:val="single" w:sz="4" w:space="0" w:color="auto"/>
              <w:right w:val="single" w:sz="4" w:space="0" w:color="auto"/>
            </w:tcBorders>
            <w:shd w:val="clear" w:color="auto" w:fill="auto"/>
            <w:vAlign w:val="center"/>
            <w:hideMark/>
          </w:tcPr>
          <w:p w14:paraId="58B76AE8"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0,0</w:t>
            </w:r>
          </w:p>
        </w:tc>
        <w:tc>
          <w:tcPr>
            <w:tcW w:w="0" w:type="auto"/>
            <w:tcBorders>
              <w:top w:val="nil"/>
              <w:left w:val="nil"/>
              <w:bottom w:val="single" w:sz="4" w:space="0" w:color="auto"/>
              <w:right w:val="single" w:sz="4" w:space="0" w:color="auto"/>
            </w:tcBorders>
            <w:shd w:val="clear" w:color="auto" w:fill="auto"/>
            <w:vAlign w:val="center"/>
            <w:hideMark/>
          </w:tcPr>
          <w:p w14:paraId="0F8D3986"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0,0</w:t>
            </w:r>
          </w:p>
        </w:tc>
        <w:tc>
          <w:tcPr>
            <w:tcW w:w="0" w:type="auto"/>
            <w:tcBorders>
              <w:top w:val="nil"/>
              <w:left w:val="nil"/>
              <w:bottom w:val="single" w:sz="4" w:space="0" w:color="auto"/>
              <w:right w:val="single" w:sz="4" w:space="0" w:color="auto"/>
            </w:tcBorders>
            <w:shd w:val="clear" w:color="auto" w:fill="auto"/>
            <w:vAlign w:val="center"/>
            <w:hideMark/>
          </w:tcPr>
          <w:p w14:paraId="37E48B18"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0,0</w:t>
            </w:r>
          </w:p>
        </w:tc>
        <w:tc>
          <w:tcPr>
            <w:tcW w:w="0" w:type="auto"/>
            <w:tcBorders>
              <w:top w:val="nil"/>
              <w:left w:val="nil"/>
              <w:bottom w:val="single" w:sz="4" w:space="0" w:color="auto"/>
              <w:right w:val="single" w:sz="4" w:space="0" w:color="auto"/>
            </w:tcBorders>
            <w:shd w:val="clear" w:color="auto" w:fill="auto"/>
            <w:vAlign w:val="center"/>
            <w:hideMark/>
          </w:tcPr>
          <w:p w14:paraId="55B8E126"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0,0</w:t>
            </w:r>
          </w:p>
        </w:tc>
        <w:tc>
          <w:tcPr>
            <w:tcW w:w="0" w:type="auto"/>
            <w:tcBorders>
              <w:top w:val="nil"/>
              <w:left w:val="nil"/>
              <w:bottom w:val="single" w:sz="4" w:space="0" w:color="auto"/>
              <w:right w:val="single" w:sz="4" w:space="0" w:color="auto"/>
            </w:tcBorders>
            <w:shd w:val="clear" w:color="auto" w:fill="auto"/>
            <w:vAlign w:val="center"/>
            <w:hideMark/>
          </w:tcPr>
          <w:p w14:paraId="30A248F2"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0,0</w:t>
            </w:r>
          </w:p>
        </w:tc>
        <w:tc>
          <w:tcPr>
            <w:tcW w:w="0" w:type="auto"/>
            <w:tcBorders>
              <w:top w:val="nil"/>
              <w:left w:val="nil"/>
              <w:bottom w:val="single" w:sz="4" w:space="0" w:color="auto"/>
              <w:right w:val="single" w:sz="4" w:space="0" w:color="auto"/>
            </w:tcBorders>
            <w:shd w:val="clear" w:color="auto" w:fill="auto"/>
            <w:vAlign w:val="center"/>
            <w:hideMark/>
          </w:tcPr>
          <w:p w14:paraId="5CD53318"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0,0</w:t>
            </w:r>
          </w:p>
        </w:tc>
      </w:tr>
      <w:tr w:rsidR="00746974" w:rsidRPr="00746974" w14:paraId="4BD5EDAC" w14:textId="77777777" w:rsidTr="0074697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49CFA2"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Содействие естественному л</w:t>
            </w:r>
            <w:r w:rsidRPr="00746974">
              <w:rPr>
                <w:color w:val="000000"/>
                <w:sz w:val="20"/>
                <w:szCs w:val="20"/>
                <w:lang w:eastAsia="ru-RU"/>
              </w:rPr>
              <w:t>е</w:t>
            </w:r>
            <w:r w:rsidRPr="00746974">
              <w:rPr>
                <w:color w:val="000000"/>
                <w:sz w:val="20"/>
                <w:szCs w:val="20"/>
                <w:lang w:eastAsia="ru-RU"/>
              </w:rPr>
              <w:t>совосстановлению</w:t>
            </w:r>
          </w:p>
        </w:tc>
        <w:tc>
          <w:tcPr>
            <w:tcW w:w="0" w:type="auto"/>
            <w:tcBorders>
              <w:top w:val="nil"/>
              <w:left w:val="nil"/>
              <w:bottom w:val="single" w:sz="4" w:space="0" w:color="auto"/>
              <w:right w:val="single" w:sz="4" w:space="0" w:color="auto"/>
            </w:tcBorders>
            <w:shd w:val="clear" w:color="auto" w:fill="auto"/>
            <w:vAlign w:val="center"/>
            <w:hideMark/>
          </w:tcPr>
          <w:p w14:paraId="19AF5DE2"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0,0</w:t>
            </w:r>
          </w:p>
        </w:tc>
        <w:tc>
          <w:tcPr>
            <w:tcW w:w="0" w:type="auto"/>
            <w:tcBorders>
              <w:top w:val="nil"/>
              <w:left w:val="nil"/>
              <w:bottom w:val="single" w:sz="4" w:space="0" w:color="auto"/>
              <w:right w:val="single" w:sz="4" w:space="0" w:color="auto"/>
            </w:tcBorders>
            <w:shd w:val="clear" w:color="auto" w:fill="auto"/>
            <w:vAlign w:val="center"/>
            <w:hideMark/>
          </w:tcPr>
          <w:p w14:paraId="77B16D62"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0,0</w:t>
            </w:r>
          </w:p>
        </w:tc>
        <w:tc>
          <w:tcPr>
            <w:tcW w:w="0" w:type="auto"/>
            <w:tcBorders>
              <w:top w:val="nil"/>
              <w:left w:val="nil"/>
              <w:bottom w:val="single" w:sz="4" w:space="0" w:color="auto"/>
              <w:right w:val="single" w:sz="4" w:space="0" w:color="auto"/>
            </w:tcBorders>
            <w:shd w:val="clear" w:color="auto" w:fill="auto"/>
            <w:vAlign w:val="center"/>
            <w:hideMark/>
          </w:tcPr>
          <w:p w14:paraId="6CBE30F9"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0,0</w:t>
            </w:r>
          </w:p>
        </w:tc>
        <w:tc>
          <w:tcPr>
            <w:tcW w:w="0" w:type="auto"/>
            <w:tcBorders>
              <w:top w:val="nil"/>
              <w:left w:val="nil"/>
              <w:bottom w:val="single" w:sz="4" w:space="0" w:color="auto"/>
              <w:right w:val="single" w:sz="4" w:space="0" w:color="auto"/>
            </w:tcBorders>
            <w:shd w:val="clear" w:color="auto" w:fill="auto"/>
            <w:vAlign w:val="center"/>
            <w:hideMark/>
          </w:tcPr>
          <w:p w14:paraId="5769C1B5"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0,0</w:t>
            </w:r>
          </w:p>
        </w:tc>
        <w:tc>
          <w:tcPr>
            <w:tcW w:w="0" w:type="auto"/>
            <w:tcBorders>
              <w:top w:val="nil"/>
              <w:left w:val="nil"/>
              <w:bottom w:val="single" w:sz="4" w:space="0" w:color="auto"/>
              <w:right w:val="single" w:sz="4" w:space="0" w:color="auto"/>
            </w:tcBorders>
            <w:shd w:val="clear" w:color="auto" w:fill="auto"/>
            <w:vAlign w:val="center"/>
            <w:hideMark/>
          </w:tcPr>
          <w:p w14:paraId="0F392356"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0,0</w:t>
            </w:r>
          </w:p>
        </w:tc>
        <w:tc>
          <w:tcPr>
            <w:tcW w:w="0" w:type="auto"/>
            <w:tcBorders>
              <w:top w:val="nil"/>
              <w:left w:val="nil"/>
              <w:bottom w:val="single" w:sz="4" w:space="0" w:color="auto"/>
              <w:right w:val="single" w:sz="4" w:space="0" w:color="auto"/>
            </w:tcBorders>
            <w:shd w:val="clear" w:color="auto" w:fill="auto"/>
            <w:vAlign w:val="center"/>
            <w:hideMark/>
          </w:tcPr>
          <w:p w14:paraId="1E0D40E8"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0,0</w:t>
            </w:r>
          </w:p>
        </w:tc>
        <w:tc>
          <w:tcPr>
            <w:tcW w:w="0" w:type="auto"/>
            <w:tcBorders>
              <w:top w:val="nil"/>
              <w:left w:val="nil"/>
              <w:bottom w:val="single" w:sz="4" w:space="0" w:color="auto"/>
              <w:right w:val="single" w:sz="4" w:space="0" w:color="auto"/>
            </w:tcBorders>
            <w:shd w:val="clear" w:color="auto" w:fill="auto"/>
            <w:vAlign w:val="center"/>
            <w:hideMark/>
          </w:tcPr>
          <w:p w14:paraId="7D7FD3A0"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0,0</w:t>
            </w:r>
          </w:p>
        </w:tc>
        <w:tc>
          <w:tcPr>
            <w:tcW w:w="0" w:type="auto"/>
            <w:tcBorders>
              <w:top w:val="nil"/>
              <w:left w:val="nil"/>
              <w:bottom w:val="single" w:sz="4" w:space="0" w:color="auto"/>
              <w:right w:val="single" w:sz="4" w:space="0" w:color="auto"/>
            </w:tcBorders>
            <w:shd w:val="clear" w:color="auto" w:fill="auto"/>
            <w:vAlign w:val="center"/>
            <w:hideMark/>
          </w:tcPr>
          <w:p w14:paraId="2BE6AF0A"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0,0</w:t>
            </w:r>
          </w:p>
        </w:tc>
      </w:tr>
      <w:tr w:rsidR="00746974" w:rsidRPr="00746974" w14:paraId="59994489" w14:textId="77777777" w:rsidTr="0074697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0BAD8F"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Естественное лесовосстановл</w:t>
            </w:r>
            <w:r w:rsidRPr="00746974">
              <w:rPr>
                <w:color w:val="000000"/>
                <w:sz w:val="20"/>
                <w:szCs w:val="20"/>
                <w:lang w:eastAsia="ru-RU"/>
              </w:rPr>
              <w:t>е</w:t>
            </w:r>
            <w:r w:rsidRPr="00746974">
              <w:rPr>
                <w:color w:val="000000"/>
                <w:sz w:val="20"/>
                <w:szCs w:val="20"/>
                <w:lang w:eastAsia="ru-RU"/>
              </w:rPr>
              <w:t>ние вследствие природных пр</w:t>
            </w:r>
            <w:r w:rsidRPr="00746974">
              <w:rPr>
                <w:color w:val="000000"/>
                <w:sz w:val="20"/>
                <w:szCs w:val="20"/>
                <w:lang w:eastAsia="ru-RU"/>
              </w:rPr>
              <w:t>о</w:t>
            </w:r>
            <w:r w:rsidRPr="00746974">
              <w:rPr>
                <w:color w:val="000000"/>
                <w:sz w:val="20"/>
                <w:szCs w:val="20"/>
                <w:lang w:eastAsia="ru-RU"/>
              </w:rPr>
              <w:t>цессов</w:t>
            </w:r>
          </w:p>
        </w:tc>
        <w:tc>
          <w:tcPr>
            <w:tcW w:w="0" w:type="auto"/>
            <w:tcBorders>
              <w:top w:val="nil"/>
              <w:left w:val="nil"/>
              <w:bottom w:val="single" w:sz="4" w:space="0" w:color="auto"/>
              <w:right w:val="single" w:sz="4" w:space="0" w:color="auto"/>
            </w:tcBorders>
            <w:shd w:val="clear" w:color="auto" w:fill="auto"/>
            <w:vAlign w:val="center"/>
            <w:hideMark/>
          </w:tcPr>
          <w:p w14:paraId="000E2B22"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0,0</w:t>
            </w:r>
          </w:p>
        </w:tc>
        <w:tc>
          <w:tcPr>
            <w:tcW w:w="0" w:type="auto"/>
            <w:tcBorders>
              <w:top w:val="nil"/>
              <w:left w:val="nil"/>
              <w:bottom w:val="single" w:sz="4" w:space="0" w:color="auto"/>
              <w:right w:val="single" w:sz="4" w:space="0" w:color="auto"/>
            </w:tcBorders>
            <w:shd w:val="clear" w:color="auto" w:fill="auto"/>
            <w:vAlign w:val="center"/>
            <w:hideMark/>
          </w:tcPr>
          <w:p w14:paraId="3A996535"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0,0</w:t>
            </w:r>
          </w:p>
        </w:tc>
        <w:tc>
          <w:tcPr>
            <w:tcW w:w="0" w:type="auto"/>
            <w:tcBorders>
              <w:top w:val="nil"/>
              <w:left w:val="nil"/>
              <w:bottom w:val="single" w:sz="4" w:space="0" w:color="auto"/>
              <w:right w:val="single" w:sz="4" w:space="0" w:color="auto"/>
            </w:tcBorders>
            <w:shd w:val="clear" w:color="auto" w:fill="auto"/>
            <w:vAlign w:val="center"/>
            <w:hideMark/>
          </w:tcPr>
          <w:p w14:paraId="29CC8264"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0,0</w:t>
            </w:r>
          </w:p>
        </w:tc>
        <w:tc>
          <w:tcPr>
            <w:tcW w:w="0" w:type="auto"/>
            <w:tcBorders>
              <w:top w:val="nil"/>
              <w:left w:val="nil"/>
              <w:bottom w:val="single" w:sz="4" w:space="0" w:color="auto"/>
              <w:right w:val="single" w:sz="4" w:space="0" w:color="auto"/>
            </w:tcBorders>
            <w:shd w:val="clear" w:color="auto" w:fill="auto"/>
            <w:vAlign w:val="center"/>
            <w:hideMark/>
          </w:tcPr>
          <w:p w14:paraId="25B2F92B"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0,0</w:t>
            </w:r>
          </w:p>
        </w:tc>
        <w:tc>
          <w:tcPr>
            <w:tcW w:w="0" w:type="auto"/>
            <w:tcBorders>
              <w:top w:val="nil"/>
              <w:left w:val="nil"/>
              <w:bottom w:val="single" w:sz="4" w:space="0" w:color="auto"/>
              <w:right w:val="single" w:sz="4" w:space="0" w:color="auto"/>
            </w:tcBorders>
            <w:shd w:val="clear" w:color="auto" w:fill="auto"/>
            <w:vAlign w:val="center"/>
            <w:hideMark/>
          </w:tcPr>
          <w:p w14:paraId="5E0D9AFF"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0,0</w:t>
            </w:r>
          </w:p>
        </w:tc>
        <w:tc>
          <w:tcPr>
            <w:tcW w:w="0" w:type="auto"/>
            <w:tcBorders>
              <w:top w:val="nil"/>
              <w:left w:val="nil"/>
              <w:bottom w:val="single" w:sz="4" w:space="0" w:color="auto"/>
              <w:right w:val="single" w:sz="4" w:space="0" w:color="auto"/>
            </w:tcBorders>
            <w:shd w:val="clear" w:color="auto" w:fill="auto"/>
            <w:vAlign w:val="center"/>
            <w:hideMark/>
          </w:tcPr>
          <w:p w14:paraId="4B000134"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0,0</w:t>
            </w:r>
          </w:p>
        </w:tc>
        <w:tc>
          <w:tcPr>
            <w:tcW w:w="0" w:type="auto"/>
            <w:tcBorders>
              <w:top w:val="nil"/>
              <w:left w:val="nil"/>
              <w:bottom w:val="single" w:sz="4" w:space="0" w:color="auto"/>
              <w:right w:val="single" w:sz="4" w:space="0" w:color="auto"/>
            </w:tcBorders>
            <w:shd w:val="clear" w:color="auto" w:fill="auto"/>
            <w:vAlign w:val="center"/>
            <w:hideMark/>
          </w:tcPr>
          <w:p w14:paraId="5A3AF630"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0,0</w:t>
            </w:r>
          </w:p>
        </w:tc>
        <w:tc>
          <w:tcPr>
            <w:tcW w:w="0" w:type="auto"/>
            <w:tcBorders>
              <w:top w:val="nil"/>
              <w:left w:val="nil"/>
              <w:bottom w:val="single" w:sz="4" w:space="0" w:color="auto"/>
              <w:right w:val="single" w:sz="4" w:space="0" w:color="auto"/>
            </w:tcBorders>
            <w:shd w:val="clear" w:color="auto" w:fill="auto"/>
            <w:vAlign w:val="center"/>
            <w:hideMark/>
          </w:tcPr>
          <w:p w14:paraId="23038886" w14:textId="77777777" w:rsidR="00746974" w:rsidRPr="00746974" w:rsidRDefault="00746974" w:rsidP="00746974">
            <w:pPr>
              <w:widowControl/>
              <w:autoSpaceDE/>
              <w:autoSpaceDN/>
              <w:jc w:val="center"/>
              <w:rPr>
                <w:color w:val="000000"/>
                <w:sz w:val="20"/>
                <w:szCs w:val="20"/>
                <w:lang w:eastAsia="ru-RU"/>
              </w:rPr>
            </w:pPr>
            <w:r w:rsidRPr="00746974">
              <w:rPr>
                <w:color w:val="000000"/>
                <w:sz w:val="20"/>
                <w:szCs w:val="20"/>
                <w:lang w:eastAsia="ru-RU"/>
              </w:rPr>
              <w:t>0,0</w:t>
            </w:r>
          </w:p>
        </w:tc>
      </w:tr>
    </w:tbl>
    <w:p w14:paraId="5B3B7F34" w14:textId="77777777" w:rsidR="0098709B" w:rsidRDefault="0098709B" w:rsidP="00AE3298">
      <w:pPr>
        <w:suppressAutoHyphens/>
        <w:rPr>
          <w:sz w:val="20"/>
        </w:rPr>
        <w:sectPr w:rsidR="0098709B" w:rsidSect="0098709B">
          <w:pgSz w:w="16840" w:h="11910" w:orient="landscape"/>
          <w:pgMar w:top="1134" w:right="1134" w:bottom="1134" w:left="1134" w:header="567" w:footer="567" w:gutter="0"/>
          <w:cols w:space="720"/>
          <w:docGrid w:linePitch="299"/>
        </w:sectPr>
      </w:pPr>
    </w:p>
    <w:p w14:paraId="3E208DDC" w14:textId="3529A536" w:rsidR="00E81B0F" w:rsidRPr="00E81B0F" w:rsidRDefault="00E81B0F" w:rsidP="00604B3A">
      <w:pPr>
        <w:pStyle w:val="4"/>
        <w:numPr>
          <w:ilvl w:val="3"/>
          <w:numId w:val="17"/>
        </w:numPr>
        <w:tabs>
          <w:tab w:val="left" w:pos="993"/>
        </w:tabs>
        <w:suppressAutoHyphens/>
        <w:spacing w:before="120" w:after="120" w:line="240" w:lineRule="auto"/>
        <w:ind w:left="0" w:firstLine="0"/>
        <w:jc w:val="center"/>
        <w:rPr>
          <w:rFonts w:ascii="Times New Roman" w:eastAsia="Times New Roman" w:hAnsi="Times New Roman"/>
          <w:kern w:val="28"/>
          <w:sz w:val="24"/>
          <w:szCs w:val="24"/>
        </w:rPr>
      </w:pPr>
      <w:bookmarkStart w:id="96" w:name="_Toc532892941"/>
      <w:r w:rsidRPr="00E81B0F">
        <w:rPr>
          <w:rFonts w:ascii="Times New Roman" w:eastAsia="Times New Roman" w:hAnsi="Times New Roman"/>
          <w:kern w:val="28"/>
          <w:sz w:val="24"/>
          <w:szCs w:val="24"/>
        </w:rPr>
        <w:lastRenderedPageBreak/>
        <w:t>Уход за лесами</w:t>
      </w:r>
      <w:bookmarkEnd w:id="96"/>
    </w:p>
    <w:p w14:paraId="01EEFD5A" w14:textId="77777777" w:rsidR="00E81B0F" w:rsidRPr="00E81B0F" w:rsidRDefault="00E81B0F" w:rsidP="00AE3298">
      <w:pPr>
        <w:pStyle w:val="a3"/>
        <w:widowControl/>
        <w:suppressAutoHyphens/>
      </w:pPr>
      <w:r w:rsidRPr="00E81B0F">
        <w:t xml:space="preserve">Уход за лесами представляет собой осуществление мероприятий, направленных на повышение продуктивности лесов, сохранение их полезных функций (вырубка части деревьев, кустарников, </w:t>
      </w:r>
      <w:proofErr w:type="spellStart"/>
      <w:r w:rsidRPr="00E81B0F">
        <w:t>агролесомелиоративные</w:t>
      </w:r>
      <w:proofErr w:type="spellEnd"/>
      <w:r w:rsidRPr="00E81B0F">
        <w:t xml:space="preserve"> и иные мероприятия).</w:t>
      </w:r>
    </w:p>
    <w:p w14:paraId="487A23A9" w14:textId="6DB3C1CE" w:rsidR="00E81B0F" w:rsidRPr="00E81B0F" w:rsidRDefault="00E81B0F" w:rsidP="00AE3298">
      <w:pPr>
        <w:pStyle w:val="a3"/>
        <w:widowControl/>
        <w:suppressAutoHyphens/>
      </w:pPr>
      <w:r w:rsidRPr="00E81B0F">
        <w:t xml:space="preserve">В эксплуатационных лесах мероприятия по уходу </w:t>
      </w:r>
      <w:proofErr w:type="spellStart"/>
      <w:r w:rsidRPr="00E81B0F">
        <w:t>залесами</w:t>
      </w:r>
      <w:proofErr w:type="spellEnd"/>
      <w:r w:rsidRPr="00E81B0F">
        <w:t xml:space="preserve"> направлены </w:t>
      </w:r>
      <w:proofErr w:type="spellStart"/>
      <w:r w:rsidRPr="00E81B0F">
        <w:t>надостижение</w:t>
      </w:r>
      <w:proofErr w:type="spellEnd"/>
      <w:r w:rsidRPr="00E81B0F">
        <w:t xml:space="preserve"> целей устойчивого, максимально эффективного получения высококачественной древесины и других лесных ресурсов, продуктов их </w:t>
      </w:r>
      <w:proofErr w:type="spellStart"/>
      <w:r w:rsidRPr="00E81B0F">
        <w:t>переработкис</w:t>
      </w:r>
      <w:proofErr w:type="spellEnd"/>
      <w:r w:rsidRPr="00E81B0F">
        <w:t xml:space="preserve"> обеспечением сохранения полезных функций</w:t>
      </w:r>
      <w:r>
        <w:t xml:space="preserve"> </w:t>
      </w:r>
      <w:r w:rsidRPr="00E81B0F">
        <w:t>лесов.</w:t>
      </w:r>
    </w:p>
    <w:p w14:paraId="10B6EC8E" w14:textId="77777777" w:rsidR="00E81B0F" w:rsidRPr="00E81B0F" w:rsidRDefault="00E81B0F" w:rsidP="00AE3298">
      <w:pPr>
        <w:pStyle w:val="a3"/>
        <w:widowControl/>
        <w:suppressAutoHyphens/>
      </w:pPr>
      <w:r w:rsidRPr="00E81B0F">
        <w:t xml:space="preserve">В защитных лесах мероприятия по уходу за лесами направлены на достижение целей сохранения </w:t>
      </w:r>
      <w:proofErr w:type="spellStart"/>
      <w:r w:rsidRPr="00E81B0F">
        <w:t>средообразующих</w:t>
      </w:r>
      <w:proofErr w:type="spellEnd"/>
      <w:r w:rsidRPr="00E81B0F">
        <w:t xml:space="preserve">, </w:t>
      </w:r>
      <w:proofErr w:type="spellStart"/>
      <w:r w:rsidRPr="00E81B0F">
        <w:t>водоохранных</w:t>
      </w:r>
      <w:proofErr w:type="spellEnd"/>
      <w:r w:rsidRPr="00E81B0F">
        <w:t xml:space="preserve">, защитных, санитарно-гигиенических, </w:t>
      </w:r>
      <w:proofErr w:type="spellStart"/>
      <w:r w:rsidRPr="00E81B0F">
        <w:t>оздоровительныхи</w:t>
      </w:r>
      <w:proofErr w:type="spellEnd"/>
      <w:r w:rsidRPr="00E81B0F">
        <w:t xml:space="preserve"> иных полезных функций лесов.</w:t>
      </w:r>
    </w:p>
    <w:p w14:paraId="549DCC1E" w14:textId="77777777" w:rsidR="00E81B0F" w:rsidRPr="00E81B0F" w:rsidRDefault="00E81B0F" w:rsidP="00AE3298">
      <w:pPr>
        <w:pStyle w:val="a3"/>
        <w:widowControl/>
        <w:suppressAutoHyphens/>
      </w:pPr>
      <w:r w:rsidRPr="00E81B0F">
        <w:t>К лесоводственному уходу относится комплекс мероприятий, направленных на формирование экологически и экономически ценных лесных насаждений с использованием механических, биологических, химических и иных способов.</w:t>
      </w:r>
    </w:p>
    <w:p w14:paraId="44AC6E25" w14:textId="77777777" w:rsidR="00E81B0F" w:rsidRPr="00E81B0F" w:rsidRDefault="00E81B0F" w:rsidP="00AE3298">
      <w:pPr>
        <w:pStyle w:val="a3"/>
        <w:widowControl/>
        <w:suppressAutoHyphens/>
      </w:pPr>
      <w:r w:rsidRPr="00E81B0F">
        <w:t>Санитарный уход включает вырубки погибших и повреждённых лесных насаждений, санитарную очистку леса от сухостоя, отпада, валежника, порубочных остатков и другого растительного материала в целях предотвращения размножения и распространения вредных организмов.</w:t>
      </w:r>
    </w:p>
    <w:p w14:paraId="260A53B7" w14:textId="77777777" w:rsidR="00E81B0F" w:rsidRPr="00E81B0F" w:rsidRDefault="00E81B0F" w:rsidP="00AE3298">
      <w:pPr>
        <w:pStyle w:val="a3"/>
        <w:widowControl/>
        <w:suppressAutoHyphens/>
      </w:pPr>
      <w:r w:rsidRPr="00E81B0F">
        <w:t>Противопожарный уход направлен на снижение пожарной опасности в лесах, повышение противопожарной устойчивости леса путём регулирования породного состава насаждений, создание системы противопожарных барьеров, обеспечение доступности территории участков леса для тушения лесных пожаров и проведения противопожарного обустройства лесов, а также противопожарной очистки леса.</w:t>
      </w:r>
    </w:p>
    <w:p w14:paraId="753A57E3" w14:textId="77777777" w:rsidR="00E81B0F" w:rsidRPr="00E81B0F" w:rsidRDefault="00E81B0F" w:rsidP="00AE3298">
      <w:pPr>
        <w:pStyle w:val="a3"/>
        <w:widowControl/>
        <w:suppressAutoHyphens/>
      </w:pPr>
      <w:r w:rsidRPr="00E81B0F">
        <w:t>Реконструктивный уход представляет собой комплекс мероприятий, направленный на преобразование лесов посредством реконструкции малоценных лесных насаждений, проведения мелиорации и рекультивации земель.</w:t>
      </w:r>
    </w:p>
    <w:p w14:paraId="5A4A9972" w14:textId="48ABDCB1" w:rsidR="00E81B0F" w:rsidRPr="00E81B0F" w:rsidRDefault="00E81B0F" w:rsidP="00AE3298">
      <w:pPr>
        <w:pStyle w:val="a3"/>
        <w:widowControl/>
        <w:suppressAutoHyphens/>
      </w:pPr>
      <w:r w:rsidRPr="00E81B0F">
        <w:t>Предусматривается применение комбинированного и комплексного ухода за лесами. Комбинированный уход за лесом связан с применением разных комбинаций способов ухода, например, механического и химического способов ухода за лесными насаждениями, к комплексному уходу за лесом относится уход, предполагающий воздействие на разные элементы лесов (лесные насаждения, почву и т.д.).</w:t>
      </w:r>
    </w:p>
    <w:p w14:paraId="7AED9F86" w14:textId="77777777" w:rsidR="00E81B0F" w:rsidRPr="00E81B0F" w:rsidRDefault="00E81B0F" w:rsidP="00AE3298">
      <w:pPr>
        <w:pStyle w:val="a3"/>
        <w:widowControl/>
        <w:suppressAutoHyphens/>
      </w:pPr>
      <w:r w:rsidRPr="00E81B0F">
        <w:t>Уход за лесами осуществляется лицами, использующими леса на основании проекта освоения лесов или органами государственной власти, органами местного самоуправления в пределах их полномочий, определенных в соответствии со ст. 81-84 Лесного кодекса.</w:t>
      </w:r>
    </w:p>
    <w:p w14:paraId="090DD437" w14:textId="77777777" w:rsidR="00E81B0F" w:rsidRPr="00E81B0F" w:rsidRDefault="00E81B0F" w:rsidP="00AE3298">
      <w:pPr>
        <w:pStyle w:val="a3"/>
        <w:widowControl/>
        <w:suppressAutoHyphens/>
      </w:pPr>
      <w:r w:rsidRPr="00E81B0F">
        <w:t>При уходе за лесами осуществляются рубки лесных насаждений, направленные на улучшение породного состава и качества лесов, повышение их устойчивости к негативным воздействиям и экологической роли.</w:t>
      </w:r>
    </w:p>
    <w:p w14:paraId="7292F142" w14:textId="77777777" w:rsidR="00E81B0F" w:rsidRPr="00E81B0F" w:rsidRDefault="00E81B0F" w:rsidP="00AE3298">
      <w:pPr>
        <w:pStyle w:val="a3"/>
        <w:widowControl/>
        <w:suppressAutoHyphens/>
      </w:pPr>
      <w:r w:rsidRPr="00E81B0F">
        <w:t>Уход за лесами путем проведения агролесомелиоративных мероприятий заключается в создании на лесных участках защитных лесных насаждений, обеспечивающих повышение противоэрозионных, водорегулирующих, санитарно-гигиенических и иных полезных функций лесов.</w:t>
      </w:r>
    </w:p>
    <w:p w14:paraId="0A3E626C" w14:textId="77777777" w:rsidR="00E81B0F" w:rsidRPr="00E81B0F" w:rsidRDefault="00E81B0F" w:rsidP="00AE3298">
      <w:pPr>
        <w:pStyle w:val="a3"/>
        <w:widowControl/>
        <w:suppressAutoHyphens/>
      </w:pPr>
      <w:r w:rsidRPr="00E81B0F">
        <w:t>К иным мероприятиям по уходу за лесами относятся: реконструкция малоценных лесных насаждений, уход за плодоношением древесных пород (в частности – кедра), обрезка сучьев деревьев, удобрение лесов, уход за опушками, уход за подлеском, уход за лесами и путем уничтожения нежелательной древесной растительности и другие мероприятия.</w:t>
      </w:r>
    </w:p>
    <w:p w14:paraId="16527D03" w14:textId="77777777" w:rsidR="00E81B0F" w:rsidRPr="00E81B0F" w:rsidRDefault="00E81B0F" w:rsidP="00AE3298">
      <w:pPr>
        <w:pStyle w:val="a3"/>
        <w:widowControl/>
        <w:suppressAutoHyphens/>
      </w:pPr>
      <w:r w:rsidRPr="00E81B0F">
        <w:t>В зависимости от возраста лесных насаждений и целей ухода осуществляются следующие виды рубок ухода за лесами, не связанные с заготовкой древесины:</w:t>
      </w:r>
    </w:p>
    <w:p w14:paraId="7592A345" w14:textId="5547FCD5" w:rsidR="00E81B0F" w:rsidRPr="00E81B0F" w:rsidRDefault="00E81B0F" w:rsidP="00AE3298">
      <w:pPr>
        <w:pStyle w:val="a3"/>
        <w:widowControl/>
        <w:suppressAutoHyphens/>
      </w:pPr>
      <w:r w:rsidRPr="00E81B0F">
        <w:t>-</w:t>
      </w:r>
      <w:r>
        <w:t> </w:t>
      </w:r>
      <w:r w:rsidRPr="00E81B0F">
        <w:t>осветления, направленные на улучшение породного и качественного состава молодняков и условий роста деревьев главной древесной породы:</w:t>
      </w:r>
    </w:p>
    <w:p w14:paraId="158E7D56" w14:textId="4F572A02" w:rsidR="00E81B0F" w:rsidRPr="00E81B0F" w:rsidRDefault="00E81B0F" w:rsidP="00AE3298">
      <w:pPr>
        <w:pStyle w:val="a3"/>
        <w:widowControl/>
        <w:suppressAutoHyphens/>
      </w:pPr>
      <w:r w:rsidRPr="00E81B0F">
        <w:lastRenderedPageBreak/>
        <w:t>-</w:t>
      </w:r>
      <w:r>
        <w:t xml:space="preserve"> </w:t>
      </w:r>
      <w:r w:rsidRPr="00E81B0F">
        <w:t>прочистки, направленные на регулирование густоты лесных насаждений и улучшение условий роста деревьев главной древесной породы, а также на продолжение формирования породного и качественного состава лесных насаждений;</w:t>
      </w:r>
    </w:p>
    <w:p w14:paraId="166B1C0B" w14:textId="77777777" w:rsidR="00E81B0F" w:rsidRPr="00E81B0F" w:rsidRDefault="00E81B0F" w:rsidP="00AE3298">
      <w:pPr>
        <w:pStyle w:val="a3"/>
        <w:widowControl/>
        <w:suppressAutoHyphens/>
      </w:pPr>
      <w:r w:rsidRPr="00E81B0F">
        <w:t>Уход за молодняками (осветление и прочистка) может осуществляться как способом равномерной рубки деревьев по всей площади, так и неравномерной (группами, коридорами, куртинами). При рубках ухода в лесных культурах применяется неравномерный коридорный способ рубок, которым предусматривается сплошная рубка деревьев коридорами вдоль рядов культур, шириной 1,0-</w:t>
      </w:r>
      <w:smartTag w:uri="urn:schemas-microsoft-com:office:smarttags" w:element="metricconverter">
        <w:smartTagPr>
          <w:attr w:name="ProductID" w:val="1,5 м"/>
        </w:smartTagPr>
        <w:r w:rsidRPr="00E81B0F">
          <w:t>1,5 м</w:t>
        </w:r>
      </w:smartTag>
      <w:r w:rsidRPr="00E81B0F">
        <w:t>, в сочетании с равномерным способом рубки нежелательных деревьев в рядах культур и междурядьях (1,0-</w:t>
      </w:r>
      <w:smartTag w:uri="urn:schemas-microsoft-com:office:smarttags" w:element="metricconverter">
        <w:smartTagPr>
          <w:attr w:name="ProductID" w:val="1,5 м"/>
        </w:smartTagPr>
        <w:r w:rsidRPr="00E81B0F">
          <w:t>1,5 м</w:t>
        </w:r>
      </w:smartTag>
      <w:r w:rsidRPr="00E81B0F">
        <w:t xml:space="preserve"> вокруг хозяйственно-ценных деревьев).</w:t>
      </w:r>
    </w:p>
    <w:p w14:paraId="261F96A2" w14:textId="77777777" w:rsidR="00E81B0F" w:rsidRPr="00E81B0F" w:rsidRDefault="00E81B0F" w:rsidP="00AE3298">
      <w:pPr>
        <w:pStyle w:val="a3"/>
        <w:widowControl/>
        <w:suppressAutoHyphens/>
      </w:pPr>
      <w:r w:rsidRPr="00E81B0F">
        <w:t>При неравномерном групповом или куртинном размещении деревьев главных древесных пород по площади лесного участка применяется неравномерный групповой или куртинный способ проведения рубок ухода за лесом.</w:t>
      </w:r>
    </w:p>
    <w:p w14:paraId="24E28704" w14:textId="77777777" w:rsidR="00E81B0F" w:rsidRPr="00E81B0F" w:rsidRDefault="00E81B0F" w:rsidP="00AE3298">
      <w:pPr>
        <w:pStyle w:val="a3"/>
        <w:widowControl/>
        <w:suppressAutoHyphens/>
      </w:pPr>
      <w:r w:rsidRPr="00E81B0F">
        <w:t>Назначение лесных насаждений для проведения рубок ухода за молодняками осуществляется по следующим признакам: состав древостоя, сомкнутость его полога, густота, определяемая количеством деревьев на единицу площади, соотношение высот главных и второстепенных древесных пород; в средневозрастных лесных насаждениях – полнота с учетом сомкнутости полога, густоты и состава древостоев, особенностей смешения древесных пород.</w:t>
      </w:r>
    </w:p>
    <w:p w14:paraId="216266D7" w14:textId="77777777" w:rsidR="00E81B0F" w:rsidRPr="00E81B0F" w:rsidRDefault="00E81B0F" w:rsidP="00AE3298">
      <w:pPr>
        <w:pStyle w:val="a3"/>
        <w:widowControl/>
        <w:suppressAutoHyphens/>
      </w:pPr>
      <w:r w:rsidRPr="00E81B0F">
        <w:t>В чистых лесных насаждениях хозяйственно-ценных древесных пород или с незначительной примесью второстепенных рубки ухода за лесами назначаются в тех случаях, когда лесные насаждения перегущены, имеют высокую полноту (более 0,8) и в них проявляются признаки нежелательного формирования качества ствола лучших деревьев, недостаточного развития крон, а также, если в насаждениях имеется значительное количество деревьев, отставших в росте, и деревьев с плохой формой ствола и кроны.</w:t>
      </w:r>
    </w:p>
    <w:p w14:paraId="57101D65" w14:textId="77777777" w:rsidR="00E81B0F" w:rsidRPr="00E81B0F" w:rsidRDefault="00E81B0F" w:rsidP="00AE3298">
      <w:pPr>
        <w:pStyle w:val="a3"/>
        <w:widowControl/>
        <w:suppressAutoHyphens/>
      </w:pPr>
      <w:r w:rsidRPr="00E81B0F">
        <w:t>Чистые хвойные перегущенные молодняки назначаются в рубки ухода с целью исключения снеголома, снеговала, других негативных процессов и повышения устойчивости.</w:t>
      </w:r>
    </w:p>
    <w:p w14:paraId="20449CFC" w14:textId="77777777" w:rsidR="00E81B0F" w:rsidRPr="00E81B0F" w:rsidRDefault="00E81B0F" w:rsidP="00AE3298">
      <w:pPr>
        <w:pStyle w:val="a3"/>
        <w:widowControl/>
        <w:suppressAutoHyphens/>
      </w:pPr>
      <w:r w:rsidRPr="00E81B0F">
        <w:t>В смешанных молодняках для освобождения главных древесных пород от отрицательного влияния второстепенных рубки ухода за лесом назначаются независимо от сомкнутости полога лесных насаждений.</w:t>
      </w:r>
    </w:p>
    <w:p w14:paraId="03473B9A" w14:textId="77777777" w:rsidR="00E81B0F" w:rsidRPr="00E81B0F" w:rsidRDefault="00E81B0F" w:rsidP="00AE3298">
      <w:pPr>
        <w:pStyle w:val="a3"/>
        <w:widowControl/>
        <w:suppressAutoHyphens/>
      </w:pPr>
      <w:r w:rsidRPr="00E81B0F">
        <w:t>Осветление и прочистка проводятся при облиственном состоянии деревьев в течение всего вегетационного периода.</w:t>
      </w:r>
    </w:p>
    <w:p w14:paraId="5EC6446E" w14:textId="77777777" w:rsidR="00E81B0F" w:rsidRPr="00E81B0F" w:rsidRDefault="00E81B0F" w:rsidP="00AE3298">
      <w:pPr>
        <w:pStyle w:val="a3"/>
        <w:widowControl/>
        <w:suppressAutoHyphens/>
      </w:pPr>
      <w:r w:rsidRPr="00E81B0F">
        <w:t>В густых молодняках, а также в лиственных молодняках степной зоны уход за лесами проводится преимущественно в весенний период.</w:t>
      </w:r>
    </w:p>
    <w:p w14:paraId="773C26B9" w14:textId="77777777" w:rsidR="00E81B0F" w:rsidRPr="00E81B0F" w:rsidRDefault="00E81B0F" w:rsidP="00AE3298">
      <w:pPr>
        <w:pStyle w:val="a3"/>
        <w:widowControl/>
        <w:suppressAutoHyphens/>
      </w:pPr>
      <w:r w:rsidRPr="00E81B0F">
        <w:t>В хвойных молодняках целесообразна поздне-осенняя и раннезимняя рубка до образования глубокого снежного покрова.</w:t>
      </w:r>
    </w:p>
    <w:p w14:paraId="59A6743A" w14:textId="77777777" w:rsidR="00E81B0F" w:rsidRPr="00E81B0F" w:rsidRDefault="00E81B0F" w:rsidP="00AE3298">
      <w:pPr>
        <w:pStyle w:val="a3"/>
        <w:widowControl/>
        <w:suppressAutoHyphens/>
      </w:pPr>
      <w:r w:rsidRPr="00E81B0F">
        <w:t xml:space="preserve">В чистых молодняках рубки ухода проводятся при высокой сомкнутости крон (0,8 и выше). В чистых молодняках сомкнутость крон после рубки не должна быть ниже 0,7, В смешанных, где главная древесная порода заглушается или </w:t>
      </w:r>
      <w:proofErr w:type="spellStart"/>
      <w:r w:rsidRPr="00E81B0F">
        <w:t>охлестывается</w:t>
      </w:r>
      <w:proofErr w:type="spellEnd"/>
      <w:r w:rsidRPr="00E81B0F">
        <w:t xml:space="preserve"> второстепенной, а также в молодняках, неоднородных по происхождению, допускается снижение сомкнутости верхнего полога до 0,5-0,4 и ниже.</w:t>
      </w:r>
    </w:p>
    <w:p w14:paraId="61C5B9FF" w14:textId="77777777" w:rsidR="00E81B0F" w:rsidRPr="00E81B0F" w:rsidRDefault="00E81B0F" w:rsidP="00AE3298">
      <w:pPr>
        <w:pStyle w:val="a3"/>
        <w:widowControl/>
        <w:suppressAutoHyphens/>
      </w:pPr>
      <w:r w:rsidRPr="00E81B0F">
        <w:t>В лесных культурах и в молодняках естественного происхождения, где ценные древесные породы находятся под пологом малоценных мягколиственных пород, допускается полная вырубка верхнего полога малоценных древесных пород.</w:t>
      </w:r>
    </w:p>
    <w:p w14:paraId="797D5F2C" w14:textId="77777777" w:rsidR="00E81B0F" w:rsidRPr="00E81B0F" w:rsidRDefault="00E81B0F" w:rsidP="00AE3298">
      <w:pPr>
        <w:pStyle w:val="a3"/>
        <w:widowControl/>
        <w:suppressAutoHyphens/>
      </w:pPr>
      <w:r w:rsidRPr="00E81B0F">
        <w:t>Запрещается уход за лесом в молодняках лесных культур катками-осветлителями типа КОК- 2М и КУЛ-2А при наличии в междурядьях естественного возобновления хозяйственно-ценных лесных пород.</w:t>
      </w:r>
    </w:p>
    <w:p w14:paraId="59B91EA2" w14:textId="3C62F652" w:rsidR="00E81B0F" w:rsidRPr="00E81B0F" w:rsidRDefault="00E81B0F" w:rsidP="00AE3298">
      <w:pPr>
        <w:pStyle w:val="a3"/>
        <w:widowControl/>
        <w:suppressAutoHyphens/>
      </w:pPr>
      <w:r w:rsidRPr="00E81B0F">
        <w:t xml:space="preserve">Параметры ухода за молодняками определены в соответствии с Нормативами режима рубок ухода, утвержденными приказом Минприроды России от </w:t>
      </w:r>
      <w:r w:rsidR="009B364B">
        <w:t>30</w:t>
      </w:r>
      <w:r w:rsidRPr="00E81B0F">
        <w:t>.</w:t>
      </w:r>
      <w:r w:rsidR="009B364B">
        <w:t>07</w:t>
      </w:r>
      <w:r w:rsidRPr="00E81B0F">
        <w:t>.20</w:t>
      </w:r>
      <w:r w:rsidR="009B364B">
        <w:t>20 г. № 534</w:t>
      </w:r>
      <w:r w:rsidRPr="00E81B0F">
        <w:t xml:space="preserve"> «Об утверждении Правил ухода за лесами»</w:t>
      </w:r>
      <w:r>
        <w:t>, представлены в таблицах 2.1.2.2</w:t>
      </w:r>
      <w:r w:rsidRPr="00E81B0F">
        <w:t>-2.1.</w:t>
      </w:r>
      <w:r>
        <w:t>2.3</w:t>
      </w:r>
      <w:r w:rsidRPr="00E81B0F">
        <w:t xml:space="preserve"> в разделе 2.1.</w:t>
      </w:r>
    </w:p>
    <w:p w14:paraId="73484988" w14:textId="46126954" w:rsidR="00E81B0F" w:rsidRDefault="00E81B0F" w:rsidP="00AE3298">
      <w:pPr>
        <w:pStyle w:val="a3"/>
        <w:widowControl/>
        <w:suppressAutoHyphens/>
      </w:pPr>
      <w:r w:rsidRPr="00E81B0F">
        <w:t>Нормативы и параметры ухода за молодняками и иных мероприятий по уходу за лесами, не связанных с рубками ухода, приведены в Типовой таблице 16.</w:t>
      </w:r>
      <w:r>
        <w:br w:type="page"/>
      </w:r>
    </w:p>
    <w:p w14:paraId="7008F840" w14:textId="77777777" w:rsidR="00E81B0F" w:rsidRDefault="00E81B0F" w:rsidP="00AE3298">
      <w:pPr>
        <w:suppressAutoHyphens/>
        <w:jc w:val="center"/>
        <w:rPr>
          <w:sz w:val="20"/>
          <w:szCs w:val="20"/>
        </w:rPr>
        <w:sectPr w:rsidR="00E81B0F" w:rsidSect="00FB4180">
          <w:footerReference w:type="default" r:id="rId19"/>
          <w:pgSz w:w="11910" w:h="16840"/>
          <w:pgMar w:top="1134" w:right="1134" w:bottom="1134" w:left="1134" w:header="567" w:footer="567" w:gutter="0"/>
          <w:cols w:space="720"/>
          <w:docGrid w:linePitch="299"/>
        </w:sectPr>
      </w:pPr>
    </w:p>
    <w:p w14:paraId="445E098E" w14:textId="77777777" w:rsidR="00635E0C" w:rsidRPr="005A18F7" w:rsidRDefault="00635E0C" w:rsidP="00AE3298">
      <w:pPr>
        <w:keepNext/>
        <w:keepLines/>
        <w:suppressAutoHyphens/>
        <w:spacing w:before="120" w:after="120"/>
        <w:jc w:val="right"/>
      </w:pPr>
      <w:r w:rsidRPr="005A18F7">
        <w:lastRenderedPageBreak/>
        <w:t>Типовая таблица 16</w:t>
      </w:r>
    </w:p>
    <w:p w14:paraId="135C8E6B" w14:textId="66A17170" w:rsidR="00635E0C" w:rsidRDefault="00635E0C" w:rsidP="00AE3298">
      <w:pPr>
        <w:suppressAutoHyphens/>
        <w:spacing w:before="120" w:after="120"/>
        <w:jc w:val="center"/>
        <w:rPr>
          <w:sz w:val="24"/>
        </w:rPr>
      </w:pPr>
      <w:r w:rsidRPr="005A18F7">
        <w:rPr>
          <w:b/>
        </w:rPr>
        <w:t>Нормативы и параметры ухода за молодняками и иных мероприятий по уходу за лесами, не связанных с рубками ухода</w:t>
      </w:r>
    </w:p>
    <w:tbl>
      <w:tblPr>
        <w:tblW w:w="5000" w:type="pct"/>
        <w:tblLook w:val="04A0" w:firstRow="1" w:lastRow="0" w:firstColumn="1" w:lastColumn="0" w:noHBand="0" w:noVBand="1"/>
      </w:tblPr>
      <w:tblGrid>
        <w:gridCol w:w="2519"/>
        <w:gridCol w:w="3629"/>
        <w:gridCol w:w="858"/>
        <w:gridCol w:w="1171"/>
        <w:gridCol w:w="1766"/>
        <w:gridCol w:w="1988"/>
        <w:gridCol w:w="1136"/>
        <w:gridCol w:w="970"/>
        <w:gridCol w:w="751"/>
      </w:tblGrid>
      <w:tr w:rsidR="001B64AF" w:rsidRPr="001B64AF" w14:paraId="725D6A25" w14:textId="77777777" w:rsidTr="001B64AF">
        <w:trPr>
          <w:trHeight w:val="255"/>
        </w:trPr>
        <w:tc>
          <w:tcPr>
            <w:tcW w:w="852"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4838A744" w14:textId="77777777" w:rsidR="001B64AF" w:rsidRPr="001B64AF" w:rsidRDefault="001B64AF" w:rsidP="001B64AF">
            <w:pPr>
              <w:widowControl/>
              <w:autoSpaceDE/>
              <w:autoSpaceDN/>
              <w:jc w:val="center"/>
              <w:rPr>
                <w:color w:val="000000"/>
                <w:sz w:val="20"/>
                <w:szCs w:val="20"/>
                <w:lang w:eastAsia="ru-RU"/>
              </w:rPr>
            </w:pPr>
            <w:r w:rsidRPr="001B64AF">
              <w:rPr>
                <w:color w:val="000000"/>
                <w:sz w:val="20"/>
                <w:szCs w:val="20"/>
                <w:lang w:eastAsia="ru-RU"/>
              </w:rPr>
              <w:t>Наименование видов ух</w:t>
            </w:r>
            <w:r w:rsidRPr="001B64AF">
              <w:rPr>
                <w:color w:val="000000"/>
                <w:sz w:val="20"/>
                <w:szCs w:val="20"/>
                <w:lang w:eastAsia="ru-RU"/>
              </w:rPr>
              <w:t>о</w:t>
            </w:r>
            <w:r w:rsidRPr="001B64AF">
              <w:rPr>
                <w:color w:val="000000"/>
                <w:sz w:val="20"/>
                <w:szCs w:val="20"/>
                <w:lang w:eastAsia="ru-RU"/>
              </w:rPr>
              <w:t>да за лесами</w:t>
            </w:r>
          </w:p>
        </w:tc>
        <w:tc>
          <w:tcPr>
            <w:tcW w:w="1227"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4075BC10" w14:textId="77777777" w:rsidR="001B64AF" w:rsidRPr="001B64AF" w:rsidRDefault="001B64AF" w:rsidP="001B64AF">
            <w:pPr>
              <w:widowControl/>
              <w:autoSpaceDE/>
              <w:autoSpaceDN/>
              <w:jc w:val="center"/>
              <w:rPr>
                <w:color w:val="000000"/>
                <w:sz w:val="20"/>
                <w:szCs w:val="20"/>
                <w:lang w:eastAsia="ru-RU"/>
              </w:rPr>
            </w:pPr>
            <w:r w:rsidRPr="001B64AF">
              <w:rPr>
                <w:color w:val="000000"/>
                <w:sz w:val="20"/>
                <w:szCs w:val="20"/>
                <w:lang w:eastAsia="ru-RU"/>
              </w:rPr>
              <w:t>Хозяйство (хвойное, твердолиственное, мягколиственное)</w:t>
            </w:r>
          </w:p>
        </w:tc>
        <w:tc>
          <w:tcPr>
            <w:tcW w:w="290"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7FBC7BEA" w14:textId="77777777" w:rsidR="001B64AF" w:rsidRPr="001B64AF" w:rsidRDefault="001B64AF" w:rsidP="001B64AF">
            <w:pPr>
              <w:widowControl/>
              <w:autoSpaceDE/>
              <w:autoSpaceDN/>
              <w:jc w:val="center"/>
              <w:rPr>
                <w:color w:val="000000"/>
                <w:sz w:val="20"/>
                <w:szCs w:val="20"/>
                <w:lang w:eastAsia="ru-RU"/>
              </w:rPr>
            </w:pPr>
            <w:r w:rsidRPr="001B64AF">
              <w:rPr>
                <w:color w:val="000000"/>
                <w:sz w:val="20"/>
                <w:szCs w:val="20"/>
                <w:lang w:eastAsia="ru-RU"/>
              </w:rPr>
              <w:t>Порода</w:t>
            </w:r>
          </w:p>
        </w:tc>
        <w:tc>
          <w:tcPr>
            <w:tcW w:w="396"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7CEAB27F" w14:textId="77777777" w:rsidR="001B64AF" w:rsidRPr="001B64AF" w:rsidRDefault="001B64AF" w:rsidP="001B64AF">
            <w:pPr>
              <w:widowControl/>
              <w:autoSpaceDE/>
              <w:autoSpaceDN/>
              <w:jc w:val="center"/>
              <w:rPr>
                <w:color w:val="000000"/>
                <w:sz w:val="20"/>
                <w:szCs w:val="20"/>
                <w:lang w:eastAsia="ru-RU"/>
              </w:rPr>
            </w:pPr>
            <w:r w:rsidRPr="001B64AF">
              <w:rPr>
                <w:color w:val="000000"/>
                <w:sz w:val="20"/>
                <w:szCs w:val="20"/>
                <w:lang w:eastAsia="ru-RU"/>
              </w:rPr>
              <w:t>Площадь, га</w:t>
            </w:r>
          </w:p>
        </w:tc>
        <w:tc>
          <w:tcPr>
            <w:tcW w:w="597"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52CEA0F4" w14:textId="77777777" w:rsidR="001B64AF" w:rsidRPr="001B64AF" w:rsidRDefault="001B64AF" w:rsidP="001B64AF">
            <w:pPr>
              <w:widowControl/>
              <w:autoSpaceDE/>
              <w:autoSpaceDN/>
              <w:jc w:val="center"/>
              <w:rPr>
                <w:color w:val="000000"/>
                <w:sz w:val="20"/>
                <w:szCs w:val="20"/>
                <w:lang w:eastAsia="ru-RU"/>
              </w:rPr>
            </w:pPr>
            <w:r w:rsidRPr="001B64AF">
              <w:rPr>
                <w:color w:val="000000"/>
                <w:sz w:val="20"/>
                <w:szCs w:val="20"/>
                <w:lang w:eastAsia="ru-RU"/>
              </w:rPr>
              <w:t>Вырубаемый з</w:t>
            </w:r>
            <w:r w:rsidRPr="001B64AF">
              <w:rPr>
                <w:color w:val="000000"/>
                <w:sz w:val="20"/>
                <w:szCs w:val="20"/>
                <w:lang w:eastAsia="ru-RU"/>
              </w:rPr>
              <w:t>а</w:t>
            </w:r>
            <w:r w:rsidRPr="001B64AF">
              <w:rPr>
                <w:color w:val="000000"/>
                <w:sz w:val="20"/>
                <w:szCs w:val="20"/>
                <w:lang w:eastAsia="ru-RU"/>
              </w:rPr>
              <w:t>пас, м</w:t>
            </w:r>
            <w:r w:rsidRPr="001B64AF">
              <w:rPr>
                <w:color w:val="000000"/>
                <w:sz w:val="20"/>
                <w:szCs w:val="20"/>
                <w:vertAlign w:val="superscript"/>
                <w:lang w:eastAsia="ru-RU"/>
              </w:rPr>
              <w:t>3</w:t>
            </w:r>
          </w:p>
        </w:tc>
        <w:tc>
          <w:tcPr>
            <w:tcW w:w="672"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5C01A35B" w14:textId="77777777" w:rsidR="001B64AF" w:rsidRPr="001B64AF" w:rsidRDefault="001B64AF" w:rsidP="001B64AF">
            <w:pPr>
              <w:widowControl/>
              <w:autoSpaceDE/>
              <w:autoSpaceDN/>
              <w:jc w:val="center"/>
              <w:rPr>
                <w:color w:val="000000"/>
                <w:sz w:val="20"/>
                <w:szCs w:val="20"/>
                <w:lang w:eastAsia="ru-RU"/>
              </w:rPr>
            </w:pPr>
            <w:r w:rsidRPr="001B64AF">
              <w:rPr>
                <w:color w:val="000000"/>
                <w:sz w:val="20"/>
                <w:szCs w:val="20"/>
                <w:lang w:eastAsia="ru-RU"/>
              </w:rPr>
              <w:t>Срок повторяем</w:t>
            </w:r>
            <w:r w:rsidRPr="001B64AF">
              <w:rPr>
                <w:color w:val="000000"/>
                <w:sz w:val="20"/>
                <w:szCs w:val="20"/>
                <w:lang w:eastAsia="ru-RU"/>
              </w:rPr>
              <w:t>о</w:t>
            </w:r>
            <w:r w:rsidRPr="001B64AF">
              <w:rPr>
                <w:color w:val="000000"/>
                <w:sz w:val="20"/>
                <w:szCs w:val="20"/>
                <w:lang w:eastAsia="ru-RU"/>
              </w:rPr>
              <w:t>сти, лет</w:t>
            </w:r>
          </w:p>
        </w:tc>
        <w:tc>
          <w:tcPr>
            <w:tcW w:w="967" w:type="pct"/>
            <w:gridSpan w:val="3"/>
            <w:tcBorders>
              <w:top w:val="single" w:sz="4" w:space="0" w:color="auto"/>
              <w:left w:val="nil"/>
              <w:bottom w:val="single" w:sz="4" w:space="0" w:color="auto"/>
              <w:right w:val="single" w:sz="4" w:space="0" w:color="auto"/>
            </w:tcBorders>
            <w:shd w:val="clear" w:color="auto" w:fill="auto"/>
            <w:vAlign w:val="bottom"/>
            <w:hideMark/>
          </w:tcPr>
          <w:p w14:paraId="45E4B76B" w14:textId="77777777" w:rsidR="001B64AF" w:rsidRPr="001B64AF" w:rsidRDefault="001B64AF" w:rsidP="001B64AF">
            <w:pPr>
              <w:widowControl/>
              <w:autoSpaceDE/>
              <w:autoSpaceDN/>
              <w:jc w:val="center"/>
              <w:rPr>
                <w:color w:val="000000"/>
                <w:sz w:val="20"/>
                <w:szCs w:val="20"/>
                <w:lang w:eastAsia="ru-RU"/>
              </w:rPr>
            </w:pPr>
            <w:r w:rsidRPr="001B64AF">
              <w:rPr>
                <w:color w:val="000000"/>
                <w:sz w:val="20"/>
                <w:szCs w:val="20"/>
                <w:lang w:eastAsia="ru-RU"/>
              </w:rPr>
              <w:t>Ежегодный размер</w:t>
            </w:r>
          </w:p>
        </w:tc>
      </w:tr>
      <w:tr w:rsidR="001B64AF" w:rsidRPr="001B64AF" w14:paraId="151EE509" w14:textId="77777777" w:rsidTr="001B64AF">
        <w:trPr>
          <w:trHeight w:val="255"/>
        </w:trPr>
        <w:tc>
          <w:tcPr>
            <w:tcW w:w="852" w:type="pct"/>
            <w:vMerge/>
            <w:tcBorders>
              <w:top w:val="single" w:sz="4" w:space="0" w:color="auto"/>
              <w:left w:val="single" w:sz="4" w:space="0" w:color="auto"/>
              <w:bottom w:val="single" w:sz="4" w:space="0" w:color="auto"/>
              <w:right w:val="single" w:sz="4" w:space="0" w:color="auto"/>
            </w:tcBorders>
            <w:vAlign w:val="center"/>
            <w:hideMark/>
          </w:tcPr>
          <w:p w14:paraId="04BE0B53" w14:textId="77777777" w:rsidR="001B64AF" w:rsidRPr="001B64AF" w:rsidRDefault="001B64AF" w:rsidP="001B64AF">
            <w:pPr>
              <w:widowControl/>
              <w:autoSpaceDE/>
              <w:autoSpaceDN/>
              <w:rPr>
                <w:color w:val="000000"/>
                <w:sz w:val="20"/>
                <w:szCs w:val="20"/>
                <w:lang w:eastAsia="ru-RU"/>
              </w:rPr>
            </w:pPr>
          </w:p>
        </w:tc>
        <w:tc>
          <w:tcPr>
            <w:tcW w:w="1227" w:type="pct"/>
            <w:vMerge/>
            <w:tcBorders>
              <w:top w:val="single" w:sz="4" w:space="0" w:color="auto"/>
              <w:left w:val="single" w:sz="4" w:space="0" w:color="auto"/>
              <w:bottom w:val="single" w:sz="4" w:space="0" w:color="auto"/>
              <w:right w:val="single" w:sz="4" w:space="0" w:color="auto"/>
            </w:tcBorders>
            <w:vAlign w:val="center"/>
            <w:hideMark/>
          </w:tcPr>
          <w:p w14:paraId="09C528A0" w14:textId="77777777" w:rsidR="001B64AF" w:rsidRPr="001B64AF" w:rsidRDefault="001B64AF" w:rsidP="001B64AF">
            <w:pPr>
              <w:widowControl/>
              <w:autoSpaceDE/>
              <w:autoSpaceDN/>
              <w:rPr>
                <w:color w:val="000000"/>
                <w:sz w:val="20"/>
                <w:szCs w:val="20"/>
                <w:lang w:eastAsia="ru-RU"/>
              </w:rPr>
            </w:pPr>
          </w:p>
        </w:tc>
        <w:tc>
          <w:tcPr>
            <w:tcW w:w="290" w:type="pct"/>
            <w:vMerge/>
            <w:tcBorders>
              <w:top w:val="single" w:sz="4" w:space="0" w:color="auto"/>
              <w:left w:val="single" w:sz="4" w:space="0" w:color="auto"/>
              <w:bottom w:val="single" w:sz="4" w:space="0" w:color="auto"/>
              <w:right w:val="single" w:sz="4" w:space="0" w:color="auto"/>
            </w:tcBorders>
            <w:vAlign w:val="center"/>
            <w:hideMark/>
          </w:tcPr>
          <w:p w14:paraId="6BB441D0" w14:textId="77777777" w:rsidR="001B64AF" w:rsidRPr="001B64AF" w:rsidRDefault="001B64AF" w:rsidP="001B64AF">
            <w:pPr>
              <w:widowControl/>
              <w:autoSpaceDE/>
              <w:autoSpaceDN/>
              <w:rPr>
                <w:color w:val="000000"/>
                <w:sz w:val="20"/>
                <w:szCs w:val="20"/>
                <w:lang w:eastAsia="ru-RU"/>
              </w:rPr>
            </w:pPr>
          </w:p>
        </w:tc>
        <w:tc>
          <w:tcPr>
            <w:tcW w:w="396" w:type="pct"/>
            <w:vMerge/>
            <w:tcBorders>
              <w:top w:val="single" w:sz="4" w:space="0" w:color="auto"/>
              <w:left w:val="single" w:sz="4" w:space="0" w:color="auto"/>
              <w:bottom w:val="single" w:sz="4" w:space="0" w:color="auto"/>
              <w:right w:val="single" w:sz="4" w:space="0" w:color="auto"/>
            </w:tcBorders>
            <w:vAlign w:val="center"/>
            <w:hideMark/>
          </w:tcPr>
          <w:p w14:paraId="7D4DB189" w14:textId="77777777" w:rsidR="001B64AF" w:rsidRPr="001B64AF" w:rsidRDefault="001B64AF" w:rsidP="001B64AF">
            <w:pPr>
              <w:widowControl/>
              <w:autoSpaceDE/>
              <w:autoSpaceDN/>
              <w:rPr>
                <w:color w:val="000000"/>
                <w:sz w:val="20"/>
                <w:szCs w:val="20"/>
                <w:lang w:eastAsia="ru-RU"/>
              </w:rPr>
            </w:pPr>
          </w:p>
        </w:tc>
        <w:tc>
          <w:tcPr>
            <w:tcW w:w="597" w:type="pct"/>
            <w:vMerge/>
            <w:tcBorders>
              <w:top w:val="single" w:sz="4" w:space="0" w:color="auto"/>
              <w:left w:val="single" w:sz="4" w:space="0" w:color="auto"/>
              <w:bottom w:val="single" w:sz="4" w:space="0" w:color="auto"/>
              <w:right w:val="single" w:sz="4" w:space="0" w:color="auto"/>
            </w:tcBorders>
            <w:vAlign w:val="center"/>
            <w:hideMark/>
          </w:tcPr>
          <w:p w14:paraId="28A0C10B" w14:textId="77777777" w:rsidR="001B64AF" w:rsidRPr="001B64AF" w:rsidRDefault="001B64AF" w:rsidP="001B64AF">
            <w:pPr>
              <w:widowControl/>
              <w:autoSpaceDE/>
              <w:autoSpaceDN/>
              <w:rPr>
                <w:color w:val="000000"/>
                <w:sz w:val="20"/>
                <w:szCs w:val="20"/>
                <w:lang w:eastAsia="ru-RU"/>
              </w:rPr>
            </w:pPr>
          </w:p>
        </w:tc>
        <w:tc>
          <w:tcPr>
            <w:tcW w:w="672" w:type="pct"/>
            <w:vMerge/>
            <w:tcBorders>
              <w:top w:val="single" w:sz="4" w:space="0" w:color="auto"/>
              <w:left w:val="single" w:sz="4" w:space="0" w:color="auto"/>
              <w:bottom w:val="single" w:sz="4" w:space="0" w:color="auto"/>
              <w:right w:val="single" w:sz="4" w:space="0" w:color="auto"/>
            </w:tcBorders>
            <w:vAlign w:val="center"/>
            <w:hideMark/>
          </w:tcPr>
          <w:p w14:paraId="3A1A889B" w14:textId="77777777" w:rsidR="001B64AF" w:rsidRPr="001B64AF" w:rsidRDefault="001B64AF" w:rsidP="001B64AF">
            <w:pPr>
              <w:widowControl/>
              <w:autoSpaceDE/>
              <w:autoSpaceDN/>
              <w:rPr>
                <w:color w:val="000000"/>
                <w:sz w:val="20"/>
                <w:szCs w:val="20"/>
                <w:lang w:eastAsia="ru-RU"/>
              </w:rPr>
            </w:pPr>
          </w:p>
        </w:tc>
        <w:tc>
          <w:tcPr>
            <w:tcW w:w="384" w:type="pct"/>
            <w:vMerge w:val="restart"/>
            <w:tcBorders>
              <w:top w:val="nil"/>
              <w:left w:val="single" w:sz="4" w:space="0" w:color="auto"/>
              <w:bottom w:val="single" w:sz="4" w:space="0" w:color="auto"/>
              <w:right w:val="single" w:sz="4" w:space="0" w:color="auto"/>
            </w:tcBorders>
            <w:shd w:val="clear" w:color="auto" w:fill="auto"/>
            <w:vAlign w:val="bottom"/>
            <w:hideMark/>
          </w:tcPr>
          <w:p w14:paraId="26F77255" w14:textId="77777777" w:rsidR="001B64AF" w:rsidRPr="001B64AF" w:rsidRDefault="001B64AF" w:rsidP="001B64AF">
            <w:pPr>
              <w:widowControl/>
              <w:autoSpaceDE/>
              <w:autoSpaceDN/>
              <w:jc w:val="center"/>
              <w:rPr>
                <w:color w:val="000000"/>
                <w:sz w:val="20"/>
                <w:szCs w:val="20"/>
                <w:lang w:eastAsia="ru-RU"/>
              </w:rPr>
            </w:pPr>
            <w:r w:rsidRPr="001B64AF">
              <w:rPr>
                <w:color w:val="000000"/>
                <w:sz w:val="20"/>
                <w:szCs w:val="20"/>
                <w:lang w:eastAsia="ru-RU"/>
              </w:rPr>
              <w:t>площадь, га</w:t>
            </w:r>
          </w:p>
        </w:tc>
        <w:tc>
          <w:tcPr>
            <w:tcW w:w="583" w:type="pct"/>
            <w:gridSpan w:val="2"/>
            <w:tcBorders>
              <w:top w:val="single" w:sz="4" w:space="0" w:color="auto"/>
              <w:left w:val="nil"/>
              <w:bottom w:val="single" w:sz="4" w:space="0" w:color="auto"/>
              <w:right w:val="single" w:sz="4" w:space="0" w:color="auto"/>
            </w:tcBorders>
            <w:shd w:val="clear" w:color="auto" w:fill="auto"/>
            <w:vAlign w:val="bottom"/>
            <w:hideMark/>
          </w:tcPr>
          <w:p w14:paraId="7DEA006A" w14:textId="77777777" w:rsidR="001B64AF" w:rsidRPr="001B64AF" w:rsidRDefault="001B64AF" w:rsidP="001B64AF">
            <w:pPr>
              <w:widowControl/>
              <w:autoSpaceDE/>
              <w:autoSpaceDN/>
              <w:jc w:val="center"/>
              <w:rPr>
                <w:color w:val="000000"/>
                <w:sz w:val="20"/>
                <w:szCs w:val="20"/>
                <w:lang w:eastAsia="ru-RU"/>
              </w:rPr>
            </w:pPr>
            <w:r w:rsidRPr="001B64AF">
              <w:rPr>
                <w:color w:val="000000"/>
                <w:sz w:val="20"/>
                <w:szCs w:val="20"/>
                <w:lang w:eastAsia="ru-RU"/>
              </w:rPr>
              <w:t>вырубаемый з</w:t>
            </w:r>
            <w:r w:rsidRPr="001B64AF">
              <w:rPr>
                <w:color w:val="000000"/>
                <w:sz w:val="20"/>
                <w:szCs w:val="20"/>
                <w:lang w:eastAsia="ru-RU"/>
              </w:rPr>
              <w:t>а</w:t>
            </w:r>
            <w:r w:rsidRPr="001B64AF">
              <w:rPr>
                <w:color w:val="000000"/>
                <w:sz w:val="20"/>
                <w:szCs w:val="20"/>
                <w:lang w:eastAsia="ru-RU"/>
              </w:rPr>
              <w:t>пас, м</w:t>
            </w:r>
            <w:r w:rsidRPr="001B64AF">
              <w:rPr>
                <w:color w:val="000000"/>
                <w:sz w:val="20"/>
                <w:szCs w:val="20"/>
                <w:vertAlign w:val="superscript"/>
                <w:lang w:eastAsia="ru-RU"/>
              </w:rPr>
              <w:t>3</w:t>
            </w:r>
          </w:p>
        </w:tc>
      </w:tr>
      <w:tr w:rsidR="001B64AF" w:rsidRPr="001B64AF" w14:paraId="148069A1" w14:textId="77777777" w:rsidTr="001B64AF">
        <w:trPr>
          <w:trHeight w:val="255"/>
        </w:trPr>
        <w:tc>
          <w:tcPr>
            <w:tcW w:w="852" w:type="pct"/>
            <w:vMerge/>
            <w:tcBorders>
              <w:top w:val="single" w:sz="4" w:space="0" w:color="auto"/>
              <w:left w:val="single" w:sz="4" w:space="0" w:color="auto"/>
              <w:bottom w:val="single" w:sz="4" w:space="0" w:color="auto"/>
              <w:right w:val="single" w:sz="4" w:space="0" w:color="auto"/>
            </w:tcBorders>
            <w:vAlign w:val="center"/>
            <w:hideMark/>
          </w:tcPr>
          <w:p w14:paraId="5D454DEE" w14:textId="77777777" w:rsidR="001B64AF" w:rsidRPr="001B64AF" w:rsidRDefault="001B64AF" w:rsidP="001B64AF">
            <w:pPr>
              <w:widowControl/>
              <w:autoSpaceDE/>
              <w:autoSpaceDN/>
              <w:rPr>
                <w:color w:val="000000"/>
                <w:sz w:val="20"/>
                <w:szCs w:val="20"/>
                <w:lang w:eastAsia="ru-RU"/>
              </w:rPr>
            </w:pPr>
          </w:p>
        </w:tc>
        <w:tc>
          <w:tcPr>
            <w:tcW w:w="1227" w:type="pct"/>
            <w:vMerge/>
            <w:tcBorders>
              <w:top w:val="single" w:sz="4" w:space="0" w:color="auto"/>
              <w:left w:val="single" w:sz="4" w:space="0" w:color="auto"/>
              <w:bottom w:val="single" w:sz="4" w:space="0" w:color="auto"/>
              <w:right w:val="single" w:sz="4" w:space="0" w:color="auto"/>
            </w:tcBorders>
            <w:vAlign w:val="center"/>
            <w:hideMark/>
          </w:tcPr>
          <w:p w14:paraId="46CB7E20" w14:textId="77777777" w:rsidR="001B64AF" w:rsidRPr="001B64AF" w:rsidRDefault="001B64AF" w:rsidP="001B64AF">
            <w:pPr>
              <w:widowControl/>
              <w:autoSpaceDE/>
              <w:autoSpaceDN/>
              <w:rPr>
                <w:color w:val="000000"/>
                <w:sz w:val="20"/>
                <w:szCs w:val="20"/>
                <w:lang w:eastAsia="ru-RU"/>
              </w:rPr>
            </w:pPr>
          </w:p>
        </w:tc>
        <w:tc>
          <w:tcPr>
            <w:tcW w:w="290" w:type="pct"/>
            <w:vMerge/>
            <w:tcBorders>
              <w:top w:val="single" w:sz="4" w:space="0" w:color="auto"/>
              <w:left w:val="single" w:sz="4" w:space="0" w:color="auto"/>
              <w:bottom w:val="single" w:sz="4" w:space="0" w:color="auto"/>
              <w:right w:val="single" w:sz="4" w:space="0" w:color="auto"/>
            </w:tcBorders>
            <w:vAlign w:val="center"/>
            <w:hideMark/>
          </w:tcPr>
          <w:p w14:paraId="07B2633A" w14:textId="77777777" w:rsidR="001B64AF" w:rsidRPr="001B64AF" w:rsidRDefault="001B64AF" w:rsidP="001B64AF">
            <w:pPr>
              <w:widowControl/>
              <w:autoSpaceDE/>
              <w:autoSpaceDN/>
              <w:rPr>
                <w:color w:val="000000"/>
                <w:sz w:val="20"/>
                <w:szCs w:val="20"/>
                <w:lang w:eastAsia="ru-RU"/>
              </w:rPr>
            </w:pPr>
          </w:p>
        </w:tc>
        <w:tc>
          <w:tcPr>
            <w:tcW w:w="396" w:type="pct"/>
            <w:vMerge/>
            <w:tcBorders>
              <w:top w:val="single" w:sz="4" w:space="0" w:color="auto"/>
              <w:left w:val="single" w:sz="4" w:space="0" w:color="auto"/>
              <w:bottom w:val="single" w:sz="4" w:space="0" w:color="auto"/>
              <w:right w:val="single" w:sz="4" w:space="0" w:color="auto"/>
            </w:tcBorders>
            <w:vAlign w:val="center"/>
            <w:hideMark/>
          </w:tcPr>
          <w:p w14:paraId="61955420" w14:textId="77777777" w:rsidR="001B64AF" w:rsidRPr="001B64AF" w:rsidRDefault="001B64AF" w:rsidP="001B64AF">
            <w:pPr>
              <w:widowControl/>
              <w:autoSpaceDE/>
              <w:autoSpaceDN/>
              <w:rPr>
                <w:color w:val="000000"/>
                <w:sz w:val="20"/>
                <w:szCs w:val="20"/>
                <w:lang w:eastAsia="ru-RU"/>
              </w:rPr>
            </w:pPr>
          </w:p>
        </w:tc>
        <w:tc>
          <w:tcPr>
            <w:tcW w:w="597" w:type="pct"/>
            <w:vMerge/>
            <w:tcBorders>
              <w:top w:val="single" w:sz="4" w:space="0" w:color="auto"/>
              <w:left w:val="single" w:sz="4" w:space="0" w:color="auto"/>
              <w:bottom w:val="single" w:sz="4" w:space="0" w:color="auto"/>
              <w:right w:val="single" w:sz="4" w:space="0" w:color="auto"/>
            </w:tcBorders>
            <w:vAlign w:val="center"/>
            <w:hideMark/>
          </w:tcPr>
          <w:p w14:paraId="38C94856" w14:textId="77777777" w:rsidR="001B64AF" w:rsidRPr="001B64AF" w:rsidRDefault="001B64AF" w:rsidP="001B64AF">
            <w:pPr>
              <w:widowControl/>
              <w:autoSpaceDE/>
              <w:autoSpaceDN/>
              <w:rPr>
                <w:color w:val="000000"/>
                <w:sz w:val="20"/>
                <w:szCs w:val="20"/>
                <w:lang w:eastAsia="ru-RU"/>
              </w:rPr>
            </w:pPr>
          </w:p>
        </w:tc>
        <w:tc>
          <w:tcPr>
            <w:tcW w:w="672" w:type="pct"/>
            <w:vMerge/>
            <w:tcBorders>
              <w:top w:val="single" w:sz="4" w:space="0" w:color="auto"/>
              <w:left w:val="single" w:sz="4" w:space="0" w:color="auto"/>
              <w:bottom w:val="single" w:sz="4" w:space="0" w:color="auto"/>
              <w:right w:val="single" w:sz="4" w:space="0" w:color="auto"/>
            </w:tcBorders>
            <w:vAlign w:val="center"/>
            <w:hideMark/>
          </w:tcPr>
          <w:p w14:paraId="1CE8D69F" w14:textId="77777777" w:rsidR="001B64AF" w:rsidRPr="001B64AF" w:rsidRDefault="001B64AF" w:rsidP="001B64AF">
            <w:pPr>
              <w:widowControl/>
              <w:autoSpaceDE/>
              <w:autoSpaceDN/>
              <w:rPr>
                <w:color w:val="000000"/>
                <w:sz w:val="20"/>
                <w:szCs w:val="20"/>
                <w:lang w:eastAsia="ru-RU"/>
              </w:rPr>
            </w:pPr>
          </w:p>
        </w:tc>
        <w:tc>
          <w:tcPr>
            <w:tcW w:w="384" w:type="pct"/>
            <w:vMerge/>
            <w:tcBorders>
              <w:top w:val="nil"/>
              <w:left w:val="single" w:sz="4" w:space="0" w:color="auto"/>
              <w:bottom w:val="single" w:sz="4" w:space="0" w:color="auto"/>
              <w:right w:val="single" w:sz="4" w:space="0" w:color="auto"/>
            </w:tcBorders>
            <w:vAlign w:val="center"/>
            <w:hideMark/>
          </w:tcPr>
          <w:p w14:paraId="2B7E6143" w14:textId="77777777" w:rsidR="001B64AF" w:rsidRPr="001B64AF" w:rsidRDefault="001B64AF" w:rsidP="001B64AF">
            <w:pPr>
              <w:widowControl/>
              <w:autoSpaceDE/>
              <w:autoSpaceDN/>
              <w:rPr>
                <w:color w:val="000000"/>
                <w:sz w:val="20"/>
                <w:szCs w:val="20"/>
                <w:lang w:eastAsia="ru-RU"/>
              </w:rPr>
            </w:pPr>
          </w:p>
        </w:tc>
        <w:tc>
          <w:tcPr>
            <w:tcW w:w="328" w:type="pct"/>
            <w:tcBorders>
              <w:top w:val="nil"/>
              <w:left w:val="nil"/>
              <w:bottom w:val="single" w:sz="4" w:space="0" w:color="auto"/>
              <w:right w:val="single" w:sz="4" w:space="0" w:color="auto"/>
            </w:tcBorders>
            <w:shd w:val="clear" w:color="auto" w:fill="auto"/>
            <w:vAlign w:val="bottom"/>
            <w:hideMark/>
          </w:tcPr>
          <w:p w14:paraId="2A661677" w14:textId="77777777" w:rsidR="001B64AF" w:rsidRPr="001B64AF" w:rsidRDefault="001B64AF" w:rsidP="001B64AF">
            <w:pPr>
              <w:widowControl/>
              <w:autoSpaceDE/>
              <w:autoSpaceDN/>
              <w:jc w:val="center"/>
              <w:rPr>
                <w:color w:val="000000"/>
                <w:sz w:val="20"/>
                <w:szCs w:val="20"/>
                <w:lang w:eastAsia="ru-RU"/>
              </w:rPr>
            </w:pPr>
            <w:r w:rsidRPr="001B64AF">
              <w:rPr>
                <w:color w:val="000000"/>
                <w:sz w:val="20"/>
                <w:szCs w:val="20"/>
                <w:lang w:eastAsia="ru-RU"/>
              </w:rPr>
              <w:t>общий</w:t>
            </w:r>
          </w:p>
        </w:tc>
        <w:tc>
          <w:tcPr>
            <w:tcW w:w="255" w:type="pct"/>
            <w:tcBorders>
              <w:top w:val="nil"/>
              <w:left w:val="nil"/>
              <w:bottom w:val="single" w:sz="4" w:space="0" w:color="auto"/>
              <w:right w:val="single" w:sz="4" w:space="0" w:color="auto"/>
            </w:tcBorders>
            <w:shd w:val="clear" w:color="auto" w:fill="auto"/>
            <w:vAlign w:val="bottom"/>
            <w:hideMark/>
          </w:tcPr>
          <w:p w14:paraId="2978A5E1" w14:textId="77777777" w:rsidR="001B64AF" w:rsidRPr="001B64AF" w:rsidRDefault="001B64AF" w:rsidP="001B64AF">
            <w:pPr>
              <w:widowControl/>
              <w:autoSpaceDE/>
              <w:autoSpaceDN/>
              <w:jc w:val="center"/>
              <w:rPr>
                <w:color w:val="000000"/>
                <w:sz w:val="20"/>
                <w:szCs w:val="20"/>
                <w:lang w:eastAsia="ru-RU"/>
              </w:rPr>
            </w:pPr>
            <w:r w:rsidRPr="001B64AF">
              <w:rPr>
                <w:color w:val="000000"/>
                <w:sz w:val="20"/>
                <w:szCs w:val="20"/>
                <w:lang w:eastAsia="ru-RU"/>
              </w:rPr>
              <w:t>с 1 га</w:t>
            </w:r>
          </w:p>
        </w:tc>
      </w:tr>
      <w:tr w:rsidR="001B64AF" w:rsidRPr="001B64AF" w14:paraId="1E0165DE" w14:textId="77777777" w:rsidTr="001B64AF">
        <w:trPr>
          <w:trHeight w:val="255"/>
        </w:trPr>
        <w:tc>
          <w:tcPr>
            <w:tcW w:w="852" w:type="pct"/>
            <w:tcBorders>
              <w:top w:val="nil"/>
              <w:left w:val="single" w:sz="4" w:space="0" w:color="auto"/>
              <w:bottom w:val="single" w:sz="4" w:space="0" w:color="auto"/>
              <w:right w:val="single" w:sz="4" w:space="0" w:color="auto"/>
            </w:tcBorders>
            <w:shd w:val="clear" w:color="auto" w:fill="auto"/>
            <w:vAlign w:val="bottom"/>
            <w:hideMark/>
          </w:tcPr>
          <w:p w14:paraId="1D610481" w14:textId="77777777" w:rsidR="001B64AF" w:rsidRPr="001B64AF" w:rsidRDefault="001B64AF" w:rsidP="001B64AF">
            <w:pPr>
              <w:widowControl/>
              <w:autoSpaceDE/>
              <w:autoSpaceDN/>
              <w:jc w:val="center"/>
              <w:rPr>
                <w:color w:val="000000"/>
                <w:sz w:val="20"/>
                <w:szCs w:val="20"/>
                <w:lang w:eastAsia="ru-RU"/>
              </w:rPr>
            </w:pPr>
            <w:r w:rsidRPr="001B64AF">
              <w:rPr>
                <w:color w:val="000000"/>
                <w:sz w:val="20"/>
                <w:szCs w:val="20"/>
                <w:lang w:eastAsia="ru-RU"/>
              </w:rPr>
              <w:t>1</w:t>
            </w:r>
          </w:p>
        </w:tc>
        <w:tc>
          <w:tcPr>
            <w:tcW w:w="1227" w:type="pct"/>
            <w:tcBorders>
              <w:top w:val="nil"/>
              <w:left w:val="nil"/>
              <w:bottom w:val="single" w:sz="4" w:space="0" w:color="auto"/>
              <w:right w:val="single" w:sz="4" w:space="0" w:color="auto"/>
            </w:tcBorders>
            <w:shd w:val="clear" w:color="auto" w:fill="auto"/>
            <w:vAlign w:val="bottom"/>
            <w:hideMark/>
          </w:tcPr>
          <w:p w14:paraId="2DF6997D" w14:textId="77777777" w:rsidR="001B64AF" w:rsidRPr="001B64AF" w:rsidRDefault="001B64AF" w:rsidP="001B64AF">
            <w:pPr>
              <w:widowControl/>
              <w:autoSpaceDE/>
              <w:autoSpaceDN/>
              <w:jc w:val="center"/>
              <w:rPr>
                <w:color w:val="000000"/>
                <w:sz w:val="20"/>
                <w:szCs w:val="20"/>
                <w:lang w:eastAsia="ru-RU"/>
              </w:rPr>
            </w:pPr>
            <w:r w:rsidRPr="001B64AF">
              <w:rPr>
                <w:color w:val="000000"/>
                <w:sz w:val="20"/>
                <w:szCs w:val="20"/>
                <w:lang w:eastAsia="ru-RU"/>
              </w:rPr>
              <w:t>3</w:t>
            </w:r>
          </w:p>
        </w:tc>
        <w:tc>
          <w:tcPr>
            <w:tcW w:w="290" w:type="pct"/>
            <w:tcBorders>
              <w:top w:val="nil"/>
              <w:left w:val="nil"/>
              <w:bottom w:val="single" w:sz="4" w:space="0" w:color="auto"/>
              <w:right w:val="single" w:sz="4" w:space="0" w:color="auto"/>
            </w:tcBorders>
            <w:shd w:val="clear" w:color="auto" w:fill="auto"/>
            <w:vAlign w:val="bottom"/>
            <w:hideMark/>
          </w:tcPr>
          <w:p w14:paraId="686B14F8" w14:textId="77777777" w:rsidR="001B64AF" w:rsidRPr="001B64AF" w:rsidRDefault="001B64AF" w:rsidP="001B64AF">
            <w:pPr>
              <w:widowControl/>
              <w:autoSpaceDE/>
              <w:autoSpaceDN/>
              <w:jc w:val="center"/>
              <w:rPr>
                <w:color w:val="000000"/>
                <w:sz w:val="20"/>
                <w:szCs w:val="20"/>
                <w:lang w:eastAsia="ru-RU"/>
              </w:rPr>
            </w:pPr>
            <w:r w:rsidRPr="001B64AF">
              <w:rPr>
                <w:color w:val="000000"/>
                <w:sz w:val="20"/>
                <w:szCs w:val="20"/>
                <w:lang w:eastAsia="ru-RU"/>
              </w:rPr>
              <w:t>4</w:t>
            </w:r>
          </w:p>
        </w:tc>
        <w:tc>
          <w:tcPr>
            <w:tcW w:w="396" w:type="pct"/>
            <w:tcBorders>
              <w:top w:val="nil"/>
              <w:left w:val="nil"/>
              <w:bottom w:val="single" w:sz="4" w:space="0" w:color="auto"/>
              <w:right w:val="single" w:sz="4" w:space="0" w:color="auto"/>
            </w:tcBorders>
            <w:shd w:val="clear" w:color="auto" w:fill="auto"/>
            <w:vAlign w:val="bottom"/>
            <w:hideMark/>
          </w:tcPr>
          <w:p w14:paraId="6F104FA6" w14:textId="77777777" w:rsidR="001B64AF" w:rsidRPr="001B64AF" w:rsidRDefault="001B64AF" w:rsidP="001B64AF">
            <w:pPr>
              <w:widowControl/>
              <w:autoSpaceDE/>
              <w:autoSpaceDN/>
              <w:jc w:val="center"/>
              <w:rPr>
                <w:color w:val="000000"/>
                <w:sz w:val="20"/>
                <w:szCs w:val="20"/>
                <w:lang w:eastAsia="ru-RU"/>
              </w:rPr>
            </w:pPr>
            <w:r w:rsidRPr="001B64AF">
              <w:rPr>
                <w:color w:val="000000"/>
                <w:sz w:val="20"/>
                <w:szCs w:val="20"/>
                <w:lang w:eastAsia="ru-RU"/>
              </w:rPr>
              <w:t>5</w:t>
            </w:r>
          </w:p>
        </w:tc>
        <w:tc>
          <w:tcPr>
            <w:tcW w:w="597" w:type="pct"/>
            <w:tcBorders>
              <w:top w:val="nil"/>
              <w:left w:val="nil"/>
              <w:bottom w:val="single" w:sz="4" w:space="0" w:color="auto"/>
              <w:right w:val="single" w:sz="4" w:space="0" w:color="auto"/>
            </w:tcBorders>
            <w:shd w:val="clear" w:color="auto" w:fill="auto"/>
            <w:vAlign w:val="bottom"/>
            <w:hideMark/>
          </w:tcPr>
          <w:p w14:paraId="5FCC802D" w14:textId="77777777" w:rsidR="001B64AF" w:rsidRPr="001B64AF" w:rsidRDefault="001B64AF" w:rsidP="001B64AF">
            <w:pPr>
              <w:widowControl/>
              <w:autoSpaceDE/>
              <w:autoSpaceDN/>
              <w:jc w:val="center"/>
              <w:rPr>
                <w:color w:val="000000"/>
                <w:sz w:val="20"/>
                <w:szCs w:val="20"/>
                <w:lang w:eastAsia="ru-RU"/>
              </w:rPr>
            </w:pPr>
            <w:r w:rsidRPr="001B64AF">
              <w:rPr>
                <w:color w:val="000000"/>
                <w:sz w:val="20"/>
                <w:szCs w:val="20"/>
                <w:lang w:eastAsia="ru-RU"/>
              </w:rPr>
              <w:t>6</w:t>
            </w:r>
          </w:p>
        </w:tc>
        <w:tc>
          <w:tcPr>
            <w:tcW w:w="672" w:type="pct"/>
            <w:tcBorders>
              <w:top w:val="nil"/>
              <w:left w:val="nil"/>
              <w:bottom w:val="single" w:sz="4" w:space="0" w:color="auto"/>
              <w:right w:val="single" w:sz="4" w:space="0" w:color="auto"/>
            </w:tcBorders>
            <w:shd w:val="clear" w:color="auto" w:fill="auto"/>
            <w:vAlign w:val="bottom"/>
            <w:hideMark/>
          </w:tcPr>
          <w:p w14:paraId="435E1557" w14:textId="77777777" w:rsidR="001B64AF" w:rsidRPr="001B64AF" w:rsidRDefault="001B64AF" w:rsidP="001B64AF">
            <w:pPr>
              <w:widowControl/>
              <w:autoSpaceDE/>
              <w:autoSpaceDN/>
              <w:jc w:val="center"/>
              <w:rPr>
                <w:color w:val="000000"/>
                <w:sz w:val="20"/>
                <w:szCs w:val="20"/>
                <w:lang w:eastAsia="ru-RU"/>
              </w:rPr>
            </w:pPr>
            <w:r w:rsidRPr="001B64AF">
              <w:rPr>
                <w:color w:val="000000"/>
                <w:sz w:val="20"/>
                <w:szCs w:val="20"/>
                <w:lang w:eastAsia="ru-RU"/>
              </w:rPr>
              <w:t>7</w:t>
            </w:r>
          </w:p>
        </w:tc>
        <w:tc>
          <w:tcPr>
            <w:tcW w:w="384" w:type="pct"/>
            <w:tcBorders>
              <w:top w:val="nil"/>
              <w:left w:val="nil"/>
              <w:bottom w:val="single" w:sz="4" w:space="0" w:color="auto"/>
              <w:right w:val="single" w:sz="4" w:space="0" w:color="auto"/>
            </w:tcBorders>
            <w:shd w:val="clear" w:color="auto" w:fill="auto"/>
            <w:vAlign w:val="bottom"/>
            <w:hideMark/>
          </w:tcPr>
          <w:p w14:paraId="0B658007" w14:textId="77777777" w:rsidR="001B64AF" w:rsidRPr="001B64AF" w:rsidRDefault="001B64AF" w:rsidP="001B64AF">
            <w:pPr>
              <w:widowControl/>
              <w:autoSpaceDE/>
              <w:autoSpaceDN/>
              <w:jc w:val="center"/>
              <w:rPr>
                <w:color w:val="000000"/>
                <w:sz w:val="20"/>
                <w:szCs w:val="20"/>
                <w:lang w:eastAsia="ru-RU"/>
              </w:rPr>
            </w:pPr>
            <w:r w:rsidRPr="001B64AF">
              <w:rPr>
                <w:color w:val="000000"/>
                <w:sz w:val="20"/>
                <w:szCs w:val="20"/>
                <w:lang w:eastAsia="ru-RU"/>
              </w:rPr>
              <w:t>8</w:t>
            </w:r>
          </w:p>
        </w:tc>
        <w:tc>
          <w:tcPr>
            <w:tcW w:w="328" w:type="pct"/>
            <w:tcBorders>
              <w:top w:val="nil"/>
              <w:left w:val="nil"/>
              <w:bottom w:val="single" w:sz="4" w:space="0" w:color="auto"/>
              <w:right w:val="single" w:sz="4" w:space="0" w:color="auto"/>
            </w:tcBorders>
            <w:shd w:val="clear" w:color="auto" w:fill="auto"/>
            <w:vAlign w:val="bottom"/>
            <w:hideMark/>
          </w:tcPr>
          <w:p w14:paraId="4FED42B7" w14:textId="77777777" w:rsidR="001B64AF" w:rsidRPr="001B64AF" w:rsidRDefault="001B64AF" w:rsidP="001B64AF">
            <w:pPr>
              <w:widowControl/>
              <w:autoSpaceDE/>
              <w:autoSpaceDN/>
              <w:jc w:val="center"/>
              <w:rPr>
                <w:color w:val="000000"/>
                <w:sz w:val="20"/>
                <w:szCs w:val="20"/>
                <w:lang w:eastAsia="ru-RU"/>
              </w:rPr>
            </w:pPr>
            <w:r w:rsidRPr="001B64AF">
              <w:rPr>
                <w:color w:val="000000"/>
                <w:sz w:val="20"/>
                <w:szCs w:val="20"/>
                <w:lang w:eastAsia="ru-RU"/>
              </w:rPr>
              <w:t>9</w:t>
            </w:r>
          </w:p>
        </w:tc>
        <w:tc>
          <w:tcPr>
            <w:tcW w:w="255" w:type="pct"/>
            <w:tcBorders>
              <w:top w:val="nil"/>
              <w:left w:val="nil"/>
              <w:bottom w:val="single" w:sz="4" w:space="0" w:color="auto"/>
              <w:right w:val="single" w:sz="4" w:space="0" w:color="auto"/>
            </w:tcBorders>
            <w:shd w:val="clear" w:color="auto" w:fill="auto"/>
            <w:vAlign w:val="bottom"/>
            <w:hideMark/>
          </w:tcPr>
          <w:p w14:paraId="5C254CD5" w14:textId="77777777" w:rsidR="001B64AF" w:rsidRPr="001B64AF" w:rsidRDefault="001B64AF" w:rsidP="001B64AF">
            <w:pPr>
              <w:widowControl/>
              <w:autoSpaceDE/>
              <w:autoSpaceDN/>
              <w:jc w:val="center"/>
              <w:rPr>
                <w:color w:val="000000"/>
                <w:sz w:val="20"/>
                <w:szCs w:val="20"/>
                <w:lang w:eastAsia="ru-RU"/>
              </w:rPr>
            </w:pPr>
            <w:r w:rsidRPr="001B64AF">
              <w:rPr>
                <w:color w:val="000000"/>
                <w:sz w:val="20"/>
                <w:szCs w:val="20"/>
                <w:lang w:eastAsia="ru-RU"/>
              </w:rPr>
              <w:t>10</w:t>
            </w:r>
          </w:p>
        </w:tc>
      </w:tr>
      <w:tr w:rsidR="001B64AF" w:rsidRPr="001B64AF" w14:paraId="3D7DF135" w14:textId="77777777" w:rsidTr="001B64AF">
        <w:trPr>
          <w:trHeight w:val="255"/>
        </w:trPr>
        <w:tc>
          <w:tcPr>
            <w:tcW w:w="852" w:type="pct"/>
            <w:tcBorders>
              <w:top w:val="nil"/>
              <w:left w:val="single" w:sz="4" w:space="0" w:color="auto"/>
              <w:bottom w:val="single" w:sz="4" w:space="0" w:color="auto"/>
              <w:right w:val="single" w:sz="4" w:space="0" w:color="auto"/>
            </w:tcBorders>
            <w:shd w:val="clear" w:color="auto" w:fill="auto"/>
            <w:vAlign w:val="bottom"/>
            <w:hideMark/>
          </w:tcPr>
          <w:p w14:paraId="36ADAB00" w14:textId="77777777" w:rsidR="001B64AF" w:rsidRPr="001B64AF" w:rsidRDefault="001B64AF" w:rsidP="001B64AF">
            <w:pPr>
              <w:widowControl/>
              <w:autoSpaceDE/>
              <w:autoSpaceDN/>
              <w:jc w:val="center"/>
              <w:rPr>
                <w:color w:val="000000"/>
                <w:sz w:val="20"/>
                <w:szCs w:val="20"/>
                <w:lang w:eastAsia="ru-RU"/>
              </w:rPr>
            </w:pPr>
            <w:r w:rsidRPr="001B64AF">
              <w:rPr>
                <w:color w:val="000000"/>
                <w:sz w:val="20"/>
                <w:szCs w:val="20"/>
                <w:lang w:eastAsia="ru-RU"/>
              </w:rPr>
              <w:t>прочистка</w:t>
            </w:r>
          </w:p>
        </w:tc>
        <w:tc>
          <w:tcPr>
            <w:tcW w:w="1227" w:type="pct"/>
            <w:tcBorders>
              <w:top w:val="nil"/>
              <w:left w:val="nil"/>
              <w:bottom w:val="single" w:sz="4" w:space="0" w:color="auto"/>
              <w:right w:val="single" w:sz="4" w:space="0" w:color="auto"/>
            </w:tcBorders>
            <w:shd w:val="clear" w:color="auto" w:fill="auto"/>
            <w:vAlign w:val="bottom"/>
            <w:hideMark/>
          </w:tcPr>
          <w:p w14:paraId="3F85DF10" w14:textId="77777777" w:rsidR="001B64AF" w:rsidRPr="001B64AF" w:rsidRDefault="001B64AF" w:rsidP="001B64AF">
            <w:pPr>
              <w:widowControl/>
              <w:autoSpaceDE/>
              <w:autoSpaceDN/>
              <w:jc w:val="center"/>
              <w:rPr>
                <w:color w:val="000000"/>
                <w:sz w:val="20"/>
                <w:szCs w:val="20"/>
                <w:lang w:eastAsia="ru-RU"/>
              </w:rPr>
            </w:pPr>
            <w:r w:rsidRPr="001B64AF">
              <w:rPr>
                <w:color w:val="000000"/>
                <w:sz w:val="20"/>
                <w:szCs w:val="20"/>
                <w:lang w:eastAsia="ru-RU"/>
              </w:rPr>
              <w:t>мягколиственное</w:t>
            </w:r>
          </w:p>
        </w:tc>
        <w:tc>
          <w:tcPr>
            <w:tcW w:w="290" w:type="pct"/>
            <w:tcBorders>
              <w:top w:val="nil"/>
              <w:left w:val="nil"/>
              <w:bottom w:val="single" w:sz="4" w:space="0" w:color="auto"/>
              <w:right w:val="single" w:sz="4" w:space="0" w:color="auto"/>
            </w:tcBorders>
            <w:shd w:val="clear" w:color="auto" w:fill="auto"/>
            <w:vAlign w:val="bottom"/>
            <w:hideMark/>
          </w:tcPr>
          <w:p w14:paraId="0DCB4E45" w14:textId="77777777" w:rsidR="001B64AF" w:rsidRPr="001B64AF" w:rsidRDefault="001B64AF" w:rsidP="001B64AF">
            <w:pPr>
              <w:widowControl/>
              <w:autoSpaceDE/>
              <w:autoSpaceDN/>
              <w:jc w:val="center"/>
              <w:rPr>
                <w:color w:val="000000"/>
                <w:sz w:val="20"/>
                <w:szCs w:val="20"/>
                <w:lang w:eastAsia="ru-RU"/>
              </w:rPr>
            </w:pPr>
            <w:r w:rsidRPr="001B64AF">
              <w:rPr>
                <w:color w:val="000000"/>
                <w:sz w:val="20"/>
                <w:szCs w:val="20"/>
                <w:lang w:eastAsia="ru-RU"/>
              </w:rPr>
              <w:t>береза</w:t>
            </w:r>
          </w:p>
        </w:tc>
        <w:tc>
          <w:tcPr>
            <w:tcW w:w="396" w:type="pct"/>
            <w:tcBorders>
              <w:top w:val="nil"/>
              <w:left w:val="nil"/>
              <w:bottom w:val="single" w:sz="4" w:space="0" w:color="auto"/>
              <w:right w:val="single" w:sz="4" w:space="0" w:color="auto"/>
            </w:tcBorders>
            <w:shd w:val="clear" w:color="auto" w:fill="auto"/>
            <w:vAlign w:val="bottom"/>
            <w:hideMark/>
          </w:tcPr>
          <w:p w14:paraId="4B865E4B" w14:textId="77777777" w:rsidR="001B64AF" w:rsidRPr="001B64AF" w:rsidRDefault="001B64AF" w:rsidP="001B64AF">
            <w:pPr>
              <w:widowControl/>
              <w:autoSpaceDE/>
              <w:autoSpaceDN/>
              <w:jc w:val="center"/>
              <w:rPr>
                <w:color w:val="000000"/>
                <w:sz w:val="20"/>
                <w:szCs w:val="20"/>
                <w:lang w:eastAsia="ru-RU"/>
              </w:rPr>
            </w:pPr>
            <w:r w:rsidRPr="001B64AF">
              <w:rPr>
                <w:color w:val="000000"/>
                <w:sz w:val="20"/>
                <w:szCs w:val="20"/>
                <w:lang w:eastAsia="ru-RU"/>
              </w:rPr>
              <w:t>0,9</w:t>
            </w:r>
          </w:p>
        </w:tc>
        <w:tc>
          <w:tcPr>
            <w:tcW w:w="597" w:type="pct"/>
            <w:tcBorders>
              <w:top w:val="nil"/>
              <w:left w:val="nil"/>
              <w:bottom w:val="single" w:sz="4" w:space="0" w:color="auto"/>
              <w:right w:val="single" w:sz="4" w:space="0" w:color="auto"/>
            </w:tcBorders>
            <w:shd w:val="clear" w:color="auto" w:fill="auto"/>
            <w:vAlign w:val="bottom"/>
            <w:hideMark/>
          </w:tcPr>
          <w:p w14:paraId="7CDC4A0B" w14:textId="77777777" w:rsidR="001B64AF" w:rsidRPr="001B64AF" w:rsidRDefault="001B64AF" w:rsidP="001B64AF">
            <w:pPr>
              <w:widowControl/>
              <w:autoSpaceDE/>
              <w:autoSpaceDN/>
              <w:jc w:val="center"/>
              <w:rPr>
                <w:color w:val="000000"/>
                <w:sz w:val="20"/>
                <w:szCs w:val="20"/>
                <w:lang w:eastAsia="ru-RU"/>
              </w:rPr>
            </w:pPr>
            <w:r w:rsidRPr="001B64AF">
              <w:rPr>
                <w:color w:val="000000"/>
                <w:sz w:val="20"/>
                <w:szCs w:val="20"/>
                <w:lang w:eastAsia="ru-RU"/>
              </w:rPr>
              <w:t>11</w:t>
            </w:r>
          </w:p>
        </w:tc>
        <w:tc>
          <w:tcPr>
            <w:tcW w:w="672" w:type="pct"/>
            <w:tcBorders>
              <w:top w:val="nil"/>
              <w:left w:val="nil"/>
              <w:bottom w:val="single" w:sz="4" w:space="0" w:color="auto"/>
              <w:right w:val="single" w:sz="4" w:space="0" w:color="auto"/>
            </w:tcBorders>
            <w:shd w:val="clear" w:color="auto" w:fill="auto"/>
            <w:vAlign w:val="bottom"/>
            <w:hideMark/>
          </w:tcPr>
          <w:p w14:paraId="2A11904B" w14:textId="77777777" w:rsidR="001B64AF" w:rsidRPr="001B64AF" w:rsidRDefault="001B64AF" w:rsidP="001B64AF">
            <w:pPr>
              <w:widowControl/>
              <w:autoSpaceDE/>
              <w:autoSpaceDN/>
              <w:jc w:val="center"/>
              <w:rPr>
                <w:color w:val="000000"/>
                <w:sz w:val="20"/>
                <w:szCs w:val="20"/>
                <w:lang w:eastAsia="ru-RU"/>
              </w:rPr>
            </w:pPr>
            <w:r w:rsidRPr="001B64AF">
              <w:rPr>
                <w:color w:val="000000"/>
                <w:sz w:val="20"/>
                <w:szCs w:val="20"/>
                <w:lang w:eastAsia="ru-RU"/>
              </w:rPr>
              <w:t>5</w:t>
            </w:r>
          </w:p>
        </w:tc>
        <w:tc>
          <w:tcPr>
            <w:tcW w:w="384" w:type="pct"/>
            <w:tcBorders>
              <w:top w:val="nil"/>
              <w:left w:val="nil"/>
              <w:bottom w:val="single" w:sz="4" w:space="0" w:color="auto"/>
              <w:right w:val="single" w:sz="4" w:space="0" w:color="auto"/>
            </w:tcBorders>
            <w:shd w:val="clear" w:color="auto" w:fill="auto"/>
            <w:vAlign w:val="bottom"/>
            <w:hideMark/>
          </w:tcPr>
          <w:p w14:paraId="7ED9504E" w14:textId="77777777" w:rsidR="001B64AF" w:rsidRPr="001B64AF" w:rsidRDefault="001B64AF" w:rsidP="001B64AF">
            <w:pPr>
              <w:widowControl/>
              <w:autoSpaceDE/>
              <w:autoSpaceDN/>
              <w:jc w:val="center"/>
              <w:rPr>
                <w:color w:val="000000"/>
                <w:sz w:val="20"/>
                <w:szCs w:val="20"/>
                <w:lang w:eastAsia="ru-RU"/>
              </w:rPr>
            </w:pPr>
            <w:r w:rsidRPr="001B64AF">
              <w:rPr>
                <w:color w:val="000000"/>
                <w:sz w:val="20"/>
                <w:szCs w:val="20"/>
                <w:lang w:eastAsia="ru-RU"/>
              </w:rPr>
              <w:t>0,2</w:t>
            </w:r>
          </w:p>
        </w:tc>
        <w:tc>
          <w:tcPr>
            <w:tcW w:w="328" w:type="pct"/>
            <w:tcBorders>
              <w:top w:val="nil"/>
              <w:left w:val="nil"/>
              <w:bottom w:val="single" w:sz="4" w:space="0" w:color="auto"/>
              <w:right w:val="single" w:sz="4" w:space="0" w:color="auto"/>
            </w:tcBorders>
            <w:shd w:val="clear" w:color="auto" w:fill="auto"/>
            <w:vAlign w:val="bottom"/>
            <w:hideMark/>
          </w:tcPr>
          <w:p w14:paraId="71EAAFFA" w14:textId="77777777" w:rsidR="001B64AF" w:rsidRPr="001B64AF" w:rsidRDefault="001B64AF" w:rsidP="001B64AF">
            <w:pPr>
              <w:widowControl/>
              <w:autoSpaceDE/>
              <w:autoSpaceDN/>
              <w:jc w:val="center"/>
              <w:rPr>
                <w:color w:val="000000"/>
                <w:sz w:val="20"/>
                <w:szCs w:val="20"/>
                <w:lang w:eastAsia="ru-RU"/>
              </w:rPr>
            </w:pPr>
            <w:r w:rsidRPr="001B64AF">
              <w:rPr>
                <w:color w:val="000000"/>
                <w:sz w:val="20"/>
                <w:szCs w:val="20"/>
                <w:lang w:eastAsia="ru-RU"/>
              </w:rPr>
              <w:t>2</w:t>
            </w:r>
          </w:p>
        </w:tc>
        <w:tc>
          <w:tcPr>
            <w:tcW w:w="255" w:type="pct"/>
            <w:tcBorders>
              <w:top w:val="nil"/>
              <w:left w:val="nil"/>
              <w:bottom w:val="single" w:sz="4" w:space="0" w:color="auto"/>
              <w:right w:val="single" w:sz="4" w:space="0" w:color="auto"/>
            </w:tcBorders>
            <w:shd w:val="clear" w:color="auto" w:fill="auto"/>
            <w:vAlign w:val="bottom"/>
            <w:hideMark/>
          </w:tcPr>
          <w:p w14:paraId="536DFC89" w14:textId="77777777" w:rsidR="001B64AF" w:rsidRPr="001B64AF" w:rsidRDefault="001B64AF" w:rsidP="001B64AF">
            <w:pPr>
              <w:widowControl/>
              <w:autoSpaceDE/>
              <w:autoSpaceDN/>
              <w:jc w:val="center"/>
              <w:rPr>
                <w:color w:val="000000"/>
                <w:sz w:val="20"/>
                <w:szCs w:val="20"/>
                <w:lang w:eastAsia="ru-RU"/>
              </w:rPr>
            </w:pPr>
            <w:r w:rsidRPr="001B64AF">
              <w:rPr>
                <w:color w:val="000000"/>
                <w:sz w:val="20"/>
                <w:szCs w:val="20"/>
                <w:lang w:eastAsia="ru-RU"/>
              </w:rPr>
              <w:t>12</w:t>
            </w:r>
          </w:p>
        </w:tc>
      </w:tr>
      <w:tr w:rsidR="001B64AF" w:rsidRPr="001B64AF" w14:paraId="6B62C9B3" w14:textId="77777777" w:rsidTr="001B64AF">
        <w:trPr>
          <w:trHeight w:val="255"/>
        </w:trPr>
        <w:tc>
          <w:tcPr>
            <w:tcW w:w="2369" w:type="pct"/>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239B4523" w14:textId="77777777" w:rsidR="001B64AF" w:rsidRPr="001B64AF" w:rsidRDefault="001B64AF" w:rsidP="001B64AF">
            <w:pPr>
              <w:widowControl/>
              <w:autoSpaceDE/>
              <w:autoSpaceDN/>
              <w:jc w:val="center"/>
              <w:rPr>
                <w:color w:val="000000"/>
                <w:sz w:val="20"/>
                <w:szCs w:val="20"/>
                <w:lang w:eastAsia="ru-RU"/>
              </w:rPr>
            </w:pPr>
            <w:r w:rsidRPr="001B64AF">
              <w:rPr>
                <w:color w:val="000000"/>
                <w:sz w:val="20"/>
                <w:szCs w:val="20"/>
                <w:lang w:eastAsia="ru-RU"/>
              </w:rPr>
              <w:t>ИТОГО</w:t>
            </w:r>
          </w:p>
        </w:tc>
        <w:tc>
          <w:tcPr>
            <w:tcW w:w="396" w:type="pct"/>
            <w:tcBorders>
              <w:top w:val="nil"/>
              <w:left w:val="nil"/>
              <w:bottom w:val="single" w:sz="4" w:space="0" w:color="auto"/>
              <w:right w:val="single" w:sz="4" w:space="0" w:color="auto"/>
            </w:tcBorders>
            <w:shd w:val="clear" w:color="auto" w:fill="auto"/>
            <w:vAlign w:val="bottom"/>
            <w:hideMark/>
          </w:tcPr>
          <w:p w14:paraId="16B8231D" w14:textId="77777777" w:rsidR="001B64AF" w:rsidRPr="001B64AF" w:rsidRDefault="001B64AF" w:rsidP="001B64AF">
            <w:pPr>
              <w:widowControl/>
              <w:autoSpaceDE/>
              <w:autoSpaceDN/>
              <w:jc w:val="center"/>
              <w:rPr>
                <w:color w:val="000000"/>
                <w:sz w:val="20"/>
                <w:szCs w:val="20"/>
                <w:lang w:eastAsia="ru-RU"/>
              </w:rPr>
            </w:pPr>
            <w:r w:rsidRPr="001B64AF">
              <w:rPr>
                <w:color w:val="000000"/>
                <w:sz w:val="20"/>
                <w:szCs w:val="20"/>
                <w:lang w:eastAsia="ru-RU"/>
              </w:rPr>
              <w:t>0,9</w:t>
            </w:r>
          </w:p>
        </w:tc>
        <w:tc>
          <w:tcPr>
            <w:tcW w:w="597" w:type="pct"/>
            <w:tcBorders>
              <w:top w:val="nil"/>
              <w:left w:val="nil"/>
              <w:bottom w:val="single" w:sz="4" w:space="0" w:color="auto"/>
              <w:right w:val="single" w:sz="4" w:space="0" w:color="auto"/>
            </w:tcBorders>
            <w:shd w:val="clear" w:color="auto" w:fill="auto"/>
            <w:vAlign w:val="bottom"/>
            <w:hideMark/>
          </w:tcPr>
          <w:p w14:paraId="3127C962" w14:textId="77777777" w:rsidR="001B64AF" w:rsidRPr="001B64AF" w:rsidRDefault="001B64AF" w:rsidP="001B64AF">
            <w:pPr>
              <w:widowControl/>
              <w:autoSpaceDE/>
              <w:autoSpaceDN/>
              <w:jc w:val="center"/>
              <w:rPr>
                <w:color w:val="000000"/>
                <w:sz w:val="20"/>
                <w:szCs w:val="20"/>
                <w:lang w:eastAsia="ru-RU"/>
              </w:rPr>
            </w:pPr>
            <w:r w:rsidRPr="001B64AF">
              <w:rPr>
                <w:color w:val="000000"/>
                <w:sz w:val="20"/>
                <w:szCs w:val="20"/>
                <w:lang w:eastAsia="ru-RU"/>
              </w:rPr>
              <w:t>11</w:t>
            </w:r>
          </w:p>
        </w:tc>
        <w:tc>
          <w:tcPr>
            <w:tcW w:w="672" w:type="pct"/>
            <w:tcBorders>
              <w:top w:val="nil"/>
              <w:left w:val="nil"/>
              <w:bottom w:val="single" w:sz="4" w:space="0" w:color="auto"/>
              <w:right w:val="single" w:sz="4" w:space="0" w:color="auto"/>
            </w:tcBorders>
            <w:shd w:val="clear" w:color="auto" w:fill="auto"/>
            <w:vAlign w:val="bottom"/>
            <w:hideMark/>
          </w:tcPr>
          <w:p w14:paraId="5E6570C4" w14:textId="77777777" w:rsidR="001B64AF" w:rsidRPr="001B64AF" w:rsidRDefault="001B64AF" w:rsidP="001B64AF">
            <w:pPr>
              <w:widowControl/>
              <w:autoSpaceDE/>
              <w:autoSpaceDN/>
              <w:rPr>
                <w:color w:val="000000"/>
                <w:sz w:val="20"/>
                <w:szCs w:val="20"/>
                <w:lang w:eastAsia="ru-RU"/>
              </w:rPr>
            </w:pPr>
            <w:r w:rsidRPr="001B64AF">
              <w:rPr>
                <w:color w:val="000000"/>
                <w:sz w:val="20"/>
                <w:szCs w:val="20"/>
                <w:lang w:eastAsia="ru-RU"/>
              </w:rPr>
              <w:t> </w:t>
            </w:r>
          </w:p>
        </w:tc>
        <w:tc>
          <w:tcPr>
            <w:tcW w:w="384" w:type="pct"/>
            <w:tcBorders>
              <w:top w:val="nil"/>
              <w:left w:val="nil"/>
              <w:bottom w:val="single" w:sz="4" w:space="0" w:color="auto"/>
              <w:right w:val="single" w:sz="4" w:space="0" w:color="auto"/>
            </w:tcBorders>
            <w:shd w:val="clear" w:color="auto" w:fill="auto"/>
            <w:vAlign w:val="bottom"/>
            <w:hideMark/>
          </w:tcPr>
          <w:p w14:paraId="74A409EF" w14:textId="77777777" w:rsidR="001B64AF" w:rsidRPr="001B64AF" w:rsidRDefault="001B64AF" w:rsidP="001B64AF">
            <w:pPr>
              <w:widowControl/>
              <w:autoSpaceDE/>
              <w:autoSpaceDN/>
              <w:jc w:val="center"/>
              <w:rPr>
                <w:color w:val="000000"/>
                <w:sz w:val="20"/>
                <w:szCs w:val="20"/>
                <w:lang w:eastAsia="ru-RU"/>
              </w:rPr>
            </w:pPr>
            <w:r w:rsidRPr="001B64AF">
              <w:rPr>
                <w:color w:val="000000"/>
                <w:sz w:val="20"/>
                <w:szCs w:val="20"/>
                <w:lang w:eastAsia="ru-RU"/>
              </w:rPr>
              <w:t>0,2</w:t>
            </w:r>
          </w:p>
        </w:tc>
        <w:tc>
          <w:tcPr>
            <w:tcW w:w="328" w:type="pct"/>
            <w:tcBorders>
              <w:top w:val="nil"/>
              <w:left w:val="nil"/>
              <w:bottom w:val="single" w:sz="4" w:space="0" w:color="auto"/>
              <w:right w:val="single" w:sz="4" w:space="0" w:color="auto"/>
            </w:tcBorders>
            <w:shd w:val="clear" w:color="auto" w:fill="auto"/>
            <w:vAlign w:val="bottom"/>
            <w:hideMark/>
          </w:tcPr>
          <w:p w14:paraId="541E03E5" w14:textId="77777777" w:rsidR="001B64AF" w:rsidRPr="001B64AF" w:rsidRDefault="001B64AF" w:rsidP="001B64AF">
            <w:pPr>
              <w:widowControl/>
              <w:autoSpaceDE/>
              <w:autoSpaceDN/>
              <w:jc w:val="center"/>
              <w:rPr>
                <w:color w:val="000000"/>
                <w:sz w:val="20"/>
                <w:szCs w:val="20"/>
                <w:lang w:eastAsia="ru-RU"/>
              </w:rPr>
            </w:pPr>
            <w:r w:rsidRPr="001B64AF">
              <w:rPr>
                <w:color w:val="000000"/>
                <w:sz w:val="20"/>
                <w:szCs w:val="20"/>
                <w:lang w:eastAsia="ru-RU"/>
              </w:rPr>
              <w:t>2</w:t>
            </w:r>
          </w:p>
        </w:tc>
        <w:tc>
          <w:tcPr>
            <w:tcW w:w="255" w:type="pct"/>
            <w:tcBorders>
              <w:top w:val="nil"/>
              <w:left w:val="nil"/>
              <w:bottom w:val="single" w:sz="4" w:space="0" w:color="auto"/>
              <w:right w:val="single" w:sz="4" w:space="0" w:color="auto"/>
            </w:tcBorders>
            <w:shd w:val="clear" w:color="auto" w:fill="auto"/>
            <w:vAlign w:val="bottom"/>
            <w:hideMark/>
          </w:tcPr>
          <w:p w14:paraId="1E883B97" w14:textId="77777777" w:rsidR="001B64AF" w:rsidRPr="001B64AF" w:rsidRDefault="001B64AF" w:rsidP="001B64AF">
            <w:pPr>
              <w:widowControl/>
              <w:autoSpaceDE/>
              <w:autoSpaceDN/>
              <w:rPr>
                <w:color w:val="000000"/>
                <w:sz w:val="20"/>
                <w:szCs w:val="20"/>
                <w:lang w:eastAsia="ru-RU"/>
              </w:rPr>
            </w:pPr>
            <w:r w:rsidRPr="001B64AF">
              <w:rPr>
                <w:color w:val="000000"/>
                <w:sz w:val="20"/>
                <w:szCs w:val="20"/>
                <w:lang w:eastAsia="ru-RU"/>
              </w:rPr>
              <w:t> </w:t>
            </w:r>
          </w:p>
        </w:tc>
      </w:tr>
    </w:tbl>
    <w:p w14:paraId="0BE6FA21" w14:textId="580D5AAD" w:rsidR="00E81B0F" w:rsidRDefault="00E81B0F" w:rsidP="00AE3298">
      <w:pPr>
        <w:suppressAutoHyphens/>
        <w:rPr>
          <w:sz w:val="24"/>
          <w:szCs w:val="28"/>
        </w:rPr>
      </w:pPr>
      <w:r>
        <w:rPr>
          <w:sz w:val="24"/>
        </w:rPr>
        <w:br w:type="page"/>
      </w:r>
    </w:p>
    <w:p w14:paraId="6913DB94" w14:textId="77777777" w:rsidR="00E81B0F" w:rsidRDefault="00E81B0F" w:rsidP="00AE3298">
      <w:pPr>
        <w:pStyle w:val="a3"/>
        <w:widowControl/>
        <w:suppressAutoHyphens/>
        <w:sectPr w:rsidR="00E81B0F" w:rsidSect="00E81B0F">
          <w:pgSz w:w="16840" w:h="11910" w:orient="landscape"/>
          <w:pgMar w:top="1134" w:right="1134" w:bottom="1134" w:left="1134" w:header="567" w:footer="567" w:gutter="0"/>
          <w:cols w:space="720"/>
          <w:docGrid w:linePitch="299"/>
        </w:sectPr>
      </w:pPr>
    </w:p>
    <w:p w14:paraId="0B6C36D3" w14:textId="2491B1B3" w:rsidR="007F0DF2" w:rsidRPr="00E81B0F" w:rsidRDefault="004D4463" w:rsidP="00604B3A">
      <w:pPr>
        <w:pStyle w:val="4"/>
        <w:numPr>
          <w:ilvl w:val="3"/>
          <w:numId w:val="17"/>
        </w:numPr>
        <w:tabs>
          <w:tab w:val="left" w:pos="993"/>
        </w:tabs>
        <w:suppressAutoHyphens/>
        <w:spacing w:before="120" w:after="120" w:line="240" w:lineRule="auto"/>
        <w:jc w:val="center"/>
        <w:rPr>
          <w:rFonts w:ascii="Times New Roman" w:eastAsia="Times New Roman" w:hAnsi="Times New Roman"/>
          <w:kern w:val="28"/>
          <w:sz w:val="24"/>
          <w:szCs w:val="24"/>
        </w:rPr>
      </w:pPr>
      <w:r w:rsidRPr="004D4463">
        <w:rPr>
          <w:rFonts w:ascii="Times New Roman" w:eastAsia="Times New Roman" w:hAnsi="Times New Roman"/>
          <w:kern w:val="28"/>
          <w:sz w:val="24"/>
          <w:szCs w:val="24"/>
        </w:rPr>
        <w:lastRenderedPageBreak/>
        <w:t>Нормативы и параметры существующих и проектируемых объектов лесного семеноводства</w:t>
      </w:r>
    </w:p>
    <w:p w14:paraId="72285DF6" w14:textId="77777777" w:rsidR="004D4463" w:rsidRPr="004D4463" w:rsidRDefault="004D4463" w:rsidP="00AE3298">
      <w:pPr>
        <w:pStyle w:val="a3"/>
        <w:widowControl/>
        <w:suppressAutoHyphens/>
      </w:pPr>
      <w:r w:rsidRPr="004D4463">
        <w:t>Создание и выделение объектов лесного семеноводства регламентируется приказом Минприроды России от 20.10.2015 г.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p w14:paraId="11A9A30D" w14:textId="77777777" w:rsidR="004D4463" w:rsidRPr="004D4463" w:rsidRDefault="004D4463" w:rsidP="00AE3298">
      <w:pPr>
        <w:pStyle w:val="a3"/>
        <w:widowControl/>
        <w:suppressAutoHyphens/>
      </w:pPr>
      <w:r w:rsidRPr="004D4463">
        <w:t>К объектам лесного семеноводства относятся: плюсовые насаждения, плюсовые деревья, лесосеменные плантации (далее - ЛСП), испытательные культуры, постоянные лесосеменные участки (далее - ПЛСУ), архивы клонов плюсовых деревьев (далее - архивы клонов), маточные плантации, географические культуры, популяционно-экологические культуры.</w:t>
      </w:r>
    </w:p>
    <w:p w14:paraId="33E0E6CA" w14:textId="77777777" w:rsidR="004D4463" w:rsidRPr="004D4463" w:rsidRDefault="004D4463" w:rsidP="00AE3298">
      <w:pPr>
        <w:pStyle w:val="a3"/>
        <w:widowControl/>
        <w:suppressAutoHyphens/>
      </w:pPr>
      <w:r w:rsidRPr="004D4463">
        <w:t xml:space="preserve">Объекты лесного </w:t>
      </w:r>
      <w:proofErr w:type="spellStart"/>
      <w:r w:rsidRPr="004D4463">
        <w:t>семеноводствасоздаются</w:t>
      </w:r>
      <w:proofErr w:type="spellEnd"/>
      <w:r w:rsidRPr="004D4463">
        <w:t xml:space="preserve"> в целях устойчивого обеспечения воспроизводства лесов семенами лесных растений с ценными наследственными свойствами. Запрещается использовать не районированный посадочный материал.</w:t>
      </w:r>
    </w:p>
    <w:p w14:paraId="5602AEA5" w14:textId="77777777" w:rsidR="004D4463" w:rsidRPr="004D4463" w:rsidRDefault="004D4463" w:rsidP="00AE3298">
      <w:pPr>
        <w:pStyle w:val="a3"/>
        <w:widowControl/>
        <w:suppressAutoHyphens/>
      </w:pPr>
      <w:r w:rsidRPr="004D4463">
        <w:t>Уход за объектами лесного семеноводства (лесосеменные плантации, постоянные лесосеменные участки и другие объекты) производится с периодичностью 1 раз в три года с равномерным распределение общего объема по годам предстоящего периода.</w:t>
      </w:r>
    </w:p>
    <w:p w14:paraId="3FF2D2EC" w14:textId="77777777" w:rsidR="004D4463" w:rsidRPr="004D4463" w:rsidRDefault="004D4463" w:rsidP="00AE3298">
      <w:pPr>
        <w:pStyle w:val="a3"/>
        <w:widowControl/>
        <w:suppressAutoHyphens/>
      </w:pPr>
      <w:r w:rsidRPr="004D4463">
        <w:t>Задачи лесного семеноводства:</w:t>
      </w:r>
    </w:p>
    <w:p w14:paraId="61927F8C" w14:textId="77777777" w:rsidR="004D4463" w:rsidRPr="004D4463" w:rsidRDefault="004D4463" w:rsidP="00AE3298">
      <w:pPr>
        <w:pStyle w:val="a3"/>
        <w:widowControl/>
        <w:suppressAutoHyphens/>
      </w:pPr>
      <w:r w:rsidRPr="004D4463">
        <w:t>- лесосеменное районирование;</w:t>
      </w:r>
    </w:p>
    <w:p w14:paraId="4C341991" w14:textId="77777777" w:rsidR="004D4463" w:rsidRPr="004D4463" w:rsidRDefault="004D4463" w:rsidP="00AE3298">
      <w:pPr>
        <w:pStyle w:val="a3"/>
        <w:widowControl/>
        <w:suppressAutoHyphens/>
      </w:pPr>
      <w:r w:rsidRPr="004D4463">
        <w:t>- проведение мероприятий по производству, заготовке, обработке, хранению, реализации, транспортировке и использованию семян лесных растений.</w:t>
      </w:r>
    </w:p>
    <w:p w14:paraId="05C5A53F" w14:textId="77777777" w:rsidR="004D4463" w:rsidRPr="004D4463" w:rsidRDefault="004D4463" w:rsidP="00AE3298">
      <w:pPr>
        <w:pStyle w:val="a3"/>
        <w:widowControl/>
        <w:suppressAutoHyphens/>
      </w:pPr>
      <w:r w:rsidRPr="004D4463">
        <w:t>При воспроизводстве лесов используются улучшенные и сортовые семена лесных растений или, если такие семена отсутствуют, нормальные семена лесных растений. Запрещается использование семян лесных древесных растений, посевные или иные качества, которых не проверены.</w:t>
      </w:r>
    </w:p>
    <w:p w14:paraId="6BDBD595" w14:textId="77339836" w:rsidR="007F0DF2" w:rsidRDefault="004D4463" w:rsidP="00AE3298">
      <w:pPr>
        <w:pStyle w:val="a3"/>
        <w:widowControl/>
        <w:suppressAutoHyphens/>
      </w:pPr>
      <w:r w:rsidRPr="004D4463">
        <w:t>Аттестованных объектов лесного семеноводства не имеется.</w:t>
      </w:r>
    </w:p>
    <w:p w14:paraId="4F747543" w14:textId="77777777" w:rsidR="004D4463" w:rsidRPr="004D4463" w:rsidRDefault="004D4463" w:rsidP="00AE3298">
      <w:pPr>
        <w:keepNext/>
        <w:keepLines/>
        <w:suppressAutoHyphens/>
        <w:spacing w:before="120" w:after="120"/>
        <w:jc w:val="right"/>
        <w:rPr>
          <w:sz w:val="24"/>
        </w:rPr>
      </w:pPr>
      <w:r w:rsidRPr="004D4463">
        <w:rPr>
          <w:sz w:val="24"/>
        </w:rPr>
        <w:t>Типовая таблица 21</w:t>
      </w:r>
    </w:p>
    <w:p w14:paraId="41C37237" w14:textId="77777777" w:rsidR="004D4463" w:rsidRPr="004D4463" w:rsidRDefault="004D4463" w:rsidP="00AE3298">
      <w:pPr>
        <w:keepNext/>
        <w:keepLines/>
        <w:suppressAutoHyphens/>
        <w:spacing w:before="120" w:after="120"/>
        <w:jc w:val="center"/>
        <w:rPr>
          <w:b/>
          <w:sz w:val="24"/>
        </w:rPr>
      </w:pPr>
      <w:r w:rsidRPr="004D4463">
        <w:rPr>
          <w:b/>
          <w:sz w:val="24"/>
        </w:rPr>
        <w:t>Нормативы и параметры существующих и проектируемых объектов лесного семеноводства</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
        <w:gridCol w:w="2774"/>
        <w:gridCol w:w="2510"/>
        <w:gridCol w:w="1948"/>
        <w:gridCol w:w="1921"/>
      </w:tblGrid>
      <w:tr w:rsidR="004D4463" w:rsidRPr="005A18F7" w14:paraId="798EE11E" w14:textId="77777777" w:rsidTr="00407A2F">
        <w:trPr>
          <w:jc w:val="center"/>
        </w:trPr>
        <w:tc>
          <w:tcPr>
            <w:tcW w:w="486" w:type="dxa"/>
            <w:shd w:val="clear" w:color="auto" w:fill="auto"/>
            <w:vAlign w:val="center"/>
          </w:tcPr>
          <w:p w14:paraId="020190E2" w14:textId="77777777" w:rsidR="004D4463" w:rsidRPr="005A18F7" w:rsidRDefault="004D4463" w:rsidP="00AE3298">
            <w:pPr>
              <w:pStyle w:val="a3"/>
              <w:suppressAutoHyphens/>
              <w:ind w:firstLine="0"/>
              <w:jc w:val="center"/>
              <w:rPr>
                <w:sz w:val="20"/>
                <w:szCs w:val="20"/>
              </w:rPr>
            </w:pPr>
            <w:r w:rsidRPr="005A18F7">
              <w:rPr>
                <w:sz w:val="20"/>
                <w:szCs w:val="20"/>
              </w:rPr>
              <w:t>№ п/п</w:t>
            </w:r>
          </w:p>
        </w:tc>
        <w:tc>
          <w:tcPr>
            <w:tcW w:w="2774" w:type="dxa"/>
            <w:shd w:val="clear" w:color="auto" w:fill="auto"/>
            <w:vAlign w:val="center"/>
          </w:tcPr>
          <w:p w14:paraId="111FECF8" w14:textId="77777777" w:rsidR="004D4463" w:rsidRPr="005A18F7" w:rsidRDefault="004D4463" w:rsidP="00AE3298">
            <w:pPr>
              <w:pStyle w:val="a3"/>
              <w:suppressAutoHyphens/>
              <w:ind w:firstLine="0"/>
              <w:jc w:val="center"/>
              <w:rPr>
                <w:sz w:val="20"/>
                <w:szCs w:val="20"/>
              </w:rPr>
            </w:pPr>
            <w:r w:rsidRPr="005A18F7">
              <w:rPr>
                <w:sz w:val="20"/>
                <w:szCs w:val="20"/>
              </w:rPr>
              <w:t>Наименование объектов лесного семеноводства</w:t>
            </w:r>
          </w:p>
        </w:tc>
        <w:tc>
          <w:tcPr>
            <w:tcW w:w="2510" w:type="dxa"/>
            <w:shd w:val="clear" w:color="auto" w:fill="auto"/>
            <w:vAlign w:val="center"/>
          </w:tcPr>
          <w:p w14:paraId="10D2A8C9" w14:textId="77777777" w:rsidR="004D4463" w:rsidRPr="005A18F7" w:rsidRDefault="004D4463" w:rsidP="00AE3298">
            <w:pPr>
              <w:pStyle w:val="a3"/>
              <w:suppressAutoHyphens/>
              <w:ind w:firstLine="0"/>
              <w:jc w:val="center"/>
              <w:rPr>
                <w:sz w:val="20"/>
                <w:szCs w:val="20"/>
              </w:rPr>
            </w:pPr>
            <w:r w:rsidRPr="005A18F7">
              <w:rPr>
                <w:sz w:val="20"/>
                <w:szCs w:val="20"/>
              </w:rPr>
              <w:t>Характеристика объектов лесного семеноводства</w:t>
            </w:r>
          </w:p>
        </w:tc>
        <w:tc>
          <w:tcPr>
            <w:tcW w:w="1948" w:type="dxa"/>
            <w:shd w:val="clear" w:color="auto" w:fill="auto"/>
            <w:vAlign w:val="center"/>
          </w:tcPr>
          <w:p w14:paraId="7CA1E475" w14:textId="77777777" w:rsidR="004D4463" w:rsidRPr="005A18F7" w:rsidRDefault="004D4463" w:rsidP="00AE3298">
            <w:pPr>
              <w:pStyle w:val="a3"/>
              <w:suppressAutoHyphens/>
              <w:ind w:firstLine="0"/>
              <w:jc w:val="center"/>
              <w:rPr>
                <w:sz w:val="20"/>
                <w:szCs w:val="20"/>
              </w:rPr>
            </w:pPr>
            <w:r w:rsidRPr="005A18F7">
              <w:rPr>
                <w:sz w:val="20"/>
                <w:szCs w:val="20"/>
              </w:rPr>
              <w:t>Местоположение</w:t>
            </w:r>
          </w:p>
        </w:tc>
        <w:tc>
          <w:tcPr>
            <w:tcW w:w="1921" w:type="dxa"/>
            <w:shd w:val="clear" w:color="auto" w:fill="auto"/>
            <w:vAlign w:val="center"/>
          </w:tcPr>
          <w:p w14:paraId="69C65A9B" w14:textId="77777777" w:rsidR="004D4463" w:rsidRPr="005A18F7" w:rsidRDefault="004D4463" w:rsidP="00AE3298">
            <w:pPr>
              <w:pStyle w:val="a3"/>
              <w:suppressAutoHyphens/>
              <w:ind w:firstLine="0"/>
              <w:jc w:val="center"/>
              <w:rPr>
                <w:sz w:val="20"/>
                <w:szCs w:val="20"/>
              </w:rPr>
            </w:pPr>
            <w:r w:rsidRPr="005A18F7">
              <w:rPr>
                <w:sz w:val="20"/>
                <w:szCs w:val="20"/>
              </w:rPr>
              <w:t>Мероприятия по годам</w:t>
            </w:r>
          </w:p>
        </w:tc>
      </w:tr>
      <w:tr w:rsidR="004D4463" w:rsidRPr="005A18F7" w14:paraId="6B43383E" w14:textId="77777777" w:rsidTr="00407A2F">
        <w:trPr>
          <w:jc w:val="center"/>
        </w:trPr>
        <w:tc>
          <w:tcPr>
            <w:tcW w:w="486" w:type="dxa"/>
            <w:shd w:val="clear" w:color="auto" w:fill="auto"/>
            <w:vAlign w:val="center"/>
          </w:tcPr>
          <w:p w14:paraId="795F42EB" w14:textId="77777777" w:rsidR="004D4463" w:rsidRPr="005A18F7" w:rsidRDefault="004D4463" w:rsidP="00AE3298">
            <w:pPr>
              <w:pStyle w:val="a3"/>
              <w:suppressAutoHyphens/>
              <w:ind w:firstLine="0"/>
              <w:jc w:val="center"/>
              <w:rPr>
                <w:sz w:val="20"/>
                <w:szCs w:val="20"/>
              </w:rPr>
            </w:pPr>
            <w:r w:rsidRPr="005A18F7">
              <w:rPr>
                <w:sz w:val="20"/>
                <w:szCs w:val="20"/>
              </w:rPr>
              <w:t>-</w:t>
            </w:r>
          </w:p>
        </w:tc>
        <w:tc>
          <w:tcPr>
            <w:tcW w:w="2774" w:type="dxa"/>
            <w:shd w:val="clear" w:color="auto" w:fill="auto"/>
            <w:vAlign w:val="center"/>
          </w:tcPr>
          <w:p w14:paraId="5697177F" w14:textId="77777777" w:rsidR="004D4463" w:rsidRPr="005A18F7" w:rsidRDefault="004D4463" w:rsidP="00AE3298">
            <w:pPr>
              <w:pStyle w:val="a3"/>
              <w:suppressAutoHyphens/>
              <w:ind w:firstLine="0"/>
              <w:jc w:val="center"/>
              <w:rPr>
                <w:sz w:val="20"/>
                <w:szCs w:val="20"/>
              </w:rPr>
            </w:pPr>
            <w:r w:rsidRPr="005A18F7">
              <w:rPr>
                <w:sz w:val="20"/>
                <w:szCs w:val="20"/>
              </w:rPr>
              <w:t>-</w:t>
            </w:r>
          </w:p>
        </w:tc>
        <w:tc>
          <w:tcPr>
            <w:tcW w:w="2510" w:type="dxa"/>
            <w:shd w:val="clear" w:color="auto" w:fill="auto"/>
            <w:vAlign w:val="center"/>
          </w:tcPr>
          <w:p w14:paraId="7D6D5327" w14:textId="77777777" w:rsidR="004D4463" w:rsidRPr="005A18F7" w:rsidRDefault="004D4463" w:rsidP="00AE3298">
            <w:pPr>
              <w:pStyle w:val="a3"/>
              <w:suppressAutoHyphens/>
              <w:ind w:firstLine="0"/>
              <w:jc w:val="center"/>
              <w:rPr>
                <w:sz w:val="20"/>
                <w:szCs w:val="20"/>
              </w:rPr>
            </w:pPr>
            <w:r w:rsidRPr="005A18F7">
              <w:rPr>
                <w:sz w:val="20"/>
                <w:szCs w:val="20"/>
              </w:rPr>
              <w:t>-</w:t>
            </w:r>
          </w:p>
        </w:tc>
        <w:tc>
          <w:tcPr>
            <w:tcW w:w="1948" w:type="dxa"/>
            <w:shd w:val="clear" w:color="auto" w:fill="auto"/>
            <w:vAlign w:val="center"/>
          </w:tcPr>
          <w:p w14:paraId="661BEE36" w14:textId="77777777" w:rsidR="004D4463" w:rsidRPr="005A18F7" w:rsidRDefault="004D4463" w:rsidP="00AE3298">
            <w:pPr>
              <w:pStyle w:val="a3"/>
              <w:suppressAutoHyphens/>
              <w:ind w:firstLine="0"/>
              <w:jc w:val="center"/>
              <w:rPr>
                <w:sz w:val="20"/>
                <w:szCs w:val="20"/>
              </w:rPr>
            </w:pPr>
            <w:r w:rsidRPr="005A18F7">
              <w:rPr>
                <w:sz w:val="20"/>
                <w:szCs w:val="20"/>
              </w:rPr>
              <w:t>-</w:t>
            </w:r>
          </w:p>
        </w:tc>
        <w:tc>
          <w:tcPr>
            <w:tcW w:w="1921" w:type="dxa"/>
            <w:shd w:val="clear" w:color="auto" w:fill="auto"/>
            <w:vAlign w:val="center"/>
          </w:tcPr>
          <w:p w14:paraId="588E6EF3" w14:textId="77777777" w:rsidR="004D4463" w:rsidRPr="005A18F7" w:rsidRDefault="004D4463" w:rsidP="00AE3298">
            <w:pPr>
              <w:pStyle w:val="a3"/>
              <w:suppressAutoHyphens/>
              <w:ind w:firstLine="0"/>
              <w:jc w:val="center"/>
              <w:rPr>
                <w:sz w:val="20"/>
                <w:szCs w:val="20"/>
              </w:rPr>
            </w:pPr>
            <w:r w:rsidRPr="005A18F7">
              <w:rPr>
                <w:sz w:val="20"/>
                <w:szCs w:val="20"/>
              </w:rPr>
              <w:t>-</w:t>
            </w:r>
          </w:p>
        </w:tc>
      </w:tr>
    </w:tbl>
    <w:p w14:paraId="54BE037E" w14:textId="2770A7C8" w:rsidR="007F0DF2" w:rsidRPr="00074F43" w:rsidRDefault="004D4463" w:rsidP="00604B3A">
      <w:pPr>
        <w:pStyle w:val="2"/>
        <w:widowControl/>
        <w:numPr>
          <w:ilvl w:val="2"/>
          <w:numId w:val="17"/>
        </w:numPr>
        <w:suppressAutoHyphens/>
        <w:autoSpaceDE/>
        <w:autoSpaceDN/>
        <w:spacing w:before="120" w:after="120"/>
        <w:jc w:val="center"/>
        <w:rPr>
          <w:rFonts w:ascii="Times New Roman" w:eastAsia="Times New Roman" w:hAnsi="Times New Roman" w:cs="Times New Roman"/>
          <w:b/>
          <w:color w:val="auto"/>
          <w:kern w:val="28"/>
          <w:sz w:val="24"/>
          <w:szCs w:val="24"/>
          <w:lang w:eastAsia="ru-RU"/>
        </w:rPr>
      </w:pPr>
      <w:bookmarkStart w:id="97" w:name="_Toc168999252"/>
      <w:r w:rsidRPr="004D4463">
        <w:rPr>
          <w:rFonts w:ascii="Times New Roman" w:eastAsia="Times New Roman" w:hAnsi="Times New Roman" w:cs="Times New Roman"/>
          <w:b/>
          <w:color w:val="auto"/>
          <w:kern w:val="28"/>
          <w:sz w:val="24"/>
          <w:szCs w:val="24"/>
          <w:lang w:eastAsia="ru-RU"/>
        </w:rPr>
        <w:t>Особенности требований к использованию лесов по лесорастительным зонам и лесным районам</w:t>
      </w:r>
      <w:bookmarkEnd w:id="97"/>
    </w:p>
    <w:p w14:paraId="3D0ABDB8" w14:textId="31DF1C69" w:rsidR="007F0DF2" w:rsidRDefault="002A690E" w:rsidP="00AE3298">
      <w:pPr>
        <w:pStyle w:val="a3"/>
        <w:widowControl/>
        <w:suppressAutoHyphens/>
      </w:pPr>
      <w:r w:rsidRPr="0098709B">
        <w:t>В основу типологической характеристики лесов лесничества положена</w:t>
      </w:r>
      <w:r w:rsidR="00DE08FB" w:rsidRPr="0098709B">
        <w:t xml:space="preserve"> био</w:t>
      </w:r>
      <w:r w:rsidRPr="0098709B">
        <w:t>геоценотическая классификация типов леса ака</w:t>
      </w:r>
      <w:r w:rsidR="00DE08FB" w:rsidRPr="0098709B">
        <w:t>демика В.Н. Сукачева, как наибо</w:t>
      </w:r>
      <w:r w:rsidRPr="0098709B">
        <w:t xml:space="preserve">лее полно отражающая сущность взаимосвязи </w:t>
      </w:r>
      <w:r w:rsidR="00DE08FB" w:rsidRPr="0098709B">
        <w:t>различных лесообразующих факто</w:t>
      </w:r>
      <w:r w:rsidRPr="0098709B">
        <w:t xml:space="preserve">ров в условиях </w:t>
      </w:r>
      <w:proofErr w:type="spellStart"/>
      <w:r w:rsidRPr="0098709B">
        <w:t>таѐжной</w:t>
      </w:r>
      <w:proofErr w:type="spellEnd"/>
      <w:r w:rsidRPr="0098709B">
        <w:t xml:space="preserve"> зоны. Эта классификаци</w:t>
      </w:r>
      <w:r w:rsidR="00DE08FB" w:rsidRPr="0098709B">
        <w:t xml:space="preserve">я построена с </w:t>
      </w:r>
      <w:proofErr w:type="spellStart"/>
      <w:r w:rsidR="00DE08FB" w:rsidRPr="0098709B">
        <w:t>учѐтом</w:t>
      </w:r>
      <w:proofErr w:type="spellEnd"/>
      <w:r w:rsidR="00DE08FB" w:rsidRPr="0098709B">
        <w:t xml:space="preserve"> совокупно</w:t>
      </w:r>
      <w:r w:rsidRPr="0098709B">
        <w:t xml:space="preserve">сти всех видов растительности на территории, занимаемой насаждением. При этом наименование типа леса составляется из наименования преобладающей древесной породы (ведущий </w:t>
      </w:r>
      <w:proofErr w:type="spellStart"/>
      <w:r w:rsidRPr="0098709B">
        <w:t>эдификатор</w:t>
      </w:r>
      <w:proofErr w:type="spellEnd"/>
      <w:r w:rsidRPr="0098709B">
        <w:t>) и представителя напочвенного покрова (индикатор условий местопроизрастания): сосняк лишайниковый, ельник кисличный и т.д.</w:t>
      </w:r>
    </w:p>
    <w:p w14:paraId="601D1FDF" w14:textId="0A654ED3" w:rsidR="00DE08FB" w:rsidRPr="0098709B" w:rsidRDefault="002A690E" w:rsidP="00AE3298">
      <w:pPr>
        <w:pStyle w:val="a3"/>
        <w:widowControl/>
        <w:suppressAutoHyphens/>
      </w:pPr>
      <w:r w:rsidRPr="0098709B">
        <w:t xml:space="preserve">На основе этой классификации бывшим Всесоюзным научно – исследовательским институтом лесоводства и механизации лесного хозяйства (ВНИИЛМ) была составлена схема коренных и производных групп типов леса по лесным районам </w:t>
      </w:r>
      <w:proofErr w:type="spellStart"/>
      <w:r w:rsidRPr="0098709B">
        <w:t>таѐжной</w:t>
      </w:r>
      <w:proofErr w:type="spellEnd"/>
      <w:r w:rsidRPr="0098709B">
        <w:t xml:space="preserve"> зоны европейской части РСФСР, которая утверждена бывшим </w:t>
      </w:r>
      <w:proofErr w:type="spellStart"/>
      <w:r w:rsidRPr="0098709B">
        <w:t>Гослесхозом</w:t>
      </w:r>
      <w:proofErr w:type="spellEnd"/>
      <w:r w:rsidRPr="0098709B">
        <w:t xml:space="preserve"> СССР 2 декабря 1982 года. В ней тип леса по </w:t>
      </w:r>
      <w:proofErr w:type="spellStart"/>
      <w:r w:rsidRPr="0098709B">
        <w:t>В.Н.Сукачѐву</w:t>
      </w:r>
      <w:proofErr w:type="spellEnd"/>
      <w:r w:rsidRPr="0098709B">
        <w:t xml:space="preserve"> дополнен типом вырубки по классификации академика </w:t>
      </w:r>
      <w:proofErr w:type="spellStart"/>
      <w:r w:rsidRPr="0098709B">
        <w:t>И.С.Мелехова</w:t>
      </w:r>
      <w:proofErr w:type="spellEnd"/>
      <w:r w:rsidRPr="0098709B">
        <w:t>.</w:t>
      </w:r>
    </w:p>
    <w:p w14:paraId="585C9AA8" w14:textId="05C939BD" w:rsidR="007F0DF2" w:rsidRPr="0098709B" w:rsidRDefault="002A690E" w:rsidP="00AE3298">
      <w:pPr>
        <w:pStyle w:val="a3"/>
        <w:widowControl/>
        <w:suppressAutoHyphens/>
      </w:pPr>
      <w:r w:rsidRPr="0098709B">
        <w:t>Выделение типов леса в пределах каждого природного района создае</w:t>
      </w:r>
      <w:r w:rsidR="00DE08FB" w:rsidRPr="0098709B">
        <w:t>т усло</w:t>
      </w:r>
      <w:r w:rsidRPr="0098709B">
        <w:t xml:space="preserve">вия для перевода лесного хозяйства на зонально </w:t>
      </w:r>
      <w:r w:rsidR="00DE08FB" w:rsidRPr="0098709B">
        <w:t>– типологическую основу. Иссле</w:t>
      </w:r>
      <w:r w:rsidRPr="0098709B">
        <w:t xml:space="preserve">дования, а также </w:t>
      </w:r>
      <w:r w:rsidRPr="0098709B">
        <w:lastRenderedPageBreak/>
        <w:t>обобщение многочисленных л</w:t>
      </w:r>
      <w:r w:rsidR="00DE08FB" w:rsidRPr="0098709B">
        <w:t>итературных источников позволи</w:t>
      </w:r>
      <w:r w:rsidRPr="0098709B">
        <w:t xml:space="preserve">ли </w:t>
      </w:r>
      <w:proofErr w:type="spellStart"/>
      <w:r w:rsidRPr="0098709B">
        <w:t>ВНИИЛМу</w:t>
      </w:r>
      <w:proofErr w:type="spellEnd"/>
      <w:r w:rsidRPr="0098709B">
        <w:t xml:space="preserve"> разработать основные принципы организации и ведения хозяйства на зонально – типологической основе. С </w:t>
      </w:r>
      <w:proofErr w:type="spellStart"/>
      <w:r w:rsidRPr="0098709B">
        <w:t>учѐтом</w:t>
      </w:r>
      <w:proofErr w:type="spellEnd"/>
      <w:r w:rsidRPr="0098709B">
        <w:t xml:space="preserve"> ц</w:t>
      </w:r>
      <w:r w:rsidR="00DE08FB" w:rsidRPr="0098709B">
        <w:t xml:space="preserve">елевого назначения лесов и </w:t>
      </w:r>
      <w:proofErr w:type="spellStart"/>
      <w:r w:rsidR="00DE08FB" w:rsidRPr="0098709B">
        <w:t>при</w:t>
      </w:r>
      <w:r w:rsidRPr="0098709B">
        <w:t>родно</w:t>
      </w:r>
      <w:proofErr w:type="spellEnd"/>
      <w:r w:rsidRPr="0098709B">
        <w:t xml:space="preserve"> – экономических особенностей лесора</w:t>
      </w:r>
      <w:r w:rsidR="00DE08FB" w:rsidRPr="0098709B">
        <w:t xml:space="preserve">стительных районов </w:t>
      </w:r>
      <w:proofErr w:type="spellStart"/>
      <w:r w:rsidR="00DE08FB" w:rsidRPr="0098709B">
        <w:t>ВНИИЛМом</w:t>
      </w:r>
      <w:proofErr w:type="spellEnd"/>
      <w:r w:rsidR="00DE08FB" w:rsidRPr="0098709B">
        <w:t xml:space="preserve"> со</w:t>
      </w:r>
      <w:r w:rsidRPr="0098709B">
        <w:t>ставлены системы лесохозяйственных мероприят</w:t>
      </w:r>
      <w:r w:rsidR="00DE08FB" w:rsidRPr="0098709B">
        <w:t>ий, которые и рекомендуется ис</w:t>
      </w:r>
      <w:r w:rsidRPr="0098709B">
        <w:t>пользовать при проектировании и выполнении лесохозяйствен</w:t>
      </w:r>
      <w:r w:rsidR="00327773">
        <w:t>ных мероприятий</w:t>
      </w:r>
      <w:r w:rsidRPr="0098709B">
        <w:t xml:space="preserve"> </w:t>
      </w:r>
      <w:r w:rsidR="00327773" w:rsidRPr="00327773">
        <w:t>Печорского городского лесничества</w:t>
      </w:r>
      <w:r w:rsidRPr="0098709B">
        <w:t>.</w:t>
      </w:r>
    </w:p>
    <w:p w14:paraId="1A370758" w14:textId="1F8C3711" w:rsidR="004D4463" w:rsidRPr="004D4463" w:rsidRDefault="002A690E" w:rsidP="00AE3298">
      <w:pPr>
        <w:pStyle w:val="a3"/>
        <w:widowControl/>
        <w:suppressAutoHyphens/>
      </w:pPr>
      <w:r w:rsidRPr="0098709B">
        <w:t>Нормативы, параметры и сроки использо</w:t>
      </w:r>
      <w:r w:rsidR="0098709B">
        <w:t>вания к различным видам исполь</w:t>
      </w:r>
      <w:r w:rsidRPr="0098709B">
        <w:t>зования лесов в соответствии с лесорастительно</w:t>
      </w:r>
      <w:r w:rsidR="0098709B">
        <w:t>й зоной и лесного района распо</w:t>
      </w:r>
      <w:r w:rsidRPr="0098709B">
        <w:t xml:space="preserve">ложения лесничества приведены в действующих наставлениях и указаниях: «Об утверждении Правил заготовки древесины и особенностей заготовки </w:t>
      </w:r>
      <w:proofErr w:type="spellStart"/>
      <w:r w:rsidRPr="0098709B">
        <w:t>древесиныв</w:t>
      </w:r>
      <w:proofErr w:type="spellEnd"/>
      <w:r w:rsidRPr="0098709B">
        <w:t xml:space="preserve"> лесничествах, лесопарках, указанных в статье 23 Лесного кодекса Российской </w:t>
      </w:r>
      <w:r w:rsidR="0098709B">
        <w:t>Фе</w:t>
      </w:r>
      <w:r w:rsidRPr="0098709B">
        <w:t>дерации» (Приказ МПР РФ от 13.09.2016 № 474), «Правила ухода за лесами» (Приказ МПР РФ от 16.07.2007 № 185) и другими нормативно-правовыми актами, которые использовались при составлении лес</w:t>
      </w:r>
      <w:r w:rsidR="0098709B">
        <w:t>охозяйственного регламента. Ука</w:t>
      </w:r>
      <w:r w:rsidRPr="0098709B">
        <w:t>занные сведения приведены в соответствующих</w:t>
      </w:r>
      <w:r w:rsidR="0098709B">
        <w:t xml:space="preserve"> разделах Главы 2 по лесорасти</w:t>
      </w:r>
      <w:r w:rsidRPr="0098709B">
        <w:t>тельным зонам и лесным районам.</w:t>
      </w:r>
      <w:r w:rsidR="004D4463" w:rsidRPr="004D4463">
        <w:t xml:space="preserve"> На все лесные районы распространяются:</w:t>
      </w:r>
    </w:p>
    <w:p w14:paraId="4C217317" w14:textId="5AE2CE8B" w:rsidR="004D4463" w:rsidRPr="004D4463" w:rsidRDefault="004D4463" w:rsidP="00AE3298">
      <w:pPr>
        <w:pStyle w:val="a3"/>
        <w:widowControl/>
        <w:suppressAutoHyphens/>
      </w:pPr>
      <w:r w:rsidRPr="004D4463">
        <w:t>«</w:t>
      </w:r>
      <w:r w:rsidR="009B364B" w:rsidRPr="009B364B">
        <w:t>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r w:rsidRPr="004D4463">
        <w:t xml:space="preserve">», утвержденные приказом Минприроды России от </w:t>
      </w:r>
      <w:r w:rsidR="009B364B">
        <w:t>01</w:t>
      </w:r>
      <w:r w:rsidRPr="004D4463">
        <w:t>.</w:t>
      </w:r>
      <w:r w:rsidR="009B364B">
        <w:t>12</w:t>
      </w:r>
      <w:r w:rsidRPr="004D4463">
        <w:t>.20</w:t>
      </w:r>
      <w:r w:rsidR="009B364B">
        <w:t>20</w:t>
      </w:r>
      <w:r w:rsidRPr="004D4463">
        <w:t xml:space="preserve"> г. № </w:t>
      </w:r>
      <w:r w:rsidR="009B364B">
        <w:t>993</w:t>
      </w:r>
      <w:r w:rsidRPr="004D4463">
        <w:t>;</w:t>
      </w:r>
    </w:p>
    <w:p w14:paraId="3A491512" w14:textId="7A469BCF" w:rsidR="004D4463" w:rsidRPr="004D4463" w:rsidRDefault="004D4463" w:rsidP="00AE3298">
      <w:pPr>
        <w:pStyle w:val="a3"/>
        <w:widowControl/>
        <w:suppressAutoHyphens/>
      </w:pPr>
      <w:r w:rsidRPr="004D4463">
        <w:t>«</w:t>
      </w:r>
      <w:r w:rsidR="009B364B" w:rsidRPr="009B364B">
        <w:t>Правил</w:t>
      </w:r>
      <w:r w:rsidR="00F04100">
        <w:t>а</w:t>
      </w:r>
      <w:r w:rsidR="009B364B" w:rsidRPr="009B364B">
        <w:t xml:space="preserve">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r w:rsidRPr="004D4463">
        <w:t xml:space="preserve">», утвержденные приказом Минприроды России от </w:t>
      </w:r>
      <w:r w:rsidR="009B364B">
        <w:t>29</w:t>
      </w:r>
      <w:r w:rsidRPr="004D4463">
        <w:t>.</w:t>
      </w:r>
      <w:r w:rsidR="009B364B">
        <w:t>12</w:t>
      </w:r>
      <w:r w:rsidRPr="004D4463">
        <w:t>.20</w:t>
      </w:r>
      <w:r w:rsidR="009B364B">
        <w:t>21</w:t>
      </w:r>
      <w:r w:rsidRPr="004D4463">
        <w:t xml:space="preserve"> № </w:t>
      </w:r>
      <w:r w:rsidR="009B364B">
        <w:t>1024</w:t>
      </w:r>
      <w:r w:rsidRPr="004D4463">
        <w:t>;</w:t>
      </w:r>
    </w:p>
    <w:p w14:paraId="20BA139B" w14:textId="57DA5B83" w:rsidR="004D4463" w:rsidRPr="004D4463" w:rsidRDefault="004D4463" w:rsidP="00AE3298">
      <w:pPr>
        <w:pStyle w:val="a3"/>
        <w:widowControl/>
        <w:suppressAutoHyphens/>
      </w:pPr>
      <w:r w:rsidRPr="004D4463">
        <w:t xml:space="preserve">«Правила ухода за лесами», утвержденные приказом Минприроды России от </w:t>
      </w:r>
      <w:r w:rsidR="009B364B">
        <w:t>30</w:t>
      </w:r>
      <w:r w:rsidRPr="004D4463">
        <w:t>.</w:t>
      </w:r>
      <w:r w:rsidR="009B364B">
        <w:t>07</w:t>
      </w:r>
      <w:r w:rsidRPr="004D4463">
        <w:t>.20</w:t>
      </w:r>
      <w:r w:rsidR="009B364B">
        <w:t>20</w:t>
      </w:r>
      <w:r w:rsidRPr="004D4463">
        <w:t xml:space="preserve"> г. № </w:t>
      </w:r>
      <w:r w:rsidR="009B364B">
        <w:t>534</w:t>
      </w:r>
      <w:r w:rsidRPr="004D4463">
        <w:t>;</w:t>
      </w:r>
    </w:p>
    <w:p w14:paraId="1D8EE067" w14:textId="09505AFA" w:rsidR="004D4463" w:rsidRPr="004D4463" w:rsidRDefault="004D4463" w:rsidP="00AE3298">
      <w:pPr>
        <w:pStyle w:val="a3"/>
        <w:widowControl/>
        <w:suppressAutoHyphens/>
      </w:pPr>
      <w:r w:rsidRPr="004D4463">
        <w:t xml:space="preserve">«Правила заготовки живицы», утверждённые приказом </w:t>
      </w:r>
      <w:r w:rsidR="00F04100" w:rsidRPr="004D4463">
        <w:t xml:space="preserve">Минприроды России </w:t>
      </w:r>
      <w:r w:rsidRPr="004D4463">
        <w:t xml:space="preserve">от </w:t>
      </w:r>
      <w:r w:rsidR="00F04100">
        <w:t>09</w:t>
      </w:r>
      <w:r w:rsidRPr="004D4463">
        <w:t>.</w:t>
      </w:r>
      <w:r w:rsidR="00F04100">
        <w:t>11</w:t>
      </w:r>
      <w:r w:rsidRPr="004D4463">
        <w:t>.20</w:t>
      </w:r>
      <w:r w:rsidR="00F04100">
        <w:t>20</w:t>
      </w:r>
      <w:r w:rsidRPr="004D4463">
        <w:t xml:space="preserve"> г. № </w:t>
      </w:r>
      <w:r w:rsidR="00F04100">
        <w:t>911</w:t>
      </w:r>
      <w:r w:rsidRPr="004D4463">
        <w:t>;</w:t>
      </w:r>
    </w:p>
    <w:p w14:paraId="0D4380A6" w14:textId="5AC5F00D" w:rsidR="004D4463" w:rsidRPr="004D4463" w:rsidRDefault="004D4463" w:rsidP="00AE3298">
      <w:pPr>
        <w:pStyle w:val="a3"/>
        <w:widowControl/>
        <w:suppressAutoHyphens/>
      </w:pPr>
      <w:r w:rsidRPr="004D4463">
        <w:t xml:space="preserve">«Правила заготовки и сбора недревесных лесных ресурсов», утвержденные приказом Минприроды России от </w:t>
      </w:r>
      <w:r w:rsidR="00F04100">
        <w:t>08</w:t>
      </w:r>
      <w:r w:rsidRPr="004D4463">
        <w:t>.07.20</w:t>
      </w:r>
      <w:r w:rsidR="00F04100">
        <w:t>20</w:t>
      </w:r>
      <w:r w:rsidRPr="004D4463">
        <w:t xml:space="preserve"> г. № </w:t>
      </w:r>
      <w:r w:rsidR="00F04100">
        <w:t>496</w:t>
      </w:r>
      <w:r w:rsidRPr="004D4463">
        <w:t>;</w:t>
      </w:r>
    </w:p>
    <w:p w14:paraId="71AB20BE" w14:textId="0DEF5C80" w:rsidR="004D4463" w:rsidRPr="004D4463" w:rsidRDefault="004D4463" w:rsidP="00AE3298">
      <w:pPr>
        <w:pStyle w:val="a3"/>
        <w:widowControl/>
        <w:suppressAutoHyphens/>
      </w:pPr>
      <w:r w:rsidRPr="004D4463">
        <w:t xml:space="preserve">«Правила заготовки пищевых лесных ресурсов и сбора лекарственных растений», утвержденные приказом </w:t>
      </w:r>
      <w:r w:rsidR="00F04100" w:rsidRPr="004D4463">
        <w:t xml:space="preserve">Минприроды России </w:t>
      </w:r>
      <w:r w:rsidRPr="004D4463">
        <w:t xml:space="preserve">от </w:t>
      </w:r>
      <w:r w:rsidR="00F04100">
        <w:t>28</w:t>
      </w:r>
      <w:r w:rsidRPr="004D4463">
        <w:t>.</w:t>
      </w:r>
      <w:r w:rsidR="00F04100">
        <w:t>07</w:t>
      </w:r>
      <w:r w:rsidRPr="004D4463">
        <w:t>.20</w:t>
      </w:r>
      <w:r w:rsidR="00F04100">
        <w:t>20</w:t>
      </w:r>
      <w:r w:rsidRPr="004D4463">
        <w:t xml:space="preserve"> г. № </w:t>
      </w:r>
      <w:r w:rsidR="00F04100">
        <w:t>494</w:t>
      </w:r>
      <w:r w:rsidRPr="004D4463">
        <w:t>;</w:t>
      </w:r>
    </w:p>
    <w:p w14:paraId="4D13FAF4" w14:textId="76F17307" w:rsidR="004D4463" w:rsidRPr="004D4463" w:rsidRDefault="004D4463" w:rsidP="00AE3298">
      <w:pPr>
        <w:pStyle w:val="a3"/>
        <w:widowControl/>
        <w:suppressAutoHyphens/>
      </w:pPr>
      <w:r w:rsidRPr="004D4463">
        <w:t xml:space="preserve">«Правила использования лесов для ведения сельского хозяйства», утверждённые приказом Минприроды России от </w:t>
      </w:r>
      <w:r w:rsidR="00F04100">
        <w:t>02</w:t>
      </w:r>
      <w:r w:rsidRPr="004D4463">
        <w:t>.0</w:t>
      </w:r>
      <w:r w:rsidR="00F04100">
        <w:t>7</w:t>
      </w:r>
      <w:r w:rsidRPr="004D4463">
        <w:t>.20</w:t>
      </w:r>
      <w:r w:rsidR="00F04100">
        <w:t>20 г. № 408</w:t>
      </w:r>
      <w:r w:rsidRPr="004D4463">
        <w:t>;</w:t>
      </w:r>
    </w:p>
    <w:p w14:paraId="128F4C11" w14:textId="3954712D" w:rsidR="004D4463" w:rsidRPr="004D4463" w:rsidRDefault="004D4463" w:rsidP="00AE3298">
      <w:pPr>
        <w:pStyle w:val="a3"/>
        <w:widowControl/>
        <w:suppressAutoHyphens/>
      </w:pPr>
      <w:r w:rsidRPr="004D4463">
        <w:t xml:space="preserve">«Правила использования лесов для осуществления рекреационной деятельности», утвержденные приказом Рослесхоза от </w:t>
      </w:r>
      <w:r w:rsidR="00F04100">
        <w:t>09</w:t>
      </w:r>
      <w:r w:rsidRPr="004D4463">
        <w:t>.</w:t>
      </w:r>
      <w:r w:rsidR="00F04100">
        <w:t>11</w:t>
      </w:r>
      <w:r w:rsidRPr="004D4463">
        <w:t>.20</w:t>
      </w:r>
      <w:r w:rsidR="00F04100">
        <w:t>20</w:t>
      </w:r>
      <w:r w:rsidRPr="004D4463">
        <w:t xml:space="preserve"> г. № </w:t>
      </w:r>
      <w:r w:rsidR="00F04100">
        <w:t>908</w:t>
      </w:r>
      <w:r w:rsidRPr="004D4463">
        <w:t>;</w:t>
      </w:r>
    </w:p>
    <w:p w14:paraId="1E65F175" w14:textId="77FCDBA7" w:rsidR="004D4463" w:rsidRPr="004D4463" w:rsidRDefault="004D4463" w:rsidP="00AE3298">
      <w:pPr>
        <w:pStyle w:val="a3"/>
        <w:widowControl/>
        <w:suppressAutoHyphens/>
      </w:pPr>
      <w:r w:rsidRPr="004D4463">
        <w:t xml:space="preserve">«Правила использования лесов для выращивания лесных плодовых, ягодных, декоративных растений, лекарственных растений», утвержденные приказом </w:t>
      </w:r>
      <w:r w:rsidR="00F04100" w:rsidRPr="004D4463">
        <w:t xml:space="preserve">Минприроды России </w:t>
      </w:r>
      <w:r w:rsidRPr="004D4463">
        <w:t xml:space="preserve">от </w:t>
      </w:r>
      <w:r w:rsidR="00F04100">
        <w:t>28</w:t>
      </w:r>
      <w:r w:rsidRPr="004D4463">
        <w:t>.</w:t>
      </w:r>
      <w:r w:rsidR="00F04100">
        <w:t>07</w:t>
      </w:r>
      <w:r w:rsidRPr="004D4463">
        <w:t>.20</w:t>
      </w:r>
      <w:r w:rsidR="00F04100">
        <w:t>20</w:t>
      </w:r>
      <w:r w:rsidRPr="004D4463">
        <w:t xml:space="preserve"> г. № </w:t>
      </w:r>
      <w:r w:rsidR="00F04100">
        <w:t>497</w:t>
      </w:r>
      <w:r w:rsidRPr="004D4463">
        <w:t>;</w:t>
      </w:r>
    </w:p>
    <w:p w14:paraId="47ECE1B5" w14:textId="4E249B84" w:rsidR="004D4463" w:rsidRPr="004D4463" w:rsidRDefault="004D4463" w:rsidP="00AE3298">
      <w:pPr>
        <w:pStyle w:val="a3"/>
        <w:widowControl/>
        <w:suppressAutoHyphens/>
      </w:pPr>
      <w:r w:rsidRPr="004D4463">
        <w:t>«</w:t>
      </w:r>
      <w:r w:rsidR="00F04100" w:rsidRPr="00F04100">
        <w:t>Правил</w:t>
      </w:r>
      <w:r w:rsidR="00F04100">
        <w:t>а</w:t>
      </w:r>
      <w:r w:rsidR="00F04100" w:rsidRPr="00F04100">
        <w:t xml:space="preserve"> создания лесных питомников и их эксплуатации</w:t>
      </w:r>
      <w:r w:rsidRPr="004D4463">
        <w:t xml:space="preserve">», утверждённые приказом Рослесхоза от </w:t>
      </w:r>
      <w:r w:rsidR="00F04100">
        <w:t>12</w:t>
      </w:r>
      <w:r w:rsidRPr="004D4463">
        <w:t>.0</w:t>
      </w:r>
      <w:r w:rsidR="00F04100">
        <w:t>9</w:t>
      </w:r>
      <w:r w:rsidRPr="004D4463">
        <w:t>.20</w:t>
      </w:r>
      <w:r w:rsidR="00F04100">
        <w:t>21</w:t>
      </w:r>
      <w:r w:rsidRPr="004D4463">
        <w:t xml:space="preserve"> г. № </w:t>
      </w:r>
      <w:r w:rsidR="00F04100">
        <w:t>737</w:t>
      </w:r>
      <w:r w:rsidRPr="004D4463">
        <w:t>.</w:t>
      </w:r>
    </w:p>
    <w:p w14:paraId="659BAC2D" w14:textId="38BD7059" w:rsidR="004D4463" w:rsidRPr="004D4463" w:rsidRDefault="004D4463" w:rsidP="00AE3298">
      <w:pPr>
        <w:pStyle w:val="a3"/>
        <w:widowControl/>
        <w:suppressAutoHyphens/>
      </w:pPr>
      <w:r w:rsidRPr="004D4463">
        <w:t xml:space="preserve"> «Правила охоты», утверждённые приказом </w:t>
      </w:r>
      <w:r w:rsidR="00F04100">
        <w:t>Минприроды</w:t>
      </w:r>
      <w:r w:rsidRPr="004D4463">
        <w:t xml:space="preserve"> России от 16.11.2010 г. № 512;</w:t>
      </w:r>
    </w:p>
    <w:p w14:paraId="202928DF" w14:textId="213F57C1" w:rsidR="004D4463" w:rsidRPr="004D4463" w:rsidRDefault="004D4463" w:rsidP="00AE3298">
      <w:pPr>
        <w:pStyle w:val="a3"/>
        <w:widowControl/>
        <w:suppressAutoHyphens/>
      </w:pPr>
      <w:r w:rsidRPr="004D4463">
        <w:t xml:space="preserve">«Правила использования лесов для осуществления научно-исследовательской деятельности, образовательной деятельности», утверждённые приказом </w:t>
      </w:r>
      <w:r w:rsidR="00F04100">
        <w:t xml:space="preserve">Минприроды России </w:t>
      </w:r>
      <w:r w:rsidRPr="004D4463">
        <w:t xml:space="preserve">от </w:t>
      </w:r>
      <w:r w:rsidR="00F04100">
        <w:t>27</w:t>
      </w:r>
      <w:r w:rsidRPr="004D4463">
        <w:t>.</w:t>
      </w:r>
      <w:r w:rsidR="00F04100">
        <w:t>07</w:t>
      </w:r>
      <w:r w:rsidRPr="004D4463">
        <w:t>.20</w:t>
      </w:r>
      <w:r w:rsidR="00F04100">
        <w:t>20 г. № 487</w:t>
      </w:r>
      <w:r w:rsidRPr="004D4463">
        <w:t>;</w:t>
      </w:r>
    </w:p>
    <w:p w14:paraId="6611A36A" w14:textId="3447EB9E" w:rsidR="004D4463" w:rsidRPr="004D4463" w:rsidRDefault="004D4463" w:rsidP="00AE3298">
      <w:pPr>
        <w:pStyle w:val="a3"/>
        <w:widowControl/>
        <w:suppressAutoHyphens/>
      </w:pPr>
      <w:r w:rsidRPr="004D4463">
        <w:t>«Порядок использования лесов для выполнения работ по геологическому изучению недр, для разработки месторождений полезных ископаемых</w:t>
      </w:r>
      <w:r w:rsidR="00F04100">
        <w:t>» и «</w:t>
      </w:r>
      <w:r w:rsidR="00F04100" w:rsidRPr="00F04100">
        <w:t>Переч</w:t>
      </w:r>
      <w:r w:rsidR="00F04100">
        <w:t>ень</w:t>
      </w:r>
      <w:r w:rsidR="00F04100" w:rsidRPr="00F04100">
        <w:t xml:space="preserve">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r w:rsidRPr="004D4463">
        <w:t xml:space="preserve">», утвержденный приказом Рослесхоза от </w:t>
      </w:r>
      <w:r w:rsidR="000D7F30">
        <w:t>07</w:t>
      </w:r>
      <w:r w:rsidRPr="004D4463">
        <w:t>.</w:t>
      </w:r>
      <w:r w:rsidR="000D7F30">
        <w:t>07</w:t>
      </w:r>
      <w:r w:rsidRPr="004D4463">
        <w:t>.20</w:t>
      </w:r>
      <w:r w:rsidR="000D7F30">
        <w:t>20</w:t>
      </w:r>
      <w:r w:rsidRPr="004D4463">
        <w:t xml:space="preserve"> г. № </w:t>
      </w:r>
      <w:r w:rsidR="000D7F30">
        <w:t>417</w:t>
      </w:r>
      <w:r w:rsidRPr="004D4463">
        <w:t>;</w:t>
      </w:r>
    </w:p>
    <w:p w14:paraId="4DB70062" w14:textId="7E83DFF9" w:rsidR="004D4463" w:rsidRPr="004D4463" w:rsidRDefault="004D4463" w:rsidP="00AE3298">
      <w:pPr>
        <w:pStyle w:val="a3"/>
        <w:widowControl/>
        <w:suppressAutoHyphens/>
      </w:pPr>
      <w:r w:rsidRPr="004D4463">
        <w:t>Правила использования лесов для строительства, реконструкции, эксплуатации линейных объектов»</w:t>
      </w:r>
      <w:r w:rsidR="000D7F30">
        <w:t xml:space="preserve"> и «</w:t>
      </w:r>
      <w:r w:rsidR="000D7F30" w:rsidRPr="000D7F30">
        <w:t>Переч</w:t>
      </w:r>
      <w:r w:rsidR="000D7F30">
        <w:t>ень</w:t>
      </w:r>
      <w:r w:rsidR="000D7F30" w:rsidRPr="000D7F30">
        <w:t xml:space="preserve"> случаев использования лесов для строительства, реконструкции, эксплуатации линейных объектов без предоставления лесного участка, с </w:t>
      </w:r>
      <w:r w:rsidR="000D7F30" w:rsidRPr="000D7F30">
        <w:lastRenderedPageBreak/>
        <w:t>установлением или без установления сервитута, публичного сервитута</w:t>
      </w:r>
      <w:r w:rsidR="000D7F30">
        <w:t>»</w:t>
      </w:r>
      <w:r w:rsidRPr="004D4463">
        <w:t xml:space="preserve">, утвержденные приказом </w:t>
      </w:r>
      <w:r w:rsidR="000D7F30">
        <w:t xml:space="preserve">Минприроды России </w:t>
      </w:r>
      <w:r w:rsidRPr="004D4463">
        <w:t>от 10.0</w:t>
      </w:r>
      <w:r w:rsidR="000D7F30">
        <w:t>7</w:t>
      </w:r>
      <w:r w:rsidRPr="004D4463">
        <w:t>.20</w:t>
      </w:r>
      <w:r w:rsidR="000D7F30">
        <w:t>20</w:t>
      </w:r>
      <w:r w:rsidRPr="004D4463">
        <w:t xml:space="preserve"> г. № </w:t>
      </w:r>
      <w:r w:rsidR="000D7F30">
        <w:t>434</w:t>
      </w:r>
      <w:r w:rsidRPr="004D4463">
        <w:t>;</w:t>
      </w:r>
    </w:p>
    <w:p w14:paraId="00969881" w14:textId="1F87D8F2" w:rsidR="004D4463" w:rsidRPr="004D4463" w:rsidRDefault="000D7F30" w:rsidP="00AE3298">
      <w:pPr>
        <w:pStyle w:val="a3"/>
        <w:widowControl/>
        <w:suppressAutoHyphens/>
      </w:pPr>
      <w:r>
        <w:t>«</w:t>
      </w:r>
      <w:r w:rsidR="004D4463" w:rsidRPr="004D4463">
        <w:t xml:space="preserve">Правила </w:t>
      </w:r>
      <w:r w:rsidRPr="000D7F30">
        <w:t>использования лесов для создания и эксплуатации объектов лесоперерабатывающей инфраструктуры</w:t>
      </w:r>
      <w:r w:rsidR="004D4463" w:rsidRPr="004D4463">
        <w:t xml:space="preserve">», утвержденные приказом Минприроды России от </w:t>
      </w:r>
      <w:r>
        <w:t>31</w:t>
      </w:r>
      <w:r w:rsidR="004D4463" w:rsidRPr="004D4463">
        <w:t>.</w:t>
      </w:r>
      <w:r>
        <w:t>01</w:t>
      </w:r>
      <w:r w:rsidR="004D4463" w:rsidRPr="004D4463">
        <w:t>.20</w:t>
      </w:r>
      <w:r>
        <w:t>22</w:t>
      </w:r>
      <w:r w:rsidR="004D4463" w:rsidRPr="004D4463">
        <w:t xml:space="preserve"> г. № 5</w:t>
      </w:r>
      <w:r>
        <w:t>4</w:t>
      </w:r>
      <w:r w:rsidR="004D4463" w:rsidRPr="004D4463">
        <w:t>.</w:t>
      </w:r>
    </w:p>
    <w:p w14:paraId="73A60767" w14:textId="101BB075" w:rsidR="007F0DF2" w:rsidRPr="0098709B" w:rsidRDefault="007F0DF2" w:rsidP="00AE3298">
      <w:pPr>
        <w:pStyle w:val="a3"/>
        <w:widowControl/>
        <w:suppressAutoHyphens/>
      </w:pPr>
    </w:p>
    <w:p w14:paraId="469ED5C1" w14:textId="45B441B3" w:rsidR="007F0DF2" w:rsidRPr="00AA40F1" w:rsidRDefault="0098709B" w:rsidP="00604B3A">
      <w:pPr>
        <w:pStyle w:val="1"/>
        <w:pageBreakBefore/>
        <w:widowControl/>
        <w:numPr>
          <w:ilvl w:val="0"/>
          <w:numId w:val="17"/>
        </w:numPr>
        <w:suppressAutoHyphens/>
        <w:autoSpaceDE/>
        <w:autoSpaceDN/>
        <w:spacing w:before="120" w:after="120"/>
        <w:jc w:val="center"/>
        <w:rPr>
          <w:rFonts w:ascii="Times New Roman" w:eastAsia="Times New Roman" w:hAnsi="Times New Roman" w:cs="Times New Roman"/>
          <w:color w:val="auto"/>
          <w:kern w:val="28"/>
          <w:sz w:val="24"/>
          <w:szCs w:val="24"/>
          <w:lang w:eastAsia="ru-RU"/>
        </w:rPr>
      </w:pPr>
      <w:bookmarkStart w:id="98" w:name="_Toc168999253"/>
      <w:r w:rsidRPr="00AA40F1">
        <w:rPr>
          <w:rFonts w:ascii="Times New Roman" w:eastAsia="Times New Roman" w:hAnsi="Times New Roman" w:cs="Times New Roman"/>
          <w:color w:val="auto"/>
          <w:kern w:val="28"/>
          <w:sz w:val="24"/>
          <w:szCs w:val="24"/>
          <w:lang w:eastAsia="ru-RU"/>
        </w:rPr>
        <w:lastRenderedPageBreak/>
        <w:t>Ограничения при использовании лесов</w:t>
      </w:r>
      <w:bookmarkEnd w:id="98"/>
    </w:p>
    <w:p w14:paraId="16D223FE" w14:textId="77777777" w:rsidR="007F0DF2" w:rsidRPr="00AA40F1" w:rsidRDefault="002A690E" w:rsidP="00604B3A">
      <w:pPr>
        <w:pStyle w:val="2"/>
        <w:widowControl/>
        <w:numPr>
          <w:ilvl w:val="1"/>
          <w:numId w:val="17"/>
        </w:numPr>
        <w:suppressAutoHyphens/>
        <w:autoSpaceDE/>
        <w:autoSpaceDN/>
        <w:spacing w:before="120" w:after="120"/>
        <w:jc w:val="center"/>
        <w:rPr>
          <w:rFonts w:ascii="Times New Roman" w:eastAsia="Times New Roman" w:hAnsi="Times New Roman" w:cs="Times New Roman"/>
          <w:b/>
          <w:color w:val="auto"/>
          <w:kern w:val="28"/>
          <w:sz w:val="24"/>
          <w:szCs w:val="24"/>
          <w:lang w:eastAsia="ru-RU"/>
        </w:rPr>
      </w:pPr>
      <w:bookmarkStart w:id="99" w:name="_Toc168999254"/>
      <w:r w:rsidRPr="00AA40F1">
        <w:rPr>
          <w:rFonts w:ascii="Times New Roman" w:eastAsia="Times New Roman" w:hAnsi="Times New Roman" w:cs="Times New Roman"/>
          <w:b/>
          <w:color w:val="auto"/>
          <w:kern w:val="28"/>
          <w:sz w:val="24"/>
          <w:szCs w:val="24"/>
          <w:lang w:eastAsia="ru-RU"/>
        </w:rPr>
        <w:t>Ограничения по видам целевого назначения лесов</w:t>
      </w:r>
      <w:bookmarkEnd w:id="99"/>
    </w:p>
    <w:p w14:paraId="30587552" w14:textId="5719FA48" w:rsidR="007F0DF2" w:rsidRPr="0098709B" w:rsidRDefault="002A690E" w:rsidP="00AE3298">
      <w:pPr>
        <w:pStyle w:val="a3"/>
        <w:widowControl/>
        <w:suppressAutoHyphens/>
      </w:pPr>
      <w:r w:rsidRPr="0098709B">
        <w:t>Лесным кодексом Российской Федерации предусмотрено 15 видов использования лесов. Использование лесов осуществляется с соблюдением их целевого назначения и выполняемых ими полезных функций.</w:t>
      </w:r>
    </w:p>
    <w:p w14:paraId="4C999FAF" w14:textId="6DC30315" w:rsidR="007F0DF2" w:rsidRDefault="002A690E" w:rsidP="00AE3298">
      <w:pPr>
        <w:pStyle w:val="a3"/>
        <w:widowControl/>
        <w:suppressAutoHyphens/>
      </w:pPr>
      <w:r w:rsidRPr="0098709B">
        <w:t>Установление ограничений использования лесов предусматривается статьей 27 Лесного кодекса. Ограничения устанавливаются в случаях, предусмотренных Лесным кодексом и другими федеральными з</w:t>
      </w:r>
      <w:r w:rsidR="00B767D0">
        <w:t>аконами. Лесным кодексом для оп</w:t>
      </w:r>
      <w:r w:rsidRPr="0098709B">
        <w:t>ределенных категорий защитных лесов установлены правовые режимы, которые ограничивают использование лесов в зависимости от выполнения ими тех или иных функций.</w:t>
      </w:r>
    </w:p>
    <w:p w14:paraId="79DE52CA" w14:textId="77777777" w:rsidR="006875A0" w:rsidRPr="005C16D9" w:rsidRDefault="006875A0" w:rsidP="00AE3298">
      <w:pPr>
        <w:keepNext/>
        <w:keepLines/>
        <w:suppressAutoHyphens/>
        <w:spacing w:before="120" w:after="120"/>
        <w:jc w:val="right"/>
        <w:rPr>
          <w:sz w:val="24"/>
        </w:rPr>
      </w:pPr>
      <w:r w:rsidRPr="005C16D9">
        <w:rPr>
          <w:sz w:val="24"/>
        </w:rPr>
        <w:t>Типовая таблица 18</w:t>
      </w:r>
    </w:p>
    <w:p w14:paraId="611B10B5" w14:textId="77777777" w:rsidR="006875A0" w:rsidRPr="005C16D9" w:rsidRDefault="006875A0" w:rsidP="00AE3298">
      <w:pPr>
        <w:suppressAutoHyphens/>
        <w:spacing w:before="120" w:after="120"/>
        <w:jc w:val="center"/>
        <w:rPr>
          <w:sz w:val="24"/>
        </w:rPr>
      </w:pPr>
      <w:r w:rsidRPr="005C16D9">
        <w:rPr>
          <w:sz w:val="24"/>
        </w:rPr>
        <w:t>Ограничения по видам целевого назначения лесов</w:t>
      </w:r>
    </w:p>
    <w:tbl>
      <w:tblPr>
        <w:tblW w:w="50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2232"/>
        <w:gridCol w:w="6816"/>
        <w:gridCol w:w="10"/>
      </w:tblGrid>
      <w:tr w:rsidR="00F265A1" w:rsidRPr="00C365BD" w14:paraId="11A7F486" w14:textId="77777777" w:rsidTr="001F01E7">
        <w:trPr>
          <w:gridAfter w:val="1"/>
          <w:wAfter w:w="10" w:type="dxa"/>
          <w:trHeight w:val="137"/>
          <w:jc w:val="center"/>
        </w:trPr>
        <w:tc>
          <w:tcPr>
            <w:tcW w:w="810" w:type="dxa"/>
            <w:shd w:val="clear" w:color="auto" w:fill="auto"/>
          </w:tcPr>
          <w:p w14:paraId="64B26F4A" w14:textId="77777777" w:rsidR="00F265A1" w:rsidRPr="00AA40F1" w:rsidRDefault="00F265A1" w:rsidP="00AE3298">
            <w:pPr>
              <w:suppressAutoHyphens/>
              <w:jc w:val="center"/>
              <w:rPr>
                <w:color w:val="000000"/>
                <w:sz w:val="20"/>
                <w:szCs w:val="20"/>
              </w:rPr>
            </w:pPr>
            <w:r w:rsidRPr="00AA40F1">
              <w:rPr>
                <w:color w:val="000000"/>
                <w:sz w:val="20"/>
                <w:szCs w:val="20"/>
              </w:rPr>
              <w:t>№п/п</w:t>
            </w:r>
          </w:p>
        </w:tc>
        <w:tc>
          <w:tcPr>
            <w:tcW w:w="2232" w:type="dxa"/>
            <w:shd w:val="clear" w:color="auto" w:fill="auto"/>
            <w:vAlign w:val="center"/>
          </w:tcPr>
          <w:p w14:paraId="2C644632" w14:textId="77777777" w:rsidR="00F265A1" w:rsidRPr="00AA40F1" w:rsidRDefault="00F265A1" w:rsidP="00AE3298">
            <w:pPr>
              <w:suppressAutoHyphens/>
              <w:jc w:val="center"/>
              <w:rPr>
                <w:color w:val="000000"/>
                <w:sz w:val="20"/>
                <w:szCs w:val="20"/>
              </w:rPr>
            </w:pPr>
            <w:r w:rsidRPr="00AA40F1">
              <w:rPr>
                <w:color w:val="000000"/>
                <w:sz w:val="20"/>
                <w:szCs w:val="20"/>
              </w:rPr>
              <w:t>Целевое назначение лесов</w:t>
            </w:r>
          </w:p>
        </w:tc>
        <w:tc>
          <w:tcPr>
            <w:tcW w:w="6816" w:type="dxa"/>
            <w:shd w:val="clear" w:color="auto" w:fill="auto"/>
            <w:vAlign w:val="center"/>
          </w:tcPr>
          <w:p w14:paraId="1DE5BD9D" w14:textId="77777777" w:rsidR="00F265A1" w:rsidRPr="00AA40F1" w:rsidRDefault="00F265A1" w:rsidP="00AE3298">
            <w:pPr>
              <w:suppressAutoHyphens/>
              <w:jc w:val="center"/>
              <w:rPr>
                <w:color w:val="000000"/>
                <w:sz w:val="20"/>
                <w:szCs w:val="20"/>
              </w:rPr>
            </w:pPr>
            <w:r w:rsidRPr="00AA40F1">
              <w:rPr>
                <w:color w:val="000000"/>
                <w:sz w:val="20"/>
                <w:szCs w:val="20"/>
              </w:rPr>
              <w:t>Ограничения использованию лесов</w:t>
            </w:r>
          </w:p>
        </w:tc>
      </w:tr>
      <w:tr w:rsidR="00604B3A" w:rsidRPr="00C365BD" w14:paraId="6C83827F" w14:textId="77777777" w:rsidTr="001F01E7">
        <w:trPr>
          <w:gridAfter w:val="1"/>
          <w:wAfter w:w="10" w:type="dxa"/>
          <w:trHeight w:val="397"/>
          <w:jc w:val="center"/>
        </w:trPr>
        <w:tc>
          <w:tcPr>
            <w:tcW w:w="810" w:type="dxa"/>
            <w:vMerge w:val="restart"/>
            <w:shd w:val="clear" w:color="auto" w:fill="auto"/>
            <w:vAlign w:val="center"/>
          </w:tcPr>
          <w:p w14:paraId="735C6CE7" w14:textId="77777777" w:rsidR="00604B3A" w:rsidRPr="00AA40F1" w:rsidRDefault="00604B3A" w:rsidP="00AE3298">
            <w:pPr>
              <w:suppressAutoHyphens/>
              <w:rPr>
                <w:color w:val="000000"/>
                <w:sz w:val="20"/>
                <w:szCs w:val="20"/>
              </w:rPr>
            </w:pPr>
            <w:r w:rsidRPr="00AA40F1">
              <w:rPr>
                <w:color w:val="000000"/>
                <w:sz w:val="20"/>
                <w:szCs w:val="20"/>
              </w:rPr>
              <w:t>1</w:t>
            </w:r>
          </w:p>
        </w:tc>
        <w:tc>
          <w:tcPr>
            <w:tcW w:w="2232" w:type="dxa"/>
            <w:shd w:val="clear" w:color="auto" w:fill="auto"/>
            <w:vAlign w:val="center"/>
          </w:tcPr>
          <w:p w14:paraId="3BCACAE9" w14:textId="77777777" w:rsidR="00604B3A" w:rsidRPr="00AA40F1" w:rsidRDefault="00604B3A" w:rsidP="00AE3298">
            <w:pPr>
              <w:suppressAutoHyphens/>
              <w:rPr>
                <w:b/>
                <w:color w:val="000000"/>
                <w:sz w:val="20"/>
                <w:szCs w:val="20"/>
              </w:rPr>
            </w:pPr>
            <w:r w:rsidRPr="00AA40F1">
              <w:rPr>
                <w:b/>
                <w:color w:val="000000"/>
                <w:sz w:val="20"/>
                <w:szCs w:val="20"/>
              </w:rPr>
              <w:t>ЗАЩИТНЫЕ ЛЕСА</w:t>
            </w:r>
          </w:p>
        </w:tc>
        <w:tc>
          <w:tcPr>
            <w:tcW w:w="6816" w:type="dxa"/>
            <w:vMerge w:val="restart"/>
            <w:shd w:val="clear" w:color="auto" w:fill="auto"/>
          </w:tcPr>
          <w:p w14:paraId="6DD7232F" w14:textId="77777777" w:rsidR="00604B3A" w:rsidRPr="00AA40F1" w:rsidRDefault="00604B3A" w:rsidP="00AE3298">
            <w:pPr>
              <w:suppressAutoHyphens/>
              <w:ind w:firstLine="567"/>
              <w:jc w:val="both"/>
              <w:rPr>
                <w:color w:val="000000"/>
                <w:sz w:val="20"/>
                <w:szCs w:val="20"/>
              </w:rPr>
            </w:pPr>
            <w:r w:rsidRPr="00AA40F1">
              <w:rPr>
                <w:color w:val="000000"/>
                <w:sz w:val="20"/>
                <w:szCs w:val="20"/>
              </w:rPr>
              <w:t>В защитных лесах запрещается осуществление деятельности, несовместимой с их целевым назначением и полезными функциями (ч. 5, ст. 102 ЛК РФ).</w:t>
            </w:r>
          </w:p>
          <w:p w14:paraId="716DBA68" w14:textId="77777777" w:rsidR="00604B3A" w:rsidRPr="00AA40F1" w:rsidRDefault="00604B3A" w:rsidP="00AE3298">
            <w:pPr>
              <w:suppressAutoHyphens/>
              <w:ind w:firstLine="567"/>
              <w:jc w:val="both"/>
              <w:rPr>
                <w:color w:val="000000"/>
                <w:sz w:val="20"/>
                <w:szCs w:val="20"/>
              </w:rPr>
            </w:pPr>
            <w:r w:rsidRPr="00AA40F1">
              <w:rPr>
                <w:color w:val="000000"/>
                <w:sz w:val="20"/>
                <w:szCs w:val="20"/>
              </w:rPr>
              <w:t>В защитных лесах сплошные рубки осуществляются в случаях:</w:t>
            </w:r>
          </w:p>
          <w:p w14:paraId="19951D32" w14:textId="77777777" w:rsidR="00604B3A" w:rsidRPr="00AA40F1" w:rsidRDefault="00604B3A" w:rsidP="00AE3298">
            <w:pPr>
              <w:suppressAutoHyphens/>
              <w:adjustRightInd w:val="0"/>
              <w:ind w:firstLine="567"/>
              <w:jc w:val="both"/>
              <w:rPr>
                <w:color w:val="000000"/>
                <w:sz w:val="20"/>
                <w:szCs w:val="20"/>
              </w:rPr>
            </w:pPr>
            <w:r w:rsidRPr="00AA40F1">
              <w:rPr>
                <w:color w:val="000000"/>
                <w:sz w:val="20"/>
                <w:szCs w:val="20"/>
              </w:rPr>
              <w:t xml:space="preserve">- строительство, реконструкция, эксплуатация объектов с целью осуществления работ по геологическому изучению недр; разработки месторождений полезных ископаемых; использования водохранилищ и иных искусственных водных объектов, а также гидротехнических сооружений и специализированных портов; использования линий электропередачи, линий связи, дорог, трубопроводов и других линейных объектов </w:t>
            </w:r>
          </w:p>
          <w:p w14:paraId="088DD2EC" w14:textId="77777777" w:rsidR="00604B3A" w:rsidRPr="00AA40F1" w:rsidRDefault="00604B3A" w:rsidP="00AE3298">
            <w:pPr>
              <w:suppressAutoHyphens/>
              <w:ind w:firstLine="567"/>
              <w:jc w:val="both"/>
              <w:rPr>
                <w:color w:val="000000"/>
                <w:sz w:val="20"/>
                <w:szCs w:val="20"/>
              </w:rPr>
            </w:pPr>
            <w:r w:rsidRPr="00AA40F1">
              <w:rPr>
                <w:color w:val="000000"/>
                <w:sz w:val="20"/>
                <w:szCs w:val="20"/>
              </w:rPr>
              <w:t>-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(часть 4 ст.17 ЛК РФ).</w:t>
            </w:r>
          </w:p>
          <w:p w14:paraId="43E14D59" w14:textId="77777777" w:rsidR="00604B3A" w:rsidRPr="00AA40F1" w:rsidRDefault="00604B3A" w:rsidP="00AE3298">
            <w:pPr>
              <w:suppressAutoHyphens/>
              <w:ind w:firstLine="567"/>
              <w:jc w:val="both"/>
              <w:rPr>
                <w:color w:val="000000"/>
                <w:sz w:val="20"/>
                <w:szCs w:val="20"/>
              </w:rPr>
            </w:pPr>
            <w:r w:rsidRPr="00AA40F1">
              <w:rPr>
                <w:color w:val="000000"/>
                <w:sz w:val="20"/>
                <w:szCs w:val="20"/>
              </w:rPr>
              <w:t>Создание лесоперерабатывающей инфраструктуры запрещается в защитных лесах, а также в иных предусмотренных настоящим Кодексом, другими федеральными законами случаях (часть 2 ст.14 ЛК РФ).</w:t>
            </w:r>
          </w:p>
          <w:p w14:paraId="71153480" w14:textId="77777777" w:rsidR="00604B3A" w:rsidRDefault="00604B3A" w:rsidP="00AE3298">
            <w:pPr>
              <w:suppressAutoHyphens/>
              <w:ind w:firstLine="567"/>
              <w:jc w:val="both"/>
              <w:rPr>
                <w:color w:val="000000"/>
                <w:sz w:val="20"/>
                <w:szCs w:val="20"/>
              </w:rPr>
            </w:pPr>
            <w:r w:rsidRPr="00AA40F1">
              <w:rPr>
                <w:color w:val="000000"/>
                <w:sz w:val="20"/>
                <w:szCs w:val="20"/>
              </w:rPr>
              <w:t xml:space="preserve">При проведении выборочных рубок спелых и перестойных лесных насаждений в рубку назначаются деревья и кустарники в следующей очередности: погибшие и поврежденные, ослабленные, наиболее старые, перестойные в смешанных насаждениях менее долговечных пород и генераций, перестойные и спелые деревья других пород, утрачивающие жизнеспособность, устойчивость, способность выполнять полезные целевые функции </w:t>
            </w:r>
          </w:p>
          <w:p w14:paraId="6120615C" w14:textId="366C3AB6" w:rsidR="00604B3A" w:rsidRPr="00AA40F1" w:rsidRDefault="00604B3A" w:rsidP="00AE3298">
            <w:pPr>
              <w:suppressAutoHyphens/>
              <w:ind w:firstLine="567"/>
              <w:jc w:val="both"/>
              <w:rPr>
                <w:color w:val="000000"/>
                <w:sz w:val="20"/>
                <w:szCs w:val="20"/>
              </w:rPr>
            </w:pPr>
            <w:r w:rsidRPr="00AA40F1">
              <w:rPr>
                <w:color w:val="000000"/>
                <w:sz w:val="20"/>
                <w:szCs w:val="20"/>
              </w:rPr>
              <w:t>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 (части 5 ст.21 ЛК РФ) в целях (в том числе в целях проведения аварийно-спасательных работ):</w:t>
            </w:r>
          </w:p>
          <w:p w14:paraId="3243F624" w14:textId="77777777" w:rsidR="00604B3A" w:rsidRPr="00AA40F1" w:rsidRDefault="00604B3A" w:rsidP="00AE3298">
            <w:pPr>
              <w:suppressAutoHyphens/>
              <w:adjustRightInd w:val="0"/>
              <w:ind w:firstLine="567"/>
              <w:jc w:val="both"/>
              <w:rPr>
                <w:color w:val="000000"/>
                <w:sz w:val="20"/>
                <w:szCs w:val="20"/>
              </w:rPr>
            </w:pPr>
            <w:r w:rsidRPr="00AA40F1">
              <w:rPr>
                <w:color w:val="000000"/>
                <w:sz w:val="20"/>
                <w:szCs w:val="20"/>
              </w:rPr>
              <w:t>1) осуществления работ по геологическому изучению недр;</w:t>
            </w:r>
          </w:p>
          <w:p w14:paraId="7446963F" w14:textId="77777777" w:rsidR="00604B3A" w:rsidRPr="00AA40F1" w:rsidRDefault="00604B3A" w:rsidP="00AE3298">
            <w:pPr>
              <w:suppressAutoHyphens/>
              <w:adjustRightInd w:val="0"/>
              <w:ind w:firstLine="567"/>
              <w:jc w:val="both"/>
              <w:rPr>
                <w:color w:val="000000"/>
                <w:sz w:val="20"/>
                <w:szCs w:val="20"/>
              </w:rPr>
            </w:pPr>
            <w:r w:rsidRPr="00AA40F1">
              <w:rPr>
                <w:color w:val="000000"/>
                <w:sz w:val="20"/>
                <w:szCs w:val="20"/>
              </w:rPr>
              <w:t>2) разработки месторождений полезных ископаемых;</w:t>
            </w:r>
          </w:p>
          <w:p w14:paraId="52FEE08D" w14:textId="77777777" w:rsidR="00604B3A" w:rsidRPr="00AA40F1" w:rsidRDefault="00604B3A" w:rsidP="00AE3298">
            <w:pPr>
              <w:suppressAutoHyphens/>
              <w:adjustRightInd w:val="0"/>
              <w:ind w:firstLine="567"/>
              <w:jc w:val="both"/>
              <w:rPr>
                <w:color w:val="000000"/>
                <w:sz w:val="20"/>
                <w:szCs w:val="20"/>
              </w:rPr>
            </w:pPr>
            <w:r w:rsidRPr="00AA40F1">
              <w:rPr>
                <w:color w:val="000000"/>
                <w:sz w:val="20"/>
                <w:szCs w:val="20"/>
              </w:rPr>
              <w:t>3) использования водохранилищ и иных искусственных водных объектов, а также гидротехнических сооружений и специализированных портов;</w:t>
            </w:r>
          </w:p>
          <w:p w14:paraId="7A51E203" w14:textId="2C065CE0" w:rsidR="00604B3A" w:rsidRPr="00AA40F1" w:rsidRDefault="00604B3A" w:rsidP="00AE3298">
            <w:pPr>
              <w:suppressAutoHyphens/>
              <w:adjustRightInd w:val="0"/>
              <w:ind w:firstLine="567"/>
              <w:jc w:val="both"/>
              <w:rPr>
                <w:color w:val="000000"/>
                <w:sz w:val="20"/>
                <w:szCs w:val="20"/>
              </w:rPr>
            </w:pPr>
            <w:r w:rsidRPr="00AA40F1">
              <w:rPr>
                <w:color w:val="000000"/>
                <w:sz w:val="20"/>
                <w:szCs w:val="20"/>
              </w:rPr>
              <w:t>4) использования линий электропередачи, линий связи, дорог, трубопроводов и других линейных объектов, а также сооружений, являющихся неотъемлемой технологической частью указанных объектов (далее – линейные объекты)</w:t>
            </w:r>
            <w:r>
              <w:rPr>
                <w:color w:val="000000"/>
                <w:sz w:val="20"/>
                <w:szCs w:val="20"/>
              </w:rPr>
              <w:t xml:space="preserve"> </w:t>
            </w:r>
            <w:r w:rsidRPr="00AA40F1">
              <w:rPr>
                <w:color w:val="000000"/>
                <w:sz w:val="20"/>
                <w:szCs w:val="20"/>
              </w:rPr>
              <w:t xml:space="preserve">допускаются в случаях, если строительство, реконструкция, эксплуатация объектов, не связанных с созданием лесной инфраструктуры, для вышеуказанных целей, не запрещены или не </w:t>
            </w:r>
            <w:r w:rsidRPr="00AA40F1">
              <w:rPr>
                <w:color w:val="000000"/>
                <w:sz w:val="20"/>
                <w:szCs w:val="20"/>
              </w:rPr>
              <w:lastRenderedPageBreak/>
              <w:t>ограничены в соответствии с законодательством Российской Федерации (часть 5.1 ст.21 ЛК РФ)</w:t>
            </w:r>
          </w:p>
          <w:p w14:paraId="3258819B" w14:textId="7C2A414A" w:rsidR="00604B3A" w:rsidRPr="00AA40F1" w:rsidRDefault="00604B3A" w:rsidP="00AE3298">
            <w:pPr>
              <w:suppressAutoHyphens/>
              <w:ind w:firstLine="567"/>
              <w:jc w:val="both"/>
              <w:rPr>
                <w:color w:val="000000"/>
                <w:sz w:val="20"/>
                <w:szCs w:val="20"/>
              </w:rPr>
            </w:pPr>
            <w:r w:rsidRPr="00AA40F1">
              <w:rPr>
                <w:color w:val="000000"/>
                <w:sz w:val="20"/>
                <w:szCs w:val="20"/>
              </w:rPr>
              <w:t>Для строительства, реконструкции, эксплуатации линейных объектов допускаются выборочные рубки и сплошные рубки для создания просек шириной, определенной в соответствии с требованиями соответствующих нормативных правовых актов, если строительство, реконструкция, эксплуатация линейных объектов или такие рубки не запрещены стать</w:t>
            </w:r>
            <w:r>
              <w:rPr>
                <w:color w:val="000000"/>
                <w:sz w:val="20"/>
                <w:szCs w:val="20"/>
              </w:rPr>
              <w:t>ей 116 Ле</w:t>
            </w:r>
            <w:r w:rsidRPr="00AA40F1">
              <w:rPr>
                <w:color w:val="000000"/>
                <w:sz w:val="20"/>
                <w:szCs w:val="20"/>
              </w:rPr>
              <w:t xml:space="preserve">сного кодекса Российской Федерации </w:t>
            </w:r>
          </w:p>
          <w:p w14:paraId="0870DC2C" w14:textId="7F917D43" w:rsidR="00604B3A" w:rsidRPr="00AA40F1" w:rsidRDefault="00604B3A" w:rsidP="00AE3298">
            <w:pPr>
              <w:suppressAutoHyphens/>
              <w:ind w:firstLine="567"/>
              <w:jc w:val="both"/>
              <w:rPr>
                <w:color w:val="000000"/>
                <w:sz w:val="20"/>
                <w:szCs w:val="20"/>
              </w:rPr>
            </w:pPr>
            <w:r w:rsidRPr="00AA40F1">
              <w:rPr>
                <w:color w:val="000000"/>
                <w:sz w:val="20"/>
                <w:szCs w:val="20"/>
              </w:rPr>
              <w:t>Использование лесов, расположенных в водоохранных зонах, лесов, выполняющих функции защиты природных и иных объектов, ценных лесов и лесов, расположенных на особо защитных участках лесов, в целях создания л</w:t>
            </w:r>
            <w:r>
              <w:rPr>
                <w:color w:val="000000"/>
                <w:sz w:val="20"/>
                <w:szCs w:val="20"/>
              </w:rPr>
              <w:t>есных плантаций не допускается.</w:t>
            </w:r>
          </w:p>
          <w:p w14:paraId="6CBB34AF" w14:textId="77777777" w:rsidR="00604B3A" w:rsidRPr="00AA40F1" w:rsidRDefault="00604B3A" w:rsidP="00AE3298">
            <w:pPr>
              <w:suppressAutoHyphens/>
              <w:ind w:firstLine="567"/>
              <w:jc w:val="both"/>
              <w:rPr>
                <w:color w:val="000000"/>
                <w:sz w:val="20"/>
                <w:szCs w:val="20"/>
              </w:rPr>
            </w:pPr>
            <w:r w:rsidRPr="00AA40F1">
              <w:rPr>
                <w:color w:val="000000"/>
                <w:sz w:val="20"/>
                <w:szCs w:val="20"/>
              </w:rPr>
              <w:t>В соответствии со ст. 29 ЛК РФ:</w:t>
            </w:r>
          </w:p>
          <w:p w14:paraId="64E12052" w14:textId="77777777" w:rsidR="00604B3A" w:rsidRPr="00AA40F1" w:rsidRDefault="00604B3A" w:rsidP="00AE3298">
            <w:pPr>
              <w:suppressAutoHyphens/>
              <w:ind w:firstLine="567"/>
              <w:jc w:val="both"/>
              <w:rPr>
                <w:color w:val="000000"/>
                <w:sz w:val="20"/>
                <w:szCs w:val="20"/>
              </w:rPr>
            </w:pPr>
            <w:r w:rsidRPr="00AA40F1">
              <w:rPr>
                <w:color w:val="000000"/>
                <w:sz w:val="20"/>
                <w:szCs w:val="20"/>
              </w:rPr>
              <w:t>- для заготовки древесины предоставляются в первую очередь погибшие, поврежденные и перестойные лесные насаждения;</w:t>
            </w:r>
          </w:p>
          <w:p w14:paraId="2BA1E8A5" w14:textId="77777777" w:rsidR="00604B3A" w:rsidRPr="00AA40F1" w:rsidRDefault="00604B3A" w:rsidP="00AE3298">
            <w:pPr>
              <w:suppressAutoHyphens/>
              <w:ind w:firstLine="567"/>
              <w:jc w:val="both"/>
              <w:rPr>
                <w:color w:val="000000"/>
                <w:sz w:val="20"/>
                <w:szCs w:val="20"/>
              </w:rPr>
            </w:pPr>
            <w:r w:rsidRPr="00AA40F1">
              <w:rPr>
                <w:color w:val="000000"/>
                <w:sz w:val="20"/>
                <w:szCs w:val="20"/>
              </w:rPr>
              <w:t>- запрещается заготовка древесины в объеме, превышающем расчетную лесосеку (допустимый объем изъятия древесины), а также с нарушением возрастов рубок;</w:t>
            </w:r>
          </w:p>
          <w:p w14:paraId="7D66C945" w14:textId="77777777" w:rsidR="00604B3A" w:rsidRPr="00AA40F1" w:rsidRDefault="00604B3A" w:rsidP="00AE3298">
            <w:pPr>
              <w:suppressAutoHyphens/>
              <w:ind w:firstLine="567"/>
              <w:jc w:val="both"/>
              <w:rPr>
                <w:color w:val="000000"/>
                <w:sz w:val="20"/>
                <w:szCs w:val="20"/>
              </w:rPr>
            </w:pPr>
            <w:r w:rsidRPr="00AA40F1">
              <w:rPr>
                <w:color w:val="000000"/>
                <w:sz w:val="20"/>
                <w:szCs w:val="20"/>
              </w:rPr>
              <w:t>- запрещается рубка деревьев и кустарников, заготовка древесины которых не допускается приказом Рослесхоза от 05.12.2011 г. № 513;</w:t>
            </w:r>
          </w:p>
          <w:p w14:paraId="6B445945" w14:textId="77777777" w:rsidR="00604B3A" w:rsidRPr="00AA40F1" w:rsidRDefault="00604B3A" w:rsidP="00AE3298">
            <w:pPr>
              <w:suppressAutoHyphens/>
              <w:ind w:firstLine="567"/>
              <w:jc w:val="both"/>
              <w:rPr>
                <w:color w:val="000000"/>
                <w:sz w:val="20"/>
                <w:szCs w:val="20"/>
              </w:rPr>
            </w:pPr>
            <w:r w:rsidRPr="00AA40F1">
              <w:rPr>
                <w:color w:val="000000"/>
                <w:sz w:val="20"/>
                <w:szCs w:val="20"/>
              </w:rPr>
              <w:t>- граждане, юридические лица осуществляют заготовку древесины на основании договоров аренды лесных участков;</w:t>
            </w:r>
          </w:p>
          <w:p w14:paraId="382199FD" w14:textId="77777777" w:rsidR="00604B3A" w:rsidRPr="00AA40F1" w:rsidRDefault="00604B3A" w:rsidP="00AE3298">
            <w:pPr>
              <w:suppressAutoHyphens/>
              <w:ind w:firstLine="567"/>
              <w:jc w:val="both"/>
              <w:rPr>
                <w:color w:val="000000"/>
                <w:sz w:val="20"/>
                <w:szCs w:val="20"/>
              </w:rPr>
            </w:pPr>
            <w:r w:rsidRPr="00AA40F1">
              <w:rPr>
                <w:color w:val="000000"/>
                <w:sz w:val="20"/>
                <w:szCs w:val="20"/>
              </w:rPr>
              <w:t>- в случае, если федеральными законами допускается заготовка древесины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 (ч. 8.1 ст.29 ЛК РФ);</w:t>
            </w:r>
          </w:p>
          <w:p w14:paraId="7C1D445E" w14:textId="77777777" w:rsidR="00604B3A" w:rsidRPr="00AA40F1" w:rsidRDefault="00604B3A" w:rsidP="00AE3298">
            <w:pPr>
              <w:suppressAutoHyphens/>
              <w:ind w:firstLine="567"/>
              <w:jc w:val="both"/>
              <w:rPr>
                <w:color w:val="000000"/>
                <w:sz w:val="20"/>
                <w:szCs w:val="20"/>
              </w:rPr>
            </w:pPr>
            <w:r w:rsidRPr="00AA40F1">
              <w:rPr>
                <w:color w:val="000000"/>
                <w:sz w:val="20"/>
                <w:szCs w:val="20"/>
              </w:rPr>
              <w:t>- в исключительных случаях, предусмотренных законами субъектов российской Федерации,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 (ч. 8.2 ст.29 ЛК РФ);</w:t>
            </w:r>
          </w:p>
          <w:p w14:paraId="35613037" w14:textId="09D4B29A" w:rsidR="00604B3A" w:rsidRPr="00AA40F1" w:rsidRDefault="00604B3A" w:rsidP="00AE3298">
            <w:pPr>
              <w:suppressAutoHyphens/>
              <w:ind w:firstLine="567"/>
              <w:jc w:val="both"/>
              <w:rPr>
                <w:color w:val="000000"/>
                <w:sz w:val="20"/>
                <w:szCs w:val="20"/>
              </w:rPr>
            </w:pPr>
            <w:r w:rsidRPr="00AA40F1">
              <w:rPr>
                <w:color w:val="000000"/>
                <w:sz w:val="20"/>
                <w:szCs w:val="20"/>
              </w:rPr>
              <w:t>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 (ч. 5 ст. 17 ЛК РФ).</w:t>
            </w:r>
          </w:p>
        </w:tc>
      </w:tr>
      <w:tr w:rsidR="00604B3A" w:rsidRPr="00C365BD" w14:paraId="4E465DFC" w14:textId="77777777" w:rsidTr="001F01E7">
        <w:trPr>
          <w:gridAfter w:val="1"/>
          <w:wAfter w:w="10" w:type="dxa"/>
          <w:trHeight w:val="137"/>
          <w:jc w:val="center"/>
        </w:trPr>
        <w:tc>
          <w:tcPr>
            <w:tcW w:w="810" w:type="dxa"/>
            <w:vMerge/>
            <w:shd w:val="clear" w:color="auto" w:fill="auto"/>
          </w:tcPr>
          <w:p w14:paraId="0C323E26" w14:textId="68C05BE0" w:rsidR="00604B3A" w:rsidRPr="00AA40F1" w:rsidRDefault="00604B3A" w:rsidP="00AE3298">
            <w:pPr>
              <w:suppressAutoHyphens/>
              <w:jc w:val="both"/>
              <w:rPr>
                <w:color w:val="000000"/>
                <w:sz w:val="20"/>
                <w:szCs w:val="20"/>
              </w:rPr>
            </w:pPr>
          </w:p>
        </w:tc>
        <w:tc>
          <w:tcPr>
            <w:tcW w:w="2232" w:type="dxa"/>
            <w:shd w:val="clear" w:color="auto" w:fill="auto"/>
          </w:tcPr>
          <w:p w14:paraId="7E86DC97" w14:textId="77777777" w:rsidR="00604B3A" w:rsidRPr="00AA40F1" w:rsidRDefault="00604B3A" w:rsidP="00AE3298">
            <w:pPr>
              <w:suppressAutoHyphens/>
              <w:jc w:val="right"/>
              <w:rPr>
                <w:color w:val="000000"/>
                <w:sz w:val="20"/>
                <w:szCs w:val="20"/>
              </w:rPr>
            </w:pPr>
          </w:p>
        </w:tc>
        <w:tc>
          <w:tcPr>
            <w:tcW w:w="6816" w:type="dxa"/>
            <w:vMerge/>
            <w:shd w:val="clear" w:color="auto" w:fill="auto"/>
          </w:tcPr>
          <w:p w14:paraId="16C9942E" w14:textId="77777777" w:rsidR="00604B3A" w:rsidRPr="00AA40F1" w:rsidRDefault="00604B3A" w:rsidP="00AE3298">
            <w:pPr>
              <w:suppressAutoHyphens/>
              <w:ind w:firstLine="284"/>
              <w:jc w:val="both"/>
              <w:rPr>
                <w:color w:val="000000"/>
                <w:sz w:val="20"/>
                <w:szCs w:val="20"/>
              </w:rPr>
            </w:pPr>
          </w:p>
        </w:tc>
      </w:tr>
      <w:tr w:rsidR="001F01E7" w:rsidRPr="00C365BD" w14:paraId="03C4A731" w14:textId="77777777" w:rsidTr="001F01E7">
        <w:trPr>
          <w:trHeight w:val="137"/>
          <w:jc w:val="center"/>
        </w:trPr>
        <w:tc>
          <w:tcPr>
            <w:tcW w:w="810" w:type="dxa"/>
            <w:shd w:val="clear" w:color="auto" w:fill="auto"/>
          </w:tcPr>
          <w:p w14:paraId="2A5BAB3F" w14:textId="77777777" w:rsidR="001F01E7" w:rsidRPr="008B5C82" w:rsidRDefault="001F01E7" w:rsidP="00AE3298">
            <w:pPr>
              <w:suppressAutoHyphens/>
              <w:jc w:val="both"/>
              <w:rPr>
                <w:color w:val="000000"/>
                <w:sz w:val="20"/>
                <w:szCs w:val="20"/>
              </w:rPr>
            </w:pPr>
            <w:r w:rsidRPr="008B5C82">
              <w:rPr>
                <w:color w:val="000000"/>
                <w:sz w:val="20"/>
                <w:szCs w:val="20"/>
              </w:rPr>
              <w:lastRenderedPageBreak/>
              <w:t>1.3.5</w:t>
            </w:r>
          </w:p>
        </w:tc>
        <w:tc>
          <w:tcPr>
            <w:tcW w:w="2232" w:type="dxa"/>
            <w:shd w:val="clear" w:color="auto" w:fill="auto"/>
          </w:tcPr>
          <w:p w14:paraId="19C55A5E" w14:textId="77777777" w:rsidR="001F01E7" w:rsidRPr="008B5C82" w:rsidRDefault="001F01E7" w:rsidP="00AE3298">
            <w:pPr>
              <w:suppressAutoHyphens/>
              <w:jc w:val="both"/>
              <w:rPr>
                <w:color w:val="000000"/>
                <w:sz w:val="20"/>
                <w:szCs w:val="20"/>
              </w:rPr>
            </w:pPr>
            <w:r w:rsidRPr="008B5C82">
              <w:rPr>
                <w:color w:val="000000"/>
                <w:sz w:val="20"/>
                <w:szCs w:val="20"/>
              </w:rPr>
              <w:t>Городские леса</w:t>
            </w:r>
          </w:p>
        </w:tc>
        <w:tc>
          <w:tcPr>
            <w:tcW w:w="6826" w:type="dxa"/>
            <w:gridSpan w:val="2"/>
            <w:shd w:val="clear" w:color="auto" w:fill="auto"/>
          </w:tcPr>
          <w:p w14:paraId="1B9051C2" w14:textId="77777777" w:rsidR="001F01E7" w:rsidRPr="00531722" w:rsidRDefault="001F01E7" w:rsidP="00AE3298">
            <w:pPr>
              <w:suppressAutoHyphens/>
              <w:rPr>
                <w:sz w:val="20"/>
                <w:szCs w:val="20"/>
              </w:rPr>
            </w:pPr>
            <w:r w:rsidRPr="00531722">
              <w:rPr>
                <w:sz w:val="20"/>
                <w:szCs w:val="20"/>
              </w:rPr>
              <w:t>Запрещается (часть 2 статьи 116 Лесного кодекса Российской Федерации):</w:t>
            </w:r>
          </w:p>
          <w:p w14:paraId="0A9D2D09" w14:textId="77777777" w:rsidR="001F01E7" w:rsidRPr="00531722" w:rsidRDefault="001F01E7" w:rsidP="00AE3298">
            <w:pPr>
              <w:suppressAutoHyphens/>
              <w:rPr>
                <w:sz w:val="20"/>
                <w:szCs w:val="20"/>
              </w:rPr>
            </w:pPr>
            <w:r w:rsidRPr="00531722">
              <w:rPr>
                <w:sz w:val="20"/>
                <w:szCs w:val="20"/>
              </w:rPr>
              <w:t>1) использование токсичных химических препаратов;</w:t>
            </w:r>
          </w:p>
          <w:p w14:paraId="4AD57687" w14:textId="77777777" w:rsidR="001F01E7" w:rsidRPr="00531722" w:rsidRDefault="001F01E7" w:rsidP="00AE3298">
            <w:pPr>
              <w:suppressAutoHyphens/>
              <w:rPr>
                <w:sz w:val="20"/>
                <w:szCs w:val="20"/>
              </w:rPr>
            </w:pPr>
            <w:r w:rsidRPr="00531722">
              <w:rPr>
                <w:sz w:val="20"/>
                <w:szCs w:val="20"/>
              </w:rPr>
              <w:t>2) осуществление видов деятельности в сфере охотничьего хозяйства;</w:t>
            </w:r>
          </w:p>
          <w:p w14:paraId="7A310516" w14:textId="77777777" w:rsidR="001F01E7" w:rsidRPr="00531722" w:rsidRDefault="001F01E7" w:rsidP="00AE3298">
            <w:pPr>
              <w:suppressAutoHyphens/>
              <w:rPr>
                <w:sz w:val="20"/>
                <w:szCs w:val="20"/>
              </w:rPr>
            </w:pPr>
            <w:r w:rsidRPr="00531722">
              <w:rPr>
                <w:sz w:val="20"/>
                <w:szCs w:val="20"/>
              </w:rPr>
              <w:t>3) ведение сельского хозяйства;</w:t>
            </w:r>
          </w:p>
          <w:p w14:paraId="459D1A59" w14:textId="77777777" w:rsidR="001F01E7" w:rsidRPr="00531722" w:rsidRDefault="001F01E7" w:rsidP="00AE3298">
            <w:pPr>
              <w:suppressAutoHyphens/>
              <w:rPr>
                <w:sz w:val="20"/>
                <w:szCs w:val="20"/>
              </w:rPr>
            </w:pPr>
            <w:r w:rsidRPr="00531722">
              <w:rPr>
                <w:sz w:val="20"/>
                <w:szCs w:val="20"/>
              </w:rPr>
              <w:t>4) разведка и добыча полезных ископаемых;</w:t>
            </w:r>
          </w:p>
          <w:p w14:paraId="37089DD3" w14:textId="77777777" w:rsidR="001F01E7" w:rsidRPr="00531722" w:rsidRDefault="001F01E7" w:rsidP="00AE3298">
            <w:pPr>
              <w:suppressAutoHyphens/>
              <w:rPr>
                <w:sz w:val="20"/>
                <w:szCs w:val="20"/>
              </w:rPr>
            </w:pPr>
            <w:r w:rsidRPr="00531722">
              <w:rPr>
                <w:sz w:val="20"/>
                <w:szCs w:val="20"/>
              </w:rPr>
              <w:t>5) строительство объектов капитального строительства, за исключением велосипедных, велопешеходных, пешеходных и беговых дорожек, лыжных и роллерных трасс, если такие объекты являются объектами капитального строительства, и гидротехнических сооружений.</w:t>
            </w:r>
          </w:p>
          <w:p w14:paraId="79AD2DD8" w14:textId="609B8B28" w:rsidR="001F01E7" w:rsidRPr="008B5C82" w:rsidRDefault="001F01E7" w:rsidP="00AE3298">
            <w:pPr>
              <w:shd w:val="clear" w:color="auto" w:fill="FFFFFF"/>
              <w:suppressAutoHyphens/>
              <w:ind w:firstLine="567"/>
              <w:rPr>
                <w:color w:val="000000"/>
                <w:sz w:val="20"/>
                <w:szCs w:val="20"/>
              </w:rPr>
            </w:pPr>
            <w:r w:rsidRPr="00531722">
              <w:rPr>
                <w:sz w:val="20"/>
                <w:szCs w:val="20"/>
              </w:rPr>
              <w:t>Изменение границ земель, на которых располагаются городские леса, которое может привести к уменьшению их площади, не допускается (часть 3 статьи 116 Лесного кодекса Российской Федерации)</w:t>
            </w:r>
          </w:p>
        </w:tc>
      </w:tr>
    </w:tbl>
    <w:p w14:paraId="11DCD10D" w14:textId="77777777" w:rsidR="007F0DF2" w:rsidRPr="000F3329" w:rsidRDefault="002A690E" w:rsidP="00604B3A">
      <w:pPr>
        <w:pStyle w:val="2"/>
        <w:widowControl/>
        <w:numPr>
          <w:ilvl w:val="1"/>
          <w:numId w:val="17"/>
        </w:numPr>
        <w:suppressAutoHyphens/>
        <w:autoSpaceDE/>
        <w:autoSpaceDN/>
        <w:spacing w:before="120" w:after="120"/>
        <w:jc w:val="center"/>
        <w:rPr>
          <w:rFonts w:ascii="Times New Roman" w:eastAsia="Times New Roman" w:hAnsi="Times New Roman" w:cs="Times New Roman"/>
          <w:b/>
          <w:color w:val="auto"/>
          <w:kern w:val="28"/>
          <w:sz w:val="24"/>
          <w:szCs w:val="24"/>
          <w:lang w:eastAsia="ru-RU"/>
        </w:rPr>
      </w:pPr>
      <w:bookmarkStart w:id="100" w:name="_Toc168999255"/>
      <w:r w:rsidRPr="000F3329">
        <w:rPr>
          <w:rFonts w:ascii="Times New Roman" w:eastAsia="Times New Roman" w:hAnsi="Times New Roman" w:cs="Times New Roman"/>
          <w:b/>
          <w:color w:val="auto"/>
          <w:kern w:val="28"/>
          <w:sz w:val="24"/>
          <w:szCs w:val="24"/>
          <w:lang w:eastAsia="ru-RU"/>
        </w:rPr>
        <w:t>Ограничения по видам особо защитных участков лесов</w:t>
      </w:r>
      <w:bookmarkEnd w:id="100"/>
    </w:p>
    <w:p w14:paraId="03876EB2" w14:textId="77777777" w:rsidR="00F265A1" w:rsidRPr="000F3329" w:rsidRDefault="00F265A1" w:rsidP="00AE3298">
      <w:pPr>
        <w:pStyle w:val="a3"/>
        <w:widowControl/>
        <w:suppressAutoHyphens/>
      </w:pPr>
      <w:r w:rsidRPr="000F3329">
        <w:t xml:space="preserve">Кроме ограничений по использованию лесов, связанных с видами целевого назначения лесов, лесным законодательством предусмотрены ограничения, обусловленные выделением особо защитных участков лесов. Особо защитные участки лесов выделяются в защитных и эксплуатационных лесах. </w:t>
      </w:r>
    </w:p>
    <w:p w14:paraId="7FBD1187" w14:textId="77777777" w:rsidR="008732F1" w:rsidRDefault="008732F1" w:rsidP="008732F1">
      <w:pPr>
        <w:pStyle w:val="a3"/>
        <w:widowControl/>
        <w:suppressAutoHyphens/>
      </w:pPr>
      <w:r>
        <w:t>В соответствии с п. 4 статьи 119 Лесного кодекса РФ на особо защитных участках лесов запрещаются:</w:t>
      </w:r>
    </w:p>
    <w:p w14:paraId="74C4AC63" w14:textId="77777777" w:rsidR="008732F1" w:rsidRDefault="008732F1" w:rsidP="008732F1">
      <w:pPr>
        <w:pStyle w:val="a3"/>
        <w:widowControl/>
        <w:suppressAutoHyphens/>
      </w:pPr>
      <w:r>
        <w:t xml:space="preserve">1) проведение сплошных рубок лесных насаждений, за исключением случаев, предусмотренных частью 6 статьи 21 Лесного кодекса,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w:t>
      </w:r>
      <w:r>
        <w:lastRenderedPageBreak/>
        <w:t>лесные насаждения, обеспечивающие сохранение целевого назначения защитных лесов и выполняемых ими полезных функций;</w:t>
      </w:r>
    </w:p>
    <w:p w14:paraId="38164881" w14:textId="77777777" w:rsidR="008732F1" w:rsidRDefault="008732F1" w:rsidP="008732F1">
      <w:pPr>
        <w:pStyle w:val="a3"/>
        <w:widowControl/>
        <w:suppressAutoHyphens/>
      </w:pPr>
      <w:r>
        <w:t>2) ведение сельского хозяйства, за исключением сенокошения, пчеловодства и товарной аквакультуры (товарного рыбоводства);</w:t>
      </w:r>
    </w:p>
    <w:p w14:paraId="49E83E20" w14:textId="77777777" w:rsidR="008732F1" w:rsidRDefault="008732F1" w:rsidP="008732F1">
      <w:pPr>
        <w:pStyle w:val="a3"/>
        <w:widowControl/>
        <w:suppressAutoHyphens/>
      </w:pPr>
      <w:r>
        <w:t>3) строительство и эксплуатация объектов капитального строительства, за исключением линейных объектов и гидротехнических сооружений.</w:t>
      </w:r>
    </w:p>
    <w:p w14:paraId="4F57D810" w14:textId="77777777" w:rsidR="008732F1" w:rsidRDefault="008732F1" w:rsidP="008732F1">
      <w:pPr>
        <w:pStyle w:val="a3"/>
        <w:widowControl/>
        <w:suppressAutoHyphens/>
      </w:pPr>
      <w:r>
        <w:t>Согласно п. 5 статьи 119 Лесного кодекса РФ на особо защитных участках лесов проведение выборочных рубок допускается только в целях вырубки погибших и поврежденных лесных насаждений.</w:t>
      </w:r>
    </w:p>
    <w:p w14:paraId="36B91A39" w14:textId="77777777" w:rsidR="008732F1" w:rsidRDefault="008732F1" w:rsidP="008732F1">
      <w:pPr>
        <w:pStyle w:val="a3"/>
        <w:widowControl/>
        <w:suppressAutoHyphens/>
      </w:pPr>
      <w:r>
        <w:t xml:space="preserve">Согласно п. 6 статьи 119 Лесного кодекса РФ на особо защитных участках лесов запрещается осуществление деятельности, несовместимой с их целевым назначением и полезными функциями. </w:t>
      </w:r>
    </w:p>
    <w:p w14:paraId="189335C5" w14:textId="4DED423A" w:rsidR="00575D2B" w:rsidRPr="000F3329" w:rsidRDefault="00575D2B" w:rsidP="00AE3298">
      <w:pPr>
        <w:pStyle w:val="a3"/>
        <w:widowControl/>
        <w:suppressAutoHyphens/>
      </w:pPr>
      <w:r>
        <w:t xml:space="preserve">На территории </w:t>
      </w:r>
      <w:r w:rsidRPr="00575D2B">
        <w:t>Печорского городского лесничества</w:t>
      </w:r>
      <w:r w:rsidR="007D1B6E">
        <w:t xml:space="preserve"> </w:t>
      </w:r>
      <w:r w:rsidR="007D1B6E" w:rsidRPr="000F3329">
        <w:t>особо защитны</w:t>
      </w:r>
      <w:r w:rsidR="007D1B6E">
        <w:t>е</w:t>
      </w:r>
      <w:r w:rsidR="007D1B6E" w:rsidRPr="000F3329">
        <w:t xml:space="preserve"> участк</w:t>
      </w:r>
      <w:r w:rsidR="007D1B6E">
        <w:t>и</w:t>
      </w:r>
      <w:r w:rsidR="007D1B6E" w:rsidRPr="000F3329">
        <w:t xml:space="preserve"> лесов</w:t>
      </w:r>
      <w:r w:rsidR="007D1B6E">
        <w:t xml:space="preserve"> отсутствуют.</w:t>
      </w:r>
      <w:r w:rsidR="008732F1">
        <w:t xml:space="preserve"> Типовая таблица 19 не приводится.</w:t>
      </w:r>
    </w:p>
    <w:p w14:paraId="40FF49C1" w14:textId="77777777" w:rsidR="007D1B6E" w:rsidRDefault="007D1B6E" w:rsidP="007D1B6E">
      <w:pPr>
        <w:rPr>
          <w:lang w:eastAsia="ru-RU"/>
        </w:rPr>
      </w:pPr>
    </w:p>
    <w:p w14:paraId="25EB5910" w14:textId="77777777" w:rsidR="007D1B6E" w:rsidRDefault="007D1B6E">
      <w:pPr>
        <w:rPr>
          <w:b/>
          <w:kern w:val="28"/>
          <w:sz w:val="24"/>
          <w:szCs w:val="24"/>
          <w:lang w:eastAsia="ru-RU"/>
        </w:rPr>
      </w:pPr>
      <w:r>
        <w:rPr>
          <w:b/>
          <w:kern w:val="28"/>
          <w:sz w:val="24"/>
          <w:szCs w:val="24"/>
          <w:lang w:eastAsia="ru-RU"/>
        </w:rPr>
        <w:br w:type="page"/>
      </w:r>
    </w:p>
    <w:p w14:paraId="7C71DF95" w14:textId="1CBD5179" w:rsidR="007F0DF2" w:rsidRPr="000F3329" w:rsidRDefault="002A690E" w:rsidP="00CA69AC">
      <w:pPr>
        <w:pStyle w:val="2"/>
        <w:widowControl/>
        <w:numPr>
          <w:ilvl w:val="1"/>
          <w:numId w:val="17"/>
        </w:numPr>
        <w:suppressAutoHyphens/>
        <w:autoSpaceDE/>
        <w:autoSpaceDN/>
        <w:spacing w:before="120" w:after="120"/>
        <w:ind w:left="0" w:firstLine="851"/>
        <w:jc w:val="center"/>
        <w:rPr>
          <w:rFonts w:ascii="Times New Roman" w:eastAsia="Times New Roman" w:hAnsi="Times New Roman" w:cs="Times New Roman"/>
          <w:b/>
          <w:color w:val="auto"/>
          <w:kern w:val="28"/>
          <w:sz w:val="24"/>
          <w:szCs w:val="24"/>
          <w:lang w:eastAsia="ru-RU"/>
        </w:rPr>
      </w:pPr>
      <w:bookmarkStart w:id="101" w:name="_Toc168999256"/>
      <w:r w:rsidRPr="000F3329">
        <w:rPr>
          <w:rFonts w:ascii="Times New Roman" w:eastAsia="Times New Roman" w:hAnsi="Times New Roman" w:cs="Times New Roman"/>
          <w:b/>
          <w:color w:val="auto"/>
          <w:kern w:val="28"/>
          <w:sz w:val="24"/>
          <w:szCs w:val="24"/>
          <w:lang w:eastAsia="ru-RU"/>
        </w:rPr>
        <w:lastRenderedPageBreak/>
        <w:t>Ограничения по видам использования лесов</w:t>
      </w:r>
      <w:bookmarkEnd w:id="101"/>
    </w:p>
    <w:p w14:paraId="22CA1CCB" w14:textId="39ED87E8" w:rsidR="000F3329" w:rsidRPr="000F3329" w:rsidRDefault="000F3329" w:rsidP="00AE3298">
      <w:pPr>
        <w:pStyle w:val="af6"/>
        <w:keepNext/>
        <w:keepLines/>
        <w:widowControl/>
        <w:suppressAutoHyphens/>
        <w:ind w:left="0" w:firstLine="0"/>
        <w:jc w:val="right"/>
      </w:pPr>
      <w:r>
        <w:t>Таблица 3.</w:t>
      </w:r>
      <w:r w:rsidR="00CA69AC">
        <w:t>19</w:t>
      </w:r>
      <w:r>
        <w:t>.1</w:t>
      </w:r>
    </w:p>
    <w:p w14:paraId="5138B8B9" w14:textId="6E1E7DB9" w:rsidR="00F265A1" w:rsidRPr="000F3329" w:rsidRDefault="00F265A1" w:rsidP="00AE3298">
      <w:pPr>
        <w:keepNext/>
        <w:suppressAutoHyphens/>
        <w:spacing w:before="120" w:after="120"/>
        <w:jc w:val="center"/>
        <w:rPr>
          <w:sz w:val="24"/>
        </w:rPr>
      </w:pPr>
      <w:r w:rsidRPr="000F3329">
        <w:rPr>
          <w:sz w:val="24"/>
        </w:rPr>
        <w:t>Ограничения по видам использования лесов</w:t>
      </w:r>
    </w:p>
    <w:tbl>
      <w:tblPr>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85"/>
        <w:gridCol w:w="8373"/>
      </w:tblGrid>
      <w:tr w:rsidR="001F01E7" w:rsidRPr="001F01E7" w14:paraId="2CB7990F" w14:textId="77777777" w:rsidTr="00A70351">
        <w:trPr>
          <w:tblHeader/>
        </w:trPr>
        <w:tc>
          <w:tcPr>
            <w:tcW w:w="753" w:type="pct"/>
            <w:tcBorders>
              <w:top w:val="single" w:sz="4" w:space="0" w:color="auto"/>
              <w:bottom w:val="single" w:sz="4" w:space="0" w:color="auto"/>
              <w:right w:val="single" w:sz="4" w:space="0" w:color="auto"/>
            </w:tcBorders>
            <w:vAlign w:val="center"/>
          </w:tcPr>
          <w:p w14:paraId="5CD2386E" w14:textId="77777777" w:rsidR="001F01E7" w:rsidRPr="001F01E7" w:rsidRDefault="001F01E7" w:rsidP="00AE3298">
            <w:pPr>
              <w:suppressAutoHyphens/>
              <w:jc w:val="center"/>
              <w:rPr>
                <w:b/>
                <w:sz w:val="20"/>
                <w:szCs w:val="20"/>
              </w:rPr>
            </w:pPr>
            <w:bookmarkStart w:id="102" w:name="sub_3301"/>
            <w:r w:rsidRPr="001F01E7">
              <w:rPr>
                <w:b/>
                <w:sz w:val="20"/>
                <w:szCs w:val="20"/>
              </w:rPr>
              <w:t>Виды использования лесов</w:t>
            </w:r>
            <w:bookmarkEnd w:id="102"/>
          </w:p>
        </w:tc>
        <w:tc>
          <w:tcPr>
            <w:tcW w:w="4247" w:type="pct"/>
            <w:tcBorders>
              <w:top w:val="single" w:sz="4" w:space="0" w:color="auto"/>
              <w:left w:val="single" w:sz="4" w:space="0" w:color="auto"/>
              <w:bottom w:val="single" w:sz="4" w:space="0" w:color="auto"/>
            </w:tcBorders>
            <w:vAlign w:val="center"/>
          </w:tcPr>
          <w:p w14:paraId="07CBB3A6" w14:textId="77777777" w:rsidR="001F01E7" w:rsidRPr="001F01E7" w:rsidRDefault="001F01E7" w:rsidP="00AE3298">
            <w:pPr>
              <w:suppressAutoHyphens/>
              <w:jc w:val="center"/>
              <w:rPr>
                <w:b/>
                <w:sz w:val="20"/>
                <w:szCs w:val="20"/>
              </w:rPr>
            </w:pPr>
            <w:r w:rsidRPr="001F01E7">
              <w:rPr>
                <w:b/>
                <w:sz w:val="20"/>
                <w:szCs w:val="20"/>
              </w:rPr>
              <w:t>Ограничения</w:t>
            </w:r>
          </w:p>
        </w:tc>
      </w:tr>
      <w:tr w:rsidR="001F01E7" w:rsidRPr="001F01E7" w14:paraId="4DAC4CD8" w14:textId="77777777" w:rsidTr="00A70351">
        <w:trPr>
          <w:tblHeader/>
        </w:trPr>
        <w:tc>
          <w:tcPr>
            <w:tcW w:w="753" w:type="pct"/>
            <w:tcBorders>
              <w:top w:val="single" w:sz="4" w:space="0" w:color="auto"/>
              <w:bottom w:val="single" w:sz="4" w:space="0" w:color="auto"/>
              <w:right w:val="single" w:sz="4" w:space="0" w:color="auto"/>
            </w:tcBorders>
          </w:tcPr>
          <w:p w14:paraId="1A779F4E" w14:textId="77777777" w:rsidR="001F01E7" w:rsidRPr="001F01E7" w:rsidRDefault="001F01E7" w:rsidP="00AE3298">
            <w:pPr>
              <w:suppressAutoHyphens/>
              <w:jc w:val="center"/>
              <w:rPr>
                <w:sz w:val="20"/>
                <w:szCs w:val="20"/>
              </w:rPr>
            </w:pPr>
            <w:r w:rsidRPr="001F01E7">
              <w:rPr>
                <w:sz w:val="20"/>
                <w:szCs w:val="20"/>
              </w:rPr>
              <w:t>1</w:t>
            </w:r>
          </w:p>
        </w:tc>
        <w:tc>
          <w:tcPr>
            <w:tcW w:w="4247" w:type="pct"/>
            <w:tcBorders>
              <w:top w:val="single" w:sz="4" w:space="0" w:color="auto"/>
              <w:left w:val="single" w:sz="4" w:space="0" w:color="auto"/>
              <w:bottom w:val="single" w:sz="4" w:space="0" w:color="auto"/>
            </w:tcBorders>
          </w:tcPr>
          <w:p w14:paraId="7A27386B" w14:textId="77777777" w:rsidR="001F01E7" w:rsidRPr="001F01E7" w:rsidRDefault="001F01E7" w:rsidP="00AE3298">
            <w:pPr>
              <w:suppressAutoHyphens/>
              <w:jc w:val="center"/>
              <w:rPr>
                <w:sz w:val="20"/>
                <w:szCs w:val="20"/>
              </w:rPr>
            </w:pPr>
            <w:r w:rsidRPr="001F01E7">
              <w:rPr>
                <w:sz w:val="20"/>
                <w:szCs w:val="20"/>
              </w:rPr>
              <w:t>2</w:t>
            </w:r>
          </w:p>
        </w:tc>
      </w:tr>
      <w:tr w:rsidR="001F01E7" w:rsidRPr="001F01E7" w14:paraId="3094B48F" w14:textId="77777777" w:rsidTr="00A70351">
        <w:tc>
          <w:tcPr>
            <w:tcW w:w="753" w:type="pct"/>
            <w:tcBorders>
              <w:top w:val="single" w:sz="4" w:space="0" w:color="auto"/>
              <w:bottom w:val="single" w:sz="4" w:space="0" w:color="auto"/>
              <w:right w:val="single" w:sz="4" w:space="0" w:color="auto"/>
            </w:tcBorders>
          </w:tcPr>
          <w:p w14:paraId="660CCA91" w14:textId="77777777" w:rsidR="001F01E7" w:rsidRPr="001F01E7" w:rsidRDefault="001F01E7" w:rsidP="00AE3298">
            <w:pPr>
              <w:suppressAutoHyphens/>
              <w:rPr>
                <w:sz w:val="20"/>
                <w:szCs w:val="20"/>
              </w:rPr>
            </w:pPr>
            <w:r w:rsidRPr="001F01E7">
              <w:rPr>
                <w:sz w:val="20"/>
                <w:szCs w:val="20"/>
              </w:rPr>
              <w:t>Заготовка древесины</w:t>
            </w:r>
          </w:p>
        </w:tc>
        <w:tc>
          <w:tcPr>
            <w:tcW w:w="4247" w:type="pct"/>
            <w:tcBorders>
              <w:top w:val="single" w:sz="4" w:space="0" w:color="auto"/>
              <w:left w:val="single" w:sz="4" w:space="0" w:color="auto"/>
              <w:bottom w:val="single" w:sz="4" w:space="0" w:color="auto"/>
            </w:tcBorders>
          </w:tcPr>
          <w:p w14:paraId="13C3FD30" w14:textId="77777777" w:rsidR="001F01E7" w:rsidRPr="001F01E7" w:rsidRDefault="001F01E7" w:rsidP="00AE3298">
            <w:pPr>
              <w:suppressAutoHyphens/>
              <w:rPr>
                <w:sz w:val="20"/>
                <w:szCs w:val="20"/>
              </w:rPr>
            </w:pPr>
            <w:r w:rsidRPr="001F01E7">
              <w:rPr>
                <w:sz w:val="20"/>
                <w:szCs w:val="20"/>
              </w:rPr>
              <w:t>При заготовке древесины:</w:t>
            </w:r>
          </w:p>
          <w:p w14:paraId="60D4CC1D" w14:textId="77777777" w:rsidR="001F01E7" w:rsidRPr="001F01E7" w:rsidRDefault="001F01E7" w:rsidP="00AE3298">
            <w:pPr>
              <w:suppressAutoHyphens/>
              <w:rPr>
                <w:sz w:val="20"/>
                <w:szCs w:val="20"/>
              </w:rPr>
            </w:pPr>
            <w:r w:rsidRPr="001F01E7">
              <w:rPr>
                <w:sz w:val="20"/>
                <w:szCs w:val="20"/>
              </w:rPr>
              <w:t>а) не допускается использование русел рек и ручьев в качестве трасс волоков и лесных дорог;</w:t>
            </w:r>
          </w:p>
          <w:p w14:paraId="5EA75EC8" w14:textId="77777777" w:rsidR="001F01E7" w:rsidRPr="001F01E7" w:rsidRDefault="001F01E7" w:rsidP="00AE3298">
            <w:pPr>
              <w:suppressAutoHyphens/>
              <w:rPr>
                <w:sz w:val="20"/>
                <w:szCs w:val="20"/>
              </w:rPr>
            </w:pPr>
            <w:r w:rsidRPr="001F01E7">
              <w:rPr>
                <w:sz w:val="20"/>
                <w:szCs w:val="20"/>
              </w:rPr>
              <w:t>б)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14:paraId="55EC0E39" w14:textId="77777777" w:rsidR="001F01E7" w:rsidRPr="001F01E7" w:rsidRDefault="001F01E7" w:rsidP="00AE3298">
            <w:pPr>
              <w:suppressAutoHyphens/>
              <w:rPr>
                <w:sz w:val="20"/>
                <w:szCs w:val="20"/>
              </w:rPr>
            </w:pPr>
            <w:r w:rsidRPr="001F01E7">
              <w:rPr>
                <w:sz w:val="20"/>
                <w:szCs w:val="20"/>
              </w:rPr>
              <w:t>в) не допускается повреждение дорог, мостов, просек, осушительной сети, дорожных, гидромелиоративных и других сооружений, русел рек и ручьев;</w:t>
            </w:r>
          </w:p>
          <w:p w14:paraId="5BEA8C4D" w14:textId="77777777" w:rsidR="001F01E7" w:rsidRPr="001F01E7" w:rsidRDefault="001F01E7" w:rsidP="00AE3298">
            <w:pPr>
              <w:suppressAutoHyphens/>
              <w:rPr>
                <w:sz w:val="20"/>
                <w:szCs w:val="20"/>
              </w:rPr>
            </w:pPr>
            <w:r w:rsidRPr="001F01E7">
              <w:rPr>
                <w:sz w:val="20"/>
                <w:szCs w:val="20"/>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14:paraId="50155FE1" w14:textId="77777777" w:rsidR="001F01E7" w:rsidRPr="001F01E7" w:rsidRDefault="001F01E7" w:rsidP="00AE3298">
            <w:pPr>
              <w:suppressAutoHyphens/>
              <w:rPr>
                <w:sz w:val="20"/>
                <w:szCs w:val="20"/>
              </w:rPr>
            </w:pPr>
            <w:r w:rsidRPr="001F01E7">
              <w:rPr>
                <w:sz w:val="20"/>
                <w:szCs w:val="20"/>
              </w:rPr>
              <w:t>д) запрещается уничтожение или повреждение граничных, квартальных, лесосечных и других столбов и знаков;</w:t>
            </w:r>
          </w:p>
          <w:p w14:paraId="5F0C28E2" w14:textId="77777777" w:rsidR="001F01E7" w:rsidRPr="001F01E7" w:rsidRDefault="001F01E7" w:rsidP="00AE3298">
            <w:pPr>
              <w:suppressAutoHyphens/>
              <w:rPr>
                <w:sz w:val="20"/>
                <w:szCs w:val="20"/>
              </w:rPr>
            </w:pPr>
            <w:r w:rsidRPr="001F01E7">
              <w:rPr>
                <w:sz w:val="20"/>
                <w:szCs w:val="20"/>
              </w:rPr>
              <w:t xml:space="preserve">е) запрещается рубка и повреждение деревьев, не предназначенных для рубки и подлежащих сохранению в соответствии с настоящими Правилами и </w:t>
            </w:r>
            <w:hyperlink r:id="rId20" w:history="1">
              <w:r w:rsidRPr="001F01E7">
                <w:rPr>
                  <w:rStyle w:val="afd"/>
                  <w:b w:val="0"/>
                  <w:color w:val="auto"/>
                  <w:sz w:val="20"/>
                  <w:u w:val="none"/>
                </w:rPr>
                <w:t>лесным законодательством</w:t>
              </w:r>
            </w:hyperlink>
            <w:r w:rsidRPr="001F01E7">
              <w:rPr>
                <w:sz w:val="20"/>
                <w:szCs w:val="20"/>
              </w:rPr>
              <w:t xml:space="preserve"> Российской Федерации, в том числе источников обсеменения и плюсовых деревьев;</w:t>
            </w:r>
          </w:p>
          <w:p w14:paraId="70894063" w14:textId="77777777" w:rsidR="001F01E7" w:rsidRPr="001F01E7" w:rsidRDefault="001F01E7" w:rsidP="00AE3298">
            <w:pPr>
              <w:suppressAutoHyphens/>
              <w:rPr>
                <w:sz w:val="20"/>
                <w:szCs w:val="20"/>
              </w:rPr>
            </w:pPr>
            <w:r w:rsidRPr="001F01E7">
              <w:rPr>
                <w:sz w:val="20"/>
                <w:szCs w:val="20"/>
              </w:rPr>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14:paraId="5C781172" w14:textId="77777777" w:rsidR="001F01E7" w:rsidRPr="001F01E7" w:rsidRDefault="001F01E7" w:rsidP="00AE3298">
            <w:pPr>
              <w:suppressAutoHyphens/>
              <w:rPr>
                <w:sz w:val="20"/>
                <w:szCs w:val="20"/>
              </w:rPr>
            </w:pPr>
            <w:r w:rsidRPr="001F01E7">
              <w:rPr>
                <w:sz w:val="20"/>
                <w:szCs w:val="20"/>
              </w:rPr>
              <w:t>з) не допускается оставление не вывезенной в установленный срок (включая предоставление отсрочки) древесины на лесосеке;</w:t>
            </w:r>
          </w:p>
          <w:p w14:paraId="05422972" w14:textId="77777777" w:rsidR="001F01E7" w:rsidRPr="001F01E7" w:rsidRDefault="001F01E7" w:rsidP="00AE3298">
            <w:pPr>
              <w:suppressAutoHyphens/>
              <w:rPr>
                <w:sz w:val="20"/>
                <w:szCs w:val="20"/>
              </w:rPr>
            </w:pPr>
            <w:r w:rsidRPr="001F01E7">
              <w:rPr>
                <w:sz w:val="20"/>
                <w:szCs w:val="20"/>
              </w:rPr>
              <w:t>и) не допускается вывозка, трелевка (транспортировка) древесины в места, не предусмотренные проектом освоения лесов или технологической картой лесосечных работ;</w:t>
            </w:r>
          </w:p>
          <w:p w14:paraId="563CA486" w14:textId="77777777" w:rsidR="001F01E7" w:rsidRPr="001F01E7" w:rsidRDefault="001F01E7" w:rsidP="00AE3298">
            <w:pPr>
              <w:suppressAutoHyphens/>
              <w:rPr>
                <w:sz w:val="20"/>
                <w:szCs w:val="20"/>
              </w:rPr>
            </w:pPr>
            <w:r w:rsidRPr="001F01E7">
              <w:rPr>
                <w:sz w:val="20"/>
                <w:szCs w:val="20"/>
              </w:rPr>
              <w:t>к) не допускается невыполнение или несвоевременное выполнение работ по очистке лесосеки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откомлевки, сучья, хворост);</w:t>
            </w:r>
          </w:p>
          <w:p w14:paraId="6F8085AA" w14:textId="77777777" w:rsidR="001F01E7" w:rsidRPr="001F01E7" w:rsidRDefault="001F01E7" w:rsidP="00AE3298">
            <w:pPr>
              <w:suppressAutoHyphens/>
              <w:rPr>
                <w:sz w:val="20"/>
                <w:szCs w:val="20"/>
              </w:rPr>
            </w:pPr>
            <w:r w:rsidRPr="001F01E7">
              <w:rPr>
                <w:sz w:val="20"/>
                <w:szCs w:val="20"/>
              </w:rPr>
              <w:t>л) не допускается уничтожение верхнего плодородного слоя почвы вне волоков и погрузочных площадок</w:t>
            </w:r>
          </w:p>
        </w:tc>
      </w:tr>
      <w:tr w:rsidR="001F01E7" w:rsidRPr="001F01E7" w14:paraId="6BE95353" w14:textId="77777777" w:rsidTr="00A70351">
        <w:tc>
          <w:tcPr>
            <w:tcW w:w="753" w:type="pct"/>
            <w:tcBorders>
              <w:top w:val="single" w:sz="4" w:space="0" w:color="auto"/>
              <w:bottom w:val="single" w:sz="4" w:space="0" w:color="auto"/>
              <w:right w:val="single" w:sz="4" w:space="0" w:color="auto"/>
            </w:tcBorders>
          </w:tcPr>
          <w:p w14:paraId="53DF97B5" w14:textId="77777777" w:rsidR="001F01E7" w:rsidRPr="001F01E7" w:rsidRDefault="001F01E7" w:rsidP="00AE3298">
            <w:pPr>
              <w:suppressAutoHyphens/>
              <w:rPr>
                <w:sz w:val="20"/>
                <w:szCs w:val="20"/>
              </w:rPr>
            </w:pPr>
            <w:r w:rsidRPr="001F01E7">
              <w:rPr>
                <w:sz w:val="20"/>
                <w:szCs w:val="20"/>
              </w:rPr>
              <w:t>Заготовка живицы</w:t>
            </w:r>
          </w:p>
        </w:tc>
        <w:tc>
          <w:tcPr>
            <w:tcW w:w="4247" w:type="pct"/>
            <w:tcBorders>
              <w:top w:val="single" w:sz="4" w:space="0" w:color="auto"/>
              <w:left w:val="single" w:sz="4" w:space="0" w:color="auto"/>
              <w:bottom w:val="single" w:sz="4" w:space="0" w:color="auto"/>
            </w:tcBorders>
          </w:tcPr>
          <w:p w14:paraId="43CBD8B7" w14:textId="77777777" w:rsidR="001F01E7" w:rsidRPr="001F01E7" w:rsidRDefault="001F01E7" w:rsidP="00AE3298">
            <w:pPr>
              <w:suppressAutoHyphens/>
              <w:rPr>
                <w:sz w:val="20"/>
                <w:szCs w:val="20"/>
              </w:rPr>
            </w:pPr>
            <w:r w:rsidRPr="001F01E7">
              <w:rPr>
                <w:sz w:val="20"/>
                <w:szCs w:val="20"/>
              </w:rPr>
              <w:t>Не допускается проведение подсочки:</w:t>
            </w:r>
          </w:p>
          <w:p w14:paraId="7E45B5C6" w14:textId="77777777" w:rsidR="001F01E7" w:rsidRPr="001F01E7" w:rsidRDefault="001F01E7" w:rsidP="00AE3298">
            <w:pPr>
              <w:suppressAutoHyphens/>
              <w:rPr>
                <w:sz w:val="20"/>
                <w:szCs w:val="20"/>
              </w:rPr>
            </w:pPr>
            <w:r w:rsidRPr="001F01E7">
              <w:rPr>
                <w:sz w:val="20"/>
                <w:szCs w:val="20"/>
              </w:rPr>
              <w:t>лесных насаждений в очагах вредных организмов до их ликвидации;</w:t>
            </w:r>
          </w:p>
          <w:p w14:paraId="535B7034" w14:textId="77777777" w:rsidR="001F01E7" w:rsidRPr="001F01E7" w:rsidRDefault="001F01E7" w:rsidP="00AE3298">
            <w:pPr>
              <w:suppressAutoHyphens/>
              <w:rPr>
                <w:sz w:val="20"/>
                <w:szCs w:val="20"/>
              </w:rPr>
            </w:pPr>
            <w:r w:rsidRPr="001F01E7">
              <w:rPr>
                <w:sz w:val="20"/>
                <w:szCs w:val="20"/>
              </w:rPr>
              <w:t>лесных насаждений, повременных и ослабленных вследствие воздействия лесных пожаров, вредных организмов и других негативных факторов;</w:t>
            </w:r>
          </w:p>
          <w:p w14:paraId="75EC5DB8" w14:textId="77777777" w:rsidR="001F01E7" w:rsidRPr="001F01E7" w:rsidRDefault="001F01E7" w:rsidP="00AE3298">
            <w:pPr>
              <w:suppressAutoHyphens/>
              <w:rPr>
                <w:sz w:val="20"/>
                <w:szCs w:val="20"/>
              </w:rPr>
            </w:pPr>
            <w:r w:rsidRPr="001F01E7">
              <w:rPr>
                <w:sz w:val="20"/>
                <w:szCs w:val="20"/>
              </w:rPr>
              <w:t>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14:paraId="07D44C17" w14:textId="77777777" w:rsidR="001F01E7" w:rsidRPr="001F01E7" w:rsidRDefault="001F01E7" w:rsidP="00AE3298">
            <w:pPr>
              <w:suppressAutoHyphens/>
              <w:rPr>
                <w:sz w:val="20"/>
                <w:szCs w:val="20"/>
              </w:rPr>
            </w:pPr>
            <w:r w:rsidRPr="001F01E7">
              <w:rPr>
                <w:sz w:val="20"/>
                <w:szCs w:val="20"/>
              </w:rPr>
              <w:t>лесных насаждений, расположенных на постоянных лесосеменных участках, лесосеменных плантациях, в генетических резерватах, а также плюсовых деревьев, семенников, семенных куртин и полос.</w:t>
            </w:r>
          </w:p>
          <w:p w14:paraId="7677C5B9" w14:textId="77777777" w:rsidR="001F01E7" w:rsidRPr="001F01E7" w:rsidRDefault="001F01E7" w:rsidP="00AE3298">
            <w:pPr>
              <w:suppressAutoHyphens/>
              <w:rPr>
                <w:sz w:val="20"/>
                <w:szCs w:val="20"/>
              </w:rPr>
            </w:pPr>
            <w:r w:rsidRPr="001F01E7">
              <w:rPr>
                <w:sz w:val="20"/>
                <w:szCs w:val="20"/>
              </w:rPr>
              <w:t>Запрещается прикрепление приемников для сбора живицы к стволам деревьев металлическими предметами</w:t>
            </w:r>
          </w:p>
        </w:tc>
      </w:tr>
      <w:tr w:rsidR="001F01E7" w:rsidRPr="001F01E7" w14:paraId="3C3C2DE1" w14:textId="77777777" w:rsidTr="00A70351">
        <w:tc>
          <w:tcPr>
            <w:tcW w:w="753" w:type="pct"/>
            <w:tcBorders>
              <w:top w:val="single" w:sz="4" w:space="0" w:color="auto"/>
              <w:bottom w:val="single" w:sz="4" w:space="0" w:color="auto"/>
              <w:right w:val="single" w:sz="4" w:space="0" w:color="auto"/>
            </w:tcBorders>
          </w:tcPr>
          <w:p w14:paraId="712E8093" w14:textId="77777777" w:rsidR="001F01E7" w:rsidRPr="001F01E7" w:rsidRDefault="001F01E7" w:rsidP="00AE3298">
            <w:pPr>
              <w:suppressAutoHyphens/>
              <w:rPr>
                <w:sz w:val="20"/>
                <w:szCs w:val="20"/>
              </w:rPr>
            </w:pPr>
            <w:r w:rsidRPr="001F01E7">
              <w:rPr>
                <w:sz w:val="20"/>
                <w:szCs w:val="20"/>
              </w:rPr>
              <w:t>Заготовка и сбор недревесных лесных ресурсов</w:t>
            </w:r>
          </w:p>
        </w:tc>
        <w:tc>
          <w:tcPr>
            <w:tcW w:w="4247" w:type="pct"/>
            <w:tcBorders>
              <w:top w:val="single" w:sz="4" w:space="0" w:color="auto"/>
              <w:left w:val="single" w:sz="4" w:space="0" w:color="auto"/>
              <w:bottom w:val="single" w:sz="4" w:space="0" w:color="auto"/>
            </w:tcBorders>
          </w:tcPr>
          <w:p w14:paraId="2007771F" w14:textId="77777777" w:rsidR="001F01E7" w:rsidRPr="001F01E7" w:rsidRDefault="001F01E7" w:rsidP="00AE3298">
            <w:pPr>
              <w:suppressAutoHyphens/>
              <w:rPr>
                <w:sz w:val="20"/>
                <w:szCs w:val="20"/>
              </w:rPr>
            </w:pPr>
            <w:r w:rsidRPr="001F01E7">
              <w:rPr>
                <w:sz w:val="20"/>
                <w:szCs w:val="20"/>
              </w:rPr>
              <w:t xml:space="preserve">Заготовка и сбор недревесных лесных ресурсов могут ограничиваться в соответствии со </w:t>
            </w:r>
            <w:hyperlink r:id="rId21" w:history="1">
              <w:r w:rsidRPr="001F01E7">
                <w:rPr>
                  <w:rStyle w:val="afd"/>
                  <w:b w:val="0"/>
                  <w:color w:val="auto"/>
                  <w:sz w:val="20"/>
                  <w:u w:val="none"/>
                </w:rPr>
                <w:t>статьей 27</w:t>
              </w:r>
            </w:hyperlink>
            <w:r w:rsidRPr="001F01E7">
              <w:rPr>
                <w:sz w:val="20"/>
                <w:szCs w:val="20"/>
              </w:rPr>
              <w:t xml:space="preserve"> Лесного кодекса Российской Федерации.</w:t>
            </w:r>
          </w:p>
          <w:p w14:paraId="5971B381" w14:textId="77777777" w:rsidR="001F01E7" w:rsidRPr="001F01E7" w:rsidRDefault="001F01E7" w:rsidP="00AE3298">
            <w:pPr>
              <w:suppressAutoHyphens/>
              <w:rPr>
                <w:sz w:val="20"/>
                <w:szCs w:val="20"/>
              </w:rPr>
            </w:pPr>
            <w:r w:rsidRPr="001F01E7">
              <w:rPr>
                <w:sz w:val="20"/>
                <w:szCs w:val="20"/>
              </w:rPr>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в лесах научного или исторического значения, а также в молодняках с полнотой 0,8 - 1,0 и несомкнувшихся лесных культурах.</w:t>
            </w:r>
          </w:p>
          <w:p w14:paraId="7A00547F" w14:textId="77777777" w:rsidR="001F01E7" w:rsidRPr="001F01E7" w:rsidRDefault="001F01E7" w:rsidP="00AE3298">
            <w:pPr>
              <w:suppressAutoHyphens/>
              <w:rPr>
                <w:sz w:val="20"/>
                <w:szCs w:val="20"/>
              </w:rPr>
            </w:pPr>
            <w:r w:rsidRPr="001F01E7">
              <w:rPr>
                <w:sz w:val="20"/>
                <w:szCs w:val="20"/>
              </w:rPr>
              <w:t>Запрещается рубка деревьев для заготовки бересты.</w:t>
            </w:r>
          </w:p>
          <w:p w14:paraId="79B676E8" w14:textId="77777777" w:rsidR="001F01E7" w:rsidRPr="001F01E7" w:rsidRDefault="001F01E7" w:rsidP="00AE3298">
            <w:pPr>
              <w:suppressAutoHyphens/>
              <w:rPr>
                <w:sz w:val="20"/>
                <w:szCs w:val="20"/>
              </w:rPr>
            </w:pPr>
            <w:r w:rsidRPr="001F01E7">
              <w:rPr>
                <w:sz w:val="20"/>
                <w:szCs w:val="20"/>
              </w:rPr>
              <w:t>Заготовка коры деревьев и кустарников не допускается, если эта деятельность ведет к снижению качества заготовленной лесопродукции. При заготовке хвороста не допускается спил деревьев и кустарников, их вершин, сучьев и ветвей.</w:t>
            </w:r>
          </w:p>
          <w:p w14:paraId="67FC9C56" w14:textId="77777777" w:rsidR="001F01E7" w:rsidRPr="001F01E7" w:rsidRDefault="001F01E7" w:rsidP="00AE3298">
            <w:pPr>
              <w:suppressAutoHyphens/>
              <w:rPr>
                <w:sz w:val="20"/>
                <w:szCs w:val="20"/>
              </w:rPr>
            </w:pPr>
            <w:r w:rsidRPr="001F01E7">
              <w:rPr>
                <w:sz w:val="20"/>
                <w:szCs w:val="20"/>
              </w:rPr>
              <w:t>Не допускается обрубка сучьев и вершин с сырорастущих деревьев. Заготовка хвороста осуществляется в течение всего года.</w:t>
            </w:r>
          </w:p>
          <w:p w14:paraId="61068B66" w14:textId="77777777" w:rsidR="001F01E7" w:rsidRPr="001F01E7" w:rsidRDefault="001F01E7" w:rsidP="00AE3298">
            <w:pPr>
              <w:suppressAutoHyphens/>
              <w:rPr>
                <w:sz w:val="20"/>
                <w:szCs w:val="20"/>
              </w:rPr>
            </w:pPr>
            <w:r w:rsidRPr="001F01E7">
              <w:rPr>
                <w:sz w:val="20"/>
                <w:szCs w:val="20"/>
              </w:rPr>
              <w:t xml:space="preserve">Запрещается сбор подстилки в лесах, выполняющих функции защиты природных и иных </w:t>
            </w:r>
            <w:r w:rsidRPr="001F01E7">
              <w:rPr>
                <w:sz w:val="20"/>
                <w:szCs w:val="20"/>
              </w:rPr>
              <w:lastRenderedPageBreak/>
              <w:t>объектов, в лесах, расположенных в водоохранных зонах, в ценных лесах.</w:t>
            </w:r>
          </w:p>
          <w:p w14:paraId="531EA112" w14:textId="77777777" w:rsidR="001F01E7" w:rsidRPr="001F01E7" w:rsidRDefault="001F01E7" w:rsidP="00AE3298">
            <w:pPr>
              <w:suppressAutoHyphens/>
              <w:rPr>
                <w:sz w:val="20"/>
                <w:szCs w:val="20"/>
              </w:rPr>
            </w:pPr>
            <w:r w:rsidRPr="001F01E7">
              <w:rPr>
                <w:sz w:val="20"/>
                <w:szCs w:val="20"/>
              </w:rPr>
              <w:t>Заготовка веников, ветвей и кустарников для метел и плетения не допускается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14:paraId="59160149" w14:textId="77777777" w:rsidR="001F01E7" w:rsidRPr="001F01E7" w:rsidRDefault="001F01E7" w:rsidP="00AE3298">
            <w:pPr>
              <w:suppressAutoHyphens/>
              <w:rPr>
                <w:sz w:val="20"/>
                <w:szCs w:val="20"/>
              </w:rPr>
            </w:pPr>
            <w:r w:rsidRPr="001F01E7">
              <w:rPr>
                <w:sz w:val="20"/>
                <w:szCs w:val="20"/>
              </w:rPr>
              <w:t>Заготовка древесной зелени не допускается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tc>
      </w:tr>
      <w:tr w:rsidR="001F01E7" w:rsidRPr="001F01E7" w14:paraId="33CEFA2A" w14:textId="77777777" w:rsidTr="00A70351">
        <w:tc>
          <w:tcPr>
            <w:tcW w:w="753" w:type="pct"/>
            <w:tcBorders>
              <w:top w:val="single" w:sz="4" w:space="0" w:color="auto"/>
              <w:bottom w:val="single" w:sz="4" w:space="0" w:color="auto"/>
              <w:right w:val="single" w:sz="4" w:space="0" w:color="auto"/>
            </w:tcBorders>
          </w:tcPr>
          <w:p w14:paraId="6BB8DAD7" w14:textId="77777777" w:rsidR="001F01E7" w:rsidRPr="001F01E7" w:rsidRDefault="001F01E7" w:rsidP="00AE3298">
            <w:pPr>
              <w:suppressAutoHyphens/>
              <w:rPr>
                <w:sz w:val="20"/>
                <w:szCs w:val="20"/>
              </w:rPr>
            </w:pPr>
            <w:r w:rsidRPr="001F01E7">
              <w:rPr>
                <w:sz w:val="20"/>
                <w:szCs w:val="20"/>
              </w:rPr>
              <w:lastRenderedPageBreak/>
              <w:t>Заготовка пищевых лесных ресурсов и сбор лекарственных растений</w:t>
            </w:r>
          </w:p>
        </w:tc>
        <w:tc>
          <w:tcPr>
            <w:tcW w:w="4247" w:type="pct"/>
            <w:tcBorders>
              <w:top w:val="single" w:sz="4" w:space="0" w:color="auto"/>
              <w:left w:val="single" w:sz="4" w:space="0" w:color="auto"/>
              <w:bottom w:val="single" w:sz="4" w:space="0" w:color="auto"/>
            </w:tcBorders>
          </w:tcPr>
          <w:p w14:paraId="2DB05C99" w14:textId="77777777" w:rsidR="001F01E7" w:rsidRPr="001F01E7" w:rsidRDefault="001F01E7" w:rsidP="00AE3298">
            <w:pPr>
              <w:suppressAutoHyphens/>
              <w:rPr>
                <w:sz w:val="20"/>
                <w:szCs w:val="20"/>
              </w:rPr>
            </w:pPr>
            <w:r w:rsidRPr="001F01E7">
              <w:rPr>
                <w:sz w:val="20"/>
                <w:szCs w:val="20"/>
              </w:rPr>
              <w:t>Граждане, юридические лица, которым предоставлено право использования лесов для заготовки пищевых лесных ресурсов и сбора лекарственных растений, должны применять способы и технологии, исключающие истощение имеющихся ресурсов.</w:t>
            </w:r>
          </w:p>
          <w:p w14:paraId="61DD2209" w14:textId="77777777" w:rsidR="001F01E7" w:rsidRPr="001F01E7" w:rsidRDefault="001F01E7" w:rsidP="00AE3298">
            <w:pPr>
              <w:suppressAutoHyphens/>
              <w:rPr>
                <w:sz w:val="20"/>
                <w:szCs w:val="20"/>
              </w:rPr>
            </w:pPr>
            <w:r w:rsidRPr="001F01E7">
              <w:rPr>
                <w:sz w:val="20"/>
                <w:szCs w:val="20"/>
              </w:rPr>
              <w:t xml:space="preserve">Заготовка пищевых лесных ресурсов и сбор лекарственных растений могут ограничиваться в соответствии со </w:t>
            </w:r>
            <w:hyperlink r:id="rId22" w:history="1">
              <w:r w:rsidRPr="001F01E7">
                <w:rPr>
                  <w:bCs/>
                  <w:sz w:val="20"/>
                  <w:szCs w:val="20"/>
                </w:rPr>
                <w:t>статьей 27</w:t>
              </w:r>
            </w:hyperlink>
            <w:r w:rsidRPr="001F01E7">
              <w:rPr>
                <w:sz w:val="20"/>
                <w:szCs w:val="20"/>
              </w:rPr>
              <w:t xml:space="preserve"> Лесного кодекса Российской Федерации.</w:t>
            </w:r>
          </w:p>
          <w:p w14:paraId="7B6FA5E8" w14:textId="77777777" w:rsidR="001F01E7" w:rsidRPr="001F01E7" w:rsidRDefault="001F01E7" w:rsidP="00AE3298">
            <w:pPr>
              <w:suppressAutoHyphens/>
              <w:rPr>
                <w:sz w:val="20"/>
                <w:szCs w:val="20"/>
              </w:rPr>
            </w:pPr>
            <w:r w:rsidRPr="001F01E7">
              <w:rPr>
                <w:sz w:val="20"/>
                <w:szCs w:val="20"/>
              </w:rPr>
              <w:t>В районах, загрязненных радиоактивными веществами, заготовка пищевых лесных ресурсов и сбор лекарственных растений могут быть ограничены или запрещены в порядке, установленном законодательством Российской Федерации.</w:t>
            </w:r>
          </w:p>
          <w:p w14:paraId="053CB20A" w14:textId="77777777" w:rsidR="001F01E7" w:rsidRPr="001F01E7" w:rsidRDefault="001F01E7" w:rsidP="00AE3298">
            <w:pPr>
              <w:suppressAutoHyphens/>
              <w:rPr>
                <w:sz w:val="20"/>
                <w:szCs w:val="20"/>
              </w:rPr>
            </w:pPr>
            <w:r w:rsidRPr="001F01E7">
              <w:rPr>
                <w:sz w:val="20"/>
                <w:szCs w:val="20"/>
              </w:rPr>
              <w:t xml:space="preserve">Гражданам запрещается осуществлять заготовку и сбор грибов и дикорастущих растений, виды которых занесены в Красную книгу Российской Федерации и Красную книгу субъекта, а также грибов и дикорастущих растений, которые признаются наркотическими средствами в соответствии с </w:t>
            </w:r>
            <w:hyperlink r:id="rId23" w:history="1">
              <w:r w:rsidRPr="001F01E7">
                <w:rPr>
                  <w:bCs/>
                  <w:sz w:val="20"/>
                  <w:szCs w:val="20"/>
                </w:rPr>
                <w:t>Федеральным законом</w:t>
              </w:r>
            </w:hyperlink>
            <w:r w:rsidRPr="001F01E7">
              <w:rPr>
                <w:sz w:val="20"/>
                <w:szCs w:val="20"/>
              </w:rPr>
              <w:t xml:space="preserve"> от 8 января 1998 г. № 3-ФЗ "О наркотических средствах и психотропных веществах".</w:t>
            </w:r>
          </w:p>
          <w:p w14:paraId="0486EDBF" w14:textId="77777777" w:rsidR="001F01E7" w:rsidRPr="001F01E7" w:rsidRDefault="001F01E7" w:rsidP="00AE3298">
            <w:pPr>
              <w:suppressAutoHyphens/>
              <w:rPr>
                <w:sz w:val="20"/>
                <w:szCs w:val="20"/>
              </w:rPr>
            </w:pPr>
            <w:r w:rsidRPr="001F01E7">
              <w:rPr>
                <w:sz w:val="20"/>
                <w:szCs w:val="20"/>
              </w:rPr>
              <w:t>Запрещается рубка плодоносящих деревьев и обрезка ветвей для заготовки плодов.</w:t>
            </w:r>
          </w:p>
          <w:p w14:paraId="475B7022" w14:textId="77777777" w:rsidR="001F01E7" w:rsidRPr="001F01E7" w:rsidRDefault="001F01E7" w:rsidP="00AE3298">
            <w:pPr>
              <w:suppressAutoHyphens/>
              <w:rPr>
                <w:sz w:val="20"/>
                <w:szCs w:val="20"/>
              </w:rPr>
            </w:pPr>
            <w:r w:rsidRPr="001F01E7">
              <w:rPr>
                <w:sz w:val="20"/>
                <w:szCs w:val="20"/>
              </w:rPr>
              <w:t>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14:paraId="19E9A797" w14:textId="77777777" w:rsidR="001F01E7" w:rsidRPr="001F01E7" w:rsidRDefault="001F01E7" w:rsidP="00AE3298">
            <w:pPr>
              <w:suppressAutoHyphens/>
              <w:rPr>
                <w:sz w:val="20"/>
                <w:szCs w:val="20"/>
              </w:rPr>
            </w:pPr>
            <w:r w:rsidRPr="001F01E7">
              <w:rPr>
                <w:sz w:val="20"/>
                <w:szCs w:val="20"/>
              </w:rPr>
              <w:t>Запрещается рубка деревьев и кустарников, а также применение способов, приводящих к повреждению деревьев и кустарников при заготовке орехов.</w:t>
            </w:r>
          </w:p>
        </w:tc>
      </w:tr>
      <w:tr w:rsidR="001F01E7" w:rsidRPr="001F01E7" w14:paraId="78D3E9A1" w14:textId="77777777" w:rsidTr="00A70351">
        <w:tc>
          <w:tcPr>
            <w:tcW w:w="753" w:type="pct"/>
            <w:tcBorders>
              <w:top w:val="single" w:sz="4" w:space="0" w:color="auto"/>
              <w:bottom w:val="single" w:sz="4" w:space="0" w:color="auto"/>
              <w:right w:val="single" w:sz="4" w:space="0" w:color="auto"/>
            </w:tcBorders>
          </w:tcPr>
          <w:p w14:paraId="265FDA7A" w14:textId="77777777" w:rsidR="001F01E7" w:rsidRPr="001F01E7" w:rsidRDefault="001F01E7" w:rsidP="00AE3298">
            <w:pPr>
              <w:suppressAutoHyphens/>
              <w:rPr>
                <w:sz w:val="20"/>
                <w:szCs w:val="20"/>
              </w:rPr>
            </w:pPr>
            <w:bookmarkStart w:id="103" w:name="sub_334"/>
            <w:r w:rsidRPr="001F01E7">
              <w:rPr>
                <w:sz w:val="20"/>
                <w:szCs w:val="20"/>
              </w:rPr>
              <w:t>Осуществление видов деятельности в сфере охотничьего хозяйства</w:t>
            </w:r>
            <w:bookmarkEnd w:id="103"/>
          </w:p>
        </w:tc>
        <w:tc>
          <w:tcPr>
            <w:tcW w:w="4247" w:type="pct"/>
            <w:tcBorders>
              <w:top w:val="single" w:sz="4" w:space="0" w:color="auto"/>
              <w:left w:val="single" w:sz="4" w:space="0" w:color="auto"/>
              <w:bottom w:val="single" w:sz="4" w:space="0" w:color="auto"/>
            </w:tcBorders>
          </w:tcPr>
          <w:p w14:paraId="464D3D28" w14:textId="77777777" w:rsidR="001F01E7" w:rsidRPr="001F01E7" w:rsidRDefault="001F01E7" w:rsidP="00AE3298">
            <w:pPr>
              <w:suppressAutoHyphens/>
              <w:rPr>
                <w:sz w:val="20"/>
                <w:szCs w:val="20"/>
              </w:rPr>
            </w:pPr>
            <w:r w:rsidRPr="001F01E7">
              <w:rPr>
                <w:sz w:val="20"/>
                <w:szCs w:val="20"/>
              </w:rPr>
              <w:t xml:space="preserve">Запрещается в соответствии со </w:t>
            </w:r>
            <w:hyperlink r:id="rId24" w:history="1">
              <w:r w:rsidRPr="001F01E7">
                <w:rPr>
                  <w:rStyle w:val="afd"/>
                  <w:b w:val="0"/>
                  <w:color w:val="auto"/>
                  <w:sz w:val="20"/>
                  <w:u w:val="none"/>
                </w:rPr>
                <w:t xml:space="preserve">статьей </w:t>
              </w:r>
            </w:hyperlink>
            <w:r w:rsidRPr="001F01E7">
              <w:rPr>
                <w:sz w:val="20"/>
                <w:szCs w:val="20"/>
              </w:rPr>
              <w:t>116 Лесного кодекса Российской Федерации.</w:t>
            </w:r>
          </w:p>
          <w:p w14:paraId="1C300246" w14:textId="77777777" w:rsidR="001F01E7" w:rsidRPr="001F01E7" w:rsidRDefault="001F01E7" w:rsidP="00AE3298">
            <w:pPr>
              <w:suppressAutoHyphens/>
              <w:rPr>
                <w:sz w:val="20"/>
                <w:szCs w:val="20"/>
              </w:rPr>
            </w:pPr>
          </w:p>
        </w:tc>
      </w:tr>
      <w:tr w:rsidR="001F01E7" w:rsidRPr="001F01E7" w14:paraId="06FF9EA2" w14:textId="77777777" w:rsidTr="00A70351">
        <w:tc>
          <w:tcPr>
            <w:tcW w:w="753" w:type="pct"/>
            <w:tcBorders>
              <w:top w:val="single" w:sz="4" w:space="0" w:color="auto"/>
              <w:bottom w:val="single" w:sz="4" w:space="0" w:color="auto"/>
              <w:right w:val="single" w:sz="4" w:space="0" w:color="auto"/>
            </w:tcBorders>
          </w:tcPr>
          <w:p w14:paraId="74B6BA26" w14:textId="77777777" w:rsidR="001F01E7" w:rsidRPr="001F01E7" w:rsidRDefault="001F01E7" w:rsidP="00AE3298">
            <w:pPr>
              <w:suppressAutoHyphens/>
              <w:rPr>
                <w:sz w:val="20"/>
                <w:szCs w:val="20"/>
              </w:rPr>
            </w:pPr>
            <w:bookmarkStart w:id="104" w:name="sub_335"/>
            <w:r w:rsidRPr="001F01E7">
              <w:rPr>
                <w:sz w:val="20"/>
                <w:szCs w:val="20"/>
              </w:rPr>
              <w:t>Ведение сельского хозяйства</w:t>
            </w:r>
            <w:bookmarkEnd w:id="104"/>
          </w:p>
        </w:tc>
        <w:tc>
          <w:tcPr>
            <w:tcW w:w="4247" w:type="pct"/>
            <w:tcBorders>
              <w:top w:val="single" w:sz="4" w:space="0" w:color="auto"/>
              <w:left w:val="single" w:sz="4" w:space="0" w:color="auto"/>
              <w:bottom w:val="single" w:sz="4" w:space="0" w:color="auto"/>
            </w:tcBorders>
          </w:tcPr>
          <w:p w14:paraId="21103CF7" w14:textId="77777777" w:rsidR="001F01E7" w:rsidRPr="001F01E7" w:rsidRDefault="001F01E7" w:rsidP="00AE3298">
            <w:pPr>
              <w:suppressAutoHyphens/>
              <w:rPr>
                <w:sz w:val="20"/>
                <w:szCs w:val="20"/>
              </w:rPr>
            </w:pPr>
            <w:r w:rsidRPr="001F01E7">
              <w:rPr>
                <w:sz w:val="20"/>
                <w:szCs w:val="20"/>
              </w:rPr>
              <w:t xml:space="preserve">Запрещается в соответствии со </w:t>
            </w:r>
            <w:hyperlink r:id="rId25" w:history="1">
              <w:r w:rsidRPr="001F01E7">
                <w:rPr>
                  <w:rStyle w:val="afd"/>
                  <w:b w:val="0"/>
                  <w:color w:val="auto"/>
                  <w:sz w:val="20"/>
                  <w:u w:val="none"/>
                </w:rPr>
                <w:t xml:space="preserve">статьей </w:t>
              </w:r>
            </w:hyperlink>
            <w:r w:rsidRPr="001F01E7">
              <w:rPr>
                <w:sz w:val="20"/>
                <w:szCs w:val="20"/>
              </w:rPr>
              <w:t>116 Лесного кодекса Российской Федерации.</w:t>
            </w:r>
          </w:p>
        </w:tc>
      </w:tr>
      <w:tr w:rsidR="001F01E7" w:rsidRPr="001F01E7" w14:paraId="6F75DDD8" w14:textId="77777777" w:rsidTr="00A70351">
        <w:tc>
          <w:tcPr>
            <w:tcW w:w="753" w:type="pct"/>
            <w:tcBorders>
              <w:top w:val="single" w:sz="4" w:space="0" w:color="auto"/>
              <w:bottom w:val="single" w:sz="4" w:space="0" w:color="auto"/>
              <w:right w:val="single" w:sz="4" w:space="0" w:color="auto"/>
            </w:tcBorders>
          </w:tcPr>
          <w:p w14:paraId="17756A98" w14:textId="77777777" w:rsidR="001F01E7" w:rsidRPr="001F01E7" w:rsidRDefault="001F01E7" w:rsidP="00AE3298">
            <w:pPr>
              <w:suppressAutoHyphens/>
              <w:rPr>
                <w:sz w:val="20"/>
                <w:szCs w:val="20"/>
              </w:rPr>
            </w:pPr>
            <w:r w:rsidRPr="001F01E7">
              <w:rPr>
                <w:sz w:val="20"/>
                <w:szCs w:val="20"/>
              </w:rPr>
              <w:t>Осуществление рыболовства, за исключением любительского рыболовства</w:t>
            </w:r>
          </w:p>
        </w:tc>
        <w:tc>
          <w:tcPr>
            <w:tcW w:w="4247" w:type="pct"/>
            <w:tcBorders>
              <w:top w:val="single" w:sz="4" w:space="0" w:color="auto"/>
              <w:left w:val="single" w:sz="4" w:space="0" w:color="auto"/>
              <w:bottom w:val="single" w:sz="4" w:space="0" w:color="auto"/>
            </w:tcBorders>
          </w:tcPr>
          <w:p w14:paraId="0E871679" w14:textId="77777777" w:rsidR="001F01E7" w:rsidRPr="001F01E7" w:rsidRDefault="001F01E7" w:rsidP="00AE3298">
            <w:pPr>
              <w:suppressAutoHyphens/>
              <w:rPr>
                <w:sz w:val="20"/>
                <w:szCs w:val="20"/>
              </w:rPr>
            </w:pPr>
            <w:r w:rsidRPr="001F01E7">
              <w:rPr>
                <w:sz w:val="20"/>
                <w:szCs w:val="20"/>
              </w:rPr>
              <w:t xml:space="preserve">Использование лесов для ведения сельского хозяйства может ограничиваться в случаях, предусмотренных </w:t>
            </w:r>
            <w:hyperlink r:id="rId26" w:history="1">
              <w:r w:rsidRPr="001F01E7">
                <w:rPr>
                  <w:rStyle w:val="afd"/>
                  <w:b w:val="0"/>
                  <w:color w:val="auto"/>
                  <w:sz w:val="20"/>
                  <w:u w:val="none"/>
                </w:rPr>
                <w:t>частью 2 статьи 27</w:t>
              </w:r>
            </w:hyperlink>
            <w:r w:rsidRPr="001F01E7">
              <w:rPr>
                <w:sz w:val="20"/>
                <w:szCs w:val="20"/>
              </w:rPr>
              <w:t xml:space="preserve"> Лесного кодекса Российской Федерации</w:t>
            </w:r>
          </w:p>
        </w:tc>
      </w:tr>
      <w:tr w:rsidR="001F01E7" w:rsidRPr="001F01E7" w14:paraId="4A5462F8" w14:textId="77777777" w:rsidTr="00A70351">
        <w:tc>
          <w:tcPr>
            <w:tcW w:w="753" w:type="pct"/>
            <w:tcBorders>
              <w:top w:val="single" w:sz="4" w:space="0" w:color="auto"/>
              <w:bottom w:val="single" w:sz="4" w:space="0" w:color="auto"/>
              <w:right w:val="single" w:sz="4" w:space="0" w:color="auto"/>
            </w:tcBorders>
          </w:tcPr>
          <w:p w14:paraId="17CCA906" w14:textId="77777777" w:rsidR="001F01E7" w:rsidRPr="001F01E7" w:rsidRDefault="001F01E7" w:rsidP="00AE3298">
            <w:pPr>
              <w:suppressAutoHyphens/>
              <w:rPr>
                <w:sz w:val="20"/>
                <w:szCs w:val="20"/>
              </w:rPr>
            </w:pPr>
            <w:r w:rsidRPr="001F01E7">
              <w:rPr>
                <w:sz w:val="20"/>
                <w:szCs w:val="20"/>
              </w:rPr>
              <w:t>Осуществление научно-исследовательской деятельности, образовательной деятельности</w:t>
            </w:r>
          </w:p>
        </w:tc>
        <w:tc>
          <w:tcPr>
            <w:tcW w:w="4247" w:type="pct"/>
            <w:tcBorders>
              <w:top w:val="single" w:sz="4" w:space="0" w:color="auto"/>
              <w:left w:val="single" w:sz="4" w:space="0" w:color="auto"/>
              <w:bottom w:val="single" w:sz="4" w:space="0" w:color="auto"/>
            </w:tcBorders>
          </w:tcPr>
          <w:p w14:paraId="217D00E8" w14:textId="77777777" w:rsidR="001F01E7" w:rsidRPr="001F01E7" w:rsidRDefault="001F01E7" w:rsidP="00AE3298">
            <w:pPr>
              <w:suppressAutoHyphens/>
              <w:rPr>
                <w:sz w:val="20"/>
                <w:szCs w:val="20"/>
              </w:rPr>
            </w:pPr>
            <w:r w:rsidRPr="001F01E7">
              <w:rPr>
                <w:sz w:val="20"/>
                <w:szCs w:val="20"/>
              </w:rPr>
              <w:t>При осуществлении использования лесов для научно-исследовательской деятельности, образовательной деятельности не допускается:</w:t>
            </w:r>
          </w:p>
          <w:p w14:paraId="539880D3" w14:textId="77777777" w:rsidR="001F01E7" w:rsidRPr="001F01E7" w:rsidRDefault="001F01E7" w:rsidP="00AE3298">
            <w:pPr>
              <w:suppressAutoHyphens/>
              <w:rPr>
                <w:sz w:val="20"/>
                <w:szCs w:val="20"/>
              </w:rPr>
            </w:pPr>
            <w:r w:rsidRPr="001F01E7">
              <w:rPr>
                <w:sz w:val="20"/>
                <w:szCs w:val="20"/>
              </w:rPr>
              <w:t>- повреждение лесных насаждений, растительного покрова и почв за пределами предоставленного лесного участка;</w:t>
            </w:r>
          </w:p>
          <w:p w14:paraId="1C92EF81" w14:textId="77777777" w:rsidR="001F01E7" w:rsidRPr="001F01E7" w:rsidRDefault="001F01E7" w:rsidP="00AE3298">
            <w:pPr>
              <w:suppressAutoHyphens/>
              <w:rPr>
                <w:sz w:val="20"/>
                <w:szCs w:val="20"/>
              </w:rPr>
            </w:pPr>
            <w:r w:rsidRPr="001F01E7">
              <w:rPr>
                <w:sz w:val="20"/>
                <w:szCs w:val="20"/>
              </w:rPr>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14:paraId="4BFADAF7" w14:textId="77777777" w:rsidR="001F01E7" w:rsidRPr="001F01E7" w:rsidRDefault="001F01E7" w:rsidP="00AE3298">
            <w:pPr>
              <w:suppressAutoHyphens/>
              <w:rPr>
                <w:sz w:val="20"/>
                <w:szCs w:val="20"/>
              </w:rPr>
            </w:pPr>
            <w:r w:rsidRPr="001F01E7">
              <w:rPr>
                <w:sz w:val="20"/>
                <w:szCs w:val="20"/>
              </w:rPr>
              <w:t>- загрязнение площади предоставленного лесного участка и территории за его пределами химическими и радиоактивными веществами.</w:t>
            </w:r>
          </w:p>
          <w:p w14:paraId="71AF0AEC" w14:textId="77777777" w:rsidR="001F01E7" w:rsidRPr="001F01E7" w:rsidRDefault="001F01E7" w:rsidP="00AE3298">
            <w:pPr>
              <w:suppressAutoHyphens/>
              <w:rPr>
                <w:sz w:val="20"/>
                <w:szCs w:val="20"/>
              </w:rPr>
            </w:pPr>
            <w:r w:rsidRPr="001F01E7">
              <w:rPr>
                <w:sz w:val="20"/>
                <w:szCs w:val="20"/>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14:paraId="6342EDBA" w14:textId="77777777" w:rsidR="001F01E7" w:rsidRPr="001F01E7" w:rsidRDefault="001F01E7" w:rsidP="00AE3298">
            <w:pPr>
              <w:suppressAutoHyphens/>
              <w:rPr>
                <w:sz w:val="20"/>
                <w:szCs w:val="20"/>
              </w:rPr>
            </w:pPr>
            <w:r w:rsidRPr="001F01E7">
              <w:rPr>
                <w:sz w:val="20"/>
                <w:szCs w:val="20"/>
              </w:rPr>
              <w:t>- осуществлять использование лесов и выполнение мероприятий по охране, защите, воспроизводству лесов в соответствии с проектом освоения лесов; соблюдать условия договора аренды лесного участка;</w:t>
            </w:r>
          </w:p>
          <w:p w14:paraId="19A6EB4A" w14:textId="77777777" w:rsidR="001F01E7" w:rsidRPr="001F01E7" w:rsidRDefault="001F01E7" w:rsidP="00AE3298">
            <w:pPr>
              <w:suppressAutoHyphens/>
              <w:rPr>
                <w:sz w:val="20"/>
                <w:szCs w:val="20"/>
              </w:rPr>
            </w:pPr>
            <w:r w:rsidRPr="001F01E7">
              <w:rPr>
                <w:sz w:val="20"/>
                <w:szCs w:val="20"/>
              </w:rPr>
              <w:t xml:space="preserve">- осуществлять использование лесов способами и технологиями, предотвращающими </w:t>
            </w:r>
            <w:r w:rsidRPr="001F01E7">
              <w:rPr>
                <w:sz w:val="20"/>
                <w:szCs w:val="20"/>
              </w:rPr>
              <w:lastRenderedPageBreak/>
              <w:t>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14:paraId="339D2CE2" w14:textId="77777777" w:rsidR="001F01E7" w:rsidRPr="001F01E7" w:rsidRDefault="001F01E7" w:rsidP="00AE3298">
            <w:pPr>
              <w:suppressAutoHyphens/>
              <w:rPr>
                <w:sz w:val="20"/>
                <w:szCs w:val="20"/>
              </w:rPr>
            </w:pPr>
            <w:r w:rsidRPr="001F01E7">
              <w:rPr>
                <w:sz w:val="20"/>
                <w:szCs w:val="20"/>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14:paraId="2FCF9A04" w14:textId="77777777" w:rsidR="001F01E7" w:rsidRPr="001F01E7" w:rsidRDefault="001F01E7" w:rsidP="00AE3298">
            <w:pPr>
              <w:suppressAutoHyphens/>
              <w:rPr>
                <w:sz w:val="20"/>
                <w:szCs w:val="20"/>
              </w:rPr>
            </w:pPr>
            <w:r w:rsidRPr="001F01E7">
              <w:rPr>
                <w:sz w:val="20"/>
                <w:szCs w:val="20"/>
              </w:rPr>
              <w:t>При осуществлении экспериментальных работ по использованию, охране, защите, воспроизводству лесов, в том числе проведении рубок лесных насаждений, на предоставленном для научно-исследовательской деятельности, образовательной деятельности лесном участке допускается отклонение от требований лесохозяйственного регламента лесничества при условии, что такие отклонения установлены проектом освоения лесов.</w:t>
            </w:r>
          </w:p>
        </w:tc>
      </w:tr>
      <w:tr w:rsidR="001F01E7" w:rsidRPr="001F01E7" w14:paraId="43566F6E" w14:textId="77777777" w:rsidTr="00A70351">
        <w:tc>
          <w:tcPr>
            <w:tcW w:w="753" w:type="pct"/>
            <w:tcBorders>
              <w:top w:val="single" w:sz="4" w:space="0" w:color="auto"/>
              <w:bottom w:val="single" w:sz="4" w:space="0" w:color="auto"/>
              <w:right w:val="single" w:sz="4" w:space="0" w:color="auto"/>
            </w:tcBorders>
          </w:tcPr>
          <w:p w14:paraId="2265A3EE" w14:textId="77777777" w:rsidR="001F01E7" w:rsidRPr="001F01E7" w:rsidRDefault="001F01E7" w:rsidP="00AE3298">
            <w:pPr>
              <w:suppressAutoHyphens/>
              <w:rPr>
                <w:sz w:val="20"/>
                <w:szCs w:val="20"/>
              </w:rPr>
            </w:pPr>
            <w:r w:rsidRPr="001F01E7">
              <w:rPr>
                <w:sz w:val="20"/>
                <w:szCs w:val="20"/>
              </w:rPr>
              <w:lastRenderedPageBreak/>
              <w:t>Осуществление рекреационной деятельности</w:t>
            </w:r>
          </w:p>
        </w:tc>
        <w:tc>
          <w:tcPr>
            <w:tcW w:w="4247" w:type="pct"/>
            <w:tcBorders>
              <w:top w:val="single" w:sz="4" w:space="0" w:color="auto"/>
              <w:left w:val="single" w:sz="4" w:space="0" w:color="auto"/>
              <w:bottom w:val="single" w:sz="4" w:space="0" w:color="auto"/>
            </w:tcBorders>
          </w:tcPr>
          <w:p w14:paraId="304EA127" w14:textId="77777777" w:rsidR="001F01E7" w:rsidRPr="001F01E7" w:rsidRDefault="001F01E7" w:rsidP="00AE3298">
            <w:pPr>
              <w:suppressAutoHyphens/>
              <w:rPr>
                <w:sz w:val="20"/>
                <w:szCs w:val="20"/>
              </w:rPr>
            </w:pPr>
            <w:r w:rsidRPr="001F01E7">
              <w:rPr>
                <w:sz w:val="20"/>
                <w:szCs w:val="20"/>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14:paraId="538917C7" w14:textId="77777777" w:rsidR="001F01E7" w:rsidRPr="001F01E7" w:rsidRDefault="001F01E7" w:rsidP="00AE3298">
            <w:pPr>
              <w:suppressAutoHyphens/>
              <w:rPr>
                <w:sz w:val="20"/>
                <w:szCs w:val="20"/>
              </w:rPr>
            </w:pPr>
            <w:r w:rsidRPr="001F01E7">
              <w:rPr>
                <w:sz w:val="20"/>
                <w:szCs w:val="20"/>
              </w:rPr>
              <w:t>Леса для осуществления рекреационной деятельности используются способами, не наносящими вреда окружающей среде и здоровью человека.</w:t>
            </w:r>
          </w:p>
          <w:p w14:paraId="4D62197D" w14:textId="77777777" w:rsidR="001F01E7" w:rsidRPr="001F01E7" w:rsidRDefault="001F01E7" w:rsidP="00AE3298">
            <w:pPr>
              <w:suppressAutoHyphens/>
              <w:rPr>
                <w:sz w:val="20"/>
                <w:szCs w:val="20"/>
              </w:rPr>
            </w:pPr>
            <w:r w:rsidRPr="001F01E7">
              <w:rPr>
                <w:sz w:val="20"/>
                <w:szCs w:val="20"/>
              </w:rPr>
              <w:t>Использование лесов для осуществления рекреационной деятельности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w:t>
            </w:r>
          </w:p>
          <w:p w14:paraId="4778B557" w14:textId="77777777" w:rsidR="001F01E7" w:rsidRPr="001F01E7" w:rsidRDefault="001F01E7" w:rsidP="00AE3298">
            <w:pPr>
              <w:suppressAutoHyphens/>
              <w:rPr>
                <w:sz w:val="20"/>
                <w:szCs w:val="20"/>
              </w:rPr>
            </w:pPr>
            <w:r w:rsidRPr="001F01E7">
              <w:rPr>
                <w:sz w:val="20"/>
                <w:szCs w:val="20"/>
              </w:rPr>
              <w:t>Лица, использующие леса для осуществления рекреационной деятельности, имеют право возводить некапитальные строения, сооружения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 на лесных участках и осуществлять их благоустройство. Некапитальные строения, сооружения для осуществления рекреационной деятельности должны создаваться преимущественно из деревянных конструкций.</w:t>
            </w:r>
          </w:p>
          <w:p w14:paraId="7CD197C7" w14:textId="77777777" w:rsidR="001F01E7" w:rsidRPr="001F01E7" w:rsidRDefault="001F01E7" w:rsidP="00AE3298">
            <w:pPr>
              <w:suppressAutoHyphens/>
              <w:rPr>
                <w:sz w:val="20"/>
                <w:szCs w:val="20"/>
              </w:rPr>
            </w:pPr>
            <w:r w:rsidRPr="001F01E7">
              <w:rPr>
                <w:sz w:val="20"/>
                <w:szCs w:val="20"/>
              </w:rPr>
              <w:t>Лица, использующие леса для осуществления рекреационной деятельности, обязаны:</w:t>
            </w:r>
          </w:p>
          <w:p w14:paraId="0FB8B0F2" w14:textId="77777777" w:rsidR="001F01E7" w:rsidRPr="001F01E7" w:rsidRDefault="001F01E7" w:rsidP="00AE3298">
            <w:pPr>
              <w:suppressAutoHyphens/>
              <w:rPr>
                <w:sz w:val="20"/>
                <w:szCs w:val="20"/>
              </w:rPr>
            </w:pPr>
            <w:r w:rsidRPr="001F01E7">
              <w:rPr>
                <w:sz w:val="20"/>
                <w:szCs w:val="20"/>
              </w:rPr>
              <w:t xml:space="preserve">- соблюдать условия договора аренды лесного участка, решения органа государственной власти, органа местного самоуправления, уполномоченного в соответствии </w:t>
            </w:r>
            <w:r w:rsidRPr="001F01E7">
              <w:rPr>
                <w:b/>
                <w:sz w:val="20"/>
                <w:szCs w:val="20"/>
              </w:rPr>
              <w:t xml:space="preserve">со </w:t>
            </w:r>
            <w:hyperlink r:id="rId27" w:history="1">
              <w:r w:rsidRPr="001F01E7">
                <w:rPr>
                  <w:rStyle w:val="afd"/>
                  <w:b w:val="0"/>
                  <w:color w:val="auto"/>
                  <w:sz w:val="20"/>
                  <w:u w:val="none"/>
                </w:rPr>
                <w:t>статьями 81-84</w:t>
              </w:r>
            </w:hyperlink>
            <w:r w:rsidRPr="001F01E7">
              <w:rPr>
                <w:sz w:val="20"/>
                <w:szCs w:val="20"/>
              </w:rPr>
              <w:t xml:space="preserve"> Лесного кодекса, о предоставлении лесного участка в постоянное (бессрочное) пользование;</w:t>
            </w:r>
          </w:p>
          <w:p w14:paraId="3B68ECEF" w14:textId="77777777" w:rsidR="001F01E7" w:rsidRPr="001F01E7" w:rsidRDefault="001F01E7" w:rsidP="00AE3298">
            <w:pPr>
              <w:suppressAutoHyphens/>
              <w:rPr>
                <w:sz w:val="20"/>
                <w:szCs w:val="20"/>
              </w:rPr>
            </w:pPr>
            <w:r w:rsidRPr="001F01E7">
              <w:rPr>
                <w:sz w:val="20"/>
                <w:szCs w:val="20"/>
              </w:rPr>
              <w:t>- осуществлять использование лесов для рекреационной деятельности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tc>
      </w:tr>
      <w:tr w:rsidR="001F01E7" w:rsidRPr="001F01E7" w14:paraId="7EEEF3A8" w14:textId="77777777" w:rsidTr="00A70351">
        <w:tc>
          <w:tcPr>
            <w:tcW w:w="753" w:type="pct"/>
            <w:tcBorders>
              <w:top w:val="single" w:sz="4" w:space="0" w:color="auto"/>
              <w:bottom w:val="single" w:sz="4" w:space="0" w:color="auto"/>
              <w:right w:val="single" w:sz="4" w:space="0" w:color="auto"/>
            </w:tcBorders>
          </w:tcPr>
          <w:p w14:paraId="65FDAA4C" w14:textId="77777777" w:rsidR="001F01E7" w:rsidRPr="001F01E7" w:rsidRDefault="001F01E7" w:rsidP="00AE3298">
            <w:pPr>
              <w:suppressAutoHyphens/>
              <w:rPr>
                <w:sz w:val="20"/>
                <w:szCs w:val="20"/>
              </w:rPr>
            </w:pPr>
            <w:r w:rsidRPr="001F01E7">
              <w:rPr>
                <w:sz w:val="20"/>
                <w:szCs w:val="20"/>
              </w:rPr>
              <w:t>Создание лесных плантаций и их эксплуатация</w:t>
            </w:r>
          </w:p>
        </w:tc>
        <w:tc>
          <w:tcPr>
            <w:tcW w:w="4247" w:type="pct"/>
            <w:tcBorders>
              <w:top w:val="single" w:sz="4" w:space="0" w:color="auto"/>
              <w:left w:val="single" w:sz="4" w:space="0" w:color="auto"/>
              <w:bottom w:val="single" w:sz="4" w:space="0" w:color="auto"/>
            </w:tcBorders>
          </w:tcPr>
          <w:p w14:paraId="4F7B0F8F" w14:textId="77777777" w:rsidR="001F01E7" w:rsidRPr="001F01E7" w:rsidRDefault="001F01E7" w:rsidP="00AE3298">
            <w:pPr>
              <w:suppressAutoHyphens/>
              <w:rPr>
                <w:sz w:val="20"/>
                <w:szCs w:val="20"/>
              </w:rPr>
            </w:pPr>
            <w:r w:rsidRPr="001F01E7">
              <w:rPr>
                <w:sz w:val="20"/>
                <w:szCs w:val="20"/>
              </w:rPr>
              <w:t>На лесных плантациях проведение рубок лесных насаждений и осуществление подсочки лесных насаждений допускаются без ограничений.</w:t>
            </w:r>
          </w:p>
          <w:p w14:paraId="3F10B4A5" w14:textId="77777777" w:rsidR="001F01E7" w:rsidRPr="001F01E7" w:rsidRDefault="001F01E7" w:rsidP="00AE3298">
            <w:pPr>
              <w:suppressAutoHyphens/>
              <w:rPr>
                <w:sz w:val="20"/>
                <w:szCs w:val="20"/>
              </w:rPr>
            </w:pPr>
            <w:r w:rsidRPr="001F01E7">
              <w:rPr>
                <w:sz w:val="20"/>
                <w:szCs w:val="20"/>
              </w:rPr>
              <w:t>Использование лесов, расположенных в водоохранных зонах, лесов, выполняющих функции защиты природных и иных объектов, ценных лесов и лесов, расположенных на особо защитных участках лесов, в целях создания лесных плантаций не допускается</w:t>
            </w:r>
          </w:p>
        </w:tc>
      </w:tr>
      <w:tr w:rsidR="001F01E7" w:rsidRPr="001F01E7" w14:paraId="7E1E9E37" w14:textId="77777777" w:rsidTr="00A70351">
        <w:tc>
          <w:tcPr>
            <w:tcW w:w="753" w:type="pct"/>
            <w:tcBorders>
              <w:top w:val="single" w:sz="4" w:space="0" w:color="auto"/>
              <w:bottom w:val="single" w:sz="4" w:space="0" w:color="auto"/>
              <w:right w:val="single" w:sz="4" w:space="0" w:color="auto"/>
            </w:tcBorders>
          </w:tcPr>
          <w:p w14:paraId="30066C71" w14:textId="77777777" w:rsidR="001F01E7" w:rsidRPr="001F01E7" w:rsidRDefault="001F01E7" w:rsidP="00AE3298">
            <w:pPr>
              <w:suppressAutoHyphens/>
              <w:rPr>
                <w:sz w:val="20"/>
                <w:szCs w:val="20"/>
              </w:rPr>
            </w:pPr>
            <w:r w:rsidRPr="001F01E7">
              <w:rPr>
                <w:sz w:val="20"/>
                <w:szCs w:val="20"/>
              </w:rPr>
              <w:t>Выращивание лесных плодовых, ягодных, декоративных растений, лекарственных растений</w:t>
            </w:r>
          </w:p>
        </w:tc>
        <w:tc>
          <w:tcPr>
            <w:tcW w:w="4247" w:type="pct"/>
            <w:tcBorders>
              <w:top w:val="single" w:sz="4" w:space="0" w:color="auto"/>
              <w:left w:val="single" w:sz="4" w:space="0" w:color="auto"/>
              <w:bottom w:val="single" w:sz="4" w:space="0" w:color="auto"/>
            </w:tcBorders>
          </w:tcPr>
          <w:p w14:paraId="017B00FF" w14:textId="77777777" w:rsidR="001F01E7" w:rsidRPr="001F01E7" w:rsidRDefault="001F01E7" w:rsidP="00AE3298">
            <w:pPr>
              <w:suppressAutoHyphens/>
              <w:rPr>
                <w:sz w:val="20"/>
                <w:szCs w:val="20"/>
              </w:rPr>
            </w:pPr>
            <w:r w:rsidRPr="001F01E7">
              <w:rPr>
                <w:sz w:val="20"/>
                <w:szCs w:val="20"/>
              </w:rPr>
              <w:t xml:space="preserve">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w:t>
            </w:r>
            <w:hyperlink r:id="rId28" w:history="1">
              <w:r w:rsidRPr="001F01E7">
                <w:rPr>
                  <w:rStyle w:val="afd"/>
                  <w:b w:val="0"/>
                  <w:color w:val="auto"/>
                  <w:sz w:val="20"/>
                  <w:u w:val="none"/>
                </w:rPr>
                <w:t>статьей 27</w:t>
              </w:r>
            </w:hyperlink>
            <w:r w:rsidRPr="001F01E7">
              <w:rPr>
                <w:sz w:val="20"/>
                <w:szCs w:val="20"/>
              </w:rPr>
              <w:t xml:space="preserve"> Лесного кодекса Российской Федерации.</w:t>
            </w:r>
          </w:p>
          <w:p w14:paraId="66E1F739" w14:textId="77777777" w:rsidR="001F01E7" w:rsidRPr="001F01E7" w:rsidRDefault="001F01E7" w:rsidP="00AE3298">
            <w:pPr>
              <w:suppressAutoHyphens/>
              <w:rPr>
                <w:sz w:val="20"/>
                <w:szCs w:val="20"/>
              </w:rPr>
            </w:pPr>
            <w:r w:rsidRPr="001F01E7">
              <w:rPr>
                <w:sz w:val="20"/>
                <w:szCs w:val="20"/>
              </w:rPr>
              <w:t xml:space="preserve">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w:t>
            </w:r>
            <w:hyperlink r:id="rId29" w:history="1">
              <w:r w:rsidRPr="001F01E7">
                <w:rPr>
                  <w:rStyle w:val="afd"/>
                  <w:b w:val="0"/>
                  <w:color w:val="auto"/>
                  <w:sz w:val="20"/>
                  <w:u w:val="none"/>
                </w:rPr>
                <w:t>Федеральным законом</w:t>
              </w:r>
            </w:hyperlink>
            <w:r w:rsidRPr="001F01E7">
              <w:rPr>
                <w:sz w:val="20"/>
                <w:szCs w:val="20"/>
              </w:rPr>
              <w:t xml:space="preserve"> от 19.07.1997 № 109-ФЗ «О безопасном обращении с пестицидами и агрохимикатами».</w:t>
            </w:r>
          </w:p>
          <w:p w14:paraId="05D63594" w14:textId="77777777" w:rsidR="001F01E7" w:rsidRPr="001F01E7" w:rsidRDefault="001F01E7" w:rsidP="00AE3298">
            <w:pPr>
              <w:suppressAutoHyphens/>
              <w:rPr>
                <w:sz w:val="20"/>
                <w:szCs w:val="20"/>
              </w:rPr>
            </w:pPr>
            <w:r w:rsidRPr="001F01E7">
              <w:rPr>
                <w:sz w:val="20"/>
                <w:szCs w:val="20"/>
              </w:rPr>
              <w:t>Лица, арендующие лесные участки для выращивания лесных плодовых, ягодных, декоративных растений, лекарственных растений, обязаны:</w:t>
            </w:r>
          </w:p>
          <w:p w14:paraId="05D234FA" w14:textId="77777777" w:rsidR="001F01E7" w:rsidRPr="001F01E7" w:rsidRDefault="001F01E7" w:rsidP="00AE3298">
            <w:pPr>
              <w:suppressAutoHyphens/>
              <w:rPr>
                <w:sz w:val="20"/>
                <w:szCs w:val="20"/>
              </w:rPr>
            </w:pPr>
            <w:r w:rsidRPr="001F01E7">
              <w:rPr>
                <w:sz w:val="20"/>
                <w:szCs w:val="20"/>
              </w:rPr>
              <w:t>- осуществлять использование лесов способами и технологиями, предотвращающими возникновение эрозии почв, исключающими негативное воздействие на последующее воспроизводство лесов, а также на состояние природных объектов;</w:t>
            </w:r>
          </w:p>
          <w:p w14:paraId="6C4715DD" w14:textId="77777777" w:rsidR="001F01E7" w:rsidRPr="001F01E7" w:rsidRDefault="001F01E7" w:rsidP="00AE3298">
            <w:pPr>
              <w:suppressAutoHyphens/>
              <w:rPr>
                <w:sz w:val="20"/>
                <w:szCs w:val="20"/>
              </w:rPr>
            </w:pPr>
            <w:r w:rsidRPr="001F01E7">
              <w:rPr>
                <w:sz w:val="20"/>
                <w:szCs w:val="20"/>
              </w:rPr>
              <w:t>- соблюдать правила пожарной безопасности в лесах и правила санитарной безопасности в лесах.</w:t>
            </w:r>
          </w:p>
        </w:tc>
      </w:tr>
      <w:tr w:rsidR="001F01E7" w:rsidRPr="001F01E7" w14:paraId="0DF9663C" w14:textId="77777777" w:rsidTr="00A70351">
        <w:tc>
          <w:tcPr>
            <w:tcW w:w="753" w:type="pct"/>
            <w:tcBorders>
              <w:top w:val="single" w:sz="4" w:space="0" w:color="auto"/>
              <w:bottom w:val="single" w:sz="4" w:space="0" w:color="auto"/>
              <w:right w:val="single" w:sz="4" w:space="0" w:color="auto"/>
            </w:tcBorders>
          </w:tcPr>
          <w:p w14:paraId="77A8A993" w14:textId="77777777" w:rsidR="001F01E7" w:rsidRPr="001F01E7" w:rsidRDefault="001F01E7" w:rsidP="00AE3298">
            <w:pPr>
              <w:suppressAutoHyphens/>
              <w:rPr>
                <w:sz w:val="20"/>
                <w:szCs w:val="20"/>
              </w:rPr>
            </w:pPr>
            <w:bookmarkStart w:id="105" w:name="sub_336"/>
            <w:r w:rsidRPr="001F01E7">
              <w:rPr>
                <w:sz w:val="20"/>
                <w:szCs w:val="20"/>
              </w:rPr>
              <w:t xml:space="preserve">Создание лесных питомников и </w:t>
            </w:r>
            <w:r w:rsidRPr="001F01E7">
              <w:rPr>
                <w:sz w:val="20"/>
                <w:szCs w:val="20"/>
              </w:rPr>
              <w:lastRenderedPageBreak/>
              <w:t>их эксплуатация</w:t>
            </w:r>
            <w:bookmarkEnd w:id="105"/>
          </w:p>
        </w:tc>
        <w:tc>
          <w:tcPr>
            <w:tcW w:w="4247" w:type="pct"/>
            <w:tcBorders>
              <w:top w:val="single" w:sz="4" w:space="0" w:color="auto"/>
              <w:left w:val="single" w:sz="4" w:space="0" w:color="auto"/>
              <w:bottom w:val="single" w:sz="4" w:space="0" w:color="auto"/>
            </w:tcBorders>
          </w:tcPr>
          <w:p w14:paraId="1C7E6783" w14:textId="77777777" w:rsidR="001F01E7" w:rsidRPr="001F01E7" w:rsidRDefault="001F01E7" w:rsidP="00AE3298">
            <w:pPr>
              <w:suppressAutoHyphens/>
              <w:rPr>
                <w:sz w:val="20"/>
                <w:szCs w:val="20"/>
              </w:rPr>
            </w:pPr>
            <w:r w:rsidRPr="001F01E7">
              <w:rPr>
                <w:sz w:val="20"/>
                <w:szCs w:val="20"/>
              </w:rPr>
              <w:lastRenderedPageBreak/>
              <w:t>Для выращивания саженцев, сеянцев в лесных питомниках не допускается применение семян лесных растений, посевные и иные качества которых не проверены.</w:t>
            </w:r>
          </w:p>
          <w:p w14:paraId="3855D0DA" w14:textId="77777777" w:rsidR="001F01E7" w:rsidRPr="001F01E7" w:rsidRDefault="001F01E7" w:rsidP="00AE3298">
            <w:pPr>
              <w:suppressAutoHyphens/>
              <w:rPr>
                <w:sz w:val="20"/>
                <w:szCs w:val="20"/>
              </w:rPr>
            </w:pPr>
            <w:bookmarkStart w:id="106" w:name="sub_3362"/>
            <w:r w:rsidRPr="001F01E7">
              <w:rPr>
                <w:sz w:val="20"/>
                <w:szCs w:val="20"/>
              </w:rPr>
              <w:t xml:space="preserve">Использование лесов для создания лесных питомников и их эксплуатации в случае </w:t>
            </w:r>
            <w:r w:rsidRPr="001F01E7">
              <w:rPr>
                <w:sz w:val="20"/>
                <w:szCs w:val="20"/>
              </w:rPr>
              <w:lastRenderedPageBreak/>
              <w:t>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w:t>
            </w:r>
            <w:bookmarkEnd w:id="106"/>
          </w:p>
          <w:p w14:paraId="4F3A00E1" w14:textId="77777777" w:rsidR="001F01E7" w:rsidRPr="001F01E7" w:rsidRDefault="001F01E7" w:rsidP="00AE3298">
            <w:pPr>
              <w:suppressAutoHyphens/>
              <w:rPr>
                <w:sz w:val="20"/>
                <w:szCs w:val="20"/>
              </w:rPr>
            </w:pPr>
            <w:bookmarkStart w:id="107" w:name="sub_3363"/>
            <w:r w:rsidRPr="001F01E7">
              <w:rPr>
                <w:sz w:val="20"/>
                <w:szCs w:val="20"/>
              </w:rPr>
              <w:t>Лица, использующие леса для создания лесных питомников и их эксплуатации, обязаны:</w:t>
            </w:r>
            <w:bookmarkEnd w:id="107"/>
          </w:p>
          <w:p w14:paraId="7F408EBA" w14:textId="77777777" w:rsidR="001F01E7" w:rsidRPr="001F01E7" w:rsidRDefault="001F01E7" w:rsidP="00AE3298">
            <w:pPr>
              <w:suppressAutoHyphens/>
              <w:rPr>
                <w:sz w:val="20"/>
                <w:szCs w:val="20"/>
              </w:rPr>
            </w:pPr>
            <w:bookmarkStart w:id="108" w:name="sub_3364"/>
            <w:r w:rsidRPr="001F01E7">
              <w:rPr>
                <w:sz w:val="20"/>
                <w:szCs w:val="20"/>
              </w:rPr>
              <w:t>- осуществлять использование лесов для создания лесных питомников и их эксплуатации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bookmarkEnd w:id="108"/>
          </w:p>
          <w:p w14:paraId="6AB07159" w14:textId="77777777" w:rsidR="001F01E7" w:rsidRPr="001F01E7" w:rsidRDefault="001F01E7" w:rsidP="00AE3298">
            <w:pPr>
              <w:suppressAutoHyphens/>
              <w:rPr>
                <w:sz w:val="20"/>
                <w:szCs w:val="20"/>
              </w:rPr>
            </w:pPr>
            <w:bookmarkStart w:id="109" w:name="sub_3365"/>
            <w:r w:rsidRPr="001F01E7">
              <w:rPr>
                <w:sz w:val="20"/>
                <w:szCs w:val="20"/>
              </w:rPr>
              <w:t>- соблюдать правила пожарной безопасности в лесах и осуществлять меры санитарной безопасности в лесах, в том числе санитарно-оздоровительные и профилактические мероприятия по защите лесов.</w:t>
            </w:r>
            <w:bookmarkEnd w:id="109"/>
          </w:p>
        </w:tc>
      </w:tr>
      <w:tr w:rsidR="001F01E7" w:rsidRPr="001F01E7" w14:paraId="326D98CB" w14:textId="77777777" w:rsidTr="00A70351">
        <w:tc>
          <w:tcPr>
            <w:tcW w:w="753" w:type="pct"/>
            <w:tcBorders>
              <w:top w:val="single" w:sz="4" w:space="0" w:color="auto"/>
              <w:bottom w:val="single" w:sz="4" w:space="0" w:color="auto"/>
              <w:right w:val="single" w:sz="4" w:space="0" w:color="auto"/>
            </w:tcBorders>
          </w:tcPr>
          <w:p w14:paraId="33D3CBC9" w14:textId="77777777" w:rsidR="001F01E7" w:rsidRPr="001F01E7" w:rsidRDefault="001F01E7" w:rsidP="00AE3298">
            <w:pPr>
              <w:suppressAutoHyphens/>
              <w:rPr>
                <w:sz w:val="20"/>
                <w:szCs w:val="20"/>
              </w:rPr>
            </w:pPr>
            <w:bookmarkStart w:id="110" w:name="sub_337"/>
            <w:r w:rsidRPr="001F01E7">
              <w:rPr>
                <w:sz w:val="20"/>
                <w:szCs w:val="20"/>
              </w:rPr>
              <w:lastRenderedPageBreak/>
              <w:t>Осуществление геологического изучения недр, разведка и добыча полезных ископаемых</w:t>
            </w:r>
            <w:bookmarkEnd w:id="110"/>
          </w:p>
        </w:tc>
        <w:tc>
          <w:tcPr>
            <w:tcW w:w="4247" w:type="pct"/>
            <w:tcBorders>
              <w:top w:val="single" w:sz="4" w:space="0" w:color="auto"/>
              <w:left w:val="single" w:sz="4" w:space="0" w:color="auto"/>
              <w:bottom w:val="single" w:sz="4" w:space="0" w:color="auto"/>
            </w:tcBorders>
          </w:tcPr>
          <w:p w14:paraId="5F3DBC81" w14:textId="77777777" w:rsidR="001F01E7" w:rsidRPr="001F01E7" w:rsidRDefault="001F01E7" w:rsidP="00AE3298">
            <w:pPr>
              <w:suppressAutoHyphens/>
              <w:rPr>
                <w:sz w:val="20"/>
                <w:szCs w:val="20"/>
              </w:rPr>
            </w:pPr>
            <w:r w:rsidRPr="001F01E7">
              <w:rPr>
                <w:sz w:val="20"/>
                <w:szCs w:val="20"/>
              </w:rPr>
              <w:t xml:space="preserve">Допускается использование расположенных в зеленых зонах лесных участков для разработки месторождений полезных ископаемых, в отношении которых лицензии на пользование недрами получены до дня введения в действие </w:t>
            </w:r>
            <w:hyperlink r:id="rId30" w:history="1">
              <w:r w:rsidRPr="001F01E7">
                <w:rPr>
                  <w:rStyle w:val="afd"/>
                  <w:b w:val="0"/>
                  <w:color w:val="auto"/>
                  <w:sz w:val="20"/>
                  <w:u w:val="none"/>
                </w:rPr>
                <w:t>Лесного кодекса</w:t>
              </w:r>
            </w:hyperlink>
            <w:r w:rsidRPr="001F01E7">
              <w:rPr>
                <w:sz w:val="20"/>
                <w:szCs w:val="20"/>
              </w:rPr>
              <w:t xml:space="preserve"> Российской Федерации, на срок, не превышающий срока действия таких лицензий (</w:t>
            </w:r>
            <w:hyperlink r:id="rId31" w:history="1">
              <w:r w:rsidRPr="001F01E7">
                <w:rPr>
                  <w:rStyle w:val="afd"/>
                  <w:b w:val="0"/>
                  <w:color w:val="auto"/>
                  <w:sz w:val="20"/>
                  <w:u w:val="none"/>
                </w:rPr>
                <w:t>статья 8.2</w:t>
              </w:r>
            </w:hyperlink>
            <w:r w:rsidRPr="001F01E7">
              <w:rPr>
                <w:sz w:val="20"/>
                <w:szCs w:val="20"/>
              </w:rPr>
              <w:t xml:space="preserve"> Федерального закона от 04.12.2006 № 201-ФЗ «О введении в действие Лесного кодекса Российской Федерации»).</w:t>
            </w:r>
          </w:p>
          <w:p w14:paraId="5E757C93" w14:textId="77777777" w:rsidR="001F01E7" w:rsidRPr="001F01E7" w:rsidRDefault="001F01E7" w:rsidP="00AE3298">
            <w:pPr>
              <w:suppressAutoHyphens/>
              <w:rPr>
                <w:sz w:val="20"/>
                <w:szCs w:val="20"/>
              </w:rPr>
            </w:pPr>
            <w:r w:rsidRPr="001F01E7">
              <w:rPr>
                <w:sz w:val="20"/>
                <w:szCs w:val="20"/>
              </w:rPr>
              <w:t xml:space="preserve">В лесах, расположенных в лесопарковых зонах, в зеленых зонах, в городских лесах и на заповедных лесных участках, запрещается разведка и добыча полезных ископаемых, за исключением случаев, предусмотренных </w:t>
            </w:r>
            <w:hyperlink r:id="rId32" w:history="1">
              <w:r w:rsidRPr="001F01E7">
                <w:rPr>
                  <w:rStyle w:val="afd"/>
                  <w:b w:val="0"/>
                  <w:color w:val="auto"/>
                  <w:sz w:val="20"/>
                  <w:u w:val="none"/>
                </w:rPr>
                <w:t>Лесным кодексом</w:t>
              </w:r>
            </w:hyperlink>
            <w:r w:rsidRPr="001F01E7">
              <w:rPr>
                <w:sz w:val="20"/>
                <w:szCs w:val="20"/>
              </w:rPr>
              <w:t xml:space="preserve"> Российской Федерации или другими федеральными законами.</w:t>
            </w:r>
          </w:p>
          <w:p w14:paraId="5C38F9D4" w14:textId="77777777" w:rsidR="001F01E7" w:rsidRPr="001F01E7" w:rsidRDefault="001F01E7" w:rsidP="00AE3298">
            <w:pPr>
              <w:suppressAutoHyphens/>
              <w:rPr>
                <w:sz w:val="20"/>
                <w:szCs w:val="20"/>
              </w:rPr>
            </w:pPr>
            <w:bookmarkStart w:id="111" w:name="sub_3373"/>
            <w:r w:rsidRPr="001F01E7">
              <w:rPr>
                <w:sz w:val="20"/>
                <w:szCs w:val="20"/>
              </w:rPr>
              <w:t>При осуществлении использования лесов в целях осуществления геологического изучения недр, разведки и добычи полезных ископаемых не допускается:</w:t>
            </w:r>
            <w:bookmarkEnd w:id="111"/>
          </w:p>
          <w:p w14:paraId="10D51F79" w14:textId="77777777" w:rsidR="001F01E7" w:rsidRPr="001F01E7" w:rsidRDefault="001F01E7" w:rsidP="00AE3298">
            <w:pPr>
              <w:suppressAutoHyphens/>
              <w:rPr>
                <w:sz w:val="20"/>
                <w:szCs w:val="20"/>
              </w:rPr>
            </w:pPr>
            <w:r w:rsidRPr="001F01E7">
              <w:rPr>
                <w:sz w:val="20"/>
                <w:szCs w:val="20"/>
              </w:rPr>
              <w:t xml:space="preserve">- валка деревьев и расчистка от древесной растительности с помощью бульдозеров, захламление порубочными остатками приграничных полос и опушек, повреждение стволов и скелетных корней опушечных деревьев, оставление (хранение) свежесрубленной древесины в лесу в летний период без принятия мер по предохранению ее от заселения стволовыми вредителями в соответствии с Правилами санитарной безопасности в лесах, утвержденными в порядке, установленном </w:t>
            </w:r>
            <w:hyperlink r:id="rId33" w:history="1">
              <w:r w:rsidRPr="001F01E7">
                <w:rPr>
                  <w:rStyle w:val="afd"/>
                  <w:b w:val="0"/>
                  <w:color w:val="auto"/>
                  <w:sz w:val="20"/>
                  <w:u w:val="none"/>
                </w:rPr>
                <w:t>Лесным кодексом</w:t>
              </w:r>
            </w:hyperlink>
            <w:r w:rsidRPr="001F01E7">
              <w:rPr>
                <w:sz w:val="20"/>
                <w:szCs w:val="20"/>
              </w:rPr>
              <w:t xml:space="preserve"> Российской Федерации;</w:t>
            </w:r>
          </w:p>
          <w:p w14:paraId="5B25162F" w14:textId="77777777" w:rsidR="001F01E7" w:rsidRPr="001F01E7" w:rsidRDefault="001F01E7" w:rsidP="00AE3298">
            <w:pPr>
              <w:suppressAutoHyphens/>
              <w:rPr>
                <w:sz w:val="20"/>
                <w:szCs w:val="20"/>
              </w:rPr>
            </w:pPr>
            <w:r w:rsidRPr="001F01E7">
              <w:rPr>
                <w:sz w:val="20"/>
                <w:szCs w:val="20"/>
              </w:rPr>
              <w:t>- затопление и длительное подтопление лесных насаждений;</w:t>
            </w:r>
          </w:p>
          <w:p w14:paraId="38D0EFE0" w14:textId="77777777" w:rsidR="001F01E7" w:rsidRPr="001F01E7" w:rsidRDefault="001F01E7" w:rsidP="00AE3298">
            <w:pPr>
              <w:suppressAutoHyphens/>
              <w:rPr>
                <w:sz w:val="20"/>
                <w:szCs w:val="20"/>
              </w:rPr>
            </w:pPr>
            <w:r w:rsidRPr="001F01E7">
              <w:rPr>
                <w:sz w:val="20"/>
                <w:szCs w:val="20"/>
              </w:rPr>
              <w:t>- повреждение лесных насаждений, растительного покрова и почв за пределами земель, на которых осуществляется использование лесов;</w:t>
            </w:r>
          </w:p>
          <w:p w14:paraId="428F464E" w14:textId="77777777" w:rsidR="001F01E7" w:rsidRPr="001F01E7" w:rsidRDefault="001F01E7" w:rsidP="00AE3298">
            <w:pPr>
              <w:suppressAutoHyphens/>
              <w:rPr>
                <w:sz w:val="20"/>
                <w:szCs w:val="20"/>
              </w:rPr>
            </w:pPr>
            <w:r w:rsidRPr="001F01E7">
              <w:rPr>
                <w:sz w:val="20"/>
                <w:szCs w:val="20"/>
              </w:rPr>
              <w:t>- захламление лесов отходами производства и потребления;</w:t>
            </w:r>
          </w:p>
          <w:p w14:paraId="0D8907B0" w14:textId="77777777" w:rsidR="001F01E7" w:rsidRPr="001F01E7" w:rsidRDefault="001F01E7" w:rsidP="00AE3298">
            <w:pPr>
              <w:suppressAutoHyphens/>
              <w:rPr>
                <w:sz w:val="20"/>
                <w:szCs w:val="20"/>
              </w:rPr>
            </w:pPr>
            <w:r w:rsidRPr="001F01E7">
              <w:rPr>
                <w:sz w:val="20"/>
                <w:szCs w:val="20"/>
              </w:rPr>
              <w:t>- загрязнение площади земель, на которых осуществляется использование лесов и территории за ее пределами, химическими и радиоактивными веществами;</w:t>
            </w:r>
          </w:p>
          <w:p w14:paraId="5CF8AD3F" w14:textId="77777777" w:rsidR="001F01E7" w:rsidRPr="001F01E7" w:rsidRDefault="001F01E7" w:rsidP="00AE3298">
            <w:pPr>
              <w:suppressAutoHyphens/>
              <w:rPr>
                <w:sz w:val="20"/>
                <w:szCs w:val="20"/>
              </w:rPr>
            </w:pPr>
            <w:r w:rsidRPr="001F01E7">
              <w:rPr>
                <w:sz w:val="20"/>
                <w:szCs w:val="20"/>
              </w:rPr>
              <w:t>- проезд транспортных средств и иных механизмов по произвольным, неустановленным маршрутам, в том числе за пределами земель, на которых осуществляется использование лесов.</w:t>
            </w:r>
          </w:p>
          <w:p w14:paraId="4B1B4093" w14:textId="77777777" w:rsidR="001F01E7" w:rsidRPr="001F01E7" w:rsidRDefault="001F01E7" w:rsidP="00AE3298">
            <w:pPr>
              <w:suppressAutoHyphens/>
              <w:rPr>
                <w:sz w:val="20"/>
                <w:szCs w:val="20"/>
              </w:rPr>
            </w:pPr>
            <w:r w:rsidRPr="001F01E7">
              <w:rPr>
                <w:sz w:val="20"/>
                <w:szCs w:val="20"/>
              </w:rPr>
              <w:t>Лица, осуществляющие использование лесов в целях осуществления геологического изучения недр, разведки и добычи полезных ископаемых, обеспечивают:</w:t>
            </w:r>
          </w:p>
          <w:p w14:paraId="6F891673" w14:textId="77777777" w:rsidR="001F01E7" w:rsidRPr="001F01E7" w:rsidRDefault="001F01E7" w:rsidP="00AE3298">
            <w:pPr>
              <w:suppressAutoHyphens/>
              <w:rPr>
                <w:sz w:val="20"/>
                <w:szCs w:val="20"/>
              </w:rPr>
            </w:pPr>
            <w:r w:rsidRPr="001F01E7">
              <w:rPr>
                <w:sz w:val="20"/>
                <w:szCs w:val="20"/>
              </w:rPr>
              <w:t>а) 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w:t>
            </w:r>
          </w:p>
          <w:p w14:paraId="792F2BD1" w14:textId="77777777" w:rsidR="001F01E7" w:rsidRPr="001F01E7" w:rsidRDefault="001F01E7" w:rsidP="00AE3298">
            <w:pPr>
              <w:suppressAutoHyphens/>
              <w:rPr>
                <w:sz w:val="20"/>
                <w:szCs w:val="20"/>
              </w:rPr>
            </w:pPr>
            <w:r w:rsidRPr="001F01E7">
              <w:rPr>
                <w:sz w:val="20"/>
                <w:szCs w:val="20"/>
              </w:rPr>
              <w:t>б)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14:paraId="21B0DC73" w14:textId="77777777" w:rsidR="001F01E7" w:rsidRPr="001F01E7" w:rsidRDefault="001F01E7" w:rsidP="00AE3298">
            <w:pPr>
              <w:suppressAutoHyphens/>
              <w:rPr>
                <w:sz w:val="20"/>
                <w:szCs w:val="20"/>
              </w:rPr>
            </w:pPr>
            <w:r w:rsidRPr="001F01E7">
              <w:rPr>
                <w:sz w:val="20"/>
                <w:szCs w:val="20"/>
              </w:rPr>
              <w:t>в) консервацию или ликвидацию объектов, связанных с осуществлением геологического изучения недр, разведки и добычи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14:paraId="1905F46F" w14:textId="77777777" w:rsidR="001F01E7" w:rsidRPr="001F01E7" w:rsidRDefault="001F01E7" w:rsidP="00AE3298">
            <w:pPr>
              <w:suppressAutoHyphens/>
              <w:rPr>
                <w:sz w:val="20"/>
                <w:szCs w:val="20"/>
              </w:rPr>
            </w:pPr>
            <w:r w:rsidRPr="001F01E7">
              <w:rPr>
                <w:sz w:val="20"/>
                <w:szCs w:val="20"/>
              </w:rPr>
              <w:t>г) принятие необходимых мер по устранению аварийных ситуаций, а также ликвидации их последствий, возникших по вине указанных лиц;</w:t>
            </w:r>
          </w:p>
          <w:p w14:paraId="147EF2D6" w14:textId="77777777" w:rsidR="001F01E7" w:rsidRPr="001F01E7" w:rsidRDefault="001F01E7" w:rsidP="00AE3298">
            <w:pPr>
              <w:suppressAutoHyphens/>
              <w:rPr>
                <w:sz w:val="20"/>
                <w:szCs w:val="20"/>
              </w:rPr>
            </w:pPr>
            <w:r w:rsidRPr="001F01E7">
              <w:rPr>
                <w:sz w:val="20"/>
                <w:szCs w:val="20"/>
              </w:rPr>
              <w:t>д) 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14:paraId="6536AB2B" w14:textId="77777777" w:rsidR="001F01E7" w:rsidRPr="001F01E7" w:rsidRDefault="001F01E7" w:rsidP="00AE3298">
            <w:pPr>
              <w:suppressAutoHyphens/>
              <w:rPr>
                <w:sz w:val="20"/>
                <w:szCs w:val="20"/>
              </w:rPr>
            </w:pPr>
            <w:r w:rsidRPr="001F01E7">
              <w:rPr>
                <w:sz w:val="20"/>
                <w:szCs w:val="20"/>
              </w:rPr>
              <w:t xml:space="preserve">Земли, нарушенные или загрязненные при использовании лесов в целях осуществления геологического изучения недр, разведки и добычи полезных ископаемых, подлежат рекультивации после завершения работ в соответствии с проектом рекультивации, а объекты, </w:t>
            </w:r>
            <w:r w:rsidRPr="001F01E7">
              <w:rPr>
                <w:sz w:val="20"/>
                <w:szCs w:val="20"/>
              </w:rPr>
              <w:lastRenderedPageBreak/>
              <w:t>связанные с геологическим изучением, разведкой и добычей полезных ископаемых, подлежат консервации или ликвидации в соответствии с законодательством о недрах.</w:t>
            </w:r>
          </w:p>
          <w:p w14:paraId="7D518FFF" w14:textId="77777777" w:rsidR="001F01E7" w:rsidRPr="001F01E7" w:rsidRDefault="001F01E7" w:rsidP="00AE3298">
            <w:pPr>
              <w:suppressAutoHyphens/>
              <w:rPr>
                <w:sz w:val="20"/>
                <w:szCs w:val="20"/>
              </w:rPr>
            </w:pPr>
            <w:r w:rsidRPr="001F01E7">
              <w:rPr>
                <w:sz w:val="20"/>
                <w:szCs w:val="20"/>
              </w:rPr>
              <w:t>Лица, использующие леса с предоставлением лесного участка, без предоставления лесного участка с установлением сервитута, в целях осуществления геологического изучения недр, разведки и добычи полезных ископаемых обязаны:</w:t>
            </w:r>
          </w:p>
          <w:p w14:paraId="3D0E21BF" w14:textId="77777777" w:rsidR="001F01E7" w:rsidRPr="001F01E7" w:rsidRDefault="001F01E7" w:rsidP="00AE3298">
            <w:pPr>
              <w:suppressAutoHyphens/>
              <w:rPr>
                <w:sz w:val="20"/>
                <w:szCs w:val="20"/>
              </w:rPr>
            </w:pPr>
            <w:r w:rsidRPr="001F01E7">
              <w:rPr>
                <w:sz w:val="20"/>
                <w:szCs w:val="20"/>
              </w:rPr>
              <w:t>- осуществлять меры противопожарного обустройства лесов на предоставленном лесном участке;</w:t>
            </w:r>
          </w:p>
          <w:p w14:paraId="62317CD1" w14:textId="77777777" w:rsidR="001F01E7" w:rsidRPr="001F01E7" w:rsidRDefault="001F01E7" w:rsidP="00AE3298">
            <w:pPr>
              <w:suppressAutoHyphens/>
              <w:rPr>
                <w:sz w:val="20"/>
                <w:szCs w:val="20"/>
              </w:rPr>
            </w:pPr>
            <w:r w:rsidRPr="001F01E7">
              <w:rPr>
                <w:sz w:val="20"/>
                <w:szCs w:val="20"/>
              </w:rPr>
              <w:t>- осуществлять мероприятия по предупреждению распространения вредных организмов;</w:t>
            </w:r>
          </w:p>
          <w:p w14:paraId="1F8E555D" w14:textId="77777777" w:rsidR="001F01E7" w:rsidRPr="001F01E7" w:rsidRDefault="001F01E7" w:rsidP="00AE3298">
            <w:pPr>
              <w:suppressAutoHyphens/>
              <w:rPr>
                <w:sz w:val="20"/>
                <w:szCs w:val="20"/>
              </w:rPr>
            </w:pPr>
            <w:r w:rsidRPr="001F01E7">
              <w:rPr>
                <w:sz w:val="20"/>
                <w:szCs w:val="20"/>
              </w:rPr>
              <w:t xml:space="preserve">- осуществлять предусмотренные </w:t>
            </w:r>
            <w:hyperlink r:id="rId34" w:history="1">
              <w:r w:rsidRPr="001F01E7">
                <w:rPr>
                  <w:rStyle w:val="afd"/>
                  <w:b w:val="0"/>
                  <w:color w:val="auto"/>
                  <w:sz w:val="20"/>
                  <w:u w:val="none"/>
                </w:rPr>
                <w:t>частью 1 статьи 63.1</w:t>
              </w:r>
            </w:hyperlink>
            <w:r w:rsidRPr="001F01E7">
              <w:rPr>
                <w:sz w:val="20"/>
                <w:szCs w:val="20"/>
              </w:rPr>
              <w:t xml:space="preserve"> Лесного кодекса Российской Федерации мероприятия не позднее чем через один год после рубки лесных насаждений в соответствии с проектом лесовосстановления или проектом лесоразведения в соответствии с Правилами осуществления лесовосстановления или лесоразведения в случае, предусмотренном частью 4 статьи 63_1 Лесного кодекса Российской Федерации, утвержденными постановлением Правительства Российской Федерации от 18.05.2022 № 897.</w:t>
            </w:r>
          </w:p>
        </w:tc>
      </w:tr>
      <w:tr w:rsidR="001F01E7" w:rsidRPr="001F01E7" w14:paraId="65FAC180" w14:textId="77777777" w:rsidTr="00A70351">
        <w:tc>
          <w:tcPr>
            <w:tcW w:w="753" w:type="pct"/>
            <w:tcBorders>
              <w:top w:val="single" w:sz="4" w:space="0" w:color="auto"/>
              <w:bottom w:val="single" w:sz="4" w:space="0" w:color="auto"/>
              <w:right w:val="single" w:sz="4" w:space="0" w:color="auto"/>
            </w:tcBorders>
          </w:tcPr>
          <w:p w14:paraId="318B6C94" w14:textId="77777777" w:rsidR="001F01E7" w:rsidRPr="001F01E7" w:rsidRDefault="001F01E7" w:rsidP="00AE3298">
            <w:pPr>
              <w:suppressAutoHyphens/>
              <w:rPr>
                <w:sz w:val="20"/>
                <w:szCs w:val="20"/>
              </w:rPr>
            </w:pPr>
            <w:bookmarkStart w:id="112" w:name="sub_3368"/>
            <w:r w:rsidRPr="001F01E7">
              <w:rPr>
                <w:sz w:val="20"/>
                <w:szCs w:val="20"/>
              </w:rPr>
              <w:lastRenderedPageBreak/>
              <w:t>Строительство и эксплуатация водохранилищ и иных искусственных водных объектов, создание и расширение территорий морских и речных портов, строительство, реконструкция и эксплуатация гидротехнических сооружений</w:t>
            </w:r>
            <w:bookmarkEnd w:id="112"/>
          </w:p>
        </w:tc>
        <w:tc>
          <w:tcPr>
            <w:tcW w:w="4247" w:type="pct"/>
            <w:tcBorders>
              <w:top w:val="single" w:sz="4" w:space="0" w:color="auto"/>
              <w:left w:val="single" w:sz="4" w:space="0" w:color="auto"/>
              <w:bottom w:val="single" w:sz="4" w:space="0" w:color="auto"/>
            </w:tcBorders>
          </w:tcPr>
          <w:p w14:paraId="4CD13285" w14:textId="77777777" w:rsidR="001F01E7" w:rsidRPr="001F01E7" w:rsidRDefault="001F01E7" w:rsidP="00AE3298">
            <w:pPr>
              <w:suppressAutoHyphens/>
              <w:rPr>
                <w:sz w:val="20"/>
                <w:szCs w:val="20"/>
              </w:rPr>
            </w:pPr>
            <w:r w:rsidRPr="001F01E7">
              <w:rPr>
                <w:sz w:val="20"/>
                <w:szCs w:val="20"/>
              </w:rPr>
              <w:t xml:space="preserve">В соответствии со </w:t>
            </w:r>
            <w:hyperlink r:id="rId35" w:history="1">
              <w:r w:rsidRPr="001F01E7">
                <w:rPr>
                  <w:rStyle w:val="afd"/>
                  <w:b w:val="0"/>
                  <w:color w:val="auto"/>
                  <w:sz w:val="20"/>
                  <w:u w:val="none"/>
                </w:rPr>
                <w:t xml:space="preserve">статьей </w:t>
              </w:r>
            </w:hyperlink>
            <w:r w:rsidRPr="001F01E7">
              <w:rPr>
                <w:sz w:val="20"/>
                <w:szCs w:val="20"/>
              </w:rPr>
              <w:t>116 Лесного кодекса Российской Федерации запрещается строительство объектов капитального строительства, за исключением велосипедных, велопешеходных, пешеходных и беговых дорожек, лыжных и роллерных трасс, если такие объекты являются объектами капитального строительства, и гидротехнических сооружений.</w:t>
            </w:r>
          </w:p>
          <w:p w14:paraId="108C0078" w14:textId="77777777" w:rsidR="001F01E7" w:rsidRPr="001F01E7" w:rsidRDefault="001F01E7" w:rsidP="00AE3298">
            <w:pPr>
              <w:suppressAutoHyphens/>
              <w:rPr>
                <w:sz w:val="20"/>
                <w:szCs w:val="20"/>
              </w:rPr>
            </w:pPr>
            <w:r w:rsidRPr="001F01E7">
              <w:rPr>
                <w:sz w:val="20"/>
                <w:szCs w:val="20"/>
              </w:rPr>
              <w:t xml:space="preserve">Использование лесов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осуществляется в соответствии с </w:t>
            </w:r>
            <w:hyperlink r:id="rId36" w:history="1">
              <w:r w:rsidRPr="001F01E7">
                <w:rPr>
                  <w:rStyle w:val="afd"/>
                  <w:b w:val="0"/>
                  <w:color w:val="auto"/>
                  <w:sz w:val="20"/>
                  <w:u w:val="none"/>
                </w:rPr>
                <w:t>водным законодательством</w:t>
              </w:r>
            </w:hyperlink>
          </w:p>
        </w:tc>
      </w:tr>
      <w:tr w:rsidR="001F01E7" w:rsidRPr="001F01E7" w14:paraId="0B0ABBE0" w14:textId="77777777" w:rsidTr="00A70351">
        <w:tc>
          <w:tcPr>
            <w:tcW w:w="753" w:type="pct"/>
            <w:tcBorders>
              <w:top w:val="single" w:sz="4" w:space="0" w:color="auto"/>
              <w:bottom w:val="single" w:sz="4" w:space="0" w:color="auto"/>
              <w:right w:val="single" w:sz="4" w:space="0" w:color="auto"/>
            </w:tcBorders>
          </w:tcPr>
          <w:p w14:paraId="5FDE3765" w14:textId="77777777" w:rsidR="001F01E7" w:rsidRPr="001F01E7" w:rsidRDefault="001F01E7" w:rsidP="00AE3298">
            <w:pPr>
              <w:suppressAutoHyphens/>
              <w:rPr>
                <w:sz w:val="20"/>
                <w:szCs w:val="20"/>
              </w:rPr>
            </w:pPr>
            <w:r w:rsidRPr="001F01E7">
              <w:rPr>
                <w:sz w:val="20"/>
                <w:szCs w:val="20"/>
              </w:rPr>
              <w:t>Строительство, реконструкция, эксплуатация линейных объектов</w:t>
            </w:r>
          </w:p>
        </w:tc>
        <w:tc>
          <w:tcPr>
            <w:tcW w:w="4247" w:type="pct"/>
            <w:tcBorders>
              <w:top w:val="single" w:sz="4" w:space="0" w:color="auto"/>
              <w:left w:val="single" w:sz="4" w:space="0" w:color="auto"/>
              <w:bottom w:val="single" w:sz="4" w:space="0" w:color="auto"/>
            </w:tcBorders>
          </w:tcPr>
          <w:p w14:paraId="6B000D1C" w14:textId="77777777" w:rsidR="001F01E7" w:rsidRPr="001F01E7" w:rsidRDefault="001F01E7" w:rsidP="00AE3298">
            <w:pPr>
              <w:suppressAutoHyphens/>
              <w:rPr>
                <w:sz w:val="20"/>
                <w:szCs w:val="20"/>
              </w:rPr>
            </w:pPr>
            <w:r w:rsidRPr="001F01E7">
              <w:rPr>
                <w:sz w:val="20"/>
                <w:szCs w:val="20"/>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14:paraId="7C03C8D4" w14:textId="77777777" w:rsidR="001F01E7" w:rsidRPr="001F01E7" w:rsidRDefault="001F01E7" w:rsidP="00AE3298">
            <w:pPr>
              <w:suppressAutoHyphens/>
              <w:rPr>
                <w:sz w:val="20"/>
                <w:szCs w:val="20"/>
              </w:rPr>
            </w:pPr>
            <w:r w:rsidRPr="001F01E7">
              <w:rPr>
                <w:sz w:val="20"/>
                <w:szCs w:val="20"/>
              </w:rPr>
              <w:t>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w:t>
            </w:r>
          </w:p>
          <w:p w14:paraId="383C6F51" w14:textId="77777777" w:rsidR="001F01E7" w:rsidRPr="001F01E7" w:rsidRDefault="001F01E7" w:rsidP="00AE3298">
            <w:pPr>
              <w:suppressAutoHyphens/>
              <w:rPr>
                <w:sz w:val="20"/>
                <w:szCs w:val="20"/>
              </w:rPr>
            </w:pPr>
            <w:r w:rsidRPr="001F01E7">
              <w:rPr>
                <w:sz w:val="20"/>
                <w:szCs w:val="20"/>
              </w:rPr>
              <w:t>При использовании лесов в целях строительства, реконструкции и эксплуатации линейных объектов не допускается:</w:t>
            </w:r>
          </w:p>
          <w:p w14:paraId="01874B79" w14:textId="77777777" w:rsidR="001F01E7" w:rsidRPr="001F01E7" w:rsidRDefault="001F01E7" w:rsidP="00AE3298">
            <w:pPr>
              <w:suppressAutoHyphens/>
              <w:rPr>
                <w:sz w:val="20"/>
                <w:szCs w:val="20"/>
              </w:rPr>
            </w:pPr>
            <w:r w:rsidRPr="001F01E7">
              <w:rPr>
                <w:sz w:val="20"/>
                <w:szCs w:val="20"/>
              </w:rPr>
              <w:t>- 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p>
          <w:p w14:paraId="3E671AA7" w14:textId="77777777" w:rsidR="001F01E7" w:rsidRPr="001F01E7" w:rsidRDefault="001F01E7" w:rsidP="00AE3298">
            <w:pPr>
              <w:suppressAutoHyphens/>
              <w:rPr>
                <w:sz w:val="20"/>
                <w:szCs w:val="20"/>
              </w:rPr>
            </w:pPr>
            <w:r w:rsidRPr="001F01E7">
              <w:rPr>
                <w:sz w:val="20"/>
                <w:szCs w:val="20"/>
              </w:rPr>
              <w:t>- захламление территорий, прилегающих к землям, на которых осуществляется использование лесов, строительным и бытовым мусором, отходами древесины;</w:t>
            </w:r>
          </w:p>
          <w:p w14:paraId="14764D44" w14:textId="77777777" w:rsidR="001F01E7" w:rsidRPr="001F01E7" w:rsidRDefault="001F01E7" w:rsidP="00AE3298">
            <w:pPr>
              <w:suppressAutoHyphens/>
              <w:rPr>
                <w:sz w:val="20"/>
                <w:szCs w:val="20"/>
              </w:rPr>
            </w:pPr>
            <w:r w:rsidRPr="001F01E7">
              <w:rPr>
                <w:sz w:val="20"/>
                <w:szCs w:val="20"/>
              </w:rPr>
              <w:t>- 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14:paraId="197EEB6B" w14:textId="77777777" w:rsidR="001F01E7" w:rsidRPr="001F01E7" w:rsidRDefault="001F01E7" w:rsidP="00AE3298">
            <w:pPr>
              <w:suppressAutoHyphens/>
              <w:rPr>
                <w:sz w:val="20"/>
                <w:szCs w:val="20"/>
              </w:rPr>
            </w:pPr>
            <w:r w:rsidRPr="001F01E7">
              <w:rPr>
                <w:sz w:val="20"/>
                <w:szCs w:val="20"/>
              </w:rPr>
              <w:t>- проезд транспортных средств, механизмов по произвольным, неустановленным маршрутам.</w:t>
            </w:r>
          </w:p>
          <w:p w14:paraId="351A26D0" w14:textId="77777777" w:rsidR="001F01E7" w:rsidRPr="001F01E7" w:rsidRDefault="001F01E7" w:rsidP="00AE3298">
            <w:pPr>
              <w:suppressAutoHyphens/>
              <w:rPr>
                <w:sz w:val="20"/>
                <w:szCs w:val="20"/>
              </w:rPr>
            </w:pPr>
            <w:r w:rsidRPr="001F01E7">
              <w:rPr>
                <w:sz w:val="20"/>
                <w:szCs w:val="20"/>
              </w:rPr>
              <w:t>При использовании лесов для размещения объектов, связанных со строительством, реконструкцией, эксплуатацией линейных объектов, должны использоваться нелесные земли, а при отсутствии таких земель - земли, предназначенные для лесовосстановления (вырубки, гари, редины, пустыри, прогалины и другие), а также площади, на которых произрастают низкополнотные и наименее ценные лесные насаждения.</w:t>
            </w:r>
          </w:p>
          <w:p w14:paraId="474FC338" w14:textId="77777777" w:rsidR="001F01E7" w:rsidRPr="001F01E7" w:rsidRDefault="001F01E7" w:rsidP="00AE3298">
            <w:pPr>
              <w:suppressAutoHyphens/>
              <w:rPr>
                <w:sz w:val="20"/>
                <w:szCs w:val="20"/>
              </w:rPr>
            </w:pPr>
            <w:r w:rsidRPr="001F01E7">
              <w:rPr>
                <w:sz w:val="20"/>
                <w:szCs w:val="20"/>
              </w:rPr>
              <w:t xml:space="preserve">В целях размещения объектов, связанных со строительством или реконструкцией линейных объектов, в лесах, расположенных на землях, не относящихся к землям лесного фонда, </w:t>
            </w:r>
            <w:r w:rsidRPr="001F01E7">
              <w:rPr>
                <w:sz w:val="20"/>
                <w:szCs w:val="20"/>
              </w:rPr>
              <w:lastRenderedPageBreak/>
              <w:t>используются в первую очередь земли, на которых не расположены лесные насаждения.</w:t>
            </w:r>
          </w:p>
          <w:p w14:paraId="5A010406" w14:textId="77777777" w:rsidR="001F01E7" w:rsidRPr="001F01E7" w:rsidRDefault="001F01E7" w:rsidP="00AE3298">
            <w:pPr>
              <w:suppressAutoHyphens/>
              <w:rPr>
                <w:sz w:val="20"/>
                <w:szCs w:val="20"/>
              </w:rPr>
            </w:pPr>
            <w:r w:rsidRPr="001F01E7">
              <w:rPr>
                <w:sz w:val="20"/>
                <w:szCs w:val="20"/>
              </w:rPr>
              <w:t>Осуществление строительства, реконструкции и эксплуатации линейных объектов должно исключать развитие водной и ветровой эрозии земель на лесных участках, на которых размещаются линейные объекты и их охранные зоны.</w:t>
            </w:r>
          </w:p>
          <w:p w14:paraId="74043B5C" w14:textId="77777777" w:rsidR="001F01E7" w:rsidRPr="001F01E7" w:rsidRDefault="001F01E7" w:rsidP="00AE3298">
            <w:pPr>
              <w:suppressAutoHyphens/>
              <w:rPr>
                <w:sz w:val="20"/>
                <w:szCs w:val="20"/>
              </w:rPr>
            </w:pPr>
            <w:r w:rsidRPr="001F01E7">
              <w:rPr>
                <w:sz w:val="20"/>
                <w:szCs w:val="20"/>
              </w:rPr>
              <w:t>По всей ширине охранных зон линейных объектов на участках с нарушенным почвенным покровом при угрозе развития эрозии гражданами, юридическими лицами, осуществляющими использование лесов в целях строительства, реконструкции, эксплуатации линейных объектов, должны проводиться работы, создающие необходимые условия для предотвращения деградации земель, негативного воздействия нарушенных земель на окружающую среду, дальнейшего использования земель по целевому назначению и разрешенному использованию и (или) проведения биологических мероприятий.</w:t>
            </w:r>
          </w:p>
          <w:p w14:paraId="616628D0" w14:textId="77777777" w:rsidR="001F01E7" w:rsidRPr="001F01E7" w:rsidRDefault="001F01E7" w:rsidP="00AE3298">
            <w:pPr>
              <w:suppressAutoHyphens/>
              <w:rPr>
                <w:sz w:val="20"/>
                <w:szCs w:val="20"/>
              </w:rPr>
            </w:pPr>
            <w:r w:rsidRPr="001F01E7">
              <w:rPr>
                <w:sz w:val="20"/>
                <w:szCs w:val="20"/>
              </w:rPr>
              <w:t>Граждане, юридические лица, использующие леса для строительства, реконструкции, эксплуатации линейных объектов с предоставлением или без предоставления лесного участка, с установлением или без установления сервитута, публичного сервитута обязаны:</w:t>
            </w:r>
          </w:p>
          <w:p w14:paraId="27389F16" w14:textId="77777777" w:rsidR="001F01E7" w:rsidRPr="001F01E7" w:rsidRDefault="001F01E7" w:rsidP="00AE3298">
            <w:pPr>
              <w:suppressAutoHyphens/>
              <w:rPr>
                <w:sz w:val="20"/>
                <w:szCs w:val="20"/>
              </w:rPr>
            </w:pPr>
            <w:r w:rsidRPr="001F01E7">
              <w:rPr>
                <w:sz w:val="20"/>
                <w:szCs w:val="20"/>
              </w:rPr>
              <w:t xml:space="preserve">- осуществлять предусмотренные </w:t>
            </w:r>
            <w:hyperlink r:id="rId37" w:history="1">
              <w:r w:rsidRPr="001F01E7">
                <w:rPr>
                  <w:rStyle w:val="afd"/>
                  <w:b w:val="0"/>
                  <w:color w:val="auto"/>
                  <w:sz w:val="20"/>
                  <w:u w:val="none"/>
                </w:rPr>
                <w:t>частью 2 статьи 53.1</w:t>
              </w:r>
            </w:hyperlink>
            <w:r w:rsidRPr="001F01E7">
              <w:rPr>
                <w:sz w:val="20"/>
                <w:szCs w:val="20"/>
              </w:rPr>
              <w:t xml:space="preserve"> Лесного кодекса Российской Федерации меры противопожарного обустройства лесов на предоставленном лесном участке, за исключением граждан, юридические лиц, использующих леса в соответствии с договором безвозмездного пользования;</w:t>
            </w:r>
          </w:p>
          <w:p w14:paraId="423BDB92" w14:textId="77777777" w:rsidR="001F01E7" w:rsidRPr="001F01E7" w:rsidRDefault="001F01E7" w:rsidP="00AE3298">
            <w:pPr>
              <w:suppressAutoHyphens/>
              <w:rPr>
                <w:sz w:val="20"/>
                <w:szCs w:val="20"/>
              </w:rPr>
            </w:pPr>
            <w:r w:rsidRPr="001F01E7">
              <w:rPr>
                <w:sz w:val="20"/>
                <w:szCs w:val="20"/>
              </w:rPr>
              <w:t xml:space="preserve">- проводить предусмотренные </w:t>
            </w:r>
            <w:hyperlink r:id="rId38" w:history="1">
              <w:r w:rsidRPr="001F01E7">
                <w:rPr>
                  <w:rStyle w:val="afd"/>
                  <w:b w:val="0"/>
                  <w:color w:val="auto"/>
                  <w:sz w:val="20"/>
                  <w:u w:val="none"/>
                </w:rPr>
                <w:t>частью 1 статьи 60.7</w:t>
              </w:r>
            </w:hyperlink>
            <w:r w:rsidRPr="001F01E7">
              <w:rPr>
                <w:sz w:val="20"/>
                <w:szCs w:val="20"/>
              </w:rPr>
              <w:t xml:space="preserve"> Лесного кодекса Российской Федерации мероприятия по предупреждению распространения вредных организмов;</w:t>
            </w:r>
          </w:p>
          <w:p w14:paraId="0D633BF2" w14:textId="77777777" w:rsidR="001F01E7" w:rsidRPr="001F01E7" w:rsidRDefault="001F01E7" w:rsidP="00AE3298">
            <w:pPr>
              <w:suppressAutoHyphens/>
              <w:rPr>
                <w:sz w:val="20"/>
                <w:szCs w:val="20"/>
              </w:rPr>
            </w:pPr>
            <w:r w:rsidRPr="001F01E7">
              <w:rPr>
                <w:sz w:val="20"/>
                <w:szCs w:val="20"/>
              </w:rPr>
              <w:t xml:space="preserve">- за исключением случая, предусмотренного </w:t>
            </w:r>
            <w:hyperlink r:id="rId39" w:history="1">
              <w:r w:rsidRPr="001F01E7">
                <w:rPr>
                  <w:rStyle w:val="afd"/>
                  <w:b w:val="0"/>
                  <w:color w:val="auto"/>
                  <w:sz w:val="20"/>
                  <w:u w:val="none"/>
                </w:rPr>
                <w:t>частью 3 статьи 63.1</w:t>
              </w:r>
            </w:hyperlink>
            <w:r w:rsidRPr="001F01E7">
              <w:rPr>
                <w:sz w:val="20"/>
                <w:szCs w:val="20"/>
              </w:rPr>
              <w:t xml:space="preserve"> Лесного кодекса Российской Федерации, выполнять предусмотренные </w:t>
            </w:r>
            <w:hyperlink r:id="rId40" w:history="1">
              <w:r w:rsidRPr="001F01E7">
                <w:rPr>
                  <w:rStyle w:val="afd"/>
                  <w:b w:val="0"/>
                  <w:color w:val="auto"/>
                  <w:sz w:val="20"/>
                  <w:u w:val="none"/>
                </w:rPr>
                <w:t>частью 1 статьи 63.1</w:t>
              </w:r>
            </w:hyperlink>
            <w:r w:rsidRPr="001F01E7">
              <w:rPr>
                <w:sz w:val="20"/>
                <w:szCs w:val="20"/>
              </w:rPr>
              <w:t xml:space="preserve"> Лесного кодекса Российской Федерации работы по лесовосстановлению или лесоразведению не позднее чем через один год после рубки лесных насаждений в соответствии с проектом лесовосстановления или проектом лесоразведения в соответствии с </w:t>
            </w:r>
            <w:hyperlink r:id="rId41" w:history="1">
              <w:r w:rsidRPr="001F01E7">
                <w:rPr>
                  <w:rStyle w:val="afd"/>
                  <w:b w:val="0"/>
                  <w:color w:val="auto"/>
                  <w:sz w:val="20"/>
                  <w:u w:val="none"/>
                </w:rPr>
                <w:t>Правилами</w:t>
              </w:r>
            </w:hyperlink>
            <w:r w:rsidRPr="001F01E7">
              <w:rPr>
                <w:sz w:val="20"/>
                <w:szCs w:val="20"/>
              </w:rPr>
              <w:t xml:space="preserve"> осуществления лесовосстановления или лесоразведения в случае, предусмотренном частью 4 статьи 63_1 Лесного кодекса Российской Федерации, утвержденными </w:t>
            </w:r>
            <w:hyperlink r:id="rId42" w:history="1">
              <w:r w:rsidRPr="001F01E7">
                <w:rPr>
                  <w:rStyle w:val="afd"/>
                  <w:b w:val="0"/>
                  <w:color w:val="auto"/>
                  <w:sz w:val="20"/>
                  <w:u w:val="none"/>
                </w:rPr>
                <w:t>постановлением</w:t>
              </w:r>
            </w:hyperlink>
            <w:r w:rsidRPr="001F01E7">
              <w:rPr>
                <w:sz w:val="20"/>
                <w:szCs w:val="20"/>
              </w:rPr>
              <w:t xml:space="preserve"> Правительства Российской Федерации от 18.05.2022 № 897;</w:t>
            </w:r>
          </w:p>
          <w:p w14:paraId="32FF6677" w14:textId="77777777" w:rsidR="001F01E7" w:rsidRPr="001F01E7" w:rsidRDefault="001F01E7" w:rsidP="00AE3298">
            <w:pPr>
              <w:suppressAutoHyphens/>
              <w:rPr>
                <w:sz w:val="20"/>
                <w:szCs w:val="20"/>
              </w:rPr>
            </w:pPr>
            <w:r w:rsidRPr="001F01E7">
              <w:rPr>
                <w:sz w:val="20"/>
                <w:szCs w:val="20"/>
              </w:rPr>
              <w:t>- в день окончания срока действия договора аренды лесного участка, договора безвозмездного пользования лесным участком, прекращения права постоянного (бессрочного) пользования лесным участком, передать уполномоченному органу лесной участок по акту приема-передачи лесного участка, в состоянии, пригодном для ведения лесного хозяйства, с характеристиками лесного участка, установленными проектом освоения лесов.</w:t>
            </w:r>
          </w:p>
        </w:tc>
      </w:tr>
      <w:tr w:rsidR="001F01E7" w:rsidRPr="001F01E7" w14:paraId="24288EDC" w14:textId="77777777" w:rsidTr="00A70351">
        <w:tc>
          <w:tcPr>
            <w:tcW w:w="753" w:type="pct"/>
            <w:tcBorders>
              <w:top w:val="single" w:sz="4" w:space="0" w:color="auto"/>
              <w:bottom w:val="single" w:sz="4" w:space="0" w:color="auto"/>
              <w:right w:val="single" w:sz="4" w:space="0" w:color="auto"/>
            </w:tcBorders>
          </w:tcPr>
          <w:p w14:paraId="35D62F48" w14:textId="77777777" w:rsidR="001F01E7" w:rsidRPr="001F01E7" w:rsidRDefault="001F01E7" w:rsidP="00AE3298">
            <w:pPr>
              <w:suppressAutoHyphens/>
              <w:rPr>
                <w:sz w:val="20"/>
                <w:szCs w:val="20"/>
              </w:rPr>
            </w:pPr>
            <w:bookmarkStart w:id="113" w:name="sub_3369"/>
            <w:r w:rsidRPr="001F01E7">
              <w:rPr>
                <w:sz w:val="20"/>
                <w:szCs w:val="20"/>
              </w:rPr>
              <w:lastRenderedPageBreak/>
              <w:t>Создание и эксплуатация объектов лесоперерабатывающей инфраструктуры</w:t>
            </w:r>
            <w:bookmarkEnd w:id="113"/>
          </w:p>
        </w:tc>
        <w:tc>
          <w:tcPr>
            <w:tcW w:w="4247" w:type="pct"/>
            <w:tcBorders>
              <w:top w:val="single" w:sz="4" w:space="0" w:color="auto"/>
              <w:left w:val="single" w:sz="4" w:space="0" w:color="auto"/>
              <w:bottom w:val="single" w:sz="4" w:space="0" w:color="auto"/>
            </w:tcBorders>
          </w:tcPr>
          <w:p w14:paraId="74E0ABC1" w14:textId="77777777" w:rsidR="001F01E7" w:rsidRPr="001F01E7" w:rsidRDefault="001F01E7" w:rsidP="00AE3298">
            <w:pPr>
              <w:suppressAutoHyphens/>
              <w:rPr>
                <w:sz w:val="20"/>
                <w:szCs w:val="20"/>
              </w:rPr>
            </w:pPr>
            <w:r w:rsidRPr="001F01E7">
              <w:rPr>
                <w:sz w:val="20"/>
                <w:szCs w:val="20"/>
              </w:rPr>
              <w:t xml:space="preserve">Создание лесоперерабатывающей инфраструктуры запрещается в защитных лесах, а также в иных предусмотренных </w:t>
            </w:r>
            <w:hyperlink r:id="rId43" w:history="1">
              <w:r w:rsidRPr="001F01E7">
                <w:rPr>
                  <w:rStyle w:val="afd"/>
                  <w:b w:val="0"/>
                  <w:color w:val="auto"/>
                  <w:sz w:val="20"/>
                  <w:u w:val="none"/>
                </w:rPr>
                <w:t>Лесным кодексом</w:t>
              </w:r>
            </w:hyperlink>
            <w:r w:rsidRPr="001F01E7">
              <w:rPr>
                <w:sz w:val="20"/>
                <w:szCs w:val="20"/>
              </w:rPr>
              <w:t xml:space="preserve"> Российской Федерации и другими федеральными законами случаях в соответствии с </w:t>
            </w:r>
            <w:hyperlink r:id="rId44" w:history="1">
              <w:r w:rsidRPr="001F01E7">
                <w:rPr>
                  <w:rStyle w:val="afd"/>
                  <w:b w:val="0"/>
                  <w:color w:val="auto"/>
                  <w:sz w:val="20"/>
                  <w:u w:val="none"/>
                </w:rPr>
                <w:t>частью 2 статьи 14</w:t>
              </w:r>
            </w:hyperlink>
            <w:r w:rsidRPr="001F01E7">
              <w:rPr>
                <w:sz w:val="20"/>
                <w:szCs w:val="20"/>
              </w:rPr>
              <w:t xml:space="preserve"> Лесного кодекса Российской Федерации.</w:t>
            </w:r>
          </w:p>
          <w:p w14:paraId="6A29F9B5" w14:textId="77777777" w:rsidR="001F01E7" w:rsidRPr="001F01E7" w:rsidRDefault="001F01E7" w:rsidP="00AE3298">
            <w:pPr>
              <w:suppressAutoHyphens/>
              <w:rPr>
                <w:sz w:val="20"/>
                <w:szCs w:val="20"/>
              </w:rPr>
            </w:pPr>
            <w:bookmarkStart w:id="114" w:name="sub_33692"/>
            <w:r w:rsidRPr="001F01E7">
              <w:rPr>
                <w:sz w:val="20"/>
                <w:szCs w:val="20"/>
              </w:rPr>
              <w:t>При использовании лесов для создания и эксплуатации объектов лесоперерабатывающей инфраструктуры должны исключаться случаи:</w:t>
            </w:r>
            <w:bookmarkEnd w:id="114"/>
          </w:p>
          <w:p w14:paraId="675D727D" w14:textId="77777777" w:rsidR="001F01E7" w:rsidRPr="001F01E7" w:rsidRDefault="001F01E7" w:rsidP="00AE3298">
            <w:pPr>
              <w:suppressAutoHyphens/>
              <w:rPr>
                <w:sz w:val="20"/>
                <w:szCs w:val="20"/>
              </w:rPr>
            </w:pPr>
            <w:bookmarkStart w:id="115" w:name="sub_3383"/>
            <w:r w:rsidRPr="001F01E7">
              <w:rPr>
                <w:sz w:val="20"/>
                <w:szCs w:val="20"/>
              </w:rPr>
              <w:t xml:space="preserve">- загрязнения (в том числе радиоактивными веществами) лесов и иного негативного воздействия на леса в соответствии со </w:t>
            </w:r>
            <w:hyperlink r:id="rId45" w:history="1">
              <w:r w:rsidRPr="001F01E7">
                <w:rPr>
                  <w:rStyle w:val="afd"/>
                  <w:b w:val="0"/>
                  <w:color w:val="auto"/>
                  <w:sz w:val="20"/>
                  <w:u w:val="none"/>
                </w:rPr>
                <w:t>статьей 60.13</w:t>
              </w:r>
            </w:hyperlink>
            <w:r w:rsidRPr="001F01E7">
              <w:rPr>
                <w:sz w:val="20"/>
                <w:szCs w:val="20"/>
              </w:rPr>
              <w:t xml:space="preserve"> Лесного кодекса Российской Федерации;</w:t>
            </w:r>
            <w:bookmarkEnd w:id="115"/>
          </w:p>
          <w:p w14:paraId="06FE082B" w14:textId="77777777" w:rsidR="001F01E7" w:rsidRPr="001F01E7" w:rsidRDefault="001F01E7" w:rsidP="00AE3298">
            <w:pPr>
              <w:suppressAutoHyphens/>
              <w:rPr>
                <w:sz w:val="20"/>
                <w:szCs w:val="20"/>
              </w:rPr>
            </w:pPr>
            <w:r w:rsidRPr="001F01E7">
              <w:rPr>
                <w:sz w:val="20"/>
                <w:szCs w:val="20"/>
              </w:rPr>
              <w:t xml:space="preserve">- въезда транспортных средств в целях обеспечения пожарной и санитарной безопасности в лесах в соответствии со </w:t>
            </w:r>
            <w:hyperlink r:id="rId46" w:history="1">
              <w:r w:rsidRPr="001F01E7">
                <w:rPr>
                  <w:rStyle w:val="afd"/>
                  <w:b w:val="0"/>
                  <w:color w:val="auto"/>
                  <w:sz w:val="20"/>
                  <w:u w:val="none"/>
                </w:rPr>
                <w:t>статьей 53.5</w:t>
              </w:r>
            </w:hyperlink>
            <w:r w:rsidRPr="001F01E7">
              <w:rPr>
                <w:sz w:val="20"/>
                <w:szCs w:val="20"/>
              </w:rPr>
              <w:t xml:space="preserve"> Лесного кодекса Российской Федерации.</w:t>
            </w:r>
          </w:p>
          <w:p w14:paraId="5A8C1C88" w14:textId="77777777" w:rsidR="001F01E7" w:rsidRPr="001F01E7" w:rsidRDefault="001F01E7" w:rsidP="00AE3298">
            <w:pPr>
              <w:suppressAutoHyphens/>
              <w:rPr>
                <w:sz w:val="20"/>
                <w:szCs w:val="20"/>
              </w:rPr>
            </w:pPr>
            <w:bookmarkStart w:id="116" w:name="sub_33695"/>
            <w:r w:rsidRPr="001F01E7">
              <w:rPr>
                <w:sz w:val="20"/>
                <w:szCs w:val="20"/>
              </w:rPr>
              <w:t>Граждане, юридические лица, использующие леса для создания и эксплуатации объектов лесоперерабатывающей инфраструктуры, обязаны соблюдать требования, установленные правилами пожарной безопасности в лесах, правилами санитарной безопасности в лесах, правилами ухода за лесами.</w:t>
            </w:r>
            <w:bookmarkEnd w:id="116"/>
          </w:p>
          <w:p w14:paraId="4C2F6F1D" w14:textId="77777777" w:rsidR="001F01E7" w:rsidRPr="001F01E7" w:rsidRDefault="001F01E7" w:rsidP="00AE3298">
            <w:pPr>
              <w:suppressAutoHyphens/>
              <w:rPr>
                <w:sz w:val="20"/>
                <w:szCs w:val="20"/>
              </w:rPr>
            </w:pPr>
            <w:bookmarkStart w:id="117" w:name="sub_33696"/>
            <w:r w:rsidRPr="001F01E7">
              <w:rPr>
                <w:sz w:val="20"/>
                <w:szCs w:val="20"/>
              </w:rPr>
              <w:t>Земли, которые использовались для строительства, реконструкции, капитального ремонта или эксплуатации объектов капитального строительства, не связанных с созданием лесной инфраструктуры, подлежат рекультивации.</w:t>
            </w:r>
            <w:bookmarkEnd w:id="117"/>
          </w:p>
          <w:p w14:paraId="52C67FFB" w14:textId="77777777" w:rsidR="001F01E7" w:rsidRPr="001F01E7" w:rsidRDefault="001F01E7" w:rsidP="00AE3298">
            <w:pPr>
              <w:suppressAutoHyphens/>
              <w:rPr>
                <w:sz w:val="20"/>
                <w:szCs w:val="20"/>
              </w:rPr>
            </w:pPr>
            <w:r w:rsidRPr="001F01E7">
              <w:rPr>
                <w:sz w:val="20"/>
                <w:szCs w:val="20"/>
              </w:rPr>
              <w:t>На лесных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w:t>
            </w:r>
          </w:p>
        </w:tc>
      </w:tr>
      <w:tr w:rsidR="001F01E7" w:rsidRPr="001F01E7" w14:paraId="12D43F82" w14:textId="77777777" w:rsidTr="00A70351">
        <w:tc>
          <w:tcPr>
            <w:tcW w:w="753" w:type="pct"/>
            <w:tcBorders>
              <w:top w:val="single" w:sz="4" w:space="0" w:color="auto"/>
              <w:bottom w:val="single" w:sz="4" w:space="0" w:color="auto"/>
              <w:right w:val="single" w:sz="4" w:space="0" w:color="auto"/>
            </w:tcBorders>
          </w:tcPr>
          <w:p w14:paraId="42FD5D1F" w14:textId="77777777" w:rsidR="001F01E7" w:rsidRPr="001F01E7" w:rsidRDefault="001F01E7" w:rsidP="00AE3298">
            <w:pPr>
              <w:suppressAutoHyphens/>
              <w:rPr>
                <w:sz w:val="20"/>
                <w:szCs w:val="20"/>
              </w:rPr>
            </w:pPr>
            <w:r w:rsidRPr="001F01E7">
              <w:rPr>
                <w:sz w:val="20"/>
                <w:szCs w:val="20"/>
              </w:rPr>
              <w:t>Осуществление религиозной деятельности</w:t>
            </w:r>
          </w:p>
        </w:tc>
        <w:tc>
          <w:tcPr>
            <w:tcW w:w="4247" w:type="pct"/>
            <w:tcBorders>
              <w:top w:val="single" w:sz="4" w:space="0" w:color="auto"/>
              <w:left w:val="single" w:sz="4" w:space="0" w:color="auto"/>
              <w:bottom w:val="single" w:sz="4" w:space="0" w:color="auto"/>
            </w:tcBorders>
          </w:tcPr>
          <w:p w14:paraId="0CEA47E1" w14:textId="77777777" w:rsidR="001F01E7" w:rsidRPr="001F01E7" w:rsidRDefault="001F01E7" w:rsidP="00AE3298">
            <w:pPr>
              <w:suppressAutoHyphens/>
              <w:rPr>
                <w:sz w:val="20"/>
                <w:szCs w:val="20"/>
              </w:rPr>
            </w:pPr>
            <w:r w:rsidRPr="001F01E7">
              <w:rPr>
                <w:sz w:val="20"/>
                <w:szCs w:val="20"/>
              </w:rPr>
              <w:t>-</w:t>
            </w:r>
          </w:p>
        </w:tc>
      </w:tr>
      <w:tr w:rsidR="001F01E7" w:rsidRPr="001F01E7" w14:paraId="5AF91BE4" w14:textId="77777777" w:rsidTr="00A70351">
        <w:tc>
          <w:tcPr>
            <w:tcW w:w="753" w:type="pct"/>
            <w:tcBorders>
              <w:top w:val="single" w:sz="4" w:space="0" w:color="auto"/>
              <w:bottom w:val="single" w:sz="4" w:space="0" w:color="auto"/>
              <w:right w:val="single" w:sz="4" w:space="0" w:color="auto"/>
            </w:tcBorders>
          </w:tcPr>
          <w:p w14:paraId="73951D9D" w14:textId="77777777" w:rsidR="001F01E7" w:rsidRPr="001F01E7" w:rsidRDefault="001F01E7" w:rsidP="00AE3298">
            <w:pPr>
              <w:suppressAutoHyphens/>
              <w:rPr>
                <w:sz w:val="20"/>
                <w:szCs w:val="20"/>
              </w:rPr>
            </w:pPr>
            <w:r w:rsidRPr="001F01E7">
              <w:rPr>
                <w:sz w:val="20"/>
                <w:szCs w:val="20"/>
              </w:rPr>
              <w:t>Иные виды</w:t>
            </w:r>
          </w:p>
        </w:tc>
        <w:tc>
          <w:tcPr>
            <w:tcW w:w="4247" w:type="pct"/>
            <w:tcBorders>
              <w:top w:val="single" w:sz="4" w:space="0" w:color="auto"/>
              <w:left w:val="single" w:sz="4" w:space="0" w:color="auto"/>
              <w:bottom w:val="single" w:sz="4" w:space="0" w:color="auto"/>
            </w:tcBorders>
          </w:tcPr>
          <w:p w14:paraId="3A9E0380" w14:textId="77777777" w:rsidR="001F01E7" w:rsidRPr="001F01E7" w:rsidRDefault="001F01E7" w:rsidP="00AE3298">
            <w:pPr>
              <w:suppressAutoHyphens/>
              <w:rPr>
                <w:sz w:val="20"/>
                <w:szCs w:val="20"/>
              </w:rPr>
            </w:pPr>
            <w:r w:rsidRPr="001F01E7">
              <w:rPr>
                <w:sz w:val="20"/>
                <w:szCs w:val="20"/>
              </w:rPr>
              <w:t>-</w:t>
            </w:r>
          </w:p>
        </w:tc>
      </w:tr>
    </w:tbl>
    <w:p w14:paraId="5F63DE82" w14:textId="53ED49E5" w:rsidR="007F0DF2" w:rsidRDefault="007F0DF2" w:rsidP="00AE3298">
      <w:pPr>
        <w:pStyle w:val="af6"/>
        <w:keepNext/>
        <w:keepLines/>
        <w:widowControl/>
        <w:suppressAutoHyphens/>
        <w:ind w:left="0" w:firstLine="0"/>
        <w:jc w:val="right"/>
      </w:pPr>
    </w:p>
    <w:p w14:paraId="4822FA9B" w14:textId="77777777" w:rsidR="009B4719" w:rsidRDefault="009B4719" w:rsidP="00AE3298">
      <w:pPr>
        <w:suppressAutoHyphens/>
        <w:rPr>
          <w:lang w:eastAsia="ru-RU"/>
        </w:rPr>
      </w:pPr>
    </w:p>
    <w:p w14:paraId="2EDC1EFB" w14:textId="77777777" w:rsidR="009B4719" w:rsidRDefault="009B4719" w:rsidP="00AE3298">
      <w:pPr>
        <w:suppressAutoHyphens/>
        <w:rPr>
          <w:lang w:eastAsia="ru-RU"/>
        </w:rPr>
      </w:pPr>
    </w:p>
    <w:p w14:paraId="284029C7" w14:textId="77777777" w:rsidR="009B4719" w:rsidRDefault="009B4719" w:rsidP="00AE3298">
      <w:pPr>
        <w:suppressAutoHyphens/>
        <w:rPr>
          <w:lang w:eastAsia="ru-RU"/>
        </w:rPr>
      </w:pPr>
    </w:p>
    <w:p w14:paraId="408F7A21" w14:textId="77777777" w:rsidR="009B4719" w:rsidRDefault="009B4719" w:rsidP="00AE3298">
      <w:pPr>
        <w:suppressAutoHyphens/>
        <w:rPr>
          <w:lang w:eastAsia="ru-RU"/>
        </w:rPr>
      </w:pPr>
    </w:p>
    <w:p w14:paraId="5B4D1EBA" w14:textId="77777777" w:rsidR="009B4719" w:rsidRDefault="009B4719" w:rsidP="00AE3298">
      <w:pPr>
        <w:suppressAutoHyphens/>
        <w:rPr>
          <w:lang w:eastAsia="ru-RU"/>
        </w:rPr>
      </w:pPr>
    </w:p>
    <w:p w14:paraId="239635CE" w14:textId="77777777" w:rsidR="009B4719" w:rsidRDefault="009B4719" w:rsidP="00AE3298">
      <w:pPr>
        <w:suppressAutoHyphens/>
        <w:rPr>
          <w:lang w:eastAsia="ru-RU"/>
        </w:rPr>
      </w:pPr>
    </w:p>
    <w:p w14:paraId="05A546B7" w14:textId="77777777" w:rsidR="009B4719" w:rsidRDefault="009B4719" w:rsidP="00AE3298">
      <w:pPr>
        <w:suppressAutoHyphens/>
        <w:rPr>
          <w:lang w:eastAsia="ru-RU"/>
        </w:rPr>
      </w:pPr>
    </w:p>
    <w:p w14:paraId="304C456F" w14:textId="77777777" w:rsidR="00033EE8" w:rsidRDefault="00033EE8" w:rsidP="00AE3298">
      <w:pPr>
        <w:suppressAutoHyphens/>
        <w:rPr>
          <w:lang w:eastAsia="ru-RU"/>
        </w:rPr>
      </w:pPr>
    </w:p>
    <w:p w14:paraId="79108E5C" w14:textId="77777777" w:rsidR="00033EE8" w:rsidRDefault="00033EE8" w:rsidP="00AE3298">
      <w:pPr>
        <w:suppressAutoHyphens/>
        <w:rPr>
          <w:lang w:eastAsia="ru-RU"/>
        </w:rPr>
      </w:pPr>
    </w:p>
    <w:p w14:paraId="53BA7864" w14:textId="77777777" w:rsidR="00281A79" w:rsidRDefault="00281A79" w:rsidP="00AE3298">
      <w:pPr>
        <w:suppressAutoHyphens/>
        <w:rPr>
          <w:lang w:eastAsia="ru-RU"/>
        </w:rPr>
      </w:pPr>
    </w:p>
    <w:p w14:paraId="7E56F0A0" w14:textId="77777777" w:rsidR="00CA69AC" w:rsidRDefault="00CA69AC" w:rsidP="00AE3298">
      <w:pPr>
        <w:suppressAutoHyphens/>
        <w:rPr>
          <w:lang w:eastAsia="ru-RU"/>
        </w:rPr>
      </w:pPr>
    </w:p>
    <w:p w14:paraId="685A28C0" w14:textId="77777777" w:rsidR="00CA69AC" w:rsidRDefault="00CA69AC" w:rsidP="00AE3298">
      <w:pPr>
        <w:suppressAutoHyphens/>
        <w:rPr>
          <w:lang w:eastAsia="ru-RU"/>
        </w:rPr>
      </w:pPr>
    </w:p>
    <w:p w14:paraId="65DA4D0D" w14:textId="77777777" w:rsidR="00CA69AC" w:rsidRDefault="00CA69AC" w:rsidP="00AE3298">
      <w:pPr>
        <w:suppressAutoHyphens/>
        <w:rPr>
          <w:lang w:eastAsia="ru-RU"/>
        </w:rPr>
      </w:pPr>
    </w:p>
    <w:p w14:paraId="02CADCDE" w14:textId="77777777" w:rsidR="00CA69AC" w:rsidRDefault="00CA69AC" w:rsidP="00AE3298">
      <w:pPr>
        <w:suppressAutoHyphens/>
        <w:rPr>
          <w:lang w:eastAsia="ru-RU"/>
        </w:rPr>
      </w:pPr>
    </w:p>
    <w:p w14:paraId="3B87EEC4" w14:textId="77777777" w:rsidR="00CA69AC" w:rsidRDefault="00CA69AC" w:rsidP="00AE3298">
      <w:pPr>
        <w:suppressAutoHyphens/>
        <w:rPr>
          <w:lang w:eastAsia="ru-RU"/>
        </w:rPr>
      </w:pPr>
    </w:p>
    <w:p w14:paraId="309685CA" w14:textId="77777777" w:rsidR="009B4719" w:rsidRDefault="009B4719" w:rsidP="00AE3298">
      <w:pPr>
        <w:suppressAutoHyphens/>
        <w:rPr>
          <w:lang w:eastAsia="ru-RU"/>
        </w:rPr>
      </w:pPr>
    </w:p>
    <w:p w14:paraId="19976FC6" w14:textId="77777777" w:rsidR="009B4719" w:rsidRDefault="009B4719" w:rsidP="00AE3298">
      <w:pPr>
        <w:suppressAutoHyphens/>
        <w:rPr>
          <w:lang w:eastAsia="ru-RU"/>
        </w:rPr>
      </w:pPr>
    </w:p>
    <w:p w14:paraId="61A7CD27" w14:textId="77777777" w:rsidR="009B4719" w:rsidRDefault="009B4719" w:rsidP="00AE3298">
      <w:pPr>
        <w:suppressAutoHyphens/>
        <w:rPr>
          <w:lang w:eastAsia="ru-RU"/>
        </w:rPr>
      </w:pPr>
    </w:p>
    <w:p w14:paraId="7D764348" w14:textId="3D00137F" w:rsidR="009B4719" w:rsidRPr="009B4719" w:rsidRDefault="009B4719" w:rsidP="00AE3298">
      <w:pPr>
        <w:suppressAutoHyphens/>
        <w:jc w:val="center"/>
        <w:rPr>
          <w:b/>
          <w:sz w:val="52"/>
          <w:szCs w:val="52"/>
          <w:lang w:eastAsia="ru-RU"/>
        </w:rPr>
      </w:pPr>
      <w:r w:rsidRPr="009B4719">
        <w:rPr>
          <w:b/>
          <w:sz w:val="52"/>
          <w:szCs w:val="52"/>
          <w:lang w:eastAsia="ru-RU"/>
        </w:rPr>
        <w:t>ПРИЛОЖЕНИЯ</w:t>
      </w:r>
    </w:p>
    <w:p w14:paraId="38A09E23" w14:textId="77777777" w:rsidR="009B4719" w:rsidRDefault="009B4719" w:rsidP="00AE3298">
      <w:pPr>
        <w:suppressAutoHyphens/>
        <w:rPr>
          <w:lang w:eastAsia="ru-RU"/>
        </w:rPr>
      </w:pPr>
    </w:p>
    <w:p w14:paraId="04DF7305" w14:textId="77777777" w:rsidR="009B4719" w:rsidRDefault="009B4719" w:rsidP="00AE3298">
      <w:pPr>
        <w:suppressAutoHyphens/>
        <w:rPr>
          <w:lang w:eastAsia="ru-RU"/>
        </w:rPr>
      </w:pPr>
    </w:p>
    <w:p w14:paraId="0B4C332D" w14:textId="77777777" w:rsidR="009B4719" w:rsidRDefault="009B4719" w:rsidP="00AE3298">
      <w:pPr>
        <w:suppressAutoHyphens/>
        <w:rPr>
          <w:lang w:eastAsia="ru-RU"/>
        </w:rPr>
      </w:pPr>
    </w:p>
    <w:p w14:paraId="0713D77E" w14:textId="77777777" w:rsidR="009B4719" w:rsidRDefault="009B4719" w:rsidP="00AE3298">
      <w:pPr>
        <w:suppressAutoHyphens/>
        <w:rPr>
          <w:lang w:eastAsia="ru-RU"/>
        </w:rPr>
      </w:pPr>
    </w:p>
    <w:p w14:paraId="1F3EA89C" w14:textId="77777777" w:rsidR="009B4719" w:rsidRDefault="009B4719" w:rsidP="00AE3298">
      <w:pPr>
        <w:suppressAutoHyphens/>
        <w:rPr>
          <w:lang w:eastAsia="ru-RU"/>
        </w:rPr>
      </w:pPr>
    </w:p>
    <w:p w14:paraId="41D7261D" w14:textId="77777777" w:rsidR="009B4719" w:rsidRDefault="009B4719" w:rsidP="00AE3298">
      <w:pPr>
        <w:suppressAutoHyphens/>
        <w:rPr>
          <w:lang w:eastAsia="ru-RU"/>
        </w:rPr>
      </w:pPr>
    </w:p>
    <w:p w14:paraId="75DDFE46" w14:textId="77777777" w:rsidR="009B4719" w:rsidRDefault="009B4719" w:rsidP="00AE3298">
      <w:pPr>
        <w:suppressAutoHyphens/>
        <w:rPr>
          <w:lang w:eastAsia="ru-RU"/>
        </w:rPr>
      </w:pPr>
    </w:p>
    <w:p w14:paraId="6070B82B" w14:textId="77777777" w:rsidR="009B4719" w:rsidRDefault="009B4719" w:rsidP="00AE3298">
      <w:pPr>
        <w:suppressAutoHyphens/>
        <w:rPr>
          <w:lang w:eastAsia="ru-RU"/>
        </w:rPr>
      </w:pPr>
    </w:p>
    <w:p w14:paraId="5F562375" w14:textId="77777777" w:rsidR="009B4719" w:rsidRDefault="009B4719" w:rsidP="00AE3298">
      <w:pPr>
        <w:suppressAutoHyphens/>
        <w:rPr>
          <w:lang w:eastAsia="ru-RU"/>
        </w:rPr>
      </w:pPr>
    </w:p>
    <w:p w14:paraId="069B378B" w14:textId="77777777" w:rsidR="009B4719" w:rsidRDefault="009B4719" w:rsidP="00AE3298">
      <w:pPr>
        <w:suppressAutoHyphens/>
        <w:rPr>
          <w:lang w:eastAsia="ru-RU"/>
        </w:rPr>
      </w:pPr>
    </w:p>
    <w:p w14:paraId="0BAE8287" w14:textId="77777777" w:rsidR="009B4719" w:rsidRDefault="009B4719" w:rsidP="00AE3298">
      <w:pPr>
        <w:suppressAutoHyphens/>
        <w:rPr>
          <w:lang w:eastAsia="ru-RU"/>
        </w:rPr>
      </w:pPr>
    </w:p>
    <w:p w14:paraId="40D21CE8" w14:textId="77777777" w:rsidR="009B4719" w:rsidRDefault="009B4719" w:rsidP="00AE3298">
      <w:pPr>
        <w:suppressAutoHyphens/>
        <w:rPr>
          <w:lang w:eastAsia="ru-RU"/>
        </w:rPr>
      </w:pPr>
    </w:p>
    <w:p w14:paraId="57ABBC08" w14:textId="77777777" w:rsidR="009B4719" w:rsidRDefault="009B4719" w:rsidP="00AE3298">
      <w:pPr>
        <w:suppressAutoHyphens/>
        <w:rPr>
          <w:lang w:eastAsia="ru-RU"/>
        </w:rPr>
      </w:pPr>
    </w:p>
    <w:p w14:paraId="7259713E" w14:textId="77777777" w:rsidR="009B4719" w:rsidRDefault="009B4719" w:rsidP="00AE3298">
      <w:pPr>
        <w:suppressAutoHyphens/>
        <w:rPr>
          <w:lang w:eastAsia="ru-RU"/>
        </w:rPr>
      </w:pPr>
    </w:p>
    <w:p w14:paraId="6C5A5EC4" w14:textId="77777777" w:rsidR="009B4719" w:rsidRDefault="009B4719" w:rsidP="00AE3298">
      <w:pPr>
        <w:suppressAutoHyphens/>
        <w:rPr>
          <w:lang w:eastAsia="ru-RU"/>
        </w:rPr>
      </w:pPr>
    </w:p>
    <w:p w14:paraId="61F28029" w14:textId="77777777" w:rsidR="009B4719" w:rsidRDefault="009B4719" w:rsidP="00AE3298">
      <w:pPr>
        <w:suppressAutoHyphens/>
        <w:rPr>
          <w:lang w:eastAsia="ru-RU"/>
        </w:rPr>
      </w:pPr>
    </w:p>
    <w:p w14:paraId="2F2B8195" w14:textId="77777777" w:rsidR="009B4719" w:rsidRDefault="009B4719" w:rsidP="00AE3298">
      <w:pPr>
        <w:suppressAutoHyphens/>
        <w:rPr>
          <w:lang w:eastAsia="ru-RU"/>
        </w:rPr>
      </w:pPr>
    </w:p>
    <w:p w14:paraId="3316FF0E" w14:textId="77777777" w:rsidR="009B4719" w:rsidRDefault="009B4719" w:rsidP="00AE3298">
      <w:pPr>
        <w:suppressAutoHyphens/>
        <w:rPr>
          <w:lang w:eastAsia="ru-RU"/>
        </w:rPr>
      </w:pPr>
    </w:p>
    <w:p w14:paraId="14439255" w14:textId="77777777" w:rsidR="009B4719" w:rsidRDefault="009B4719" w:rsidP="00AE3298">
      <w:pPr>
        <w:suppressAutoHyphens/>
        <w:rPr>
          <w:lang w:eastAsia="ru-RU"/>
        </w:rPr>
      </w:pPr>
    </w:p>
    <w:p w14:paraId="7F517CF9" w14:textId="77777777" w:rsidR="009B4719" w:rsidRDefault="009B4719" w:rsidP="00AE3298">
      <w:pPr>
        <w:suppressAutoHyphens/>
        <w:rPr>
          <w:lang w:eastAsia="ru-RU"/>
        </w:rPr>
      </w:pPr>
    </w:p>
    <w:p w14:paraId="74346234" w14:textId="77777777" w:rsidR="009B4719" w:rsidRDefault="009B4719" w:rsidP="00AE3298">
      <w:pPr>
        <w:suppressAutoHyphens/>
        <w:rPr>
          <w:lang w:eastAsia="ru-RU"/>
        </w:rPr>
      </w:pPr>
    </w:p>
    <w:p w14:paraId="18A84793" w14:textId="77777777" w:rsidR="009B4719" w:rsidRDefault="009B4719" w:rsidP="00AE3298">
      <w:pPr>
        <w:suppressAutoHyphens/>
        <w:rPr>
          <w:lang w:eastAsia="ru-RU"/>
        </w:rPr>
      </w:pPr>
    </w:p>
    <w:p w14:paraId="0ACE8E6C" w14:textId="77777777" w:rsidR="009B4719" w:rsidRDefault="009B4719" w:rsidP="00AE3298">
      <w:pPr>
        <w:suppressAutoHyphens/>
        <w:rPr>
          <w:lang w:eastAsia="ru-RU"/>
        </w:rPr>
      </w:pPr>
    </w:p>
    <w:p w14:paraId="313A8BAB" w14:textId="77777777" w:rsidR="009B4719" w:rsidRDefault="009B4719" w:rsidP="00AE3298">
      <w:pPr>
        <w:suppressAutoHyphens/>
        <w:rPr>
          <w:lang w:eastAsia="ru-RU"/>
        </w:rPr>
      </w:pPr>
    </w:p>
    <w:p w14:paraId="2E0CEF12" w14:textId="77777777" w:rsidR="009B4719" w:rsidRDefault="009B4719" w:rsidP="00AE3298">
      <w:pPr>
        <w:suppressAutoHyphens/>
        <w:rPr>
          <w:lang w:eastAsia="ru-RU"/>
        </w:rPr>
      </w:pPr>
    </w:p>
    <w:p w14:paraId="430D0A74" w14:textId="67D7ED0B" w:rsidR="009B4719" w:rsidRDefault="009B4719" w:rsidP="00AE3298">
      <w:pPr>
        <w:suppressAutoHyphens/>
        <w:rPr>
          <w:lang w:eastAsia="ru-RU"/>
        </w:rPr>
      </w:pPr>
    </w:p>
    <w:p w14:paraId="27D0D459" w14:textId="77777777" w:rsidR="008B5C82" w:rsidRDefault="008B5C82" w:rsidP="00AE3298">
      <w:pPr>
        <w:suppressAutoHyphens/>
        <w:rPr>
          <w:lang w:eastAsia="ru-RU"/>
        </w:rPr>
        <w:sectPr w:rsidR="008B5C82" w:rsidSect="00FB4180">
          <w:pgSz w:w="11910" w:h="16840"/>
          <w:pgMar w:top="1134" w:right="1134" w:bottom="1134" w:left="1134" w:header="567" w:footer="567" w:gutter="0"/>
          <w:cols w:space="720"/>
          <w:docGrid w:linePitch="299"/>
        </w:sectPr>
      </w:pPr>
    </w:p>
    <w:p w14:paraId="69A44607" w14:textId="554B0718" w:rsidR="008B5C82" w:rsidRDefault="008B5C82" w:rsidP="00033EE8">
      <w:pPr>
        <w:suppressAutoHyphens/>
        <w:jc w:val="right"/>
        <w:rPr>
          <w:sz w:val="32"/>
          <w:szCs w:val="32"/>
          <w:lang w:eastAsia="ru-RU"/>
        </w:rPr>
      </w:pPr>
      <w:r w:rsidRPr="00033EE8">
        <w:rPr>
          <w:sz w:val="32"/>
          <w:szCs w:val="32"/>
          <w:lang w:eastAsia="ru-RU"/>
        </w:rPr>
        <w:lastRenderedPageBreak/>
        <w:t>Приложение 1</w:t>
      </w:r>
    </w:p>
    <w:p w14:paraId="5E56DC02" w14:textId="051C58AC" w:rsidR="00033EE8" w:rsidRDefault="00926789" w:rsidP="00281A79">
      <w:pPr>
        <w:suppressAutoHyphens/>
        <w:jc w:val="center"/>
        <w:rPr>
          <w:sz w:val="32"/>
          <w:szCs w:val="32"/>
          <w:lang w:eastAsia="ru-RU"/>
        </w:rPr>
        <w:sectPr w:rsidR="00033EE8" w:rsidSect="008B5C82">
          <w:pgSz w:w="23808" w:h="16840" w:orient="landscape" w:code="8"/>
          <w:pgMar w:top="1134" w:right="1134" w:bottom="1134" w:left="1134" w:header="567" w:footer="567" w:gutter="0"/>
          <w:cols w:space="720"/>
          <w:docGrid w:linePitch="299"/>
        </w:sectPr>
      </w:pPr>
      <w:r>
        <w:rPr>
          <w:noProof/>
          <w:sz w:val="32"/>
          <w:szCs w:val="32"/>
          <w:lang w:eastAsia="ru-RU"/>
        </w:rPr>
        <w:drawing>
          <wp:inline distT="0" distB="0" distL="0" distR="0" wp14:anchorId="42E24BCC" wp14:editId="331D463D">
            <wp:extent cx="12315825" cy="8705850"/>
            <wp:effectExtent l="0" t="0" r="9525" b="0"/>
            <wp:docPr id="4" name="Рисунок 1" descr="Прило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ложение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315825" cy="8705850"/>
                    </a:xfrm>
                    <a:prstGeom prst="rect">
                      <a:avLst/>
                    </a:prstGeom>
                    <a:noFill/>
                    <a:ln>
                      <a:noFill/>
                    </a:ln>
                  </pic:spPr>
                </pic:pic>
              </a:graphicData>
            </a:graphic>
          </wp:inline>
        </w:drawing>
      </w:r>
    </w:p>
    <w:p w14:paraId="462E61E7" w14:textId="3A5C001B" w:rsidR="008B5C82" w:rsidRDefault="00680238" w:rsidP="00033EE8">
      <w:pPr>
        <w:tabs>
          <w:tab w:val="left" w:pos="7025"/>
        </w:tabs>
        <w:suppressAutoHyphens/>
        <w:rPr>
          <w:lang w:eastAsia="ru-RU"/>
        </w:rPr>
      </w:pPr>
      <w:r>
        <w:rPr>
          <w:lang w:eastAsia="ru-RU"/>
        </w:rPr>
        <w:lastRenderedPageBreak/>
        <w:t>2</w:t>
      </w:r>
    </w:p>
    <w:p w14:paraId="55D46EA9" w14:textId="2FDB891C" w:rsidR="00680238" w:rsidRDefault="00033EE8" w:rsidP="00033EE8">
      <w:pPr>
        <w:tabs>
          <w:tab w:val="left" w:pos="6086"/>
        </w:tabs>
        <w:suppressAutoHyphens/>
        <w:jc w:val="right"/>
        <w:rPr>
          <w:sz w:val="32"/>
          <w:szCs w:val="32"/>
          <w:lang w:eastAsia="ru-RU"/>
        </w:rPr>
      </w:pPr>
      <w:r w:rsidRPr="00033EE8">
        <w:rPr>
          <w:sz w:val="32"/>
          <w:szCs w:val="32"/>
          <w:lang w:eastAsia="ru-RU"/>
        </w:rPr>
        <w:t>Приложение</w:t>
      </w:r>
      <w:r>
        <w:rPr>
          <w:sz w:val="32"/>
          <w:szCs w:val="32"/>
          <w:lang w:eastAsia="ru-RU"/>
        </w:rPr>
        <w:t xml:space="preserve"> 2</w:t>
      </w:r>
    </w:p>
    <w:p w14:paraId="1427BA16" w14:textId="7BEEAECF" w:rsidR="00033EE8" w:rsidRDefault="00926789" w:rsidP="00281A79">
      <w:pPr>
        <w:tabs>
          <w:tab w:val="left" w:pos="6086"/>
        </w:tabs>
        <w:suppressAutoHyphens/>
        <w:jc w:val="center"/>
        <w:rPr>
          <w:lang w:eastAsia="ru-RU"/>
        </w:rPr>
      </w:pPr>
      <w:r>
        <w:rPr>
          <w:noProof/>
          <w:sz w:val="32"/>
          <w:szCs w:val="32"/>
          <w:lang w:eastAsia="ru-RU"/>
        </w:rPr>
        <w:drawing>
          <wp:inline distT="0" distB="0" distL="0" distR="0" wp14:anchorId="178CB83D" wp14:editId="578DF4A1">
            <wp:extent cx="12306300" cy="8696325"/>
            <wp:effectExtent l="0" t="0" r="0" b="9525"/>
            <wp:docPr id="1" name="Рисунок 2" descr="Прило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иложение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306300" cy="8696325"/>
                    </a:xfrm>
                    <a:prstGeom prst="rect">
                      <a:avLst/>
                    </a:prstGeom>
                    <a:noFill/>
                    <a:ln>
                      <a:noFill/>
                    </a:ln>
                  </pic:spPr>
                </pic:pic>
              </a:graphicData>
            </a:graphic>
          </wp:inline>
        </w:drawing>
      </w:r>
    </w:p>
    <w:p w14:paraId="38DE79D7" w14:textId="77777777" w:rsidR="00033EE8" w:rsidRDefault="00033EE8" w:rsidP="00AE3298">
      <w:pPr>
        <w:tabs>
          <w:tab w:val="left" w:pos="6086"/>
        </w:tabs>
        <w:suppressAutoHyphens/>
        <w:jc w:val="right"/>
        <w:rPr>
          <w:lang w:eastAsia="ru-RU"/>
        </w:rPr>
        <w:sectPr w:rsidR="00033EE8" w:rsidSect="008B5C82">
          <w:pgSz w:w="23808" w:h="16840" w:orient="landscape" w:code="8"/>
          <w:pgMar w:top="1134" w:right="1134" w:bottom="1134" w:left="1134" w:header="567" w:footer="567" w:gutter="0"/>
          <w:cols w:space="720"/>
          <w:docGrid w:linePitch="299"/>
        </w:sectPr>
      </w:pPr>
    </w:p>
    <w:p w14:paraId="53CEBD24" w14:textId="2797CBB4" w:rsidR="00680238" w:rsidRDefault="00033EE8" w:rsidP="00AE3298">
      <w:pPr>
        <w:tabs>
          <w:tab w:val="left" w:pos="6086"/>
        </w:tabs>
        <w:suppressAutoHyphens/>
        <w:jc w:val="right"/>
        <w:rPr>
          <w:sz w:val="32"/>
          <w:szCs w:val="32"/>
          <w:lang w:eastAsia="ru-RU"/>
        </w:rPr>
      </w:pPr>
      <w:r w:rsidRPr="00033EE8">
        <w:rPr>
          <w:sz w:val="32"/>
          <w:szCs w:val="32"/>
          <w:lang w:eastAsia="ru-RU"/>
        </w:rPr>
        <w:lastRenderedPageBreak/>
        <w:t>Приложение</w:t>
      </w:r>
      <w:r>
        <w:rPr>
          <w:sz w:val="32"/>
          <w:szCs w:val="32"/>
          <w:lang w:eastAsia="ru-RU"/>
        </w:rPr>
        <w:t xml:space="preserve"> </w:t>
      </w:r>
      <w:r w:rsidR="00281A79">
        <w:rPr>
          <w:sz w:val="32"/>
          <w:szCs w:val="32"/>
          <w:lang w:eastAsia="ru-RU"/>
        </w:rPr>
        <w:t>3</w:t>
      </w:r>
    </w:p>
    <w:p w14:paraId="2838171E" w14:textId="6A1FAE9E" w:rsidR="00033EE8" w:rsidRPr="00680238" w:rsidRDefault="00926789" w:rsidP="00281A79">
      <w:pPr>
        <w:tabs>
          <w:tab w:val="left" w:pos="6086"/>
        </w:tabs>
        <w:suppressAutoHyphens/>
        <w:jc w:val="center"/>
        <w:rPr>
          <w:lang w:eastAsia="ru-RU"/>
        </w:rPr>
      </w:pPr>
      <w:r>
        <w:rPr>
          <w:noProof/>
          <w:sz w:val="32"/>
          <w:szCs w:val="32"/>
          <w:lang w:eastAsia="ru-RU"/>
        </w:rPr>
        <w:drawing>
          <wp:inline distT="0" distB="0" distL="0" distR="0" wp14:anchorId="06808D14" wp14:editId="2A506AD8">
            <wp:extent cx="12392025" cy="8753475"/>
            <wp:effectExtent l="0" t="0" r="9525" b="9525"/>
            <wp:docPr id="3" name="Рисунок 3" descr="Прило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ложение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392025" cy="8753475"/>
                    </a:xfrm>
                    <a:prstGeom prst="rect">
                      <a:avLst/>
                    </a:prstGeom>
                    <a:noFill/>
                    <a:ln>
                      <a:noFill/>
                    </a:ln>
                  </pic:spPr>
                </pic:pic>
              </a:graphicData>
            </a:graphic>
          </wp:inline>
        </w:drawing>
      </w:r>
    </w:p>
    <w:sectPr w:rsidR="00033EE8" w:rsidRPr="00680238" w:rsidSect="008B5C82">
      <w:pgSz w:w="23808" w:h="16840" w:orient="landscape" w:code="8"/>
      <w:pgMar w:top="1134" w:right="1134" w:bottom="1134" w:left="1134" w:header="567"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718ADE" w14:textId="77777777" w:rsidR="00915FDD" w:rsidRDefault="00915FDD">
      <w:r>
        <w:separator/>
      </w:r>
    </w:p>
  </w:endnote>
  <w:endnote w:type="continuationSeparator" w:id="0">
    <w:p w14:paraId="7036C5C8" w14:textId="77777777" w:rsidR="00915FDD" w:rsidRDefault="00915F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iddenHorzOCR">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6141852"/>
      <w:docPartObj>
        <w:docPartGallery w:val="Page Numbers (Bottom of Page)"/>
        <w:docPartUnique/>
      </w:docPartObj>
    </w:sdtPr>
    <w:sdtEndPr/>
    <w:sdtContent>
      <w:p w14:paraId="7160AC06" w14:textId="417D1098" w:rsidR="00DD427F" w:rsidRDefault="00DD427F" w:rsidP="00FB4180">
        <w:pPr>
          <w:pStyle w:val="aa"/>
          <w:jc w:val="right"/>
        </w:pPr>
        <w:r>
          <w:fldChar w:fldCharType="begin"/>
        </w:r>
        <w:r>
          <w:instrText>PAGE   \* MERGEFORMAT</w:instrText>
        </w:r>
        <w:r>
          <w:fldChar w:fldCharType="separate"/>
        </w:r>
        <w:r w:rsidR="00E22A12">
          <w:rPr>
            <w:noProof/>
          </w:rPr>
          <w:t>69</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971509"/>
      <w:docPartObj>
        <w:docPartGallery w:val="Page Numbers (Bottom of Page)"/>
        <w:docPartUnique/>
      </w:docPartObj>
    </w:sdtPr>
    <w:sdtEndPr/>
    <w:sdtContent>
      <w:p w14:paraId="23EBCDCA" w14:textId="270898B9" w:rsidR="00DD427F" w:rsidRDefault="00DD427F">
        <w:pPr>
          <w:pStyle w:val="aa"/>
          <w:jc w:val="right"/>
        </w:pPr>
        <w:r>
          <w:fldChar w:fldCharType="begin"/>
        </w:r>
        <w:r>
          <w:instrText>PAGE   \* MERGEFORMAT</w:instrText>
        </w:r>
        <w:r>
          <w:fldChar w:fldCharType="separate"/>
        </w:r>
        <w:r w:rsidR="00E22A12">
          <w:rPr>
            <w:noProof/>
          </w:rPr>
          <w:t>97</w:t>
        </w:r>
        <w:r>
          <w:fldChar w:fldCharType="end"/>
        </w:r>
      </w:p>
    </w:sdtContent>
  </w:sdt>
  <w:p w14:paraId="4D52FF5A" w14:textId="6431EDA3" w:rsidR="00DD427F" w:rsidRDefault="00DD427F">
    <w:pPr>
      <w:pStyle w:val="a3"/>
      <w:spacing w:line="14" w:lineRule="auto"/>
      <w:ind w:firstLine="0"/>
      <w:jc w:val="left"/>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201546" w14:textId="77777777" w:rsidR="00915FDD" w:rsidRDefault="00915FDD">
      <w:r>
        <w:separator/>
      </w:r>
    </w:p>
  </w:footnote>
  <w:footnote w:type="continuationSeparator" w:id="0">
    <w:p w14:paraId="1B26506E" w14:textId="77777777" w:rsidR="00915FDD" w:rsidRDefault="00915F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C3339D" w14:textId="6647F458" w:rsidR="00DD427F" w:rsidRPr="005A6D28" w:rsidRDefault="00DD427F" w:rsidP="00746117">
    <w:pPr>
      <w:pStyle w:val="a8"/>
      <w:jc w:val="center"/>
      <w:rPr>
        <w:i/>
        <w:sz w:val="20"/>
      </w:rPr>
    </w:pPr>
    <w:r w:rsidRPr="005A6D28">
      <w:rPr>
        <w:i/>
        <w:sz w:val="20"/>
      </w:rPr>
      <w:t xml:space="preserve">Лесохозяйственный регламент </w:t>
    </w:r>
    <w:r w:rsidRPr="00746117">
      <w:rPr>
        <w:i/>
        <w:sz w:val="20"/>
      </w:rPr>
      <w:t>Печорского городского лесничества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8D7F51"/>
    <w:multiLevelType w:val="hybridMultilevel"/>
    <w:tmpl w:val="638EB264"/>
    <w:lvl w:ilvl="0" w:tplc="3C862D0A">
      <w:start w:val="1"/>
      <w:numFmt w:val="decimal"/>
      <w:lvlText w:val="%1."/>
      <w:lvlJc w:val="left"/>
      <w:pPr>
        <w:ind w:left="802" w:hanging="355"/>
      </w:pPr>
      <w:rPr>
        <w:rFonts w:ascii="Times New Roman" w:eastAsia="Times New Roman" w:hAnsi="Times New Roman" w:cs="Times New Roman" w:hint="default"/>
        <w:w w:val="100"/>
        <w:sz w:val="24"/>
        <w:szCs w:val="28"/>
        <w:lang w:val="ru-RU" w:eastAsia="en-US" w:bidi="ar-SA"/>
      </w:rPr>
    </w:lvl>
    <w:lvl w:ilvl="1" w:tplc="B066EFC8">
      <w:numFmt w:val="bullet"/>
      <w:lvlText w:val="•"/>
      <w:lvlJc w:val="left"/>
      <w:pPr>
        <w:ind w:left="1798" w:hanging="355"/>
      </w:pPr>
      <w:rPr>
        <w:rFonts w:hint="default"/>
        <w:lang w:val="ru-RU" w:eastAsia="en-US" w:bidi="ar-SA"/>
      </w:rPr>
    </w:lvl>
    <w:lvl w:ilvl="2" w:tplc="94AC3546">
      <w:numFmt w:val="bullet"/>
      <w:lvlText w:val="•"/>
      <w:lvlJc w:val="left"/>
      <w:pPr>
        <w:ind w:left="2797" w:hanging="355"/>
      </w:pPr>
      <w:rPr>
        <w:rFonts w:hint="default"/>
        <w:lang w:val="ru-RU" w:eastAsia="en-US" w:bidi="ar-SA"/>
      </w:rPr>
    </w:lvl>
    <w:lvl w:ilvl="3" w:tplc="095E9EE8">
      <w:numFmt w:val="bullet"/>
      <w:lvlText w:val="•"/>
      <w:lvlJc w:val="left"/>
      <w:pPr>
        <w:ind w:left="3795" w:hanging="355"/>
      </w:pPr>
      <w:rPr>
        <w:rFonts w:hint="default"/>
        <w:lang w:val="ru-RU" w:eastAsia="en-US" w:bidi="ar-SA"/>
      </w:rPr>
    </w:lvl>
    <w:lvl w:ilvl="4" w:tplc="BC86D054">
      <w:numFmt w:val="bullet"/>
      <w:lvlText w:val="•"/>
      <w:lvlJc w:val="left"/>
      <w:pPr>
        <w:ind w:left="4794" w:hanging="355"/>
      </w:pPr>
      <w:rPr>
        <w:rFonts w:hint="default"/>
        <w:lang w:val="ru-RU" w:eastAsia="en-US" w:bidi="ar-SA"/>
      </w:rPr>
    </w:lvl>
    <w:lvl w:ilvl="5" w:tplc="E70A2C28">
      <w:numFmt w:val="bullet"/>
      <w:lvlText w:val="•"/>
      <w:lvlJc w:val="left"/>
      <w:pPr>
        <w:ind w:left="5793" w:hanging="355"/>
      </w:pPr>
      <w:rPr>
        <w:rFonts w:hint="default"/>
        <w:lang w:val="ru-RU" w:eastAsia="en-US" w:bidi="ar-SA"/>
      </w:rPr>
    </w:lvl>
    <w:lvl w:ilvl="6" w:tplc="76F03EA0">
      <w:numFmt w:val="bullet"/>
      <w:lvlText w:val="•"/>
      <w:lvlJc w:val="left"/>
      <w:pPr>
        <w:ind w:left="6791" w:hanging="355"/>
      </w:pPr>
      <w:rPr>
        <w:rFonts w:hint="default"/>
        <w:lang w:val="ru-RU" w:eastAsia="en-US" w:bidi="ar-SA"/>
      </w:rPr>
    </w:lvl>
    <w:lvl w:ilvl="7" w:tplc="DAC08626">
      <w:numFmt w:val="bullet"/>
      <w:lvlText w:val="•"/>
      <w:lvlJc w:val="left"/>
      <w:pPr>
        <w:ind w:left="7790" w:hanging="355"/>
      </w:pPr>
      <w:rPr>
        <w:rFonts w:hint="default"/>
        <w:lang w:val="ru-RU" w:eastAsia="en-US" w:bidi="ar-SA"/>
      </w:rPr>
    </w:lvl>
    <w:lvl w:ilvl="8" w:tplc="C3D085E2">
      <w:numFmt w:val="bullet"/>
      <w:lvlText w:val="•"/>
      <w:lvlJc w:val="left"/>
      <w:pPr>
        <w:ind w:left="8789" w:hanging="355"/>
      </w:pPr>
      <w:rPr>
        <w:rFonts w:hint="default"/>
        <w:lang w:val="ru-RU" w:eastAsia="en-US" w:bidi="ar-SA"/>
      </w:rPr>
    </w:lvl>
  </w:abstractNum>
  <w:abstractNum w:abstractNumId="1">
    <w:nsid w:val="14757333"/>
    <w:multiLevelType w:val="multilevel"/>
    <w:tmpl w:val="66B25A3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1924388B"/>
    <w:multiLevelType w:val="multilevel"/>
    <w:tmpl w:val="D576B1DA"/>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208D68BB"/>
    <w:multiLevelType w:val="hybridMultilevel"/>
    <w:tmpl w:val="44AE16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28E4F05"/>
    <w:multiLevelType w:val="multilevel"/>
    <w:tmpl w:val="579C6056"/>
    <w:lvl w:ilvl="0">
      <w:start w:val="2"/>
      <w:numFmt w:val="decimal"/>
      <w:lvlText w:val="%1."/>
      <w:lvlJc w:val="left"/>
      <w:pPr>
        <w:ind w:left="660" w:hanging="660"/>
      </w:pPr>
      <w:rPr>
        <w:rFonts w:hint="default"/>
      </w:rPr>
    </w:lvl>
    <w:lvl w:ilvl="1">
      <w:start w:val="17"/>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88645B3"/>
    <w:multiLevelType w:val="hybridMultilevel"/>
    <w:tmpl w:val="EA880330"/>
    <w:lvl w:ilvl="0" w:tplc="DE563690">
      <w:numFmt w:val="bullet"/>
      <w:lvlText w:val="-"/>
      <w:lvlJc w:val="left"/>
      <w:pPr>
        <w:ind w:left="1429" w:hanging="360"/>
      </w:pPr>
      <w:rPr>
        <w:rFonts w:ascii="Times New Roman" w:eastAsia="Times New Roman" w:hAnsi="Times New Roman" w:cs="Times New Roman" w:hint="default"/>
        <w:w w:val="99"/>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A717566"/>
    <w:multiLevelType w:val="hybridMultilevel"/>
    <w:tmpl w:val="7C9612F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14138B8"/>
    <w:multiLevelType w:val="hybridMultilevel"/>
    <w:tmpl w:val="44E2FFE6"/>
    <w:lvl w:ilvl="0" w:tplc="C66EF3E4">
      <w:numFmt w:val="bullet"/>
      <w:lvlText w:val="-"/>
      <w:lvlJc w:val="left"/>
      <w:pPr>
        <w:ind w:left="426" w:hanging="320"/>
      </w:pPr>
      <w:rPr>
        <w:rFonts w:ascii="Times New Roman" w:eastAsia="Times New Roman" w:hAnsi="Times New Roman" w:cs="Times New Roman" w:hint="default"/>
        <w:spacing w:val="-1"/>
        <w:w w:val="99"/>
        <w:sz w:val="20"/>
        <w:szCs w:val="20"/>
        <w:lang w:val="ru-RU" w:eastAsia="en-US" w:bidi="ar-SA"/>
      </w:rPr>
    </w:lvl>
    <w:lvl w:ilvl="1" w:tplc="814A5688">
      <w:numFmt w:val="bullet"/>
      <w:lvlText w:val="•"/>
      <w:lvlJc w:val="left"/>
      <w:pPr>
        <w:ind w:left="970" w:hanging="320"/>
      </w:pPr>
      <w:rPr>
        <w:rFonts w:hint="default"/>
        <w:lang w:val="ru-RU" w:eastAsia="en-US" w:bidi="ar-SA"/>
      </w:rPr>
    </w:lvl>
    <w:lvl w:ilvl="2" w:tplc="22CAFBC4">
      <w:numFmt w:val="bullet"/>
      <w:lvlText w:val="•"/>
      <w:lvlJc w:val="left"/>
      <w:pPr>
        <w:ind w:left="1520" w:hanging="320"/>
      </w:pPr>
      <w:rPr>
        <w:rFonts w:hint="default"/>
        <w:lang w:val="ru-RU" w:eastAsia="en-US" w:bidi="ar-SA"/>
      </w:rPr>
    </w:lvl>
    <w:lvl w:ilvl="3" w:tplc="173CAB4C">
      <w:numFmt w:val="bullet"/>
      <w:lvlText w:val="•"/>
      <w:lvlJc w:val="left"/>
      <w:pPr>
        <w:ind w:left="2070" w:hanging="320"/>
      </w:pPr>
      <w:rPr>
        <w:rFonts w:hint="default"/>
        <w:lang w:val="ru-RU" w:eastAsia="en-US" w:bidi="ar-SA"/>
      </w:rPr>
    </w:lvl>
    <w:lvl w:ilvl="4" w:tplc="11A64C8C">
      <w:numFmt w:val="bullet"/>
      <w:lvlText w:val="•"/>
      <w:lvlJc w:val="left"/>
      <w:pPr>
        <w:ind w:left="2620" w:hanging="320"/>
      </w:pPr>
      <w:rPr>
        <w:rFonts w:hint="default"/>
        <w:lang w:val="ru-RU" w:eastAsia="en-US" w:bidi="ar-SA"/>
      </w:rPr>
    </w:lvl>
    <w:lvl w:ilvl="5" w:tplc="0A743F3A">
      <w:numFmt w:val="bullet"/>
      <w:lvlText w:val="•"/>
      <w:lvlJc w:val="left"/>
      <w:pPr>
        <w:ind w:left="3171" w:hanging="320"/>
      </w:pPr>
      <w:rPr>
        <w:rFonts w:hint="default"/>
        <w:lang w:val="ru-RU" w:eastAsia="en-US" w:bidi="ar-SA"/>
      </w:rPr>
    </w:lvl>
    <w:lvl w:ilvl="6" w:tplc="1BFE426C">
      <w:numFmt w:val="bullet"/>
      <w:lvlText w:val="•"/>
      <w:lvlJc w:val="left"/>
      <w:pPr>
        <w:ind w:left="3721" w:hanging="320"/>
      </w:pPr>
      <w:rPr>
        <w:rFonts w:hint="default"/>
        <w:lang w:val="ru-RU" w:eastAsia="en-US" w:bidi="ar-SA"/>
      </w:rPr>
    </w:lvl>
    <w:lvl w:ilvl="7" w:tplc="A2807920">
      <w:numFmt w:val="bullet"/>
      <w:lvlText w:val="•"/>
      <w:lvlJc w:val="left"/>
      <w:pPr>
        <w:ind w:left="4271" w:hanging="320"/>
      </w:pPr>
      <w:rPr>
        <w:rFonts w:hint="default"/>
        <w:lang w:val="ru-RU" w:eastAsia="en-US" w:bidi="ar-SA"/>
      </w:rPr>
    </w:lvl>
    <w:lvl w:ilvl="8" w:tplc="59A8DB24">
      <w:numFmt w:val="bullet"/>
      <w:lvlText w:val="•"/>
      <w:lvlJc w:val="left"/>
      <w:pPr>
        <w:ind w:left="4821" w:hanging="320"/>
      </w:pPr>
      <w:rPr>
        <w:rFonts w:hint="default"/>
        <w:lang w:val="ru-RU" w:eastAsia="en-US" w:bidi="ar-SA"/>
      </w:rPr>
    </w:lvl>
  </w:abstractNum>
  <w:abstractNum w:abstractNumId="8">
    <w:nsid w:val="4CEF245C"/>
    <w:multiLevelType w:val="multilevel"/>
    <w:tmpl w:val="16A03C38"/>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5E663068"/>
    <w:multiLevelType w:val="hybridMultilevel"/>
    <w:tmpl w:val="80188E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62C97DA1"/>
    <w:multiLevelType w:val="hybridMultilevel"/>
    <w:tmpl w:val="86F020E4"/>
    <w:lvl w:ilvl="0" w:tplc="26527496">
      <w:start w:val="1"/>
      <w:numFmt w:val="decimal"/>
      <w:lvlText w:val="%1."/>
      <w:lvlJc w:val="left"/>
      <w:pPr>
        <w:ind w:left="802" w:hanging="288"/>
      </w:pPr>
      <w:rPr>
        <w:rFonts w:ascii="Times New Roman" w:eastAsia="Times New Roman" w:hAnsi="Times New Roman" w:cs="Times New Roman" w:hint="default"/>
        <w:w w:val="100"/>
        <w:sz w:val="24"/>
        <w:szCs w:val="28"/>
        <w:lang w:val="ru-RU" w:eastAsia="en-US" w:bidi="ar-SA"/>
      </w:rPr>
    </w:lvl>
    <w:lvl w:ilvl="1" w:tplc="DBAA9BA2">
      <w:numFmt w:val="bullet"/>
      <w:lvlText w:val="•"/>
      <w:lvlJc w:val="left"/>
      <w:pPr>
        <w:ind w:left="1798" w:hanging="288"/>
      </w:pPr>
      <w:rPr>
        <w:rFonts w:hint="default"/>
        <w:lang w:val="ru-RU" w:eastAsia="en-US" w:bidi="ar-SA"/>
      </w:rPr>
    </w:lvl>
    <w:lvl w:ilvl="2" w:tplc="0BAC20D2">
      <w:numFmt w:val="bullet"/>
      <w:lvlText w:val="•"/>
      <w:lvlJc w:val="left"/>
      <w:pPr>
        <w:ind w:left="2797" w:hanging="288"/>
      </w:pPr>
      <w:rPr>
        <w:rFonts w:hint="default"/>
        <w:lang w:val="ru-RU" w:eastAsia="en-US" w:bidi="ar-SA"/>
      </w:rPr>
    </w:lvl>
    <w:lvl w:ilvl="3" w:tplc="7926379A">
      <w:numFmt w:val="bullet"/>
      <w:lvlText w:val="•"/>
      <w:lvlJc w:val="left"/>
      <w:pPr>
        <w:ind w:left="3795" w:hanging="288"/>
      </w:pPr>
      <w:rPr>
        <w:rFonts w:hint="default"/>
        <w:lang w:val="ru-RU" w:eastAsia="en-US" w:bidi="ar-SA"/>
      </w:rPr>
    </w:lvl>
    <w:lvl w:ilvl="4" w:tplc="8DF0C798">
      <w:numFmt w:val="bullet"/>
      <w:lvlText w:val="•"/>
      <w:lvlJc w:val="left"/>
      <w:pPr>
        <w:ind w:left="4794" w:hanging="288"/>
      </w:pPr>
      <w:rPr>
        <w:rFonts w:hint="default"/>
        <w:lang w:val="ru-RU" w:eastAsia="en-US" w:bidi="ar-SA"/>
      </w:rPr>
    </w:lvl>
    <w:lvl w:ilvl="5" w:tplc="B2C49182">
      <w:numFmt w:val="bullet"/>
      <w:lvlText w:val="•"/>
      <w:lvlJc w:val="left"/>
      <w:pPr>
        <w:ind w:left="5793" w:hanging="288"/>
      </w:pPr>
      <w:rPr>
        <w:rFonts w:hint="default"/>
        <w:lang w:val="ru-RU" w:eastAsia="en-US" w:bidi="ar-SA"/>
      </w:rPr>
    </w:lvl>
    <w:lvl w:ilvl="6" w:tplc="C428CA64">
      <w:numFmt w:val="bullet"/>
      <w:lvlText w:val="•"/>
      <w:lvlJc w:val="left"/>
      <w:pPr>
        <w:ind w:left="6791" w:hanging="288"/>
      </w:pPr>
      <w:rPr>
        <w:rFonts w:hint="default"/>
        <w:lang w:val="ru-RU" w:eastAsia="en-US" w:bidi="ar-SA"/>
      </w:rPr>
    </w:lvl>
    <w:lvl w:ilvl="7" w:tplc="1DCED8DC">
      <w:numFmt w:val="bullet"/>
      <w:lvlText w:val="•"/>
      <w:lvlJc w:val="left"/>
      <w:pPr>
        <w:ind w:left="7790" w:hanging="288"/>
      </w:pPr>
      <w:rPr>
        <w:rFonts w:hint="default"/>
        <w:lang w:val="ru-RU" w:eastAsia="en-US" w:bidi="ar-SA"/>
      </w:rPr>
    </w:lvl>
    <w:lvl w:ilvl="8" w:tplc="FD24FCB8">
      <w:numFmt w:val="bullet"/>
      <w:lvlText w:val="•"/>
      <w:lvlJc w:val="left"/>
      <w:pPr>
        <w:ind w:left="8789" w:hanging="288"/>
      </w:pPr>
      <w:rPr>
        <w:rFonts w:hint="default"/>
        <w:lang w:val="ru-RU" w:eastAsia="en-US" w:bidi="ar-SA"/>
      </w:rPr>
    </w:lvl>
  </w:abstractNum>
  <w:abstractNum w:abstractNumId="11">
    <w:nsid w:val="69582AFB"/>
    <w:multiLevelType w:val="hybridMultilevel"/>
    <w:tmpl w:val="DF544FE0"/>
    <w:lvl w:ilvl="0" w:tplc="A67A32AC">
      <w:numFmt w:val="bullet"/>
      <w:lvlText w:val="-"/>
      <w:lvlJc w:val="left"/>
      <w:pPr>
        <w:ind w:left="802" w:hanging="176"/>
      </w:pPr>
      <w:rPr>
        <w:rFonts w:ascii="Times New Roman" w:eastAsia="Times New Roman" w:hAnsi="Times New Roman" w:cs="Times New Roman" w:hint="default"/>
        <w:i/>
        <w:w w:val="100"/>
        <w:sz w:val="20"/>
        <w:szCs w:val="28"/>
        <w:lang w:val="ru-RU" w:eastAsia="en-US" w:bidi="ar-SA"/>
      </w:rPr>
    </w:lvl>
    <w:lvl w:ilvl="1" w:tplc="A4061338">
      <w:numFmt w:val="bullet"/>
      <w:lvlText w:val="•"/>
      <w:lvlJc w:val="left"/>
      <w:pPr>
        <w:ind w:left="1798" w:hanging="176"/>
      </w:pPr>
      <w:rPr>
        <w:rFonts w:hint="default"/>
        <w:lang w:val="ru-RU" w:eastAsia="en-US" w:bidi="ar-SA"/>
      </w:rPr>
    </w:lvl>
    <w:lvl w:ilvl="2" w:tplc="A8C86E3E">
      <w:numFmt w:val="bullet"/>
      <w:lvlText w:val="•"/>
      <w:lvlJc w:val="left"/>
      <w:pPr>
        <w:ind w:left="2797" w:hanging="176"/>
      </w:pPr>
      <w:rPr>
        <w:rFonts w:hint="default"/>
        <w:lang w:val="ru-RU" w:eastAsia="en-US" w:bidi="ar-SA"/>
      </w:rPr>
    </w:lvl>
    <w:lvl w:ilvl="3" w:tplc="A4E6A5A0">
      <w:numFmt w:val="bullet"/>
      <w:lvlText w:val="•"/>
      <w:lvlJc w:val="left"/>
      <w:pPr>
        <w:ind w:left="3795" w:hanging="176"/>
      </w:pPr>
      <w:rPr>
        <w:rFonts w:hint="default"/>
        <w:lang w:val="ru-RU" w:eastAsia="en-US" w:bidi="ar-SA"/>
      </w:rPr>
    </w:lvl>
    <w:lvl w:ilvl="4" w:tplc="548624EA">
      <w:numFmt w:val="bullet"/>
      <w:lvlText w:val="•"/>
      <w:lvlJc w:val="left"/>
      <w:pPr>
        <w:ind w:left="4794" w:hanging="176"/>
      </w:pPr>
      <w:rPr>
        <w:rFonts w:hint="default"/>
        <w:lang w:val="ru-RU" w:eastAsia="en-US" w:bidi="ar-SA"/>
      </w:rPr>
    </w:lvl>
    <w:lvl w:ilvl="5" w:tplc="A14C71A8">
      <w:numFmt w:val="bullet"/>
      <w:lvlText w:val="•"/>
      <w:lvlJc w:val="left"/>
      <w:pPr>
        <w:ind w:left="5793" w:hanging="176"/>
      </w:pPr>
      <w:rPr>
        <w:rFonts w:hint="default"/>
        <w:lang w:val="ru-RU" w:eastAsia="en-US" w:bidi="ar-SA"/>
      </w:rPr>
    </w:lvl>
    <w:lvl w:ilvl="6" w:tplc="C4849DB0">
      <w:numFmt w:val="bullet"/>
      <w:lvlText w:val="•"/>
      <w:lvlJc w:val="left"/>
      <w:pPr>
        <w:ind w:left="6791" w:hanging="176"/>
      </w:pPr>
      <w:rPr>
        <w:rFonts w:hint="default"/>
        <w:lang w:val="ru-RU" w:eastAsia="en-US" w:bidi="ar-SA"/>
      </w:rPr>
    </w:lvl>
    <w:lvl w:ilvl="7" w:tplc="05ECB262">
      <w:numFmt w:val="bullet"/>
      <w:lvlText w:val="•"/>
      <w:lvlJc w:val="left"/>
      <w:pPr>
        <w:ind w:left="7790" w:hanging="176"/>
      </w:pPr>
      <w:rPr>
        <w:rFonts w:hint="default"/>
        <w:lang w:val="ru-RU" w:eastAsia="en-US" w:bidi="ar-SA"/>
      </w:rPr>
    </w:lvl>
    <w:lvl w:ilvl="8" w:tplc="0B4CA09C">
      <w:numFmt w:val="bullet"/>
      <w:lvlText w:val="•"/>
      <w:lvlJc w:val="left"/>
      <w:pPr>
        <w:ind w:left="8789" w:hanging="176"/>
      </w:pPr>
      <w:rPr>
        <w:rFonts w:hint="default"/>
        <w:lang w:val="ru-RU" w:eastAsia="en-US" w:bidi="ar-SA"/>
      </w:rPr>
    </w:lvl>
  </w:abstractNum>
  <w:abstractNum w:abstractNumId="12">
    <w:nsid w:val="6FDD3866"/>
    <w:multiLevelType w:val="hybridMultilevel"/>
    <w:tmpl w:val="F5F07C6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705E1C00"/>
    <w:multiLevelType w:val="hybridMultilevel"/>
    <w:tmpl w:val="26AE4F0A"/>
    <w:lvl w:ilvl="0" w:tplc="89EEDAC4">
      <w:numFmt w:val="bullet"/>
      <w:lvlText w:val="-"/>
      <w:lvlJc w:val="left"/>
      <w:pPr>
        <w:ind w:left="1429"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70942223"/>
    <w:multiLevelType w:val="hybridMultilevel"/>
    <w:tmpl w:val="78CA4A44"/>
    <w:lvl w:ilvl="0" w:tplc="7D4E83E6">
      <w:start w:val="1"/>
      <w:numFmt w:val="decimal"/>
      <w:lvlText w:val="%1."/>
      <w:lvlJc w:val="left"/>
      <w:pPr>
        <w:ind w:left="802" w:hanging="314"/>
      </w:pPr>
      <w:rPr>
        <w:rFonts w:ascii="Times New Roman" w:eastAsia="Times New Roman" w:hAnsi="Times New Roman" w:cs="Times New Roman" w:hint="default"/>
        <w:w w:val="100"/>
        <w:sz w:val="24"/>
        <w:szCs w:val="28"/>
        <w:lang w:val="ru-RU" w:eastAsia="en-US" w:bidi="ar-SA"/>
      </w:rPr>
    </w:lvl>
    <w:lvl w:ilvl="1" w:tplc="E736AFCE">
      <w:numFmt w:val="bullet"/>
      <w:lvlText w:val="•"/>
      <w:lvlJc w:val="left"/>
      <w:pPr>
        <w:ind w:left="1798" w:hanging="314"/>
      </w:pPr>
      <w:rPr>
        <w:rFonts w:hint="default"/>
        <w:lang w:val="ru-RU" w:eastAsia="en-US" w:bidi="ar-SA"/>
      </w:rPr>
    </w:lvl>
    <w:lvl w:ilvl="2" w:tplc="DF684D00">
      <w:numFmt w:val="bullet"/>
      <w:lvlText w:val="•"/>
      <w:lvlJc w:val="left"/>
      <w:pPr>
        <w:ind w:left="2797" w:hanging="314"/>
      </w:pPr>
      <w:rPr>
        <w:rFonts w:hint="default"/>
        <w:lang w:val="ru-RU" w:eastAsia="en-US" w:bidi="ar-SA"/>
      </w:rPr>
    </w:lvl>
    <w:lvl w:ilvl="3" w:tplc="657E0422">
      <w:numFmt w:val="bullet"/>
      <w:lvlText w:val="•"/>
      <w:lvlJc w:val="left"/>
      <w:pPr>
        <w:ind w:left="3795" w:hanging="314"/>
      </w:pPr>
      <w:rPr>
        <w:rFonts w:hint="default"/>
        <w:lang w:val="ru-RU" w:eastAsia="en-US" w:bidi="ar-SA"/>
      </w:rPr>
    </w:lvl>
    <w:lvl w:ilvl="4" w:tplc="0786233A">
      <w:numFmt w:val="bullet"/>
      <w:lvlText w:val="•"/>
      <w:lvlJc w:val="left"/>
      <w:pPr>
        <w:ind w:left="4794" w:hanging="314"/>
      </w:pPr>
      <w:rPr>
        <w:rFonts w:hint="default"/>
        <w:lang w:val="ru-RU" w:eastAsia="en-US" w:bidi="ar-SA"/>
      </w:rPr>
    </w:lvl>
    <w:lvl w:ilvl="5" w:tplc="F2402258">
      <w:numFmt w:val="bullet"/>
      <w:lvlText w:val="•"/>
      <w:lvlJc w:val="left"/>
      <w:pPr>
        <w:ind w:left="5793" w:hanging="314"/>
      </w:pPr>
      <w:rPr>
        <w:rFonts w:hint="default"/>
        <w:lang w:val="ru-RU" w:eastAsia="en-US" w:bidi="ar-SA"/>
      </w:rPr>
    </w:lvl>
    <w:lvl w:ilvl="6" w:tplc="FE34D882">
      <w:numFmt w:val="bullet"/>
      <w:lvlText w:val="•"/>
      <w:lvlJc w:val="left"/>
      <w:pPr>
        <w:ind w:left="6791" w:hanging="314"/>
      </w:pPr>
      <w:rPr>
        <w:rFonts w:hint="default"/>
        <w:lang w:val="ru-RU" w:eastAsia="en-US" w:bidi="ar-SA"/>
      </w:rPr>
    </w:lvl>
    <w:lvl w:ilvl="7" w:tplc="75F0DE54">
      <w:numFmt w:val="bullet"/>
      <w:lvlText w:val="•"/>
      <w:lvlJc w:val="left"/>
      <w:pPr>
        <w:ind w:left="7790" w:hanging="314"/>
      </w:pPr>
      <w:rPr>
        <w:rFonts w:hint="default"/>
        <w:lang w:val="ru-RU" w:eastAsia="en-US" w:bidi="ar-SA"/>
      </w:rPr>
    </w:lvl>
    <w:lvl w:ilvl="8" w:tplc="DFBA8CC0">
      <w:numFmt w:val="bullet"/>
      <w:lvlText w:val="•"/>
      <w:lvlJc w:val="left"/>
      <w:pPr>
        <w:ind w:left="8789" w:hanging="314"/>
      </w:pPr>
      <w:rPr>
        <w:rFonts w:hint="default"/>
        <w:lang w:val="ru-RU" w:eastAsia="en-US" w:bidi="ar-SA"/>
      </w:rPr>
    </w:lvl>
  </w:abstractNum>
  <w:abstractNum w:abstractNumId="15">
    <w:nsid w:val="760A2E6C"/>
    <w:multiLevelType w:val="hybridMultilevel"/>
    <w:tmpl w:val="28C2F272"/>
    <w:lvl w:ilvl="0" w:tplc="0D6C4B4A">
      <w:numFmt w:val="bullet"/>
      <w:lvlText w:val="-"/>
      <w:lvlJc w:val="left"/>
      <w:pPr>
        <w:ind w:left="1429" w:hanging="360"/>
      </w:pPr>
      <w:rPr>
        <w:rFonts w:ascii="Times New Roman" w:eastAsia="Times New Roman" w:hAnsi="Times New Roman" w:hint="default"/>
        <w:w w:val="99"/>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79AD3F1B"/>
    <w:multiLevelType w:val="multilevel"/>
    <w:tmpl w:val="3A98501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7DA461C9"/>
    <w:multiLevelType w:val="hybridMultilevel"/>
    <w:tmpl w:val="329E42A8"/>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10"/>
  </w:num>
  <w:num w:numId="2">
    <w:abstractNumId w:val="14"/>
  </w:num>
  <w:num w:numId="3">
    <w:abstractNumId w:val="0"/>
  </w:num>
  <w:num w:numId="4">
    <w:abstractNumId w:val="11"/>
  </w:num>
  <w:num w:numId="5">
    <w:abstractNumId w:val="7"/>
  </w:num>
  <w:num w:numId="6">
    <w:abstractNumId w:val="13"/>
  </w:num>
  <w:num w:numId="7">
    <w:abstractNumId w:val="1"/>
  </w:num>
  <w:num w:numId="8">
    <w:abstractNumId w:val="3"/>
  </w:num>
  <w:num w:numId="9">
    <w:abstractNumId w:val="9"/>
  </w:num>
  <w:num w:numId="10">
    <w:abstractNumId w:val="5"/>
  </w:num>
  <w:num w:numId="11">
    <w:abstractNumId w:val="17"/>
  </w:num>
  <w:num w:numId="12">
    <w:abstractNumId w:val="6"/>
  </w:num>
  <w:num w:numId="13">
    <w:abstractNumId w:val="15"/>
  </w:num>
  <w:num w:numId="14">
    <w:abstractNumId w:val="12"/>
  </w:num>
  <w:num w:numId="15">
    <w:abstractNumId w:val="16"/>
  </w:num>
  <w:num w:numId="16">
    <w:abstractNumId w:val="8"/>
  </w:num>
  <w:num w:numId="17">
    <w:abstractNumId w:val="4"/>
  </w:num>
  <w:num w:numId="18">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20"/>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DF2"/>
    <w:rsid w:val="0001636B"/>
    <w:rsid w:val="00033EE8"/>
    <w:rsid w:val="00034FAF"/>
    <w:rsid w:val="00043349"/>
    <w:rsid w:val="000478FF"/>
    <w:rsid w:val="000531AE"/>
    <w:rsid w:val="00055476"/>
    <w:rsid w:val="000674C1"/>
    <w:rsid w:val="00074F43"/>
    <w:rsid w:val="0008284E"/>
    <w:rsid w:val="000858C9"/>
    <w:rsid w:val="000A6381"/>
    <w:rsid w:val="000B1659"/>
    <w:rsid w:val="000B3036"/>
    <w:rsid w:val="000B48EF"/>
    <w:rsid w:val="000D2AA5"/>
    <w:rsid w:val="000D7F30"/>
    <w:rsid w:val="000E0558"/>
    <w:rsid w:val="000F0A49"/>
    <w:rsid w:val="000F3329"/>
    <w:rsid w:val="000F4332"/>
    <w:rsid w:val="001060AB"/>
    <w:rsid w:val="00126AD9"/>
    <w:rsid w:val="00130D8A"/>
    <w:rsid w:val="00156BCF"/>
    <w:rsid w:val="00173816"/>
    <w:rsid w:val="0018330E"/>
    <w:rsid w:val="00196DC0"/>
    <w:rsid w:val="001A0422"/>
    <w:rsid w:val="001A2057"/>
    <w:rsid w:val="001A2B15"/>
    <w:rsid w:val="001B37B7"/>
    <w:rsid w:val="001B3D04"/>
    <w:rsid w:val="001B64AF"/>
    <w:rsid w:val="001E56BE"/>
    <w:rsid w:val="001F01E7"/>
    <w:rsid w:val="001F48C0"/>
    <w:rsid w:val="00207F32"/>
    <w:rsid w:val="0021089E"/>
    <w:rsid w:val="002168D6"/>
    <w:rsid w:val="00221855"/>
    <w:rsid w:val="0023299B"/>
    <w:rsid w:val="0024518E"/>
    <w:rsid w:val="00256A8C"/>
    <w:rsid w:val="00261728"/>
    <w:rsid w:val="0026612A"/>
    <w:rsid w:val="002706FE"/>
    <w:rsid w:val="0027681A"/>
    <w:rsid w:val="0027689B"/>
    <w:rsid w:val="002803A2"/>
    <w:rsid w:val="00281A79"/>
    <w:rsid w:val="00284829"/>
    <w:rsid w:val="00286E0B"/>
    <w:rsid w:val="002A690E"/>
    <w:rsid w:val="002D4E07"/>
    <w:rsid w:val="002D4F74"/>
    <w:rsid w:val="002F200A"/>
    <w:rsid w:val="002F363F"/>
    <w:rsid w:val="003203F7"/>
    <w:rsid w:val="00327773"/>
    <w:rsid w:val="003403FD"/>
    <w:rsid w:val="003420A4"/>
    <w:rsid w:val="00362798"/>
    <w:rsid w:val="00363909"/>
    <w:rsid w:val="00364090"/>
    <w:rsid w:val="00365C3E"/>
    <w:rsid w:val="00367FFE"/>
    <w:rsid w:val="003728A8"/>
    <w:rsid w:val="00396A57"/>
    <w:rsid w:val="003B33A8"/>
    <w:rsid w:val="003C0530"/>
    <w:rsid w:val="003D1E8F"/>
    <w:rsid w:val="003D5F75"/>
    <w:rsid w:val="003E39DC"/>
    <w:rsid w:val="00407A2F"/>
    <w:rsid w:val="00412E86"/>
    <w:rsid w:val="00416404"/>
    <w:rsid w:val="00432766"/>
    <w:rsid w:val="004402D0"/>
    <w:rsid w:val="00452640"/>
    <w:rsid w:val="00453728"/>
    <w:rsid w:val="004575A3"/>
    <w:rsid w:val="00475C9F"/>
    <w:rsid w:val="00486C42"/>
    <w:rsid w:val="004A41AE"/>
    <w:rsid w:val="004C3872"/>
    <w:rsid w:val="004C6923"/>
    <w:rsid w:val="004D0F85"/>
    <w:rsid w:val="004D4295"/>
    <w:rsid w:val="004D4463"/>
    <w:rsid w:val="004D598C"/>
    <w:rsid w:val="004E3ECF"/>
    <w:rsid w:val="004E4E00"/>
    <w:rsid w:val="004F066C"/>
    <w:rsid w:val="00501D27"/>
    <w:rsid w:val="00516FE3"/>
    <w:rsid w:val="00541BB0"/>
    <w:rsid w:val="00553320"/>
    <w:rsid w:val="0056072E"/>
    <w:rsid w:val="00560951"/>
    <w:rsid w:val="00564057"/>
    <w:rsid w:val="00571C14"/>
    <w:rsid w:val="00575D2B"/>
    <w:rsid w:val="005771C8"/>
    <w:rsid w:val="00582786"/>
    <w:rsid w:val="00583D55"/>
    <w:rsid w:val="005A6D28"/>
    <w:rsid w:val="005B52A9"/>
    <w:rsid w:val="005C16D9"/>
    <w:rsid w:val="005C178A"/>
    <w:rsid w:val="005C69C9"/>
    <w:rsid w:val="00604B3A"/>
    <w:rsid w:val="00612E1B"/>
    <w:rsid w:val="00615425"/>
    <w:rsid w:val="00625474"/>
    <w:rsid w:val="00627C76"/>
    <w:rsid w:val="00635E0C"/>
    <w:rsid w:val="00646BED"/>
    <w:rsid w:val="00651AD9"/>
    <w:rsid w:val="006572B5"/>
    <w:rsid w:val="00677CE9"/>
    <w:rsid w:val="00680238"/>
    <w:rsid w:val="006875A0"/>
    <w:rsid w:val="006938F5"/>
    <w:rsid w:val="00694A98"/>
    <w:rsid w:val="006A10F6"/>
    <w:rsid w:val="006A2EAD"/>
    <w:rsid w:val="006A665C"/>
    <w:rsid w:val="006A7AB4"/>
    <w:rsid w:val="006C0D23"/>
    <w:rsid w:val="006C4F79"/>
    <w:rsid w:val="006D05CE"/>
    <w:rsid w:val="006D1B05"/>
    <w:rsid w:val="006E06E0"/>
    <w:rsid w:val="006E09AF"/>
    <w:rsid w:val="006E0DF6"/>
    <w:rsid w:val="006F2B72"/>
    <w:rsid w:val="00721C68"/>
    <w:rsid w:val="00731C45"/>
    <w:rsid w:val="00733549"/>
    <w:rsid w:val="00746117"/>
    <w:rsid w:val="00746974"/>
    <w:rsid w:val="00766084"/>
    <w:rsid w:val="0077363C"/>
    <w:rsid w:val="00787C88"/>
    <w:rsid w:val="00797F6A"/>
    <w:rsid w:val="007A71A7"/>
    <w:rsid w:val="007D1B6E"/>
    <w:rsid w:val="007E0753"/>
    <w:rsid w:val="007E4CB1"/>
    <w:rsid w:val="007F0DF2"/>
    <w:rsid w:val="007F32B7"/>
    <w:rsid w:val="0080465C"/>
    <w:rsid w:val="008151C1"/>
    <w:rsid w:val="0082218C"/>
    <w:rsid w:val="00823B02"/>
    <w:rsid w:val="0083439F"/>
    <w:rsid w:val="00836C80"/>
    <w:rsid w:val="00846314"/>
    <w:rsid w:val="00850CF4"/>
    <w:rsid w:val="00857814"/>
    <w:rsid w:val="008639CF"/>
    <w:rsid w:val="008732F1"/>
    <w:rsid w:val="008749E1"/>
    <w:rsid w:val="0087575E"/>
    <w:rsid w:val="00881BC2"/>
    <w:rsid w:val="00890418"/>
    <w:rsid w:val="008B5C82"/>
    <w:rsid w:val="008B6A1D"/>
    <w:rsid w:val="008C3917"/>
    <w:rsid w:val="008E0946"/>
    <w:rsid w:val="008E5559"/>
    <w:rsid w:val="008E5A4C"/>
    <w:rsid w:val="009005E4"/>
    <w:rsid w:val="00915FDD"/>
    <w:rsid w:val="00926789"/>
    <w:rsid w:val="00932E25"/>
    <w:rsid w:val="009336ED"/>
    <w:rsid w:val="0094567E"/>
    <w:rsid w:val="009779F3"/>
    <w:rsid w:val="00982852"/>
    <w:rsid w:val="00982D79"/>
    <w:rsid w:val="009865E7"/>
    <w:rsid w:val="0098709B"/>
    <w:rsid w:val="00990E95"/>
    <w:rsid w:val="0099635D"/>
    <w:rsid w:val="009A0836"/>
    <w:rsid w:val="009B0EA4"/>
    <w:rsid w:val="009B364B"/>
    <w:rsid w:val="009B4719"/>
    <w:rsid w:val="009B6C84"/>
    <w:rsid w:val="009C0323"/>
    <w:rsid w:val="009C1BC2"/>
    <w:rsid w:val="009C25FC"/>
    <w:rsid w:val="009C6C60"/>
    <w:rsid w:val="009D5142"/>
    <w:rsid w:val="009E28F4"/>
    <w:rsid w:val="009E6038"/>
    <w:rsid w:val="00A061C0"/>
    <w:rsid w:val="00A0650A"/>
    <w:rsid w:val="00A0691F"/>
    <w:rsid w:val="00A11288"/>
    <w:rsid w:val="00A170D3"/>
    <w:rsid w:val="00A22736"/>
    <w:rsid w:val="00A243E6"/>
    <w:rsid w:val="00A27379"/>
    <w:rsid w:val="00A31163"/>
    <w:rsid w:val="00A32383"/>
    <w:rsid w:val="00A36BAC"/>
    <w:rsid w:val="00A47F25"/>
    <w:rsid w:val="00A55C1E"/>
    <w:rsid w:val="00A571A4"/>
    <w:rsid w:val="00A70351"/>
    <w:rsid w:val="00A72312"/>
    <w:rsid w:val="00A734D8"/>
    <w:rsid w:val="00A82ABA"/>
    <w:rsid w:val="00A9262C"/>
    <w:rsid w:val="00AA278D"/>
    <w:rsid w:val="00AA40F1"/>
    <w:rsid w:val="00AA7A11"/>
    <w:rsid w:val="00AB1C43"/>
    <w:rsid w:val="00AB1F85"/>
    <w:rsid w:val="00AC0B0D"/>
    <w:rsid w:val="00AC5817"/>
    <w:rsid w:val="00AC68DC"/>
    <w:rsid w:val="00AD732C"/>
    <w:rsid w:val="00AE25E6"/>
    <w:rsid w:val="00AE3298"/>
    <w:rsid w:val="00B01021"/>
    <w:rsid w:val="00B01A01"/>
    <w:rsid w:val="00B02348"/>
    <w:rsid w:val="00B10AD6"/>
    <w:rsid w:val="00B11016"/>
    <w:rsid w:val="00B14824"/>
    <w:rsid w:val="00B15702"/>
    <w:rsid w:val="00B23B93"/>
    <w:rsid w:val="00B260F8"/>
    <w:rsid w:val="00B401C7"/>
    <w:rsid w:val="00B42547"/>
    <w:rsid w:val="00B43699"/>
    <w:rsid w:val="00B44C2A"/>
    <w:rsid w:val="00B470CE"/>
    <w:rsid w:val="00B515CF"/>
    <w:rsid w:val="00B767D0"/>
    <w:rsid w:val="00B82721"/>
    <w:rsid w:val="00BA0E09"/>
    <w:rsid w:val="00BA2609"/>
    <w:rsid w:val="00BA6D9D"/>
    <w:rsid w:val="00BB029A"/>
    <w:rsid w:val="00BC20A3"/>
    <w:rsid w:val="00BC225D"/>
    <w:rsid w:val="00BC47E8"/>
    <w:rsid w:val="00BE4C5F"/>
    <w:rsid w:val="00BE509E"/>
    <w:rsid w:val="00BF43E5"/>
    <w:rsid w:val="00BF605A"/>
    <w:rsid w:val="00C10AA3"/>
    <w:rsid w:val="00C25B8B"/>
    <w:rsid w:val="00C5133E"/>
    <w:rsid w:val="00C56526"/>
    <w:rsid w:val="00C57676"/>
    <w:rsid w:val="00C7077E"/>
    <w:rsid w:val="00C71024"/>
    <w:rsid w:val="00C7283C"/>
    <w:rsid w:val="00C72991"/>
    <w:rsid w:val="00C72C58"/>
    <w:rsid w:val="00C80E8E"/>
    <w:rsid w:val="00CA2B7A"/>
    <w:rsid w:val="00CA3052"/>
    <w:rsid w:val="00CA336C"/>
    <w:rsid w:val="00CA69AC"/>
    <w:rsid w:val="00CB57F8"/>
    <w:rsid w:val="00CB790A"/>
    <w:rsid w:val="00CC3614"/>
    <w:rsid w:val="00CC6B30"/>
    <w:rsid w:val="00CD65A7"/>
    <w:rsid w:val="00CD7BA9"/>
    <w:rsid w:val="00CE2C20"/>
    <w:rsid w:val="00CF2FD5"/>
    <w:rsid w:val="00D02582"/>
    <w:rsid w:val="00D0658A"/>
    <w:rsid w:val="00D1603D"/>
    <w:rsid w:val="00D22A8F"/>
    <w:rsid w:val="00D25959"/>
    <w:rsid w:val="00D37075"/>
    <w:rsid w:val="00D450DB"/>
    <w:rsid w:val="00D521E9"/>
    <w:rsid w:val="00D61BE6"/>
    <w:rsid w:val="00D6308C"/>
    <w:rsid w:val="00D6477C"/>
    <w:rsid w:val="00D77A11"/>
    <w:rsid w:val="00D82AB0"/>
    <w:rsid w:val="00D84E6F"/>
    <w:rsid w:val="00D90300"/>
    <w:rsid w:val="00D969F4"/>
    <w:rsid w:val="00DA1AD1"/>
    <w:rsid w:val="00DB79FE"/>
    <w:rsid w:val="00DC10F2"/>
    <w:rsid w:val="00DC5E91"/>
    <w:rsid w:val="00DC64E7"/>
    <w:rsid w:val="00DD0025"/>
    <w:rsid w:val="00DD3836"/>
    <w:rsid w:val="00DD427F"/>
    <w:rsid w:val="00DD6E09"/>
    <w:rsid w:val="00DE08FB"/>
    <w:rsid w:val="00DE520C"/>
    <w:rsid w:val="00DE5A4C"/>
    <w:rsid w:val="00DF3985"/>
    <w:rsid w:val="00E130FD"/>
    <w:rsid w:val="00E15A1F"/>
    <w:rsid w:val="00E210CE"/>
    <w:rsid w:val="00E22043"/>
    <w:rsid w:val="00E22A12"/>
    <w:rsid w:val="00E264DA"/>
    <w:rsid w:val="00E26999"/>
    <w:rsid w:val="00E6093E"/>
    <w:rsid w:val="00E61FD2"/>
    <w:rsid w:val="00E67E0D"/>
    <w:rsid w:val="00E81B0F"/>
    <w:rsid w:val="00E849BF"/>
    <w:rsid w:val="00E86C3D"/>
    <w:rsid w:val="00E900E1"/>
    <w:rsid w:val="00E946DE"/>
    <w:rsid w:val="00E965E5"/>
    <w:rsid w:val="00EC4F11"/>
    <w:rsid w:val="00ED55FD"/>
    <w:rsid w:val="00EF0F95"/>
    <w:rsid w:val="00F0010F"/>
    <w:rsid w:val="00F04100"/>
    <w:rsid w:val="00F1443E"/>
    <w:rsid w:val="00F25DD2"/>
    <w:rsid w:val="00F265A1"/>
    <w:rsid w:val="00F34CA4"/>
    <w:rsid w:val="00F357E8"/>
    <w:rsid w:val="00F51C68"/>
    <w:rsid w:val="00F6224D"/>
    <w:rsid w:val="00F6435E"/>
    <w:rsid w:val="00F809C6"/>
    <w:rsid w:val="00F821C4"/>
    <w:rsid w:val="00F839EE"/>
    <w:rsid w:val="00F86091"/>
    <w:rsid w:val="00FA3647"/>
    <w:rsid w:val="00FB0A1C"/>
    <w:rsid w:val="00FB0DD5"/>
    <w:rsid w:val="00FB4180"/>
    <w:rsid w:val="00FB4416"/>
    <w:rsid w:val="00FB529A"/>
    <w:rsid w:val="00FC26E6"/>
    <w:rsid w:val="00FC50F2"/>
    <w:rsid w:val="00FE7E2B"/>
    <w:rsid w:val="00FF75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2DA84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next w:val="a"/>
    <w:link w:val="10"/>
    <w:qFormat/>
    <w:rsid w:val="003203F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4567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94567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aliases w:val=" Знак16"/>
    <w:basedOn w:val="a"/>
    <w:next w:val="a"/>
    <w:link w:val="40"/>
    <w:qFormat/>
    <w:rsid w:val="002A690E"/>
    <w:pPr>
      <w:keepNext/>
      <w:widowControl/>
      <w:autoSpaceDE/>
      <w:autoSpaceDN/>
      <w:spacing w:line="360" w:lineRule="auto"/>
      <w:ind w:firstLine="851"/>
      <w:jc w:val="both"/>
      <w:outlineLvl w:val="3"/>
    </w:pPr>
    <w:rPr>
      <w:rFonts w:ascii="Arial" w:eastAsia="Calibri" w:hAnsi="Arial"/>
      <w:b/>
      <w:sz w:val="20"/>
      <w:szCs w:val="20"/>
      <w:lang w:val="x-none" w:eastAsia="ru-RU"/>
    </w:rPr>
  </w:style>
  <w:style w:type="paragraph" w:styleId="5">
    <w:name w:val="heading 5"/>
    <w:basedOn w:val="a"/>
    <w:next w:val="a"/>
    <w:link w:val="50"/>
    <w:uiPriority w:val="9"/>
    <w:unhideWhenUsed/>
    <w:qFormat/>
    <w:rsid w:val="0094567E"/>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iPriority w:val="9"/>
    <w:unhideWhenUsed/>
    <w:qFormat/>
    <w:rsid w:val="0094567E"/>
    <w:pPr>
      <w:keepNext/>
      <w:keepLines/>
      <w:spacing w:before="4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203F7"/>
    <w:rPr>
      <w:rFonts w:asciiTheme="majorHAnsi" w:eastAsiaTheme="majorEastAsia" w:hAnsiTheme="majorHAnsi" w:cstheme="majorBidi"/>
      <w:b/>
      <w:bCs/>
      <w:color w:val="365F91" w:themeColor="accent1" w:themeShade="BF"/>
      <w:sz w:val="28"/>
      <w:szCs w:val="28"/>
      <w:lang w:val="ru-RU"/>
    </w:rPr>
  </w:style>
  <w:style w:type="character" w:customStyle="1" w:styleId="40">
    <w:name w:val="Заголовок 4 Знак"/>
    <w:aliases w:val=" Знак16 Знак"/>
    <w:basedOn w:val="a0"/>
    <w:link w:val="4"/>
    <w:uiPriority w:val="9"/>
    <w:rsid w:val="002A690E"/>
    <w:rPr>
      <w:rFonts w:ascii="Arial" w:eastAsia="Calibri" w:hAnsi="Arial" w:cs="Times New Roman"/>
      <w:b/>
      <w:sz w:val="20"/>
      <w:szCs w:val="20"/>
      <w:lang w:val="x-none" w:eastAsia="ru-RU"/>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rsid w:val="005771C8"/>
    <w:pPr>
      <w:ind w:firstLine="709"/>
      <w:jc w:val="both"/>
    </w:pPr>
    <w:rPr>
      <w:sz w:val="24"/>
      <w:szCs w:val="28"/>
    </w:rPr>
  </w:style>
  <w:style w:type="character" w:customStyle="1" w:styleId="a4">
    <w:name w:val="Основной текст Знак"/>
    <w:basedOn w:val="a0"/>
    <w:link w:val="a3"/>
    <w:uiPriority w:val="1"/>
    <w:rsid w:val="005771C8"/>
    <w:rPr>
      <w:rFonts w:ascii="Times New Roman" w:eastAsia="Times New Roman" w:hAnsi="Times New Roman" w:cs="Times New Roman"/>
      <w:sz w:val="24"/>
      <w:szCs w:val="28"/>
      <w:lang w:val="ru-RU"/>
    </w:rPr>
  </w:style>
  <w:style w:type="paragraph" w:styleId="a5">
    <w:name w:val="Title"/>
    <w:basedOn w:val="a"/>
    <w:uiPriority w:val="1"/>
    <w:qFormat/>
    <w:pPr>
      <w:spacing w:before="89"/>
      <w:ind w:left="3247" w:right="3925"/>
      <w:jc w:val="center"/>
    </w:pPr>
    <w:rPr>
      <w:b/>
      <w:bCs/>
      <w:sz w:val="28"/>
      <w:szCs w:val="28"/>
    </w:rPr>
  </w:style>
  <w:style w:type="paragraph" w:styleId="a6">
    <w:name w:val="List Paragraph"/>
    <w:basedOn w:val="a"/>
    <w:qFormat/>
    <w:pPr>
      <w:ind w:left="1131" w:firstLine="707"/>
    </w:pPr>
  </w:style>
  <w:style w:type="paragraph" w:customStyle="1" w:styleId="TableParagraph">
    <w:name w:val="Table Paragraph"/>
    <w:basedOn w:val="a"/>
    <w:qFormat/>
  </w:style>
  <w:style w:type="paragraph" w:customStyle="1" w:styleId="formattext">
    <w:name w:val="formattext"/>
    <w:basedOn w:val="a"/>
    <w:rsid w:val="00A36BAC"/>
    <w:pPr>
      <w:widowControl/>
      <w:autoSpaceDE/>
      <w:autoSpaceDN/>
      <w:spacing w:before="100" w:beforeAutospacing="1" w:after="100" w:afterAutospacing="1"/>
    </w:pPr>
    <w:rPr>
      <w:sz w:val="24"/>
      <w:szCs w:val="24"/>
      <w:lang w:eastAsia="ru-RU"/>
    </w:rPr>
  </w:style>
  <w:style w:type="paragraph" w:customStyle="1" w:styleId="headertext">
    <w:name w:val="headertext"/>
    <w:basedOn w:val="a"/>
    <w:rsid w:val="00A36BAC"/>
    <w:pPr>
      <w:widowControl/>
      <w:autoSpaceDE/>
      <w:autoSpaceDN/>
      <w:spacing w:before="100" w:beforeAutospacing="1" w:after="100" w:afterAutospacing="1"/>
    </w:pPr>
    <w:rPr>
      <w:sz w:val="24"/>
      <w:szCs w:val="24"/>
      <w:lang w:eastAsia="ru-RU"/>
    </w:rPr>
  </w:style>
  <w:style w:type="table" w:styleId="a7">
    <w:name w:val="Table Grid"/>
    <w:basedOn w:val="a1"/>
    <w:uiPriority w:val="59"/>
    <w:rsid w:val="00990E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
    <w:rsid w:val="000B48EF"/>
    <w:pPr>
      <w:widowControl/>
      <w:autoSpaceDE/>
      <w:autoSpaceDN/>
      <w:spacing w:before="100" w:beforeAutospacing="1" w:after="100" w:afterAutospacing="1"/>
    </w:pPr>
    <w:rPr>
      <w:sz w:val="24"/>
      <w:szCs w:val="24"/>
      <w:lang w:eastAsia="ru-RU"/>
    </w:rPr>
  </w:style>
  <w:style w:type="paragraph" w:customStyle="1" w:styleId="s16">
    <w:name w:val="s_16"/>
    <w:basedOn w:val="a"/>
    <w:rsid w:val="00677CE9"/>
    <w:pPr>
      <w:widowControl/>
      <w:autoSpaceDE/>
      <w:autoSpaceDN/>
      <w:spacing w:before="100" w:beforeAutospacing="1" w:after="100" w:afterAutospacing="1"/>
    </w:pPr>
    <w:rPr>
      <w:sz w:val="24"/>
      <w:szCs w:val="24"/>
      <w:lang w:eastAsia="ru-RU"/>
    </w:rPr>
  </w:style>
  <w:style w:type="paragraph" w:styleId="a8">
    <w:name w:val="header"/>
    <w:basedOn w:val="a"/>
    <w:link w:val="a9"/>
    <w:uiPriority w:val="99"/>
    <w:unhideWhenUsed/>
    <w:rsid w:val="005A6D28"/>
    <w:pPr>
      <w:tabs>
        <w:tab w:val="center" w:pos="4677"/>
        <w:tab w:val="right" w:pos="9355"/>
      </w:tabs>
    </w:pPr>
  </w:style>
  <w:style w:type="character" w:customStyle="1" w:styleId="a9">
    <w:name w:val="Верхний колонтитул Знак"/>
    <w:basedOn w:val="a0"/>
    <w:link w:val="a8"/>
    <w:uiPriority w:val="99"/>
    <w:rsid w:val="005A6D28"/>
    <w:rPr>
      <w:rFonts w:ascii="Times New Roman" w:eastAsia="Times New Roman" w:hAnsi="Times New Roman" w:cs="Times New Roman"/>
      <w:lang w:val="ru-RU"/>
    </w:rPr>
  </w:style>
  <w:style w:type="paragraph" w:styleId="aa">
    <w:name w:val="footer"/>
    <w:basedOn w:val="a"/>
    <w:link w:val="ab"/>
    <w:unhideWhenUsed/>
    <w:rsid w:val="005A6D28"/>
    <w:pPr>
      <w:tabs>
        <w:tab w:val="center" w:pos="4677"/>
        <w:tab w:val="right" w:pos="9355"/>
      </w:tabs>
    </w:pPr>
  </w:style>
  <w:style w:type="character" w:customStyle="1" w:styleId="ab">
    <w:name w:val="Нижний колонтитул Знак"/>
    <w:basedOn w:val="a0"/>
    <w:link w:val="aa"/>
    <w:uiPriority w:val="99"/>
    <w:rsid w:val="005A6D28"/>
    <w:rPr>
      <w:rFonts w:ascii="Times New Roman" w:eastAsia="Times New Roman" w:hAnsi="Times New Roman" w:cs="Times New Roman"/>
      <w:lang w:val="ru-RU"/>
    </w:rPr>
  </w:style>
  <w:style w:type="paragraph" w:styleId="ac">
    <w:name w:val="TOC Heading"/>
    <w:basedOn w:val="1"/>
    <w:next w:val="a"/>
    <w:uiPriority w:val="39"/>
    <w:unhideWhenUsed/>
    <w:qFormat/>
    <w:rsid w:val="002D4E07"/>
    <w:pPr>
      <w:widowControl/>
      <w:autoSpaceDE/>
      <w:autoSpaceDN/>
      <w:spacing w:before="240" w:line="259" w:lineRule="auto"/>
      <w:outlineLvl w:val="9"/>
    </w:pPr>
    <w:rPr>
      <w:b w:val="0"/>
      <w:bCs w:val="0"/>
      <w:sz w:val="32"/>
      <w:szCs w:val="32"/>
      <w:lang w:eastAsia="ru-RU"/>
    </w:rPr>
  </w:style>
  <w:style w:type="paragraph" w:styleId="11">
    <w:name w:val="toc 1"/>
    <w:basedOn w:val="a"/>
    <w:next w:val="a"/>
    <w:autoRedefine/>
    <w:uiPriority w:val="39"/>
    <w:unhideWhenUsed/>
    <w:rsid w:val="002D4E07"/>
    <w:pPr>
      <w:spacing w:before="360"/>
    </w:pPr>
    <w:rPr>
      <w:rFonts w:asciiTheme="majorHAnsi" w:hAnsiTheme="majorHAnsi"/>
      <w:b/>
      <w:bCs/>
      <w:caps/>
      <w:sz w:val="24"/>
      <w:szCs w:val="24"/>
    </w:rPr>
  </w:style>
  <w:style w:type="character" w:styleId="ad">
    <w:name w:val="Hyperlink"/>
    <w:basedOn w:val="a0"/>
    <w:uiPriority w:val="99"/>
    <w:unhideWhenUsed/>
    <w:rsid w:val="002D4E07"/>
    <w:rPr>
      <w:color w:val="0000FF" w:themeColor="hyperlink"/>
      <w:u w:val="single"/>
    </w:rPr>
  </w:style>
  <w:style w:type="character" w:customStyle="1" w:styleId="20">
    <w:name w:val="Заголовок 2 Знак"/>
    <w:basedOn w:val="a0"/>
    <w:link w:val="2"/>
    <w:uiPriority w:val="9"/>
    <w:rsid w:val="0094567E"/>
    <w:rPr>
      <w:rFonts w:asciiTheme="majorHAnsi" w:eastAsiaTheme="majorEastAsia" w:hAnsiTheme="majorHAnsi" w:cstheme="majorBidi"/>
      <w:color w:val="365F91" w:themeColor="accent1" w:themeShade="BF"/>
      <w:sz w:val="26"/>
      <w:szCs w:val="26"/>
      <w:lang w:val="ru-RU"/>
    </w:rPr>
  </w:style>
  <w:style w:type="character" w:customStyle="1" w:styleId="50">
    <w:name w:val="Заголовок 5 Знак"/>
    <w:basedOn w:val="a0"/>
    <w:link w:val="5"/>
    <w:uiPriority w:val="9"/>
    <w:rsid w:val="0094567E"/>
    <w:rPr>
      <w:rFonts w:asciiTheme="majorHAnsi" w:eastAsiaTheme="majorEastAsia" w:hAnsiTheme="majorHAnsi" w:cstheme="majorBidi"/>
      <w:color w:val="365F91" w:themeColor="accent1" w:themeShade="BF"/>
      <w:lang w:val="ru-RU"/>
    </w:rPr>
  </w:style>
  <w:style w:type="character" w:customStyle="1" w:styleId="30">
    <w:name w:val="Заголовок 3 Знак"/>
    <w:basedOn w:val="a0"/>
    <w:link w:val="3"/>
    <w:uiPriority w:val="9"/>
    <w:rsid w:val="0094567E"/>
    <w:rPr>
      <w:rFonts w:asciiTheme="majorHAnsi" w:eastAsiaTheme="majorEastAsia" w:hAnsiTheme="majorHAnsi" w:cstheme="majorBidi"/>
      <w:color w:val="243F60" w:themeColor="accent1" w:themeShade="7F"/>
      <w:sz w:val="24"/>
      <w:szCs w:val="24"/>
      <w:lang w:val="ru-RU"/>
    </w:rPr>
  </w:style>
  <w:style w:type="character" w:customStyle="1" w:styleId="60">
    <w:name w:val="Заголовок 6 Знак"/>
    <w:basedOn w:val="a0"/>
    <w:link w:val="6"/>
    <w:uiPriority w:val="9"/>
    <w:rsid w:val="0094567E"/>
    <w:rPr>
      <w:rFonts w:asciiTheme="majorHAnsi" w:eastAsiaTheme="majorEastAsia" w:hAnsiTheme="majorHAnsi" w:cstheme="majorBidi"/>
      <w:color w:val="243F60" w:themeColor="accent1" w:themeShade="7F"/>
      <w:lang w:val="ru-RU"/>
    </w:rPr>
  </w:style>
  <w:style w:type="character" w:styleId="ae">
    <w:name w:val="annotation reference"/>
    <w:basedOn w:val="a0"/>
    <w:semiHidden/>
    <w:unhideWhenUsed/>
    <w:rsid w:val="0087575E"/>
    <w:rPr>
      <w:sz w:val="16"/>
      <w:szCs w:val="16"/>
    </w:rPr>
  </w:style>
  <w:style w:type="paragraph" w:styleId="af">
    <w:name w:val="annotation text"/>
    <w:basedOn w:val="a"/>
    <w:link w:val="af0"/>
    <w:unhideWhenUsed/>
    <w:rsid w:val="0087575E"/>
    <w:rPr>
      <w:sz w:val="20"/>
      <w:szCs w:val="20"/>
    </w:rPr>
  </w:style>
  <w:style w:type="character" w:customStyle="1" w:styleId="af0">
    <w:name w:val="Текст примечания Знак"/>
    <w:basedOn w:val="a0"/>
    <w:link w:val="af"/>
    <w:uiPriority w:val="99"/>
    <w:semiHidden/>
    <w:rsid w:val="0087575E"/>
    <w:rPr>
      <w:rFonts w:ascii="Times New Roman" w:eastAsia="Times New Roman" w:hAnsi="Times New Roman" w:cs="Times New Roman"/>
      <w:sz w:val="20"/>
      <w:szCs w:val="20"/>
      <w:lang w:val="ru-RU"/>
    </w:rPr>
  </w:style>
  <w:style w:type="paragraph" w:styleId="af1">
    <w:name w:val="annotation subject"/>
    <w:basedOn w:val="af"/>
    <w:next w:val="af"/>
    <w:link w:val="af2"/>
    <w:uiPriority w:val="99"/>
    <w:semiHidden/>
    <w:unhideWhenUsed/>
    <w:rsid w:val="0087575E"/>
    <w:rPr>
      <w:b/>
      <w:bCs/>
    </w:rPr>
  </w:style>
  <w:style w:type="character" w:customStyle="1" w:styleId="af2">
    <w:name w:val="Тема примечания Знак"/>
    <w:basedOn w:val="af0"/>
    <w:link w:val="af1"/>
    <w:uiPriority w:val="99"/>
    <w:semiHidden/>
    <w:rsid w:val="0087575E"/>
    <w:rPr>
      <w:rFonts w:ascii="Times New Roman" w:eastAsia="Times New Roman" w:hAnsi="Times New Roman" w:cs="Times New Roman"/>
      <w:b/>
      <w:bCs/>
      <w:sz w:val="20"/>
      <w:szCs w:val="20"/>
      <w:lang w:val="ru-RU"/>
    </w:rPr>
  </w:style>
  <w:style w:type="paragraph" w:styleId="af3">
    <w:name w:val="Balloon Text"/>
    <w:basedOn w:val="a"/>
    <w:link w:val="af4"/>
    <w:uiPriority w:val="99"/>
    <w:semiHidden/>
    <w:unhideWhenUsed/>
    <w:rsid w:val="0087575E"/>
    <w:rPr>
      <w:rFonts w:ascii="Segoe UI" w:hAnsi="Segoe UI" w:cs="Segoe UI"/>
      <w:sz w:val="18"/>
      <w:szCs w:val="18"/>
    </w:rPr>
  </w:style>
  <w:style w:type="character" w:customStyle="1" w:styleId="af4">
    <w:name w:val="Текст выноски Знак"/>
    <w:basedOn w:val="a0"/>
    <w:link w:val="af3"/>
    <w:uiPriority w:val="99"/>
    <w:semiHidden/>
    <w:rsid w:val="0087575E"/>
    <w:rPr>
      <w:rFonts w:ascii="Segoe UI" w:eastAsia="Times New Roman" w:hAnsi="Segoe UI" w:cs="Segoe UI"/>
      <w:sz w:val="18"/>
      <w:szCs w:val="18"/>
      <w:lang w:val="ru-RU"/>
    </w:rPr>
  </w:style>
  <w:style w:type="paragraph" w:customStyle="1" w:styleId="Default">
    <w:name w:val="Default"/>
    <w:rsid w:val="006A2EAD"/>
    <w:pPr>
      <w:widowControl/>
      <w:adjustRightInd w:val="0"/>
    </w:pPr>
    <w:rPr>
      <w:rFonts w:ascii="Times New Roman" w:eastAsia="Times New Roman" w:hAnsi="Times New Roman" w:cs="Times New Roman"/>
      <w:color w:val="000000"/>
      <w:sz w:val="24"/>
      <w:szCs w:val="24"/>
      <w:lang w:val="ru-RU" w:eastAsia="ru-RU"/>
    </w:rPr>
  </w:style>
  <w:style w:type="paragraph" w:styleId="af5">
    <w:name w:val="No Spacing"/>
    <w:qFormat/>
    <w:rsid w:val="00A571A4"/>
    <w:pPr>
      <w:widowControl/>
      <w:autoSpaceDE/>
      <w:autoSpaceDN/>
    </w:pPr>
    <w:rPr>
      <w:rFonts w:ascii="Calibri" w:eastAsia="Times New Roman" w:hAnsi="Calibri" w:cs="Times New Roman"/>
      <w:lang w:val="ru-RU"/>
    </w:rPr>
  </w:style>
  <w:style w:type="paragraph" w:styleId="21">
    <w:name w:val="toc 2"/>
    <w:basedOn w:val="a"/>
    <w:next w:val="a"/>
    <w:autoRedefine/>
    <w:uiPriority w:val="39"/>
    <w:unhideWhenUsed/>
    <w:rsid w:val="00E22043"/>
    <w:pPr>
      <w:spacing w:before="240"/>
    </w:pPr>
    <w:rPr>
      <w:rFonts w:asciiTheme="minorHAnsi" w:hAnsiTheme="minorHAnsi" w:cstheme="minorHAnsi"/>
      <w:b/>
      <w:bCs/>
      <w:sz w:val="20"/>
      <w:szCs w:val="20"/>
    </w:rPr>
  </w:style>
  <w:style w:type="paragraph" w:styleId="31">
    <w:name w:val="toc 3"/>
    <w:basedOn w:val="a"/>
    <w:next w:val="a"/>
    <w:autoRedefine/>
    <w:uiPriority w:val="39"/>
    <w:unhideWhenUsed/>
    <w:rsid w:val="00E22043"/>
    <w:pPr>
      <w:ind w:left="220"/>
    </w:pPr>
    <w:rPr>
      <w:rFonts w:asciiTheme="minorHAnsi" w:hAnsiTheme="minorHAnsi" w:cstheme="minorHAnsi"/>
      <w:sz w:val="20"/>
      <w:szCs w:val="20"/>
    </w:rPr>
  </w:style>
  <w:style w:type="paragraph" w:customStyle="1" w:styleId="af6">
    <w:name w:val="Заголовк таблицы"/>
    <w:basedOn w:val="a"/>
    <w:next w:val="a"/>
    <w:link w:val="af7"/>
    <w:rsid w:val="00F357E8"/>
    <w:pPr>
      <w:autoSpaceDE/>
      <w:autoSpaceDN/>
      <w:spacing w:before="120" w:after="120"/>
      <w:ind w:left="2325" w:hanging="1474"/>
    </w:pPr>
    <w:rPr>
      <w:bCs/>
      <w:noProof/>
      <w:sz w:val="24"/>
      <w:szCs w:val="20"/>
      <w:lang w:eastAsia="ru-RU"/>
    </w:rPr>
  </w:style>
  <w:style w:type="character" w:customStyle="1" w:styleId="af7">
    <w:name w:val="Заголовк таблицы Знак"/>
    <w:link w:val="af6"/>
    <w:locked/>
    <w:rsid w:val="00F357E8"/>
    <w:rPr>
      <w:rFonts w:ascii="Times New Roman" w:eastAsia="Times New Roman" w:hAnsi="Times New Roman" w:cs="Times New Roman"/>
      <w:bCs/>
      <w:noProof/>
      <w:sz w:val="24"/>
      <w:szCs w:val="20"/>
      <w:lang w:val="ru-RU" w:eastAsia="ru-RU"/>
    </w:rPr>
  </w:style>
  <w:style w:type="paragraph" w:customStyle="1" w:styleId="af8">
    <w:name w:val="Таблица"/>
    <w:basedOn w:val="Default"/>
    <w:next w:val="Default"/>
    <w:rsid w:val="0098709B"/>
    <w:rPr>
      <w:color w:val="auto"/>
    </w:rPr>
  </w:style>
  <w:style w:type="paragraph" w:customStyle="1" w:styleId="ConsPlusNormal">
    <w:name w:val="ConsPlusNormal"/>
    <w:link w:val="ConsPlusNormal0"/>
    <w:rsid w:val="006875A0"/>
    <w:pPr>
      <w:adjustRightInd w:val="0"/>
      <w:ind w:firstLine="720"/>
    </w:pPr>
    <w:rPr>
      <w:rFonts w:ascii="Arial" w:eastAsia="Times New Roman" w:hAnsi="Arial" w:cs="Arial"/>
      <w:sz w:val="20"/>
      <w:szCs w:val="20"/>
      <w:lang w:val="ru-RU" w:eastAsia="ru-RU"/>
    </w:rPr>
  </w:style>
  <w:style w:type="paragraph" w:customStyle="1" w:styleId="af9">
    <w:name w:val="Заголовок таблицы"/>
    <w:basedOn w:val="afa"/>
    <w:qFormat/>
    <w:rsid w:val="006875A0"/>
    <w:pPr>
      <w:keepNext/>
      <w:widowControl/>
      <w:autoSpaceDE/>
      <w:autoSpaceDN/>
      <w:spacing w:before="120" w:after="120"/>
      <w:ind w:firstLine="709"/>
    </w:pPr>
    <w:rPr>
      <w:bCs/>
      <w:i w:val="0"/>
      <w:iCs w:val="0"/>
      <w:color w:val="auto"/>
      <w:sz w:val="24"/>
      <w:szCs w:val="24"/>
      <w:lang w:eastAsia="ru-RU"/>
    </w:rPr>
  </w:style>
  <w:style w:type="paragraph" w:styleId="afa">
    <w:name w:val="caption"/>
    <w:basedOn w:val="a"/>
    <w:next w:val="a"/>
    <w:uiPriority w:val="35"/>
    <w:semiHidden/>
    <w:unhideWhenUsed/>
    <w:qFormat/>
    <w:rsid w:val="006875A0"/>
    <w:pPr>
      <w:spacing w:after="200"/>
    </w:pPr>
    <w:rPr>
      <w:i/>
      <w:iCs/>
      <w:color w:val="1F497D" w:themeColor="text2"/>
      <w:sz w:val="18"/>
      <w:szCs w:val="18"/>
    </w:rPr>
  </w:style>
  <w:style w:type="character" w:customStyle="1" w:styleId="afb">
    <w:name w:val="Текст Знак"/>
    <w:aliases w:val=" Знак Знак,Знак1 Знак,Знак Знак Знак Знак, Знак1 Знак, Знак11 Знак, Знак111 Знак,Знак11 Знак,Знак111 Знак, Знак Знак Знак Знак, Знак Знак Знак Знак Знак Знак Знак1, Знак Знак Знак Знак Знак Знак Знак Знак,Знак Знак Знак Знак Знак Знак"/>
    <w:link w:val="afc"/>
    <w:locked/>
    <w:rsid w:val="00363909"/>
    <w:rPr>
      <w:rFonts w:ascii="Courier New" w:hAnsi="Courier New" w:cs="Times New Roman"/>
      <w:sz w:val="20"/>
      <w:szCs w:val="20"/>
      <w:u w:val="single"/>
      <w:lang w:eastAsia="ru-RU"/>
    </w:rPr>
  </w:style>
  <w:style w:type="paragraph" w:styleId="afc">
    <w:name w:val="Plain Text"/>
    <w:aliases w:val=" Знак,Знак1,Знак Знак Знак, Знак1, Знак11, Знак111,Знак11,Знак111, Знак Знак Знак, Знак Знак Знак Знак Знак Знак, Знак Знак Знак Знак Знак Знак Знак, Знак Знак Знак Знак Знак Знак Знак Знак Знак Знак Знак,Знак Знак Знак Знак Знак,Знак21"/>
    <w:basedOn w:val="a"/>
    <w:link w:val="afb"/>
    <w:rsid w:val="00363909"/>
    <w:pPr>
      <w:widowControl/>
      <w:autoSpaceDE/>
      <w:autoSpaceDN/>
    </w:pPr>
    <w:rPr>
      <w:rFonts w:ascii="Courier New" w:eastAsia="SimSun" w:hAnsi="Courier New"/>
      <w:sz w:val="20"/>
      <w:szCs w:val="20"/>
      <w:u w:val="single"/>
      <w:lang w:val="en-US" w:eastAsia="ru-RU"/>
    </w:rPr>
  </w:style>
  <w:style w:type="character" w:customStyle="1" w:styleId="12">
    <w:name w:val="Текст Знак1"/>
    <w:basedOn w:val="a0"/>
    <w:uiPriority w:val="99"/>
    <w:semiHidden/>
    <w:rsid w:val="00363909"/>
    <w:rPr>
      <w:rFonts w:ascii="Consolas" w:eastAsia="Times New Roman" w:hAnsi="Consolas" w:cs="Times New Roman"/>
      <w:sz w:val="21"/>
      <w:szCs w:val="21"/>
      <w:lang w:val="ru-RU"/>
    </w:rPr>
  </w:style>
  <w:style w:type="character" w:customStyle="1" w:styleId="32">
    <w:name w:val="Нижний колонтитул Знак3"/>
    <w:rsid w:val="00583D55"/>
    <w:rPr>
      <w:sz w:val="24"/>
      <w:szCs w:val="24"/>
    </w:rPr>
  </w:style>
  <w:style w:type="paragraph" w:customStyle="1" w:styleId="320">
    <w:name w:val="Основной текст с отступом 32"/>
    <w:basedOn w:val="a"/>
    <w:rsid w:val="00501D27"/>
    <w:pPr>
      <w:widowControl/>
      <w:suppressAutoHyphens/>
      <w:autoSpaceDE/>
      <w:autoSpaceDN/>
      <w:ind w:firstLine="720"/>
    </w:pPr>
    <w:rPr>
      <w:sz w:val="28"/>
      <w:szCs w:val="20"/>
      <w:lang w:eastAsia="ar-SA"/>
    </w:rPr>
  </w:style>
  <w:style w:type="character" w:customStyle="1" w:styleId="submenu-table">
    <w:name w:val="submenu-table"/>
    <w:basedOn w:val="a0"/>
    <w:rsid w:val="003D1E8F"/>
  </w:style>
  <w:style w:type="paragraph" w:styleId="22">
    <w:name w:val="Body Text Indent 2"/>
    <w:basedOn w:val="a"/>
    <w:link w:val="23"/>
    <w:rsid w:val="00D969F4"/>
    <w:pPr>
      <w:widowControl/>
      <w:autoSpaceDE/>
      <w:autoSpaceDN/>
      <w:spacing w:after="120" w:line="480" w:lineRule="auto"/>
      <w:ind w:left="283"/>
    </w:pPr>
    <w:rPr>
      <w:sz w:val="24"/>
      <w:szCs w:val="24"/>
      <w:lang w:eastAsia="ru-RU"/>
    </w:rPr>
  </w:style>
  <w:style w:type="character" w:customStyle="1" w:styleId="23">
    <w:name w:val="Основной текст с отступом 2 Знак"/>
    <w:basedOn w:val="a0"/>
    <w:link w:val="22"/>
    <w:rsid w:val="00D969F4"/>
    <w:rPr>
      <w:rFonts w:ascii="Times New Roman" w:eastAsia="Times New Roman" w:hAnsi="Times New Roman" w:cs="Times New Roman"/>
      <w:sz w:val="24"/>
      <w:szCs w:val="24"/>
      <w:lang w:val="ru-RU" w:eastAsia="ru-RU"/>
    </w:rPr>
  </w:style>
  <w:style w:type="character" w:customStyle="1" w:styleId="24">
    <w:name w:val="Текст примечания Знак2"/>
    <w:basedOn w:val="a0"/>
    <w:rsid w:val="004D4463"/>
  </w:style>
  <w:style w:type="character" w:customStyle="1" w:styleId="ConsPlusNormal0">
    <w:name w:val="ConsPlusNormal Знак"/>
    <w:link w:val="ConsPlusNormal"/>
    <w:rsid w:val="0026612A"/>
    <w:rPr>
      <w:rFonts w:ascii="Arial" w:eastAsia="Times New Roman" w:hAnsi="Arial" w:cs="Arial"/>
      <w:sz w:val="20"/>
      <w:szCs w:val="20"/>
      <w:lang w:val="ru-RU" w:eastAsia="ru-RU"/>
    </w:rPr>
  </w:style>
  <w:style w:type="character" w:customStyle="1" w:styleId="afd">
    <w:name w:val="Гипертекстовая ссылка"/>
    <w:uiPriority w:val="99"/>
    <w:rsid w:val="001F01E7"/>
    <w:rPr>
      <w:b/>
      <w:bCs/>
      <w:color w:val="008000"/>
      <w:szCs w:val="20"/>
      <w:u w:val="single"/>
    </w:rPr>
  </w:style>
  <w:style w:type="paragraph" w:styleId="41">
    <w:name w:val="toc 4"/>
    <w:basedOn w:val="a"/>
    <w:next w:val="a"/>
    <w:autoRedefine/>
    <w:uiPriority w:val="39"/>
    <w:unhideWhenUsed/>
    <w:rsid w:val="00FB0DD5"/>
    <w:pPr>
      <w:ind w:left="440"/>
    </w:pPr>
    <w:rPr>
      <w:rFonts w:asciiTheme="minorHAnsi" w:hAnsiTheme="minorHAnsi" w:cstheme="minorHAnsi"/>
      <w:sz w:val="20"/>
      <w:szCs w:val="20"/>
    </w:rPr>
  </w:style>
  <w:style w:type="paragraph" w:styleId="51">
    <w:name w:val="toc 5"/>
    <w:basedOn w:val="a"/>
    <w:next w:val="a"/>
    <w:autoRedefine/>
    <w:uiPriority w:val="39"/>
    <w:unhideWhenUsed/>
    <w:rsid w:val="00FB0DD5"/>
    <w:pPr>
      <w:ind w:left="660"/>
    </w:pPr>
    <w:rPr>
      <w:rFonts w:asciiTheme="minorHAnsi" w:hAnsiTheme="minorHAnsi" w:cstheme="minorHAnsi"/>
      <w:sz w:val="20"/>
      <w:szCs w:val="20"/>
    </w:rPr>
  </w:style>
  <w:style w:type="paragraph" w:styleId="61">
    <w:name w:val="toc 6"/>
    <w:basedOn w:val="a"/>
    <w:next w:val="a"/>
    <w:autoRedefine/>
    <w:uiPriority w:val="39"/>
    <w:unhideWhenUsed/>
    <w:rsid w:val="00FB0DD5"/>
    <w:pPr>
      <w:ind w:left="880"/>
    </w:pPr>
    <w:rPr>
      <w:rFonts w:asciiTheme="minorHAnsi" w:hAnsiTheme="minorHAnsi" w:cstheme="minorHAnsi"/>
      <w:sz w:val="20"/>
      <w:szCs w:val="20"/>
    </w:rPr>
  </w:style>
  <w:style w:type="paragraph" w:styleId="7">
    <w:name w:val="toc 7"/>
    <w:basedOn w:val="a"/>
    <w:next w:val="a"/>
    <w:autoRedefine/>
    <w:uiPriority w:val="39"/>
    <w:unhideWhenUsed/>
    <w:rsid w:val="00FB0DD5"/>
    <w:pPr>
      <w:ind w:left="1100"/>
    </w:pPr>
    <w:rPr>
      <w:rFonts w:asciiTheme="minorHAnsi" w:hAnsiTheme="minorHAnsi" w:cstheme="minorHAnsi"/>
      <w:sz w:val="20"/>
      <w:szCs w:val="20"/>
    </w:rPr>
  </w:style>
  <w:style w:type="paragraph" w:styleId="8">
    <w:name w:val="toc 8"/>
    <w:basedOn w:val="a"/>
    <w:next w:val="a"/>
    <w:autoRedefine/>
    <w:uiPriority w:val="39"/>
    <w:unhideWhenUsed/>
    <w:rsid w:val="00FB0DD5"/>
    <w:pPr>
      <w:ind w:left="1320"/>
    </w:pPr>
    <w:rPr>
      <w:rFonts w:asciiTheme="minorHAnsi" w:hAnsiTheme="minorHAnsi" w:cstheme="minorHAnsi"/>
      <w:sz w:val="20"/>
      <w:szCs w:val="20"/>
    </w:rPr>
  </w:style>
  <w:style w:type="paragraph" w:styleId="9">
    <w:name w:val="toc 9"/>
    <w:basedOn w:val="a"/>
    <w:next w:val="a"/>
    <w:autoRedefine/>
    <w:uiPriority w:val="39"/>
    <w:unhideWhenUsed/>
    <w:rsid w:val="00FB0DD5"/>
    <w:pPr>
      <w:ind w:left="1540"/>
    </w:pPr>
    <w:rPr>
      <w:rFonts w:asciiTheme="minorHAnsi" w:hAnsiTheme="minorHAnsi" w:cstheme="minorHAns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next w:val="a"/>
    <w:link w:val="10"/>
    <w:qFormat/>
    <w:rsid w:val="003203F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4567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94567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aliases w:val=" Знак16"/>
    <w:basedOn w:val="a"/>
    <w:next w:val="a"/>
    <w:link w:val="40"/>
    <w:qFormat/>
    <w:rsid w:val="002A690E"/>
    <w:pPr>
      <w:keepNext/>
      <w:widowControl/>
      <w:autoSpaceDE/>
      <w:autoSpaceDN/>
      <w:spacing w:line="360" w:lineRule="auto"/>
      <w:ind w:firstLine="851"/>
      <w:jc w:val="both"/>
      <w:outlineLvl w:val="3"/>
    </w:pPr>
    <w:rPr>
      <w:rFonts w:ascii="Arial" w:eastAsia="Calibri" w:hAnsi="Arial"/>
      <w:b/>
      <w:sz w:val="20"/>
      <w:szCs w:val="20"/>
      <w:lang w:val="x-none" w:eastAsia="ru-RU"/>
    </w:rPr>
  </w:style>
  <w:style w:type="paragraph" w:styleId="5">
    <w:name w:val="heading 5"/>
    <w:basedOn w:val="a"/>
    <w:next w:val="a"/>
    <w:link w:val="50"/>
    <w:uiPriority w:val="9"/>
    <w:unhideWhenUsed/>
    <w:qFormat/>
    <w:rsid w:val="0094567E"/>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iPriority w:val="9"/>
    <w:unhideWhenUsed/>
    <w:qFormat/>
    <w:rsid w:val="0094567E"/>
    <w:pPr>
      <w:keepNext/>
      <w:keepLines/>
      <w:spacing w:before="4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203F7"/>
    <w:rPr>
      <w:rFonts w:asciiTheme="majorHAnsi" w:eastAsiaTheme="majorEastAsia" w:hAnsiTheme="majorHAnsi" w:cstheme="majorBidi"/>
      <w:b/>
      <w:bCs/>
      <w:color w:val="365F91" w:themeColor="accent1" w:themeShade="BF"/>
      <w:sz w:val="28"/>
      <w:szCs w:val="28"/>
      <w:lang w:val="ru-RU"/>
    </w:rPr>
  </w:style>
  <w:style w:type="character" w:customStyle="1" w:styleId="40">
    <w:name w:val="Заголовок 4 Знак"/>
    <w:aliases w:val=" Знак16 Знак"/>
    <w:basedOn w:val="a0"/>
    <w:link w:val="4"/>
    <w:uiPriority w:val="9"/>
    <w:rsid w:val="002A690E"/>
    <w:rPr>
      <w:rFonts w:ascii="Arial" w:eastAsia="Calibri" w:hAnsi="Arial" w:cs="Times New Roman"/>
      <w:b/>
      <w:sz w:val="20"/>
      <w:szCs w:val="20"/>
      <w:lang w:val="x-none" w:eastAsia="ru-RU"/>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rsid w:val="005771C8"/>
    <w:pPr>
      <w:ind w:firstLine="709"/>
      <w:jc w:val="both"/>
    </w:pPr>
    <w:rPr>
      <w:sz w:val="24"/>
      <w:szCs w:val="28"/>
    </w:rPr>
  </w:style>
  <w:style w:type="character" w:customStyle="1" w:styleId="a4">
    <w:name w:val="Основной текст Знак"/>
    <w:basedOn w:val="a0"/>
    <w:link w:val="a3"/>
    <w:uiPriority w:val="1"/>
    <w:rsid w:val="005771C8"/>
    <w:rPr>
      <w:rFonts w:ascii="Times New Roman" w:eastAsia="Times New Roman" w:hAnsi="Times New Roman" w:cs="Times New Roman"/>
      <w:sz w:val="24"/>
      <w:szCs w:val="28"/>
      <w:lang w:val="ru-RU"/>
    </w:rPr>
  </w:style>
  <w:style w:type="paragraph" w:styleId="a5">
    <w:name w:val="Title"/>
    <w:basedOn w:val="a"/>
    <w:uiPriority w:val="1"/>
    <w:qFormat/>
    <w:pPr>
      <w:spacing w:before="89"/>
      <w:ind w:left="3247" w:right="3925"/>
      <w:jc w:val="center"/>
    </w:pPr>
    <w:rPr>
      <w:b/>
      <w:bCs/>
      <w:sz w:val="28"/>
      <w:szCs w:val="28"/>
    </w:rPr>
  </w:style>
  <w:style w:type="paragraph" w:styleId="a6">
    <w:name w:val="List Paragraph"/>
    <w:basedOn w:val="a"/>
    <w:qFormat/>
    <w:pPr>
      <w:ind w:left="1131" w:firstLine="707"/>
    </w:pPr>
  </w:style>
  <w:style w:type="paragraph" w:customStyle="1" w:styleId="TableParagraph">
    <w:name w:val="Table Paragraph"/>
    <w:basedOn w:val="a"/>
    <w:qFormat/>
  </w:style>
  <w:style w:type="paragraph" w:customStyle="1" w:styleId="formattext">
    <w:name w:val="formattext"/>
    <w:basedOn w:val="a"/>
    <w:rsid w:val="00A36BAC"/>
    <w:pPr>
      <w:widowControl/>
      <w:autoSpaceDE/>
      <w:autoSpaceDN/>
      <w:spacing w:before="100" w:beforeAutospacing="1" w:after="100" w:afterAutospacing="1"/>
    </w:pPr>
    <w:rPr>
      <w:sz w:val="24"/>
      <w:szCs w:val="24"/>
      <w:lang w:eastAsia="ru-RU"/>
    </w:rPr>
  </w:style>
  <w:style w:type="paragraph" w:customStyle="1" w:styleId="headertext">
    <w:name w:val="headertext"/>
    <w:basedOn w:val="a"/>
    <w:rsid w:val="00A36BAC"/>
    <w:pPr>
      <w:widowControl/>
      <w:autoSpaceDE/>
      <w:autoSpaceDN/>
      <w:spacing w:before="100" w:beforeAutospacing="1" w:after="100" w:afterAutospacing="1"/>
    </w:pPr>
    <w:rPr>
      <w:sz w:val="24"/>
      <w:szCs w:val="24"/>
      <w:lang w:eastAsia="ru-RU"/>
    </w:rPr>
  </w:style>
  <w:style w:type="table" w:styleId="a7">
    <w:name w:val="Table Grid"/>
    <w:basedOn w:val="a1"/>
    <w:uiPriority w:val="59"/>
    <w:rsid w:val="00990E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
    <w:rsid w:val="000B48EF"/>
    <w:pPr>
      <w:widowControl/>
      <w:autoSpaceDE/>
      <w:autoSpaceDN/>
      <w:spacing w:before="100" w:beforeAutospacing="1" w:after="100" w:afterAutospacing="1"/>
    </w:pPr>
    <w:rPr>
      <w:sz w:val="24"/>
      <w:szCs w:val="24"/>
      <w:lang w:eastAsia="ru-RU"/>
    </w:rPr>
  </w:style>
  <w:style w:type="paragraph" w:customStyle="1" w:styleId="s16">
    <w:name w:val="s_16"/>
    <w:basedOn w:val="a"/>
    <w:rsid w:val="00677CE9"/>
    <w:pPr>
      <w:widowControl/>
      <w:autoSpaceDE/>
      <w:autoSpaceDN/>
      <w:spacing w:before="100" w:beforeAutospacing="1" w:after="100" w:afterAutospacing="1"/>
    </w:pPr>
    <w:rPr>
      <w:sz w:val="24"/>
      <w:szCs w:val="24"/>
      <w:lang w:eastAsia="ru-RU"/>
    </w:rPr>
  </w:style>
  <w:style w:type="paragraph" w:styleId="a8">
    <w:name w:val="header"/>
    <w:basedOn w:val="a"/>
    <w:link w:val="a9"/>
    <w:uiPriority w:val="99"/>
    <w:unhideWhenUsed/>
    <w:rsid w:val="005A6D28"/>
    <w:pPr>
      <w:tabs>
        <w:tab w:val="center" w:pos="4677"/>
        <w:tab w:val="right" w:pos="9355"/>
      </w:tabs>
    </w:pPr>
  </w:style>
  <w:style w:type="character" w:customStyle="1" w:styleId="a9">
    <w:name w:val="Верхний колонтитул Знак"/>
    <w:basedOn w:val="a0"/>
    <w:link w:val="a8"/>
    <w:uiPriority w:val="99"/>
    <w:rsid w:val="005A6D28"/>
    <w:rPr>
      <w:rFonts w:ascii="Times New Roman" w:eastAsia="Times New Roman" w:hAnsi="Times New Roman" w:cs="Times New Roman"/>
      <w:lang w:val="ru-RU"/>
    </w:rPr>
  </w:style>
  <w:style w:type="paragraph" w:styleId="aa">
    <w:name w:val="footer"/>
    <w:basedOn w:val="a"/>
    <w:link w:val="ab"/>
    <w:unhideWhenUsed/>
    <w:rsid w:val="005A6D28"/>
    <w:pPr>
      <w:tabs>
        <w:tab w:val="center" w:pos="4677"/>
        <w:tab w:val="right" w:pos="9355"/>
      </w:tabs>
    </w:pPr>
  </w:style>
  <w:style w:type="character" w:customStyle="1" w:styleId="ab">
    <w:name w:val="Нижний колонтитул Знак"/>
    <w:basedOn w:val="a0"/>
    <w:link w:val="aa"/>
    <w:uiPriority w:val="99"/>
    <w:rsid w:val="005A6D28"/>
    <w:rPr>
      <w:rFonts w:ascii="Times New Roman" w:eastAsia="Times New Roman" w:hAnsi="Times New Roman" w:cs="Times New Roman"/>
      <w:lang w:val="ru-RU"/>
    </w:rPr>
  </w:style>
  <w:style w:type="paragraph" w:styleId="ac">
    <w:name w:val="TOC Heading"/>
    <w:basedOn w:val="1"/>
    <w:next w:val="a"/>
    <w:uiPriority w:val="39"/>
    <w:unhideWhenUsed/>
    <w:qFormat/>
    <w:rsid w:val="002D4E07"/>
    <w:pPr>
      <w:widowControl/>
      <w:autoSpaceDE/>
      <w:autoSpaceDN/>
      <w:spacing w:before="240" w:line="259" w:lineRule="auto"/>
      <w:outlineLvl w:val="9"/>
    </w:pPr>
    <w:rPr>
      <w:b w:val="0"/>
      <w:bCs w:val="0"/>
      <w:sz w:val="32"/>
      <w:szCs w:val="32"/>
      <w:lang w:eastAsia="ru-RU"/>
    </w:rPr>
  </w:style>
  <w:style w:type="paragraph" w:styleId="11">
    <w:name w:val="toc 1"/>
    <w:basedOn w:val="a"/>
    <w:next w:val="a"/>
    <w:autoRedefine/>
    <w:uiPriority w:val="39"/>
    <w:unhideWhenUsed/>
    <w:rsid w:val="002D4E07"/>
    <w:pPr>
      <w:spacing w:before="360"/>
    </w:pPr>
    <w:rPr>
      <w:rFonts w:asciiTheme="majorHAnsi" w:hAnsiTheme="majorHAnsi"/>
      <w:b/>
      <w:bCs/>
      <w:caps/>
      <w:sz w:val="24"/>
      <w:szCs w:val="24"/>
    </w:rPr>
  </w:style>
  <w:style w:type="character" w:styleId="ad">
    <w:name w:val="Hyperlink"/>
    <w:basedOn w:val="a0"/>
    <w:uiPriority w:val="99"/>
    <w:unhideWhenUsed/>
    <w:rsid w:val="002D4E07"/>
    <w:rPr>
      <w:color w:val="0000FF" w:themeColor="hyperlink"/>
      <w:u w:val="single"/>
    </w:rPr>
  </w:style>
  <w:style w:type="character" w:customStyle="1" w:styleId="20">
    <w:name w:val="Заголовок 2 Знак"/>
    <w:basedOn w:val="a0"/>
    <w:link w:val="2"/>
    <w:uiPriority w:val="9"/>
    <w:rsid w:val="0094567E"/>
    <w:rPr>
      <w:rFonts w:asciiTheme="majorHAnsi" w:eastAsiaTheme="majorEastAsia" w:hAnsiTheme="majorHAnsi" w:cstheme="majorBidi"/>
      <w:color w:val="365F91" w:themeColor="accent1" w:themeShade="BF"/>
      <w:sz w:val="26"/>
      <w:szCs w:val="26"/>
      <w:lang w:val="ru-RU"/>
    </w:rPr>
  </w:style>
  <w:style w:type="character" w:customStyle="1" w:styleId="50">
    <w:name w:val="Заголовок 5 Знак"/>
    <w:basedOn w:val="a0"/>
    <w:link w:val="5"/>
    <w:uiPriority w:val="9"/>
    <w:rsid w:val="0094567E"/>
    <w:rPr>
      <w:rFonts w:asciiTheme="majorHAnsi" w:eastAsiaTheme="majorEastAsia" w:hAnsiTheme="majorHAnsi" w:cstheme="majorBidi"/>
      <w:color w:val="365F91" w:themeColor="accent1" w:themeShade="BF"/>
      <w:lang w:val="ru-RU"/>
    </w:rPr>
  </w:style>
  <w:style w:type="character" w:customStyle="1" w:styleId="30">
    <w:name w:val="Заголовок 3 Знак"/>
    <w:basedOn w:val="a0"/>
    <w:link w:val="3"/>
    <w:uiPriority w:val="9"/>
    <w:rsid w:val="0094567E"/>
    <w:rPr>
      <w:rFonts w:asciiTheme="majorHAnsi" w:eastAsiaTheme="majorEastAsia" w:hAnsiTheme="majorHAnsi" w:cstheme="majorBidi"/>
      <w:color w:val="243F60" w:themeColor="accent1" w:themeShade="7F"/>
      <w:sz w:val="24"/>
      <w:szCs w:val="24"/>
      <w:lang w:val="ru-RU"/>
    </w:rPr>
  </w:style>
  <w:style w:type="character" w:customStyle="1" w:styleId="60">
    <w:name w:val="Заголовок 6 Знак"/>
    <w:basedOn w:val="a0"/>
    <w:link w:val="6"/>
    <w:uiPriority w:val="9"/>
    <w:rsid w:val="0094567E"/>
    <w:rPr>
      <w:rFonts w:asciiTheme="majorHAnsi" w:eastAsiaTheme="majorEastAsia" w:hAnsiTheme="majorHAnsi" w:cstheme="majorBidi"/>
      <w:color w:val="243F60" w:themeColor="accent1" w:themeShade="7F"/>
      <w:lang w:val="ru-RU"/>
    </w:rPr>
  </w:style>
  <w:style w:type="character" w:styleId="ae">
    <w:name w:val="annotation reference"/>
    <w:basedOn w:val="a0"/>
    <w:semiHidden/>
    <w:unhideWhenUsed/>
    <w:rsid w:val="0087575E"/>
    <w:rPr>
      <w:sz w:val="16"/>
      <w:szCs w:val="16"/>
    </w:rPr>
  </w:style>
  <w:style w:type="paragraph" w:styleId="af">
    <w:name w:val="annotation text"/>
    <w:basedOn w:val="a"/>
    <w:link w:val="af0"/>
    <w:unhideWhenUsed/>
    <w:rsid w:val="0087575E"/>
    <w:rPr>
      <w:sz w:val="20"/>
      <w:szCs w:val="20"/>
    </w:rPr>
  </w:style>
  <w:style w:type="character" w:customStyle="1" w:styleId="af0">
    <w:name w:val="Текст примечания Знак"/>
    <w:basedOn w:val="a0"/>
    <w:link w:val="af"/>
    <w:uiPriority w:val="99"/>
    <w:semiHidden/>
    <w:rsid w:val="0087575E"/>
    <w:rPr>
      <w:rFonts w:ascii="Times New Roman" w:eastAsia="Times New Roman" w:hAnsi="Times New Roman" w:cs="Times New Roman"/>
      <w:sz w:val="20"/>
      <w:szCs w:val="20"/>
      <w:lang w:val="ru-RU"/>
    </w:rPr>
  </w:style>
  <w:style w:type="paragraph" w:styleId="af1">
    <w:name w:val="annotation subject"/>
    <w:basedOn w:val="af"/>
    <w:next w:val="af"/>
    <w:link w:val="af2"/>
    <w:uiPriority w:val="99"/>
    <w:semiHidden/>
    <w:unhideWhenUsed/>
    <w:rsid w:val="0087575E"/>
    <w:rPr>
      <w:b/>
      <w:bCs/>
    </w:rPr>
  </w:style>
  <w:style w:type="character" w:customStyle="1" w:styleId="af2">
    <w:name w:val="Тема примечания Знак"/>
    <w:basedOn w:val="af0"/>
    <w:link w:val="af1"/>
    <w:uiPriority w:val="99"/>
    <w:semiHidden/>
    <w:rsid w:val="0087575E"/>
    <w:rPr>
      <w:rFonts w:ascii="Times New Roman" w:eastAsia="Times New Roman" w:hAnsi="Times New Roman" w:cs="Times New Roman"/>
      <w:b/>
      <w:bCs/>
      <w:sz w:val="20"/>
      <w:szCs w:val="20"/>
      <w:lang w:val="ru-RU"/>
    </w:rPr>
  </w:style>
  <w:style w:type="paragraph" w:styleId="af3">
    <w:name w:val="Balloon Text"/>
    <w:basedOn w:val="a"/>
    <w:link w:val="af4"/>
    <w:uiPriority w:val="99"/>
    <w:semiHidden/>
    <w:unhideWhenUsed/>
    <w:rsid w:val="0087575E"/>
    <w:rPr>
      <w:rFonts w:ascii="Segoe UI" w:hAnsi="Segoe UI" w:cs="Segoe UI"/>
      <w:sz w:val="18"/>
      <w:szCs w:val="18"/>
    </w:rPr>
  </w:style>
  <w:style w:type="character" w:customStyle="1" w:styleId="af4">
    <w:name w:val="Текст выноски Знак"/>
    <w:basedOn w:val="a0"/>
    <w:link w:val="af3"/>
    <w:uiPriority w:val="99"/>
    <w:semiHidden/>
    <w:rsid w:val="0087575E"/>
    <w:rPr>
      <w:rFonts w:ascii="Segoe UI" w:eastAsia="Times New Roman" w:hAnsi="Segoe UI" w:cs="Segoe UI"/>
      <w:sz w:val="18"/>
      <w:szCs w:val="18"/>
      <w:lang w:val="ru-RU"/>
    </w:rPr>
  </w:style>
  <w:style w:type="paragraph" w:customStyle="1" w:styleId="Default">
    <w:name w:val="Default"/>
    <w:rsid w:val="006A2EAD"/>
    <w:pPr>
      <w:widowControl/>
      <w:adjustRightInd w:val="0"/>
    </w:pPr>
    <w:rPr>
      <w:rFonts w:ascii="Times New Roman" w:eastAsia="Times New Roman" w:hAnsi="Times New Roman" w:cs="Times New Roman"/>
      <w:color w:val="000000"/>
      <w:sz w:val="24"/>
      <w:szCs w:val="24"/>
      <w:lang w:val="ru-RU" w:eastAsia="ru-RU"/>
    </w:rPr>
  </w:style>
  <w:style w:type="paragraph" w:styleId="af5">
    <w:name w:val="No Spacing"/>
    <w:qFormat/>
    <w:rsid w:val="00A571A4"/>
    <w:pPr>
      <w:widowControl/>
      <w:autoSpaceDE/>
      <w:autoSpaceDN/>
    </w:pPr>
    <w:rPr>
      <w:rFonts w:ascii="Calibri" w:eastAsia="Times New Roman" w:hAnsi="Calibri" w:cs="Times New Roman"/>
      <w:lang w:val="ru-RU"/>
    </w:rPr>
  </w:style>
  <w:style w:type="paragraph" w:styleId="21">
    <w:name w:val="toc 2"/>
    <w:basedOn w:val="a"/>
    <w:next w:val="a"/>
    <w:autoRedefine/>
    <w:uiPriority w:val="39"/>
    <w:unhideWhenUsed/>
    <w:rsid w:val="00E22043"/>
    <w:pPr>
      <w:spacing w:before="240"/>
    </w:pPr>
    <w:rPr>
      <w:rFonts w:asciiTheme="minorHAnsi" w:hAnsiTheme="minorHAnsi" w:cstheme="minorHAnsi"/>
      <w:b/>
      <w:bCs/>
      <w:sz w:val="20"/>
      <w:szCs w:val="20"/>
    </w:rPr>
  </w:style>
  <w:style w:type="paragraph" w:styleId="31">
    <w:name w:val="toc 3"/>
    <w:basedOn w:val="a"/>
    <w:next w:val="a"/>
    <w:autoRedefine/>
    <w:uiPriority w:val="39"/>
    <w:unhideWhenUsed/>
    <w:rsid w:val="00E22043"/>
    <w:pPr>
      <w:ind w:left="220"/>
    </w:pPr>
    <w:rPr>
      <w:rFonts w:asciiTheme="minorHAnsi" w:hAnsiTheme="minorHAnsi" w:cstheme="minorHAnsi"/>
      <w:sz w:val="20"/>
      <w:szCs w:val="20"/>
    </w:rPr>
  </w:style>
  <w:style w:type="paragraph" w:customStyle="1" w:styleId="af6">
    <w:name w:val="Заголовк таблицы"/>
    <w:basedOn w:val="a"/>
    <w:next w:val="a"/>
    <w:link w:val="af7"/>
    <w:rsid w:val="00F357E8"/>
    <w:pPr>
      <w:autoSpaceDE/>
      <w:autoSpaceDN/>
      <w:spacing w:before="120" w:after="120"/>
      <w:ind w:left="2325" w:hanging="1474"/>
    </w:pPr>
    <w:rPr>
      <w:bCs/>
      <w:noProof/>
      <w:sz w:val="24"/>
      <w:szCs w:val="20"/>
      <w:lang w:eastAsia="ru-RU"/>
    </w:rPr>
  </w:style>
  <w:style w:type="character" w:customStyle="1" w:styleId="af7">
    <w:name w:val="Заголовк таблицы Знак"/>
    <w:link w:val="af6"/>
    <w:locked/>
    <w:rsid w:val="00F357E8"/>
    <w:rPr>
      <w:rFonts w:ascii="Times New Roman" w:eastAsia="Times New Roman" w:hAnsi="Times New Roman" w:cs="Times New Roman"/>
      <w:bCs/>
      <w:noProof/>
      <w:sz w:val="24"/>
      <w:szCs w:val="20"/>
      <w:lang w:val="ru-RU" w:eastAsia="ru-RU"/>
    </w:rPr>
  </w:style>
  <w:style w:type="paragraph" w:customStyle="1" w:styleId="af8">
    <w:name w:val="Таблица"/>
    <w:basedOn w:val="Default"/>
    <w:next w:val="Default"/>
    <w:rsid w:val="0098709B"/>
    <w:rPr>
      <w:color w:val="auto"/>
    </w:rPr>
  </w:style>
  <w:style w:type="paragraph" w:customStyle="1" w:styleId="ConsPlusNormal">
    <w:name w:val="ConsPlusNormal"/>
    <w:link w:val="ConsPlusNormal0"/>
    <w:rsid w:val="006875A0"/>
    <w:pPr>
      <w:adjustRightInd w:val="0"/>
      <w:ind w:firstLine="720"/>
    </w:pPr>
    <w:rPr>
      <w:rFonts w:ascii="Arial" w:eastAsia="Times New Roman" w:hAnsi="Arial" w:cs="Arial"/>
      <w:sz w:val="20"/>
      <w:szCs w:val="20"/>
      <w:lang w:val="ru-RU" w:eastAsia="ru-RU"/>
    </w:rPr>
  </w:style>
  <w:style w:type="paragraph" w:customStyle="1" w:styleId="af9">
    <w:name w:val="Заголовок таблицы"/>
    <w:basedOn w:val="afa"/>
    <w:qFormat/>
    <w:rsid w:val="006875A0"/>
    <w:pPr>
      <w:keepNext/>
      <w:widowControl/>
      <w:autoSpaceDE/>
      <w:autoSpaceDN/>
      <w:spacing w:before="120" w:after="120"/>
      <w:ind w:firstLine="709"/>
    </w:pPr>
    <w:rPr>
      <w:bCs/>
      <w:i w:val="0"/>
      <w:iCs w:val="0"/>
      <w:color w:val="auto"/>
      <w:sz w:val="24"/>
      <w:szCs w:val="24"/>
      <w:lang w:eastAsia="ru-RU"/>
    </w:rPr>
  </w:style>
  <w:style w:type="paragraph" w:styleId="afa">
    <w:name w:val="caption"/>
    <w:basedOn w:val="a"/>
    <w:next w:val="a"/>
    <w:uiPriority w:val="35"/>
    <w:semiHidden/>
    <w:unhideWhenUsed/>
    <w:qFormat/>
    <w:rsid w:val="006875A0"/>
    <w:pPr>
      <w:spacing w:after="200"/>
    </w:pPr>
    <w:rPr>
      <w:i/>
      <w:iCs/>
      <w:color w:val="1F497D" w:themeColor="text2"/>
      <w:sz w:val="18"/>
      <w:szCs w:val="18"/>
    </w:rPr>
  </w:style>
  <w:style w:type="character" w:customStyle="1" w:styleId="afb">
    <w:name w:val="Текст Знак"/>
    <w:aliases w:val=" Знак Знак,Знак1 Знак,Знак Знак Знак Знак, Знак1 Знак, Знак11 Знак, Знак111 Знак,Знак11 Знак,Знак111 Знак, Знак Знак Знак Знак, Знак Знак Знак Знак Знак Знак Знак1, Знак Знак Знак Знак Знак Знак Знак Знак,Знак Знак Знак Знак Знак Знак"/>
    <w:link w:val="afc"/>
    <w:locked/>
    <w:rsid w:val="00363909"/>
    <w:rPr>
      <w:rFonts w:ascii="Courier New" w:hAnsi="Courier New" w:cs="Times New Roman"/>
      <w:sz w:val="20"/>
      <w:szCs w:val="20"/>
      <w:u w:val="single"/>
      <w:lang w:eastAsia="ru-RU"/>
    </w:rPr>
  </w:style>
  <w:style w:type="paragraph" w:styleId="afc">
    <w:name w:val="Plain Text"/>
    <w:aliases w:val=" Знак,Знак1,Знак Знак Знак, Знак1, Знак11, Знак111,Знак11,Знак111, Знак Знак Знак, Знак Знак Знак Знак Знак Знак, Знак Знак Знак Знак Знак Знак Знак, Знак Знак Знак Знак Знак Знак Знак Знак Знак Знак Знак,Знак Знак Знак Знак Знак,Знак21"/>
    <w:basedOn w:val="a"/>
    <w:link w:val="afb"/>
    <w:rsid w:val="00363909"/>
    <w:pPr>
      <w:widowControl/>
      <w:autoSpaceDE/>
      <w:autoSpaceDN/>
    </w:pPr>
    <w:rPr>
      <w:rFonts w:ascii="Courier New" w:eastAsia="SimSun" w:hAnsi="Courier New"/>
      <w:sz w:val="20"/>
      <w:szCs w:val="20"/>
      <w:u w:val="single"/>
      <w:lang w:val="en-US" w:eastAsia="ru-RU"/>
    </w:rPr>
  </w:style>
  <w:style w:type="character" w:customStyle="1" w:styleId="12">
    <w:name w:val="Текст Знак1"/>
    <w:basedOn w:val="a0"/>
    <w:uiPriority w:val="99"/>
    <w:semiHidden/>
    <w:rsid w:val="00363909"/>
    <w:rPr>
      <w:rFonts w:ascii="Consolas" w:eastAsia="Times New Roman" w:hAnsi="Consolas" w:cs="Times New Roman"/>
      <w:sz w:val="21"/>
      <w:szCs w:val="21"/>
      <w:lang w:val="ru-RU"/>
    </w:rPr>
  </w:style>
  <w:style w:type="character" w:customStyle="1" w:styleId="32">
    <w:name w:val="Нижний колонтитул Знак3"/>
    <w:rsid w:val="00583D55"/>
    <w:rPr>
      <w:sz w:val="24"/>
      <w:szCs w:val="24"/>
    </w:rPr>
  </w:style>
  <w:style w:type="paragraph" w:customStyle="1" w:styleId="320">
    <w:name w:val="Основной текст с отступом 32"/>
    <w:basedOn w:val="a"/>
    <w:rsid w:val="00501D27"/>
    <w:pPr>
      <w:widowControl/>
      <w:suppressAutoHyphens/>
      <w:autoSpaceDE/>
      <w:autoSpaceDN/>
      <w:ind w:firstLine="720"/>
    </w:pPr>
    <w:rPr>
      <w:sz w:val="28"/>
      <w:szCs w:val="20"/>
      <w:lang w:eastAsia="ar-SA"/>
    </w:rPr>
  </w:style>
  <w:style w:type="character" w:customStyle="1" w:styleId="submenu-table">
    <w:name w:val="submenu-table"/>
    <w:basedOn w:val="a0"/>
    <w:rsid w:val="003D1E8F"/>
  </w:style>
  <w:style w:type="paragraph" w:styleId="22">
    <w:name w:val="Body Text Indent 2"/>
    <w:basedOn w:val="a"/>
    <w:link w:val="23"/>
    <w:rsid w:val="00D969F4"/>
    <w:pPr>
      <w:widowControl/>
      <w:autoSpaceDE/>
      <w:autoSpaceDN/>
      <w:spacing w:after="120" w:line="480" w:lineRule="auto"/>
      <w:ind w:left="283"/>
    </w:pPr>
    <w:rPr>
      <w:sz w:val="24"/>
      <w:szCs w:val="24"/>
      <w:lang w:eastAsia="ru-RU"/>
    </w:rPr>
  </w:style>
  <w:style w:type="character" w:customStyle="1" w:styleId="23">
    <w:name w:val="Основной текст с отступом 2 Знак"/>
    <w:basedOn w:val="a0"/>
    <w:link w:val="22"/>
    <w:rsid w:val="00D969F4"/>
    <w:rPr>
      <w:rFonts w:ascii="Times New Roman" w:eastAsia="Times New Roman" w:hAnsi="Times New Roman" w:cs="Times New Roman"/>
      <w:sz w:val="24"/>
      <w:szCs w:val="24"/>
      <w:lang w:val="ru-RU" w:eastAsia="ru-RU"/>
    </w:rPr>
  </w:style>
  <w:style w:type="character" w:customStyle="1" w:styleId="24">
    <w:name w:val="Текст примечания Знак2"/>
    <w:basedOn w:val="a0"/>
    <w:rsid w:val="004D4463"/>
  </w:style>
  <w:style w:type="character" w:customStyle="1" w:styleId="ConsPlusNormal0">
    <w:name w:val="ConsPlusNormal Знак"/>
    <w:link w:val="ConsPlusNormal"/>
    <w:rsid w:val="0026612A"/>
    <w:rPr>
      <w:rFonts w:ascii="Arial" w:eastAsia="Times New Roman" w:hAnsi="Arial" w:cs="Arial"/>
      <w:sz w:val="20"/>
      <w:szCs w:val="20"/>
      <w:lang w:val="ru-RU" w:eastAsia="ru-RU"/>
    </w:rPr>
  </w:style>
  <w:style w:type="character" w:customStyle="1" w:styleId="afd">
    <w:name w:val="Гипертекстовая ссылка"/>
    <w:uiPriority w:val="99"/>
    <w:rsid w:val="001F01E7"/>
    <w:rPr>
      <w:b/>
      <w:bCs/>
      <w:color w:val="008000"/>
      <w:szCs w:val="20"/>
      <w:u w:val="single"/>
    </w:rPr>
  </w:style>
  <w:style w:type="paragraph" w:styleId="41">
    <w:name w:val="toc 4"/>
    <w:basedOn w:val="a"/>
    <w:next w:val="a"/>
    <w:autoRedefine/>
    <w:uiPriority w:val="39"/>
    <w:unhideWhenUsed/>
    <w:rsid w:val="00FB0DD5"/>
    <w:pPr>
      <w:ind w:left="440"/>
    </w:pPr>
    <w:rPr>
      <w:rFonts w:asciiTheme="minorHAnsi" w:hAnsiTheme="minorHAnsi" w:cstheme="minorHAnsi"/>
      <w:sz w:val="20"/>
      <w:szCs w:val="20"/>
    </w:rPr>
  </w:style>
  <w:style w:type="paragraph" w:styleId="51">
    <w:name w:val="toc 5"/>
    <w:basedOn w:val="a"/>
    <w:next w:val="a"/>
    <w:autoRedefine/>
    <w:uiPriority w:val="39"/>
    <w:unhideWhenUsed/>
    <w:rsid w:val="00FB0DD5"/>
    <w:pPr>
      <w:ind w:left="660"/>
    </w:pPr>
    <w:rPr>
      <w:rFonts w:asciiTheme="minorHAnsi" w:hAnsiTheme="minorHAnsi" w:cstheme="minorHAnsi"/>
      <w:sz w:val="20"/>
      <w:szCs w:val="20"/>
    </w:rPr>
  </w:style>
  <w:style w:type="paragraph" w:styleId="61">
    <w:name w:val="toc 6"/>
    <w:basedOn w:val="a"/>
    <w:next w:val="a"/>
    <w:autoRedefine/>
    <w:uiPriority w:val="39"/>
    <w:unhideWhenUsed/>
    <w:rsid w:val="00FB0DD5"/>
    <w:pPr>
      <w:ind w:left="880"/>
    </w:pPr>
    <w:rPr>
      <w:rFonts w:asciiTheme="minorHAnsi" w:hAnsiTheme="minorHAnsi" w:cstheme="minorHAnsi"/>
      <w:sz w:val="20"/>
      <w:szCs w:val="20"/>
    </w:rPr>
  </w:style>
  <w:style w:type="paragraph" w:styleId="7">
    <w:name w:val="toc 7"/>
    <w:basedOn w:val="a"/>
    <w:next w:val="a"/>
    <w:autoRedefine/>
    <w:uiPriority w:val="39"/>
    <w:unhideWhenUsed/>
    <w:rsid w:val="00FB0DD5"/>
    <w:pPr>
      <w:ind w:left="1100"/>
    </w:pPr>
    <w:rPr>
      <w:rFonts w:asciiTheme="minorHAnsi" w:hAnsiTheme="minorHAnsi" w:cstheme="minorHAnsi"/>
      <w:sz w:val="20"/>
      <w:szCs w:val="20"/>
    </w:rPr>
  </w:style>
  <w:style w:type="paragraph" w:styleId="8">
    <w:name w:val="toc 8"/>
    <w:basedOn w:val="a"/>
    <w:next w:val="a"/>
    <w:autoRedefine/>
    <w:uiPriority w:val="39"/>
    <w:unhideWhenUsed/>
    <w:rsid w:val="00FB0DD5"/>
    <w:pPr>
      <w:ind w:left="1320"/>
    </w:pPr>
    <w:rPr>
      <w:rFonts w:asciiTheme="minorHAnsi" w:hAnsiTheme="minorHAnsi" w:cstheme="minorHAnsi"/>
      <w:sz w:val="20"/>
      <w:szCs w:val="20"/>
    </w:rPr>
  </w:style>
  <w:style w:type="paragraph" w:styleId="9">
    <w:name w:val="toc 9"/>
    <w:basedOn w:val="a"/>
    <w:next w:val="a"/>
    <w:autoRedefine/>
    <w:uiPriority w:val="39"/>
    <w:unhideWhenUsed/>
    <w:rsid w:val="00FB0DD5"/>
    <w:pPr>
      <w:ind w:left="154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448923">
      <w:bodyDiv w:val="1"/>
      <w:marLeft w:val="0"/>
      <w:marRight w:val="0"/>
      <w:marTop w:val="0"/>
      <w:marBottom w:val="0"/>
      <w:divBdr>
        <w:top w:val="none" w:sz="0" w:space="0" w:color="auto"/>
        <w:left w:val="none" w:sz="0" w:space="0" w:color="auto"/>
        <w:bottom w:val="none" w:sz="0" w:space="0" w:color="auto"/>
        <w:right w:val="none" w:sz="0" w:space="0" w:color="auto"/>
      </w:divBdr>
    </w:div>
    <w:div w:id="336881165">
      <w:bodyDiv w:val="1"/>
      <w:marLeft w:val="0"/>
      <w:marRight w:val="0"/>
      <w:marTop w:val="0"/>
      <w:marBottom w:val="0"/>
      <w:divBdr>
        <w:top w:val="none" w:sz="0" w:space="0" w:color="auto"/>
        <w:left w:val="none" w:sz="0" w:space="0" w:color="auto"/>
        <w:bottom w:val="none" w:sz="0" w:space="0" w:color="auto"/>
        <w:right w:val="none" w:sz="0" w:space="0" w:color="auto"/>
      </w:divBdr>
    </w:div>
    <w:div w:id="360204388">
      <w:bodyDiv w:val="1"/>
      <w:marLeft w:val="0"/>
      <w:marRight w:val="0"/>
      <w:marTop w:val="0"/>
      <w:marBottom w:val="0"/>
      <w:divBdr>
        <w:top w:val="none" w:sz="0" w:space="0" w:color="auto"/>
        <w:left w:val="none" w:sz="0" w:space="0" w:color="auto"/>
        <w:bottom w:val="none" w:sz="0" w:space="0" w:color="auto"/>
        <w:right w:val="none" w:sz="0" w:space="0" w:color="auto"/>
      </w:divBdr>
    </w:div>
    <w:div w:id="428547915">
      <w:bodyDiv w:val="1"/>
      <w:marLeft w:val="0"/>
      <w:marRight w:val="0"/>
      <w:marTop w:val="0"/>
      <w:marBottom w:val="0"/>
      <w:divBdr>
        <w:top w:val="none" w:sz="0" w:space="0" w:color="auto"/>
        <w:left w:val="none" w:sz="0" w:space="0" w:color="auto"/>
        <w:bottom w:val="none" w:sz="0" w:space="0" w:color="auto"/>
        <w:right w:val="none" w:sz="0" w:space="0" w:color="auto"/>
      </w:divBdr>
    </w:div>
    <w:div w:id="437607797">
      <w:bodyDiv w:val="1"/>
      <w:marLeft w:val="0"/>
      <w:marRight w:val="0"/>
      <w:marTop w:val="0"/>
      <w:marBottom w:val="0"/>
      <w:divBdr>
        <w:top w:val="none" w:sz="0" w:space="0" w:color="auto"/>
        <w:left w:val="none" w:sz="0" w:space="0" w:color="auto"/>
        <w:bottom w:val="none" w:sz="0" w:space="0" w:color="auto"/>
        <w:right w:val="none" w:sz="0" w:space="0" w:color="auto"/>
      </w:divBdr>
      <w:divsChild>
        <w:div w:id="1548833432">
          <w:marLeft w:val="0"/>
          <w:marRight w:val="0"/>
          <w:marTop w:val="0"/>
          <w:marBottom w:val="0"/>
          <w:divBdr>
            <w:top w:val="none" w:sz="0" w:space="0" w:color="auto"/>
            <w:left w:val="none" w:sz="0" w:space="0" w:color="auto"/>
            <w:bottom w:val="none" w:sz="0" w:space="0" w:color="auto"/>
            <w:right w:val="none" w:sz="0" w:space="0" w:color="auto"/>
          </w:divBdr>
        </w:div>
        <w:div w:id="1161241286">
          <w:marLeft w:val="0"/>
          <w:marRight w:val="0"/>
          <w:marTop w:val="0"/>
          <w:marBottom w:val="0"/>
          <w:divBdr>
            <w:top w:val="none" w:sz="0" w:space="0" w:color="auto"/>
            <w:left w:val="none" w:sz="0" w:space="0" w:color="auto"/>
            <w:bottom w:val="none" w:sz="0" w:space="0" w:color="auto"/>
            <w:right w:val="none" w:sz="0" w:space="0" w:color="auto"/>
          </w:divBdr>
        </w:div>
      </w:divsChild>
    </w:div>
    <w:div w:id="486674050">
      <w:bodyDiv w:val="1"/>
      <w:marLeft w:val="0"/>
      <w:marRight w:val="0"/>
      <w:marTop w:val="0"/>
      <w:marBottom w:val="0"/>
      <w:divBdr>
        <w:top w:val="none" w:sz="0" w:space="0" w:color="auto"/>
        <w:left w:val="none" w:sz="0" w:space="0" w:color="auto"/>
        <w:bottom w:val="none" w:sz="0" w:space="0" w:color="auto"/>
        <w:right w:val="none" w:sz="0" w:space="0" w:color="auto"/>
      </w:divBdr>
    </w:div>
    <w:div w:id="698047936">
      <w:bodyDiv w:val="1"/>
      <w:marLeft w:val="0"/>
      <w:marRight w:val="0"/>
      <w:marTop w:val="0"/>
      <w:marBottom w:val="0"/>
      <w:divBdr>
        <w:top w:val="none" w:sz="0" w:space="0" w:color="auto"/>
        <w:left w:val="none" w:sz="0" w:space="0" w:color="auto"/>
        <w:bottom w:val="none" w:sz="0" w:space="0" w:color="auto"/>
        <w:right w:val="none" w:sz="0" w:space="0" w:color="auto"/>
      </w:divBdr>
    </w:div>
    <w:div w:id="881869618">
      <w:bodyDiv w:val="1"/>
      <w:marLeft w:val="0"/>
      <w:marRight w:val="0"/>
      <w:marTop w:val="0"/>
      <w:marBottom w:val="0"/>
      <w:divBdr>
        <w:top w:val="none" w:sz="0" w:space="0" w:color="auto"/>
        <w:left w:val="none" w:sz="0" w:space="0" w:color="auto"/>
        <w:bottom w:val="none" w:sz="0" w:space="0" w:color="auto"/>
        <w:right w:val="none" w:sz="0" w:space="0" w:color="auto"/>
      </w:divBdr>
    </w:div>
    <w:div w:id="934747966">
      <w:bodyDiv w:val="1"/>
      <w:marLeft w:val="0"/>
      <w:marRight w:val="0"/>
      <w:marTop w:val="0"/>
      <w:marBottom w:val="0"/>
      <w:divBdr>
        <w:top w:val="none" w:sz="0" w:space="0" w:color="auto"/>
        <w:left w:val="none" w:sz="0" w:space="0" w:color="auto"/>
        <w:bottom w:val="none" w:sz="0" w:space="0" w:color="auto"/>
        <w:right w:val="none" w:sz="0" w:space="0" w:color="auto"/>
      </w:divBdr>
    </w:div>
    <w:div w:id="1110399199">
      <w:bodyDiv w:val="1"/>
      <w:marLeft w:val="0"/>
      <w:marRight w:val="0"/>
      <w:marTop w:val="0"/>
      <w:marBottom w:val="0"/>
      <w:divBdr>
        <w:top w:val="none" w:sz="0" w:space="0" w:color="auto"/>
        <w:left w:val="none" w:sz="0" w:space="0" w:color="auto"/>
        <w:bottom w:val="none" w:sz="0" w:space="0" w:color="auto"/>
        <w:right w:val="none" w:sz="0" w:space="0" w:color="auto"/>
      </w:divBdr>
      <w:divsChild>
        <w:div w:id="836072825">
          <w:marLeft w:val="0"/>
          <w:marRight w:val="0"/>
          <w:marTop w:val="0"/>
          <w:marBottom w:val="0"/>
          <w:divBdr>
            <w:top w:val="none" w:sz="0" w:space="0" w:color="auto"/>
            <w:left w:val="none" w:sz="0" w:space="0" w:color="auto"/>
            <w:bottom w:val="none" w:sz="0" w:space="0" w:color="auto"/>
            <w:right w:val="none" w:sz="0" w:space="0" w:color="auto"/>
          </w:divBdr>
        </w:div>
        <w:div w:id="1155683245">
          <w:marLeft w:val="0"/>
          <w:marRight w:val="0"/>
          <w:marTop w:val="0"/>
          <w:marBottom w:val="0"/>
          <w:divBdr>
            <w:top w:val="none" w:sz="0" w:space="0" w:color="auto"/>
            <w:left w:val="none" w:sz="0" w:space="0" w:color="auto"/>
            <w:bottom w:val="none" w:sz="0" w:space="0" w:color="auto"/>
            <w:right w:val="none" w:sz="0" w:space="0" w:color="auto"/>
          </w:divBdr>
        </w:div>
      </w:divsChild>
    </w:div>
    <w:div w:id="1549682812">
      <w:bodyDiv w:val="1"/>
      <w:marLeft w:val="0"/>
      <w:marRight w:val="0"/>
      <w:marTop w:val="0"/>
      <w:marBottom w:val="0"/>
      <w:divBdr>
        <w:top w:val="none" w:sz="0" w:space="0" w:color="auto"/>
        <w:left w:val="none" w:sz="0" w:space="0" w:color="auto"/>
        <w:bottom w:val="none" w:sz="0" w:space="0" w:color="auto"/>
        <w:right w:val="none" w:sz="0" w:space="0" w:color="auto"/>
      </w:divBdr>
    </w:div>
    <w:div w:id="17641840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consultant.ru/online/base/?req=doc%3Bbase%3DLAW%3Bn%3D63322" TargetMode="External"/><Relationship Id="rId26" Type="http://schemas.openxmlformats.org/officeDocument/2006/relationships/hyperlink" Target="garantF1://12050845.272" TargetMode="External"/><Relationship Id="rId39" Type="http://schemas.openxmlformats.org/officeDocument/2006/relationships/hyperlink" Target="garantF1://12050845.63013" TargetMode="External"/><Relationship Id="rId3" Type="http://schemas.openxmlformats.org/officeDocument/2006/relationships/styles" Target="styles.xml"/><Relationship Id="rId21" Type="http://schemas.openxmlformats.org/officeDocument/2006/relationships/hyperlink" Target="garantF1://12050845.27" TargetMode="External"/><Relationship Id="rId34" Type="http://schemas.openxmlformats.org/officeDocument/2006/relationships/hyperlink" Target="garantF1://12050845.63011" TargetMode="External"/><Relationship Id="rId42" Type="http://schemas.openxmlformats.org/officeDocument/2006/relationships/hyperlink" Target="garantF1://72140722.0" TargetMode="External"/><Relationship Id="rId47" Type="http://schemas.openxmlformats.org/officeDocument/2006/relationships/image" Target="media/image2.jpe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docs.cntd.ru/document/350309219" TargetMode="External"/><Relationship Id="rId17" Type="http://schemas.openxmlformats.org/officeDocument/2006/relationships/hyperlink" Target="http://www.consultant.ru/online/base/?req=doc%3Bbase%3DLAW%3Bn%3D66928%3Bdst%3D100008" TargetMode="External"/><Relationship Id="rId25" Type="http://schemas.openxmlformats.org/officeDocument/2006/relationships/hyperlink" Target="garantF1://12050845.27" TargetMode="External"/><Relationship Id="rId33" Type="http://schemas.openxmlformats.org/officeDocument/2006/relationships/hyperlink" Target="garantF1://12050845.0" TargetMode="External"/><Relationship Id="rId38" Type="http://schemas.openxmlformats.org/officeDocument/2006/relationships/hyperlink" Target="garantF1://12050845.6071" TargetMode="External"/><Relationship Id="rId46" Type="http://schemas.openxmlformats.org/officeDocument/2006/relationships/hyperlink" Target="garantF1://12050845.5305" TargetMode="External"/><Relationship Id="rId2" Type="http://schemas.openxmlformats.org/officeDocument/2006/relationships/numbering" Target="numbering.xml"/><Relationship Id="rId16" Type="http://schemas.openxmlformats.org/officeDocument/2006/relationships/hyperlink" Target="https://base.garant.ru/71843498/760c81737648539b828e4748bd5eca1e/" TargetMode="External"/><Relationship Id="rId20" Type="http://schemas.openxmlformats.org/officeDocument/2006/relationships/hyperlink" Target="garantF1://12050845.2" TargetMode="External"/><Relationship Id="rId29" Type="http://schemas.openxmlformats.org/officeDocument/2006/relationships/hyperlink" Target="garantF1://11800732.0" TargetMode="External"/><Relationship Id="rId41" Type="http://schemas.openxmlformats.org/officeDocument/2006/relationships/hyperlink" Target="garantF1://72140722.100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12073629.0" TargetMode="External"/><Relationship Id="rId24" Type="http://schemas.openxmlformats.org/officeDocument/2006/relationships/hyperlink" Target="garantF1://12050845.27" TargetMode="External"/><Relationship Id="rId32" Type="http://schemas.openxmlformats.org/officeDocument/2006/relationships/hyperlink" Target="garantF1://12050845.0" TargetMode="External"/><Relationship Id="rId37" Type="http://schemas.openxmlformats.org/officeDocument/2006/relationships/hyperlink" Target="garantF1://12050845.53012" TargetMode="External"/><Relationship Id="rId40" Type="http://schemas.openxmlformats.org/officeDocument/2006/relationships/hyperlink" Target="garantF1://12050845.63011" TargetMode="External"/><Relationship Id="rId45" Type="http://schemas.openxmlformats.org/officeDocument/2006/relationships/hyperlink" Target="garantF1://12050845.60130" TargetMode="External"/><Relationship Id="rId5" Type="http://schemas.openxmlformats.org/officeDocument/2006/relationships/settings" Target="settings.xml"/><Relationship Id="rId15" Type="http://schemas.openxmlformats.org/officeDocument/2006/relationships/hyperlink" Target="https://base.garant.ru/71843498/760c81737648539b828e4748bd5eca1e/" TargetMode="External"/><Relationship Id="rId23" Type="http://schemas.openxmlformats.org/officeDocument/2006/relationships/hyperlink" Target="garantF1://12007402.0" TargetMode="External"/><Relationship Id="rId28" Type="http://schemas.openxmlformats.org/officeDocument/2006/relationships/hyperlink" Target="garantF1://12050845.27" TargetMode="External"/><Relationship Id="rId36" Type="http://schemas.openxmlformats.org/officeDocument/2006/relationships/hyperlink" Target="garantF1://12047594.2" TargetMode="External"/><Relationship Id="rId49" Type="http://schemas.openxmlformats.org/officeDocument/2006/relationships/image" Target="media/image4.jpeg"/><Relationship Id="rId10" Type="http://schemas.openxmlformats.org/officeDocument/2006/relationships/hyperlink" Target="mailto:green.landia@mail.ru" TargetMode="External"/><Relationship Id="rId19" Type="http://schemas.openxmlformats.org/officeDocument/2006/relationships/footer" Target="footer2.xml"/><Relationship Id="rId31" Type="http://schemas.openxmlformats.org/officeDocument/2006/relationships/hyperlink" Target="garantF1://12050843.802" TargetMode="External"/><Relationship Id="rId44" Type="http://schemas.openxmlformats.org/officeDocument/2006/relationships/hyperlink" Target="garantF1://12050845.142"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garantF1://12050845.27" TargetMode="External"/><Relationship Id="rId27" Type="http://schemas.openxmlformats.org/officeDocument/2006/relationships/hyperlink" Target="garantF1://12050845.81" TargetMode="External"/><Relationship Id="rId30" Type="http://schemas.openxmlformats.org/officeDocument/2006/relationships/hyperlink" Target="garantF1://12050845.0" TargetMode="External"/><Relationship Id="rId35" Type="http://schemas.openxmlformats.org/officeDocument/2006/relationships/hyperlink" Target="garantF1://12050845.27" TargetMode="External"/><Relationship Id="rId43" Type="http://schemas.openxmlformats.org/officeDocument/2006/relationships/hyperlink" Target="garantF1://12050845.0" TargetMode="External"/><Relationship Id="rId48" Type="http://schemas.openxmlformats.org/officeDocument/2006/relationships/image" Target="media/image3.jpeg"/><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6D903C-0D41-46E3-BD3C-07563D4AD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97</Pages>
  <Words>37653</Words>
  <Characters>214628</Characters>
  <Application>Microsoft Office Word</Application>
  <DocSecurity>0</DocSecurity>
  <Lines>1788</Lines>
  <Paragraphs>503</Paragraphs>
  <ScaleCrop>false</ScaleCrop>
  <HeadingPairs>
    <vt:vector size="2" baseType="variant">
      <vt:variant>
        <vt:lpstr>Название</vt:lpstr>
      </vt:variant>
      <vt:variant>
        <vt:i4>1</vt:i4>
      </vt:variant>
    </vt:vector>
  </HeadingPairs>
  <TitlesOfParts>
    <vt:vector size="1" baseType="lpstr">
      <vt:lpstr>АДМИНИСТРАЦИЯ</vt:lpstr>
    </vt:vector>
  </TitlesOfParts>
  <Company/>
  <LinksUpToDate>false</LinksUpToDate>
  <CharactersWithSpaces>251778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АДМИНИСТРАЦИЯ</dc:title>
  <dc:creator>Совет МО "Город Сыктывкар"</dc:creator>
  <cp:lastModifiedBy>Козлов ДС</cp:lastModifiedBy>
  <cp:revision>15</cp:revision>
  <cp:lastPrinted>2024-10-25T13:12:00Z</cp:lastPrinted>
  <dcterms:created xsi:type="dcterms:W3CDTF">2024-08-01T11:00:00Z</dcterms:created>
  <dcterms:modified xsi:type="dcterms:W3CDTF">2026-02-17T09:52:00Z</dcterms:modified>
</cp:coreProperties>
</file>