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DB" w:rsidRDefault="00650D88" w:rsidP="00650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D88">
        <w:rPr>
          <w:rFonts w:ascii="Times New Roman" w:hAnsi="Times New Roman" w:cs="Times New Roman"/>
          <w:sz w:val="24"/>
          <w:szCs w:val="24"/>
        </w:rPr>
        <w:t>Информация о финансово-экономическом состоянии</w:t>
      </w:r>
    </w:p>
    <w:p w:rsidR="00883068" w:rsidRPr="00650D88" w:rsidRDefault="00650D88" w:rsidP="00650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D88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</w:p>
    <w:p w:rsidR="00650D88" w:rsidRPr="00650D88" w:rsidRDefault="00650D88" w:rsidP="00650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D88" w:rsidRPr="00650D88" w:rsidRDefault="00650D88" w:rsidP="00650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Pr="00650D88">
        <w:rPr>
          <w:rFonts w:ascii="Times New Roman" w:hAnsi="Times New Roman" w:cs="Times New Roman"/>
          <w:sz w:val="24"/>
          <w:szCs w:val="24"/>
        </w:rPr>
        <w:t>Едино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0D8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C82F61">
        <w:rPr>
          <w:rFonts w:ascii="Times New Roman" w:hAnsi="Times New Roman" w:cs="Times New Roman"/>
          <w:sz w:val="24"/>
          <w:szCs w:val="24"/>
        </w:rPr>
        <w:t>а</w:t>
      </w:r>
      <w:r w:rsidRPr="00650D88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по состоянию на 01.01.2022 г. на территории МО МР «Печора» действуют 1206 ед. субъектов малого и среднего предпринимательства (микро — 1165 ед., малые — 40, средине — 1), из них, индивидуальных предпринимателей — 916 ед., юридических лиц — 290 ед. </w:t>
      </w:r>
      <w:r w:rsidR="001F67EF">
        <w:rPr>
          <w:rFonts w:ascii="Times New Roman" w:hAnsi="Times New Roman" w:cs="Times New Roman"/>
          <w:sz w:val="24"/>
          <w:szCs w:val="24"/>
        </w:rPr>
        <w:t xml:space="preserve">Вновь созданные субъекты МСП – 150 ед. </w:t>
      </w:r>
    </w:p>
    <w:p w:rsidR="00650D88" w:rsidRDefault="00650D88" w:rsidP="00650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D88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физических лиц, не являющихся индивидуальными предпринимателями и применяющих специальный налоговый режим «Налог на профессиональный доход» по состоянию на 01.01.2022 — 960 ед.    </w:t>
      </w:r>
    </w:p>
    <w:p w:rsidR="008F3D4B" w:rsidRDefault="006D73F2" w:rsidP="00650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D73F2">
        <w:rPr>
          <w:rFonts w:ascii="Times New Roman" w:hAnsi="Times New Roman" w:cs="Times New Roman"/>
          <w:sz w:val="24"/>
          <w:szCs w:val="24"/>
        </w:rPr>
        <w:t>аибол</w:t>
      </w:r>
      <w:r>
        <w:rPr>
          <w:rFonts w:ascii="Times New Roman" w:hAnsi="Times New Roman" w:cs="Times New Roman"/>
          <w:sz w:val="24"/>
          <w:szCs w:val="24"/>
        </w:rPr>
        <w:t xml:space="preserve">ьшее количество субъектов МСП зарегистрированы по следующим видам  экономической деятельности: розничная </w:t>
      </w:r>
      <w:r w:rsidRPr="006D73F2">
        <w:rPr>
          <w:rFonts w:ascii="Times New Roman" w:hAnsi="Times New Roman" w:cs="Times New Roman"/>
          <w:sz w:val="24"/>
          <w:szCs w:val="24"/>
        </w:rPr>
        <w:t>торговл</w:t>
      </w:r>
      <w:r>
        <w:rPr>
          <w:rFonts w:ascii="Times New Roman" w:hAnsi="Times New Roman" w:cs="Times New Roman"/>
          <w:sz w:val="24"/>
          <w:szCs w:val="24"/>
        </w:rPr>
        <w:t>я, транспорт, строительные работы, деятельност</w:t>
      </w:r>
      <w:r w:rsidR="008F3D4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 предоставлению продуктов питания, операции с недвижимым имуществом, </w:t>
      </w:r>
      <w:r w:rsidR="008F3D4B">
        <w:rPr>
          <w:rFonts w:ascii="Times New Roman" w:hAnsi="Times New Roman" w:cs="Times New Roman"/>
          <w:sz w:val="24"/>
          <w:szCs w:val="24"/>
        </w:rPr>
        <w:t>д</w:t>
      </w:r>
      <w:r w:rsidR="008F3D4B" w:rsidRPr="008F3D4B">
        <w:rPr>
          <w:rFonts w:ascii="Times New Roman" w:hAnsi="Times New Roman" w:cs="Times New Roman"/>
          <w:sz w:val="24"/>
          <w:szCs w:val="24"/>
        </w:rPr>
        <w:t>еятельность по предоставлению прочих персональных услуг</w:t>
      </w:r>
      <w:r w:rsidR="008F3D4B">
        <w:rPr>
          <w:rFonts w:ascii="Times New Roman" w:hAnsi="Times New Roman" w:cs="Times New Roman"/>
          <w:sz w:val="24"/>
          <w:szCs w:val="24"/>
        </w:rPr>
        <w:t>.</w:t>
      </w:r>
    </w:p>
    <w:p w:rsidR="008F3D4B" w:rsidRDefault="008F3D4B" w:rsidP="008F3D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F3D4B">
        <w:rPr>
          <w:rFonts w:ascii="Times New Roman" w:hAnsi="Times New Roman" w:cs="Times New Roman"/>
          <w:sz w:val="24"/>
          <w:szCs w:val="24"/>
        </w:rPr>
        <w:t xml:space="preserve">исленность работников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F3D4B">
        <w:rPr>
          <w:rFonts w:ascii="Times New Roman" w:hAnsi="Times New Roman" w:cs="Times New Roman"/>
          <w:sz w:val="24"/>
          <w:szCs w:val="24"/>
        </w:rPr>
        <w:t>малых</w:t>
      </w:r>
      <w:r>
        <w:rPr>
          <w:rFonts w:ascii="Times New Roman" w:hAnsi="Times New Roman" w:cs="Times New Roman"/>
          <w:sz w:val="24"/>
          <w:szCs w:val="24"/>
        </w:rPr>
        <w:t xml:space="preserve"> (включая микропредприятия)</w:t>
      </w:r>
      <w:r w:rsidRPr="008F3D4B">
        <w:rPr>
          <w:rFonts w:ascii="Times New Roman" w:hAnsi="Times New Roman" w:cs="Times New Roman"/>
          <w:sz w:val="24"/>
          <w:szCs w:val="24"/>
        </w:rPr>
        <w:t xml:space="preserve"> и средних предприят</w:t>
      </w:r>
      <w:r>
        <w:rPr>
          <w:rFonts w:ascii="Times New Roman" w:hAnsi="Times New Roman" w:cs="Times New Roman"/>
          <w:sz w:val="24"/>
          <w:szCs w:val="24"/>
        </w:rPr>
        <w:t>иях</w:t>
      </w:r>
      <w:r w:rsidRPr="008F3D4B">
        <w:rPr>
          <w:rFonts w:ascii="Times New Roman" w:hAnsi="Times New Roman" w:cs="Times New Roman"/>
          <w:sz w:val="24"/>
          <w:szCs w:val="24"/>
        </w:rPr>
        <w:t>, расположенных на т</w:t>
      </w:r>
      <w:r>
        <w:rPr>
          <w:rFonts w:ascii="Times New Roman" w:hAnsi="Times New Roman" w:cs="Times New Roman"/>
          <w:sz w:val="24"/>
          <w:szCs w:val="24"/>
        </w:rPr>
        <w:t xml:space="preserve">ерритории муниципального района по данным </w:t>
      </w:r>
      <w:r w:rsidRPr="00650D88">
        <w:rPr>
          <w:rFonts w:ascii="Times New Roman" w:hAnsi="Times New Roman" w:cs="Times New Roman"/>
          <w:sz w:val="24"/>
          <w:szCs w:val="24"/>
        </w:rPr>
        <w:t>Едино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0D88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0D88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составляет 1431 чел.</w:t>
      </w:r>
    </w:p>
    <w:p w:rsidR="005756FD" w:rsidRDefault="00620BF9" w:rsidP="008F3D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Оборот товаров (работ, услуг), производимых субъектами малого и среднего предпринимательства  в соответствии с их клас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цией по ви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де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прошлый 2021 год составил </w:t>
      </w:r>
      <w:r w:rsidRPr="004F40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500 млн</w:t>
      </w:r>
      <w:r w:rsidRPr="00C9682D">
        <w:rPr>
          <w:rFonts w:ascii="Times New Roman" w:hAnsi="Times New Roman" w:cs="Times New Roman"/>
          <w:sz w:val="24"/>
          <w:szCs w:val="24"/>
        </w:rPr>
        <w:t>. руб</w:t>
      </w:r>
      <w:r>
        <w:rPr>
          <w:rFonts w:ascii="Times New Roman" w:hAnsi="Times New Roman" w:cs="Times New Roman"/>
          <w:sz w:val="24"/>
          <w:szCs w:val="24"/>
        </w:rPr>
        <w:t>. (оценка).</w:t>
      </w:r>
    </w:p>
    <w:p w:rsidR="00140875" w:rsidRDefault="00554D24" w:rsidP="00554D24">
      <w:pPr>
        <w:suppressAutoHyphens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</w:t>
      </w:r>
      <w:r w:rsidR="00140875">
        <w:rPr>
          <w:rFonts w:ascii="Times New Roman" w:hAnsi="Times New Roman" w:cs="Times New Roman"/>
          <w:sz w:val="24"/>
          <w:szCs w:val="24"/>
        </w:rPr>
        <w:t xml:space="preserve"> сокращение общего количества субъектов МСП по сравнению с началом 2021 года на 39 ед. </w:t>
      </w:r>
      <w:proofErr w:type="spellStart"/>
      <w:r w:rsidR="00140875">
        <w:rPr>
          <w:rFonts w:ascii="Times New Roman" w:hAnsi="Times New Roman" w:cs="Times New Roman"/>
          <w:sz w:val="24"/>
          <w:szCs w:val="24"/>
        </w:rPr>
        <w:t>микропредприяти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408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0875">
        <w:rPr>
          <w:rFonts w:ascii="Times New Roman" w:hAnsi="Times New Roman" w:cs="Times New Roman"/>
          <w:sz w:val="24"/>
          <w:szCs w:val="24"/>
        </w:rPr>
        <w:t>К негативным</w:t>
      </w:r>
      <w:r w:rsidR="005756FD" w:rsidRPr="005756FD">
        <w:rPr>
          <w:rFonts w:ascii="Times New Roman" w:hAnsi="Times New Roman" w:cs="Times New Roman"/>
          <w:sz w:val="24"/>
          <w:szCs w:val="24"/>
        </w:rPr>
        <w:t xml:space="preserve"> </w:t>
      </w:r>
      <w:r w:rsidR="00140875">
        <w:rPr>
          <w:rFonts w:ascii="Times New Roman" w:hAnsi="Times New Roman" w:cs="Times New Roman"/>
          <w:sz w:val="24"/>
          <w:szCs w:val="24"/>
        </w:rPr>
        <w:t>факторам, которые повлияли на сокращение числа субъектов МСП</w:t>
      </w:r>
      <w:r w:rsidR="005756FD" w:rsidRPr="005756FD">
        <w:rPr>
          <w:rFonts w:ascii="Times New Roman" w:hAnsi="Times New Roman" w:cs="Times New Roman"/>
          <w:sz w:val="24"/>
          <w:szCs w:val="24"/>
        </w:rPr>
        <w:t xml:space="preserve"> </w:t>
      </w:r>
      <w:r w:rsidR="00140875">
        <w:rPr>
          <w:rFonts w:ascii="Times New Roman" w:hAnsi="Times New Roman" w:cs="Times New Roman"/>
          <w:sz w:val="24"/>
          <w:szCs w:val="24"/>
        </w:rPr>
        <w:t xml:space="preserve">относятся: </w:t>
      </w:r>
      <w:r w:rsidR="00140875" w:rsidRPr="005756FD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14087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40875" w:rsidRPr="005756FD">
        <w:rPr>
          <w:rFonts w:ascii="Times New Roman" w:hAnsi="Times New Roman" w:cs="Times New Roman"/>
          <w:sz w:val="24"/>
          <w:szCs w:val="24"/>
        </w:rPr>
        <w:t xml:space="preserve">в рамках предотвращения распространения новой коронавирусной инфекции </w:t>
      </w:r>
      <w:proofErr w:type="spellStart"/>
      <w:r w:rsidR="00140875" w:rsidRPr="005756FD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="00140875" w:rsidRPr="005756FD">
        <w:rPr>
          <w:rFonts w:ascii="Times New Roman" w:hAnsi="Times New Roman" w:cs="Times New Roman"/>
          <w:sz w:val="24"/>
          <w:szCs w:val="24"/>
        </w:rPr>
        <w:t>-19</w:t>
      </w:r>
      <w:r w:rsidR="00140875">
        <w:rPr>
          <w:rFonts w:ascii="Times New Roman" w:hAnsi="Times New Roman" w:cs="Times New Roman"/>
          <w:sz w:val="24"/>
          <w:szCs w:val="24"/>
        </w:rPr>
        <w:t xml:space="preserve"> в 2020 и 2021 годах, </w:t>
      </w:r>
      <w:r w:rsidR="00140875" w:rsidRPr="005756FD">
        <w:rPr>
          <w:rFonts w:ascii="Times New Roman" w:hAnsi="Times New Roman" w:cs="Times New Roman"/>
          <w:sz w:val="24"/>
          <w:szCs w:val="24"/>
        </w:rPr>
        <w:t>затраты по маркировке товаров</w:t>
      </w:r>
      <w:r w:rsidR="00140875">
        <w:rPr>
          <w:rFonts w:ascii="Times New Roman" w:hAnsi="Times New Roman" w:cs="Times New Roman"/>
          <w:sz w:val="24"/>
          <w:szCs w:val="24"/>
        </w:rPr>
        <w:t xml:space="preserve"> и контрольно-кассовой технике, развитие </w:t>
      </w:r>
      <w:proofErr w:type="spellStart"/>
      <w:r w:rsidR="00140875">
        <w:rPr>
          <w:rFonts w:ascii="Times New Roman" w:hAnsi="Times New Roman" w:cs="Times New Roman"/>
          <w:sz w:val="24"/>
          <w:szCs w:val="24"/>
        </w:rPr>
        <w:t>интернет-торговли</w:t>
      </w:r>
      <w:proofErr w:type="spellEnd"/>
      <w:r w:rsidR="001408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рост числа торговые объектов федеральных сетей,</w:t>
      </w:r>
      <w:r w:rsidR="00140875">
        <w:rPr>
          <w:rFonts w:ascii="Times New Roman" w:hAnsi="Times New Roman" w:cs="Times New Roman"/>
          <w:sz w:val="24"/>
          <w:szCs w:val="24"/>
        </w:rPr>
        <w:t xml:space="preserve">  </w:t>
      </w:r>
      <w:r w:rsidR="005756FD" w:rsidRPr="005756FD">
        <w:rPr>
          <w:rFonts w:ascii="Times New Roman" w:hAnsi="Times New Roman" w:cs="Times New Roman"/>
          <w:sz w:val="24"/>
          <w:szCs w:val="24"/>
        </w:rPr>
        <w:t>рост тарифов на энергоносители, на грузоперевозки, снижение реал</w:t>
      </w:r>
      <w:r w:rsidR="00140875">
        <w:rPr>
          <w:rFonts w:ascii="Times New Roman" w:hAnsi="Times New Roman" w:cs="Times New Roman"/>
          <w:sz w:val="24"/>
          <w:szCs w:val="24"/>
        </w:rPr>
        <w:t xml:space="preserve">ьных денежных доходов населения, </w:t>
      </w:r>
      <w:r w:rsidR="005756FD" w:rsidRPr="005756FD">
        <w:rPr>
          <w:rFonts w:ascii="Times New Roman" w:hAnsi="Times New Roman" w:cs="Times New Roman"/>
          <w:sz w:val="24"/>
          <w:szCs w:val="24"/>
        </w:rPr>
        <w:t xml:space="preserve">сокращение численности населения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«Печора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140875">
        <w:rPr>
          <w:rFonts w:ascii="Times New Roman" w:hAnsi="Times New Roman" w:cs="Times New Roman"/>
          <w:sz w:val="24"/>
          <w:szCs w:val="24"/>
        </w:rPr>
        <w:t>, увел</w:t>
      </w:r>
      <w:r w:rsidR="00140875">
        <w:rPr>
          <w:rFonts w:ascii="Times New Roman" w:hAnsi="Times New Roman" w:cs="Times New Roman"/>
          <w:color w:val="000000"/>
          <w:sz w:val="24"/>
          <w:szCs w:val="24"/>
        </w:rPr>
        <w:t>ичение МРОТ</w:t>
      </w:r>
      <w:r w:rsidR="005756FD" w:rsidRPr="005756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39DB" w:rsidRDefault="00140875" w:rsidP="00554D24">
      <w:pPr>
        <w:suppressAutoHyphens/>
        <w:spacing w:after="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поддержки и развития малого и среднего предпринимательства на территории МО МР «Печора» ре</w:t>
      </w:r>
      <w:r w:rsidR="0006603A">
        <w:rPr>
          <w:rFonts w:ascii="Times New Roman" w:hAnsi="Times New Roman" w:cs="Times New Roman"/>
          <w:color w:val="000000"/>
          <w:sz w:val="24"/>
          <w:szCs w:val="24"/>
        </w:rPr>
        <w:t>ализуются мероприятия муниципальной программы МО МР «Печора» «Развитие экономики». В 2021 году п</w:t>
      </w:r>
      <w:r w:rsidR="0006603A" w:rsidRPr="0006603A">
        <w:rPr>
          <w:rFonts w:ascii="Times New Roman" w:hAnsi="Times New Roman" w:cs="Times New Roman"/>
          <w:color w:val="000000"/>
          <w:sz w:val="24"/>
          <w:szCs w:val="24"/>
        </w:rPr>
        <w:t xml:space="preserve">рофинансированы мероприятия в сумме 1722,4 тыс.руб., из них 922,4 тыс.руб. средства бюджета МО МР «Печора», 800,0 тыс.руб. средства республиканского бюджета Республики Коми. </w:t>
      </w:r>
      <w:r w:rsidR="0006603A">
        <w:rPr>
          <w:rFonts w:ascii="Times New Roman" w:hAnsi="Times New Roman" w:cs="Times New Roman"/>
          <w:color w:val="000000"/>
          <w:sz w:val="24"/>
          <w:szCs w:val="24"/>
        </w:rPr>
        <w:t>Предоставлена финансовая поддержка 4 субъектам малого и среднего предпринимательства на приобретение оборудования для ведения сельского хозяйства,</w:t>
      </w:r>
      <w:r w:rsidR="005E7087">
        <w:rPr>
          <w:rFonts w:ascii="Times New Roman" w:hAnsi="Times New Roman" w:cs="Times New Roman"/>
          <w:color w:val="000000"/>
          <w:sz w:val="24"/>
          <w:szCs w:val="24"/>
        </w:rPr>
        <w:t xml:space="preserve"> для оказания бытовых услуг населению</w:t>
      </w:r>
      <w:r w:rsidR="003E39D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5E7087">
        <w:rPr>
          <w:rFonts w:ascii="Times New Roman" w:hAnsi="Times New Roman" w:cs="Times New Roman"/>
          <w:color w:val="000000"/>
          <w:sz w:val="24"/>
          <w:szCs w:val="24"/>
        </w:rPr>
        <w:t xml:space="preserve"> для предоставления ветеринарных услуг. </w:t>
      </w:r>
      <w:r w:rsidR="003E39D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создано три новых рабочих места, отчисления в бюджеты бюджетной системы получателей поддержки составили более 1,6 </w:t>
      </w:r>
      <w:proofErr w:type="spellStart"/>
      <w:r w:rsidR="003E39DB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gramStart"/>
      <w:r w:rsidR="003E39DB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3E39DB">
        <w:rPr>
          <w:rFonts w:ascii="Times New Roman" w:hAnsi="Times New Roman" w:cs="Times New Roman"/>
          <w:color w:val="000000"/>
          <w:sz w:val="24"/>
          <w:szCs w:val="24"/>
        </w:rPr>
        <w:t>уб</w:t>
      </w:r>
      <w:proofErr w:type="spellEnd"/>
      <w:r w:rsidR="003E39DB">
        <w:rPr>
          <w:rFonts w:ascii="Times New Roman" w:hAnsi="Times New Roman" w:cs="Times New Roman"/>
          <w:color w:val="000000"/>
          <w:sz w:val="24"/>
          <w:szCs w:val="24"/>
        </w:rPr>
        <w:t xml:space="preserve">. В 2022 году в бюджете МО МР «Печора» предусмотрено  970,0 тыс.руб. на предоставление финансовой поддержки субъектам малого и среднего предпринимательства.  </w:t>
      </w:r>
      <w:r w:rsidR="003E39DB" w:rsidRPr="00066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E39D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bookmarkStart w:id="0" w:name="_GoBack"/>
      <w:bookmarkEnd w:id="0"/>
    </w:p>
    <w:sectPr w:rsidR="003E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96C"/>
    <w:multiLevelType w:val="hybridMultilevel"/>
    <w:tmpl w:val="C4AEEDDA"/>
    <w:lvl w:ilvl="0" w:tplc="611E35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8D"/>
    <w:rsid w:val="0006603A"/>
    <w:rsid w:val="0009168D"/>
    <w:rsid w:val="00140875"/>
    <w:rsid w:val="001F67EF"/>
    <w:rsid w:val="003E39DB"/>
    <w:rsid w:val="00554D24"/>
    <w:rsid w:val="005756FD"/>
    <w:rsid w:val="005E7087"/>
    <w:rsid w:val="00620BF9"/>
    <w:rsid w:val="00650D88"/>
    <w:rsid w:val="006D73F2"/>
    <w:rsid w:val="00883068"/>
    <w:rsid w:val="008F3D4B"/>
    <w:rsid w:val="009809DB"/>
    <w:rsid w:val="00C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Рафальская НМ</dc:creator>
  <cp:keywords/>
  <dc:description/>
  <cp:lastModifiedBy>Рафальская НМ</cp:lastModifiedBy>
  <cp:revision>6</cp:revision>
  <dcterms:created xsi:type="dcterms:W3CDTF">2022-02-09T11:34:00Z</dcterms:created>
  <dcterms:modified xsi:type="dcterms:W3CDTF">2022-02-09T13:43:00Z</dcterms:modified>
</cp:coreProperties>
</file>