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8CBF" w14:textId="4B314EDB" w:rsidR="003362BE" w:rsidRDefault="003362BE" w:rsidP="003362B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</w:t>
      </w:r>
      <w:bookmarkStart w:id="0" w:name="_GoBack"/>
      <w:bookmarkEnd w:id="0"/>
      <w:r>
        <w:rPr>
          <w:sz w:val="28"/>
          <w:szCs w:val="28"/>
        </w:rPr>
        <w:t>ение</w:t>
      </w:r>
    </w:p>
    <w:p w14:paraId="3DAB0EBC" w14:textId="77777777" w:rsidR="003362BE" w:rsidRDefault="003362BE" w:rsidP="003362BE">
      <w:pPr>
        <w:shd w:val="clear" w:color="auto" w:fill="FFFFFF"/>
        <w:jc w:val="center"/>
        <w:rPr>
          <w:sz w:val="28"/>
          <w:szCs w:val="28"/>
        </w:rPr>
      </w:pPr>
    </w:p>
    <w:p w14:paraId="71E5562A" w14:textId="05A81670" w:rsidR="003362BE" w:rsidRDefault="003362BE" w:rsidP="003362BE">
      <w:pPr>
        <w:shd w:val="clear" w:color="auto" w:fill="FFFFFF"/>
        <w:jc w:val="center"/>
        <w:rPr>
          <w:sz w:val="28"/>
          <w:szCs w:val="28"/>
        </w:rPr>
      </w:pPr>
      <w:r w:rsidRPr="003362BE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3362BE">
        <w:rPr>
          <w:sz w:val="28"/>
          <w:szCs w:val="28"/>
        </w:rPr>
        <w:t xml:space="preserve"> </w:t>
      </w:r>
    </w:p>
    <w:p w14:paraId="33D19CA3" w14:textId="77777777" w:rsidR="003362BE" w:rsidRDefault="003362BE" w:rsidP="003362BE">
      <w:pPr>
        <w:shd w:val="clear" w:color="auto" w:fill="FFFFFF"/>
        <w:jc w:val="center"/>
        <w:rPr>
          <w:sz w:val="28"/>
          <w:szCs w:val="28"/>
        </w:rPr>
      </w:pPr>
      <w:r w:rsidRPr="003362BE">
        <w:rPr>
          <w:sz w:val="28"/>
          <w:szCs w:val="28"/>
        </w:rPr>
        <w:t xml:space="preserve">об основных причинах несчастных случаев на производстве, </w:t>
      </w:r>
    </w:p>
    <w:p w14:paraId="5493F669" w14:textId="0B72D7DC" w:rsidR="003362BE" w:rsidRDefault="003362BE" w:rsidP="003362BE">
      <w:pPr>
        <w:shd w:val="clear" w:color="auto" w:fill="FFFFFF"/>
        <w:jc w:val="center"/>
        <w:rPr>
          <w:sz w:val="28"/>
          <w:szCs w:val="28"/>
        </w:rPr>
      </w:pPr>
      <w:r w:rsidRPr="003362BE">
        <w:rPr>
          <w:sz w:val="28"/>
          <w:szCs w:val="28"/>
        </w:rPr>
        <w:t>произошедших в 2021-2022 годах, и рекомендации по их недопущению</w:t>
      </w:r>
    </w:p>
    <w:p w14:paraId="6CE292F4" w14:textId="77777777" w:rsidR="003362BE" w:rsidRDefault="003362BE" w:rsidP="003362BE">
      <w:pPr>
        <w:shd w:val="clear" w:color="auto" w:fill="FFFFFF"/>
        <w:jc w:val="center"/>
        <w:rPr>
          <w:sz w:val="28"/>
          <w:szCs w:val="28"/>
        </w:rPr>
      </w:pPr>
    </w:p>
    <w:p w14:paraId="1D52D46A" w14:textId="4338AF35" w:rsidR="00244999" w:rsidRDefault="00997A8E" w:rsidP="003362BE">
      <w:pPr>
        <w:shd w:val="clear" w:color="auto" w:fill="FFFFFF"/>
        <w:ind w:firstLine="709"/>
        <w:jc w:val="both"/>
        <w:rPr>
          <w:sz w:val="28"/>
          <w:szCs w:val="28"/>
        </w:rPr>
      </w:pPr>
      <w:r w:rsidRPr="006808E2">
        <w:rPr>
          <w:sz w:val="28"/>
          <w:szCs w:val="28"/>
        </w:rPr>
        <w:t>По данным Государственной инспекции труда в</w:t>
      </w:r>
      <w:r w:rsidR="00244999">
        <w:rPr>
          <w:sz w:val="28"/>
          <w:szCs w:val="28"/>
        </w:rPr>
        <w:t xml:space="preserve"> Республике Коми, в</w:t>
      </w:r>
      <w:r w:rsidRPr="006808E2">
        <w:rPr>
          <w:sz w:val="28"/>
          <w:szCs w:val="28"/>
        </w:rPr>
        <w:t xml:space="preserve"> </w:t>
      </w:r>
      <w:r w:rsidR="006808E2" w:rsidRPr="006808E2">
        <w:rPr>
          <w:sz w:val="28"/>
          <w:szCs w:val="28"/>
        </w:rPr>
        <w:t>организациях республики</w:t>
      </w:r>
      <w:r w:rsidR="00244999">
        <w:rPr>
          <w:sz w:val="28"/>
          <w:szCs w:val="28"/>
        </w:rPr>
        <w:t xml:space="preserve"> в период 2021-2022</w:t>
      </w:r>
      <w:r w:rsidR="008B20B2">
        <w:rPr>
          <w:sz w:val="28"/>
          <w:szCs w:val="28"/>
        </w:rPr>
        <w:t xml:space="preserve"> </w:t>
      </w:r>
      <w:r w:rsidR="00244999">
        <w:rPr>
          <w:sz w:val="28"/>
          <w:szCs w:val="28"/>
        </w:rPr>
        <w:t>г</w:t>
      </w:r>
      <w:r w:rsidR="003B07F7">
        <w:rPr>
          <w:sz w:val="28"/>
          <w:szCs w:val="28"/>
        </w:rPr>
        <w:t>г.</w:t>
      </w:r>
      <w:r w:rsidR="008B20B2">
        <w:rPr>
          <w:sz w:val="28"/>
          <w:szCs w:val="28"/>
          <w:vertAlign w:val="superscript"/>
        </w:rPr>
        <w:t>*</w:t>
      </w:r>
      <w:r w:rsidR="00244999">
        <w:rPr>
          <w:sz w:val="28"/>
          <w:szCs w:val="28"/>
        </w:rPr>
        <w:t xml:space="preserve"> произошло 66 несчастных случаев </w:t>
      </w:r>
      <w:r w:rsidR="00244999" w:rsidRPr="00244999">
        <w:rPr>
          <w:sz w:val="28"/>
          <w:szCs w:val="28"/>
        </w:rPr>
        <w:t>(тяжелых, групповых, со смертельным исходом)</w:t>
      </w:r>
      <w:r w:rsidR="00244999">
        <w:rPr>
          <w:sz w:val="28"/>
          <w:szCs w:val="28"/>
        </w:rPr>
        <w:t>, в результате которых травмы получили 73 работника</w:t>
      </w:r>
      <w:r w:rsidR="003B07F7">
        <w:rPr>
          <w:sz w:val="28"/>
          <w:szCs w:val="28"/>
        </w:rPr>
        <w:t>,</w:t>
      </w:r>
      <w:r w:rsidR="00244999">
        <w:rPr>
          <w:sz w:val="28"/>
          <w:szCs w:val="28"/>
        </w:rPr>
        <w:t xml:space="preserve"> в том числе:</w:t>
      </w:r>
    </w:p>
    <w:p w14:paraId="0BA98570" w14:textId="511E79BE" w:rsidR="00244999" w:rsidRPr="00244999" w:rsidRDefault="00244999" w:rsidP="006B556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99">
        <w:rPr>
          <w:sz w:val="28"/>
          <w:szCs w:val="28"/>
        </w:rPr>
        <w:t xml:space="preserve">в 2021 году </w:t>
      </w:r>
      <w:r w:rsidR="003B07F7">
        <w:rPr>
          <w:sz w:val="28"/>
          <w:szCs w:val="28"/>
        </w:rPr>
        <w:t xml:space="preserve">- 31 несчастный </w:t>
      </w:r>
      <w:r w:rsidRPr="00244999">
        <w:rPr>
          <w:sz w:val="28"/>
          <w:szCs w:val="28"/>
        </w:rPr>
        <w:t>случай, травмы на производстве получили 36 работников, 8 из которых погибли;</w:t>
      </w:r>
    </w:p>
    <w:p w14:paraId="44C98695" w14:textId="684601C6" w:rsidR="00DD24A7" w:rsidRPr="00244999" w:rsidRDefault="00997A8E" w:rsidP="006B556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99">
        <w:rPr>
          <w:sz w:val="28"/>
          <w:szCs w:val="28"/>
        </w:rPr>
        <w:t xml:space="preserve">в 2022 году </w:t>
      </w:r>
      <w:r w:rsidR="003B07F7">
        <w:rPr>
          <w:sz w:val="28"/>
          <w:szCs w:val="28"/>
        </w:rPr>
        <w:t>-</w:t>
      </w:r>
      <w:r w:rsidRPr="00244999">
        <w:rPr>
          <w:sz w:val="28"/>
          <w:szCs w:val="28"/>
        </w:rPr>
        <w:t xml:space="preserve"> 35 несчастных случаев, пострадал</w:t>
      </w:r>
      <w:r w:rsidR="003B07F7">
        <w:rPr>
          <w:sz w:val="28"/>
          <w:szCs w:val="28"/>
        </w:rPr>
        <w:t>и</w:t>
      </w:r>
      <w:r w:rsidRPr="00244999">
        <w:rPr>
          <w:sz w:val="28"/>
          <w:szCs w:val="28"/>
        </w:rPr>
        <w:t xml:space="preserve"> 37 работников, 9 из которых погибли. </w:t>
      </w:r>
    </w:p>
    <w:p w14:paraId="47BB37FC" w14:textId="100714A8" w:rsidR="005F5255" w:rsidRDefault="005F5255" w:rsidP="005F5255">
      <w:pPr>
        <w:shd w:val="clear" w:color="auto" w:fill="FFFFFF"/>
        <w:ind w:firstLine="709"/>
        <w:jc w:val="both"/>
        <w:rPr>
          <w:sz w:val="28"/>
          <w:szCs w:val="28"/>
        </w:rPr>
      </w:pPr>
      <w:r w:rsidRPr="005F5255">
        <w:rPr>
          <w:sz w:val="28"/>
          <w:szCs w:val="28"/>
        </w:rPr>
        <w:t>По видам экономической деятельности не</w:t>
      </w:r>
      <w:r w:rsidR="00CB5928">
        <w:rPr>
          <w:sz w:val="28"/>
          <w:szCs w:val="28"/>
        </w:rPr>
        <w:t>счастные случаи на производстве</w:t>
      </w:r>
      <w:r w:rsidRPr="005F5255">
        <w:rPr>
          <w:sz w:val="28"/>
          <w:szCs w:val="28"/>
        </w:rPr>
        <w:t xml:space="preserve"> распределились следующим образом:</w:t>
      </w:r>
    </w:p>
    <w:p w14:paraId="4258CEAB" w14:textId="77777777" w:rsidR="00244999" w:rsidRDefault="00244999" w:rsidP="005F525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9"/>
        <w:gridCol w:w="2126"/>
        <w:gridCol w:w="1666"/>
      </w:tblGrid>
      <w:tr w:rsidR="00244999" w14:paraId="2DF457AB" w14:textId="77777777" w:rsidTr="00B72147">
        <w:tc>
          <w:tcPr>
            <w:tcW w:w="5779" w:type="dxa"/>
            <w:vMerge w:val="restart"/>
          </w:tcPr>
          <w:p w14:paraId="2A2A2DAB" w14:textId="77777777" w:rsidR="00244999" w:rsidRDefault="00244999" w:rsidP="00244999">
            <w:pPr>
              <w:jc w:val="center"/>
              <w:rPr>
                <w:sz w:val="28"/>
                <w:szCs w:val="28"/>
              </w:rPr>
            </w:pPr>
          </w:p>
          <w:p w14:paraId="519400C1" w14:textId="51E2159F" w:rsidR="00244999" w:rsidRDefault="00244999" w:rsidP="0024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792" w:type="dxa"/>
            <w:gridSpan w:val="2"/>
          </w:tcPr>
          <w:p w14:paraId="7C5A441F" w14:textId="0D00D2A5" w:rsidR="00244999" w:rsidRDefault="00244999" w:rsidP="0024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нечастных случаев по годам</w:t>
            </w:r>
          </w:p>
        </w:tc>
      </w:tr>
      <w:tr w:rsidR="00244999" w14:paraId="6B685932" w14:textId="77777777" w:rsidTr="00244999">
        <w:tc>
          <w:tcPr>
            <w:tcW w:w="5779" w:type="dxa"/>
            <w:vMerge/>
          </w:tcPr>
          <w:p w14:paraId="11D3FF16" w14:textId="77777777" w:rsidR="00244999" w:rsidRDefault="00244999" w:rsidP="002449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ED98CE" w14:textId="5B389660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225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66" w:type="dxa"/>
          </w:tcPr>
          <w:p w14:paraId="120BD7F4" w14:textId="44287CD5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2251F">
              <w:rPr>
                <w:sz w:val="28"/>
                <w:szCs w:val="28"/>
              </w:rPr>
              <w:t xml:space="preserve"> г.</w:t>
            </w:r>
          </w:p>
        </w:tc>
      </w:tr>
      <w:tr w:rsidR="00244999" w14:paraId="7432FBED" w14:textId="77777777" w:rsidTr="00244999">
        <w:tc>
          <w:tcPr>
            <w:tcW w:w="5779" w:type="dxa"/>
          </w:tcPr>
          <w:p w14:paraId="1D32BDCA" w14:textId="0916C2C7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2126" w:type="dxa"/>
          </w:tcPr>
          <w:p w14:paraId="3EA7B424" w14:textId="4C7E53EB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14:paraId="42B6A70A" w14:textId="256649AC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4999" w14:paraId="34C7BC6B" w14:textId="77777777" w:rsidTr="00244999">
        <w:tc>
          <w:tcPr>
            <w:tcW w:w="5779" w:type="dxa"/>
          </w:tcPr>
          <w:p w14:paraId="62F7B65F" w14:textId="77E03552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126" w:type="dxa"/>
          </w:tcPr>
          <w:p w14:paraId="541C3D57" w14:textId="087E1775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 w14:paraId="5A6A22D9" w14:textId="5E385DDA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4999" w14:paraId="699C3770" w14:textId="77777777" w:rsidTr="00244999">
        <w:tc>
          <w:tcPr>
            <w:tcW w:w="5779" w:type="dxa"/>
          </w:tcPr>
          <w:p w14:paraId="6D9429B0" w14:textId="64D90A3A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26" w:type="dxa"/>
          </w:tcPr>
          <w:p w14:paraId="68103674" w14:textId="39479E06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5105E12C" w14:textId="0B86256C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4999" w14:paraId="35CE2D65" w14:textId="77777777" w:rsidTr="00244999">
        <w:tc>
          <w:tcPr>
            <w:tcW w:w="5779" w:type="dxa"/>
          </w:tcPr>
          <w:p w14:paraId="2907B774" w14:textId="072CA298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Сельское хозяйство, лесное хозяйство, охота, рыболовство</w:t>
            </w:r>
          </w:p>
        </w:tc>
        <w:tc>
          <w:tcPr>
            <w:tcW w:w="2126" w:type="dxa"/>
          </w:tcPr>
          <w:p w14:paraId="2815A8F8" w14:textId="5BE0F4D3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200050A" w14:textId="601D31EB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4999" w14:paraId="66DC79DF" w14:textId="77777777" w:rsidTr="00244999">
        <w:tc>
          <w:tcPr>
            <w:tcW w:w="5779" w:type="dxa"/>
          </w:tcPr>
          <w:p w14:paraId="41B05096" w14:textId="2E75C638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126" w:type="dxa"/>
          </w:tcPr>
          <w:p w14:paraId="24105C9E" w14:textId="6DB4914D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22BDCFE0" w14:textId="43371DA0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59C194A3" w14:textId="77777777" w:rsidTr="00244999">
        <w:tc>
          <w:tcPr>
            <w:tcW w:w="5779" w:type="dxa"/>
          </w:tcPr>
          <w:p w14:paraId="333C5460" w14:textId="3C1C8CFF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Деятельности в области здравоохранения и социальных услуг</w:t>
            </w:r>
          </w:p>
        </w:tc>
        <w:tc>
          <w:tcPr>
            <w:tcW w:w="2126" w:type="dxa"/>
          </w:tcPr>
          <w:p w14:paraId="2C7DC416" w14:textId="7E468684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FD85854" w14:textId="72A36F7C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46685111" w14:textId="77777777" w:rsidTr="00244999">
        <w:tc>
          <w:tcPr>
            <w:tcW w:w="5779" w:type="dxa"/>
          </w:tcPr>
          <w:p w14:paraId="7270104C" w14:textId="474B3E9A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126" w:type="dxa"/>
          </w:tcPr>
          <w:p w14:paraId="502E20B4" w14:textId="59800FFA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14:paraId="14A98537" w14:textId="20F1D7F8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1BD3B040" w14:textId="77777777" w:rsidTr="00244999">
        <w:tc>
          <w:tcPr>
            <w:tcW w:w="5779" w:type="dxa"/>
          </w:tcPr>
          <w:p w14:paraId="2AFADAF5" w14:textId="13A1CA51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6" w:type="dxa"/>
          </w:tcPr>
          <w:p w14:paraId="74AEC46A" w14:textId="3AEF4085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FB2076C" w14:textId="078AFFD8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0C0C7A28" w14:textId="77777777" w:rsidTr="00244999">
        <w:tc>
          <w:tcPr>
            <w:tcW w:w="5779" w:type="dxa"/>
          </w:tcPr>
          <w:p w14:paraId="231D3E06" w14:textId="37C36954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</w:tcPr>
          <w:p w14:paraId="33E13D8E" w14:textId="3DAE18BF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3032E1A" w14:textId="5AF81FD7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4E271D5B" w14:textId="77777777" w:rsidTr="00244999">
        <w:tc>
          <w:tcPr>
            <w:tcW w:w="5779" w:type="dxa"/>
          </w:tcPr>
          <w:p w14:paraId="55B71AC9" w14:textId="1D101F90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2126" w:type="dxa"/>
          </w:tcPr>
          <w:p w14:paraId="6C8B6B15" w14:textId="6FEC2C9E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3B97EB35" w14:textId="5278A5B4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4999" w14:paraId="586E4F90" w14:textId="77777777" w:rsidTr="00244999">
        <w:tc>
          <w:tcPr>
            <w:tcW w:w="5779" w:type="dxa"/>
          </w:tcPr>
          <w:p w14:paraId="4D9E0260" w14:textId="67946EF7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</w:tcPr>
          <w:p w14:paraId="41CE004E" w14:textId="06B30600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16EE8B9A" w14:textId="1CF9E899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4999" w14:paraId="7CD7E3E2" w14:textId="77777777" w:rsidTr="00244999">
        <w:tc>
          <w:tcPr>
            <w:tcW w:w="5779" w:type="dxa"/>
          </w:tcPr>
          <w:p w14:paraId="1AEF1F22" w14:textId="614F315C" w:rsidR="00244999" w:rsidRDefault="00B03D55" w:rsidP="00244999">
            <w:pPr>
              <w:jc w:val="both"/>
              <w:rPr>
                <w:sz w:val="28"/>
                <w:szCs w:val="28"/>
              </w:rPr>
            </w:pPr>
            <w:r w:rsidRPr="005F5255">
              <w:rPr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26" w:type="dxa"/>
          </w:tcPr>
          <w:p w14:paraId="628A0A54" w14:textId="5EE3F61A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14:paraId="64BB3472" w14:textId="6A6527D9" w:rsidR="00244999" w:rsidRDefault="00B03D55" w:rsidP="00B0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4999" w14:paraId="42A1BD25" w14:textId="77777777" w:rsidTr="00244999">
        <w:tc>
          <w:tcPr>
            <w:tcW w:w="5779" w:type="dxa"/>
          </w:tcPr>
          <w:p w14:paraId="014E5994" w14:textId="36258265" w:rsidR="00244999" w:rsidRDefault="00B03D55" w:rsidP="00244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35CF3BA3" w14:textId="4CA84205" w:rsidR="00244999" w:rsidRPr="00B03D55" w:rsidRDefault="00B03D55" w:rsidP="00B03D5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518D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666" w:type="dxa"/>
          </w:tcPr>
          <w:p w14:paraId="6A2FB0E2" w14:textId="58082CB7" w:rsidR="00244999" w:rsidRPr="00B03D55" w:rsidRDefault="00B03D55" w:rsidP="00B03D55">
            <w:pPr>
              <w:jc w:val="center"/>
              <w:rPr>
                <w:b/>
                <w:sz w:val="28"/>
                <w:szCs w:val="28"/>
              </w:rPr>
            </w:pPr>
            <w:r w:rsidRPr="00B03D55">
              <w:rPr>
                <w:b/>
                <w:sz w:val="28"/>
                <w:szCs w:val="28"/>
              </w:rPr>
              <w:t>35</w:t>
            </w:r>
          </w:p>
        </w:tc>
      </w:tr>
    </w:tbl>
    <w:p w14:paraId="747520A0" w14:textId="77777777" w:rsidR="008B20B2" w:rsidRDefault="008B20B2" w:rsidP="008B20B2">
      <w:pPr>
        <w:shd w:val="clear" w:color="auto" w:fill="FFFFFF"/>
        <w:ind w:firstLine="709"/>
        <w:rPr>
          <w:sz w:val="28"/>
          <w:szCs w:val="28"/>
          <w:vertAlign w:val="superscript"/>
        </w:rPr>
      </w:pPr>
    </w:p>
    <w:p w14:paraId="53297791" w14:textId="7CEA69C7" w:rsidR="00B03D55" w:rsidRDefault="008B20B2" w:rsidP="008B20B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* </w:t>
      </w:r>
      <w:r>
        <w:rPr>
          <w:sz w:val="28"/>
          <w:szCs w:val="28"/>
        </w:rPr>
        <w:t xml:space="preserve">за 2022 год </w:t>
      </w:r>
      <w:r w:rsidR="004505E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 xml:space="preserve">предварительные данные </w:t>
      </w:r>
    </w:p>
    <w:p w14:paraId="5BBC7893" w14:textId="77777777" w:rsidR="004505E0" w:rsidRDefault="004505E0" w:rsidP="00EB5375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45DB8E90" w14:textId="12F91204" w:rsidR="004505E0" w:rsidRDefault="004505E0" w:rsidP="004505E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состояния производственного травматизма в организациях республики показал, что основные причины несчастных случаев могут быть разделены на две категории: причины организационного характера и </w:t>
      </w:r>
      <w:r w:rsidRPr="00E82130">
        <w:rPr>
          <w:sz w:val="28"/>
          <w:szCs w:val="28"/>
        </w:rPr>
        <w:t>«человеческий фактор».</w:t>
      </w:r>
    </w:p>
    <w:p w14:paraId="7834E5E9" w14:textId="77777777" w:rsidR="004505E0" w:rsidRDefault="004505E0" w:rsidP="004505E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9E3670" w14:textId="77777777" w:rsidR="00CF5916" w:rsidRDefault="00EB5375" w:rsidP="00EB5375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причин несчастных случаев на производстве </w:t>
      </w:r>
    </w:p>
    <w:p w14:paraId="084D5DE8" w14:textId="7BE80F41" w:rsidR="00244999" w:rsidRDefault="00EB5375" w:rsidP="00EB5375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видам экономической деятельности</w:t>
      </w:r>
    </w:p>
    <w:p w14:paraId="00E3487C" w14:textId="77777777" w:rsidR="00EB5375" w:rsidRDefault="00EB5375" w:rsidP="005F525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851"/>
        <w:gridCol w:w="1417"/>
        <w:gridCol w:w="993"/>
        <w:gridCol w:w="1275"/>
        <w:gridCol w:w="1985"/>
      </w:tblGrid>
      <w:tr w:rsidR="00392378" w:rsidRPr="008B20B2" w14:paraId="36807E4D" w14:textId="6A14EAB7" w:rsidTr="00A82BAB">
        <w:tc>
          <w:tcPr>
            <w:tcW w:w="1560" w:type="dxa"/>
            <w:vMerge w:val="restart"/>
          </w:tcPr>
          <w:p w14:paraId="231207D5" w14:textId="6B1B737E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Причина несчастного случая/год</w:t>
            </w:r>
          </w:p>
        </w:tc>
        <w:tc>
          <w:tcPr>
            <w:tcW w:w="9214" w:type="dxa"/>
            <w:gridSpan w:val="7"/>
          </w:tcPr>
          <w:p w14:paraId="2F8390CD" w14:textId="77777777" w:rsidR="00392378" w:rsidRPr="004518DF" w:rsidRDefault="00392378" w:rsidP="00EB5375">
            <w:pPr>
              <w:jc w:val="center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Вид экономической деятельности</w:t>
            </w:r>
          </w:p>
        </w:tc>
      </w:tr>
      <w:tr w:rsidR="00392378" w:rsidRPr="008B20B2" w14:paraId="73897FFC" w14:textId="49346AF2" w:rsidTr="00A82BAB">
        <w:tc>
          <w:tcPr>
            <w:tcW w:w="1560" w:type="dxa"/>
            <w:vMerge/>
          </w:tcPr>
          <w:p w14:paraId="7A7A101C" w14:textId="77777777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14:paraId="37C8EE98" w14:textId="4E07EA2D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Транспортировка и хранение</w:t>
            </w:r>
          </w:p>
        </w:tc>
        <w:tc>
          <w:tcPr>
            <w:tcW w:w="1275" w:type="dxa"/>
          </w:tcPr>
          <w:p w14:paraId="327610C4" w14:textId="5E7B218D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Добыча полезных ископаемых</w:t>
            </w:r>
          </w:p>
        </w:tc>
        <w:tc>
          <w:tcPr>
            <w:tcW w:w="851" w:type="dxa"/>
          </w:tcPr>
          <w:p w14:paraId="766DF6FB" w14:textId="7F6E1C9B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Строительство</w:t>
            </w:r>
          </w:p>
        </w:tc>
        <w:tc>
          <w:tcPr>
            <w:tcW w:w="1417" w:type="dxa"/>
          </w:tcPr>
          <w:p w14:paraId="73A8FBD5" w14:textId="7BFA8E0C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Сельское хозяйство, лесное хозяйство, охота, рыболовство</w:t>
            </w:r>
          </w:p>
        </w:tc>
        <w:tc>
          <w:tcPr>
            <w:tcW w:w="993" w:type="dxa"/>
          </w:tcPr>
          <w:p w14:paraId="34D215F0" w14:textId="493D0D39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Обрабатывающие производства</w:t>
            </w:r>
          </w:p>
        </w:tc>
        <w:tc>
          <w:tcPr>
            <w:tcW w:w="1275" w:type="dxa"/>
          </w:tcPr>
          <w:p w14:paraId="7AA05FE4" w14:textId="542EFAB9" w:rsidR="00392378" w:rsidRPr="004518DF" w:rsidRDefault="00392378" w:rsidP="007C401D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Деятельност</w:t>
            </w:r>
            <w:r w:rsidR="007C401D">
              <w:rPr>
                <w:sz w:val="24"/>
                <w:szCs w:val="28"/>
              </w:rPr>
              <w:t>ь</w:t>
            </w:r>
            <w:r w:rsidRPr="004518DF">
              <w:rPr>
                <w:sz w:val="24"/>
                <w:szCs w:val="28"/>
              </w:rPr>
              <w:t xml:space="preserve"> в области здравоохранения и социальных услуг</w:t>
            </w:r>
          </w:p>
        </w:tc>
        <w:tc>
          <w:tcPr>
            <w:tcW w:w="1985" w:type="dxa"/>
          </w:tcPr>
          <w:p w14:paraId="46061CBE" w14:textId="70E0BE5B" w:rsidR="00392378" w:rsidRPr="004518DF" w:rsidRDefault="00392378" w:rsidP="005F5255">
            <w:pPr>
              <w:jc w:val="both"/>
              <w:rPr>
                <w:sz w:val="24"/>
                <w:szCs w:val="28"/>
              </w:rPr>
            </w:pPr>
            <w:r w:rsidRPr="004518DF">
              <w:rPr>
                <w:sz w:val="24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8B20B2" w:rsidRPr="008B20B2" w14:paraId="0AC4A340" w14:textId="08FA9DD0" w:rsidTr="00A82BAB">
        <w:tc>
          <w:tcPr>
            <w:tcW w:w="10774" w:type="dxa"/>
            <w:gridSpan w:val="8"/>
          </w:tcPr>
          <w:p w14:paraId="10C5158F" w14:textId="302AE7FB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Неудовлетворительная организация производства работ</w:t>
            </w:r>
          </w:p>
        </w:tc>
      </w:tr>
      <w:tr w:rsidR="008B20B2" w:rsidRPr="008B20B2" w14:paraId="7995C8EC" w14:textId="35C336E8" w:rsidTr="00A82BAB">
        <w:tc>
          <w:tcPr>
            <w:tcW w:w="1560" w:type="dxa"/>
          </w:tcPr>
          <w:p w14:paraId="34B78F10" w14:textId="318F4FF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00F8373A" w14:textId="6F40CFE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D6B5A73" w14:textId="11756A1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A79D854" w14:textId="2D0C4C1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6CD8B2" w14:textId="409DADA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DC1F7C3" w14:textId="103FD43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54AB82E" w14:textId="43F2251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D2F45CE" w14:textId="7C1CDAB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</w:tr>
      <w:tr w:rsidR="008B20B2" w:rsidRPr="008B20B2" w14:paraId="0EF1C5CF" w14:textId="2896E9BC" w:rsidTr="00A82BAB">
        <w:tc>
          <w:tcPr>
            <w:tcW w:w="1560" w:type="dxa"/>
          </w:tcPr>
          <w:p w14:paraId="024A04D1" w14:textId="61FAA8E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6CA77BCC" w14:textId="2474B9E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04531F3" w14:textId="607315A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9A3D2D" w14:textId="4BD046F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29B19B" w14:textId="69D5936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8F3B02" w14:textId="7BBE05D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8D7A24F" w14:textId="3B85376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26CB1E7" w14:textId="7A000EB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</w:tr>
      <w:tr w:rsidR="008B20B2" w:rsidRPr="008B20B2" w14:paraId="451961A1" w14:textId="2ADBA361" w:rsidTr="00A82BAB">
        <w:tc>
          <w:tcPr>
            <w:tcW w:w="10774" w:type="dxa"/>
            <w:gridSpan w:val="8"/>
          </w:tcPr>
          <w:p w14:paraId="6C9FAF6A" w14:textId="060DBFF6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Нарушение правил дорожного движения</w:t>
            </w:r>
          </w:p>
        </w:tc>
      </w:tr>
      <w:tr w:rsidR="008B20B2" w:rsidRPr="008B20B2" w14:paraId="635C4AE8" w14:textId="6ABBF9C5" w:rsidTr="00A82BAB">
        <w:tc>
          <w:tcPr>
            <w:tcW w:w="1560" w:type="dxa"/>
          </w:tcPr>
          <w:p w14:paraId="79C33B85" w14:textId="3387E98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51CF5BF2" w14:textId="194C883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B072BB5" w14:textId="6D56181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247B98" w14:textId="4555A7F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A662F0" w14:textId="1AE6200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92E809B" w14:textId="73143D0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808980B" w14:textId="01BD230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0E81AE4" w14:textId="447E32F9" w:rsidR="008B20B2" w:rsidRPr="00656F90" w:rsidRDefault="009978A9" w:rsidP="005D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20B2" w:rsidRPr="008B20B2" w14:paraId="761B5B70" w14:textId="221A0805" w:rsidTr="00A82BAB">
        <w:tc>
          <w:tcPr>
            <w:tcW w:w="1560" w:type="dxa"/>
          </w:tcPr>
          <w:p w14:paraId="66B29B52" w14:textId="0016C8C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6CFD7373" w14:textId="78DF250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242FABD" w14:textId="4128627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99F727" w14:textId="0219DF4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3AB92D9" w14:textId="0967EDA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82D5618" w14:textId="6A77672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E4C803A" w14:textId="4FF49D0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233539C" w14:textId="20BF621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</w:tr>
      <w:tr w:rsidR="008B20B2" w:rsidRPr="008B20B2" w14:paraId="0A6ED864" w14:textId="67957930" w:rsidTr="00A82BAB">
        <w:tc>
          <w:tcPr>
            <w:tcW w:w="10774" w:type="dxa"/>
            <w:gridSpan w:val="8"/>
          </w:tcPr>
          <w:p w14:paraId="3F1E59FB" w14:textId="6293A89C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Нарушение работником трудового распорядка и дисциплины труда</w:t>
            </w:r>
          </w:p>
        </w:tc>
      </w:tr>
      <w:tr w:rsidR="008B20B2" w:rsidRPr="008B20B2" w14:paraId="68DD0B91" w14:textId="637595A6" w:rsidTr="00A82BAB">
        <w:tc>
          <w:tcPr>
            <w:tcW w:w="1560" w:type="dxa"/>
          </w:tcPr>
          <w:p w14:paraId="59701E83" w14:textId="25A2F3B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3D4F6B8B" w14:textId="15BE752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ADD992D" w14:textId="3508990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4A197C" w14:textId="25E3F3F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FC05E1F" w14:textId="183550E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E7AE51" w14:textId="7CB2B20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173836" w14:textId="0BDA186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1670951" w14:textId="48A4CC5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7B23CF97" w14:textId="25F1C6DF" w:rsidTr="00A82BAB">
        <w:tc>
          <w:tcPr>
            <w:tcW w:w="1560" w:type="dxa"/>
          </w:tcPr>
          <w:p w14:paraId="03119ACA" w14:textId="776C3B1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556BDF8B" w14:textId="46A14CB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66BBF20" w14:textId="41F55B0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900120" w14:textId="3512403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87DB94" w14:textId="466B198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7FF8407" w14:textId="6E657CA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078AA0D" w14:textId="506D4AC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AA8DC9A" w14:textId="753FC0C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60583568" w14:textId="57A1A5B8" w:rsidTr="00A82BAB">
        <w:tc>
          <w:tcPr>
            <w:tcW w:w="10774" w:type="dxa"/>
            <w:gridSpan w:val="8"/>
          </w:tcPr>
          <w:p w14:paraId="77A86870" w14:textId="77777777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Нарушение технологического процесса</w:t>
            </w:r>
          </w:p>
        </w:tc>
      </w:tr>
      <w:tr w:rsidR="008B20B2" w:rsidRPr="008B20B2" w14:paraId="25B7DAFE" w14:textId="39B94750" w:rsidTr="00A82BAB">
        <w:tc>
          <w:tcPr>
            <w:tcW w:w="1560" w:type="dxa"/>
          </w:tcPr>
          <w:p w14:paraId="3305BC16" w14:textId="49769DC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7E0D61A5" w14:textId="66548FE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267E5FC" w14:textId="45A801E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6EED5BB" w14:textId="641F10A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8A30F6" w14:textId="751ECD6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78538E3" w14:textId="39BAD57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CE44F68" w14:textId="0A8C909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C362F0D" w14:textId="7F4E192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4C0132CF" w14:textId="39471C4C" w:rsidTr="00A82BAB">
        <w:tc>
          <w:tcPr>
            <w:tcW w:w="1560" w:type="dxa"/>
          </w:tcPr>
          <w:p w14:paraId="195910E0" w14:textId="668EE32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08E9299C" w14:textId="5520BDD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3EDFD0B" w14:textId="595D9D7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C1171C1" w14:textId="16CDED8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445BC07" w14:textId="776E879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24B13E3" w14:textId="4F9B0E9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46BFE9" w14:textId="4D9334B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877787" w14:textId="72289E5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56EEC5EA" w14:textId="655656A9" w:rsidTr="00A82BAB">
        <w:tc>
          <w:tcPr>
            <w:tcW w:w="10774" w:type="dxa"/>
            <w:gridSpan w:val="8"/>
          </w:tcPr>
          <w:p w14:paraId="7D5E461B" w14:textId="77777777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Нарушение требований безопасности при эксплуатации транспортных средств</w:t>
            </w:r>
          </w:p>
        </w:tc>
      </w:tr>
      <w:tr w:rsidR="008B20B2" w:rsidRPr="008B20B2" w14:paraId="6C511A48" w14:textId="1B4B6A13" w:rsidTr="00A82BAB">
        <w:tc>
          <w:tcPr>
            <w:tcW w:w="1560" w:type="dxa"/>
          </w:tcPr>
          <w:p w14:paraId="212B813E" w14:textId="293F4DA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1D09FC32" w14:textId="20956DD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31CC762" w14:textId="7787675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219BD71" w14:textId="105BE2D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854C6D" w14:textId="719FB37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D1CA2A" w14:textId="069AE4D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457B8F" w14:textId="6A7BC16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DC727DD" w14:textId="502C4BD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111A3157" w14:textId="71EFDAAA" w:rsidTr="00A82BAB">
        <w:tc>
          <w:tcPr>
            <w:tcW w:w="1560" w:type="dxa"/>
          </w:tcPr>
          <w:p w14:paraId="7E6A238E" w14:textId="7C9227C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48E2F1E6" w14:textId="1FA4CD1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66F360" w14:textId="0C42BE3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937628" w14:textId="301A078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288C8F" w14:textId="16B3B10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3A53459" w14:textId="7F4A8FC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3D61179" w14:textId="28B7781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2A6B929" w14:textId="4E66497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7A2EA134" w14:textId="5A972E72" w:rsidTr="00A82BAB">
        <w:tc>
          <w:tcPr>
            <w:tcW w:w="10774" w:type="dxa"/>
            <w:gridSpan w:val="8"/>
          </w:tcPr>
          <w:p w14:paraId="704C0F4E" w14:textId="77777777" w:rsidR="008B20B2" w:rsidRPr="00656F90" w:rsidRDefault="008B20B2" w:rsidP="009978A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Неудовлетворительное содержание и недостатки в организации рабочих мест</w:t>
            </w:r>
          </w:p>
        </w:tc>
      </w:tr>
      <w:tr w:rsidR="008B20B2" w:rsidRPr="008B20B2" w14:paraId="41F6A1AE" w14:textId="763EDE9A" w:rsidTr="00A82BAB">
        <w:tc>
          <w:tcPr>
            <w:tcW w:w="1560" w:type="dxa"/>
          </w:tcPr>
          <w:p w14:paraId="69EB404C" w14:textId="3CC3A11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010E9FEB" w14:textId="00611A6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919BAF6" w14:textId="283E756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B2638DF" w14:textId="4739D9FB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60AF9E" w14:textId="0564F48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C3E3882" w14:textId="57C538C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A0AB396" w14:textId="2931FDEB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F8A2693" w14:textId="52A5410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53F07317" w14:textId="33123074" w:rsidTr="00A82BAB">
        <w:tc>
          <w:tcPr>
            <w:tcW w:w="1560" w:type="dxa"/>
          </w:tcPr>
          <w:p w14:paraId="2DA5669B" w14:textId="3807548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3D5E0C58" w14:textId="74EE989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C0C631C" w14:textId="7F2B9D2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2430C86" w14:textId="116C5E2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446B56" w14:textId="0D06C52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8D6A957" w14:textId="442060E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E2B6C69" w14:textId="7DE6FA3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8F1810C" w14:textId="28BB6E8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002B3762" w14:textId="45DBCE0F" w:rsidTr="00A82BAB">
        <w:tc>
          <w:tcPr>
            <w:tcW w:w="10774" w:type="dxa"/>
            <w:gridSpan w:val="8"/>
          </w:tcPr>
          <w:p w14:paraId="05FAC383" w14:textId="617B7212" w:rsidR="008B20B2" w:rsidRPr="00656F90" w:rsidRDefault="008B20B2" w:rsidP="00000913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Неприменение работником средств индивидуальной защиты</w:t>
            </w:r>
          </w:p>
        </w:tc>
      </w:tr>
      <w:tr w:rsidR="008B20B2" w:rsidRPr="008B20B2" w14:paraId="56196B7D" w14:textId="7E70AD03" w:rsidTr="00A82BAB">
        <w:tc>
          <w:tcPr>
            <w:tcW w:w="1560" w:type="dxa"/>
          </w:tcPr>
          <w:p w14:paraId="14F86653" w14:textId="3C5CEAC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187A28B7" w14:textId="4CD8A45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178BCEB" w14:textId="6751338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FF45780" w14:textId="3133E84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CD842B" w14:textId="6767AE4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6544814" w14:textId="1FB1711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A5DF4AC" w14:textId="70678E7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4A55779" w14:textId="4C71978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4C6CFF8C" w14:textId="77777777" w:rsidTr="00A82BAB">
        <w:tc>
          <w:tcPr>
            <w:tcW w:w="1560" w:type="dxa"/>
          </w:tcPr>
          <w:p w14:paraId="20DD58D0" w14:textId="53A87DD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66A4E366" w14:textId="2E25483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EB4B6F7" w14:textId="01F0398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DC05AF" w14:textId="2F62411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4D2F040" w14:textId="0F969A7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B57B3BF" w14:textId="754B9A33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E9780D3" w14:textId="77DBF87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808E5B" w14:textId="3CCFFEF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63BC0DA8" w14:textId="77777777" w:rsidTr="00A82BAB">
        <w:tc>
          <w:tcPr>
            <w:tcW w:w="10774" w:type="dxa"/>
            <w:gridSpan w:val="8"/>
          </w:tcPr>
          <w:p w14:paraId="681C37F6" w14:textId="18CAF2C3" w:rsidR="008B20B2" w:rsidRPr="00656F90" w:rsidRDefault="008B20B2" w:rsidP="006F4777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 xml:space="preserve">Недостатки </w:t>
            </w:r>
            <w:r w:rsidR="006F4777">
              <w:rPr>
                <w:sz w:val="24"/>
                <w:szCs w:val="24"/>
              </w:rPr>
              <w:t xml:space="preserve">в </w:t>
            </w:r>
            <w:r w:rsidRPr="00656F90">
              <w:rPr>
                <w:sz w:val="24"/>
                <w:szCs w:val="24"/>
              </w:rPr>
              <w:t>организации и проведени</w:t>
            </w:r>
            <w:r w:rsidR="006F4777">
              <w:rPr>
                <w:sz w:val="24"/>
                <w:szCs w:val="24"/>
              </w:rPr>
              <w:t>и</w:t>
            </w:r>
            <w:r w:rsidRPr="00656F90">
              <w:rPr>
                <w:sz w:val="24"/>
                <w:szCs w:val="24"/>
              </w:rPr>
              <w:t xml:space="preserve"> подготовки работников по охране труда</w:t>
            </w:r>
          </w:p>
        </w:tc>
      </w:tr>
      <w:tr w:rsidR="008B20B2" w:rsidRPr="008B20B2" w14:paraId="4B1D3F7D" w14:textId="77777777" w:rsidTr="00A82BAB">
        <w:tc>
          <w:tcPr>
            <w:tcW w:w="1560" w:type="dxa"/>
          </w:tcPr>
          <w:p w14:paraId="3007DCE4" w14:textId="545B8E4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38B1F623" w14:textId="032B295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E3C785B" w14:textId="3B171CC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E1F428" w14:textId="5B10021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6065BE" w14:textId="297A7CB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82C013D" w14:textId="522DD93B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B386B7C" w14:textId="1D6BF8A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BF3EF36" w14:textId="3E2B47B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6B514CC5" w14:textId="77777777" w:rsidTr="00A82BAB">
        <w:tc>
          <w:tcPr>
            <w:tcW w:w="1560" w:type="dxa"/>
          </w:tcPr>
          <w:p w14:paraId="0D93BCF0" w14:textId="576ED69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77C3E979" w14:textId="29DC856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E0C031" w14:textId="00B6E2E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39ED99" w14:textId="102D761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75CB93C" w14:textId="729DC42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B3B048B" w14:textId="43F394BC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22A28DB" w14:textId="11ADD1F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FA458EC" w14:textId="12756EE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4AB77E19" w14:textId="77777777" w:rsidTr="00A82BAB">
        <w:tc>
          <w:tcPr>
            <w:tcW w:w="10774" w:type="dxa"/>
            <w:gridSpan w:val="8"/>
          </w:tcPr>
          <w:p w14:paraId="24C8540D" w14:textId="06CD4496" w:rsidR="008B20B2" w:rsidRPr="00656F90" w:rsidRDefault="008B20B2" w:rsidP="00000913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Использование пострадавшего не по специальности</w:t>
            </w:r>
          </w:p>
        </w:tc>
      </w:tr>
      <w:tr w:rsidR="008B20B2" w:rsidRPr="008B20B2" w14:paraId="6E2FD720" w14:textId="77777777" w:rsidTr="00A82BAB">
        <w:tc>
          <w:tcPr>
            <w:tcW w:w="1560" w:type="dxa"/>
          </w:tcPr>
          <w:p w14:paraId="38F667AE" w14:textId="37484D48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14:paraId="5FF4543A" w14:textId="0BF7A81D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B5022FE" w14:textId="0BBCA1A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5B2FA9" w14:textId="013BF1B5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1402184" w14:textId="73B46E5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452847E" w14:textId="483A792E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CB1B0CF" w14:textId="0AAB5846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60454E9" w14:textId="6C925A12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  <w:tr w:rsidR="008B20B2" w:rsidRPr="008B20B2" w14:paraId="7E1F223D" w14:textId="77777777" w:rsidTr="00A82BAB">
        <w:tc>
          <w:tcPr>
            <w:tcW w:w="1560" w:type="dxa"/>
          </w:tcPr>
          <w:p w14:paraId="0B1D61C6" w14:textId="6BC99234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013C9CEF" w14:textId="36F90EE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D5D328D" w14:textId="5E9124C1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6907C4" w14:textId="2EFAC6EF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5BC68E" w14:textId="6BF8F0CA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DCF760" w14:textId="0647C709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0AE3C8" w14:textId="6A662B27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874B450" w14:textId="45965BC0" w:rsidR="008B20B2" w:rsidRPr="00656F90" w:rsidRDefault="008B20B2" w:rsidP="005D78C9">
            <w:pPr>
              <w:jc w:val="center"/>
              <w:rPr>
                <w:sz w:val="24"/>
                <w:szCs w:val="24"/>
              </w:rPr>
            </w:pPr>
            <w:r w:rsidRPr="00656F90">
              <w:rPr>
                <w:sz w:val="24"/>
                <w:szCs w:val="24"/>
              </w:rPr>
              <w:t>-</w:t>
            </w:r>
          </w:p>
        </w:tc>
      </w:tr>
    </w:tbl>
    <w:p w14:paraId="5679EDB5" w14:textId="77777777" w:rsidR="00732BEA" w:rsidRDefault="00732BEA" w:rsidP="00EB359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4BB7527" w14:textId="0BEB21BC" w:rsidR="001046C4" w:rsidRDefault="002A433C" w:rsidP="00EB3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2BEA">
        <w:rPr>
          <w:sz w:val="28"/>
          <w:szCs w:val="28"/>
        </w:rPr>
        <w:t xml:space="preserve">2021 году </w:t>
      </w:r>
      <w:r>
        <w:rPr>
          <w:sz w:val="28"/>
          <w:szCs w:val="28"/>
        </w:rPr>
        <w:t>при</w:t>
      </w:r>
      <w:r w:rsidR="005F5255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и</w:t>
      </w:r>
      <w:r w:rsidR="005F5255">
        <w:rPr>
          <w:sz w:val="28"/>
          <w:szCs w:val="28"/>
        </w:rPr>
        <w:t xml:space="preserve"> на пострадавшего движущихся, разлетающихся, вращающихся предметов, деталей, машин произошло</w:t>
      </w:r>
      <w:r w:rsidR="00A86F98">
        <w:rPr>
          <w:sz w:val="28"/>
          <w:szCs w:val="28"/>
        </w:rPr>
        <w:t xml:space="preserve"> 15 несчастных случаев или 48%</w:t>
      </w:r>
      <w:r w:rsidR="001046C4">
        <w:rPr>
          <w:sz w:val="28"/>
          <w:szCs w:val="28"/>
        </w:rPr>
        <w:t xml:space="preserve"> от </w:t>
      </w:r>
      <w:r w:rsidR="001046C4" w:rsidRPr="001046C4">
        <w:rPr>
          <w:sz w:val="28"/>
          <w:szCs w:val="28"/>
        </w:rPr>
        <w:t>общего количества расследованных несчастных случаев</w:t>
      </w:r>
      <w:r w:rsidR="00A86F98">
        <w:rPr>
          <w:sz w:val="28"/>
          <w:szCs w:val="28"/>
        </w:rPr>
        <w:t xml:space="preserve">, на транспортные происшествия пришлось 4 несчастных </w:t>
      </w:r>
      <w:r w:rsidR="00A86F98">
        <w:rPr>
          <w:sz w:val="28"/>
          <w:szCs w:val="28"/>
        </w:rPr>
        <w:lastRenderedPageBreak/>
        <w:t>случая или 13%</w:t>
      </w:r>
      <w:r w:rsidR="001046C4" w:rsidRPr="001046C4">
        <w:rPr>
          <w:sz w:val="28"/>
          <w:szCs w:val="28"/>
        </w:rPr>
        <w:t xml:space="preserve"> от</w:t>
      </w:r>
      <w:r w:rsidR="001046C4">
        <w:t xml:space="preserve"> </w:t>
      </w:r>
      <w:r w:rsidR="001046C4" w:rsidRPr="001046C4">
        <w:rPr>
          <w:sz w:val="28"/>
          <w:szCs w:val="28"/>
        </w:rPr>
        <w:t>общего количества расследованных несчастных случаев</w:t>
      </w:r>
      <w:r w:rsidR="00A86F98">
        <w:rPr>
          <w:sz w:val="28"/>
          <w:szCs w:val="28"/>
        </w:rPr>
        <w:t xml:space="preserve">, </w:t>
      </w:r>
      <w:r w:rsidR="00A86F98" w:rsidRPr="00A86F98">
        <w:rPr>
          <w:sz w:val="28"/>
          <w:szCs w:val="28"/>
        </w:rPr>
        <w:t>падение пострадавшего с высоты зафиксировано</w:t>
      </w:r>
      <w:r w:rsidR="00A86F98">
        <w:rPr>
          <w:sz w:val="28"/>
          <w:szCs w:val="28"/>
        </w:rPr>
        <w:t xml:space="preserve"> в </w:t>
      </w:r>
      <w:r w:rsidR="001046C4">
        <w:rPr>
          <w:sz w:val="28"/>
          <w:szCs w:val="28"/>
        </w:rPr>
        <w:t>3</w:t>
      </w:r>
      <w:r w:rsidR="00A86F98">
        <w:rPr>
          <w:sz w:val="28"/>
          <w:szCs w:val="28"/>
        </w:rPr>
        <w:t>% несчастных случаев</w:t>
      </w:r>
      <w:r w:rsidR="001046C4" w:rsidRPr="001046C4">
        <w:t xml:space="preserve"> </w:t>
      </w:r>
      <w:r w:rsidR="001046C4">
        <w:rPr>
          <w:sz w:val="28"/>
          <w:szCs w:val="28"/>
        </w:rPr>
        <w:t xml:space="preserve">от </w:t>
      </w:r>
      <w:r w:rsidR="001046C4" w:rsidRPr="001046C4">
        <w:rPr>
          <w:sz w:val="28"/>
          <w:szCs w:val="28"/>
        </w:rPr>
        <w:t>общего количества расследованных несчастных случаев</w:t>
      </w:r>
      <w:r w:rsidR="00A86F98">
        <w:rPr>
          <w:sz w:val="28"/>
          <w:szCs w:val="28"/>
        </w:rPr>
        <w:t>.</w:t>
      </w:r>
    </w:p>
    <w:p w14:paraId="5643D5BE" w14:textId="60CF262E" w:rsidR="00A86F98" w:rsidRDefault="001046C4" w:rsidP="00EB3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по аналогичным видам несчастны</w:t>
      </w:r>
      <w:r w:rsidR="00CB5928">
        <w:rPr>
          <w:sz w:val="28"/>
          <w:szCs w:val="28"/>
        </w:rPr>
        <w:t>х</w:t>
      </w:r>
      <w:r>
        <w:rPr>
          <w:sz w:val="28"/>
          <w:szCs w:val="28"/>
        </w:rPr>
        <w:t xml:space="preserve"> случа</w:t>
      </w:r>
      <w:r w:rsidR="00CB5928">
        <w:rPr>
          <w:sz w:val="28"/>
          <w:szCs w:val="28"/>
        </w:rPr>
        <w:t>ев</w:t>
      </w:r>
      <w:r>
        <w:rPr>
          <w:sz w:val="28"/>
          <w:szCs w:val="28"/>
        </w:rPr>
        <w:t xml:space="preserve"> ситуация сложилась следующим образом:</w:t>
      </w:r>
    </w:p>
    <w:p w14:paraId="26719B74" w14:textId="5CD0186C" w:rsidR="001046C4" w:rsidRPr="001046C4" w:rsidRDefault="00B04715" w:rsidP="00B04715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6C4" w:rsidRPr="001046C4">
        <w:rPr>
          <w:sz w:val="28"/>
          <w:szCs w:val="28"/>
        </w:rPr>
        <w:t>воздействие на пострадавшего движущихся, разлетающихся, вращающихся предметов, деталей, машин</w:t>
      </w:r>
      <w:r w:rsidR="001046C4">
        <w:rPr>
          <w:sz w:val="28"/>
          <w:szCs w:val="28"/>
        </w:rPr>
        <w:t xml:space="preserve"> – 14 несчастных случаев </w:t>
      </w:r>
      <w:r w:rsidR="00CE2DD7">
        <w:rPr>
          <w:sz w:val="28"/>
          <w:szCs w:val="28"/>
        </w:rPr>
        <w:t>(</w:t>
      </w:r>
      <w:r w:rsidR="001046C4">
        <w:rPr>
          <w:sz w:val="28"/>
          <w:szCs w:val="28"/>
        </w:rPr>
        <w:t>40%</w:t>
      </w:r>
      <w:r w:rsidR="00CE2DD7">
        <w:rPr>
          <w:sz w:val="28"/>
          <w:szCs w:val="28"/>
        </w:rPr>
        <w:t>)</w:t>
      </w:r>
      <w:r w:rsidR="001046C4">
        <w:rPr>
          <w:sz w:val="28"/>
          <w:szCs w:val="28"/>
        </w:rPr>
        <w:t xml:space="preserve">; </w:t>
      </w:r>
    </w:p>
    <w:p w14:paraId="6E671AC9" w14:textId="714627EE" w:rsidR="001046C4" w:rsidRPr="001046C4" w:rsidRDefault="00B04715" w:rsidP="00B04715">
      <w:pPr>
        <w:pStyle w:val="ad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6C4" w:rsidRPr="001046C4">
        <w:rPr>
          <w:sz w:val="28"/>
          <w:szCs w:val="28"/>
        </w:rPr>
        <w:t>транспортные происшествия</w:t>
      </w:r>
      <w:r w:rsidR="00CB5928">
        <w:rPr>
          <w:sz w:val="28"/>
          <w:szCs w:val="28"/>
        </w:rPr>
        <w:t xml:space="preserve"> –</w:t>
      </w:r>
      <w:r w:rsidR="001046C4">
        <w:rPr>
          <w:sz w:val="28"/>
          <w:szCs w:val="28"/>
        </w:rPr>
        <w:t xml:space="preserve"> 7 несчастных случаев </w:t>
      </w:r>
      <w:r w:rsidR="00CE2DD7">
        <w:rPr>
          <w:sz w:val="28"/>
          <w:szCs w:val="28"/>
        </w:rPr>
        <w:t>(</w:t>
      </w:r>
      <w:r w:rsidR="001046C4">
        <w:rPr>
          <w:sz w:val="28"/>
          <w:szCs w:val="28"/>
        </w:rPr>
        <w:t>20%</w:t>
      </w:r>
      <w:r w:rsidR="00CE2DD7">
        <w:rPr>
          <w:sz w:val="28"/>
          <w:szCs w:val="28"/>
        </w:rPr>
        <w:t>)</w:t>
      </w:r>
      <w:r w:rsidR="001046C4">
        <w:rPr>
          <w:sz w:val="28"/>
          <w:szCs w:val="28"/>
        </w:rPr>
        <w:t>;</w:t>
      </w:r>
    </w:p>
    <w:p w14:paraId="4E38276C" w14:textId="050D1941" w:rsidR="001046C4" w:rsidRPr="001046C4" w:rsidRDefault="00B04715" w:rsidP="00B04715">
      <w:pPr>
        <w:pStyle w:val="ad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6C4" w:rsidRPr="001046C4">
        <w:rPr>
          <w:sz w:val="28"/>
          <w:szCs w:val="28"/>
        </w:rPr>
        <w:t>падение пострадавшего с высоты</w:t>
      </w:r>
      <w:r w:rsidR="00CB5928">
        <w:rPr>
          <w:sz w:val="28"/>
          <w:szCs w:val="28"/>
        </w:rPr>
        <w:t xml:space="preserve"> –</w:t>
      </w:r>
      <w:r w:rsidR="00CE2DD7">
        <w:rPr>
          <w:sz w:val="28"/>
          <w:szCs w:val="28"/>
        </w:rPr>
        <w:t xml:space="preserve"> 6 несчастных случаев (</w:t>
      </w:r>
      <w:r w:rsidR="001046C4">
        <w:rPr>
          <w:sz w:val="28"/>
          <w:szCs w:val="28"/>
        </w:rPr>
        <w:t>17%</w:t>
      </w:r>
      <w:r w:rsidR="00CE2DD7">
        <w:rPr>
          <w:sz w:val="28"/>
          <w:szCs w:val="28"/>
        </w:rPr>
        <w:t>)</w:t>
      </w:r>
      <w:r w:rsidR="001046C4">
        <w:rPr>
          <w:sz w:val="28"/>
          <w:szCs w:val="28"/>
        </w:rPr>
        <w:t>.</w:t>
      </w:r>
    </w:p>
    <w:p w14:paraId="62246A44" w14:textId="10DE1836" w:rsidR="00CB5928" w:rsidRDefault="00BE611A" w:rsidP="00732B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республике отмечается </w:t>
      </w:r>
      <w:r w:rsidR="00CB5928">
        <w:rPr>
          <w:sz w:val="28"/>
          <w:szCs w:val="28"/>
        </w:rPr>
        <w:t>высокий уровень смерте</w:t>
      </w:r>
      <w:r w:rsidR="004505E0">
        <w:rPr>
          <w:sz w:val="28"/>
          <w:szCs w:val="28"/>
        </w:rPr>
        <w:t xml:space="preserve">льных случаев на рабочих местах </w:t>
      </w:r>
      <w:r w:rsidR="00CB5928">
        <w:rPr>
          <w:sz w:val="28"/>
          <w:szCs w:val="28"/>
        </w:rPr>
        <w:t>по причине</w:t>
      </w:r>
      <w:r w:rsidR="00B00B0B">
        <w:rPr>
          <w:sz w:val="28"/>
          <w:szCs w:val="28"/>
        </w:rPr>
        <w:t xml:space="preserve"> наличия</w:t>
      </w:r>
      <w:r w:rsidR="00CB5928">
        <w:rPr>
          <w:sz w:val="28"/>
          <w:szCs w:val="28"/>
        </w:rPr>
        <w:t xml:space="preserve"> </w:t>
      </w:r>
      <w:r w:rsidR="004505E0">
        <w:rPr>
          <w:sz w:val="28"/>
          <w:szCs w:val="28"/>
        </w:rPr>
        <w:t xml:space="preserve">у работников </w:t>
      </w:r>
      <w:r w:rsidR="00CB5928">
        <w:rPr>
          <w:sz w:val="28"/>
          <w:szCs w:val="28"/>
        </w:rPr>
        <w:t>общего заболевания</w:t>
      </w:r>
      <w:r w:rsidR="004505E0">
        <w:rPr>
          <w:sz w:val="28"/>
          <w:szCs w:val="28"/>
        </w:rPr>
        <w:t xml:space="preserve"> (внезапная смерть на рабочем месте)</w:t>
      </w:r>
      <w:r w:rsidR="00732BEA">
        <w:rPr>
          <w:sz w:val="28"/>
          <w:szCs w:val="28"/>
        </w:rPr>
        <w:t>, в связи с чем по итогам расследования указанные несчастные случаи квалифицируются как</w:t>
      </w:r>
      <w:r w:rsidR="00732BEA" w:rsidRPr="00732BEA">
        <w:rPr>
          <w:sz w:val="28"/>
          <w:szCs w:val="28"/>
        </w:rPr>
        <w:t xml:space="preserve"> </w:t>
      </w:r>
      <w:r w:rsidR="00732BEA">
        <w:rPr>
          <w:sz w:val="28"/>
          <w:szCs w:val="28"/>
        </w:rPr>
        <w:t>не связанные с производством</w:t>
      </w:r>
      <w:r w:rsidR="00CB5928">
        <w:rPr>
          <w:sz w:val="28"/>
          <w:szCs w:val="28"/>
        </w:rPr>
        <w:t xml:space="preserve">. </w:t>
      </w:r>
      <w:r w:rsidR="00732BEA">
        <w:rPr>
          <w:sz w:val="28"/>
          <w:szCs w:val="28"/>
        </w:rPr>
        <w:t>В</w:t>
      </w:r>
      <w:r w:rsidR="00CB5928">
        <w:rPr>
          <w:sz w:val="28"/>
          <w:szCs w:val="28"/>
        </w:rPr>
        <w:t xml:space="preserve"> 202</w:t>
      </w:r>
      <w:r w:rsidR="00B00B0B">
        <w:rPr>
          <w:sz w:val="28"/>
          <w:szCs w:val="28"/>
        </w:rPr>
        <w:t>2</w:t>
      </w:r>
      <w:r w:rsidR="00CB5928">
        <w:rPr>
          <w:sz w:val="28"/>
          <w:szCs w:val="28"/>
        </w:rPr>
        <w:t xml:space="preserve"> году</w:t>
      </w:r>
      <w:r w:rsidR="00B00B0B">
        <w:rPr>
          <w:sz w:val="28"/>
          <w:szCs w:val="28"/>
        </w:rPr>
        <w:t xml:space="preserve"> зафиксировано</w:t>
      </w:r>
      <w:r w:rsidR="00CB5928">
        <w:rPr>
          <w:sz w:val="28"/>
          <w:szCs w:val="28"/>
        </w:rPr>
        <w:t xml:space="preserve"> </w:t>
      </w:r>
      <w:r w:rsidR="00B00B0B">
        <w:rPr>
          <w:sz w:val="28"/>
          <w:szCs w:val="28"/>
        </w:rPr>
        <w:t xml:space="preserve">23 </w:t>
      </w:r>
      <w:r w:rsidR="00732BEA">
        <w:rPr>
          <w:sz w:val="28"/>
          <w:szCs w:val="28"/>
        </w:rPr>
        <w:t xml:space="preserve">таких </w:t>
      </w:r>
      <w:r w:rsidR="00B00B0B">
        <w:rPr>
          <w:sz w:val="28"/>
          <w:szCs w:val="28"/>
        </w:rPr>
        <w:t>смертельных случая.</w:t>
      </w:r>
      <w:r w:rsidR="00732BEA">
        <w:rPr>
          <w:sz w:val="28"/>
          <w:szCs w:val="28"/>
        </w:rPr>
        <w:t xml:space="preserve"> </w:t>
      </w:r>
      <w:r w:rsidR="004505E0">
        <w:rPr>
          <w:sz w:val="28"/>
          <w:szCs w:val="28"/>
        </w:rPr>
        <w:t xml:space="preserve">Основной причиной внезапной смерти работников явились болезни </w:t>
      </w:r>
      <w:r w:rsidR="00732BEA">
        <w:rPr>
          <w:sz w:val="28"/>
          <w:szCs w:val="28"/>
        </w:rPr>
        <w:t xml:space="preserve"> </w:t>
      </w:r>
      <w:r w:rsidR="00B00B0B">
        <w:rPr>
          <w:sz w:val="28"/>
          <w:szCs w:val="28"/>
        </w:rPr>
        <w:t xml:space="preserve"> </w:t>
      </w:r>
      <w:r w:rsidR="004505E0">
        <w:rPr>
          <w:sz w:val="28"/>
          <w:szCs w:val="28"/>
        </w:rPr>
        <w:t>системы кровообращения</w:t>
      </w:r>
      <w:r w:rsidR="00B00B0B">
        <w:rPr>
          <w:sz w:val="28"/>
          <w:szCs w:val="28"/>
        </w:rPr>
        <w:t xml:space="preserve">. </w:t>
      </w:r>
      <w:r w:rsidR="00B00B0B" w:rsidRPr="00B00B0B">
        <w:rPr>
          <w:sz w:val="28"/>
          <w:szCs w:val="28"/>
        </w:rPr>
        <w:t>Анализ показ</w:t>
      </w:r>
      <w:r w:rsidR="00B00B0B">
        <w:rPr>
          <w:sz w:val="28"/>
          <w:szCs w:val="28"/>
        </w:rPr>
        <w:t xml:space="preserve">ал, что </w:t>
      </w:r>
      <w:r w:rsidR="00732BEA">
        <w:rPr>
          <w:sz w:val="28"/>
          <w:szCs w:val="28"/>
        </w:rPr>
        <w:t>большинство погибших</w:t>
      </w:r>
      <w:r w:rsidR="00B00B0B">
        <w:rPr>
          <w:sz w:val="28"/>
          <w:szCs w:val="28"/>
        </w:rPr>
        <w:t xml:space="preserve"> –</w:t>
      </w:r>
      <w:r w:rsidR="00732BEA">
        <w:rPr>
          <w:sz w:val="28"/>
          <w:szCs w:val="28"/>
        </w:rPr>
        <w:t xml:space="preserve"> </w:t>
      </w:r>
      <w:r w:rsidR="00B00B0B" w:rsidRPr="00B00B0B">
        <w:rPr>
          <w:sz w:val="28"/>
          <w:szCs w:val="28"/>
        </w:rPr>
        <w:t>мужчины</w:t>
      </w:r>
      <w:r w:rsidR="00B00B0B">
        <w:rPr>
          <w:sz w:val="28"/>
          <w:szCs w:val="28"/>
        </w:rPr>
        <w:t xml:space="preserve"> (</w:t>
      </w:r>
      <w:r w:rsidR="00B00B0B" w:rsidRPr="00B00B0B">
        <w:rPr>
          <w:sz w:val="28"/>
          <w:szCs w:val="28"/>
        </w:rPr>
        <w:t>95,6%</w:t>
      </w:r>
      <w:r w:rsidR="00750326">
        <w:rPr>
          <w:sz w:val="28"/>
          <w:szCs w:val="28"/>
        </w:rPr>
        <w:t>),</w:t>
      </w:r>
      <w:r w:rsidR="00B00B0B">
        <w:rPr>
          <w:sz w:val="28"/>
          <w:szCs w:val="28"/>
        </w:rPr>
        <w:t xml:space="preserve"> </w:t>
      </w:r>
      <w:r w:rsidR="00732BEA">
        <w:rPr>
          <w:sz w:val="28"/>
          <w:szCs w:val="28"/>
        </w:rPr>
        <w:t xml:space="preserve">преимущественно </w:t>
      </w:r>
      <w:r w:rsidR="00B00B0B">
        <w:rPr>
          <w:sz w:val="28"/>
          <w:szCs w:val="28"/>
        </w:rPr>
        <w:t xml:space="preserve">в возрасте </w:t>
      </w:r>
      <w:r w:rsidR="00B00B0B" w:rsidRPr="00B00B0B">
        <w:rPr>
          <w:sz w:val="28"/>
          <w:szCs w:val="28"/>
        </w:rPr>
        <w:t>от 51 до 60 лет.</w:t>
      </w:r>
      <w:r w:rsidR="00B00B0B">
        <w:rPr>
          <w:sz w:val="28"/>
          <w:szCs w:val="28"/>
        </w:rPr>
        <w:t xml:space="preserve"> </w:t>
      </w:r>
    </w:p>
    <w:p w14:paraId="02037459" w14:textId="7D82392E" w:rsidR="00A54CF9" w:rsidRDefault="00BE611A" w:rsidP="00BE6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4CF9">
        <w:rPr>
          <w:sz w:val="28"/>
          <w:szCs w:val="28"/>
        </w:rPr>
        <w:t xml:space="preserve">о итогам анализа уровня смертности работников по причине общего заболевания </w:t>
      </w:r>
      <w:r w:rsidR="00A54CF9" w:rsidRPr="00A54CF9">
        <w:rPr>
          <w:sz w:val="28"/>
          <w:szCs w:val="28"/>
        </w:rPr>
        <w:t>Министерств</w:t>
      </w:r>
      <w:r w:rsidR="00A54CF9">
        <w:rPr>
          <w:sz w:val="28"/>
          <w:szCs w:val="28"/>
        </w:rPr>
        <w:t>ом</w:t>
      </w:r>
      <w:r w:rsidR="00A54CF9" w:rsidRPr="00A54CF9">
        <w:rPr>
          <w:sz w:val="28"/>
          <w:szCs w:val="28"/>
        </w:rPr>
        <w:t xml:space="preserve"> здравоохранения Республики Коми </w:t>
      </w:r>
      <w:r w:rsidR="00A54CF9">
        <w:rPr>
          <w:sz w:val="28"/>
          <w:szCs w:val="28"/>
        </w:rPr>
        <w:t>в</w:t>
      </w:r>
      <w:r>
        <w:rPr>
          <w:sz w:val="28"/>
          <w:szCs w:val="28"/>
        </w:rPr>
        <w:t xml:space="preserve"> качестве основных проблем </w:t>
      </w:r>
      <w:r w:rsidR="00A54CF9">
        <w:rPr>
          <w:sz w:val="28"/>
          <w:szCs w:val="28"/>
        </w:rPr>
        <w:t xml:space="preserve">выявлены следующие: </w:t>
      </w:r>
    </w:p>
    <w:p w14:paraId="18DBF30F" w14:textId="16C9F217" w:rsidR="00BE611A" w:rsidRPr="00BE611A" w:rsidRDefault="00A54CF9" w:rsidP="00BE6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E611A" w:rsidRPr="00BE611A">
        <w:rPr>
          <w:sz w:val="28"/>
          <w:szCs w:val="28"/>
        </w:rPr>
        <w:t>ачество проведения предварительных и периодических медицинских осмотров на базе частных медицинских организаций</w:t>
      </w:r>
      <w:r>
        <w:rPr>
          <w:sz w:val="28"/>
          <w:szCs w:val="28"/>
        </w:rPr>
        <w:t>;</w:t>
      </w:r>
    </w:p>
    <w:p w14:paraId="51E55A6B" w14:textId="3E95C7DE" w:rsidR="00BE611A" w:rsidRDefault="00A54CF9" w:rsidP="00BE6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E611A" w:rsidRPr="00BE611A">
        <w:rPr>
          <w:sz w:val="28"/>
          <w:szCs w:val="28"/>
        </w:rPr>
        <w:t>еобращ</w:t>
      </w:r>
      <w:r>
        <w:rPr>
          <w:sz w:val="28"/>
          <w:szCs w:val="28"/>
        </w:rPr>
        <w:t>ение работников</w:t>
      </w:r>
      <w:r w:rsidR="00BE611A" w:rsidRPr="00BE611A">
        <w:rPr>
          <w:sz w:val="28"/>
          <w:szCs w:val="28"/>
        </w:rPr>
        <w:t xml:space="preserve"> в поликлинику по месту прикрепления для реализации рекомендаций врачей-специалистов по итогам прохождения предварительных и периодических медицинских осмотров, направленных на сохранение здоровья и восстановление трудоспособности</w:t>
      </w:r>
      <w:r>
        <w:rPr>
          <w:sz w:val="28"/>
          <w:szCs w:val="28"/>
        </w:rPr>
        <w:t xml:space="preserve">. </w:t>
      </w:r>
    </w:p>
    <w:p w14:paraId="2C0F2C2F" w14:textId="2BD5B856" w:rsidR="00732BEA" w:rsidRDefault="00732BEA" w:rsidP="00EB3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в</w:t>
      </w:r>
      <w:r w:rsidR="003362BE" w:rsidRPr="00461B79">
        <w:rPr>
          <w:sz w:val="28"/>
          <w:szCs w:val="28"/>
        </w:rPr>
        <w:t xml:space="preserve"> целях профилактики и сокращения производственного травматизма</w:t>
      </w:r>
      <w:r w:rsidR="00BD4C18">
        <w:rPr>
          <w:sz w:val="28"/>
          <w:szCs w:val="28"/>
        </w:rPr>
        <w:t xml:space="preserve"> </w:t>
      </w:r>
      <w:r w:rsidR="007C252A">
        <w:rPr>
          <w:sz w:val="28"/>
          <w:szCs w:val="28"/>
        </w:rPr>
        <w:t>в регионе</w:t>
      </w:r>
      <w:r>
        <w:rPr>
          <w:sz w:val="28"/>
          <w:szCs w:val="28"/>
        </w:rPr>
        <w:t xml:space="preserve"> </w:t>
      </w:r>
      <w:r w:rsidR="00C84597">
        <w:rPr>
          <w:sz w:val="28"/>
          <w:szCs w:val="28"/>
        </w:rPr>
        <w:t xml:space="preserve">представляется целесообразным </w:t>
      </w:r>
      <w:r>
        <w:rPr>
          <w:sz w:val="28"/>
          <w:szCs w:val="28"/>
        </w:rPr>
        <w:t>рекоменд</w:t>
      </w:r>
      <w:r w:rsidR="00C84597">
        <w:rPr>
          <w:sz w:val="28"/>
          <w:szCs w:val="28"/>
        </w:rPr>
        <w:t>овать</w:t>
      </w:r>
      <w:r>
        <w:rPr>
          <w:sz w:val="28"/>
          <w:szCs w:val="28"/>
        </w:rPr>
        <w:t xml:space="preserve"> </w:t>
      </w:r>
      <w:r w:rsidR="00F335FF">
        <w:rPr>
          <w:sz w:val="28"/>
          <w:szCs w:val="28"/>
        </w:rPr>
        <w:t>работодателям</w:t>
      </w:r>
      <w:r>
        <w:rPr>
          <w:sz w:val="28"/>
          <w:szCs w:val="28"/>
        </w:rPr>
        <w:t xml:space="preserve"> </w:t>
      </w:r>
      <w:r w:rsidR="00C84597">
        <w:rPr>
          <w:sz w:val="28"/>
          <w:szCs w:val="28"/>
        </w:rPr>
        <w:t>обеспечить реализацию</w:t>
      </w:r>
      <w:r>
        <w:rPr>
          <w:sz w:val="28"/>
          <w:szCs w:val="28"/>
        </w:rPr>
        <w:t xml:space="preserve"> следующи</w:t>
      </w:r>
      <w:r w:rsidR="00C84597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</w:t>
      </w:r>
      <w:r w:rsidR="00C84597">
        <w:rPr>
          <w:sz w:val="28"/>
          <w:szCs w:val="28"/>
        </w:rPr>
        <w:t>й</w:t>
      </w:r>
      <w:r>
        <w:rPr>
          <w:sz w:val="28"/>
          <w:szCs w:val="28"/>
        </w:rPr>
        <w:t xml:space="preserve">: </w:t>
      </w:r>
    </w:p>
    <w:p w14:paraId="1C6753AA" w14:textId="5A414980" w:rsidR="005B7BA0" w:rsidRDefault="00F335FF" w:rsidP="00EB3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BEA">
        <w:rPr>
          <w:sz w:val="28"/>
          <w:szCs w:val="28"/>
        </w:rPr>
        <w:t>1. В</w:t>
      </w:r>
      <w:r w:rsidR="005B7BA0">
        <w:rPr>
          <w:sz w:val="28"/>
          <w:szCs w:val="28"/>
        </w:rPr>
        <w:t>недр</w:t>
      </w:r>
      <w:r w:rsidR="00DC0F2C">
        <w:rPr>
          <w:sz w:val="28"/>
          <w:szCs w:val="28"/>
        </w:rPr>
        <w:t>ение</w:t>
      </w:r>
      <w:r w:rsidR="005B7BA0">
        <w:rPr>
          <w:sz w:val="28"/>
          <w:szCs w:val="28"/>
        </w:rPr>
        <w:t xml:space="preserve"> в организаци</w:t>
      </w:r>
      <w:r w:rsidR="00D66656">
        <w:rPr>
          <w:sz w:val="28"/>
          <w:szCs w:val="28"/>
        </w:rPr>
        <w:t>и</w:t>
      </w:r>
      <w:r w:rsidR="001046C4">
        <w:rPr>
          <w:sz w:val="28"/>
          <w:szCs w:val="28"/>
        </w:rPr>
        <w:t xml:space="preserve"> принцип</w:t>
      </w:r>
      <w:r w:rsidR="00DC0F2C">
        <w:rPr>
          <w:sz w:val="28"/>
          <w:szCs w:val="28"/>
        </w:rPr>
        <w:t>ов</w:t>
      </w:r>
      <w:r w:rsidR="005B7BA0">
        <w:rPr>
          <w:sz w:val="28"/>
          <w:szCs w:val="28"/>
        </w:rPr>
        <w:t xml:space="preserve"> концепци</w:t>
      </w:r>
      <w:r w:rsidR="001046C4">
        <w:rPr>
          <w:sz w:val="28"/>
          <w:szCs w:val="28"/>
        </w:rPr>
        <w:t>и</w:t>
      </w:r>
      <w:r w:rsidR="005B7BA0">
        <w:rPr>
          <w:sz w:val="28"/>
          <w:szCs w:val="28"/>
        </w:rPr>
        <w:t xml:space="preserve"> «нулевого</w:t>
      </w:r>
      <w:r w:rsidR="00732BEA">
        <w:rPr>
          <w:sz w:val="28"/>
          <w:szCs w:val="28"/>
        </w:rPr>
        <w:t>»</w:t>
      </w:r>
      <w:r w:rsidR="005B7BA0">
        <w:rPr>
          <w:sz w:val="28"/>
          <w:szCs w:val="28"/>
        </w:rPr>
        <w:t xml:space="preserve"> травматизма</w:t>
      </w:r>
      <w:r w:rsidR="00550AAF">
        <w:rPr>
          <w:sz w:val="28"/>
          <w:szCs w:val="28"/>
        </w:rPr>
        <w:t xml:space="preserve">, создание </w:t>
      </w:r>
      <w:r w:rsidR="00732BEA">
        <w:rPr>
          <w:sz w:val="28"/>
          <w:szCs w:val="28"/>
        </w:rPr>
        <w:t>и функционирование</w:t>
      </w:r>
      <w:r>
        <w:rPr>
          <w:sz w:val="28"/>
          <w:szCs w:val="28"/>
        </w:rPr>
        <w:t xml:space="preserve"> системы управления охраной труда в организации, </w:t>
      </w:r>
      <w:r w:rsidR="003E4783">
        <w:rPr>
          <w:sz w:val="28"/>
          <w:szCs w:val="28"/>
        </w:rPr>
        <w:t>предусматривающ</w:t>
      </w:r>
      <w:r w:rsidR="00B00B0B">
        <w:rPr>
          <w:sz w:val="28"/>
          <w:szCs w:val="28"/>
        </w:rPr>
        <w:t>ей</w:t>
      </w:r>
      <w:r w:rsidR="003E4783">
        <w:rPr>
          <w:sz w:val="28"/>
          <w:szCs w:val="28"/>
        </w:rPr>
        <w:t>:</w:t>
      </w:r>
    </w:p>
    <w:p w14:paraId="3CEA616A" w14:textId="1B7C28F7" w:rsidR="003E4783" w:rsidRDefault="00F978AC" w:rsidP="00F978AC">
      <w:pPr>
        <w:pStyle w:val="ad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783">
        <w:rPr>
          <w:sz w:val="28"/>
          <w:szCs w:val="28"/>
        </w:rPr>
        <w:t>проведение специальной оценки условий труда на рабочих местах;</w:t>
      </w:r>
    </w:p>
    <w:p w14:paraId="5ADE9FC3" w14:textId="7479B89A" w:rsidR="005B7BA0" w:rsidRPr="005B7BA0" w:rsidRDefault="00F978AC" w:rsidP="00F978AC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5FF" w:rsidRPr="005B7BA0">
        <w:rPr>
          <w:sz w:val="28"/>
          <w:szCs w:val="28"/>
        </w:rPr>
        <w:t>обеспеч</w:t>
      </w:r>
      <w:r w:rsidR="003E4783">
        <w:rPr>
          <w:sz w:val="28"/>
          <w:szCs w:val="28"/>
        </w:rPr>
        <w:t>ение</w:t>
      </w:r>
      <w:r w:rsidR="00F335FF" w:rsidRPr="005B7BA0">
        <w:rPr>
          <w:sz w:val="28"/>
          <w:szCs w:val="28"/>
        </w:rPr>
        <w:t xml:space="preserve"> работников </w:t>
      </w:r>
      <w:r w:rsidR="005B7BA0" w:rsidRPr="005B7BA0">
        <w:rPr>
          <w:sz w:val="28"/>
          <w:szCs w:val="28"/>
        </w:rPr>
        <w:t xml:space="preserve">специальной одеждой, специальной обувью </w:t>
      </w:r>
      <w:r w:rsidR="005B7BA0">
        <w:rPr>
          <w:sz w:val="28"/>
          <w:szCs w:val="28"/>
        </w:rPr>
        <w:t xml:space="preserve">с учетом климатических особенностей </w:t>
      </w:r>
      <w:r w:rsidR="005B7BA0" w:rsidRPr="005B7BA0">
        <w:rPr>
          <w:sz w:val="28"/>
          <w:szCs w:val="28"/>
        </w:rPr>
        <w:t>и другими средствами индивидуальной защиты;</w:t>
      </w:r>
    </w:p>
    <w:p w14:paraId="715C4F2B" w14:textId="4203C89C" w:rsidR="005B7BA0" w:rsidRDefault="00F978AC" w:rsidP="00F978AC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BA0" w:rsidRPr="005B7BA0">
        <w:rPr>
          <w:sz w:val="28"/>
          <w:szCs w:val="28"/>
        </w:rPr>
        <w:t>пров</w:t>
      </w:r>
      <w:r w:rsidR="003E4783">
        <w:rPr>
          <w:sz w:val="28"/>
          <w:szCs w:val="28"/>
        </w:rPr>
        <w:t>е</w:t>
      </w:r>
      <w:r w:rsidR="005B7BA0" w:rsidRPr="005B7BA0">
        <w:rPr>
          <w:sz w:val="28"/>
          <w:szCs w:val="28"/>
        </w:rPr>
        <w:t>д</w:t>
      </w:r>
      <w:r w:rsidR="003E4783">
        <w:rPr>
          <w:sz w:val="28"/>
          <w:szCs w:val="28"/>
        </w:rPr>
        <w:t>ение</w:t>
      </w:r>
      <w:r w:rsidR="005B7BA0" w:rsidRPr="005B7BA0">
        <w:rPr>
          <w:sz w:val="28"/>
          <w:szCs w:val="28"/>
        </w:rPr>
        <w:t xml:space="preserve"> обучени</w:t>
      </w:r>
      <w:r w:rsidR="003E4783">
        <w:rPr>
          <w:sz w:val="28"/>
          <w:szCs w:val="28"/>
        </w:rPr>
        <w:t>я</w:t>
      </w:r>
      <w:r w:rsidR="005B7BA0" w:rsidRPr="005B7BA0">
        <w:rPr>
          <w:sz w:val="28"/>
          <w:szCs w:val="28"/>
        </w:rPr>
        <w:t xml:space="preserve"> работников требованиям охраны труда, оказани</w:t>
      </w:r>
      <w:r w:rsidR="003E4783">
        <w:rPr>
          <w:sz w:val="28"/>
          <w:szCs w:val="28"/>
        </w:rPr>
        <w:t>ю</w:t>
      </w:r>
      <w:r w:rsidR="005B7BA0" w:rsidRPr="005B7BA0">
        <w:rPr>
          <w:sz w:val="28"/>
          <w:szCs w:val="28"/>
        </w:rPr>
        <w:t xml:space="preserve"> первой помощи пострадавшим и использованию средств индивидуальной защиты;</w:t>
      </w:r>
    </w:p>
    <w:p w14:paraId="5DE01A1D" w14:textId="6CB5FFE8" w:rsidR="003E4783" w:rsidRPr="005B7BA0" w:rsidRDefault="00F978AC" w:rsidP="00F978AC">
      <w:pPr>
        <w:pStyle w:val="ad"/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4783">
        <w:rPr>
          <w:sz w:val="28"/>
          <w:szCs w:val="28"/>
        </w:rPr>
        <w:t xml:space="preserve">проведение </w:t>
      </w:r>
      <w:r w:rsidR="003E4783" w:rsidRPr="003E4783">
        <w:rPr>
          <w:sz w:val="28"/>
          <w:szCs w:val="28"/>
        </w:rPr>
        <w:t>медицинских осмотров (обследований)</w:t>
      </w:r>
      <w:r w:rsidR="003E4783">
        <w:rPr>
          <w:sz w:val="28"/>
          <w:szCs w:val="28"/>
        </w:rPr>
        <w:t xml:space="preserve"> работников;</w:t>
      </w:r>
    </w:p>
    <w:p w14:paraId="6B580AC8" w14:textId="0A6C77BA" w:rsidR="00392378" w:rsidRPr="00A54CF9" w:rsidRDefault="00F978AC" w:rsidP="00F978AC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BA0" w:rsidRPr="005B7BA0">
        <w:rPr>
          <w:sz w:val="28"/>
          <w:szCs w:val="28"/>
        </w:rPr>
        <w:t>пров</w:t>
      </w:r>
      <w:r w:rsidR="003E4783">
        <w:rPr>
          <w:sz w:val="28"/>
          <w:szCs w:val="28"/>
        </w:rPr>
        <w:t>е</w:t>
      </w:r>
      <w:r w:rsidR="005B7BA0" w:rsidRPr="005B7BA0">
        <w:rPr>
          <w:sz w:val="28"/>
          <w:szCs w:val="28"/>
        </w:rPr>
        <w:t>д</w:t>
      </w:r>
      <w:r w:rsidR="003E4783">
        <w:rPr>
          <w:sz w:val="28"/>
          <w:szCs w:val="28"/>
        </w:rPr>
        <w:t>ение</w:t>
      </w:r>
      <w:r w:rsidR="005B7BA0" w:rsidRPr="005B7BA0">
        <w:rPr>
          <w:sz w:val="28"/>
          <w:szCs w:val="28"/>
        </w:rPr>
        <w:t xml:space="preserve"> оценк</w:t>
      </w:r>
      <w:r w:rsidR="003E4783">
        <w:rPr>
          <w:sz w:val="28"/>
          <w:szCs w:val="28"/>
        </w:rPr>
        <w:t>и</w:t>
      </w:r>
      <w:r w:rsidR="005B7BA0" w:rsidRPr="005B7BA0">
        <w:rPr>
          <w:sz w:val="28"/>
          <w:szCs w:val="28"/>
        </w:rPr>
        <w:t xml:space="preserve"> профессиональных рисков на рабочих местах и </w:t>
      </w:r>
      <w:r w:rsidR="00DC0F2C">
        <w:rPr>
          <w:sz w:val="28"/>
          <w:szCs w:val="28"/>
        </w:rPr>
        <w:t>принятие</w:t>
      </w:r>
      <w:r w:rsidR="005B7BA0" w:rsidRPr="005B7BA0">
        <w:rPr>
          <w:sz w:val="28"/>
          <w:szCs w:val="28"/>
        </w:rPr>
        <w:t xml:space="preserve"> мер по их снижению</w:t>
      </w:r>
      <w:r w:rsidR="003E4783" w:rsidRPr="00A54CF9">
        <w:rPr>
          <w:sz w:val="28"/>
          <w:szCs w:val="28"/>
        </w:rPr>
        <w:t>.</w:t>
      </w:r>
    </w:p>
    <w:p w14:paraId="5C2B63F8" w14:textId="13ACADE9" w:rsidR="003E4783" w:rsidRDefault="00CE6BEB" w:rsidP="003E478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Усиление</w:t>
      </w:r>
      <w:r w:rsidR="003E4783">
        <w:rPr>
          <w:sz w:val="28"/>
          <w:szCs w:val="28"/>
        </w:rPr>
        <w:t xml:space="preserve"> </w:t>
      </w:r>
      <w:r w:rsidR="00732BEA" w:rsidRPr="00732BEA">
        <w:rPr>
          <w:sz w:val="28"/>
          <w:szCs w:val="28"/>
        </w:rPr>
        <w:t>административно-общественн</w:t>
      </w:r>
      <w:r>
        <w:rPr>
          <w:sz w:val="28"/>
          <w:szCs w:val="28"/>
        </w:rPr>
        <w:t>ого</w:t>
      </w:r>
      <w:r w:rsidR="00732BEA" w:rsidRPr="00732BEA">
        <w:rPr>
          <w:sz w:val="28"/>
          <w:szCs w:val="28"/>
        </w:rPr>
        <w:t xml:space="preserve"> </w:t>
      </w:r>
      <w:r w:rsidR="003E4783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3E4783">
        <w:rPr>
          <w:sz w:val="28"/>
          <w:szCs w:val="28"/>
        </w:rPr>
        <w:t xml:space="preserve"> </w:t>
      </w:r>
      <w:r w:rsidR="00C17ABE">
        <w:rPr>
          <w:sz w:val="28"/>
          <w:szCs w:val="28"/>
        </w:rPr>
        <w:t xml:space="preserve">за </w:t>
      </w:r>
      <w:r w:rsidR="003E4783">
        <w:rPr>
          <w:sz w:val="28"/>
          <w:szCs w:val="28"/>
        </w:rPr>
        <w:t xml:space="preserve">соблюдением </w:t>
      </w:r>
      <w:r w:rsidR="00C17ABE">
        <w:rPr>
          <w:sz w:val="28"/>
          <w:szCs w:val="28"/>
        </w:rPr>
        <w:t xml:space="preserve">работниками </w:t>
      </w:r>
      <w:r w:rsidR="003E4783">
        <w:rPr>
          <w:sz w:val="28"/>
          <w:szCs w:val="28"/>
        </w:rPr>
        <w:t xml:space="preserve">трудовой </w:t>
      </w:r>
      <w:r w:rsidR="00F80E79">
        <w:rPr>
          <w:sz w:val="28"/>
          <w:szCs w:val="28"/>
        </w:rPr>
        <w:t>дисциплины</w:t>
      </w:r>
      <w:r w:rsidR="00732BEA">
        <w:rPr>
          <w:sz w:val="28"/>
          <w:szCs w:val="28"/>
        </w:rPr>
        <w:t xml:space="preserve">, правил </w:t>
      </w:r>
      <w:r w:rsidR="00F80E79">
        <w:rPr>
          <w:sz w:val="28"/>
          <w:szCs w:val="28"/>
        </w:rPr>
        <w:t xml:space="preserve">внутреннего </w:t>
      </w:r>
      <w:r w:rsidR="00C17ABE">
        <w:rPr>
          <w:sz w:val="28"/>
          <w:szCs w:val="28"/>
        </w:rPr>
        <w:t xml:space="preserve">трудового </w:t>
      </w:r>
      <w:r w:rsidR="00F80E79">
        <w:rPr>
          <w:sz w:val="28"/>
          <w:szCs w:val="28"/>
        </w:rPr>
        <w:t>распорядка</w:t>
      </w:r>
      <w:r w:rsidR="00C17ABE">
        <w:rPr>
          <w:sz w:val="28"/>
          <w:szCs w:val="28"/>
        </w:rPr>
        <w:t>, требований охраны труда</w:t>
      </w:r>
      <w:r w:rsidR="00732BEA">
        <w:rPr>
          <w:sz w:val="28"/>
          <w:szCs w:val="28"/>
        </w:rPr>
        <w:t>,</w:t>
      </w:r>
      <w:r w:rsidR="00C1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контроля </w:t>
      </w:r>
      <w:r w:rsidR="00C17ABE">
        <w:rPr>
          <w:sz w:val="28"/>
          <w:szCs w:val="28"/>
        </w:rPr>
        <w:t xml:space="preserve">за правильностью </w:t>
      </w:r>
      <w:r w:rsidR="00C17ABE">
        <w:rPr>
          <w:sz w:val="28"/>
          <w:szCs w:val="28"/>
        </w:rPr>
        <w:lastRenderedPageBreak/>
        <w:t xml:space="preserve">использования (применения) оборудования в соответствии с инструкцией по </w:t>
      </w:r>
      <w:r>
        <w:rPr>
          <w:sz w:val="28"/>
          <w:szCs w:val="28"/>
        </w:rPr>
        <w:t>его эксплуатации</w:t>
      </w:r>
      <w:r w:rsidR="00C17ABE">
        <w:rPr>
          <w:sz w:val="28"/>
          <w:szCs w:val="28"/>
        </w:rPr>
        <w:t>.</w:t>
      </w:r>
    </w:p>
    <w:p w14:paraId="18A2032B" w14:textId="0750A162" w:rsidR="003E4783" w:rsidRDefault="00732BEA" w:rsidP="003E478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4D20">
        <w:rPr>
          <w:sz w:val="28"/>
          <w:szCs w:val="28"/>
        </w:rPr>
        <w:t>В</w:t>
      </w:r>
      <w:r>
        <w:rPr>
          <w:sz w:val="28"/>
          <w:szCs w:val="28"/>
        </w:rPr>
        <w:t>недрени</w:t>
      </w:r>
      <w:r w:rsidR="00A04D20">
        <w:rPr>
          <w:sz w:val="28"/>
          <w:szCs w:val="28"/>
        </w:rPr>
        <w:t>е</w:t>
      </w:r>
      <w:r>
        <w:rPr>
          <w:sz w:val="28"/>
          <w:szCs w:val="28"/>
        </w:rPr>
        <w:t xml:space="preserve"> системы</w:t>
      </w:r>
      <w:r w:rsidR="00C17ABE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 xml:space="preserve">я работников </w:t>
      </w:r>
      <w:r w:rsidR="00F61D15">
        <w:rPr>
          <w:sz w:val="28"/>
          <w:szCs w:val="28"/>
        </w:rPr>
        <w:t>к</w:t>
      </w:r>
      <w:r>
        <w:rPr>
          <w:sz w:val="28"/>
          <w:szCs w:val="28"/>
        </w:rPr>
        <w:t xml:space="preserve"> безопасн</w:t>
      </w:r>
      <w:r w:rsidR="00F61D15">
        <w:rPr>
          <w:sz w:val="28"/>
          <w:szCs w:val="28"/>
        </w:rPr>
        <w:t>ому</w:t>
      </w:r>
      <w:r>
        <w:rPr>
          <w:sz w:val="28"/>
          <w:szCs w:val="28"/>
        </w:rPr>
        <w:t xml:space="preserve"> труд</w:t>
      </w:r>
      <w:r w:rsidR="00F61D15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8171F0">
        <w:rPr>
          <w:sz w:val="28"/>
          <w:szCs w:val="28"/>
        </w:rPr>
        <w:t xml:space="preserve">вовлечение их в процесс создания здоровых и безопасных условий труда, поощрение работников за </w:t>
      </w:r>
      <w:r>
        <w:rPr>
          <w:sz w:val="28"/>
          <w:szCs w:val="28"/>
        </w:rPr>
        <w:t xml:space="preserve">личный вклад в обеспечение безопасных условий труда </w:t>
      </w:r>
      <w:r w:rsidR="007D525E">
        <w:rPr>
          <w:sz w:val="28"/>
          <w:szCs w:val="28"/>
        </w:rPr>
        <w:t>в организации</w:t>
      </w:r>
      <w:r w:rsidR="003E4783">
        <w:rPr>
          <w:sz w:val="28"/>
          <w:szCs w:val="28"/>
        </w:rPr>
        <w:t xml:space="preserve">. </w:t>
      </w:r>
    </w:p>
    <w:p w14:paraId="56BAAF2A" w14:textId="66C7335E" w:rsidR="00C17ABE" w:rsidRDefault="00732BEA" w:rsidP="003E478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BD4C18" w:rsidRPr="00BD4C18">
        <w:rPr>
          <w:sz w:val="28"/>
          <w:szCs w:val="28"/>
        </w:rPr>
        <w:t>п</w:t>
      </w:r>
      <w:r w:rsidR="004505E0">
        <w:rPr>
          <w:sz w:val="28"/>
          <w:szCs w:val="28"/>
        </w:rPr>
        <w:t xml:space="preserve">редупреждения и снижения </w:t>
      </w:r>
      <w:r w:rsidR="008D1735">
        <w:rPr>
          <w:sz w:val="28"/>
          <w:szCs w:val="28"/>
        </w:rPr>
        <w:t xml:space="preserve">случаев </w:t>
      </w:r>
      <w:r w:rsidR="004505E0">
        <w:rPr>
          <w:sz w:val="28"/>
          <w:szCs w:val="28"/>
        </w:rPr>
        <w:t xml:space="preserve">внезапной смерти на рабочем месте </w:t>
      </w:r>
      <w:r w:rsidR="008D1735">
        <w:rPr>
          <w:sz w:val="28"/>
          <w:szCs w:val="28"/>
        </w:rPr>
        <w:t>по причине</w:t>
      </w:r>
      <w:r w:rsidR="004505E0">
        <w:rPr>
          <w:sz w:val="28"/>
          <w:szCs w:val="28"/>
        </w:rPr>
        <w:t xml:space="preserve"> общ</w:t>
      </w:r>
      <w:r w:rsidR="008D1735">
        <w:rPr>
          <w:sz w:val="28"/>
          <w:szCs w:val="28"/>
        </w:rPr>
        <w:t>его</w:t>
      </w:r>
      <w:r w:rsidR="004505E0">
        <w:rPr>
          <w:sz w:val="28"/>
          <w:szCs w:val="28"/>
        </w:rPr>
        <w:t xml:space="preserve"> заболевани</w:t>
      </w:r>
      <w:r w:rsidR="008D1735">
        <w:rPr>
          <w:sz w:val="28"/>
          <w:szCs w:val="28"/>
        </w:rPr>
        <w:t>я</w:t>
      </w:r>
      <w:r w:rsidR="00BD4C18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</w:t>
      </w:r>
      <w:r w:rsidR="002C06DC">
        <w:rPr>
          <w:sz w:val="28"/>
          <w:szCs w:val="28"/>
        </w:rPr>
        <w:t>ся</w:t>
      </w:r>
      <w:r w:rsidR="00BD4C18">
        <w:rPr>
          <w:sz w:val="28"/>
          <w:szCs w:val="28"/>
        </w:rPr>
        <w:t xml:space="preserve">: </w:t>
      </w:r>
    </w:p>
    <w:p w14:paraId="7646B34C" w14:textId="34AB201E" w:rsidR="00732BEA" w:rsidRDefault="00732BEA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контроль</w:t>
      </w:r>
      <w:r w:rsidR="00BE611A">
        <w:rPr>
          <w:sz w:val="28"/>
          <w:szCs w:val="28"/>
        </w:rPr>
        <w:t xml:space="preserve"> проведения конкурсных процедур по определению организации, проводящей обязательные периодические медицинские осмотры работников, с целью повышения качества оказываемых медицинских услуг.</w:t>
      </w:r>
    </w:p>
    <w:p w14:paraId="009AB9E2" w14:textId="01BD65F2" w:rsidR="00BD4C18" w:rsidRDefault="00BE611A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Повысить</w:t>
      </w:r>
      <w:r w:rsidR="00BD4C18" w:rsidRPr="00BD4C18">
        <w:rPr>
          <w:sz w:val="28"/>
          <w:szCs w:val="28"/>
        </w:rPr>
        <w:t xml:space="preserve"> качество проведения </w:t>
      </w:r>
      <w:r w:rsidRPr="00BD4C18">
        <w:rPr>
          <w:sz w:val="28"/>
          <w:szCs w:val="28"/>
        </w:rPr>
        <w:t>предсменных</w:t>
      </w:r>
      <w:r w:rsidR="00BD4C18" w:rsidRPr="00BD4C18">
        <w:rPr>
          <w:sz w:val="28"/>
          <w:szCs w:val="28"/>
        </w:rPr>
        <w:t xml:space="preserve"> (предрейсовых) </w:t>
      </w:r>
      <w:r w:rsidR="00AB40B8">
        <w:rPr>
          <w:sz w:val="28"/>
          <w:szCs w:val="28"/>
        </w:rPr>
        <w:t xml:space="preserve">и послесменных (послерейсовых) </w:t>
      </w:r>
      <w:r w:rsidR="00BD4C18" w:rsidRPr="00BD4C18">
        <w:rPr>
          <w:sz w:val="28"/>
          <w:szCs w:val="28"/>
        </w:rPr>
        <w:t>медицинских осмотров</w:t>
      </w:r>
      <w:r w:rsidR="004505E0">
        <w:rPr>
          <w:sz w:val="28"/>
          <w:szCs w:val="28"/>
        </w:rPr>
        <w:t>. Вк</w:t>
      </w:r>
      <w:r w:rsidR="004505E0" w:rsidRPr="004505E0">
        <w:rPr>
          <w:sz w:val="28"/>
          <w:szCs w:val="28"/>
        </w:rPr>
        <w:t>люч</w:t>
      </w:r>
      <w:r w:rsidR="004505E0">
        <w:rPr>
          <w:sz w:val="28"/>
          <w:szCs w:val="28"/>
        </w:rPr>
        <w:t>ать</w:t>
      </w:r>
      <w:r w:rsidR="004505E0" w:rsidRPr="004505E0">
        <w:rPr>
          <w:sz w:val="28"/>
          <w:szCs w:val="28"/>
        </w:rPr>
        <w:t xml:space="preserve"> в </w:t>
      </w:r>
      <w:r w:rsidR="00BC744B">
        <w:rPr>
          <w:sz w:val="28"/>
          <w:szCs w:val="28"/>
        </w:rPr>
        <w:t>переч</w:t>
      </w:r>
      <w:r w:rsidR="0087576C">
        <w:rPr>
          <w:sz w:val="28"/>
          <w:szCs w:val="28"/>
        </w:rPr>
        <w:t>е</w:t>
      </w:r>
      <w:r w:rsidR="00BC744B">
        <w:rPr>
          <w:sz w:val="28"/>
          <w:szCs w:val="28"/>
        </w:rPr>
        <w:t xml:space="preserve">нь работников, проходящих </w:t>
      </w:r>
      <w:r w:rsidR="004505E0" w:rsidRPr="004505E0">
        <w:rPr>
          <w:sz w:val="28"/>
          <w:szCs w:val="28"/>
        </w:rPr>
        <w:t>предсменный</w:t>
      </w:r>
      <w:r w:rsidR="00BC744B">
        <w:rPr>
          <w:sz w:val="28"/>
          <w:szCs w:val="28"/>
        </w:rPr>
        <w:t xml:space="preserve"> (предрейсовый)</w:t>
      </w:r>
      <w:r w:rsidR="00AB40B8">
        <w:rPr>
          <w:sz w:val="28"/>
          <w:szCs w:val="28"/>
        </w:rPr>
        <w:t>/</w:t>
      </w:r>
      <w:r w:rsidR="0087576C">
        <w:rPr>
          <w:sz w:val="28"/>
          <w:szCs w:val="28"/>
        </w:rPr>
        <w:t>послесменный (</w:t>
      </w:r>
      <w:r w:rsidR="00AB40B8">
        <w:rPr>
          <w:sz w:val="28"/>
          <w:szCs w:val="28"/>
        </w:rPr>
        <w:t>послерейсовый</w:t>
      </w:r>
      <w:r w:rsidR="0087576C">
        <w:rPr>
          <w:sz w:val="28"/>
          <w:szCs w:val="28"/>
        </w:rPr>
        <w:t>)</w:t>
      </w:r>
      <w:r w:rsidR="00AB40B8">
        <w:rPr>
          <w:sz w:val="28"/>
          <w:szCs w:val="28"/>
        </w:rPr>
        <w:t xml:space="preserve"> </w:t>
      </w:r>
      <w:r w:rsidR="004505E0" w:rsidRPr="004505E0">
        <w:rPr>
          <w:sz w:val="28"/>
          <w:szCs w:val="28"/>
        </w:rPr>
        <w:t>осмотр</w:t>
      </w:r>
      <w:r w:rsidR="0087576C">
        <w:rPr>
          <w:sz w:val="28"/>
          <w:szCs w:val="28"/>
        </w:rPr>
        <w:t>,</w:t>
      </w:r>
      <w:r w:rsidR="004505E0" w:rsidRPr="004505E0">
        <w:rPr>
          <w:sz w:val="28"/>
          <w:szCs w:val="28"/>
        </w:rPr>
        <w:t xml:space="preserve"> </w:t>
      </w:r>
      <w:r w:rsidR="006E7457">
        <w:rPr>
          <w:sz w:val="28"/>
          <w:szCs w:val="28"/>
        </w:rPr>
        <w:t>работников</w:t>
      </w:r>
      <w:r w:rsidR="004505E0" w:rsidRPr="004505E0">
        <w:rPr>
          <w:sz w:val="28"/>
          <w:szCs w:val="28"/>
        </w:rPr>
        <w:t>, входящих в группу риска по сердечно</w:t>
      </w:r>
      <w:r w:rsidR="004505E0">
        <w:rPr>
          <w:sz w:val="28"/>
          <w:szCs w:val="28"/>
        </w:rPr>
        <w:t>-</w:t>
      </w:r>
      <w:r w:rsidR="004505E0" w:rsidRPr="004505E0">
        <w:rPr>
          <w:sz w:val="28"/>
          <w:szCs w:val="28"/>
        </w:rPr>
        <w:t>сосудистой патологии</w:t>
      </w:r>
      <w:r w:rsidR="000B5E0B">
        <w:rPr>
          <w:sz w:val="28"/>
          <w:szCs w:val="28"/>
        </w:rPr>
        <w:t>.</w:t>
      </w:r>
    </w:p>
    <w:p w14:paraId="2961A2AA" w14:textId="1321558F" w:rsidR="00EB3591" w:rsidRDefault="00BE611A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BD4C18">
        <w:rPr>
          <w:sz w:val="28"/>
          <w:szCs w:val="28"/>
        </w:rPr>
        <w:t xml:space="preserve">роводить </w:t>
      </w:r>
      <w:r w:rsidR="00BD4C18" w:rsidRPr="00BD4C18">
        <w:rPr>
          <w:sz w:val="28"/>
          <w:szCs w:val="28"/>
        </w:rPr>
        <w:t>разъяснительную работу в трудовых коллективах о необходимости диспансерного наблюдения</w:t>
      </w:r>
      <w:r w:rsidR="00BD4C18">
        <w:rPr>
          <w:sz w:val="28"/>
          <w:szCs w:val="28"/>
        </w:rPr>
        <w:t>.</w:t>
      </w:r>
    </w:p>
    <w:p w14:paraId="00DC147D" w14:textId="24533803" w:rsidR="00A54CF9" w:rsidRDefault="00A54CF9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69FE">
        <w:rPr>
          <w:sz w:val="28"/>
          <w:szCs w:val="28"/>
        </w:rPr>
        <w:t>В</w:t>
      </w:r>
      <w:r>
        <w:rPr>
          <w:sz w:val="28"/>
          <w:szCs w:val="28"/>
        </w:rPr>
        <w:t>недр</w:t>
      </w:r>
      <w:r w:rsidR="004169FE">
        <w:rPr>
          <w:sz w:val="28"/>
          <w:szCs w:val="28"/>
        </w:rPr>
        <w:t>ять с учетом финансово-экономических возможностей</w:t>
      </w:r>
      <w:r>
        <w:rPr>
          <w:sz w:val="28"/>
          <w:szCs w:val="28"/>
        </w:rPr>
        <w:t xml:space="preserve"> </w:t>
      </w:r>
      <w:r w:rsidRPr="00A54CF9">
        <w:rPr>
          <w:sz w:val="28"/>
          <w:szCs w:val="28"/>
        </w:rPr>
        <w:t>корпоративны</w:t>
      </w:r>
      <w:r>
        <w:rPr>
          <w:sz w:val="28"/>
          <w:szCs w:val="28"/>
        </w:rPr>
        <w:t>е</w:t>
      </w:r>
      <w:r w:rsidRPr="00A54CF9">
        <w:rPr>
          <w:sz w:val="28"/>
          <w:szCs w:val="28"/>
        </w:rPr>
        <w:t xml:space="preserve"> программ</w:t>
      </w:r>
      <w:r w:rsidR="004169FE">
        <w:rPr>
          <w:sz w:val="28"/>
          <w:szCs w:val="28"/>
        </w:rPr>
        <w:t>ы, направленные</w:t>
      </w:r>
      <w:r>
        <w:rPr>
          <w:sz w:val="28"/>
          <w:szCs w:val="28"/>
        </w:rPr>
        <w:t xml:space="preserve"> на укрепление здоровья работников </w:t>
      </w:r>
      <w:r w:rsidRPr="00A54CF9">
        <w:rPr>
          <w:sz w:val="28"/>
          <w:szCs w:val="28"/>
        </w:rPr>
        <w:t>на рабочем месте</w:t>
      </w:r>
      <w:r>
        <w:rPr>
          <w:sz w:val="28"/>
          <w:szCs w:val="28"/>
        </w:rPr>
        <w:t>.</w:t>
      </w:r>
    </w:p>
    <w:p w14:paraId="6447D2E6" w14:textId="651EB6CA" w:rsidR="006B745F" w:rsidRDefault="002C12A8" w:rsidP="002C12A8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47B1">
        <w:rPr>
          <w:sz w:val="28"/>
          <w:szCs w:val="28"/>
        </w:rPr>
        <w:t>Р</w:t>
      </w:r>
      <w:r>
        <w:rPr>
          <w:sz w:val="28"/>
          <w:szCs w:val="28"/>
        </w:rPr>
        <w:t>еализ</w:t>
      </w:r>
      <w:r w:rsidR="005547B1">
        <w:rPr>
          <w:sz w:val="28"/>
          <w:szCs w:val="28"/>
        </w:rPr>
        <w:t>овывать</w:t>
      </w:r>
      <w:r>
        <w:rPr>
          <w:sz w:val="28"/>
          <w:szCs w:val="28"/>
        </w:rPr>
        <w:t xml:space="preserve"> мероприяти</w:t>
      </w:r>
      <w:r w:rsidR="005547B1">
        <w:rPr>
          <w:sz w:val="28"/>
          <w:szCs w:val="28"/>
        </w:rPr>
        <w:t>я</w:t>
      </w:r>
      <w:r>
        <w:rPr>
          <w:sz w:val="28"/>
          <w:szCs w:val="28"/>
        </w:rPr>
        <w:t>, направленны</w:t>
      </w:r>
      <w:r w:rsidR="005547B1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про</w:t>
      </w:r>
      <w:r w:rsidRPr="002C12A8">
        <w:rPr>
          <w:sz w:val="28"/>
          <w:szCs w:val="28"/>
        </w:rPr>
        <w:t>филактик</w:t>
      </w:r>
      <w:r>
        <w:rPr>
          <w:sz w:val="28"/>
          <w:szCs w:val="28"/>
        </w:rPr>
        <w:t>у</w:t>
      </w:r>
      <w:r w:rsidRPr="002C12A8">
        <w:rPr>
          <w:sz w:val="28"/>
          <w:szCs w:val="28"/>
        </w:rPr>
        <w:t xml:space="preserve"> внезапной смерти от болезней системы кровообращения</w:t>
      </w:r>
      <w:r>
        <w:rPr>
          <w:sz w:val="28"/>
          <w:szCs w:val="28"/>
        </w:rPr>
        <w:t xml:space="preserve">. </w:t>
      </w:r>
    </w:p>
    <w:p w14:paraId="4ACFFD91" w14:textId="77777777" w:rsidR="002C12A8" w:rsidRDefault="002C12A8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</w:rPr>
      </w:pPr>
    </w:p>
    <w:p w14:paraId="1E1E2B18" w14:textId="3E151B95" w:rsidR="006B745F" w:rsidRPr="006B745F" w:rsidRDefault="006B745F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</w:rPr>
      </w:pPr>
      <w:r w:rsidRPr="006B745F">
        <w:rPr>
          <w:sz w:val="28"/>
        </w:rPr>
        <w:t xml:space="preserve">Профилактика внезапной смерти от болезней системы кровообращения </w:t>
      </w:r>
    </w:p>
    <w:p w14:paraId="5D013FF6" w14:textId="544D2FF4" w:rsidR="006B745F" w:rsidRPr="006B745F" w:rsidRDefault="006B745F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  <w:rPr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30"/>
        <w:gridCol w:w="7474"/>
      </w:tblGrid>
      <w:tr w:rsidR="006B745F" w:rsidRPr="006B745F" w14:paraId="5C62159B" w14:textId="77777777" w:rsidTr="00D550C5">
        <w:tc>
          <w:tcPr>
            <w:tcW w:w="2022" w:type="dxa"/>
          </w:tcPr>
          <w:p w14:paraId="49D26B96" w14:textId="0A0F5001" w:rsidR="006B745F" w:rsidRPr="009744C4" w:rsidRDefault="006B745F" w:rsidP="002C12A8">
            <w:pPr>
              <w:pStyle w:val="ad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Мероприятие</w:t>
            </w:r>
          </w:p>
        </w:tc>
        <w:tc>
          <w:tcPr>
            <w:tcW w:w="7582" w:type="dxa"/>
          </w:tcPr>
          <w:p w14:paraId="287645D7" w14:textId="119410F5" w:rsidR="006B745F" w:rsidRPr="009744C4" w:rsidRDefault="006B745F" w:rsidP="002C12A8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Программа профилактики</w:t>
            </w:r>
          </w:p>
        </w:tc>
      </w:tr>
      <w:tr w:rsidR="006B745F" w14:paraId="29CB363C" w14:textId="77777777" w:rsidTr="00D550C5">
        <w:tc>
          <w:tcPr>
            <w:tcW w:w="2022" w:type="dxa"/>
          </w:tcPr>
          <w:p w14:paraId="39E3C69B" w14:textId="72F0581E" w:rsidR="006B745F" w:rsidRPr="009744C4" w:rsidRDefault="006B745F" w:rsidP="002C12A8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Организационно-технические, санитарно-гигиенические мероприятия</w:t>
            </w:r>
            <w:r w:rsidR="002C12A8" w:rsidRPr="009744C4">
              <w:rPr>
                <w:sz w:val="24"/>
                <w:szCs w:val="24"/>
              </w:rPr>
              <w:t xml:space="preserve"> </w:t>
            </w:r>
            <w:r w:rsidRPr="009744C4">
              <w:rPr>
                <w:sz w:val="24"/>
                <w:szCs w:val="24"/>
              </w:rPr>
              <w:t>по обеспечению безопасных</w:t>
            </w:r>
            <w:r w:rsidR="002C12A8" w:rsidRPr="009744C4">
              <w:rPr>
                <w:sz w:val="24"/>
                <w:szCs w:val="24"/>
              </w:rPr>
              <w:t xml:space="preserve"> </w:t>
            </w:r>
            <w:r w:rsidRPr="009744C4">
              <w:rPr>
                <w:sz w:val="24"/>
                <w:szCs w:val="24"/>
              </w:rPr>
              <w:t>условий труда на рабочем месте</w:t>
            </w:r>
          </w:p>
        </w:tc>
        <w:tc>
          <w:tcPr>
            <w:tcW w:w="7582" w:type="dxa"/>
          </w:tcPr>
          <w:p w14:paraId="6E604F32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Совершенствование технологических процессов, модернизация оборудования, механизация труда, внедрение автоматизированных систем дистанционного управления технологическим процессом. </w:t>
            </w:r>
          </w:p>
          <w:p w14:paraId="38D547BA" w14:textId="0B575AFA" w:rsidR="006B745F" w:rsidRPr="009744C4" w:rsidRDefault="006B745F" w:rsidP="006B745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Идентификация и оценка производственных факторов риска развития болезней системы кровообращения (далее – БСК) с учетом вида производства, должностных обязанностей работника. </w:t>
            </w:r>
          </w:p>
          <w:p w14:paraId="11D3269B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Организация оптимальных режимов труда и отдыха. </w:t>
            </w:r>
          </w:p>
          <w:p w14:paraId="08064227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Сокращение времени работы во вредных условиях труда. </w:t>
            </w:r>
          </w:p>
          <w:p w14:paraId="5B55DA8B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Использование сертифицированных СИЗ. </w:t>
            </w:r>
          </w:p>
          <w:p w14:paraId="72470657" w14:textId="732486D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Информирование работников о производственных факторах риска и условиях труда на рабочем месте, риске повреждения здоровья</w:t>
            </w:r>
          </w:p>
        </w:tc>
      </w:tr>
      <w:tr w:rsidR="006B745F" w14:paraId="35A64A51" w14:textId="77777777" w:rsidTr="00D550C5">
        <w:tc>
          <w:tcPr>
            <w:tcW w:w="2022" w:type="dxa"/>
          </w:tcPr>
          <w:p w14:paraId="73EC74BC" w14:textId="6D31CFEF" w:rsidR="006B745F" w:rsidRPr="009744C4" w:rsidRDefault="006B745F" w:rsidP="002C12A8">
            <w:pPr>
              <w:pStyle w:val="ad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Создание благоприятной социально-психологической среды в коллективе</w:t>
            </w:r>
          </w:p>
        </w:tc>
        <w:tc>
          <w:tcPr>
            <w:tcW w:w="7582" w:type="dxa"/>
          </w:tcPr>
          <w:p w14:paraId="4E31BA88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Создание благоприятного психологического климата в коллективе.</w:t>
            </w:r>
          </w:p>
          <w:p w14:paraId="66737C26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Предотвращение возникновения стресса на рабочем месте. </w:t>
            </w:r>
          </w:p>
          <w:p w14:paraId="6DDE0B82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Повышение у работников уровня и изменение направленности трудовой мотивации. </w:t>
            </w:r>
          </w:p>
          <w:p w14:paraId="2E0C266F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Организация на предприятии комнат психологической разгрузки, индивидуальных консультаций психолога. </w:t>
            </w:r>
          </w:p>
          <w:p w14:paraId="4D648EF7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Помощь работникам, имеющим признаки психологического стресса. </w:t>
            </w:r>
          </w:p>
          <w:p w14:paraId="579DA547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Проведение индивидуальных обучающих семинаров. </w:t>
            </w:r>
          </w:p>
          <w:p w14:paraId="51474170" w14:textId="37EA0D7D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Анкетирование работников предприятия для оценки морально-психологического климата в коллективе и выявления факторов, </w:t>
            </w:r>
            <w:r w:rsidRPr="009744C4">
              <w:rPr>
                <w:sz w:val="24"/>
                <w:szCs w:val="24"/>
              </w:rPr>
              <w:lastRenderedPageBreak/>
              <w:t>негативно влияющих на здоровье работников</w:t>
            </w:r>
          </w:p>
        </w:tc>
      </w:tr>
      <w:tr w:rsidR="006B745F" w14:paraId="4F400E6F" w14:textId="77777777" w:rsidTr="00D550C5">
        <w:tc>
          <w:tcPr>
            <w:tcW w:w="2022" w:type="dxa"/>
          </w:tcPr>
          <w:p w14:paraId="477DDD17" w14:textId="5D2A3DD9" w:rsidR="006B745F" w:rsidRPr="009744C4" w:rsidRDefault="006B745F" w:rsidP="002C12A8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lastRenderedPageBreak/>
              <w:t>Лечебно-профилактические</w:t>
            </w:r>
            <w:r w:rsidR="002C12A8" w:rsidRPr="009744C4">
              <w:rPr>
                <w:sz w:val="24"/>
                <w:szCs w:val="24"/>
              </w:rPr>
              <w:t xml:space="preserve"> </w:t>
            </w:r>
            <w:r w:rsidRPr="009744C4">
              <w:rPr>
                <w:sz w:val="24"/>
                <w:szCs w:val="24"/>
              </w:rPr>
              <w:t>мероприятия</w:t>
            </w:r>
          </w:p>
        </w:tc>
        <w:tc>
          <w:tcPr>
            <w:tcW w:w="7582" w:type="dxa"/>
          </w:tcPr>
          <w:p w14:paraId="48F48DAD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Проведение периодических медицинских осмотров с дополнительным объемом исследований, осмотром врача-кардиолога. </w:t>
            </w:r>
          </w:p>
          <w:p w14:paraId="40575BBC" w14:textId="44BBBB2C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Выявление БСК, являющихся медицинскими противопоказаниями для продолжения работы (приказ Минтруда России </w:t>
            </w:r>
            <w:r w:rsidR="009C10E1" w:rsidRPr="009744C4">
              <w:rPr>
                <w:sz w:val="24"/>
                <w:szCs w:val="24"/>
              </w:rPr>
              <w:t>№</w:t>
            </w:r>
            <w:r w:rsidRPr="009744C4">
              <w:rPr>
                <w:sz w:val="24"/>
                <w:szCs w:val="24"/>
              </w:rPr>
              <w:t xml:space="preserve"> 988н, Минздрава России </w:t>
            </w:r>
            <w:r w:rsidR="009C10E1" w:rsidRPr="009744C4">
              <w:rPr>
                <w:sz w:val="24"/>
                <w:szCs w:val="24"/>
              </w:rPr>
              <w:t>№</w:t>
            </w:r>
            <w:r w:rsidRPr="009744C4">
              <w:rPr>
                <w:sz w:val="24"/>
                <w:szCs w:val="24"/>
              </w:rPr>
              <w:t xml:space="preserve"> 1420н от 31.12.2020). </w:t>
            </w:r>
          </w:p>
          <w:p w14:paraId="351A06DB" w14:textId="5F25987A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Углубленное стационарное обследование работников с БСК и высоким кардиоваскулярным риском. </w:t>
            </w:r>
          </w:p>
          <w:p w14:paraId="252861C3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Выделение групп диспансерного наблюдения. </w:t>
            </w:r>
          </w:p>
          <w:p w14:paraId="0FE6007F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Диспансерное наблюдение. </w:t>
            </w:r>
          </w:p>
          <w:p w14:paraId="4297A920" w14:textId="124733E4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Проведение санитарно-просветительной работы</w:t>
            </w:r>
          </w:p>
        </w:tc>
      </w:tr>
      <w:tr w:rsidR="006B745F" w14:paraId="4D7C02AC" w14:textId="77777777" w:rsidTr="00D550C5">
        <w:tc>
          <w:tcPr>
            <w:tcW w:w="2022" w:type="dxa"/>
          </w:tcPr>
          <w:p w14:paraId="6776A20C" w14:textId="7E7BF3C9" w:rsidR="006B745F" w:rsidRPr="009744C4" w:rsidRDefault="006B745F" w:rsidP="002C12A8">
            <w:pPr>
              <w:pStyle w:val="ad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Качественное медицинское обеспечение</w:t>
            </w:r>
          </w:p>
        </w:tc>
        <w:tc>
          <w:tcPr>
            <w:tcW w:w="7582" w:type="dxa"/>
          </w:tcPr>
          <w:p w14:paraId="5C0DC8ED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Повышение доступности объектов первичной медико-санитарной помощи, оснащенных современной медицинской диагностической аппаратурой, дефибрилляторами, автомобилями скорой помощи. </w:t>
            </w:r>
          </w:p>
          <w:p w14:paraId="580CF733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Организация фельдшерских здравпунктов с круглосуточным графиком работы на предприятиях со сменным графиком работы. </w:t>
            </w:r>
          </w:p>
          <w:p w14:paraId="5524A5F3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Проведение предрейсовых, предсменных, послерейсовых, послесменных медицинских осмотров для отдельных категорий работников. </w:t>
            </w:r>
          </w:p>
          <w:p w14:paraId="5E76FE43" w14:textId="77777777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Подготовка медицинского персонала и работников предприятий по оказанию неотложной медицинской помощи обучение навыкам сердечно-легочной реанимации и правильному использованию автоматических дефибрилляторов. </w:t>
            </w:r>
          </w:p>
          <w:p w14:paraId="4D338B83" w14:textId="3C7FEDC6" w:rsidR="006B745F" w:rsidRPr="009744C4" w:rsidRDefault="006B745F" w:rsidP="006B745F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Наблюдение цехового врача за состоянием работника на всем протяжении его трудовой деятельности</w:t>
            </w:r>
          </w:p>
        </w:tc>
      </w:tr>
      <w:tr w:rsidR="006B745F" w14:paraId="30B3860E" w14:textId="77777777" w:rsidTr="00D550C5">
        <w:tc>
          <w:tcPr>
            <w:tcW w:w="2022" w:type="dxa"/>
          </w:tcPr>
          <w:p w14:paraId="297F5169" w14:textId="6ED3F483" w:rsidR="006B745F" w:rsidRPr="009744C4" w:rsidRDefault="006B745F" w:rsidP="002C12A8">
            <w:pPr>
              <w:pStyle w:val="ad"/>
              <w:tabs>
                <w:tab w:val="left" w:pos="1134"/>
              </w:tabs>
              <w:ind w:left="0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Формирование здорового образа жизни работников</w:t>
            </w:r>
          </w:p>
        </w:tc>
        <w:tc>
          <w:tcPr>
            <w:tcW w:w="7582" w:type="dxa"/>
          </w:tcPr>
          <w:p w14:paraId="2270C5CE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Создание возможностей поддержания здорового образа жизни на рабочем месте. </w:t>
            </w:r>
          </w:p>
          <w:p w14:paraId="6ECC2B5D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Снижение распространенности поведенческих факторов риска, снижение высокого АД и избыточной массы тела. </w:t>
            </w:r>
          </w:p>
          <w:p w14:paraId="41126236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Образовательные и информационные программы профилактики БСК. Создание мотивации к формированию здорового образа жизни. </w:t>
            </w:r>
          </w:p>
          <w:p w14:paraId="54D2FE7A" w14:textId="77777777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 xml:space="preserve">Экономическая поддержка проведения оздоровительных мероприятий. </w:t>
            </w:r>
          </w:p>
          <w:p w14:paraId="1462E338" w14:textId="794E8862" w:rsidR="006B745F" w:rsidRPr="009744C4" w:rsidRDefault="006B745F" w:rsidP="00732BEA">
            <w:pPr>
              <w:pStyle w:val="ad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9744C4">
              <w:rPr>
                <w:sz w:val="24"/>
                <w:szCs w:val="24"/>
              </w:rPr>
              <w:t>Создание условий для активного отдыха и занятий спортом</w:t>
            </w:r>
          </w:p>
        </w:tc>
      </w:tr>
    </w:tbl>
    <w:p w14:paraId="30357889" w14:textId="0E5DF1E5" w:rsidR="006B745F" w:rsidRDefault="006B745F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</w:pPr>
    </w:p>
    <w:p w14:paraId="451594AA" w14:textId="77777777" w:rsidR="006B745F" w:rsidRDefault="006B745F" w:rsidP="00732BEA">
      <w:pPr>
        <w:pStyle w:val="ad"/>
        <w:shd w:val="clear" w:color="auto" w:fill="FFFFFF"/>
        <w:tabs>
          <w:tab w:val="left" w:pos="1134"/>
        </w:tabs>
        <w:ind w:left="0" w:firstLine="709"/>
        <w:jc w:val="both"/>
      </w:pPr>
    </w:p>
    <w:sectPr w:rsidR="006B745F" w:rsidSect="008B20B2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C210" w14:textId="77777777" w:rsidR="005C10AD" w:rsidRDefault="005C10AD" w:rsidP="00FE03C8">
      <w:r>
        <w:separator/>
      </w:r>
    </w:p>
  </w:endnote>
  <w:endnote w:type="continuationSeparator" w:id="0">
    <w:p w14:paraId="758C12B3" w14:textId="77777777" w:rsidR="005C10AD" w:rsidRDefault="005C10AD" w:rsidP="00FE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25A1" w14:textId="77777777" w:rsidR="005C10AD" w:rsidRDefault="005C10AD" w:rsidP="00FE03C8">
      <w:r>
        <w:separator/>
      </w:r>
    </w:p>
  </w:footnote>
  <w:footnote w:type="continuationSeparator" w:id="0">
    <w:p w14:paraId="0E87E9F7" w14:textId="77777777" w:rsidR="005C10AD" w:rsidRDefault="005C10AD" w:rsidP="00FE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38E"/>
    <w:multiLevelType w:val="hybridMultilevel"/>
    <w:tmpl w:val="13BA2CBA"/>
    <w:lvl w:ilvl="0" w:tplc="B48A938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884843"/>
    <w:multiLevelType w:val="hybridMultilevel"/>
    <w:tmpl w:val="0A585024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A52A2"/>
    <w:multiLevelType w:val="hybridMultilevel"/>
    <w:tmpl w:val="25CC4F5A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C02E1E"/>
    <w:multiLevelType w:val="hybridMultilevel"/>
    <w:tmpl w:val="C37C120C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93051"/>
    <w:multiLevelType w:val="hybridMultilevel"/>
    <w:tmpl w:val="B4E8CC12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C49A5"/>
    <w:multiLevelType w:val="hybridMultilevel"/>
    <w:tmpl w:val="20FCE30A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705E0C"/>
    <w:multiLevelType w:val="hybridMultilevel"/>
    <w:tmpl w:val="6F62861E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46687B"/>
    <w:multiLevelType w:val="hybridMultilevel"/>
    <w:tmpl w:val="2A0C9C2C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8376F5"/>
    <w:multiLevelType w:val="hybridMultilevel"/>
    <w:tmpl w:val="AA8C5166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CF11D8"/>
    <w:multiLevelType w:val="hybridMultilevel"/>
    <w:tmpl w:val="58B44718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8402DF"/>
    <w:multiLevelType w:val="hybridMultilevel"/>
    <w:tmpl w:val="AD74C604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1F4CC7"/>
    <w:multiLevelType w:val="hybridMultilevel"/>
    <w:tmpl w:val="68D07C04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A07DAA"/>
    <w:multiLevelType w:val="hybridMultilevel"/>
    <w:tmpl w:val="8214AF96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24724A"/>
    <w:multiLevelType w:val="hybridMultilevel"/>
    <w:tmpl w:val="8C5C48D6"/>
    <w:lvl w:ilvl="0" w:tplc="51F458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C8"/>
    <w:rsid w:val="00000913"/>
    <w:rsid w:val="0001221E"/>
    <w:rsid w:val="000464B9"/>
    <w:rsid w:val="000523AD"/>
    <w:rsid w:val="000547CE"/>
    <w:rsid w:val="000618C2"/>
    <w:rsid w:val="000B5E0B"/>
    <w:rsid w:val="001046C4"/>
    <w:rsid w:val="00134340"/>
    <w:rsid w:val="0019270E"/>
    <w:rsid w:val="001B0E7A"/>
    <w:rsid w:val="00244999"/>
    <w:rsid w:val="00277AD2"/>
    <w:rsid w:val="002936F0"/>
    <w:rsid w:val="002A433C"/>
    <w:rsid w:val="002A435B"/>
    <w:rsid w:val="002B0C38"/>
    <w:rsid w:val="002C06DC"/>
    <w:rsid w:val="002C12A8"/>
    <w:rsid w:val="002E7F43"/>
    <w:rsid w:val="002F2A90"/>
    <w:rsid w:val="00315B84"/>
    <w:rsid w:val="00321CCE"/>
    <w:rsid w:val="003362BE"/>
    <w:rsid w:val="00336346"/>
    <w:rsid w:val="00392378"/>
    <w:rsid w:val="003B07F7"/>
    <w:rsid w:val="003D0368"/>
    <w:rsid w:val="003E006E"/>
    <w:rsid w:val="003E4783"/>
    <w:rsid w:val="0041380D"/>
    <w:rsid w:val="004169FE"/>
    <w:rsid w:val="00425477"/>
    <w:rsid w:val="00447787"/>
    <w:rsid w:val="004505E0"/>
    <w:rsid w:val="004518DF"/>
    <w:rsid w:val="00461B79"/>
    <w:rsid w:val="00464C81"/>
    <w:rsid w:val="004C03D4"/>
    <w:rsid w:val="004E12FC"/>
    <w:rsid w:val="004F7E28"/>
    <w:rsid w:val="0052251F"/>
    <w:rsid w:val="00534E12"/>
    <w:rsid w:val="0054323A"/>
    <w:rsid w:val="00550AAF"/>
    <w:rsid w:val="005547B1"/>
    <w:rsid w:val="005B7BA0"/>
    <w:rsid w:val="005C10AD"/>
    <w:rsid w:val="005D78C9"/>
    <w:rsid w:val="005F5255"/>
    <w:rsid w:val="005F76C3"/>
    <w:rsid w:val="0061258D"/>
    <w:rsid w:val="00625E02"/>
    <w:rsid w:val="00651B5B"/>
    <w:rsid w:val="00653DF3"/>
    <w:rsid w:val="00656F90"/>
    <w:rsid w:val="006633F8"/>
    <w:rsid w:val="006808E2"/>
    <w:rsid w:val="00683942"/>
    <w:rsid w:val="00692A71"/>
    <w:rsid w:val="006B4798"/>
    <w:rsid w:val="006B556A"/>
    <w:rsid w:val="006B745F"/>
    <w:rsid w:val="006D3E5C"/>
    <w:rsid w:val="006D63E2"/>
    <w:rsid w:val="006E7457"/>
    <w:rsid w:val="006F4777"/>
    <w:rsid w:val="00730591"/>
    <w:rsid w:val="00732BEA"/>
    <w:rsid w:val="00750326"/>
    <w:rsid w:val="00770B58"/>
    <w:rsid w:val="007C252A"/>
    <w:rsid w:val="007C401D"/>
    <w:rsid w:val="007D525E"/>
    <w:rsid w:val="007E553E"/>
    <w:rsid w:val="00801EDF"/>
    <w:rsid w:val="008061F8"/>
    <w:rsid w:val="0081360D"/>
    <w:rsid w:val="00816A23"/>
    <w:rsid w:val="008171F0"/>
    <w:rsid w:val="0082286A"/>
    <w:rsid w:val="008340F0"/>
    <w:rsid w:val="00847429"/>
    <w:rsid w:val="0087576C"/>
    <w:rsid w:val="008B20B2"/>
    <w:rsid w:val="008D1735"/>
    <w:rsid w:val="008D64BA"/>
    <w:rsid w:val="00940EAD"/>
    <w:rsid w:val="00947413"/>
    <w:rsid w:val="009744C4"/>
    <w:rsid w:val="00975525"/>
    <w:rsid w:val="009978A9"/>
    <w:rsid w:val="00997A8E"/>
    <w:rsid w:val="009C10E1"/>
    <w:rsid w:val="009D0229"/>
    <w:rsid w:val="00A04D20"/>
    <w:rsid w:val="00A54CF9"/>
    <w:rsid w:val="00A82BAB"/>
    <w:rsid w:val="00A86F98"/>
    <w:rsid w:val="00A91C39"/>
    <w:rsid w:val="00AB40B8"/>
    <w:rsid w:val="00AC0E5F"/>
    <w:rsid w:val="00AC7342"/>
    <w:rsid w:val="00AD5290"/>
    <w:rsid w:val="00AE080E"/>
    <w:rsid w:val="00AE58D6"/>
    <w:rsid w:val="00AF08FA"/>
    <w:rsid w:val="00B00B0B"/>
    <w:rsid w:val="00B03D55"/>
    <w:rsid w:val="00B04715"/>
    <w:rsid w:val="00B6110A"/>
    <w:rsid w:val="00B82232"/>
    <w:rsid w:val="00B86197"/>
    <w:rsid w:val="00BC744B"/>
    <w:rsid w:val="00BD4C18"/>
    <w:rsid w:val="00BE611A"/>
    <w:rsid w:val="00BE6EF9"/>
    <w:rsid w:val="00C17ABE"/>
    <w:rsid w:val="00C32632"/>
    <w:rsid w:val="00C84597"/>
    <w:rsid w:val="00C9613A"/>
    <w:rsid w:val="00CB5928"/>
    <w:rsid w:val="00CC6713"/>
    <w:rsid w:val="00CD7315"/>
    <w:rsid w:val="00CE06D0"/>
    <w:rsid w:val="00CE2DD7"/>
    <w:rsid w:val="00CE2EC8"/>
    <w:rsid w:val="00CE6BEB"/>
    <w:rsid w:val="00CF25CB"/>
    <w:rsid w:val="00CF5916"/>
    <w:rsid w:val="00D04D9A"/>
    <w:rsid w:val="00D11B29"/>
    <w:rsid w:val="00D46D01"/>
    <w:rsid w:val="00D52734"/>
    <w:rsid w:val="00D550C5"/>
    <w:rsid w:val="00D56B2E"/>
    <w:rsid w:val="00D61B4D"/>
    <w:rsid w:val="00D66656"/>
    <w:rsid w:val="00DB1A03"/>
    <w:rsid w:val="00DC0F2C"/>
    <w:rsid w:val="00DC48DE"/>
    <w:rsid w:val="00DD24A7"/>
    <w:rsid w:val="00DD4B65"/>
    <w:rsid w:val="00E13A09"/>
    <w:rsid w:val="00E82130"/>
    <w:rsid w:val="00E82E32"/>
    <w:rsid w:val="00EB3591"/>
    <w:rsid w:val="00EB5375"/>
    <w:rsid w:val="00EF592F"/>
    <w:rsid w:val="00F335FF"/>
    <w:rsid w:val="00F61D15"/>
    <w:rsid w:val="00F80E79"/>
    <w:rsid w:val="00F978AC"/>
    <w:rsid w:val="00FB574C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89C7"/>
  <w15:docId w15:val="{DA1055F6-C928-49DB-90BF-0C0C04D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3C8"/>
    <w:rPr>
      <w:rFonts w:eastAsia="Times New Roman"/>
      <w:color w:val="0000FF"/>
      <w:u w:val="single"/>
      <w:lang w:val="ru-RU" w:eastAsia="zh-CN"/>
    </w:rPr>
  </w:style>
  <w:style w:type="paragraph" w:customStyle="1" w:styleId="a4">
    <w:basedOn w:val="a"/>
    <w:next w:val="a5"/>
    <w:uiPriority w:val="99"/>
    <w:rsid w:val="00FE03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1.Текст Знак"/>
    <w:link w:val="10"/>
    <w:locked/>
    <w:rsid w:val="00FE03C8"/>
    <w:rPr>
      <w:sz w:val="28"/>
      <w:szCs w:val="28"/>
    </w:rPr>
  </w:style>
  <w:style w:type="paragraph" w:customStyle="1" w:styleId="10">
    <w:name w:val="1.Текст"/>
    <w:link w:val="1"/>
    <w:qFormat/>
    <w:rsid w:val="00FE03C8"/>
    <w:pPr>
      <w:spacing w:before="60" w:after="0" w:line="240" w:lineRule="auto"/>
      <w:ind w:firstLine="680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E03C8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0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0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0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03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AE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6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E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 Александровна</dc:creator>
  <cp:lastModifiedBy>Кобыляцкая Ольга Валерьевна</cp:lastModifiedBy>
  <cp:revision>400</cp:revision>
  <cp:lastPrinted>2023-03-01T13:23:00Z</cp:lastPrinted>
  <dcterms:created xsi:type="dcterms:W3CDTF">2023-02-27T09:39:00Z</dcterms:created>
  <dcterms:modified xsi:type="dcterms:W3CDTF">2023-03-02T11:07:00Z</dcterms:modified>
</cp:coreProperties>
</file>