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20" w:rsidRDefault="00BE6D20">
      <w:pPr>
        <w:spacing w:after="1" w:line="200" w:lineRule="auto"/>
      </w:pPr>
      <w:bookmarkStart w:id="0" w:name="_GoBack"/>
      <w:bookmarkEnd w:id="0"/>
      <w:r>
        <w:rPr>
          <w:rFonts w:ascii="Tahoma" w:hAnsi="Tahoma" w:cs="Tahoma"/>
          <w:sz w:val="20"/>
        </w:rPr>
        <w:br/>
      </w:r>
    </w:p>
    <w:p w:rsidR="00BE6D20" w:rsidRDefault="00BE6D20">
      <w:pPr>
        <w:spacing w:after="1" w:line="220" w:lineRule="auto"/>
        <w:outlineLvl w:val="0"/>
      </w:pPr>
    </w:p>
    <w:p w:rsidR="00BE6D20" w:rsidRDefault="00BE6D20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СОВЕТ МУНИЦИПАЛЬНОГО РАЙОНА "ПЕЧОРА"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РЕШЕНИЕ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14 июня 2023 г. N 7-25/310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ПОРЯДКА ПРИНЯТИЯ РЕШЕНИЯ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О ПРИМЕНЕНИИ К ЛИЦУ, ЗАМЕЩАЮЩЕМУ </w:t>
      </w:r>
      <w:proofErr w:type="gramStart"/>
      <w:r>
        <w:rPr>
          <w:rFonts w:ascii="Calibri" w:hAnsi="Calibri" w:cs="Calibri"/>
          <w:b/>
        </w:rPr>
        <w:t>ВЫБОРНУЮ</w:t>
      </w:r>
      <w:proofErr w:type="gramEnd"/>
      <w:r>
        <w:rPr>
          <w:rFonts w:ascii="Calibri" w:hAnsi="Calibri" w:cs="Calibri"/>
          <w:b/>
        </w:rPr>
        <w:t xml:space="preserve"> МУНИЦИПАЛЬНУЮ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ДОЛЖНОСТЬ ГЛАВЫ МУНИЦИПАЛЬНОГО РАЙОНА "ПЕЧОРА" -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РУКОВОДИТЕЛЯ АДМИНИСТРАЦИИ, МУНИЦИПАЛЬНУЮ ДОЛЖНОСТЬ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В СОВЕТЕ МУНИЦИПАЛЬНОГО РАЙОНА "ПЕЧОРА", </w:t>
      </w:r>
      <w:proofErr w:type="gramStart"/>
      <w:r>
        <w:rPr>
          <w:rFonts w:ascii="Calibri" w:hAnsi="Calibri" w:cs="Calibri"/>
          <w:b/>
        </w:rPr>
        <w:t>МУНИЦИПАЛЬНУЮ</w:t>
      </w:r>
      <w:proofErr w:type="gramEnd"/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ДОЛЖНОСТЬ В КОНТРОЛЬНО-СЧЕТНОЙ КОМИССИИ </w:t>
      </w:r>
      <w:proofErr w:type="gramStart"/>
      <w:r>
        <w:rPr>
          <w:rFonts w:ascii="Calibri" w:hAnsi="Calibri" w:cs="Calibri"/>
          <w:b/>
        </w:rPr>
        <w:t>МУНИЦИПАЛЬНОГО</w:t>
      </w:r>
      <w:proofErr w:type="gramEnd"/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РАЙОНА "ПЕЧОРА", МЕРЫ ОТВЕТСТВЕННОСТИ </w:t>
      </w:r>
      <w:proofErr w:type="gramStart"/>
      <w:r>
        <w:rPr>
          <w:rFonts w:ascii="Calibri" w:hAnsi="Calibri" w:cs="Calibri"/>
          <w:b/>
        </w:rPr>
        <w:t>ИЗ</w:t>
      </w:r>
      <w:proofErr w:type="gramEnd"/>
      <w:r>
        <w:rPr>
          <w:rFonts w:ascii="Calibri" w:hAnsi="Calibri" w:cs="Calibri"/>
          <w:b/>
        </w:rPr>
        <w:t xml:space="preserve"> УКАЗАННЫХ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В ЧАСТИ 7.3-1 СТАТЬИ 40 ФЕДЕРАЛЬНОГО ЗАКОНА ОТ 06.10.2003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N 131-ФЗ "ОБ ОБЩИХ ПРИНЦИПАХ ОРГАНИЗАЦИИ МЕСТНОГО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САМОУПРАВЛЕНИЯ В РОССИЙСКОЙ ФЕДЕРАЦИИ"</w:t>
      </w:r>
    </w:p>
    <w:p w:rsidR="00BE6D20" w:rsidRDefault="00BE6D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E6D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D20" w:rsidRDefault="00BE6D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E6D20" w:rsidRDefault="00BE6D20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Совета МО муниципального района "Печора"</w:t>
            </w:r>
            <w:proofErr w:type="gramEnd"/>
          </w:p>
          <w:p w:rsidR="00BE6D20" w:rsidRDefault="00BE6D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08.11.2023 N 7-27/341)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</w:tr>
    </w:tbl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6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</w:t>
      </w:r>
      <w:hyperlink r:id="rId8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Коми от 29.09.2008 N 82-РЗ "О противодействии коррупции в Республике Коми", </w:t>
      </w:r>
      <w:hyperlink r:id="rId9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Устава МО МР "Печора", Совет муниципального района "Печора" решил:</w:t>
      </w:r>
      <w:proofErr w:type="gramEnd"/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</w:t>
      </w:r>
      <w:hyperlink w:anchor="P4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принятия решения о применении к лицу, замещающему выборную муниципальную должность главы муниципального района "Печора" - руководителя администрации, муниципальную должность в Совете муниципального района "Печора", муниципальную должность в Контрольно-счетной комиссии муниципального района "Печора", меры ответственности из указанных в </w:t>
      </w:r>
      <w:hyperlink r:id="rId10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согласно приложению</w:t>
      </w:r>
      <w:proofErr w:type="gramEnd"/>
      <w:r>
        <w:rPr>
          <w:rFonts w:ascii="Calibri" w:hAnsi="Calibri" w:cs="Calibri"/>
        </w:rPr>
        <w:t xml:space="preserve"> к настоящему решению.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Отменить </w:t>
      </w:r>
      <w:hyperlink r:id="rId1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муниципального района "Печора" от 28 августа 2020 года N 6-47/507 "Об утверждении Порядка принятия решения о применении мер ответственности к лицу, замещающему муниципальную должность в Совете муниципального района "Печора",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>
        <w:rPr>
          <w:rFonts w:ascii="Calibri" w:hAnsi="Calibri" w:cs="Calibri"/>
        </w:rPr>
        <w:t xml:space="preserve"> своих супруги (супруга) и несовершеннолетних детей, если искажение этих сведений является несущественным".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решения возложить на постоянную комиссию Совета муниципального района "Печора" по законности и депутатской этике (Неронов А.Н.).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Настоящее решение вступает в силу со дня его официального опубликования.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Глава муниципального района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"Печора" -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руководитель администрации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В.СЕРОВ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к решению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Совета муниципального района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"Печора"</w:t>
      </w:r>
    </w:p>
    <w:p w:rsidR="00BE6D20" w:rsidRDefault="00BE6D20">
      <w:pPr>
        <w:spacing w:after="1" w:line="220" w:lineRule="auto"/>
        <w:jc w:val="right"/>
      </w:pPr>
      <w:r>
        <w:rPr>
          <w:rFonts w:ascii="Calibri" w:hAnsi="Calibri" w:cs="Calibri"/>
        </w:rPr>
        <w:t>от 14 июня 2023 г. N 7-25/310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jc w:val="center"/>
      </w:pPr>
      <w:bookmarkStart w:id="1" w:name="P41"/>
      <w:bookmarkEnd w:id="1"/>
      <w:r>
        <w:rPr>
          <w:rFonts w:ascii="Calibri" w:hAnsi="Calibri" w:cs="Calibri"/>
          <w:b/>
        </w:rPr>
        <w:t>ПОРЯДОК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ПРИНЯТИЯ РЕШЕНИЯ О ПРИМЕНЕНИИ К ЛИЦУ, ЗАМЕЩАЮЩЕМУ </w:t>
      </w:r>
      <w:proofErr w:type="gramStart"/>
      <w:r>
        <w:rPr>
          <w:rFonts w:ascii="Calibri" w:hAnsi="Calibri" w:cs="Calibri"/>
          <w:b/>
        </w:rPr>
        <w:t>ВЫБОРНУЮ</w:t>
      </w:r>
      <w:proofErr w:type="gramEnd"/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МУНИЦИПАЛЬНУЮ ДОЛЖНОСТЬ ГЛАВЫ МУНИЦИПАЛЬНОГО РАЙОНА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"ПЕЧОРА" - РУКОВОДИТЕЛЯ АДМИНИСТРАЦИИ, </w:t>
      </w:r>
      <w:proofErr w:type="gramStart"/>
      <w:r>
        <w:rPr>
          <w:rFonts w:ascii="Calibri" w:hAnsi="Calibri" w:cs="Calibri"/>
          <w:b/>
        </w:rPr>
        <w:t>МУНИЦИПАЛЬНУЮ</w:t>
      </w:r>
      <w:proofErr w:type="gramEnd"/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ДОЛЖНОСТЬ В СОВЕТЕ МУНИЦИПАЛЬНОГО РАЙОНА "ПЕЧОРА",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МУНИЦИПАЛЬНУЮ ДОЛЖНОСТЬ В КОНТРОЛЬНО-СЧЕТНОЙ КОМИССИИ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МУНИЦИПАЛЬНОГО РАЙОНА "ПЕЧОРА", МЕРЫ ОТВЕТСТВЕННОСТИ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ИЗ </w:t>
      </w:r>
      <w:proofErr w:type="gramStart"/>
      <w:r>
        <w:rPr>
          <w:rFonts w:ascii="Calibri" w:hAnsi="Calibri" w:cs="Calibri"/>
          <w:b/>
        </w:rPr>
        <w:t>УКАЗАННЫХ</w:t>
      </w:r>
      <w:proofErr w:type="gramEnd"/>
      <w:r>
        <w:rPr>
          <w:rFonts w:ascii="Calibri" w:hAnsi="Calibri" w:cs="Calibri"/>
          <w:b/>
        </w:rPr>
        <w:t xml:space="preserve"> В ЧАСТИ 7.3-1 СТАТЬИ 40 ФЕДЕРАЛЬНОГО ЗАКОНА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06.10.2003 N 131-ФЗ "ОБ ОБЩИХ ПРИНЦИПАХ ОРГАНИЗАЦИИ</w:t>
      </w:r>
    </w:p>
    <w:p w:rsidR="00BE6D20" w:rsidRDefault="00BE6D20">
      <w:pPr>
        <w:spacing w:after="1" w:line="220" w:lineRule="auto"/>
        <w:jc w:val="center"/>
      </w:pPr>
      <w:r>
        <w:rPr>
          <w:rFonts w:ascii="Calibri" w:hAnsi="Calibri" w:cs="Calibri"/>
          <w:b/>
        </w:rPr>
        <w:t>МЕСТНОГО САМОУПРАВЛЕНИЯ В РОССИЙСКОЙ ФЕДЕРАЦИИ"</w:t>
      </w:r>
    </w:p>
    <w:p w:rsidR="00BE6D20" w:rsidRDefault="00BE6D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E6D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D20" w:rsidRDefault="00BE6D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E6D20" w:rsidRDefault="00BE6D20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Совета МО муниципального района "Печора"</w:t>
            </w:r>
            <w:proofErr w:type="gramEnd"/>
          </w:p>
          <w:p w:rsidR="00BE6D20" w:rsidRDefault="00BE6D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08.11.2023 N 7-27/341)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D20" w:rsidRDefault="00BE6D20"/>
        </w:tc>
      </w:tr>
    </w:tbl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определяет процедуру принятия решения о применении к лицу, замещающему выборную муниципальную должность главы муниципального района "Печора" - руководителя администрации, муниципальную должность в Совете муниципального района "Печора", муниципальную должность в Контрольно-счетной комиссии муниципального района "Печора" (далее - Лицо, замещающее муниципальную должность), меры ответственности из указанных в </w:t>
      </w:r>
      <w:hyperlink r:id="rId13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местного самоуправления в Российской Федерации" (далее - Федеральный закон N 131-ФЗ),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  <w:proofErr w:type="gramEnd"/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Основанием для рассмотрения вопроса о применении меры ответственности к Лицу, замещающему муниципальную должность является поступившее в Совет муниципального района "Печора" (далее - Совет), заявление Главы Республики Коми, указанное в </w:t>
      </w:r>
      <w:hyperlink r:id="rId14">
        <w:r>
          <w:rPr>
            <w:rFonts w:ascii="Calibri" w:hAnsi="Calibri" w:cs="Calibri"/>
            <w:color w:val="0000FF"/>
          </w:rPr>
          <w:t>подпункте 1 пункта 13</w:t>
        </w:r>
      </w:hyperlink>
      <w:r>
        <w:rPr>
          <w:rFonts w:ascii="Calibri" w:hAnsi="Calibri" w:cs="Calibri"/>
        </w:rPr>
        <w:t xml:space="preserve"> Положения о порядке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 в Республике Коми, должностей</w:t>
      </w:r>
      <w:proofErr w:type="gramEnd"/>
      <w:r>
        <w:rPr>
          <w:rFonts w:ascii="Calibri" w:hAnsi="Calibri" w:cs="Calibri"/>
        </w:rPr>
        <w:t xml:space="preserve"> глав (руководителей) местных администраций муниципальных образований по контракту, и лицами, замещающими указанные должности (приложение 2 к Закону Республики Коми от 29.09.2008 N 82-РЗ "О противодействии коррупции в Республике Коми") (далее - Заявление).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Заявление регистрируется отделом организационной работы и взаимодействия с органами местного самоуправления поселений администрации муниципального района "Печора" в день его поступления и в этот же день передается Председателю Совета муниципального района "Печора" (далее - Председатель Совета).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Поступившее в Совет Заявление Председатель Совета в течение трех рабочих дней с момента его поступления направляет в постоянную комиссию Совета муниципального района "Печора" по законности и депутатской этике (далее - Комиссия) на рассмотрение.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Председатель Комиссии в течение трех рабочих дней с момента поступления Заявления в Комиссию: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- назначает дату внеочередного заседания Комиссии для рассмотрения Заявления;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в письменной форме уведомляет Лицо, замещающее муниципальную должность, о поступлении в отношении него Заявления в Комиссию.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Председатель Комиссии в письменной форме уведомляет Лицо, замещающее муниципальную должность о дате заседания Комиссии для рассмотрения Заявления, но не менее чем за пять рабочих дней до дня его проведения.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Заседание Комиссии проводится в присутствии Лица, замещающего муниципальную должность, в отношении которого поступило Заявление. При наличии письменной просьбы Лица, замещающего муниципальную должность, в отношении которого поступило Заявление о рассмотрении указанного вопроса без его участия, заседание Комиссии проводится в его отсутствие.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неявки на заседание Комиссии Лица, замещающего муниципальную должность, надлежащим образом извещенного о времени и месте проведения заседания Комиссии, заседание по рассмотрению Заявления проводится в его отсутствие.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Решение, принятое Комиссией по результатам рассмотрения Заявления с рекомендациями о применении меры ответственности из указанных в </w:t>
      </w:r>
      <w:hyperlink r:id="rId15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 к Лицу, замещающему муниципальную должность, оформляется протоколом Комиссии и направляется Председателем Комиссии Председателю Совета в течение трех рабочих дней со дня заседания.</w:t>
      </w:r>
    </w:p>
    <w:p w:rsidR="00BE6D20" w:rsidRDefault="00BE6D20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законодательством о противодействии коррупции в соответствии с </w:t>
      </w:r>
      <w:hyperlink r:id="rId16">
        <w:r>
          <w:rPr>
            <w:rFonts w:ascii="Calibri" w:hAnsi="Calibri" w:cs="Calibri"/>
            <w:color w:val="0000FF"/>
          </w:rPr>
          <w:t>частью 7.5 статьи 40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Федерации.</w:t>
      </w:r>
      <w:proofErr w:type="gramEnd"/>
    </w:p>
    <w:p w:rsidR="00BE6D20" w:rsidRDefault="00BE6D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7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МО муниципального района "Печора" от 08.11.2023 N 7-27/341)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Заявление для решения вопроса о применении меры ответственности из указанных в </w:t>
      </w:r>
      <w:hyperlink r:id="rId18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 к Лицу, замещающему муниципальную должность, рассматривается Советом на ближайшем заседании Совета с учетом рекомендаций Комиссии, по результатам рассмотрения которого Советом принимается решение о применении к Лицу, замещающему муниципальную должность меры ответственности.</w:t>
      </w:r>
      <w:proofErr w:type="gramEnd"/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Председателем Совета обеспечивается направление Лицу, замещающему муниципальную должность, в отношении которого рассматривается вопрос о применении меры ответственности из указанных в </w:t>
      </w:r>
      <w:hyperlink r:id="rId19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 письменного уведомления о времени и месте проведения соответствующего заседания Совета не позднее, чем за 5 рабочих дней до дня его проведения.</w:t>
      </w:r>
      <w:proofErr w:type="gramEnd"/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10. При рассмотрении и принятии решения о применении меры ответственности из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r:id="rId20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131-ФЗ, Лицу, замещающему муниципальную должность, в отношении которого рассматривается вопрос, предоставляется слово для выступления.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случае если рассматривается вопрос о применении меры ответственности из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r:id="rId21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 к Председателю Совета, рассмотрение данного вопроса проходит под председательством заместителя Председателя Совета.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неявки на заседание Совета Лица, замещающего муниципальную должность, надлежащим образом извещенного о времени и месте проведения заседания Совета, заседание по рассмотрению Заявления проводится в его отсутствие.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11. В решении Совета о применении к Лицу, замещающему муниципальную должность, меры ответственности указывается обоснование, позволяющее считать искажение </w:t>
      </w:r>
      <w:r>
        <w:rPr>
          <w:rFonts w:ascii="Calibri" w:hAnsi="Calibri" w:cs="Calibri"/>
        </w:rPr>
        <w:lastRenderedPageBreak/>
        <w:t>представленных сведений о доходах, расходах, об имуществе и обязательствах имущественного характера несущественным.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Решение о применении меры ответственности из указанных в </w:t>
      </w:r>
      <w:hyperlink r:id="rId22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 к </w:t>
      </w:r>
      <w:proofErr w:type="gramStart"/>
      <w:r>
        <w:rPr>
          <w:rFonts w:ascii="Calibri" w:hAnsi="Calibri" w:cs="Calibri"/>
        </w:rPr>
        <w:t>Лицу, замещающему муниципальную должность принимается</w:t>
      </w:r>
      <w:proofErr w:type="gramEnd"/>
      <w:r>
        <w:rPr>
          <w:rFonts w:ascii="Calibri" w:hAnsi="Calibri" w:cs="Calibri"/>
        </w:rPr>
        <w:t xml:space="preserve"> Советом большинством голосов от числа избранных депутатов Совета.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Депутат Совета, в отношении которого поступило Заявление, не принимает участие в голосовании.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Копия решения Совета о применении меры ответственности из указанных в </w:t>
      </w:r>
      <w:hyperlink r:id="rId23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131-ФЗ, к </w:t>
      </w:r>
      <w:proofErr w:type="gramStart"/>
      <w:r>
        <w:rPr>
          <w:rFonts w:ascii="Calibri" w:hAnsi="Calibri" w:cs="Calibri"/>
        </w:rPr>
        <w:t>Лицу, замещающему муниципальную должность в срок не позднее трех рабочих дней со дня заседания Совета направляется</w:t>
      </w:r>
      <w:proofErr w:type="gramEnd"/>
      <w:r>
        <w:rPr>
          <w:rFonts w:ascii="Calibri" w:hAnsi="Calibri" w:cs="Calibri"/>
        </w:rPr>
        <w:t xml:space="preserve"> Главе Республики Коми.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14. Выписка из решения Совета о применении меры ответственности из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r:id="rId24">
        <w:r>
          <w:rPr>
            <w:rFonts w:ascii="Calibri" w:hAnsi="Calibri" w:cs="Calibri"/>
            <w:color w:val="0000FF"/>
          </w:rPr>
          <w:t>части 7.3-1 статьи 40</w:t>
        </w:r>
      </w:hyperlink>
      <w:r>
        <w:rPr>
          <w:rFonts w:ascii="Calibri" w:hAnsi="Calibri" w:cs="Calibri"/>
        </w:rPr>
        <w:t xml:space="preserve"> Федерального закона N 131-ФЗ, к Лицу, замещающему муниципальную должность в отношении которого было принято решение выдается по его требованию под подпись Председателем Совета.</w:t>
      </w:r>
    </w:p>
    <w:p w:rsidR="00BE6D20" w:rsidRDefault="00BE6D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15. Лицо, замещающее муниципальную должность, вправе обжаловать решение Совета о применении к нему меры ответственности в судебном порядке.</w:t>
      </w:r>
    </w:p>
    <w:p w:rsidR="00BE6D20" w:rsidRDefault="00BE6D20">
      <w:pPr>
        <w:spacing w:after="1" w:line="220" w:lineRule="auto"/>
      </w:pPr>
    </w:p>
    <w:p w:rsidR="00BE6D20" w:rsidRDefault="00BE6D20">
      <w:pPr>
        <w:spacing w:after="1" w:line="220" w:lineRule="auto"/>
      </w:pPr>
    </w:p>
    <w:p w:rsidR="00BE6D20" w:rsidRDefault="00BE6D2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A44" w:rsidRDefault="00345A44"/>
    <w:sectPr w:rsidR="00345A44" w:rsidSect="00DA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5B"/>
    <w:rsid w:val="00345A44"/>
    <w:rsid w:val="00BE6D20"/>
    <w:rsid w:val="00E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25879" TargetMode="External"/><Relationship Id="rId13" Type="http://schemas.openxmlformats.org/officeDocument/2006/relationships/hyperlink" Target="https://login.consultant.ru/link/?req=doc&amp;base=LAW&amp;n=480369&amp;dst=880" TargetMode="External"/><Relationship Id="rId18" Type="http://schemas.openxmlformats.org/officeDocument/2006/relationships/hyperlink" Target="https://login.consultant.ru/link/?req=doc&amp;base=LAW&amp;n=480369&amp;dst=88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369&amp;dst=880" TargetMode="Externa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RLAW096&amp;n=226424&amp;dst=100006" TargetMode="External"/><Relationship Id="rId17" Type="http://schemas.openxmlformats.org/officeDocument/2006/relationships/hyperlink" Target="https://login.consultant.ru/link/?req=doc&amp;base=RLAW096&amp;n=226424&amp;dst=10000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369&amp;dst=101436" TargetMode="External"/><Relationship Id="rId20" Type="http://schemas.openxmlformats.org/officeDocument/2006/relationships/hyperlink" Target="https://login.consultant.ru/link/?req=doc&amp;base=LAW&amp;n=480369&amp;dst=8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369" TargetMode="External"/><Relationship Id="rId11" Type="http://schemas.openxmlformats.org/officeDocument/2006/relationships/hyperlink" Target="https://login.consultant.ru/link/?req=doc&amp;base=RLAW096&amp;n=180481" TargetMode="External"/><Relationship Id="rId24" Type="http://schemas.openxmlformats.org/officeDocument/2006/relationships/hyperlink" Target="https://login.consultant.ru/link/?req=doc&amp;base=LAW&amp;n=480369&amp;dst=880" TargetMode="External"/><Relationship Id="rId5" Type="http://schemas.openxmlformats.org/officeDocument/2006/relationships/hyperlink" Target="https://login.consultant.ru/link/?req=doc&amp;base=RLAW096&amp;n=226424&amp;dst=100005" TargetMode="External"/><Relationship Id="rId15" Type="http://schemas.openxmlformats.org/officeDocument/2006/relationships/hyperlink" Target="https://login.consultant.ru/link/?req=doc&amp;base=LAW&amp;n=480369&amp;dst=880" TargetMode="External"/><Relationship Id="rId23" Type="http://schemas.openxmlformats.org/officeDocument/2006/relationships/hyperlink" Target="https://login.consultant.ru/link/?req=doc&amp;base=LAW&amp;n=480369&amp;dst=880" TargetMode="External"/><Relationship Id="rId10" Type="http://schemas.openxmlformats.org/officeDocument/2006/relationships/hyperlink" Target="https://login.consultant.ru/link/?req=doc&amp;base=LAW&amp;n=480369&amp;dst=880" TargetMode="External"/><Relationship Id="rId19" Type="http://schemas.openxmlformats.org/officeDocument/2006/relationships/hyperlink" Target="https://login.consultant.ru/link/?req=doc&amp;base=LAW&amp;n=480369&amp;dst=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35668&amp;dst=101232" TargetMode="External"/><Relationship Id="rId14" Type="http://schemas.openxmlformats.org/officeDocument/2006/relationships/hyperlink" Target="https://login.consultant.ru/link/?req=doc&amp;base=RLAW096&amp;n=225879&amp;dst=100502" TargetMode="External"/><Relationship Id="rId22" Type="http://schemas.openxmlformats.org/officeDocument/2006/relationships/hyperlink" Target="https://login.consultant.ru/link/?req=doc&amp;base=LAW&amp;n=480369&amp;dst=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1818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2024-07-17T10:10:00Z</dcterms:created>
  <dcterms:modified xsi:type="dcterms:W3CDTF">2024-07-17T10:10:00Z</dcterms:modified>
</cp:coreProperties>
</file>