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38C" w:rsidRDefault="0007038C">
      <w:pPr>
        <w:spacing w:after="1" w:line="200" w:lineRule="auto"/>
      </w:pPr>
      <w:bookmarkStart w:id="0" w:name="_GoBack"/>
      <w:bookmarkEnd w:id="0"/>
      <w:r>
        <w:rPr>
          <w:rFonts w:ascii="Tahoma" w:hAnsi="Tahoma" w:cs="Tahoma"/>
          <w:sz w:val="20"/>
        </w:rPr>
        <w:br/>
      </w:r>
    </w:p>
    <w:p w:rsidR="0007038C" w:rsidRDefault="0007038C">
      <w:pPr>
        <w:spacing w:after="1" w:line="220" w:lineRule="auto"/>
        <w:outlineLvl w:val="0"/>
      </w:pPr>
    </w:p>
    <w:p w:rsidR="0007038C" w:rsidRDefault="0007038C">
      <w:pPr>
        <w:spacing w:after="1" w:line="220" w:lineRule="auto"/>
        <w:jc w:val="center"/>
        <w:outlineLvl w:val="0"/>
      </w:pPr>
      <w:r>
        <w:rPr>
          <w:rFonts w:ascii="Calibri" w:hAnsi="Calibri" w:cs="Calibri"/>
          <w:b/>
        </w:rPr>
        <w:t>СОВЕТ МУНИЦИПАЛЬНОГО РАЙОНА "ПЕЧОРА"</w:t>
      </w:r>
    </w:p>
    <w:p w:rsidR="0007038C" w:rsidRDefault="0007038C">
      <w:pPr>
        <w:spacing w:after="1" w:line="220" w:lineRule="auto"/>
        <w:jc w:val="center"/>
      </w:pP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РЕШЕНИЕ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21 июня 2021 г. N 7-9/103</w:t>
      </w:r>
    </w:p>
    <w:p w:rsidR="0007038C" w:rsidRDefault="0007038C">
      <w:pPr>
        <w:spacing w:after="1" w:line="220" w:lineRule="auto"/>
        <w:jc w:val="center"/>
      </w:pP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ОБ УТВЕРЖДЕНИИ ПОРЯДКА СООБЩЕНИЯ ГЛАВОЙ МУНИЦИПАЛЬНОГО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РАЙОНА - РУКОВОДИТЕЛЕМ АДМИНИСТРАЦИИ О ВОЗНИКНОВЕНИИ ЛИЧНОЙ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ЗАИНТЕРЕСОВАННОСТИ ПРИ ИСПОЛНЕНИИ ДОЛЖНОСТНЫХ ОБЯЗАННОСТЕЙ,</w:t>
      </w:r>
    </w:p>
    <w:p w:rsidR="0007038C" w:rsidRDefault="0007038C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КОТОРАЯ</w:t>
      </w:r>
      <w:proofErr w:type="gramEnd"/>
      <w:r>
        <w:rPr>
          <w:rFonts w:ascii="Calibri" w:hAnsi="Calibri" w:cs="Calibri"/>
          <w:b/>
        </w:rPr>
        <w:t xml:space="preserve"> ПРИВОДИТ ИЛИ МОЖЕТ ПРИВЕСТИ К КОНФЛИКТУ ИНТЕРЕСОВ</w:t>
      </w:r>
    </w:p>
    <w:p w:rsidR="0007038C" w:rsidRDefault="000703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7038C" w:rsidRDefault="0007038C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07.05.2024 N 7-31/389)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</w:tr>
    </w:tbl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Руководствуясь Федеральным </w:t>
      </w:r>
      <w:hyperlink r:id="rId6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7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Республики Коми от 29 сентября 2008 года N 82-РЗ "О противодействии коррупции в Республике Коми", </w:t>
      </w:r>
      <w:hyperlink r:id="rId8">
        <w:r>
          <w:rPr>
            <w:rFonts w:ascii="Calibri" w:hAnsi="Calibri" w:cs="Calibri"/>
            <w:color w:val="0000FF"/>
          </w:rPr>
          <w:t>частью 4.1 статьи 36</w:t>
        </w:r>
      </w:hyperlink>
      <w:r>
        <w:rPr>
          <w:rFonts w:ascii="Calibri" w:hAnsi="Calibri" w:cs="Calibri"/>
        </w:rPr>
        <w:t xml:space="preserve"> Федерального закона от 06.10.2003 N 131-ФЗ "Об общих принципах организации местного самоуправления в Российской Федерации", Совет муниципального района "Печора" решил: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 Утвердить </w:t>
      </w:r>
      <w:hyperlink w:anchor="P35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сообщения главой муниципального района - руководителем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интересов, согласно приложению к настоящему решению.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 Считать утратившим силу </w:t>
      </w:r>
      <w:hyperlink r:id="rId9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Совета муниципального района "Печора" от 25 мая 2018 года N 6-25/279 "Об утверждении порядка сообщения главой муниципального района - руководителем администрации о возникновении личной заинтересованности при исполнении должностных обязанностей, которая приводит или может привести к конфликту интересов".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3.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выполнением настоящего решения возложить на постоянную комиссию Совета муниципального района "Печора" по законности и депутатской этике (Хватов М.Б.).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4. Настоящее решение вступают в силу со дня его официального </w:t>
      </w:r>
      <w:proofErr w:type="gramStart"/>
      <w:r>
        <w:rPr>
          <w:rFonts w:ascii="Calibri" w:hAnsi="Calibri" w:cs="Calibri"/>
        </w:rPr>
        <w:t>опубликования</w:t>
      </w:r>
      <w:proofErr w:type="gramEnd"/>
      <w:r>
        <w:rPr>
          <w:rFonts w:ascii="Calibri" w:hAnsi="Calibri" w:cs="Calibri"/>
        </w:rPr>
        <w:t xml:space="preserve"> и распространяется на правоотношения, возникшие с 1 января 2021 года.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Глава муниципального района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"Печора" -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руководитель администрации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В.СЕРОВ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  <w:outlineLvl w:val="0"/>
      </w:pPr>
      <w:r>
        <w:rPr>
          <w:rFonts w:ascii="Calibri" w:hAnsi="Calibri" w:cs="Calibri"/>
        </w:rPr>
        <w:t>Приложение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к решению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Совета муниципального района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"Печора"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от 21 июня 2021 г. N 7-9/103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</w:pPr>
      <w:bookmarkStart w:id="1" w:name="P35"/>
      <w:bookmarkEnd w:id="1"/>
      <w:r>
        <w:rPr>
          <w:rFonts w:ascii="Calibri" w:hAnsi="Calibri" w:cs="Calibri"/>
          <w:b/>
        </w:rPr>
        <w:t>ПОРЯДОК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СООБЩЕНИЯ ГЛАВОЙ МУНИЦИПАЛЬНОГО РАЙОНА - РУКОВОДИТЕЛЕМ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АДМИНИСТРАЦИИ О ВОЗНИКНОВЕНИИ ЛИЧНОЙ ЗАИНТЕРЕСОВАННОСТИ,</w:t>
      </w:r>
    </w:p>
    <w:p w:rsidR="0007038C" w:rsidRDefault="0007038C">
      <w:pPr>
        <w:spacing w:after="1" w:line="220" w:lineRule="auto"/>
        <w:jc w:val="center"/>
      </w:pPr>
      <w:proofErr w:type="gramStart"/>
      <w:r>
        <w:rPr>
          <w:rFonts w:ascii="Calibri" w:hAnsi="Calibri" w:cs="Calibri"/>
          <w:b/>
        </w:rPr>
        <w:t>КОТОРАЯ</w:t>
      </w:r>
      <w:proofErr w:type="gramEnd"/>
      <w:r>
        <w:rPr>
          <w:rFonts w:ascii="Calibri" w:hAnsi="Calibri" w:cs="Calibri"/>
          <w:b/>
        </w:rPr>
        <w:t xml:space="preserve"> ПРИВОДИТ ИЛИ МОЖЕТ ПРИВЕСТИ К КОНФЛИКТУ ИНТЕРЕСОВ</w:t>
      </w:r>
    </w:p>
    <w:p w:rsidR="0007038C" w:rsidRDefault="0007038C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07038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07038C" w:rsidRDefault="0007038C">
            <w:pPr>
              <w:spacing w:after="1" w:line="220" w:lineRule="auto"/>
              <w:jc w:val="center"/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10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Совета МО муниципального района "Печора"</w:t>
            </w:r>
            <w:proofErr w:type="gramEnd"/>
          </w:p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  <w:color w:val="392C69"/>
              </w:rPr>
              <w:t>от 07.05.2024 N 7-31/389)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038C" w:rsidRDefault="0007038C"/>
        </w:tc>
      </w:tr>
    </w:tbl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1. Общие положения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1.1. </w:t>
      </w:r>
      <w:proofErr w:type="gramStart"/>
      <w:r>
        <w:rPr>
          <w:rFonts w:ascii="Calibri" w:hAnsi="Calibri" w:cs="Calibri"/>
        </w:rPr>
        <w:t xml:space="preserve">Порядок сообщения главой муниципального района - руководителем администрации о возникновении личной заинтересованности при осуществлении полномочий, которая приводит или может привести к конфликту интересов (далее - Порядок), разработан в целях реализации Федерального </w:t>
      </w:r>
      <w:hyperlink r:id="rId1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25 декабря 2008 г. N 273-ФЗ "О противодействии коррупции", в части предотвращения конфликта интересов в деятельности Главы муниципального района - руководителя администрации "Печора" (далее Глава муниципального района).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1.2. Порядок является правовым актом Совета муниципального района "Печора", устанавливающим порядок выявления урегулирования конфликта интересов, возникающего у Главы муниципального района.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1.3. Действие Порядка распространяется на Главу муниципального района.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1.4. Конфликт интересов - это ситуация, при которой личная заинтересованность (прямая или косвенная) Главы муниципального района,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осуществление полномочий.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1.5. </w:t>
      </w:r>
      <w:proofErr w:type="gramStart"/>
      <w:r>
        <w:rPr>
          <w:rFonts w:ascii="Calibri" w:hAnsi="Calibri" w:cs="Calibri"/>
        </w:rPr>
        <w:t>Под личной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Главой муниципального района,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</w:t>
      </w:r>
      <w:proofErr w:type="gramEnd"/>
      <w:r>
        <w:rPr>
          <w:rFonts w:ascii="Calibri" w:hAnsi="Calibri" w:cs="Calibri"/>
        </w:rPr>
        <w:t xml:space="preserve"> которыми Глава муниципального района,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2. Основные задачи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2.1. Основной задачей деятельности муниципального образования муниципального района "Печора" по предотвращению и урегулированию конфликта интересов Главы муниципального района является ограничение влияния частных интересов, личной заинтересованности Главы муниципального района на осуществляемые полномочия и принимаемые им деловые решения.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 В основу работы по управлению конфликтом интересов Главы муниципального района положены следующие принципы: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2.2.1. обязательность раскрытия сведений о реальном или потенциальном конфликте интересов;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2.2.2. индивидуальное рассмотрение и оценка </w:t>
      </w:r>
      <w:proofErr w:type="spellStart"/>
      <w:r>
        <w:rPr>
          <w:rFonts w:ascii="Calibri" w:hAnsi="Calibri" w:cs="Calibri"/>
        </w:rPr>
        <w:t>репутационных</w:t>
      </w:r>
      <w:proofErr w:type="spellEnd"/>
      <w:r>
        <w:rPr>
          <w:rFonts w:ascii="Calibri" w:hAnsi="Calibri" w:cs="Calibri"/>
        </w:rPr>
        <w:t xml:space="preserve"> рисков для муниципального образования муниципального района "Печора" при выявлении каждого конфликта интересов и его урегулирование;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2.2.3. конфиденциальность процесса раскрытия сведений о конфликте интересов и процесса его урегулирования;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2.2.4. соблюдение баланса законных интересов муниципального образования муниципального района "Печора" и Главы муниципального района при урегулировании конфликта интересов;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2.2.5. защита Главы муниципального района от преследования в связи с сообщением о конфликте интересов, который был своевременно раскрыт и урегулирован (предотвращен) Главой муниципального района.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3. Порядок раскрытия конфликта интересов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3.1. Раскрытие конфликта интересов письменно доводится до Совета муниципального района "Печора" Главой муниципального района.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 Устанавливаются следующие возможные варианты раскрытия конфликта интересов: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3.2.1. раскрытие сведений о конфликте интересов при избрании на должность;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3.2.2. раскрытие сведений о конфликте интересов при назначении на новую должность;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3.2.3. раскрытие сведений по мере возникновения ситуаций конфликта интересов.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4. Обязанности Главы муниципального района в связи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с раскрытием и урегулированием конфликта интересов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4.1. Настоящим Порядком устанавливаются следующие обязанности Главы муниципального района в связи с раскрытием и урегулированием конфликта интересов:</w:t>
      </w:r>
    </w:p>
    <w:p w:rsidR="0007038C" w:rsidRDefault="0007038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4.1.1. при принятии решений по деловым вопросам и осуществлении им своих полномочий руководствоваться интересами муниципального образования муниципального района без учета своих личных интересов, интересов лиц с которыми состоит в родстве, свойстве, личных интересов лиц с которыми поддерживает дружеские отношения;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4.1.2. избегать ситуаций и обстоятельств, которые могут привести к конфликту интересов;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4.1.3. раскрывать возникший (реальный) или потенциальный конфликт интересов;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4.1.4. содействовать урегулированию возникшего конфликта интересов.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5. Порядок уведомления о возникновении конфликта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интересов, регистрация уведомления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bookmarkStart w:id="2" w:name="P81"/>
      <w:bookmarkEnd w:id="2"/>
      <w:r>
        <w:rPr>
          <w:rFonts w:ascii="Calibri" w:hAnsi="Calibri" w:cs="Calibri"/>
        </w:rPr>
        <w:t>5.1. В случае возникновения у Главы муниципального района личной заинтересованности при осуществлении полномочий, которая приводит или может привести к конфликту интересов, Глава муниципального района, обязан уведомить об этом Совет муниципального района "Печора", как только ему станет об этом известно.</w:t>
      </w:r>
    </w:p>
    <w:p w:rsidR="0007038C" w:rsidRDefault="0007038C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5.1 в ред. </w:t>
      </w:r>
      <w:hyperlink r:id="rId12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 от 07.05.2024 N 7-31/389)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5.1.1. При невозможности Главой муниципального района сообщить о фактах возникновения личной заинтересованности при осуществлении им своих полномочий, которая приводит или может привести к конфликту интересов, в срок, указанный в </w:t>
      </w:r>
      <w:hyperlink w:anchor="P81">
        <w:r>
          <w:rPr>
            <w:rFonts w:ascii="Calibri" w:hAnsi="Calibri" w:cs="Calibri"/>
            <w:color w:val="0000FF"/>
          </w:rPr>
          <w:t>пункте 5.1</w:t>
        </w:r>
      </w:hyperlink>
      <w:r>
        <w:rPr>
          <w:rFonts w:ascii="Calibri" w:hAnsi="Calibri" w:cs="Calibri"/>
        </w:rPr>
        <w:t>, по причинам, не зависящим от него, уведомление представляется незамедлительно с момента устранения таких причин и условий.</w:t>
      </w:r>
    </w:p>
    <w:p w:rsidR="0007038C" w:rsidRDefault="0007038C">
      <w:pPr>
        <w:spacing w:after="1" w:line="220" w:lineRule="auto"/>
        <w:jc w:val="both"/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5.1.1 в ред. </w:t>
      </w:r>
      <w:hyperlink r:id="rId13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Совета МО муниципального района "Печора" от 07.05.2024 N 7-31/389)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5.1.2. </w:t>
      </w:r>
      <w:hyperlink w:anchor="P157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составляется Главой муниципального района в двух экземплярах, согласно приложению 1. Вместе с уведомлением Глава муниципального района может предоставить свое объяснение и другие документы по существу возникновения личной заинтересованности.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5.1.3. Уведомление Главой муниципального района передается для регистрации главному специалисту (по противодействию коррупции) администрации муниципального района "Печора" (далее - Специалист администрации).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5.2. Регистрация уведомления осуществляется Специалистом администрации в день поступления Уведомления. Один экземпляр с отметкой о регистрации возвращается Специалистом администрации уведомителю в день регистрации.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5.2.1. Уведомление Главы муниципального района регистрируется в </w:t>
      </w:r>
      <w:hyperlink w:anchor="P207">
        <w:r>
          <w:rPr>
            <w:rFonts w:ascii="Calibri" w:hAnsi="Calibri" w:cs="Calibri"/>
            <w:color w:val="0000FF"/>
          </w:rPr>
          <w:t>журнале</w:t>
        </w:r>
      </w:hyperlink>
      <w:r>
        <w:rPr>
          <w:rFonts w:ascii="Calibri" w:hAnsi="Calibri" w:cs="Calibri"/>
        </w:rPr>
        <w:t xml:space="preserve"> регистрации уведомлений о возникновении личной заинтересованности при осуществлении им своих полномочий, которая приводит или может привести к конфликту интересов Главы муниципального района (далее - Журнал), согласно приложению 2.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5.2.2. Журнал должен быть прошнурован и пронумерован. Запись о количестве листов должна быть заверена на последней странице.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5.2.3. Журнал регистрации уведомлений заверяется Специалистом администрации.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5.3. После регистрации уведомления, в течение двух рабочих дней с момента поступления уведомления Специалист администрации письменно уведомляет председателя Совета муниципального района "Печора" о поступившем на регистрацию Уведомлении от Главы муниципального района, с приложением заверенной копии уведомления.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6. Предварительное рассмотрение уведомления,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  <w:b/>
        </w:rPr>
        <w:t>сроки рассмотрения уведомления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bookmarkStart w:id="3" w:name="P96"/>
      <w:bookmarkEnd w:id="3"/>
      <w:r>
        <w:rPr>
          <w:rFonts w:ascii="Calibri" w:hAnsi="Calibri" w:cs="Calibri"/>
        </w:rPr>
        <w:t>6.1. Уведомление, направленное Главой муниципального района, рассматривается Специалистом администрации и комиссией по противодействию коррупции администрации муниципального района "Печора", в течение десяти дней с момента поступления уведомления.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6.2. В ходе предварительного рассмотрения уведомления Специалист администрации имеет право:</w:t>
      </w:r>
    </w:p>
    <w:p w:rsidR="0007038C" w:rsidRDefault="0007038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6.2.1. проводить собеседование с Главой муниципального района, представившим уведомление и получать от него письменные пояснения по обстоятельствам указанным в уведомлении;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bookmarkStart w:id="4" w:name="P99"/>
      <w:bookmarkEnd w:id="4"/>
      <w:proofErr w:type="gramStart"/>
      <w:r>
        <w:rPr>
          <w:rFonts w:ascii="Calibri" w:hAnsi="Calibri" w:cs="Calibri"/>
        </w:rPr>
        <w:t>6.2.2. готовить проекты запросов в органы прокуратуры Российской Федерации, иные федеральные государственные органы, государственные органы Республики Коми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 по обстоятельствам указанным в Уведомлении.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bookmarkStart w:id="5" w:name="P100"/>
      <w:bookmarkEnd w:id="5"/>
      <w:r>
        <w:rPr>
          <w:rFonts w:ascii="Calibri" w:hAnsi="Calibri" w:cs="Calibri"/>
        </w:rPr>
        <w:t xml:space="preserve">6.3. </w:t>
      </w:r>
      <w:proofErr w:type="gramStart"/>
      <w:r>
        <w:rPr>
          <w:rFonts w:ascii="Calibri" w:hAnsi="Calibri" w:cs="Calibri"/>
        </w:rPr>
        <w:t>В случае, когда в соответствии с законодательством сведения представляются по запросам высшего должностного лица субъекта Российской Федерации, уполномоченное лицо готовит проекты запросов Главы Республики Коми в органы, осуществляющие оперативно-розыскную деятельность,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 и операторам информационных систем, в которых осуществляется выпуск цифровых финансовых активов</w:t>
      </w:r>
      <w:proofErr w:type="gramEnd"/>
      <w:r>
        <w:rPr>
          <w:rFonts w:ascii="Calibri" w:hAnsi="Calibri" w:cs="Calibri"/>
        </w:rPr>
        <w:t>, которые направляются в Администрацию для представления на подпись Главе Республики Коми.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6.3.1. В запросе, предусмотренном </w:t>
      </w:r>
      <w:hyperlink w:anchor="P99">
        <w:r>
          <w:rPr>
            <w:rFonts w:ascii="Calibri" w:hAnsi="Calibri" w:cs="Calibri"/>
            <w:color w:val="0000FF"/>
          </w:rPr>
          <w:t>подпунктами 6.2.2</w:t>
        </w:r>
      </w:hyperlink>
      <w:r>
        <w:rPr>
          <w:rFonts w:ascii="Calibri" w:hAnsi="Calibri" w:cs="Calibri"/>
        </w:rPr>
        <w:t xml:space="preserve">, </w:t>
      </w:r>
      <w:hyperlink w:anchor="P100">
        <w:r>
          <w:rPr>
            <w:rFonts w:ascii="Calibri" w:hAnsi="Calibri" w:cs="Calibri"/>
            <w:color w:val="0000FF"/>
          </w:rPr>
          <w:t>6.3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фамилия, имя, отчество руководителя государственного органа или организации, в которые направляется запрос;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нормативный правовой акт, на основании которого направляется запрос;</w:t>
      </w:r>
    </w:p>
    <w:p w:rsidR="0007038C" w:rsidRDefault="0007038C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-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</w:t>
      </w:r>
      <w:r>
        <w:rPr>
          <w:rFonts w:ascii="Calibri" w:hAnsi="Calibri" w:cs="Calibri"/>
        </w:rPr>
        <w:lastRenderedPageBreak/>
        <w:t>личность, Главы муниципального района, в отношении которого имеются сведения о несоблюдении им требований к служебному поведению;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содержание и объем сведений, подлежащих проверке;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срок представления запрашиваемых сведений;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фамилия, инициалы и номер телефона муниципального служащего, подготовившего запрос;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другие необходимые сведения.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6.3.2. </w:t>
      </w:r>
      <w:proofErr w:type="gramStart"/>
      <w:r>
        <w:rPr>
          <w:rFonts w:ascii="Calibri" w:hAnsi="Calibri" w:cs="Calibri"/>
        </w:rPr>
        <w:t xml:space="preserve">В запросе о проведении оперативно-розыскных мероприятий помимо сведений, перечисленных в </w:t>
      </w:r>
      <w:hyperlink w:anchor="P99">
        <w:r>
          <w:rPr>
            <w:rFonts w:ascii="Calibri" w:hAnsi="Calibri" w:cs="Calibri"/>
            <w:color w:val="0000FF"/>
          </w:rPr>
          <w:t>подпункте 6.2.2</w:t>
        </w:r>
      </w:hyperlink>
      <w:r>
        <w:rPr>
          <w:rFonts w:ascii="Calibri" w:hAnsi="Calibri" w:cs="Calibri"/>
        </w:rPr>
        <w:t xml:space="preserve">, и </w:t>
      </w:r>
      <w:hyperlink w:anchor="P100">
        <w:r>
          <w:rPr>
            <w:rFonts w:ascii="Calibri" w:hAnsi="Calibri" w:cs="Calibri"/>
            <w:color w:val="0000FF"/>
          </w:rPr>
          <w:t>пункте 6.3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</w:t>
      </w:r>
      <w:hyperlink r:id="rId14">
        <w:r>
          <w:rPr>
            <w:rFonts w:ascii="Calibri" w:hAnsi="Calibri" w:cs="Calibri"/>
            <w:color w:val="0000FF"/>
          </w:rPr>
          <w:t>пункт 7 части 2 статьи 7</w:t>
        </w:r>
      </w:hyperlink>
      <w:r>
        <w:rPr>
          <w:rFonts w:ascii="Calibri" w:hAnsi="Calibri" w:cs="Calibri"/>
        </w:rPr>
        <w:t xml:space="preserve"> и </w:t>
      </w:r>
      <w:hyperlink r:id="rId15">
        <w:r>
          <w:rPr>
            <w:rFonts w:ascii="Calibri" w:hAnsi="Calibri" w:cs="Calibri"/>
            <w:color w:val="0000FF"/>
          </w:rPr>
          <w:t>часть 9 статьи 8</w:t>
        </w:r>
      </w:hyperlink>
      <w:r>
        <w:rPr>
          <w:rFonts w:ascii="Calibri" w:hAnsi="Calibri" w:cs="Calibri"/>
        </w:rPr>
        <w:t xml:space="preserve"> Федерального закона "Об оперативно-розыскной деятельности".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bookmarkStart w:id="6" w:name="P110"/>
      <w:bookmarkEnd w:id="6"/>
      <w:r>
        <w:rPr>
          <w:rFonts w:ascii="Calibri" w:hAnsi="Calibri" w:cs="Calibri"/>
        </w:rPr>
        <w:t xml:space="preserve">6.4. В случае направления запросов в рамках предварительного рассмотрения уведомления, и другие материалы предварительного рассмотрения Уведомления, представляются специалистом в Совет муниципального района "Печора" в течение 45 дней со дня поступления уведомления. При отсутствии ответов на запросы указанных в </w:t>
      </w:r>
      <w:hyperlink w:anchor="P99">
        <w:r>
          <w:rPr>
            <w:rFonts w:ascii="Calibri" w:hAnsi="Calibri" w:cs="Calibri"/>
            <w:color w:val="0000FF"/>
          </w:rPr>
          <w:t>подпункте 6.2.2</w:t>
        </w:r>
      </w:hyperlink>
      <w:r>
        <w:rPr>
          <w:rFonts w:ascii="Calibri" w:hAnsi="Calibri" w:cs="Calibri"/>
        </w:rPr>
        <w:t xml:space="preserve">, и </w:t>
      </w:r>
      <w:hyperlink w:anchor="P100">
        <w:r>
          <w:rPr>
            <w:rFonts w:ascii="Calibri" w:hAnsi="Calibri" w:cs="Calibri"/>
            <w:color w:val="0000FF"/>
          </w:rPr>
          <w:t>пункте 6.3</w:t>
        </w:r>
      </w:hyperlink>
      <w:r>
        <w:rPr>
          <w:rFonts w:ascii="Calibri" w:hAnsi="Calibri" w:cs="Calibri"/>
        </w:rPr>
        <w:t xml:space="preserve"> срок предварительного рассмотрения уведомления может быть продлен председателем Совета муниципального района "Печора", но не более чем на 30 дней.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6.5. По результатам предварительного рассмотрения уведомления, поступившего в соответствии с </w:t>
      </w:r>
      <w:hyperlink w:anchor="P81">
        <w:r>
          <w:rPr>
            <w:rFonts w:ascii="Calibri" w:hAnsi="Calibri" w:cs="Calibri"/>
            <w:color w:val="0000FF"/>
          </w:rPr>
          <w:t>п. 5.1</w:t>
        </w:r>
      </w:hyperlink>
      <w:r>
        <w:rPr>
          <w:rFonts w:ascii="Calibri" w:hAnsi="Calibri" w:cs="Calibri"/>
        </w:rPr>
        <w:t>, специалист администрации составляет мотивированное заключение.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6.6. Уведомление главы муниципального района, а также заключение и другие материалы, полученные в рамках предварительного рассмотрения, представляются Специалистом администрации в комиссию по противодействию коррупции администрации муниципального района "Печора":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в течение семи рабочих дней со дня поступления уведомления;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- до истечения семи рабочих дней до истечения сроков указанных в </w:t>
      </w:r>
      <w:hyperlink w:anchor="P110">
        <w:r>
          <w:rPr>
            <w:rFonts w:ascii="Calibri" w:hAnsi="Calibri" w:cs="Calibri"/>
            <w:color w:val="0000FF"/>
          </w:rPr>
          <w:t>п. 6.4</w:t>
        </w:r>
      </w:hyperlink>
      <w:r>
        <w:rPr>
          <w:rFonts w:ascii="Calibri" w:hAnsi="Calibri" w:cs="Calibri"/>
        </w:rPr>
        <w:t xml:space="preserve"> Положения.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6.7. Уведомление Главы муниципального района, мотивированное заключение и другие материалы, рассматриваются комиссией на предмет всесторонности и объективности выводов, предоставленных в мотивированном заключении.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6.7.1. По окончании рассмотрения уведомления, мотивированного заключения и других материалов, члены комиссии вносят свои предложения в части дополнения выводов изложенных в мотивированном заключении или несогласия с указанными выводами.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6.7.2. Предложения членов комиссии по противодействию коррупции администрации муниципального района "Печора", заносятся в протокол заседания комиссии, но не отменяют выводов, изложенных в мотивированном заключении.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6.7.3. Протокол заседания комиссии по противодействию коррупции администрации МР "Печора", уведомление, мотивированное заключение и другие материалы, с соблюдением сроков указанных в </w:t>
      </w:r>
      <w:hyperlink w:anchor="P96">
        <w:r>
          <w:rPr>
            <w:rFonts w:ascii="Calibri" w:hAnsi="Calibri" w:cs="Calibri"/>
            <w:color w:val="0000FF"/>
          </w:rPr>
          <w:t>п. 6.1</w:t>
        </w:r>
      </w:hyperlink>
      <w:r>
        <w:rPr>
          <w:rFonts w:ascii="Calibri" w:hAnsi="Calibri" w:cs="Calibri"/>
        </w:rPr>
        <w:t xml:space="preserve"> и </w:t>
      </w:r>
      <w:hyperlink w:anchor="P110">
        <w:r>
          <w:rPr>
            <w:rFonts w:ascii="Calibri" w:hAnsi="Calibri" w:cs="Calibri"/>
            <w:color w:val="0000FF"/>
          </w:rPr>
          <w:t>6.4</w:t>
        </w:r>
      </w:hyperlink>
      <w:r>
        <w:rPr>
          <w:rFonts w:ascii="Calibri" w:hAnsi="Calibri" w:cs="Calibri"/>
        </w:rPr>
        <w:t xml:space="preserve"> Положения направляются в Совет муниципального района "Печора".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  <w:outlineLvl w:val="1"/>
      </w:pPr>
      <w:r>
        <w:rPr>
          <w:rFonts w:ascii="Calibri" w:hAnsi="Calibri" w:cs="Calibri"/>
          <w:b/>
        </w:rPr>
        <w:t>7. Принятие решения по результатам рассмотрения уведомления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7.1. </w:t>
      </w:r>
      <w:proofErr w:type="gramStart"/>
      <w:r>
        <w:rPr>
          <w:rFonts w:ascii="Calibri" w:hAnsi="Calibri" w:cs="Calibri"/>
        </w:rPr>
        <w:t>Совет муниципального района "Печора" на очередном (внеочередном) заседании, рассматривает уведомление, мотивированное заключение и другие материалы, в порядке, установленном Регламентом Совета муниципального района "Печора".</w:t>
      </w:r>
      <w:proofErr w:type="gramEnd"/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lastRenderedPageBreak/>
        <w:t>По результатам рассмотрения уведомления принимается одно из следующих решений: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7.1.1. признать, что при осуществлении полномочий Главой муниципального района - руководителем администрации, направившим уведомление, конфликт интересов отсутствует;</w:t>
      </w:r>
    </w:p>
    <w:p w:rsidR="0007038C" w:rsidRDefault="0007038C">
      <w:pPr>
        <w:spacing w:before="220" w:after="1" w:line="220" w:lineRule="auto"/>
        <w:ind w:firstLine="540"/>
        <w:jc w:val="both"/>
      </w:pPr>
      <w:bookmarkStart w:id="7" w:name="P125"/>
      <w:bookmarkEnd w:id="7"/>
      <w:r>
        <w:rPr>
          <w:rFonts w:ascii="Calibri" w:hAnsi="Calibri" w:cs="Calibri"/>
        </w:rPr>
        <w:t>7.1.2. признать, что при осуществлении полномочий Главой муниципального района - руководителем администрации, направившим уведомление, личная заинтересованность приводит или может привести к конфликту интересов.</w:t>
      </w:r>
    </w:p>
    <w:p w:rsidR="0007038C" w:rsidRDefault="0007038C">
      <w:pPr>
        <w:spacing w:before="220" w:after="1" w:line="220" w:lineRule="auto"/>
        <w:ind w:firstLine="540"/>
        <w:jc w:val="both"/>
      </w:pPr>
      <w:bookmarkStart w:id="8" w:name="P126"/>
      <w:bookmarkEnd w:id="8"/>
      <w:r>
        <w:rPr>
          <w:rFonts w:ascii="Calibri" w:hAnsi="Calibri" w:cs="Calibri"/>
        </w:rPr>
        <w:t>7.1.3. признать, что при осуществлении полномочий Главой муниципального района - руководителем администрации, направившим уведомление, не соблюдались требования об урегулировании конфликта интересов.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7.2. В случае принятия решения, предусмотренного </w:t>
      </w:r>
      <w:hyperlink w:anchor="P125">
        <w:r>
          <w:rPr>
            <w:rFonts w:ascii="Calibri" w:hAnsi="Calibri" w:cs="Calibri"/>
            <w:color w:val="0000FF"/>
          </w:rPr>
          <w:t>подпунктом 7.1.2</w:t>
        </w:r>
      </w:hyperlink>
      <w:r>
        <w:rPr>
          <w:rFonts w:ascii="Calibri" w:hAnsi="Calibri" w:cs="Calibri"/>
        </w:rPr>
        <w:t xml:space="preserve">, </w:t>
      </w:r>
      <w:hyperlink w:anchor="P126">
        <w:r>
          <w:rPr>
            <w:rFonts w:ascii="Calibri" w:hAnsi="Calibri" w:cs="Calibri"/>
            <w:color w:val="0000FF"/>
          </w:rPr>
          <w:t>7.1.3</w:t>
        </w:r>
      </w:hyperlink>
      <w:r>
        <w:rPr>
          <w:rFonts w:ascii="Calibri" w:hAnsi="Calibri" w:cs="Calibri"/>
        </w:rPr>
        <w:t>, настоящего Положения, в соответствии с законодательством о противодействии коррупции, Совет муниципального района "Печора", в соответствии с требованиями антикоррупционного законодательства Российской Федерации, принимает меры или обеспечивает принятие мер: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 факту не соблюдения требований об урегулировании конфликта интересов;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- по предотвращению или урегулированию конфликта интересов либо рекомендует Главе муниципального района, направившему уведомление, принять такие меры.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1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сообщения главой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 -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руководителем администрации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о возникновении </w:t>
      </w:r>
      <w:proofErr w:type="gramStart"/>
      <w:r>
        <w:rPr>
          <w:rFonts w:ascii="Calibri" w:hAnsi="Calibri" w:cs="Calibri"/>
        </w:rPr>
        <w:t>личной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заинтересованности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при исполнении </w:t>
      </w:r>
      <w:proofErr w:type="gramStart"/>
      <w:r>
        <w:rPr>
          <w:rFonts w:ascii="Calibri" w:hAnsi="Calibri" w:cs="Calibri"/>
        </w:rPr>
        <w:t>должностных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обязанностей, </w:t>
      </w:r>
      <w:proofErr w:type="gramStart"/>
      <w:r>
        <w:rPr>
          <w:rFonts w:ascii="Calibri" w:hAnsi="Calibri" w:cs="Calibri"/>
        </w:rPr>
        <w:t>которая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приводит или может привести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к конфликту интересов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(форма)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В Совет муниципального района "Печора"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от 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</w:t>
      </w:r>
      <w:proofErr w:type="gramStart"/>
      <w:r>
        <w:rPr>
          <w:rFonts w:ascii="Courier New" w:hAnsi="Courier New" w:cs="Courier New"/>
          <w:sz w:val="20"/>
        </w:rPr>
        <w:t>(Ф.И.О., наименование замещаемой</w:t>
      </w:r>
      <w:proofErr w:type="gramEnd"/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                      должности)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         (адрес проживания (регистрации))</w:t>
      </w:r>
    </w:p>
    <w:p w:rsidR="0007038C" w:rsidRDefault="0007038C">
      <w:pPr>
        <w:spacing w:after="1" w:line="200" w:lineRule="auto"/>
        <w:jc w:val="both"/>
      </w:pPr>
    </w:p>
    <w:p w:rsidR="0007038C" w:rsidRDefault="0007038C">
      <w:pPr>
        <w:spacing w:after="1" w:line="200" w:lineRule="auto"/>
        <w:jc w:val="both"/>
      </w:pPr>
      <w:bookmarkStart w:id="9" w:name="P157"/>
      <w:bookmarkEnd w:id="9"/>
      <w:r>
        <w:rPr>
          <w:rFonts w:ascii="Courier New" w:hAnsi="Courier New" w:cs="Courier New"/>
          <w:sz w:val="20"/>
        </w:rPr>
        <w:t xml:space="preserve">                                УВЕДОМЛЕНИЕ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о возникновении личной заинтересованности при осуществлении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полномочий обязанностей, </w:t>
      </w:r>
      <w:proofErr w:type="gramStart"/>
      <w:r>
        <w:rPr>
          <w:rFonts w:ascii="Courier New" w:hAnsi="Courier New" w:cs="Courier New"/>
          <w:sz w:val="20"/>
        </w:rPr>
        <w:t>которая</w:t>
      </w:r>
      <w:proofErr w:type="gramEnd"/>
      <w:r>
        <w:rPr>
          <w:rFonts w:ascii="Courier New" w:hAnsi="Courier New" w:cs="Courier New"/>
          <w:sz w:val="20"/>
        </w:rPr>
        <w:t xml:space="preserve"> приводит или может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привести к конфликту интересов</w:t>
      </w:r>
    </w:p>
    <w:p w:rsidR="0007038C" w:rsidRDefault="0007038C">
      <w:pPr>
        <w:spacing w:after="1" w:line="200" w:lineRule="auto"/>
        <w:jc w:val="both"/>
      </w:pP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Сообщаю   о   возникновении   у   меня  личной  заинтересованности  </w:t>
      </w:r>
      <w:proofErr w:type="gramStart"/>
      <w:r>
        <w:rPr>
          <w:rFonts w:ascii="Courier New" w:hAnsi="Courier New" w:cs="Courier New"/>
          <w:sz w:val="20"/>
        </w:rPr>
        <w:t>при</w:t>
      </w:r>
      <w:proofErr w:type="gramEnd"/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осуществлении  полномочий,  </w:t>
      </w:r>
      <w:proofErr w:type="gramStart"/>
      <w:r>
        <w:rPr>
          <w:rFonts w:ascii="Courier New" w:hAnsi="Courier New" w:cs="Courier New"/>
          <w:sz w:val="20"/>
        </w:rPr>
        <w:t>которая</w:t>
      </w:r>
      <w:proofErr w:type="gramEnd"/>
      <w:r>
        <w:rPr>
          <w:rFonts w:ascii="Courier New" w:hAnsi="Courier New" w:cs="Courier New"/>
          <w:sz w:val="20"/>
        </w:rPr>
        <w:t xml:space="preserve"> приводит или может привести к конфликту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интересов (</w:t>
      </w:r>
      <w:proofErr w:type="gramStart"/>
      <w:r>
        <w:rPr>
          <w:rFonts w:ascii="Courier New" w:hAnsi="Courier New" w:cs="Courier New"/>
          <w:sz w:val="20"/>
        </w:rPr>
        <w:t>нужное</w:t>
      </w:r>
      <w:proofErr w:type="gramEnd"/>
      <w:r>
        <w:rPr>
          <w:rFonts w:ascii="Courier New" w:hAnsi="Courier New" w:cs="Courier New"/>
          <w:sz w:val="20"/>
        </w:rPr>
        <w:t xml:space="preserve"> подчеркнуть).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Обстоятельства,     являющиеся    основанием    возникновения    личной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заинтересованности: _______________________________________________________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Полномочия,  на  исполнение  которых  влияет  или может повлиять </w:t>
      </w:r>
      <w:proofErr w:type="gramStart"/>
      <w:r>
        <w:rPr>
          <w:rFonts w:ascii="Courier New" w:hAnsi="Courier New" w:cs="Courier New"/>
          <w:sz w:val="20"/>
        </w:rPr>
        <w:t>личная</w:t>
      </w:r>
      <w:proofErr w:type="gramEnd"/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заинтересованность: _______________________________________________________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Предлагаемые   меры  по  предотвращению  или  урегулированию  конфликта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lastRenderedPageBreak/>
        <w:t>интересов: _________ 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07038C" w:rsidRDefault="0007038C">
      <w:pPr>
        <w:spacing w:after="1" w:line="200" w:lineRule="auto"/>
        <w:jc w:val="both"/>
      </w:pP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"__" ____ 20__ г. _____________________________________________________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(подпись лица, представляющего) (расшифровка подписи)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           (</w:t>
      </w:r>
      <w:proofErr w:type="gramStart"/>
      <w:r>
        <w:rPr>
          <w:rFonts w:ascii="Courier New" w:hAnsi="Courier New" w:cs="Courier New"/>
          <w:sz w:val="20"/>
        </w:rPr>
        <w:t>направляющего</w:t>
      </w:r>
      <w:proofErr w:type="gramEnd"/>
      <w:r>
        <w:rPr>
          <w:rFonts w:ascii="Courier New" w:hAnsi="Courier New" w:cs="Courier New"/>
          <w:sz w:val="20"/>
        </w:rPr>
        <w:t>) уведомление)</w:t>
      </w:r>
    </w:p>
    <w:p w:rsidR="0007038C" w:rsidRDefault="0007038C">
      <w:pPr>
        <w:spacing w:after="1" w:line="200" w:lineRule="auto"/>
        <w:jc w:val="both"/>
      </w:pP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Дата  регистрации  уведомления  в  "Журнале  регистрации  уведомлений о</w:t>
      </w:r>
    </w:p>
    <w:p w:rsidR="0007038C" w:rsidRDefault="0007038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возникновении</w:t>
      </w:r>
      <w:proofErr w:type="gramEnd"/>
      <w:r>
        <w:rPr>
          <w:rFonts w:ascii="Courier New" w:hAnsi="Courier New" w:cs="Courier New"/>
          <w:sz w:val="20"/>
        </w:rPr>
        <w:t xml:space="preserve">   личной  заинтересованности  при  осуществлении  полномочий,</w:t>
      </w:r>
    </w:p>
    <w:p w:rsidR="0007038C" w:rsidRDefault="0007038C">
      <w:pPr>
        <w:spacing w:after="1" w:line="200" w:lineRule="auto"/>
        <w:jc w:val="both"/>
      </w:pPr>
      <w:proofErr w:type="gramStart"/>
      <w:r>
        <w:rPr>
          <w:rFonts w:ascii="Courier New" w:hAnsi="Courier New" w:cs="Courier New"/>
          <w:sz w:val="20"/>
        </w:rPr>
        <w:t>которая</w:t>
      </w:r>
      <w:proofErr w:type="gramEnd"/>
      <w:r>
        <w:rPr>
          <w:rFonts w:ascii="Courier New" w:hAnsi="Courier New" w:cs="Courier New"/>
          <w:sz w:val="20"/>
        </w:rPr>
        <w:t xml:space="preserve">   приводит   или   может   привести  к  конфликту  интересов  Главы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муниципального района руководителя администрации "Печора" "___" ______ 202_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>N регистрации ______</w:t>
      </w:r>
    </w:p>
    <w:p w:rsidR="0007038C" w:rsidRDefault="0007038C">
      <w:pPr>
        <w:spacing w:after="1" w:line="200" w:lineRule="auto"/>
        <w:jc w:val="both"/>
      </w:pP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Подпись должностного лица, осуществившего регистрацию</w:t>
      </w:r>
    </w:p>
    <w:p w:rsidR="0007038C" w:rsidRDefault="0007038C">
      <w:pPr>
        <w:spacing w:after="1" w:line="200" w:lineRule="auto"/>
        <w:jc w:val="both"/>
      </w:pPr>
      <w:r>
        <w:rPr>
          <w:rFonts w:ascii="Courier New" w:hAnsi="Courier New" w:cs="Courier New"/>
          <w:sz w:val="20"/>
        </w:rPr>
        <w:t xml:space="preserve">                       _________________ (_________)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  <w:outlineLvl w:val="1"/>
      </w:pPr>
      <w:r>
        <w:rPr>
          <w:rFonts w:ascii="Calibri" w:hAnsi="Calibri" w:cs="Calibri"/>
        </w:rPr>
        <w:t>Приложение 2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к Порядку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сообщения главой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муниципального района -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руководителем администрации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о возникновении </w:t>
      </w:r>
      <w:proofErr w:type="gramStart"/>
      <w:r>
        <w:rPr>
          <w:rFonts w:ascii="Calibri" w:hAnsi="Calibri" w:cs="Calibri"/>
        </w:rPr>
        <w:t>личной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заинтересованности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при исполнении </w:t>
      </w:r>
      <w:proofErr w:type="gramStart"/>
      <w:r>
        <w:rPr>
          <w:rFonts w:ascii="Calibri" w:hAnsi="Calibri" w:cs="Calibri"/>
        </w:rPr>
        <w:t>должностных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 xml:space="preserve">обязанностей, </w:t>
      </w:r>
      <w:proofErr w:type="gramStart"/>
      <w:r>
        <w:rPr>
          <w:rFonts w:ascii="Calibri" w:hAnsi="Calibri" w:cs="Calibri"/>
        </w:rPr>
        <w:t>которая</w:t>
      </w:r>
      <w:proofErr w:type="gramEnd"/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приводит или может привести</w:t>
      </w: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к конфликту интересов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Форма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</w:pPr>
      <w:bookmarkStart w:id="10" w:name="P207"/>
      <w:bookmarkEnd w:id="10"/>
      <w:r>
        <w:rPr>
          <w:rFonts w:ascii="Calibri" w:hAnsi="Calibri" w:cs="Calibri"/>
        </w:rPr>
        <w:t>I. "Журнал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регистрации уведомлений о возникновении личной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заинтересованности при осуществлении полномочий, которая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приводит или может привести к конфликту интересов Главы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муниципального района руководителя администрации "Печора"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>Начат ________________</w:t>
      </w:r>
    </w:p>
    <w:p w:rsidR="0007038C" w:rsidRDefault="0007038C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Окончен ______________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II. Содержание журнала регистрации уведомлений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о возникновении личной заинтересованности при исполнении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 xml:space="preserve">должностных обязанностей, </w:t>
      </w:r>
      <w:proofErr w:type="gramStart"/>
      <w:r>
        <w:rPr>
          <w:rFonts w:ascii="Calibri" w:hAnsi="Calibri" w:cs="Calibri"/>
        </w:rPr>
        <w:t>которая</w:t>
      </w:r>
      <w:proofErr w:type="gramEnd"/>
      <w:r>
        <w:rPr>
          <w:rFonts w:ascii="Calibri" w:hAnsi="Calibri" w:cs="Calibri"/>
        </w:rPr>
        <w:t xml:space="preserve"> приводит или может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привести к конфликту интересов Главы муниципального района</w:t>
      </w:r>
    </w:p>
    <w:p w:rsidR="0007038C" w:rsidRDefault="0007038C">
      <w:pPr>
        <w:spacing w:after="1" w:line="220" w:lineRule="auto"/>
        <w:jc w:val="center"/>
      </w:pPr>
      <w:r>
        <w:rPr>
          <w:rFonts w:ascii="Calibri" w:hAnsi="Calibri" w:cs="Calibri"/>
        </w:rPr>
        <w:t>руководителя администрации "Печора"</w:t>
      </w:r>
    </w:p>
    <w:p w:rsidR="0007038C" w:rsidRDefault="0007038C">
      <w:pPr>
        <w:spacing w:after="1" w:line="22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644"/>
        <w:gridCol w:w="1871"/>
        <w:gridCol w:w="1871"/>
        <w:gridCol w:w="1644"/>
        <w:gridCol w:w="1587"/>
      </w:tblGrid>
      <w:tr w:rsidR="0007038C">
        <w:tc>
          <w:tcPr>
            <w:tcW w:w="397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Дата регистрации уведомления</w:t>
            </w: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инициалы, должность лица, подавшего уведомление</w:t>
            </w: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Фамилия, инициалы, должность лица, принявшего уведомление</w:t>
            </w: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Подпись лица, принявшего уведомление</w:t>
            </w:r>
          </w:p>
        </w:tc>
        <w:tc>
          <w:tcPr>
            <w:tcW w:w="1587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Принятое решение по результатам рассмотрения уведомления</w:t>
            </w:r>
          </w:p>
        </w:tc>
      </w:tr>
      <w:tr w:rsidR="0007038C">
        <w:tc>
          <w:tcPr>
            <w:tcW w:w="397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87" w:type="dxa"/>
          </w:tcPr>
          <w:p w:rsidR="0007038C" w:rsidRDefault="0007038C">
            <w:pPr>
              <w:spacing w:after="1" w:line="220" w:lineRule="auto"/>
              <w:jc w:val="center"/>
            </w:pPr>
            <w:r>
              <w:rPr>
                <w:rFonts w:ascii="Calibri" w:hAnsi="Calibri" w:cs="Calibri"/>
              </w:rPr>
              <w:t>6</w:t>
            </w:r>
          </w:p>
        </w:tc>
      </w:tr>
      <w:tr w:rsidR="0007038C">
        <w:tc>
          <w:tcPr>
            <w:tcW w:w="397" w:type="dxa"/>
          </w:tcPr>
          <w:p w:rsidR="0007038C" w:rsidRDefault="0007038C">
            <w:pPr>
              <w:spacing w:after="1" w:line="220" w:lineRule="auto"/>
            </w:pP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</w:pP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</w:pPr>
          </w:p>
        </w:tc>
        <w:tc>
          <w:tcPr>
            <w:tcW w:w="1871" w:type="dxa"/>
          </w:tcPr>
          <w:p w:rsidR="0007038C" w:rsidRDefault="0007038C">
            <w:pPr>
              <w:spacing w:after="1" w:line="220" w:lineRule="auto"/>
            </w:pPr>
          </w:p>
        </w:tc>
        <w:tc>
          <w:tcPr>
            <w:tcW w:w="1644" w:type="dxa"/>
          </w:tcPr>
          <w:p w:rsidR="0007038C" w:rsidRDefault="0007038C">
            <w:pPr>
              <w:spacing w:after="1" w:line="220" w:lineRule="auto"/>
            </w:pPr>
          </w:p>
        </w:tc>
        <w:tc>
          <w:tcPr>
            <w:tcW w:w="1587" w:type="dxa"/>
          </w:tcPr>
          <w:p w:rsidR="0007038C" w:rsidRDefault="0007038C">
            <w:pPr>
              <w:spacing w:after="1" w:line="220" w:lineRule="auto"/>
            </w:pPr>
          </w:p>
        </w:tc>
      </w:tr>
    </w:tbl>
    <w:p w:rsidR="0007038C" w:rsidRDefault="0007038C">
      <w:pPr>
        <w:spacing w:after="1" w:line="220" w:lineRule="auto"/>
        <w:jc w:val="right"/>
      </w:pPr>
      <w:r>
        <w:rPr>
          <w:rFonts w:ascii="Calibri" w:hAnsi="Calibri" w:cs="Calibri"/>
        </w:rPr>
        <w:t>".</w:t>
      </w:r>
    </w:p>
    <w:p w:rsidR="0007038C" w:rsidRDefault="0007038C">
      <w:pPr>
        <w:spacing w:after="1" w:line="220" w:lineRule="auto"/>
      </w:pPr>
    </w:p>
    <w:p w:rsidR="0007038C" w:rsidRDefault="0007038C">
      <w:pPr>
        <w:spacing w:after="1" w:line="220" w:lineRule="auto"/>
      </w:pPr>
    </w:p>
    <w:p w:rsidR="0007038C" w:rsidRDefault="0007038C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45A44" w:rsidRDefault="00345A44"/>
    <w:sectPr w:rsidR="00345A44" w:rsidSect="00E5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AFD"/>
    <w:rsid w:val="0007038C"/>
    <w:rsid w:val="00345A44"/>
    <w:rsid w:val="003B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369&amp;dst=730" TargetMode="External"/><Relationship Id="rId13" Type="http://schemas.openxmlformats.org/officeDocument/2006/relationships/hyperlink" Target="https://login.consultant.ru/link/?req=doc&amp;base=RLAW096&amp;n=233864&amp;dst=100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96&amp;n=225879" TargetMode="External"/><Relationship Id="rId12" Type="http://schemas.openxmlformats.org/officeDocument/2006/relationships/hyperlink" Target="https://login.consultant.ru/link/?req=doc&amp;base=RLAW096&amp;n=233864&amp;dst=100007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4894" TargetMode="External"/><Relationship Id="rId11" Type="http://schemas.openxmlformats.org/officeDocument/2006/relationships/hyperlink" Target="https://login.consultant.ru/link/?req=doc&amp;base=LAW&amp;n=464894" TargetMode="External"/><Relationship Id="rId5" Type="http://schemas.openxmlformats.org/officeDocument/2006/relationships/hyperlink" Target="https://login.consultant.ru/link/?req=doc&amp;base=RLAW096&amp;n=233864&amp;dst=100005" TargetMode="External"/><Relationship Id="rId15" Type="http://schemas.openxmlformats.org/officeDocument/2006/relationships/hyperlink" Target="https://login.consultant.ru/link/?req=doc&amp;base=LAW&amp;n=436393&amp;dst=100213" TargetMode="External"/><Relationship Id="rId10" Type="http://schemas.openxmlformats.org/officeDocument/2006/relationships/hyperlink" Target="https://login.consultant.ru/link/?req=doc&amp;base=RLAW096&amp;n=233864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6&amp;n=149710" TargetMode="External"/><Relationship Id="rId14" Type="http://schemas.openxmlformats.org/officeDocument/2006/relationships/hyperlink" Target="https://login.consultant.ru/link/?req=doc&amp;base=LAW&amp;n=436393&amp;dst=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3053</Words>
  <Characters>17408</Characters>
  <Application>Microsoft Office Word</Application>
  <DocSecurity>0</DocSecurity>
  <Lines>145</Lines>
  <Paragraphs>40</Paragraphs>
  <ScaleCrop>false</ScaleCrop>
  <Company/>
  <LinksUpToDate>false</LinksUpToDate>
  <CharactersWithSpaces>20421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2024-07-17T10:14:00Z</dcterms:created>
  <dcterms:modified xsi:type="dcterms:W3CDTF">2024-07-17T10:14:00Z</dcterms:modified>
</cp:coreProperties>
</file>