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A6" w:rsidRPr="00AA325A" w:rsidRDefault="00E11CA6" w:rsidP="00AF583D">
      <w:pPr>
        <w:autoSpaceDE w:val="0"/>
        <w:autoSpaceDN w:val="0"/>
        <w:adjustRightInd w:val="0"/>
        <w:spacing w:after="0"/>
        <w:ind w:left="72" w:right="72"/>
        <w:jc w:val="center"/>
        <w:rPr>
          <w:rFonts w:eastAsia="Calibri"/>
          <w:b/>
          <w:sz w:val="26"/>
          <w:szCs w:val="26"/>
        </w:rPr>
      </w:pPr>
      <w:r w:rsidRPr="00AA325A">
        <w:rPr>
          <w:rFonts w:eastAsia="Calibri"/>
          <w:b/>
          <w:sz w:val="26"/>
          <w:szCs w:val="26"/>
        </w:rPr>
        <w:t>ОТЧЕТ</w:t>
      </w:r>
    </w:p>
    <w:p w:rsidR="00C8187C" w:rsidRPr="00AA325A" w:rsidRDefault="001D5F79" w:rsidP="00AF583D">
      <w:pPr>
        <w:autoSpaceDE w:val="0"/>
        <w:autoSpaceDN w:val="0"/>
        <w:adjustRightInd w:val="0"/>
        <w:spacing w:after="0"/>
        <w:ind w:left="72" w:right="72"/>
        <w:jc w:val="center"/>
        <w:rPr>
          <w:rFonts w:eastAsia="Calibri"/>
          <w:b/>
          <w:sz w:val="26"/>
          <w:szCs w:val="26"/>
        </w:rPr>
      </w:pPr>
      <w:r w:rsidRPr="00AA325A">
        <w:rPr>
          <w:rFonts w:eastAsia="Calibri"/>
          <w:b/>
          <w:sz w:val="26"/>
          <w:szCs w:val="26"/>
        </w:rPr>
        <w:t xml:space="preserve">главы муниципального района </w:t>
      </w:r>
      <w:r w:rsidR="00454F01">
        <w:rPr>
          <w:rFonts w:eastAsia="Calibri"/>
          <w:b/>
          <w:sz w:val="26"/>
          <w:szCs w:val="26"/>
        </w:rPr>
        <w:t xml:space="preserve">«Печора» </w:t>
      </w:r>
      <w:r w:rsidRPr="00AA325A">
        <w:rPr>
          <w:rFonts w:eastAsia="Calibri"/>
          <w:b/>
          <w:sz w:val="26"/>
          <w:szCs w:val="26"/>
        </w:rPr>
        <w:t xml:space="preserve">– руководителя администрации </w:t>
      </w:r>
      <w:r w:rsidR="00E11CA6" w:rsidRPr="00AA325A">
        <w:rPr>
          <w:rFonts w:eastAsia="Calibri"/>
          <w:b/>
          <w:sz w:val="26"/>
          <w:szCs w:val="26"/>
        </w:rPr>
        <w:t xml:space="preserve">о результатах </w:t>
      </w:r>
      <w:r w:rsidR="00E43DEE" w:rsidRPr="00AA325A">
        <w:rPr>
          <w:rFonts w:eastAsia="Calibri"/>
          <w:b/>
          <w:sz w:val="26"/>
          <w:szCs w:val="26"/>
        </w:rPr>
        <w:t>своей</w:t>
      </w:r>
      <w:r w:rsidRPr="00AA325A">
        <w:rPr>
          <w:rFonts w:eastAsia="Calibri"/>
          <w:b/>
          <w:sz w:val="26"/>
          <w:szCs w:val="26"/>
        </w:rPr>
        <w:t xml:space="preserve"> деятельности и </w:t>
      </w:r>
      <w:r w:rsidR="00230A6D" w:rsidRPr="00AA325A">
        <w:rPr>
          <w:rFonts w:eastAsia="Calibri"/>
          <w:b/>
          <w:sz w:val="26"/>
          <w:szCs w:val="26"/>
        </w:rPr>
        <w:t xml:space="preserve">деятельности </w:t>
      </w:r>
      <w:r w:rsidR="00E11CA6" w:rsidRPr="00AA325A">
        <w:rPr>
          <w:rFonts w:eastAsia="Calibri"/>
          <w:b/>
          <w:sz w:val="26"/>
          <w:szCs w:val="26"/>
        </w:rPr>
        <w:t xml:space="preserve">администрации муниципального района «Печора» </w:t>
      </w:r>
      <w:r w:rsidR="008A0F83" w:rsidRPr="00AA325A">
        <w:rPr>
          <w:rFonts w:eastAsia="Calibri"/>
          <w:b/>
          <w:sz w:val="26"/>
          <w:szCs w:val="26"/>
        </w:rPr>
        <w:t>за 20</w:t>
      </w:r>
      <w:r w:rsidR="00FD1267" w:rsidRPr="00AA325A">
        <w:rPr>
          <w:rFonts w:eastAsia="Calibri"/>
          <w:b/>
          <w:sz w:val="26"/>
          <w:szCs w:val="26"/>
        </w:rPr>
        <w:t>2</w:t>
      </w:r>
      <w:r w:rsidR="00AA325A">
        <w:rPr>
          <w:rFonts w:eastAsia="Calibri"/>
          <w:b/>
          <w:sz w:val="26"/>
          <w:szCs w:val="26"/>
        </w:rPr>
        <w:t>5</w:t>
      </w:r>
      <w:r w:rsidR="00E11CA6" w:rsidRPr="00AA325A">
        <w:rPr>
          <w:rFonts w:eastAsia="Calibri"/>
          <w:b/>
          <w:sz w:val="26"/>
          <w:szCs w:val="26"/>
        </w:rPr>
        <w:t xml:space="preserve"> год</w:t>
      </w:r>
      <w:r w:rsidRPr="00AA325A">
        <w:rPr>
          <w:rFonts w:eastAsia="Calibri"/>
          <w:b/>
          <w:sz w:val="26"/>
          <w:szCs w:val="26"/>
        </w:rPr>
        <w:t xml:space="preserve">, в том числе о решении вопросов, поставленных Советом </w:t>
      </w:r>
      <w:r w:rsidR="00C8187C" w:rsidRPr="00AA325A">
        <w:rPr>
          <w:rFonts w:eastAsia="Calibri"/>
          <w:b/>
          <w:sz w:val="26"/>
          <w:szCs w:val="26"/>
        </w:rPr>
        <w:t>городского</w:t>
      </w:r>
      <w:r w:rsidR="00C8187C" w:rsidRPr="00AA325A">
        <w:t xml:space="preserve"> </w:t>
      </w:r>
      <w:r w:rsidR="00C8187C" w:rsidRPr="00AA325A">
        <w:rPr>
          <w:rFonts w:eastAsia="Calibri"/>
          <w:b/>
          <w:sz w:val="26"/>
          <w:szCs w:val="26"/>
        </w:rPr>
        <w:t xml:space="preserve">поселения «Печора» </w:t>
      </w:r>
    </w:p>
    <w:p w:rsidR="006B279C" w:rsidRPr="00AA325A" w:rsidRDefault="006B279C" w:rsidP="005A5990">
      <w:pPr>
        <w:autoSpaceDE w:val="0"/>
        <w:autoSpaceDN w:val="0"/>
        <w:adjustRightInd w:val="0"/>
        <w:spacing w:after="0"/>
        <w:ind w:left="72" w:right="72"/>
        <w:jc w:val="center"/>
        <w:rPr>
          <w:rFonts w:eastAsia="Calibri"/>
          <w:b/>
          <w:sz w:val="18"/>
          <w:szCs w:val="18"/>
        </w:rPr>
      </w:pPr>
    </w:p>
    <w:p w:rsidR="00C8187C" w:rsidRPr="00AA325A" w:rsidRDefault="00953C25" w:rsidP="00AA325A">
      <w:pPr>
        <w:spacing w:after="0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AA325A">
        <w:rPr>
          <w:rFonts w:eastAsia="Calibri"/>
          <w:sz w:val="26"/>
          <w:szCs w:val="26"/>
        </w:rPr>
        <w:t>Ежегодный о</w:t>
      </w:r>
      <w:r w:rsidR="00C8187C" w:rsidRPr="00AA325A">
        <w:rPr>
          <w:rFonts w:eastAsia="Calibri"/>
          <w:sz w:val="26"/>
          <w:szCs w:val="26"/>
        </w:rPr>
        <w:t>тчет о результатах деятельности администрации муниципального района «Печора» (далее администрация МР «Печора) за 20</w:t>
      </w:r>
      <w:r w:rsidR="00E83BCC" w:rsidRPr="00AA325A">
        <w:rPr>
          <w:rFonts w:eastAsia="Calibri"/>
          <w:sz w:val="26"/>
          <w:szCs w:val="26"/>
        </w:rPr>
        <w:t>2</w:t>
      </w:r>
      <w:r w:rsidR="00AA325A" w:rsidRPr="00AA325A">
        <w:rPr>
          <w:rFonts w:eastAsia="Calibri"/>
          <w:sz w:val="26"/>
          <w:szCs w:val="26"/>
        </w:rPr>
        <w:t>5</w:t>
      </w:r>
      <w:r w:rsidR="00C8187C" w:rsidRPr="00AA325A">
        <w:rPr>
          <w:rFonts w:eastAsia="Calibri"/>
          <w:sz w:val="26"/>
          <w:szCs w:val="26"/>
        </w:rPr>
        <w:t xml:space="preserve"> год по исполнению полномочий администрации городского поселения «Печора» подготовлен в соответстви</w:t>
      </w:r>
      <w:r w:rsidR="00BA2EB5" w:rsidRPr="00AA325A">
        <w:rPr>
          <w:rFonts w:eastAsia="Calibri"/>
          <w:sz w:val="26"/>
          <w:szCs w:val="26"/>
        </w:rPr>
        <w:t xml:space="preserve">и с абзацем 3 части 2 статьи 34, части 11.1 статьи 35 </w:t>
      </w:r>
      <w:r w:rsidR="00C8187C" w:rsidRPr="00AA325A">
        <w:rPr>
          <w:rFonts w:eastAsia="Calibri"/>
          <w:sz w:val="26"/>
          <w:szCs w:val="26"/>
        </w:rPr>
        <w:t>Фе</w:t>
      </w:r>
      <w:r w:rsidR="00927669" w:rsidRPr="00AA325A">
        <w:rPr>
          <w:rFonts w:eastAsia="Calibri"/>
          <w:sz w:val="26"/>
          <w:szCs w:val="26"/>
        </w:rPr>
        <w:t xml:space="preserve">дерального закона от 06.10.2003 </w:t>
      </w:r>
      <w:r w:rsidR="00C8187C" w:rsidRPr="00AA325A">
        <w:rPr>
          <w:rFonts w:eastAsia="Calibri"/>
          <w:sz w:val="26"/>
          <w:szCs w:val="26"/>
        </w:rPr>
        <w:t>№ 131-ФЗ «Об общих принципах организации местного самоуправления в Российской Федерации», стать</w:t>
      </w:r>
      <w:r w:rsidR="00E0029B" w:rsidRPr="00AA325A">
        <w:rPr>
          <w:rFonts w:eastAsia="Calibri"/>
          <w:sz w:val="26"/>
          <w:szCs w:val="26"/>
        </w:rPr>
        <w:t>ей</w:t>
      </w:r>
      <w:r w:rsidR="00C8187C" w:rsidRPr="00AA325A">
        <w:rPr>
          <w:rFonts w:eastAsia="Calibri"/>
          <w:sz w:val="26"/>
          <w:szCs w:val="26"/>
        </w:rPr>
        <w:t xml:space="preserve"> 37 Устава муниципального образовани</w:t>
      </w:r>
      <w:r w:rsidR="00E0029B" w:rsidRPr="00AA325A">
        <w:rPr>
          <w:rFonts w:eastAsia="Calibri"/>
          <w:sz w:val="26"/>
          <w:szCs w:val="26"/>
        </w:rPr>
        <w:t>я городского поселения «Печора»</w:t>
      </w:r>
      <w:r w:rsidR="00C8187C" w:rsidRPr="00AA325A">
        <w:rPr>
          <w:rFonts w:eastAsia="Calibri"/>
          <w:sz w:val="26"/>
          <w:szCs w:val="26"/>
        </w:rPr>
        <w:t xml:space="preserve">.  </w:t>
      </w:r>
      <w:proofErr w:type="gramEnd"/>
    </w:p>
    <w:p w:rsidR="00AD28EC" w:rsidRPr="00AA325A" w:rsidRDefault="00AD28EC" w:rsidP="00AA325A">
      <w:pPr>
        <w:spacing w:after="0"/>
        <w:ind w:firstLine="709"/>
        <w:jc w:val="both"/>
        <w:rPr>
          <w:rFonts w:eastAsia="Calibri"/>
          <w:sz w:val="26"/>
          <w:szCs w:val="26"/>
        </w:rPr>
      </w:pPr>
      <w:r w:rsidRPr="00AA325A">
        <w:rPr>
          <w:rFonts w:eastAsia="Calibri"/>
          <w:sz w:val="26"/>
          <w:szCs w:val="26"/>
        </w:rPr>
        <w:t xml:space="preserve">В качестве исходных данных </w:t>
      </w:r>
      <w:r w:rsidR="00CE3973" w:rsidRPr="00AA325A">
        <w:rPr>
          <w:rFonts w:eastAsia="Calibri"/>
          <w:sz w:val="26"/>
          <w:szCs w:val="26"/>
        </w:rPr>
        <w:t xml:space="preserve">для отчета </w:t>
      </w:r>
      <w:r w:rsidRPr="00AA325A">
        <w:rPr>
          <w:rFonts w:eastAsia="Calibri"/>
          <w:sz w:val="26"/>
          <w:szCs w:val="26"/>
        </w:rPr>
        <w:t xml:space="preserve">использовались </w:t>
      </w:r>
      <w:r w:rsidR="00CE3973" w:rsidRPr="00AA325A">
        <w:rPr>
          <w:rFonts w:eastAsia="Calibri"/>
          <w:sz w:val="26"/>
          <w:szCs w:val="26"/>
        </w:rPr>
        <w:t xml:space="preserve">статистические данные, </w:t>
      </w:r>
      <w:r w:rsidRPr="00AA325A">
        <w:rPr>
          <w:rFonts w:eastAsia="Calibri"/>
          <w:sz w:val="26"/>
          <w:szCs w:val="26"/>
        </w:rPr>
        <w:t>отчеты подразделений и подведомствен</w:t>
      </w:r>
      <w:r w:rsidR="00722AF0" w:rsidRPr="00AA325A">
        <w:rPr>
          <w:rFonts w:eastAsia="Calibri"/>
          <w:sz w:val="26"/>
          <w:szCs w:val="26"/>
        </w:rPr>
        <w:t>ных структур администрации</w:t>
      </w:r>
      <w:r w:rsidR="007F2612" w:rsidRPr="00AA325A">
        <w:rPr>
          <w:rFonts w:eastAsia="Calibri"/>
          <w:sz w:val="26"/>
          <w:szCs w:val="26"/>
        </w:rPr>
        <w:t xml:space="preserve"> МР</w:t>
      </w:r>
      <w:r w:rsidRPr="00AA325A">
        <w:rPr>
          <w:rFonts w:eastAsia="Calibri"/>
          <w:sz w:val="26"/>
          <w:szCs w:val="26"/>
        </w:rPr>
        <w:t xml:space="preserve"> «</w:t>
      </w:r>
      <w:r w:rsidR="007F2612" w:rsidRPr="00AA325A">
        <w:rPr>
          <w:rFonts w:eastAsia="Calibri"/>
          <w:sz w:val="26"/>
          <w:szCs w:val="26"/>
        </w:rPr>
        <w:t>Печора</w:t>
      </w:r>
      <w:r w:rsidRPr="00AA325A">
        <w:rPr>
          <w:rFonts w:eastAsia="Calibri"/>
          <w:sz w:val="26"/>
          <w:szCs w:val="26"/>
        </w:rPr>
        <w:t>».</w:t>
      </w:r>
    </w:p>
    <w:p w:rsidR="003D7904" w:rsidRPr="00AA325A" w:rsidRDefault="003D7904" w:rsidP="00AA325A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AA325A">
        <w:rPr>
          <w:sz w:val="26"/>
          <w:szCs w:val="26"/>
        </w:rPr>
        <w:t xml:space="preserve">Главными задачами в работе администрации МР «Печора» остается исполнение полномочий в соответствии с Федеральным Законом </w:t>
      </w:r>
      <w:r w:rsidR="00C97DE2" w:rsidRPr="00AA325A">
        <w:rPr>
          <w:sz w:val="26"/>
          <w:szCs w:val="26"/>
        </w:rPr>
        <w:t xml:space="preserve">№ 131-ФЗ </w:t>
      </w:r>
      <w:r w:rsidRPr="00AA325A">
        <w:rPr>
          <w:sz w:val="26"/>
          <w:szCs w:val="26"/>
        </w:rPr>
        <w:t xml:space="preserve">«Об общих принципах организации местного самоуправления в РФ», </w:t>
      </w:r>
      <w:r w:rsidR="00C97DE2" w:rsidRPr="00AA325A">
        <w:rPr>
          <w:rFonts w:eastAsia="Calibri"/>
          <w:sz w:val="26"/>
          <w:szCs w:val="26"/>
        </w:rPr>
        <w:t>Уставом муниципального образовани</w:t>
      </w:r>
      <w:r w:rsidR="00460498" w:rsidRPr="00AA325A">
        <w:rPr>
          <w:rFonts w:eastAsia="Calibri"/>
          <w:sz w:val="26"/>
          <w:szCs w:val="26"/>
        </w:rPr>
        <w:t>я городского поселения «Печора»</w:t>
      </w:r>
      <w:r w:rsidR="001D2F75" w:rsidRPr="00AA325A">
        <w:rPr>
          <w:rFonts w:eastAsia="Calibri"/>
          <w:sz w:val="26"/>
          <w:szCs w:val="26"/>
        </w:rPr>
        <w:t>:</w:t>
      </w:r>
      <w:r w:rsidRPr="00AA325A">
        <w:rPr>
          <w:sz w:val="26"/>
          <w:szCs w:val="26"/>
        </w:rPr>
        <w:t xml:space="preserve"> </w:t>
      </w:r>
    </w:p>
    <w:p w:rsidR="00B76C54" w:rsidRPr="00AA325A" w:rsidRDefault="00B76C54" w:rsidP="00AA325A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AA325A">
        <w:rPr>
          <w:sz w:val="26"/>
          <w:szCs w:val="26"/>
        </w:rPr>
        <w:t>-</w:t>
      </w:r>
      <w:r w:rsidRPr="00AA325A">
        <w:rPr>
          <w:sz w:val="26"/>
          <w:szCs w:val="26"/>
        </w:rPr>
        <w:tab/>
        <w:t>исполнение бюджета муниципального образования</w:t>
      </w:r>
      <w:r w:rsidR="001301E5" w:rsidRPr="00AA325A">
        <w:rPr>
          <w:sz w:val="26"/>
          <w:szCs w:val="26"/>
        </w:rPr>
        <w:t xml:space="preserve"> городского поселения «Печора»</w:t>
      </w:r>
      <w:r w:rsidRPr="00AA325A">
        <w:rPr>
          <w:sz w:val="26"/>
          <w:szCs w:val="26"/>
        </w:rPr>
        <w:t>;</w:t>
      </w:r>
    </w:p>
    <w:p w:rsidR="00B76C54" w:rsidRPr="00AA325A" w:rsidRDefault="00B76C54" w:rsidP="00AA325A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AA325A">
        <w:rPr>
          <w:sz w:val="26"/>
          <w:szCs w:val="26"/>
        </w:rPr>
        <w:t>-</w:t>
      </w:r>
      <w:r w:rsidRPr="00AA325A">
        <w:rPr>
          <w:sz w:val="26"/>
          <w:szCs w:val="26"/>
        </w:rPr>
        <w:tab/>
        <w:t>обеспечение бесперебойной работы учреждений культуры;</w:t>
      </w:r>
    </w:p>
    <w:p w:rsidR="00AA325A" w:rsidRDefault="00B76C54" w:rsidP="00AA325A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AA325A">
        <w:rPr>
          <w:sz w:val="26"/>
          <w:szCs w:val="26"/>
        </w:rPr>
        <w:t>-</w:t>
      </w:r>
      <w:r w:rsidRPr="00AA325A">
        <w:rPr>
          <w:sz w:val="26"/>
          <w:szCs w:val="26"/>
        </w:rPr>
        <w:tab/>
        <w:t>благоустройство территорий, развитие инфраструктуры, обеспечение жизнедеятельности;</w:t>
      </w:r>
    </w:p>
    <w:p w:rsidR="00475CE6" w:rsidRPr="00AA325A" w:rsidRDefault="00475CE6" w:rsidP="00AA325A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AA325A">
        <w:rPr>
          <w:sz w:val="26"/>
          <w:szCs w:val="26"/>
        </w:rPr>
        <w:t xml:space="preserve">- </w:t>
      </w:r>
      <w:r w:rsidR="004D01BC">
        <w:rPr>
          <w:sz w:val="26"/>
          <w:szCs w:val="26"/>
        </w:rPr>
        <w:t xml:space="preserve"> </w:t>
      </w:r>
      <w:r w:rsidR="00802DDF">
        <w:rPr>
          <w:sz w:val="26"/>
          <w:szCs w:val="26"/>
        </w:rPr>
        <w:t xml:space="preserve">        </w:t>
      </w:r>
      <w:r w:rsidRPr="00AA325A">
        <w:rPr>
          <w:sz w:val="26"/>
          <w:szCs w:val="26"/>
        </w:rPr>
        <w:t>подготовка к осенне-зимнему периоду 202</w:t>
      </w:r>
      <w:r w:rsidR="00AA325A">
        <w:rPr>
          <w:sz w:val="26"/>
          <w:szCs w:val="26"/>
        </w:rPr>
        <w:t>5</w:t>
      </w:r>
      <w:r w:rsidRPr="00AA325A">
        <w:rPr>
          <w:sz w:val="26"/>
          <w:szCs w:val="26"/>
        </w:rPr>
        <w:t>-202</w:t>
      </w:r>
      <w:r w:rsidR="00AA325A">
        <w:rPr>
          <w:sz w:val="26"/>
          <w:szCs w:val="26"/>
        </w:rPr>
        <w:t>6</w:t>
      </w:r>
      <w:r w:rsidRPr="00AA325A">
        <w:rPr>
          <w:sz w:val="26"/>
          <w:szCs w:val="26"/>
        </w:rPr>
        <w:t xml:space="preserve"> </w:t>
      </w:r>
      <w:proofErr w:type="spellStart"/>
      <w:proofErr w:type="gramStart"/>
      <w:r w:rsidRPr="00AA325A">
        <w:rPr>
          <w:sz w:val="26"/>
          <w:szCs w:val="26"/>
        </w:rPr>
        <w:t>гг</w:t>
      </w:r>
      <w:proofErr w:type="spellEnd"/>
      <w:proofErr w:type="gramEnd"/>
      <w:r w:rsidRPr="00AA325A">
        <w:rPr>
          <w:sz w:val="26"/>
          <w:szCs w:val="26"/>
        </w:rPr>
        <w:t>;</w:t>
      </w:r>
    </w:p>
    <w:p w:rsidR="00B76C54" w:rsidRPr="00AA325A" w:rsidRDefault="00B76C54" w:rsidP="00AA325A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AA325A">
        <w:rPr>
          <w:sz w:val="26"/>
          <w:szCs w:val="26"/>
        </w:rPr>
        <w:t>-</w:t>
      </w:r>
      <w:r w:rsidRPr="00AA325A">
        <w:rPr>
          <w:sz w:val="26"/>
          <w:szCs w:val="26"/>
        </w:rPr>
        <w:tab/>
        <w:t>взаимодействие с организациями всех форм собственности с целью укрепления и развития экономики городского поселения.</w:t>
      </w:r>
    </w:p>
    <w:p w:rsidR="00462BEC" w:rsidRPr="004D01BC" w:rsidRDefault="00BC3F08" w:rsidP="00AA325A">
      <w:pPr>
        <w:shd w:val="clear" w:color="auto" w:fill="FFFFFF"/>
        <w:spacing w:after="0"/>
        <w:ind w:firstLine="709"/>
        <w:jc w:val="both"/>
        <w:rPr>
          <w:rFonts w:eastAsia="Times New Roman"/>
          <w:sz w:val="26"/>
          <w:szCs w:val="26"/>
        </w:rPr>
      </w:pPr>
      <w:r w:rsidRPr="00AA325A">
        <w:rPr>
          <w:rFonts w:eastAsia="Times New Roman"/>
          <w:sz w:val="26"/>
          <w:szCs w:val="26"/>
        </w:rPr>
        <w:t>О</w:t>
      </w:r>
      <w:r w:rsidR="00462BEC" w:rsidRPr="00AA325A">
        <w:rPr>
          <w:rFonts w:eastAsia="Times New Roman"/>
          <w:sz w:val="26"/>
          <w:szCs w:val="26"/>
        </w:rPr>
        <w:t>сновными направлениями деятельности администрации МР «Печора» в 20</w:t>
      </w:r>
      <w:r w:rsidR="00EF3C73" w:rsidRPr="00AA325A">
        <w:rPr>
          <w:rFonts w:eastAsia="Times New Roman"/>
          <w:sz w:val="26"/>
          <w:szCs w:val="26"/>
        </w:rPr>
        <w:t>2</w:t>
      </w:r>
      <w:r w:rsidR="00AA325A">
        <w:rPr>
          <w:rFonts w:eastAsia="Times New Roman"/>
          <w:sz w:val="26"/>
          <w:szCs w:val="26"/>
        </w:rPr>
        <w:t>5</w:t>
      </w:r>
      <w:r w:rsidR="00462BEC" w:rsidRPr="00AA325A">
        <w:rPr>
          <w:rFonts w:eastAsia="Times New Roman"/>
          <w:sz w:val="26"/>
          <w:szCs w:val="26"/>
        </w:rPr>
        <w:t xml:space="preserve"> году являлись улучшение качества жизни населения и повышение конкурентоспособности муниципального района, то есть создание территории, </w:t>
      </w:r>
      <w:r w:rsidR="00462BEC" w:rsidRPr="004D01BC">
        <w:rPr>
          <w:rFonts w:eastAsia="Times New Roman"/>
          <w:sz w:val="26"/>
          <w:szCs w:val="26"/>
        </w:rPr>
        <w:t>комфортной для бизнеса и территории, комфортной для жизни.</w:t>
      </w:r>
    </w:p>
    <w:p w:rsidR="004D01BC" w:rsidRDefault="004D01BC" w:rsidP="004D01BC">
      <w:pPr>
        <w:spacing w:after="0" w:line="240" w:lineRule="auto"/>
        <w:ind w:firstLine="708"/>
        <w:rPr>
          <w:rFonts w:eastAsia="Calibri"/>
          <w:b/>
          <w:sz w:val="26"/>
          <w:szCs w:val="26"/>
        </w:rPr>
      </w:pPr>
    </w:p>
    <w:p w:rsidR="00CE4F33" w:rsidRPr="004D01BC" w:rsidRDefault="00DB751A" w:rsidP="004D01BC">
      <w:pPr>
        <w:spacing w:after="0" w:line="240" w:lineRule="auto"/>
        <w:jc w:val="center"/>
        <w:rPr>
          <w:rFonts w:eastAsia="12"/>
          <w:b/>
          <w:sz w:val="26"/>
          <w:szCs w:val="26"/>
        </w:rPr>
      </w:pPr>
      <w:r w:rsidRPr="004D01BC">
        <w:rPr>
          <w:rFonts w:eastAsia="Calibri"/>
          <w:b/>
          <w:sz w:val="26"/>
          <w:szCs w:val="26"/>
        </w:rPr>
        <w:t>Бюджет</w:t>
      </w:r>
      <w:r w:rsidR="00CE4F33" w:rsidRPr="004D01BC">
        <w:rPr>
          <w:rFonts w:eastAsia="12"/>
          <w:b/>
          <w:sz w:val="26"/>
          <w:szCs w:val="26"/>
        </w:rPr>
        <w:t xml:space="preserve"> </w:t>
      </w:r>
      <w:r w:rsidR="00CE4F33" w:rsidRPr="004D01BC">
        <w:rPr>
          <w:rFonts w:eastAsia="Calibri"/>
          <w:b/>
          <w:sz w:val="26"/>
          <w:szCs w:val="26"/>
        </w:rPr>
        <w:t>муниципального</w:t>
      </w:r>
      <w:r w:rsidR="00CE4F33" w:rsidRPr="004D01BC">
        <w:rPr>
          <w:rFonts w:eastAsia="12"/>
          <w:b/>
          <w:sz w:val="26"/>
          <w:szCs w:val="26"/>
        </w:rPr>
        <w:t xml:space="preserve"> </w:t>
      </w:r>
      <w:r w:rsidR="00CE4F33" w:rsidRPr="004D01BC">
        <w:rPr>
          <w:rFonts w:eastAsia="Calibri"/>
          <w:b/>
          <w:sz w:val="26"/>
          <w:szCs w:val="26"/>
        </w:rPr>
        <w:t>образования</w:t>
      </w:r>
      <w:r w:rsidR="00CE4F33" w:rsidRPr="004D01BC">
        <w:rPr>
          <w:rFonts w:eastAsia="12"/>
          <w:b/>
          <w:sz w:val="26"/>
          <w:szCs w:val="26"/>
        </w:rPr>
        <w:t xml:space="preserve"> </w:t>
      </w:r>
      <w:r w:rsidR="00C83FEE" w:rsidRPr="004D01BC">
        <w:rPr>
          <w:rFonts w:eastAsia="Calibri"/>
          <w:b/>
          <w:sz w:val="26"/>
          <w:szCs w:val="26"/>
        </w:rPr>
        <w:t>городского поселения</w:t>
      </w:r>
      <w:r w:rsidR="00CE4F33" w:rsidRPr="004D01BC">
        <w:rPr>
          <w:rFonts w:eastAsia="12"/>
          <w:b/>
          <w:sz w:val="26"/>
          <w:szCs w:val="26"/>
        </w:rPr>
        <w:t xml:space="preserve"> «</w:t>
      </w:r>
      <w:r w:rsidR="00CE4F33" w:rsidRPr="004D01BC">
        <w:rPr>
          <w:rFonts w:eastAsia="Calibri"/>
          <w:b/>
          <w:sz w:val="26"/>
          <w:szCs w:val="26"/>
        </w:rPr>
        <w:t>Печора</w:t>
      </w:r>
      <w:r w:rsidR="00CE4F33" w:rsidRPr="004D01BC">
        <w:rPr>
          <w:rFonts w:eastAsia="12"/>
          <w:b/>
          <w:sz w:val="26"/>
          <w:szCs w:val="26"/>
        </w:rPr>
        <w:t>»</w:t>
      </w:r>
    </w:p>
    <w:p w:rsidR="00AA325A" w:rsidRDefault="00AA325A" w:rsidP="004D01BC">
      <w:pPr>
        <w:spacing w:after="0"/>
        <w:jc w:val="center"/>
        <w:rPr>
          <w:rFonts w:eastAsia="12"/>
          <w:b/>
          <w:sz w:val="26"/>
          <w:szCs w:val="26"/>
          <w:u w:val="single"/>
        </w:rPr>
      </w:pPr>
      <w:r w:rsidRPr="0079011A">
        <w:rPr>
          <w:rFonts w:eastAsia="Calibri"/>
          <w:b/>
          <w:sz w:val="26"/>
          <w:szCs w:val="26"/>
          <w:u w:val="single"/>
        </w:rPr>
        <w:t>Исполнение</w:t>
      </w:r>
      <w:r w:rsidRPr="0079011A">
        <w:rPr>
          <w:rFonts w:eastAsia="12"/>
          <w:b/>
          <w:sz w:val="26"/>
          <w:szCs w:val="26"/>
          <w:u w:val="single"/>
        </w:rPr>
        <w:t xml:space="preserve"> </w:t>
      </w:r>
      <w:r w:rsidRPr="0079011A">
        <w:rPr>
          <w:rFonts w:eastAsia="Calibri"/>
          <w:b/>
          <w:sz w:val="26"/>
          <w:szCs w:val="26"/>
          <w:u w:val="single"/>
        </w:rPr>
        <w:t>доходной</w:t>
      </w:r>
      <w:r w:rsidRPr="0079011A">
        <w:rPr>
          <w:rFonts w:eastAsia="12"/>
          <w:b/>
          <w:sz w:val="26"/>
          <w:szCs w:val="26"/>
          <w:u w:val="single"/>
        </w:rPr>
        <w:t xml:space="preserve"> </w:t>
      </w:r>
      <w:r w:rsidRPr="0079011A">
        <w:rPr>
          <w:rFonts w:eastAsia="Calibri"/>
          <w:b/>
          <w:sz w:val="26"/>
          <w:szCs w:val="26"/>
          <w:u w:val="single"/>
        </w:rPr>
        <w:t>части</w:t>
      </w:r>
      <w:r w:rsidRPr="0079011A">
        <w:rPr>
          <w:rFonts w:eastAsia="12"/>
          <w:b/>
          <w:sz w:val="26"/>
          <w:szCs w:val="26"/>
          <w:u w:val="single"/>
        </w:rPr>
        <w:t xml:space="preserve"> </w:t>
      </w:r>
      <w:r w:rsidRPr="0079011A">
        <w:rPr>
          <w:rFonts w:eastAsia="Calibri"/>
          <w:b/>
          <w:sz w:val="26"/>
          <w:szCs w:val="26"/>
          <w:u w:val="single"/>
        </w:rPr>
        <w:t>бюджета</w:t>
      </w:r>
      <w:r w:rsidRPr="0079011A">
        <w:rPr>
          <w:rFonts w:eastAsia="12"/>
          <w:b/>
          <w:sz w:val="26"/>
          <w:szCs w:val="26"/>
          <w:u w:val="single"/>
        </w:rPr>
        <w:t xml:space="preserve"> </w:t>
      </w:r>
      <w:r>
        <w:rPr>
          <w:rFonts w:eastAsia="12"/>
          <w:b/>
          <w:sz w:val="26"/>
          <w:szCs w:val="26"/>
          <w:u w:val="single"/>
        </w:rPr>
        <w:t>МО ГП</w:t>
      </w:r>
      <w:r w:rsidRPr="0079011A">
        <w:rPr>
          <w:rFonts w:eastAsia="12"/>
          <w:b/>
          <w:sz w:val="26"/>
          <w:szCs w:val="26"/>
          <w:u w:val="single"/>
        </w:rPr>
        <w:t xml:space="preserve"> «</w:t>
      </w:r>
      <w:r w:rsidRPr="0079011A">
        <w:rPr>
          <w:rFonts w:eastAsia="Calibri"/>
          <w:b/>
          <w:sz w:val="26"/>
          <w:szCs w:val="26"/>
          <w:u w:val="single"/>
        </w:rPr>
        <w:t>Печора</w:t>
      </w:r>
      <w:r w:rsidRPr="0079011A">
        <w:rPr>
          <w:rFonts w:eastAsia="12"/>
          <w:b/>
          <w:sz w:val="26"/>
          <w:szCs w:val="26"/>
          <w:u w:val="single"/>
        </w:rPr>
        <w:t>»</w:t>
      </w:r>
    </w:p>
    <w:p w:rsidR="00AA325A" w:rsidRPr="00E4014E" w:rsidRDefault="00AA325A" w:rsidP="00AA325A">
      <w:pPr>
        <w:pStyle w:val="aa"/>
        <w:shd w:val="clear" w:color="auto" w:fill="FFFFFF"/>
        <w:spacing w:line="276" w:lineRule="auto"/>
        <w:ind w:firstLine="851"/>
        <w:jc w:val="both"/>
        <w:rPr>
          <w:rFonts w:eastAsia="Calibri"/>
          <w:sz w:val="26"/>
          <w:szCs w:val="26"/>
          <w:lang w:bidi="ru-RU"/>
        </w:rPr>
      </w:pPr>
      <w:r>
        <w:rPr>
          <w:rFonts w:eastAsia="Calibri"/>
          <w:sz w:val="26"/>
          <w:szCs w:val="26"/>
          <w:lang w:bidi="ru-RU"/>
        </w:rPr>
        <w:t>За 2025</w:t>
      </w:r>
      <w:r w:rsidRPr="00E4014E">
        <w:rPr>
          <w:rFonts w:eastAsia="Calibri"/>
          <w:sz w:val="26"/>
          <w:szCs w:val="26"/>
          <w:lang w:bidi="ru-RU"/>
        </w:rPr>
        <w:t xml:space="preserve"> год поступило доходов в бюджет МО ГП «Печора</w:t>
      </w:r>
      <w:r w:rsidRPr="00977C5B">
        <w:rPr>
          <w:rFonts w:eastAsia="Calibri"/>
          <w:sz w:val="26"/>
          <w:szCs w:val="26"/>
          <w:lang w:bidi="ru-RU"/>
        </w:rPr>
        <w:t xml:space="preserve">» </w:t>
      </w:r>
      <w:r>
        <w:rPr>
          <w:rFonts w:eastAsia="Calibri"/>
          <w:sz w:val="26"/>
          <w:szCs w:val="26"/>
          <w:lang w:bidi="ru-RU"/>
        </w:rPr>
        <w:t xml:space="preserve">263,9 </w:t>
      </w:r>
      <w:r w:rsidRPr="00977C5B">
        <w:rPr>
          <w:rFonts w:eastAsia="Calibri"/>
          <w:sz w:val="26"/>
          <w:szCs w:val="26"/>
          <w:lang w:bidi="ru-RU"/>
        </w:rPr>
        <w:t xml:space="preserve">млн. руб., при плане </w:t>
      </w:r>
      <w:r>
        <w:rPr>
          <w:rFonts w:eastAsia="Calibri"/>
          <w:sz w:val="26"/>
          <w:szCs w:val="26"/>
          <w:lang w:bidi="ru-RU"/>
        </w:rPr>
        <w:t>263,2</w:t>
      </w:r>
      <w:r w:rsidRPr="00977C5B">
        <w:rPr>
          <w:rFonts w:eastAsia="Calibri"/>
          <w:sz w:val="26"/>
          <w:szCs w:val="26"/>
          <w:lang w:bidi="ru-RU"/>
        </w:rPr>
        <w:t xml:space="preserve"> млн. </w:t>
      </w:r>
      <w:r>
        <w:rPr>
          <w:rFonts w:eastAsia="Calibri"/>
          <w:sz w:val="26"/>
          <w:szCs w:val="26"/>
          <w:lang w:bidi="ru-RU"/>
        </w:rPr>
        <w:t>руб., исполнение составило 100,3</w:t>
      </w:r>
      <w:r w:rsidRPr="00977C5B">
        <w:rPr>
          <w:rFonts w:eastAsia="Calibri"/>
          <w:sz w:val="26"/>
          <w:szCs w:val="26"/>
          <w:lang w:bidi="ru-RU"/>
        </w:rPr>
        <w:t>%. По с</w:t>
      </w:r>
      <w:r>
        <w:rPr>
          <w:rFonts w:eastAsia="Calibri"/>
          <w:sz w:val="26"/>
          <w:szCs w:val="26"/>
          <w:lang w:bidi="ru-RU"/>
        </w:rPr>
        <w:t>равнению с 2024</w:t>
      </w:r>
      <w:r w:rsidRPr="00E4014E">
        <w:rPr>
          <w:rFonts w:eastAsia="Calibri"/>
          <w:sz w:val="26"/>
          <w:szCs w:val="26"/>
          <w:lang w:bidi="ru-RU"/>
        </w:rPr>
        <w:t xml:space="preserve"> годом </w:t>
      </w:r>
      <w:r w:rsidRPr="0095762D">
        <w:rPr>
          <w:rFonts w:eastAsia="Calibri"/>
          <w:sz w:val="26"/>
          <w:szCs w:val="26"/>
          <w:lang w:bidi="ru-RU"/>
        </w:rPr>
        <w:t xml:space="preserve">поступления </w:t>
      </w:r>
      <w:r>
        <w:rPr>
          <w:rFonts w:eastAsia="Calibri"/>
          <w:sz w:val="26"/>
          <w:szCs w:val="26"/>
          <w:lang w:bidi="ru-RU"/>
        </w:rPr>
        <w:t>увеличились</w:t>
      </w:r>
      <w:r w:rsidRPr="0095762D">
        <w:rPr>
          <w:rFonts w:eastAsia="Calibri"/>
          <w:sz w:val="26"/>
          <w:szCs w:val="26"/>
          <w:lang w:bidi="ru-RU"/>
        </w:rPr>
        <w:t xml:space="preserve"> на </w:t>
      </w:r>
      <w:r>
        <w:rPr>
          <w:rFonts w:eastAsia="Calibri"/>
          <w:sz w:val="26"/>
          <w:szCs w:val="26"/>
          <w:lang w:bidi="ru-RU"/>
        </w:rPr>
        <w:t>14,7</w:t>
      </w:r>
      <w:r w:rsidRPr="0095762D">
        <w:rPr>
          <w:rFonts w:eastAsia="Calibri"/>
          <w:sz w:val="26"/>
          <w:szCs w:val="26"/>
          <w:lang w:bidi="ru-RU"/>
        </w:rPr>
        <w:t xml:space="preserve"> млн. руб. или на </w:t>
      </w:r>
      <w:r>
        <w:rPr>
          <w:rFonts w:eastAsia="Calibri"/>
          <w:sz w:val="26"/>
          <w:szCs w:val="26"/>
          <w:lang w:bidi="ru-RU"/>
        </w:rPr>
        <w:t>5,9% (факт 2024</w:t>
      </w:r>
      <w:r w:rsidRPr="0095762D">
        <w:rPr>
          <w:rFonts w:eastAsia="Calibri"/>
          <w:sz w:val="26"/>
          <w:szCs w:val="26"/>
          <w:lang w:bidi="ru-RU"/>
        </w:rPr>
        <w:t xml:space="preserve"> года </w:t>
      </w:r>
      <w:r w:rsidRPr="0095762D">
        <w:rPr>
          <w:sz w:val="26"/>
          <w:szCs w:val="26"/>
        </w:rPr>
        <w:t>–</w:t>
      </w:r>
      <w:r w:rsidRPr="0095762D">
        <w:rPr>
          <w:rFonts w:eastAsia="Calibri"/>
          <w:sz w:val="26"/>
          <w:szCs w:val="26"/>
          <w:lang w:bidi="ru-RU"/>
        </w:rPr>
        <w:t xml:space="preserve"> </w:t>
      </w:r>
      <w:r>
        <w:rPr>
          <w:rFonts w:eastAsia="Calibri"/>
          <w:sz w:val="26"/>
          <w:szCs w:val="26"/>
          <w:lang w:bidi="ru-RU"/>
        </w:rPr>
        <w:t>249,2</w:t>
      </w:r>
      <w:r w:rsidRPr="0095762D">
        <w:rPr>
          <w:rFonts w:eastAsia="Calibri"/>
          <w:sz w:val="26"/>
          <w:szCs w:val="26"/>
          <w:lang w:bidi="ru-RU"/>
        </w:rPr>
        <w:t xml:space="preserve"> млн. руб.).</w:t>
      </w:r>
    </w:p>
    <w:p w:rsidR="00AA325A" w:rsidRDefault="00AA325A" w:rsidP="00AA325A">
      <w:pPr>
        <w:pStyle w:val="afc"/>
        <w:ind w:firstLine="851"/>
        <w:jc w:val="both"/>
        <w:rPr>
          <w:sz w:val="26"/>
          <w:szCs w:val="26"/>
        </w:rPr>
      </w:pPr>
      <w:r w:rsidRPr="00E4014E">
        <w:rPr>
          <w:rFonts w:eastAsia="Calibri"/>
          <w:sz w:val="26"/>
          <w:szCs w:val="26"/>
          <w:lang w:bidi="ru-RU"/>
        </w:rPr>
        <w:t xml:space="preserve">Налоговых и неналоговых доходов в </w:t>
      </w:r>
      <w:r>
        <w:rPr>
          <w:rFonts w:eastAsia="Calibri"/>
          <w:sz w:val="26"/>
          <w:szCs w:val="26"/>
          <w:lang w:bidi="ru-RU"/>
        </w:rPr>
        <w:t>бюджет за 2025</w:t>
      </w:r>
      <w:r w:rsidRPr="0095762D">
        <w:rPr>
          <w:rFonts w:eastAsia="Calibri"/>
          <w:sz w:val="26"/>
          <w:szCs w:val="26"/>
          <w:lang w:bidi="ru-RU"/>
        </w:rPr>
        <w:t xml:space="preserve"> год поступило </w:t>
      </w:r>
      <w:r>
        <w:rPr>
          <w:rFonts w:eastAsia="Calibri"/>
          <w:sz w:val="26"/>
          <w:szCs w:val="26"/>
          <w:lang w:bidi="ru-RU"/>
        </w:rPr>
        <w:t>210,5</w:t>
      </w:r>
      <w:r w:rsidRPr="0095762D">
        <w:rPr>
          <w:rFonts w:eastAsia="Calibri"/>
          <w:sz w:val="26"/>
          <w:szCs w:val="26"/>
          <w:lang w:bidi="ru-RU"/>
        </w:rPr>
        <w:t xml:space="preserve"> млн. руб</w:t>
      </w:r>
      <w:r>
        <w:rPr>
          <w:rFonts w:eastAsia="Calibri"/>
          <w:sz w:val="26"/>
          <w:szCs w:val="26"/>
          <w:lang w:bidi="ru-RU"/>
        </w:rPr>
        <w:t>. (79,8</w:t>
      </w:r>
      <w:r w:rsidRPr="00FD65EF">
        <w:rPr>
          <w:rFonts w:eastAsia="Calibri"/>
          <w:sz w:val="26"/>
          <w:szCs w:val="26"/>
          <w:lang w:bidi="ru-RU"/>
        </w:rPr>
        <w:t>% от всех доходов), исполнение</w:t>
      </w:r>
      <w:r w:rsidRPr="009C3115">
        <w:rPr>
          <w:rFonts w:eastAsia="Calibri"/>
          <w:sz w:val="26"/>
          <w:szCs w:val="26"/>
          <w:lang w:bidi="ru-RU"/>
        </w:rPr>
        <w:t xml:space="preserve"> плана </w:t>
      </w:r>
      <w:r>
        <w:rPr>
          <w:rFonts w:eastAsia="Calibri"/>
          <w:sz w:val="26"/>
          <w:szCs w:val="26"/>
          <w:lang w:bidi="ru-RU"/>
        </w:rPr>
        <w:t>100,3</w:t>
      </w:r>
      <w:r w:rsidRPr="009C3115">
        <w:rPr>
          <w:rFonts w:eastAsia="Calibri"/>
          <w:sz w:val="26"/>
          <w:szCs w:val="26"/>
          <w:lang w:bidi="ru-RU"/>
        </w:rPr>
        <w:t xml:space="preserve">% (план </w:t>
      </w:r>
      <w:r>
        <w:rPr>
          <w:rFonts w:eastAsia="Calibri"/>
          <w:sz w:val="26"/>
          <w:szCs w:val="26"/>
          <w:lang w:bidi="ru-RU"/>
        </w:rPr>
        <w:t>209,8</w:t>
      </w:r>
      <w:r w:rsidRPr="009C3115">
        <w:rPr>
          <w:rFonts w:eastAsia="Calibri"/>
          <w:sz w:val="26"/>
          <w:szCs w:val="26"/>
          <w:lang w:bidi="ru-RU"/>
        </w:rPr>
        <w:t xml:space="preserve"> млн. руб.). </w:t>
      </w:r>
      <w:r w:rsidRPr="00E4014E">
        <w:rPr>
          <w:rFonts w:eastAsia="Calibri"/>
          <w:sz w:val="26"/>
          <w:szCs w:val="26"/>
          <w:lang w:bidi="ru-RU"/>
        </w:rPr>
        <w:t xml:space="preserve">К уровню прошлого года </w:t>
      </w:r>
      <w:r w:rsidRPr="00FD65EF">
        <w:rPr>
          <w:rFonts w:eastAsia="Calibri"/>
          <w:sz w:val="26"/>
          <w:szCs w:val="26"/>
          <w:lang w:bidi="ru-RU"/>
        </w:rPr>
        <w:t>поступление налоговых и неналоговых платежей</w:t>
      </w:r>
      <w:r>
        <w:rPr>
          <w:rFonts w:eastAsia="Calibri"/>
          <w:sz w:val="26"/>
          <w:szCs w:val="26"/>
          <w:lang w:bidi="ru-RU"/>
        </w:rPr>
        <w:t xml:space="preserve"> увеличилось</w:t>
      </w:r>
      <w:r w:rsidRPr="00FD65EF">
        <w:rPr>
          <w:rFonts w:eastAsia="Calibri"/>
          <w:sz w:val="26"/>
          <w:szCs w:val="26"/>
          <w:lang w:bidi="ru-RU"/>
        </w:rPr>
        <w:t xml:space="preserve"> на </w:t>
      </w:r>
      <w:r>
        <w:rPr>
          <w:rFonts w:eastAsia="Calibri"/>
          <w:sz w:val="26"/>
          <w:szCs w:val="26"/>
          <w:lang w:bidi="ru-RU"/>
        </w:rPr>
        <w:t>14,3</w:t>
      </w:r>
      <w:r w:rsidRPr="00FD65EF">
        <w:rPr>
          <w:rFonts w:eastAsia="Calibri"/>
          <w:sz w:val="26"/>
          <w:szCs w:val="26"/>
          <w:lang w:bidi="ru-RU"/>
        </w:rPr>
        <w:t xml:space="preserve"> млн. руб. или на </w:t>
      </w:r>
      <w:r>
        <w:rPr>
          <w:rFonts w:eastAsia="Calibri"/>
          <w:sz w:val="26"/>
          <w:szCs w:val="26"/>
          <w:lang w:bidi="ru-RU"/>
        </w:rPr>
        <w:t>7,3% (факт 2024</w:t>
      </w:r>
      <w:r w:rsidRPr="00FD65EF">
        <w:rPr>
          <w:rFonts w:eastAsia="Calibri"/>
          <w:sz w:val="26"/>
          <w:szCs w:val="26"/>
          <w:lang w:bidi="ru-RU"/>
        </w:rPr>
        <w:t xml:space="preserve"> года </w:t>
      </w:r>
      <w:r w:rsidRPr="00FD65EF">
        <w:rPr>
          <w:sz w:val="26"/>
          <w:szCs w:val="26"/>
        </w:rPr>
        <w:t>–</w:t>
      </w:r>
      <w:r w:rsidRPr="00FD65EF">
        <w:rPr>
          <w:rFonts w:eastAsia="Calibri"/>
          <w:sz w:val="26"/>
          <w:szCs w:val="26"/>
          <w:lang w:bidi="ru-RU"/>
        </w:rPr>
        <w:t xml:space="preserve"> </w:t>
      </w:r>
      <w:r>
        <w:rPr>
          <w:rFonts w:eastAsia="Calibri"/>
          <w:sz w:val="26"/>
          <w:szCs w:val="26"/>
          <w:lang w:bidi="ru-RU"/>
        </w:rPr>
        <w:t xml:space="preserve">196,2 млн. руб.) </w:t>
      </w:r>
      <w:r w:rsidRPr="00DB4727">
        <w:rPr>
          <w:rFonts w:eastAsia="Calibri"/>
          <w:sz w:val="26"/>
          <w:szCs w:val="26"/>
          <w:lang w:bidi="ru-RU"/>
        </w:rPr>
        <w:t xml:space="preserve">в </w:t>
      </w:r>
      <w:r w:rsidRPr="00DB4727">
        <w:rPr>
          <w:rFonts w:eastAsia="Calibri"/>
          <w:sz w:val="26"/>
          <w:szCs w:val="26"/>
          <w:lang w:bidi="ru-RU"/>
        </w:rPr>
        <w:lastRenderedPageBreak/>
        <w:t>основном в связи с увеличением поступлений по налог</w:t>
      </w:r>
      <w:r>
        <w:rPr>
          <w:rFonts w:eastAsia="Calibri"/>
          <w:sz w:val="26"/>
          <w:szCs w:val="26"/>
          <w:lang w:bidi="ru-RU"/>
        </w:rPr>
        <w:t>у на доходы физических лиц и по земельному налогу</w:t>
      </w:r>
      <w:r w:rsidRPr="00DB4727">
        <w:rPr>
          <w:rFonts w:eastAsia="Calibri"/>
          <w:sz w:val="26"/>
          <w:szCs w:val="26"/>
          <w:lang w:bidi="ru-RU"/>
        </w:rPr>
        <w:t>.</w:t>
      </w:r>
    </w:p>
    <w:p w:rsidR="00AA325A" w:rsidRPr="002703C0" w:rsidRDefault="00AA325A" w:rsidP="00AA325A">
      <w:pPr>
        <w:pStyle w:val="afc"/>
        <w:ind w:firstLine="851"/>
        <w:jc w:val="both"/>
        <w:rPr>
          <w:rFonts w:eastAsia="Calibri"/>
          <w:sz w:val="26"/>
          <w:szCs w:val="26"/>
          <w:lang w:bidi="ru-RU"/>
        </w:rPr>
      </w:pPr>
      <w:r w:rsidRPr="00E4014E">
        <w:rPr>
          <w:rFonts w:eastAsia="Calibri"/>
          <w:sz w:val="26"/>
          <w:szCs w:val="26"/>
          <w:lang w:bidi="ru-RU"/>
        </w:rPr>
        <w:t xml:space="preserve">Основным доходным источником налоговых платежей является налог на доходы физических лиц, поступление по которому </w:t>
      </w:r>
      <w:r w:rsidRPr="002703C0">
        <w:rPr>
          <w:rFonts w:eastAsia="Calibri"/>
          <w:sz w:val="26"/>
          <w:szCs w:val="26"/>
          <w:lang w:bidi="ru-RU"/>
        </w:rPr>
        <w:t xml:space="preserve">составляет </w:t>
      </w:r>
      <w:r>
        <w:rPr>
          <w:rFonts w:eastAsia="Calibri"/>
          <w:sz w:val="26"/>
          <w:szCs w:val="26"/>
          <w:lang w:bidi="ru-RU"/>
        </w:rPr>
        <w:t>172,4</w:t>
      </w:r>
      <w:r w:rsidRPr="002703C0">
        <w:rPr>
          <w:rFonts w:eastAsia="Calibri"/>
          <w:sz w:val="26"/>
          <w:szCs w:val="26"/>
          <w:lang w:bidi="ru-RU"/>
        </w:rPr>
        <w:t xml:space="preserve"> млн. руб. (</w:t>
      </w:r>
      <w:r>
        <w:rPr>
          <w:rFonts w:eastAsia="Calibri"/>
          <w:sz w:val="26"/>
          <w:szCs w:val="26"/>
          <w:lang w:bidi="ru-RU"/>
        </w:rPr>
        <w:t>81,9</w:t>
      </w:r>
      <w:r w:rsidRPr="002703C0">
        <w:rPr>
          <w:rFonts w:eastAsia="Calibri"/>
          <w:sz w:val="26"/>
          <w:szCs w:val="26"/>
          <w:lang w:bidi="ru-RU"/>
        </w:rPr>
        <w:t>% всех налоговых и неналоговых поступлений).</w:t>
      </w:r>
    </w:p>
    <w:p w:rsidR="00AA325A" w:rsidRDefault="00AA325A" w:rsidP="00AA325A">
      <w:pPr>
        <w:pStyle w:val="aa"/>
        <w:shd w:val="clear" w:color="auto" w:fill="FFFFFF"/>
        <w:spacing w:line="276" w:lineRule="auto"/>
        <w:ind w:firstLine="851"/>
        <w:jc w:val="both"/>
        <w:rPr>
          <w:sz w:val="26"/>
          <w:szCs w:val="26"/>
        </w:rPr>
      </w:pPr>
      <w:r w:rsidRPr="00E4014E">
        <w:rPr>
          <w:rFonts w:eastAsia="Calibri"/>
          <w:sz w:val="26"/>
          <w:szCs w:val="26"/>
          <w:lang w:bidi="ru-RU"/>
        </w:rPr>
        <w:t>Безвозмездны</w:t>
      </w:r>
      <w:r>
        <w:rPr>
          <w:rFonts w:eastAsia="Calibri"/>
          <w:sz w:val="26"/>
          <w:szCs w:val="26"/>
          <w:lang w:bidi="ru-RU"/>
        </w:rPr>
        <w:t>е поступления в бюджет за 2025</w:t>
      </w:r>
      <w:r w:rsidRPr="00E4014E">
        <w:rPr>
          <w:rFonts w:eastAsia="Calibri"/>
          <w:sz w:val="26"/>
          <w:szCs w:val="26"/>
          <w:lang w:bidi="ru-RU"/>
        </w:rPr>
        <w:t xml:space="preserve"> год </w:t>
      </w:r>
      <w:r w:rsidRPr="002703C0">
        <w:rPr>
          <w:rFonts w:eastAsia="Calibri"/>
          <w:sz w:val="26"/>
          <w:szCs w:val="26"/>
          <w:lang w:bidi="ru-RU"/>
        </w:rPr>
        <w:t xml:space="preserve">составили </w:t>
      </w:r>
      <w:r>
        <w:rPr>
          <w:rFonts w:eastAsia="Calibri"/>
          <w:sz w:val="26"/>
          <w:szCs w:val="26"/>
          <w:lang w:bidi="ru-RU"/>
        </w:rPr>
        <w:t>53,4</w:t>
      </w:r>
      <w:r w:rsidRPr="002703C0">
        <w:rPr>
          <w:rFonts w:eastAsia="Calibri"/>
          <w:sz w:val="26"/>
          <w:szCs w:val="26"/>
          <w:lang w:bidi="ru-RU"/>
        </w:rPr>
        <w:t xml:space="preserve"> млн. руб. (</w:t>
      </w:r>
      <w:r>
        <w:rPr>
          <w:rFonts w:eastAsia="Calibri"/>
          <w:sz w:val="26"/>
          <w:szCs w:val="26"/>
          <w:lang w:bidi="ru-RU"/>
        </w:rPr>
        <w:t>20,2% от всех доходов), план 2025</w:t>
      </w:r>
      <w:r w:rsidRPr="002703C0">
        <w:rPr>
          <w:rFonts w:eastAsia="Calibri"/>
          <w:sz w:val="26"/>
          <w:szCs w:val="26"/>
          <w:lang w:bidi="ru-RU"/>
        </w:rPr>
        <w:t xml:space="preserve"> года </w:t>
      </w:r>
      <w:r w:rsidRPr="002703C0">
        <w:rPr>
          <w:sz w:val="26"/>
          <w:szCs w:val="26"/>
        </w:rPr>
        <w:t>–</w:t>
      </w:r>
      <w:r w:rsidRPr="002703C0">
        <w:rPr>
          <w:rFonts w:eastAsia="Calibri"/>
          <w:sz w:val="26"/>
          <w:szCs w:val="26"/>
          <w:lang w:bidi="ru-RU"/>
        </w:rPr>
        <w:t xml:space="preserve"> </w:t>
      </w:r>
      <w:r>
        <w:rPr>
          <w:rFonts w:eastAsia="Calibri"/>
          <w:sz w:val="26"/>
          <w:szCs w:val="26"/>
          <w:lang w:bidi="ru-RU"/>
        </w:rPr>
        <w:t>53,4</w:t>
      </w:r>
      <w:r w:rsidRPr="002703C0">
        <w:rPr>
          <w:rFonts w:eastAsia="Calibri"/>
          <w:sz w:val="26"/>
          <w:szCs w:val="26"/>
          <w:lang w:bidi="ru-RU"/>
        </w:rPr>
        <w:t xml:space="preserve"> млн. руб., исполнение </w:t>
      </w:r>
      <w:r w:rsidRPr="002703C0">
        <w:rPr>
          <w:sz w:val="26"/>
          <w:szCs w:val="26"/>
        </w:rPr>
        <w:t>–</w:t>
      </w:r>
      <w:r>
        <w:rPr>
          <w:rFonts w:eastAsia="Calibri"/>
          <w:sz w:val="26"/>
          <w:szCs w:val="26"/>
          <w:lang w:bidi="ru-RU"/>
        </w:rPr>
        <w:t xml:space="preserve"> 100,0</w:t>
      </w:r>
      <w:r w:rsidRPr="002703C0">
        <w:rPr>
          <w:rFonts w:eastAsia="Calibri"/>
          <w:sz w:val="26"/>
          <w:szCs w:val="26"/>
          <w:lang w:bidi="ru-RU"/>
        </w:rPr>
        <w:t>%</w:t>
      </w:r>
      <w:r w:rsidRPr="002703C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AA325A" w:rsidRDefault="00AA325A" w:rsidP="00AA325A">
      <w:pPr>
        <w:pStyle w:val="aa"/>
        <w:shd w:val="clear" w:color="auto" w:fill="FFFFFF"/>
        <w:tabs>
          <w:tab w:val="left" w:pos="567"/>
        </w:tabs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общем объеме доходов бюджета в 2025 году налоговые и неналоговые доходы составили 79,8%, безвозмездные поступления – 20,2%. </w:t>
      </w:r>
    </w:p>
    <w:p w:rsidR="00AA325A" w:rsidRDefault="00AA325A" w:rsidP="00AA325A">
      <w:pPr>
        <w:pStyle w:val="aa"/>
        <w:shd w:val="clear" w:color="auto" w:fill="FFFFFF"/>
        <w:tabs>
          <w:tab w:val="left" w:pos="567"/>
        </w:tabs>
        <w:spacing w:line="276" w:lineRule="auto"/>
        <w:ind w:firstLine="851"/>
        <w:jc w:val="both"/>
        <w:rPr>
          <w:rFonts w:eastAsia="Calibri"/>
          <w:b/>
          <w:sz w:val="26"/>
          <w:szCs w:val="26"/>
          <w:u w:val="single"/>
          <w:lang w:bidi="ru-RU"/>
        </w:rPr>
      </w:pPr>
    </w:p>
    <w:p w:rsidR="00AA325A" w:rsidRPr="00A22724" w:rsidRDefault="00AA325A" w:rsidP="00AA325A">
      <w:pPr>
        <w:pStyle w:val="aa"/>
        <w:shd w:val="clear" w:color="auto" w:fill="FFFFFF"/>
        <w:spacing w:line="276" w:lineRule="auto"/>
        <w:ind w:firstLine="708"/>
        <w:jc w:val="center"/>
        <w:rPr>
          <w:rFonts w:eastAsia="Calibri"/>
          <w:b/>
          <w:sz w:val="26"/>
          <w:szCs w:val="26"/>
          <w:u w:val="single"/>
          <w:lang w:bidi="ru-RU"/>
        </w:rPr>
      </w:pPr>
      <w:r w:rsidRPr="00A22724">
        <w:rPr>
          <w:rFonts w:eastAsia="Calibri"/>
          <w:b/>
          <w:sz w:val="26"/>
          <w:szCs w:val="26"/>
          <w:u w:val="single"/>
          <w:lang w:bidi="ru-RU"/>
        </w:rPr>
        <w:t>Исполнение расходной части бюджета МО ГП «Печора»</w:t>
      </w:r>
    </w:p>
    <w:p w:rsidR="00AA325A" w:rsidRDefault="00AA325A" w:rsidP="00AA325A">
      <w:pPr>
        <w:pStyle w:val="aa"/>
        <w:shd w:val="clear" w:color="auto" w:fill="FFFFFF"/>
        <w:spacing w:line="276" w:lineRule="auto"/>
        <w:ind w:firstLine="709"/>
        <w:jc w:val="both"/>
        <w:rPr>
          <w:rFonts w:eastAsia="Calibri"/>
          <w:sz w:val="26"/>
          <w:szCs w:val="26"/>
          <w:lang w:bidi="ru-RU"/>
        </w:rPr>
      </w:pPr>
      <w:r w:rsidRPr="00A22724">
        <w:rPr>
          <w:rFonts w:eastAsia="Calibri"/>
          <w:sz w:val="26"/>
          <w:szCs w:val="26"/>
          <w:lang w:bidi="ru-RU"/>
        </w:rPr>
        <w:t>Расходная часть бюджета 202</w:t>
      </w:r>
      <w:r>
        <w:rPr>
          <w:rFonts w:eastAsia="Calibri"/>
          <w:sz w:val="26"/>
          <w:szCs w:val="26"/>
          <w:lang w:bidi="ru-RU"/>
        </w:rPr>
        <w:t>5</w:t>
      </w:r>
      <w:r w:rsidRPr="00A22724">
        <w:rPr>
          <w:rFonts w:eastAsia="Calibri"/>
          <w:sz w:val="26"/>
          <w:szCs w:val="26"/>
          <w:lang w:bidi="ru-RU"/>
        </w:rPr>
        <w:t xml:space="preserve"> года исполнена в сумме </w:t>
      </w:r>
      <w:r>
        <w:rPr>
          <w:rFonts w:eastAsia="Calibri"/>
          <w:sz w:val="26"/>
          <w:szCs w:val="26"/>
          <w:lang w:bidi="ru-RU"/>
        </w:rPr>
        <w:t>271,7</w:t>
      </w:r>
      <w:r w:rsidRPr="00A22724">
        <w:rPr>
          <w:rFonts w:eastAsia="Calibri"/>
          <w:sz w:val="26"/>
          <w:szCs w:val="26"/>
          <w:lang w:bidi="ru-RU"/>
        </w:rPr>
        <w:t xml:space="preserve"> млн. руб., что составляет   </w:t>
      </w:r>
      <w:r>
        <w:rPr>
          <w:rFonts w:eastAsia="Calibri"/>
          <w:sz w:val="26"/>
          <w:szCs w:val="26"/>
          <w:lang w:bidi="ru-RU"/>
        </w:rPr>
        <w:t>87,9</w:t>
      </w:r>
      <w:r w:rsidRPr="00A22724">
        <w:rPr>
          <w:rFonts w:eastAsia="Calibri"/>
          <w:sz w:val="26"/>
          <w:szCs w:val="26"/>
          <w:lang w:bidi="ru-RU"/>
        </w:rPr>
        <w:t xml:space="preserve"> </w:t>
      </w:r>
      <w:r w:rsidRPr="00A22724">
        <w:rPr>
          <w:rFonts w:eastAsia="Calibri"/>
          <w:i/>
          <w:iCs/>
          <w:sz w:val="26"/>
          <w:szCs w:val="26"/>
          <w:lang w:bidi="ru-RU"/>
        </w:rPr>
        <w:t>%</w:t>
      </w:r>
      <w:r w:rsidRPr="00A22724">
        <w:rPr>
          <w:rFonts w:eastAsia="Calibri"/>
          <w:sz w:val="26"/>
          <w:szCs w:val="26"/>
          <w:lang w:bidi="ru-RU"/>
        </w:rPr>
        <w:t xml:space="preserve"> от плана, из них:</w:t>
      </w:r>
    </w:p>
    <w:p w:rsidR="005C643A" w:rsidRPr="00AA325A" w:rsidRDefault="005C643A" w:rsidP="005C643A">
      <w:pPr>
        <w:pStyle w:val="aa"/>
        <w:shd w:val="clear" w:color="auto" w:fill="FFFFFF"/>
        <w:spacing w:line="276" w:lineRule="auto"/>
        <w:rPr>
          <w:rFonts w:eastAsia="Calibri"/>
          <w:sz w:val="26"/>
          <w:szCs w:val="26"/>
          <w:lang w:bidi="ru-RU"/>
        </w:rPr>
      </w:pPr>
      <w:r w:rsidRPr="00AA325A">
        <w:rPr>
          <w:rFonts w:eastAsia="Calibri"/>
          <w:sz w:val="26"/>
          <w:szCs w:val="26"/>
          <w:u w:val="single"/>
          <w:lang w:bidi="ru-RU"/>
        </w:rPr>
        <w:t xml:space="preserve"> (млн. руб.)</w:t>
      </w:r>
      <w:r w:rsidRPr="00AA325A">
        <w:rPr>
          <w:rFonts w:eastAsia="Calibri"/>
          <w:sz w:val="26"/>
          <w:szCs w:val="26"/>
          <w:lang w:bidi="ru-RU"/>
        </w:rPr>
        <w:tab/>
      </w:r>
      <w:r w:rsidRPr="00AA325A">
        <w:rPr>
          <w:rFonts w:eastAsia="Calibri"/>
          <w:sz w:val="26"/>
          <w:szCs w:val="26"/>
          <w:lang w:bidi="ru-RU"/>
        </w:rPr>
        <w:tab/>
      </w:r>
    </w:p>
    <w:tbl>
      <w:tblPr>
        <w:tblOverlap w:val="never"/>
        <w:tblW w:w="97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1"/>
        <w:gridCol w:w="1275"/>
        <w:gridCol w:w="1276"/>
        <w:gridCol w:w="1320"/>
        <w:gridCol w:w="1274"/>
      </w:tblGrid>
      <w:tr w:rsidR="005C643A" w:rsidRPr="00AA325A" w:rsidTr="00095579">
        <w:trPr>
          <w:trHeight w:hRule="exact" w:val="1457"/>
          <w:jc w:val="center"/>
        </w:trPr>
        <w:tc>
          <w:tcPr>
            <w:tcW w:w="4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43A" w:rsidRPr="00AA325A" w:rsidRDefault="005C643A" w:rsidP="00095579">
            <w:pPr>
              <w:pStyle w:val="aa"/>
              <w:shd w:val="clear" w:color="auto" w:fill="FFFFFF"/>
              <w:spacing w:line="276" w:lineRule="auto"/>
              <w:jc w:val="both"/>
              <w:rPr>
                <w:rFonts w:eastAsia="Calibri"/>
                <w:sz w:val="26"/>
                <w:szCs w:val="26"/>
                <w:lang w:bidi="ru-RU"/>
              </w:rPr>
            </w:pPr>
            <w:r w:rsidRPr="00AA325A">
              <w:rPr>
                <w:rFonts w:eastAsia="Calibri"/>
                <w:sz w:val="26"/>
                <w:szCs w:val="26"/>
                <w:lang w:bidi="ru-RU"/>
              </w:rPr>
              <w:t>Наименование КФСР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43A" w:rsidRPr="00AA325A" w:rsidRDefault="005C643A" w:rsidP="00095579">
            <w:pPr>
              <w:pStyle w:val="aa"/>
              <w:shd w:val="clear" w:color="auto" w:fill="FFFFFF"/>
              <w:spacing w:line="276" w:lineRule="auto"/>
              <w:jc w:val="center"/>
              <w:rPr>
                <w:rFonts w:eastAsia="Calibri"/>
                <w:sz w:val="26"/>
                <w:szCs w:val="26"/>
                <w:lang w:bidi="ru-RU"/>
              </w:rPr>
            </w:pPr>
            <w:r w:rsidRPr="00AA325A">
              <w:rPr>
                <w:rFonts w:eastAsia="Calibri"/>
                <w:sz w:val="26"/>
                <w:szCs w:val="26"/>
                <w:lang w:bidi="ru-RU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43A" w:rsidRPr="00AA325A" w:rsidRDefault="005C643A" w:rsidP="00095579">
            <w:pPr>
              <w:pStyle w:val="aa"/>
              <w:shd w:val="clear" w:color="auto" w:fill="FFFFFF"/>
              <w:spacing w:line="276" w:lineRule="auto"/>
              <w:jc w:val="center"/>
              <w:rPr>
                <w:rFonts w:eastAsia="Calibri"/>
                <w:sz w:val="26"/>
                <w:szCs w:val="26"/>
                <w:lang w:bidi="ru-RU"/>
              </w:rPr>
            </w:pPr>
            <w:r w:rsidRPr="00AA325A">
              <w:rPr>
                <w:rFonts w:eastAsia="Calibri"/>
                <w:sz w:val="26"/>
                <w:szCs w:val="26"/>
                <w:lang w:bidi="ru-RU"/>
              </w:rPr>
              <w:t>Исполнено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43A" w:rsidRPr="00AA325A" w:rsidRDefault="005C643A" w:rsidP="00095579">
            <w:pPr>
              <w:pStyle w:val="aa"/>
              <w:shd w:val="clear" w:color="auto" w:fill="FFFFFF"/>
              <w:spacing w:line="276" w:lineRule="auto"/>
              <w:jc w:val="center"/>
              <w:rPr>
                <w:rFonts w:eastAsia="Calibri"/>
                <w:sz w:val="26"/>
                <w:szCs w:val="26"/>
                <w:lang w:bidi="ru-RU"/>
              </w:rPr>
            </w:pPr>
            <w:r w:rsidRPr="00AA325A">
              <w:rPr>
                <w:rFonts w:eastAsia="Calibri"/>
                <w:sz w:val="26"/>
                <w:szCs w:val="26"/>
                <w:lang w:bidi="ru-RU"/>
              </w:rPr>
              <w:t>%</w:t>
            </w:r>
          </w:p>
          <w:p w:rsidR="005C643A" w:rsidRPr="00AA325A" w:rsidRDefault="005C643A" w:rsidP="00095579">
            <w:pPr>
              <w:pStyle w:val="aa"/>
              <w:shd w:val="clear" w:color="auto" w:fill="FFFFFF"/>
              <w:spacing w:line="276" w:lineRule="auto"/>
              <w:jc w:val="center"/>
              <w:rPr>
                <w:rFonts w:eastAsia="Calibri"/>
                <w:sz w:val="26"/>
                <w:szCs w:val="26"/>
                <w:lang w:bidi="ru-RU"/>
              </w:rPr>
            </w:pPr>
            <w:proofErr w:type="spellStart"/>
            <w:r w:rsidRPr="00AA325A">
              <w:rPr>
                <w:rFonts w:eastAsia="Calibri"/>
                <w:sz w:val="26"/>
                <w:szCs w:val="26"/>
                <w:lang w:bidi="ru-RU"/>
              </w:rPr>
              <w:t>испол</w:t>
            </w:r>
            <w:proofErr w:type="spellEnd"/>
            <w:r w:rsidRPr="00AA325A">
              <w:rPr>
                <w:rFonts w:eastAsia="Calibri"/>
                <w:sz w:val="26"/>
                <w:szCs w:val="26"/>
                <w:lang w:bidi="ru-RU"/>
              </w:rPr>
              <w:softHyphen/>
            </w:r>
          </w:p>
          <w:p w:rsidR="005C643A" w:rsidRPr="00AA325A" w:rsidRDefault="005C643A" w:rsidP="00095579">
            <w:pPr>
              <w:pStyle w:val="aa"/>
              <w:shd w:val="clear" w:color="auto" w:fill="FFFFFF"/>
              <w:spacing w:line="276" w:lineRule="auto"/>
              <w:jc w:val="center"/>
              <w:rPr>
                <w:rFonts w:eastAsia="Calibri"/>
                <w:sz w:val="26"/>
                <w:szCs w:val="26"/>
                <w:lang w:bidi="ru-RU"/>
              </w:rPr>
            </w:pPr>
            <w:r w:rsidRPr="00AA325A">
              <w:rPr>
                <w:rFonts w:eastAsia="Calibri"/>
                <w:sz w:val="26"/>
                <w:szCs w:val="26"/>
                <w:lang w:bidi="ru-RU"/>
              </w:rPr>
              <w:t>нения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643A" w:rsidRPr="00AA325A" w:rsidRDefault="005C643A" w:rsidP="00095579">
            <w:pPr>
              <w:pStyle w:val="aa"/>
              <w:shd w:val="clear" w:color="auto" w:fill="FFFFFF"/>
              <w:spacing w:line="276" w:lineRule="auto"/>
              <w:jc w:val="center"/>
              <w:rPr>
                <w:rFonts w:eastAsia="Calibri"/>
                <w:sz w:val="26"/>
                <w:szCs w:val="26"/>
                <w:lang w:bidi="ru-RU"/>
              </w:rPr>
            </w:pPr>
            <w:r w:rsidRPr="00AA325A">
              <w:rPr>
                <w:rFonts w:eastAsia="Calibri"/>
                <w:sz w:val="26"/>
                <w:szCs w:val="26"/>
                <w:lang w:bidi="ru-RU"/>
              </w:rPr>
              <w:t>Доля в общих расходах</w:t>
            </w:r>
            <w:proofErr w:type="gramStart"/>
            <w:r w:rsidRPr="00AA325A">
              <w:rPr>
                <w:rFonts w:eastAsia="Calibri"/>
                <w:sz w:val="26"/>
                <w:szCs w:val="26"/>
                <w:lang w:bidi="ru-RU"/>
              </w:rPr>
              <w:t xml:space="preserve"> (%)</w:t>
            </w:r>
            <w:proofErr w:type="gramEnd"/>
          </w:p>
        </w:tc>
      </w:tr>
      <w:tr w:rsidR="00AA325A" w:rsidRPr="00AA325A" w:rsidTr="00095579">
        <w:trPr>
          <w:trHeight w:hRule="exact" w:val="331"/>
          <w:jc w:val="center"/>
        </w:trPr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325A" w:rsidRPr="00AA325A" w:rsidRDefault="00AA325A" w:rsidP="00A64F5A">
            <w:pPr>
              <w:rPr>
                <w:sz w:val="26"/>
                <w:szCs w:val="26"/>
              </w:rPr>
            </w:pPr>
            <w:r w:rsidRPr="00AA325A">
              <w:rPr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325A" w:rsidRPr="00AA325A" w:rsidRDefault="00AA325A" w:rsidP="00A64F5A">
            <w:pPr>
              <w:jc w:val="right"/>
              <w:rPr>
                <w:sz w:val="26"/>
                <w:szCs w:val="26"/>
              </w:rPr>
            </w:pPr>
            <w:r w:rsidRPr="00AA325A">
              <w:rPr>
                <w:sz w:val="26"/>
                <w:szCs w:val="26"/>
              </w:rPr>
              <w:t>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325A" w:rsidRPr="00AA325A" w:rsidRDefault="00AA325A" w:rsidP="00A64F5A">
            <w:pPr>
              <w:jc w:val="right"/>
              <w:rPr>
                <w:sz w:val="26"/>
                <w:szCs w:val="26"/>
              </w:rPr>
            </w:pPr>
            <w:r w:rsidRPr="00AA325A">
              <w:rPr>
                <w:sz w:val="26"/>
                <w:szCs w:val="26"/>
              </w:rPr>
              <w:t>7,6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325A" w:rsidRPr="00AA325A" w:rsidRDefault="00AA325A" w:rsidP="00A64F5A">
            <w:pPr>
              <w:jc w:val="right"/>
              <w:rPr>
                <w:sz w:val="26"/>
                <w:szCs w:val="26"/>
              </w:rPr>
            </w:pPr>
            <w:r w:rsidRPr="00AA325A">
              <w:rPr>
                <w:sz w:val="26"/>
                <w:szCs w:val="26"/>
              </w:rPr>
              <w:t>86,4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A" w:rsidRPr="00AA325A" w:rsidRDefault="00AA325A" w:rsidP="00A64F5A">
            <w:pPr>
              <w:jc w:val="right"/>
              <w:rPr>
                <w:sz w:val="26"/>
                <w:szCs w:val="26"/>
              </w:rPr>
            </w:pPr>
            <w:r w:rsidRPr="00AA325A">
              <w:rPr>
                <w:sz w:val="26"/>
                <w:szCs w:val="26"/>
              </w:rPr>
              <w:t>2,8</w:t>
            </w:r>
          </w:p>
        </w:tc>
      </w:tr>
      <w:tr w:rsidR="00AA325A" w:rsidRPr="00AA325A" w:rsidTr="00095579">
        <w:trPr>
          <w:trHeight w:hRule="exact" w:val="614"/>
          <w:jc w:val="center"/>
        </w:trPr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325A" w:rsidRPr="00AA325A" w:rsidRDefault="00AA325A" w:rsidP="00A64F5A">
            <w:pPr>
              <w:rPr>
                <w:sz w:val="26"/>
                <w:szCs w:val="26"/>
              </w:rPr>
            </w:pPr>
            <w:r w:rsidRPr="00AA325A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325A" w:rsidRPr="00AA325A" w:rsidRDefault="00AA325A" w:rsidP="00A64F5A">
            <w:pPr>
              <w:jc w:val="right"/>
              <w:rPr>
                <w:sz w:val="26"/>
                <w:szCs w:val="26"/>
              </w:rPr>
            </w:pPr>
            <w:r w:rsidRPr="00AA325A">
              <w:rPr>
                <w:sz w:val="26"/>
                <w:szCs w:val="26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325A" w:rsidRPr="00AA325A" w:rsidRDefault="00AA325A" w:rsidP="00A64F5A">
            <w:pPr>
              <w:jc w:val="right"/>
              <w:rPr>
                <w:sz w:val="26"/>
                <w:szCs w:val="26"/>
              </w:rPr>
            </w:pPr>
            <w:r w:rsidRPr="00AA325A">
              <w:rPr>
                <w:sz w:val="26"/>
                <w:szCs w:val="26"/>
              </w:rPr>
              <w:t>6,4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325A" w:rsidRPr="00AA325A" w:rsidRDefault="00AA325A" w:rsidP="00A64F5A">
            <w:pPr>
              <w:jc w:val="right"/>
              <w:rPr>
                <w:sz w:val="26"/>
                <w:szCs w:val="26"/>
              </w:rPr>
            </w:pPr>
            <w:r w:rsidRPr="00AA325A">
              <w:rPr>
                <w:sz w:val="26"/>
                <w:szCs w:val="26"/>
              </w:rPr>
              <w:t>88,9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A" w:rsidRPr="00AA325A" w:rsidRDefault="00AA325A" w:rsidP="00A64F5A">
            <w:pPr>
              <w:jc w:val="right"/>
              <w:rPr>
                <w:sz w:val="26"/>
                <w:szCs w:val="26"/>
              </w:rPr>
            </w:pPr>
            <w:r w:rsidRPr="00AA325A">
              <w:rPr>
                <w:sz w:val="26"/>
                <w:szCs w:val="26"/>
              </w:rPr>
              <w:t>2,4</w:t>
            </w:r>
          </w:p>
        </w:tc>
      </w:tr>
      <w:tr w:rsidR="00AA325A" w:rsidRPr="00AA325A" w:rsidTr="00095579">
        <w:trPr>
          <w:trHeight w:hRule="exact" w:val="331"/>
          <w:jc w:val="center"/>
        </w:trPr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325A" w:rsidRPr="00AA325A" w:rsidRDefault="00AA325A" w:rsidP="00A64F5A">
            <w:pPr>
              <w:rPr>
                <w:sz w:val="26"/>
                <w:szCs w:val="26"/>
              </w:rPr>
            </w:pPr>
            <w:r w:rsidRPr="00AA325A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325A" w:rsidRPr="00AA325A" w:rsidRDefault="00AA325A" w:rsidP="00A64F5A">
            <w:pPr>
              <w:jc w:val="right"/>
              <w:rPr>
                <w:sz w:val="26"/>
                <w:szCs w:val="26"/>
              </w:rPr>
            </w:pPr>
            <w:r w:rsidRPr="00AA325A">
              <w:rPr>
                <w:sz w:val="26"/>
                <w:szCs w:val="26"/>
              </w:rPr>
              <w:t>211,7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325A" w:rsidRPr="00AA325A" w:rsidRDefault="00AA325A" w:rsidP="00A64F5A">
            <w:pPr>
              <w:jc w:val="right"/>
              <w:rPr>
                <w:sz w:val="26"/>
                <w:szCs w:val="26"/>
              </w:rPr>
            </w:pPr>
            <w:r w:rsidRPr="00AA325A">
              <w:rPr>
                <w:sz w:val="26"/>
                <w:szCs w:val="26"/>
              </w:rPr>
              <w:t>176,4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325A" w:rsidRPr="00AA325A" w:rsidRDefault="00AA325A" w:rsidP="00A64F5A">
            <w:pPr>
              <w:jc w:val="right"/>
              <w:rPr>
                <w:sz w:val="26"/>
                <w:szCs w:val="26"/>
              </w:rPr>
            </w:pPr>
            <w:r w:rsidRPr="00AA325A">
              <w:rPr>
                <w:sz w:val="26"/>
                <w:szCs w:val="26"/>
              </w:rPr>
              <w:t>83,3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A" w:rsidRPr="00AA325A" w:rsidRDefault="00AA325A" w:rsidP="00A64F5A">
            <w:pPr>
              <w:jc w:val="right"/>
              <w:rPr>
                <w:sz w:val="26"/>
                <w:szCs w:val="26"/>
              </w:rPr>
            </w:pPr>
            <w:r w:rsidRPr="00AA325A">
              <w:rPr>
                <w:sz w:val="26"/>
                <w:szCs w:val="26"/>
              </w:rPr>
              <w:t>64,9</w:t>
            </w:r>
          </w:p>
        </w:tc>
      </w:tr>
      <w:tr w:rsidR="00AA325A" w:rsidRPr="00AA325A" w:rsidTr="00095579">
        <w:trPr>
          <w:trHeight w:hRule="exact" w:val="331"/>
          <w:jc w:val="center"/>
        </w:trPr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325A" w:rsidRPr="00AA325A" w:rsidRDefault="00AA325A" w:rsidP="00A64F5A">
            <w:pPr>
              <w:rPr>
                <w:sz w:val="26"/>
                <w:szCs w:val="26"/>
              </w:rPr>
            </w:pPr>
            <w:r w:rsidRPr="00AA325A">
              <w:rPr>
                <w:sz w:val="26"/>
                <w:szCs w:val="26"/>
              </w:rPr>
              <w:t>Культура, кинематография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325A" w:rsidRPr="00AA325A" w:rsidRDefault="00AA325A" w:rsidP="00A64F5A">
            <w:pPr>
              <w:jc w:val="right"/>
              <w:rPr>
                <w:sz w:val="26"/>
                <w:szCs w:val="26"/>
              </w:rPr>
            </w:pPr>
            <w:r w:rsidRPr="00AA325A">
              <w:rPr>
                <w:sz w:val="26"/>
                <w:szCs w:val="26"/>
              </w:rPr>
              <w:t>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325A" w:rsidRPr="00AA325A" w:rsidRDefault="00AA325A" w:rsidP="00A64F5A">
            <w:pPr>
              <w:jc w:val="right"/>
              <w:rPr>
                <w:sz w:val="26"/>
                <w:szCs w:val="26"/>
              </w:rPr>
            </w:pPr>
            <w:r w:rsidRPr="00AA325A">
              <w:rPr>
                <w:sz w:val="26"/>
                <w:szCs w:val="26"/>
              </w:rPr>
              <w:t>80,4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325A" w:rsidRPr="00AA325A" w:rsidRDefault="00AA325A" w:rsidP="00A64F5A">
            <w:pPr>
              <w:jc w:val="right"/>
              <w:rPr>
                <w:sz w:val="26"/>
                <w:szCs w:val="26"/>
              </w:rPr>
            </w:pPr>
            <w:r w:rsidRPr="00AA325A">
              <w:rPr>
                <w:sz w:val="26"/>
                <w:szCs w:val="26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A" w:rsidRPr="00AA325A" w:rsidRDefault="00AA325A" w:rsidP="00A64F5A">
            <w:pPr>
              <w:jc w:val="right"/>
              <w:rPr>
                <w:sz w:val="26"/>
                <w:szCs w:val="26"/>
              </w:rPr>
            </w:pPr>
            <w:r w:rsidRPr="00AA325A">
              <w:rPr>
                <w:sz w:val="26"/>
                <w:szCs w:val="26"/>
              </w:rPr>
              <w:t>29,6</w:t>
            </w:r>
          </w:p>
        </w:tc>
      </w:tr>
      <w:tr w:rsidR="00AA325A" w:rsidRPr="00AA325A" w:rsidTr="00095579">
        <w:trPr>
          <w:trHeight w:hRule="exact" w:val="331"/>
          <w:jc w:val="center"/>
        </w:trPr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325A" w:rsidRPr="00AA325A" w:rsidRDefault="00AA325A" w:rsidP="00A64F5A">
            <w:pPr>
              <w:rPr>
                <w:sz w:val="26"/>
                <w:szCs w:val="26"/>
              </w:rPr>
            </w:pPr>
            <w:r w:rsidRPr="00AA325A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325A" w:rsidRPr="00AA325A" w:rsidRDefault="00AA325A" w:rsidP="00A64F5A">
            <w:pPr>
              <w:jc w:val="right"/>
              <w:rPr>
                <w:sz w:val="26"/>
                <w:szCs w:val="26"/>
              </w:rPr>
            </w:pPr>
            <w:r w:rsidRPr="00AA325A">
              <w:rPr>
                <w:sz w:val="26"/>
                <w:szCs w:val="26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325A" w:rsidRPr="00AA325A" w:rsidRDefault="00AA325A" w:rsidP="00A64F5A">
            <w:pPr>
              <w:jc w:val="right"/>
              <w:rPr>
                <w:sz w:val="26"/>
                <w:szCs w:val="26"/>
              </w:rPr>
            </w:pPr>
            <w:r w:rsidRPr="00AA325A">
              <w:rPr>
                <w:sz w:val="26"/>
                <w:szCs w:val="26"/>
              </w:rPr>
              <w:t>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325A" w:rsidRPr="00AA325A" w:rsidRDefault="00AA325A" w:rsidP="00A64F5A">
            <w:pPr>
              <w:jc w:val="right"/>
              <w:rPr>
                <w:sz w:val="26"/>
                <w:szCs w:val="26"/>
              </w:rPr>
            </w:pPr>
            <w:r w:rsidRPr="00AA325A">
              <w:rPr>
                <w:sz w:val="26"/>
                <w:szCs w:val="26"/>
              </w:rPr>
              <w:t>81,8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A" w:rsidRPr="00AA325A" w:rsidRDefault="00AA325A" w:rsidP="00A64F5A">
            <w:pPr>
              <w:jc w:val="right"/>
              <w:rPr>
                <w:sz w:val="26"/>
                <w:szCs w:val="26"/>
              </w:rPr>
            </w:pPr>
            <w:r w:rsidRPr="00AA325A">
              <w:rPr>
                <w:sz w:val="26"/>
                <w:szCs w:val="26"/>
              </w:rPr>
              <w:t>0,3</w:t>
            </w:r>
          </w:p>
        </w:tc>
      </w:tr>
      <w:tr w:rsidR="00AA325A" w:rsidRPr="00AA325A" w:rsidTr="00095579">
        <w:trPr>
          <w:trHeight w:hRule="exact" w:val="331"/>
          <w:jc w:val="center"/>
        </w:trPr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325A" w:rsidRPr="00AA325A" w:rsidRDefault="00AA325A" w:rsidP="00095579">
            <w:pPr>
              <w:rPr>
                <w:b/>
                <w:bCs/>
                <w:sz w:val="26"/>
                <w:szCs w:val="26"/>
              </w:rPr>
            </w:pPr>
            <w:r w:rsidRPr="00AA325A">
              <w:rPr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325A" w:rsidRPr="00AA325A" w:rsidRDefault="00AA325A" w:rsidP="00A64F5A">
            <w:pPr>
              <w:jc w:val="right"/>
              <w:rPr>
                <w:b/>
                <w:sz w:val="26"/>
                <w:szCs w:val="26"/>
              </w:rPr>
            </w:pPr>
            <w:r w:rsidRPr="00AA325A">
              <w:rPr>
                <w:b/>
                <w:sz w:val="26"/>
                <w:szCs w:val="26"/>
              </w:rPr>
              <w:t>309,2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325A" w:rsidRPr="00AA325A" w:rsidRDefault="00AA325A" w:rsidP="00A64F5A">
            <w:pPr>
              <w:jc w:val="right"/>
              <w:rPr>
                <w:b/>
                <w:sz w:val="26"/>
                <w:szCs w:val="26"/>
              </w:rPr>
            </w:pPr>
            <w:r w:rsidRPr="00AA325A">
              <w:rPr>
                <w:b/>
                <w:sz w:val="26"/>
                <w:szCs w:val="26"/>
              </w:rPr>
              <w:t>271,7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325A" w:rsidRPr="00AA325A" w:rsidRDefault="00AA325A" w:rsidP="00A64F5A">
            <w:pPr>
              <w:jc w:val="right"/>
              <w:rPr>
                <w:b/>
                <w:sz w:val="26"/>
                <w:szCs w:val="26"/>
              </w:rPr>
            </w:pPr>
            <w:r w:rsidRPr="00AA325A">
              <w:rPr>
                <w:b/>
                <w:sz w:val="26"/>
                <w:szCs w:val="26"/>
              </w:rPr>
              <w:t>87,9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A" w:rsidRPr="00AA325A" w:rsidRDefault="00AA325A" w:rsidP="00A64F5A">
            <w:pPr>
              <w:jc w:val="right"/>
              <w:rPr>
                <w:b/>
                <w:sz w:val="26"/>
                <w:szCs w:val="26"/>
              </w:rPr>
            </w:pPr>
            <w:r w:rsidRPr="00AA325A">
              <w:rPr>
                <w:b/>
                <w:sz w:val="26"/>
                <w:szCs w:val="26"/>
              </w:rPr>
              <w:t>100,0</w:t>
            </w:r>
          </w:p>
        </w:tc>
      </w:tr>
    </w:tbl>
    <w:p w:rsidR="005C643A" w:rsidRPr="00AA325A" w:rsidRDefault="005C643A" w:rsidP="005C643A">
      <w:pPr>
        <w:pStyle w:val="aa"/>
        <w:shd w:val="clear" w:color="auto" w:fill="FFFFFF"/>
        <w:spacing w:line="276" w:lineRule="auto"/>
        <w:jc w:val="both"/>
        <w:rPr>
          <w:rFonts w:eastAsia="Calibri"/>
          <w:sz w:val="26"/>
          <w:szCs w:val="26"/>
          <w:lang w:bidi="ru-RU"/>
        </w:rPr>
      </w:pPr>
    </w:p>
    <w:p w:rsidR="00C7173B" w:rsidRPr="004D01BC" w:rsidRDefault="00A753B4" w:rsidP="00C7173B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en-US"/>
        </w:rPr>
      </w:pPr>
      <w:r w:rsidRPr="004D01BC">
        <w:rPr>
          <w:rFonts w:eastAsia="Times New Roman"/>
          <w:b/>
          <w:sz w:val="26"/>
          <w:szCs w:val="26"/>
          <w:lang w:eastAsia="en-US"/>
        </w:rPr>
        <w:t>Экономика</w:t>
      </w:r>
      <w:r w:rsidR="00C7173B" w:rsidRPr="004D01BC">
        <w:rPr>
          <w:rFonts w:eastAsia="Times New Roman"/>
          <w:b/>
          <w:sz w:val="26"/>
          <w:szCs w:val="26"/>
          <w:lang w:eastAsia="en-US"/>
        </w:rPr>
        <w:t xml:space="preserve"> </w:t>
      </w:r>
    </w:p>
    <w:p w:rsidR="001B5B41" w:rsidRPr="00AA325A" w:rsidRDefault="001B5B41" w:rsidP="00AA325A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AA325A">
        <w:rPr>
          <w:rFonts w:eastAsia="Times New Roman"/>
          <w:sz w:val="26"/>
          <w:szCs w:val="26"/>
        </w:rPr>
        <w:t xml:space="preserve">Площадь городского поселения </w:t>
      </w:r>
      <w:r w:rsidR="001575A5" w:rsidRPr="00AA325A">
        <w:rPr>
          <w:rFonts w:eastAsia="Times New Roman"/>
          <w:sz w:val="26"/>
          <w:szCs w:val="26"/>
        </w:rPr>
        <w:t xml:space="preserve">«Печора» </w:t>
      </w:r>
      <w:r w:rsidRPr="00AA325A">
        <w:rPr>
          <w:rFonts w:eastAsia="Times New Roman"/>
          <w:sz w:val="26"/>
          <w:szCs w:val="26"/>
        </w:rPr>
        <w:t>составляет 4</w:t>
      </w:r>
      <w:r w:rsidR="00E43DEE" w:rsidRPr="00AA325A">
        <w:rPr>
          <w:rFonts w:eastAsia="Times New Roman"/>
          <w:sz w:val="26"/>
          <w:szCs w:val="26"/>
        </w:rPr>
        <w:t>,7 тыс</w:t>
      </w:r>
      <w:proofErr w:type="gramStart"/>
      <w:r w:rsidR="00E43DEE" w:rsidRPr="00AA325A">
        <w:rPr>
          <w:rFonts w:eastAsia="Times New Roman"/>
          <w:sz w:val="26"/>
          <w:szCs w:val="26"/>
        </w:rPr>
        <w:t>.</w:t>
      </w:r>
      <w:r w:rsidRPr="00AA325A">
        <w:rPr>
          <w:rFonts w:eastAsia="Times New Roman"/>
          <w:sz w:val="26"/>
          <w:szCs w:val="26"/>
        </w:rPr>
        <w:t>к</w:t>
      </w:r>
      <w:proofErr w:type="gramEnd"/>
      <w:r w:rsidRPr="00AA325A">
        <w:rPr>
          <w:rFonts w:eastAsia="Times New Roman"/>
          <w:sz w:val="26"/>
          <w:szCs w:val="26"/>
        </w:rPr>
        <w:t>м</w:t>
      </w:r>
      <w:r w:rsidR="00454F01">
        <w:rPr>
          <w:rFonts w:eastAsia="Times New Roman"/>
          <w:sz w:val="26"/>
          <w:szCs w:val="26"/>
          <w:vertAlign w:val="superscript"/>
        </w:rPr>
        <w:t>2</w:t>
      </w:r>
      <w:r w:rsidRPr="00AA325A">
        <w:rPr>
          <w:rFonts w:eastAsia="Times New Roman"/>
          <w:sz w:val="26"/>
          <w:szCs w:val="26"/>
        </w:rPr>
        <w:t>.</w:t>
      </w:r>
      <w:r w:rsidR="000B0E75" w:rsidRPr="00AA325A">
        <w:rPr>
          <w:rFonts w:eastAsia="Times New Roman"/>
          <w:sz w:val="26"/>
          <w:szCs w:val="26"/>
        </w:rPr>
        <w:t xml:space="preserve"> </w:t>
      </w:r>
      <w:r w:rsidRPr="00AA325A">
        <w:rPr>
          <w:rFonts w:eastAsia="Times New Roman"/>
          <w:sz w:val="26"/>
          <w:szCs w:val="26"/>
        </w:rPr>
        <w:t>Чис</w:t>
      </w:r>
      <w:r w:rsidR="00C83FEE" w:rsidRPr="00AA325A">
        <w:rPr>
          <w:rFonts w:eastAsia="Times New Roman"/>
          <w:sz w:val="26"/>
          <w:szCs w:val="26"/>
        </w:rPr>
        <w:t xml:space="preserve">ленность населения на </w:t>
      </w:r>
      <w:r w:rsidR="005B2E87" w:rsidRPr="00AA325A">
        <w:rPr>
          <w:rFonts w:eastAsia="Times New Roman"/>
          <w:sz w:val="26"/>
          <w:szCs w:val="26"/>
        </w:rPr>
        <w:t>01.01.202</w:t>
      </w:r>
      <w:r w:rsidR="001F663E" w:rsidRPr="00AA325A">
        <w:rPr>
          <w:rFonts w:eastAsia="Times New Roman"/>
          <w:sz w:val="26"/>
          <w:szCs w:val="26"/>
        </w:rPr>
        <w:t>5</w:t>
      </w:r>
      <w:r w:rsidR="005B2E87" w:rsidRPr="00AA325A">
        <w:rPr>
          <w:rFonts w:eastAsia="Times New Roman"/>
          <w:sz w:val="26"/>
          <w:szCs w:val="26"/>
        </w:rPr>
        <w:t xml:space="preserve"> –</w:t>
      </w:r>
      <w:r w:rsidR="00BC2410" w:rsidRPr="00AA325A">
        <w:rPr>
          <w:rFonts w:eastAsia="Times New Roman"/>
          <w:sz w:val="26"/>
          <w:szCs w:val="26"/>
        </w:rPr>
        <w:t xml:space="preserve"> </w:t>
      </w:r>
      <w:r w:rsidR="00860E49" w:rsidRPr="00AA325A">
        <w:rPr>
          <w:rFonts w:eastAsia="Times New Roman"/>
          <w:sz w:val="26"/>
          <w:szCs w:val="26"/>
        </w:rPr>
        <w:t xml:space="preserve">33 766 </w:t>
      </w:r>
      <w:r w:rsidR="005B2E87" w:rsidRPr="00AA325A">
        <w:rPr>
          <w:rFonts w:eastAsia="Times New Roman"/>
          <w:sz w:val="26"/>
          <w:szCs w:val="26"/>
        </w:rPr>
        <w:t>человек</w:t>
      </w:r>
      <w:r w:rsidR="001F663E" w:rsidRPr="00AA325A">
        <w:rPr>
          <w:rFonts w:eastAsia="Times New Roman"/>
          <w:sz w:val="26"/>
          <w:szCs w:val="26"/>
        </w:rPr>
        <w:t xml:space="preserve">, на </w:t>
      </w:r>
      <w:r w:rsidR="00C83FEE" w:rsidRPr="00AA325A">
        <w:rPr>
          <w:rFonts w:eastAsia="Times New Roman"/>
          <w:sz w:val="26"/>
          <w:szCs w:val="26"/>
        </w:rPr>
        <w:t>01.01.202</w:t>
      </w:r>
      <w:r w:rsidR="001F663E" w:rsidRPr="00AA325A">
        <w:rPr>
          <w:rFonts w:eastAsia="Times New Roman"/>
          <w:sz w:val="26"/>
          <w:szCs w:val="26"/>
        </w:rPr>
        <w:t>4</w:t>
      </w:r>
      <w:r w:rsidRPr="00AA325A">
        <w:rPr>
          <w:rFonts w:eastAsia="Times New Roman"/>
          <w:sz w:val="26"/>
          <w:szCs w:val="26"/>
        </w:rPr>
        <w:t xml:space="preserve"> – </w:t>
      </w:r>
      <w:r w:rsidR="001F663E" w:rsidRPr="00AA325A">
        <w:rPr>
          <w:rFonts w:eastAsia="Times New Roman"/>
          <w:sz w:val="26"/>
          <w:szCs w:val="26"/>
        </w:rPr>
        <w:t xml:space="preserve">34 001 </w:t>
      </w:r>
      <w:r w:rsidR="003772D9" w:rsidRPr="00AA325A">
        <w:rPr>
          <w:rFonts w:eastAsia="Times New Roman"/>
          <w:sz w:val="26"/>
          <w:szCs w:val="26"/>
        </w:rPr>
        <w:t>человек</w:t>
      </w:r>
      <w:r w:rsidR="005B2E87" w:rsidRPr="00AA325A">
        <w:rPr>
          <w:rFonts w:eastAsia="Times New Roman"/>
          <w:sz w:val="26"/>
          <w:szCs w:val="26"/>
        </w:rPr>
        <w:t>а</w:t>
      </w:r>
      <w:r w:rsidR="003772D9" w:rsidRPr="00AA325A">
        <w:rPr>
          <w:rFonts w:eastAsia="Times New Roman"/>
          <w:sz w:val="26"/>
          <w:szCs w:val="26"/>
        </w:rPr>
        <w:t>.</w:t>
      </w:r>
      <w:r w:rsidRPr="00AA325A">
        <w:rPr>
          <w:rFonts w:eastAsia="Times New Roman"/>
          <w:sz w:val="26"/>
          <w:szCs w:val="26"/>
        </w:rPr>
        <w:t xml:space="preserve"> </w:t>
      </w:r>
    </w:p>
    <w:p w:rsidR="00D434EC" w:rsidRPr="00AA325A" w:rsidRDefault="00D434EC" w:rsidP="00AA325A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AA325A">
        <w:rPr>
          <w:rFonts w:eastAsia="Times New Roman"/>
          <w:sz w:val="26"/>
          <w:szCs w:val="26"/>
        </w:rPr>
        <w:t>Снижение численности населения обусловлено отрицательной демографической динамикой и миграционным оттоком населения.</w:t>
      </w:r>
    </w:p>
    <w:p w:rsidR="00996462" w:rsidRPr="00AA325A" w:rsidRDefault="00996462" w:rsidP="00AA325A">
      <w:pPr>
        <w:spacing w:after="0"/>
        <w:ind w:firstLine="851"/>
        <w:jc w:val="both"/>
        <w:rPr>
          <w:sz w:val="26"/>
        </w:rPr>
      </w:pPr>
      <w:r w:rsidRPr="00AA325A">
        <w:rPr>
          <w:sz w:val="26"/>
          <w:szCs w:val="26"/>
        </w:rPr>
        <w:t xml:space="preserve">Стратегией социально-экономического развития муниципального района «Печора» </w:t>
      </w:r>
      <w:r w:rsidR="00E82123" w:rsidRPr="00AA325A">
        <w:rPr>
          <w:sz w:val="26"/>
          <w:szCs w:val="26"/>
        </w:rPr>
        <w:t xml:space="preserve">утвержденной решением Совета муниципального района «Печора» </w:t>
      </w:r>
      <w:r w:rsidR="000E04B7" w:rsidRPr="00AA325A">
        <w:rPr>
          <w:sz w:val="26"/>
          <w:szCs w:val="26"/>
        </w:rPr>
        <w:t xml:space="preserve">от 30.10.2019 </w:t>
      </w:r>
      <w:r w:rsidR="00E82123" w:rsidRPr="00AA325A">
        <w:rPr>
          <w:sz w:val="26"/>
          <w:szCs w:val="26"/>
        </w:rPr>
        <w:t xml:space="preserve">№ 6-39/436 </w:t>
      </w:r>
      <w:r w:rsidRPr="00AA325A">
        <w:rPr>
          <w:sz w:val="26"/>
          <w:szCs w:val="26"/>
        </w:rPr>
        <w:t>определены направления и цели развития всех отраслей экономики и социальной сферы.</w:t>
      </w:r>
      <w:r w:rsidR="00A753B4" w:rsidRPr="00AA325A">
        <w:rPr>
          <w:sz w:val="26"/>
          <w:szCs w:val="26"/>
        </w:rPr>
        <w:t xml:space="preserve"> </w:t>
      </w:r>
      <w:r w:rsidRPr="00AA325A">
        <w:rPr>
          <w:sz w:val="26"/>
        </w:rPr>
        <w:t>Главная стратегическая цель социально-экономического развития территории - повышение качества жизни и благосостояния населения, повышение привлекательности территории и создание комфортной среды проживания.</w:t>
      </w:r>
    </w:p>
    <w:p w:rsidR="003772D9" w:rsidRPr="00AA325A" w:rsidRDefault="003772D9" w:rsidP="004A5363">
      <w:pPr>
        <w:spacing w:after="0"/>
        <w:ind w:firstLine="426"/>
        <w:jc w:val="both"/>
        <w:rPr>
          <w:highlight w:val="yellow"/>
        </w:rPr>
      </w:pPr>
    </w:p>
    <w:p w:rsidR="001F663E" w:rsidRPr="004D01BC" w:rsidRDefault="001F663E" w:rsidP="001F663E">
      <w:pPr>
        <w:spacing w:after="0" w:line="240" w:lineRule="auto"/>
        <w:ind w:firstLine="284"/>
        <w:jc w:val="center"/>
        <w:rPr>
          <w:rFonts w:eastAsia="Times New Roman"/>
          <w:b/>
          <w:sz w:val="26"/>
          <w:szCs w:val="26"/>
        </w:rPr>
      </w:pPr>
      <w:r w:rsidRPr="004D01BC">
        <w:rPr>
          <w:rFonts w:eastAsia="Times New Roman"/>
          <w:b/>
          <w:sz w:val="26"/>
          <w:szCs w:val="26"/>
        </w:rPr>
        <w:t xml:space="preserve">Малое и среднее предпринимательство </w:t>
      </w:r>
    </w:p>
    <w:p w:rsidR="00AA325A" w:rsidRPr="002F33D3" w:rsidRDefault="00AA325A" w:rsidP="00AA325A">
      <w:pPr>
        <w:pStyle w:val="a4"/>
        <w:spacing w:line="276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 w:rsidRPr="00803FC8">
        <w:rPr>
          <w:rFonts w:ascii="Times New Roman" w:eastAsia="Times New Roman" w:hAnsi="Times New Roman"/>
          <w:sz w:val="26"/>
          <w:szCs w:val="26"/>
        </w:rPr>
        <w:t xml:space="preserve">Наибольший объем субъектов малого и среднего предпринимательства по-прежнему занимает розничная и оптовая торговля, которая составляет 39% в общем числе индивидуальных предпринимателей по видам экономической </w:t>
      </w:r>
      <w:r w:rsidRPr="00803FC8">
        <w:rPr>
          <w:rFonts w:ascii="Times New Roman" w:eastAsia="Times New Roman" w:hAnsi="Times New Roman"/>
          <w:sz w:val="26"/>
          <w:szCs w:val="26"/>
        </w:rPr>
        <w:lastRenderedPageBreak/>
        <w:t xml:space="preserve">деятельности. </w:t>
      </w:r>
      <w:r w:rsidRPr="00803FC8">
        <w:rPr>
          <w:rFonts w:ascii="Times New Roman" w:eastAsia="Times New Roman" w:hAnsi="Times New Roman"/>
          <w:iCs/>
          <w:sz w:val="26"/>
          <w:szCs w:val="26"/>
        </w:rPr>
        <w:t xml:space="preserve">Малое и среднее предпринимательство в МО МР «Печора» представляют 1200 хозяйствующих субъектов, из них: 1 среднее предприятие (2024 год – 1 единица), 26 малых предприятий (2024 год – 27 единиц), 1173 микро предприятий (2024 год – 1152 единиц). </w:t>
      </w:r>
      <w:r w:rsidRPr="00803FC8">
        <w:rPr>
          <w:rFonts w:ascii="Times New Roman" w:hAnsi="Times New Roman"/>
          <w:sz w:val="26"/>
          <w:szCs w:val="26"/>
        </w:rPr>
        <w:t>На территории муниципального района «Печора» осуществляют деятельность розничные торговые предприятия, павильоны, торговые центры и комплексы, предприятия общественного питания.</w:t>
      </w:r>
    </w:p>
    <w:p w:rsidR="00AA325A" w:rsidRPr="007B0D98" w:rsidRDefault="00AA325A" w:rsidP="00AA325A">
      <w:pPr>
        <w:spacing w:after="0"/>
        <w:ind w:firstLine="851"/>
        <w:jc w:val="both"/>
        <w:rPr>
          <w:rFonts w:eastAsia="Calibri"/>
          <w:sz w:val="26"/>
          <w:szCs w:val="26"/>
        </w:rPr>
      </w:pPr>
      <w:r w:rsidRPr="007B0D98">
        <w:rPr>
          <w:sz w:val="26"/>
          <w:szCs w:val="26"/>
        </w:rPr>
        <w:t>Ситуация на потребительском рынке на территории муниц</w:t>
      </w:r>
      <w:r>
        <w:rPr>
          <w:sz w:val="26"/>
          <w:szCs w:val="26"/>
        </w:rPr>
        <w:t>ипального района «Печора» в 2025</w:t>
      </w:r>
      <w:r w:rsidRPr="007B0D98">
        <w:rPr>
          <w:sz w:val="26"/>
          <w:szCs w:val="26"/>
        </w:rPr>
        <w:t xml:space="preserve"> году характеризуется </w:t>
      </w:r>
      <w:r w:rsidRPr="00DC5308">
        <w:rPr>
          <w:sz w:val="26"/>
          <w:szCs w:val="26"/>
        </w:rPr>
        <w:t xml:space="preserve">увеличением оборота розничной торговли по сравнению с уровнем предыдущего года (2025 год – 8 778,1 млн. руб., </w:t>
      </w:r>
      <w:r w:rsidRPr="007B0D98">
        <w:rPr>
          <w:sz w:val="26"/>
          <w:szCs w:val="26"/>
        </w:rPr>
        <w:t xml:space="preserve">2024 год – 7 898,9 </w:t>
      </w:r>
      <w:proofErr w:type="spellStart"/>
      <w:r w:rsidRPr="007B0D98">
        <w:rPr>
          <w:sz w:val="26"/>
          <w:szCs w:val="26"/>
        </w:rPr>
        <w:t>млн</w:t>
      </w:r>
      <w:proofErr w:type="gramStart"/>
      <w:r w:rsidRPr="007B0D98">
        <w:rPr>
          <w:sz w:val="26"/>
          <w:szCs w:val="26"/>
        </w:rPr>
        <w:t>.р</w:t>
      </w:r>
      <w:proofErr w:type="gramEnd"/>
      <w:r w:rsidRPr="007B0D98">
        <w:rPr>
          <w:sz w:val="26"/>
          <w:szCs w:val="26"/>
        </w:rPr>
        <w:t>уб</w:t>
      </w:r>
      <w:proofErr w:type="spellEnd"/>
      <w:r w:rsidRPr="007B0D98">
        <w:rPr>
          <w:sz w:val="26"/>
          <w:szCs w:val="26"/>
        </w:rPr>
        <w:t xml:space="preserve">., 2023 год- 7076,7 млн рублей). </w:t>
      </w:r>
    </w:p>
    <w:p w:rsidR="00AA325A" w:rsidRPr="002F33D3" w:rsidRDefault="00AA325A" w:rsidP="00AA325A">
      <w:pPr>
        <w:widowControl w:val="0"/>
        <w:spacing w:after="0"/>
        <w:ind w:firstLine="851"/>
        <w:jc w:val="both"/>
        <w:rPr>
          <w:rFonts w:eastAsia="Times New Roman"/>
          <w:sz w:val="26"/>
          <w:szCs w:val="26"/>
          <w:highlight w:val="yellow"/>
        </w:rPr>
      </w:pPr>
      <w:r w:rsidRPr="007B0D98">
        <w:rPr>
          <w:rFonts w:eastAsia="Times New Roman"/>
          <w:sz w:val="26"/>
          <w:szCs w:val="26"/>
        </w:rPr>
        <w:t>В рамках реализации мероприятий муниципальной программы «Развитие экономики»</w:t>
      </w:r>
      <w:r w:rsidRPr="007B0D98">
        <w:rPr>
          <w:rFonts w:eastAsia="Times New Roman"/>
          <w:bCs/>
          <w:sz w:val="26"/>
          <w:szCs w:val="26"/>
        </w:rPr>
        <w:t xml:space="preserve"> </w:t>
      </w:r>
      <w:r w:rsidRPr="007B0D98">
        <w:rPr>
          <w:rFonts w:eastAsia="Times New Roman"/>
          <w:sz w:val="26"/>
          <w:szCs w:val="26"/>
        </w:rPr>
        <w:t>проводится комплексная работа по поддержке и развитию субъектов малого и среднего предпринимательства. В отчетном году планомерно осуществлялась политика, направленная на развитие и поддержку малого и среднего предпринимательства, популяризацию предпринимательства, как эффективную жизненную стратегию среди неработающих граждан и молодежи. В рамках реализации мероприятий подпрограммы «Малое и среднее предпринимательство» оказывается финансовая, имущественная, информационная поддержка субъектам малого бизнеса. Расходы на реализацию мероприятий подпрограммы в отчетном году составили 1 200,0 тыс. рублей.</w:t>
      </w:r>
    </w:p>
    <w:p w:rsidR="00AA325A" w:rsidRPr="007B0D98" w:rsidRDefault="00AA325A" w:rsidP="00AA325A">
      <w:pPr>
        <w:spacing w:after="0"/>
        <w:ind w:firstLine="851"/>
        <w:jc w:val="both"/>
        <w:rPr>
          <w:rFonts w:eastAsia="Calibri"/>
          <w:sz w:val="26"/>
          <w:szCs w:val="26"/>
        </w:rPr>
      </w:pPr>
      <w:r w:rsidRPr="007B0D98">
        <w:rPr>
          <w:rFonts w:eastAsia="Calibri"/>
          <w:sz w:val="26"/>
          <w:szCs w:val="26"/>
        </w:rPr>
        <w:t xml:space="preserve">В рамках оказания информационной поддержки в 2025 году субъектам малого бизнеса предоставлено 43консультаций сотрудниками отдела экономики и инвестиций, в </w:t>
      </w:r>
      <w:proofErr w:type="spellStart"/>
      <w:r w:rsidRPr="007B0D98">
        <w:rPr>
          <w:rFonts w:eastAsia="Calibri"/>
          <w:sz w:val="26"/>
          <w:szCs w:val="26"/>
        </w:rPr>
        <w:t>т.ч</w:t>
      </w:r>
      <w:proofErr w:type="spellEnd"/>
      <w:r w:rsidRPr="007B0D98">
        <w:rPr>
          <w:rFonts w:eastAsia="Calibri"/>
          <w:sz w:val="26"/>
          <w:szCs w:val="26"/>
        </w:rPr>
        <w:t>. направлена информация в электронном виде (более 300 рассылок).</w:t>
      </w:r>
    </w:p>
    <w:p w:rsidR="00AA325A" w:rsidRDefault="00AA325A" w:rsidP="00AA325A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bCs/>
          <w:sz w:val="26"/>
          <w:szCs w:val="26"/>
        </w:rPr>
      </w:pPr>
      <w:r w:rsidRPr="007B0D98">
        <w:rPr>
          <w:rFonts w:eastAsia="Times New Roman"/>
          <w:bCs/>
          <w:sz w:val="26"/>
          <w:szCs w:val="26"/>
        </w:rPr>
        <w:t xml:space="preserve">В администрации МР «Печора» </w:t>
      </w:r>
      <w:r>
        <w:rPr>
          <w:rFonts w:eastAsia="Times New Roman"/>
          <w:bCs/>
          <w:sz w:val="26"/>
          <w:szCs w:val="26"/>
        </w:rPr>
        <w:t xml:space="preserve">в </w:t>
      </w:r>
      <w:r w:rsidRPr="007B0D98">
        <w:rPr>
          <w:rFonts w:eastAsia="Times New Roman"/>
          <w:bCs/>
          <w:sz w:val="26"/>
          <w:szCs w:val="26"/>
        </w:rPr>
        <w:t>2025 год</w:t>
      </w:r>
      <w:r>
        <w:rPr>
          <w:rFonts w:eastAsia="Times New Roman"/>
          <w:bCs/>
          <w:sz w:val="26"/>
          <w:szCs w:val="26"/>
        </w:rPr>
        <w:t>у проведено 7</w:t>
      </w:r>
      <w:r w:rsidRPr="007B0D98">
        <w:rPr>
          <w:rFonts w:eastAsia="Times New Roman"/>
          <w:bCs/>
          <w:sz w:val="26"/>
          <w:szCs w:val="26"/>
        </w:rPr>
        <w:t xml:space="preserve"> </w:t>
      </w:r>
      <w:r>
        <w:rPr>
          <w:rFonts w:eastAsia="Times New Roman"/>
          <w:bCs/>
          <w:sz w:val="26"/>
          <w:szCs w:val="26"/>
        </w:rPr>
        <w:t xml:space="preserve">мероприятий </w:t>
      </w:r>
      <w:r w:rsidRPr="007B0D98">
        <w:rPr>
          <w:rFonts w:eastAsia="Times New Roman"/>
          <w:bCs/>
          <w:sz w:val="26"/>
          <w:szCs w:val="26"/>
        </w:rPr>
        <w:t>с субъектами малого и среднего предпринимательства</w:t>
      </w:r>
      <w:r>
        <w:rPr>
          <w:rFonts w:eastAsia="Times New Roman"/>
          <w:bCs/>
          <w:sz w:val="26"/>
          <w:szCs w:val="26"/>
        </w:rPr>
        <w:t>, в которых приняли участие 35 субъектов.</w:t>
      </w:r>
      <w:r w:rsidRPr="007B0D98">
        <w:rPr>
          <w:rFonts w:eastAsia="Times New Roman"/>
          <w:bCs/>
          <w:sz w:val="26"/>
          <w:szCs w:val="26"/>
        </w:rPr>
        <w:t xml:space="preserve"> </w:t>
      </w:r>
    </w:p>
    <w:p w:rsidR="00AA325A" w:rsidRPr="00A22640" w:rsidRDefault="00AA325A" w:rsidP="00AA325A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bCs/>
          <w:sz w:val="26"/>
          <w:szCs w:val="26"/>
        </w:rPr>
      </w:pPr>
      <w:r w:rsidRPr="00A22640">
        <w:rPr>
          <w:rFonts w:eastAsia="Times New Roman"/>
          <w:bCs/>
          <w:sz w:val="26"/>
          <w:szCs w:val="26"/>
        </w:rPr>
        <w:t>В муниципальном районе «Печора» функционирует Координационный совет по малому и среднему предпринимательству</w:t>
      </w:r>
      <w:r>
        <w:rPr>
          <w:rFonts w:eastAsia="Times New Roman"/>
          <w:bCs/>
          <w:sz w:val="26"/>
          <w:szCs w:val="26"/>
        </w:rPr>
        <w:t>.</w:t>
      </w:r>
      <w:r w:rsidRPr="00A22640">
        <w:rPr>
          <w:rFonts w:eastAsia="Times New Roman"/>
          <w:bCs/>
          <w:sz w:val="26"/>
          <w:szCs w:val="26"/>
        </w:rPr>
        <w:t xml:space="preserve"> В 2025 году </w:t>
      </w:r>
      <w:r>
        <w:rPr>
          <w:rFonts w:eastAsia="Times New Roman"/>
          <w:bCs/>
          <w:sz w:val="26"/>
          <w:szCs w:val="26"/>
        </w:rPr>
        <w:t xml:space="preserve">работа </w:t>
      </w:r>
      <w:r w:rsidRPr="00A22640">
        <w:rPr>
          <w:rFonts w:eastAsia="Times New Roman"/>
          <w:bCs/>
          <w:sz w:val="26"/>
          <w:szCs w:val="26"/>
        </w:rPr>
        <w:t>Координационного Совета по малому и среднему предпринимательству МО МР «Печора» велась в заочном формате по следующим вопросам:</w:t>
      </w:r>
    </w:p>
    <w:p w:rsidR="00AA325A" w:rsidRPr="00A22640" w:rsidRDefault="00AA325A" w:rsidP="00AA325A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bCs/>
          <w:sz w:val="26"/>
          <w:szCs w:val="26"/>
        </w:rPr>
      </w:pPr>
      <w:r w:rsidRPr="00A22640">
        <w:rPr>
          <w:rFonts w:eastAsia="Times New Roman"/>
          <w:bCs/>
          <w:sz w:val="26"/>
          <w:szCs w:val="26"/>
        </w:rPr>
        <w:t>- о реализации мероприятий муниципальной подпрограммы МО МР «Печора» «Развитие экономики», в части предоставления имущественной и финансовой поддержки субъектам малого и среднего предпринимательства;</w:t>
      </w:r>
    </w:p>
    <w:p w:rsidR="00AA325A" w:rsidRPr="00A22640" w:rsidRDefault="00AA325A" w:rsidP="00AA325A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bCs/>
          <w:sz w:val="26"/>
          <w:szCs w:val="26"/>
        </w:rPr>
      </w:pPr>
      <w:r w:rsidRPr="00A22640">
        <w:rPr>
          <w:rFonts w:eastAsia="Times New Roman"/>
          <w:bCs/>
          <w:sz w:val="26"/>
          <w:szCs w:val="26"/>
        </w:rPr>
        <w:t>- об оценке регулирующего воздействия нормативных правовых актов, затрагивающих интересы предпринимательства, которые поступали в администрацию МР «Печора» из Министерств Республики Коми;</w:t>
      </w:r>
    </w:p>
    <w:p w:rsidR="00AA325A" w:rsidRPr="00A22640" w:rsidRDefault="00AA325A" w:rsidP="00AA325A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bCs/>
          <w:sz w:val="26"/>
          <w:szCs w:val="26"/>
        </w:rPr>
      </w:pPr>
      <w:r w:rsidRPr="00A22640">
        <w:rPr>
          <w:rFonts w:eastAsia="Times New Roman"/>
          <w:bCs/>
          <w:sz w:val="26"/>
          <w:szCs w:val="26"/>
        </w:rPr>
        <w:t>- о правилах благоустройства на территории ГП «Печора»;</w:t>
      </w:r>
    </w:p>
    <w:p w:rsidR="00AA325A" w:rsidRPr="00A22640" w:rsidRDefault="00AA325A" w:rsidP="00AA325A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bCs/>
          <w:sz w:val="26"/>
          <w:szCs w:val="26"/>
        </w:rPr>
      </w:pPr>
      <w:r w:rsidRPr="00A22640">
        <w:rPr>
          <w:rFonts w:eastAsia="Times New Roman"/>
          <w:bCs/>
          <w:sz w:val="26"/>
          <w:szCs w:val="26"/>
        </w:rPr>
        <w:t>- об обучающих семинарах по вопросам предпринимательской деятельности;</w:t>
      </w:r>
    </w:p>
    <w:p w:rsidR="00AA325A" w:rsidRPr="00A22640" w:rsidRDefault="00AA325A" w:rsidP="00AA325A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bCs/>
          <w:sz w:val="26"/>
          <w:szCs w:val="26"/>
        </w:rPr>
      </w:pPr>
      <w:r w:rsidRPr="00A22640">
        <w:rPr>
          <w:rFonts w:eastAsia="Times New Roman"/>
          <w:bCs/>
          <w:sz w:val="26"/>
          <w:szCs w:val="26"/>
        </w:rPr>
        <w:t>- об информации по поддержке бизнеса на уровне Республики Коми;</w:t>
      </w:r>
    </w:p>
    <w:p w:rsidR="00AA325A" w:rsidRPr="00A22640" w:rsidRDefault="00AA325A" w:rsidP="00AA325A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bCs/>
          <w:sz w:val="26"/>
          <w:szCs w:val="26"/>
        </w:rPr>
      </w:pPr>
      <w:r w:rsidRPr="00A22640">
        <w:rPr>
          <w:rFonts w:eastAsia="Times New Roman"/>
          <w:bCs/>
          <w:sz w:val="26"/>
          <w:szCs w:val="26"/>
        </w:rPr>
        <w:t>- о поддержке востребованных видов деятельности на территории МО МР «Печора»;</w:t>
      </w:r>
    </w:p>
    <w:p w:rsidR="00AA325A" w:rsidRPr="00A22640" w:rsidRDefault="00AA325A" w:rsidP="00AA325A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bCs/>
          <w:sz w:val="26"/>
          <w:szCs w:val="26"/>
        </w:rPr>
      </w:pPr>
      <w:r w:rsidRPr="00A22640">
        <w:rPr>
          <w:rFonts w:eastAsia="Times New Roman"/>
          <w:bCs/>
          <w:sz w:val="26"/>
          <w:szCs w:val="26"/>
        </w:rPr>
        <w:t>-  о ярмарочных мероприятиях;</w:t>
      </w:r>
    </w:p>
    <w:p w:rsidR="00AA325A" w:rsidRDefault="00AA325A" w:rsidP="00AA325A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bCs/>
          <w:sz w:val="26"/>
          <w:szCs w:val="26"/>
        </w:rPr>
      </w:pPr>
      <w:r w:rsidRPr="00A22640">
        <w:rPr>
          <w:rFonts w:eastAsia="Times New Roman"/>
          <w:bCs/>
          <w:sz w:val="26"/>
          <w:szCs w:val="26"/>
        </w:rPr>
        <w:lastRenderedPageBreak/>
        <w:t>- о необходимости оформления вывесок и информации по режиму работы объектов на государственных языках Республики Коми (на русском и на коми языках).</w:t>
      </w:r>
    </w:p>
    <w:p w:rsidR="00AA325A" w:rsidRPr="007B0D98" w:rsidRDefault="00AA325A" w:rsidP="00AA325A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7B0D98">
        <w:rPr>
          <w:rFonts w:eastAsia="Times New Roman"/>
          <w:sz w:val="26"/>
          <w:szCs w:val="26"/>
        </w:rPr>
        <w:t xml:space="preserve">Информационные материалы по вопросам предпринимательства регулярно размещались на официальном сайте муниципального  района «Печора», в средствах </w:t>
      </w:r>
      <w:proofErr w:type="spellStart"/>
      <w:r w:rsidRPr="007B0D98">
        <w:rPr>
          <w:rFonts w:eastAsia="Times New Roman"/>
          <w:sz w:val="26"/>
          <w:szCs w:val="26"/>
        </w:rPr>
        <w:t>масовой</w:t>
      </w:r>
      <w:proofErr w:type="spellEnd"/>
      <w:r w:rsidRPr="007B0D98">
        <w:rPr>
          <w:rFonts w:eastAsia="Times New Roman"/>
          <w:sz w:val="26"/>
          <w:szCs w:val="26"/>
        </w:rPr>
        <w:t xml:space="preserve"> информации и на официальных страницах муниципального  района «Печора» в социальных сетях. </w:t>
      </w:r>
    </w:p>
    <w:p w:rsidR="00AA325A" w:rsidRPr="007B0D98" w:rsidRDefault="00AA325A" w:rsidP="00AA325A">
      <w:pPr>
        <w:spacing w:after="0"/>
        <w:ind w:firstLine="851"/>
        <w:jc w:val="both"/>
        <w:outlineLvl w:val="0"/>
        <w:rPr>
          <w:rFonts w:eastAsia="Calibri"/>
          <w:sz w:val="26"/>
          <w:szCs w:val="26"/>
        </w:rPr>
      </w:pPr>
      <w:proofErr w:type="gramStart"/>
      <w:r w:rsidRPr="007B0D98">
        <w:rPr>
          <w:rFonts w:eastAsia="Calibri"/>
          <w:sz w:val="26"/>
          <w:szCs w:val="26"/>
        </w:rPr>
        <w:t xml:space="preserve">На сайте муниципального района «Печора» создан и поддерживается в актуальном состоянии  информационный раздел «Предпринимательство», в котором размещается информация и ссылки для субъектов малого и среднего предпринимательства о видах и формах финансовой, имущественной поддержки, об организациях, образующих инфраструктуру поддержки субъектов малого и среднего предпринимательства, о работе Координационного Совета по малому и среднему предпринимательству, </w:t>
      </w:r>
      <w:r w:rsidRPr="007B0D98">
        <w:rPr>
          <w:rFonts w:eastAsia="Times New Roman"/>
          <w:sz w:val="26"/>
          <w:szCs w:val="26"/>
        </w:rPr>
        <w:t>полезные ссылки, планы ярмарочных мероприятий, информация по регулированию</w:t>
      </w:r>
      <w:proofErr w:type="gramEnd"/>
      <w:r w:rsidRPr="007B0D98">
        <w:rPr>
          <w:rFonts w:eastAsia="Times New Roman"/>
          <w:sz w:val="26"/>
          <w:szCs w:val="26"/>
        </w:rPr>
        <w:t xml:space="preserve"> размещения нестационарных торговых объектов</w:t>
      </w:r>
      <w:r w:rsidRPr="007B0D98">
        <w:rPr>
          <w:rFonts w:eastAsia="Calibri"/>
          <w:sz w:val="26"/>
          <w:szCs w:val="26"/>
        </w:rPr>
        <w:t xml:space="preserve">. </w:t>
      </w:r>
    </w:p>
    <w:p w:rsidR="00AA325A" w:rsidRPr="00803FC8" w:rsidRDefault="00AA325A" w:rsidP="00AA325A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803FC8">
        <w:rPr>
          <w:rFonts w:eastAsia="Times New Roman"/>
          <w:sz w:val="26"/>
          <w:szCs w:val="26"/>
        </w:rPr>
        <w:t xml:space="preserve">На финансовую поддержку субъектов малого бизнеса в отчетном году направлено 1 200,0 тыс. рублей, предоставлена финансовая поддержка следующим субъектам малого бизнеса: </w:t>
      </w:r>
    </w:p>
    <w:p w:rsidR="00454F01" w:rsidRDefault="00454F01" w:rsidP="00454F01">
      <w:pPr>
        <w:spacing w:after="0"/>
        <w:ind w:firstLine="851"/>
        <w:jc w:val="both"/>
        <w:rPr>
          <w:rFonts w:eastAsiaTheme="minorHAnsi"/>
          <w:sz w:val="26"/>
          <w:szCs w:val="26"/>
          <w:highlight w:val="yellow"/>
          <w:lang w:eastAsia="en-US"/>
        </w:rPr>
      </w:pPr>
      <w:r w:rsidRPr="00803FC8">
        <w:rPr>
          <w:rFonts w:eastAsiaTheme="minorHAnsi"/>
          <w:sz w:val="26"/>
          <w:szCs w:val="26"/>
          <w:lang w:eastAsia="en-US"/>
        </w:rPr>
        <w:t>- ИП Латышеву О.А.  пред</w:t>
      </w:r>
      <w:r>
        <w:rPr>
          <w:rFonts w:eastAsiaTheme="minorHAnsi"/>
          <w:sz w:val="26"/>
          <w:szCs w:val="26"/>
          <w:lang w:eastAsia="en-US"/>
        </w:rPr>
        <w:t xml:space="preserve">оставлена субсидия в размере 241,0 </w:t>
      </w:r>
      <w:proofErr w:type="spellStart"/>
      <w:proofErr w:type="gramStart"/>
      <w:r>
        <w:rPr>
          <w:rFonts w:eastAsiaTheme="minorHAnsi"/>
          <w:sz w:val="26"/>
          <w:szCs w:val="26"/>
          <w:lang w:eastAsia="en-US"/>
        </w:rPr>
        <w:t>тыс</w:t>
      </w:r>
      <w:proofErr w:type="spellEnd"/>
      <w:proofErr w:type="gramEnd"/>
      <w:r w:rsidRPr="00803FC8">
        <w:rPr>
          <w:rFonts w:eastAsiaTheme="minorHAnsi"/>
          <w:sz w:val="26"/>
          <w:szCs w:val="26"/>
          <w:lang w:eastAsia="en-US"/>
        </w:rPr>
        <w:t xml:space="preserve"> рублей на возмещение части затрат для развития и модернизации пасеки северного пчеловодства в Республике Коми городе Печора. Приобретено оборудование: медогонка, станок для распечатки сотовых рамок автоматический, стол для распечатки сотовых р</w:t>
      </w:r>
      <w:r>
        <w:rPr>
          <w:rFonts w:eastAsiaTheme="minorHAnsi"/>
          <w:sz w:val="26"/>
          <w:szCs w:val="26"/>
          <w:lang w:eastAsia="en-US"/>
        </w:rPr>
        <w:t>амок, улья на общую сумму 482,</w:t>
      </w:r>
      <w:r w:rsidRPr="00803FC8">
        <w:rPr>
          <w:rFonts w:eastAsiaTheme="minorHAnsi"/>
          <w:sz w:val="26"/>
          <w:szCs w:val="26"/>
          <w:lang w:eastAsia="en-US"/>
        </w:rPr>
        <w:t>0</w:t>
      </w:r>
      <w:r>
        <w:rPr>
          <w:rFonts w:eastAsiaTheme="minorHAnsi"/>
          <w:sz w:val="26"/>
          <w:szCs w:val="26"/>
          <w:lang w:eastAsia="en-US"/>
        </w:rPr>
        <w:t xml:space="preserve"> тыс.</w:t>
      </w:r>
      <w:r w:rsidRPr="00803FC8">
        <w:rPr>
          <w:rFonts w:eastAsiaTheme="minorHAnsi"/>
          <w:sz w:val="26"/>
          <w:szCs w:val="26"/>
          <w:lang w:eastAsia="en-US"/>
        </w:rPr>
        <w:t xml:space="preserve"> руб</w:t>
      </w:r>
      <w:r>
        <w:rPr>
          <w:rFonts w:eastAsiaTheme="minorHAnsi"/>
          <w:sz w:val="26"/>
          <w:szCs w:val="26"/>
          <w:lang w:eastAsia="en-US"/>
        </w:rPr>
        <w:t>лей</w:t>
      </w:r>
      <w:r w:rsidRPr="00803FC8">
        <w:rPr>
          <w:rFonts w:eastAsiaTheme="minorHAnsi"/>
          <w:sz w:val="26"/>
          <w:szCs w:val="26"/>
          <w:lang w:eastAsia="en-US"/>
        </w:rPr>
        <w:t>.</w:t>
      </w:r>
    </w:p>
    <w:p w:rsidR="00454F01" w:rsidRPr="00803FC8" w:rsidRDefault="00454F01" w:rsidP="00454F01">
      <w:pPr>
        <w:spacing w:after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803FC8">
        <w:rPr>
          <w:rFonts w:eastAsiaTheme="minorHAnsi"/>
          <w:sz w:val="26"/>
          <w:szCs w:val="26"/>
          <w:lang w:eastAsia="en-US"/>
        </w:rPr>
        <w:t xml:space="preserve">- ИП </w:t>
      </w:r>
      <w:proofErr w:type="spellStart"/>
      <w:r w:rsidRPr="00803FC8">
        <w:rPr>
          <w:rFonts w:eastAsiaTheme="minorHAnsi"/>
          <w:sz w:val="26"/>
          <w:szCs w:val="26"/>
          <w:lang w:eastAsia="en-US"/>
        </w:rPr>
        <w:t>Марковкина</w:t>
      </w:r>
      <w:proofErr w:type="spellEnd"/>
      <w:r w:rsidRPr="00803FC8">
        <w:rPr>
          <w:rFonts w:eastAsiaTheme="minorHAnsi"/>
          <w:sz w:val="26"/>
          <w:szCs w:val="26"/>
          <w:lang w:eastAsia="en-US"/>
        </w:rPr>
        <w:t xml:space="preserve"> И.В. предоставлена субсидия в размере 115</w:t>
      </w:r>
      <w:r>
        <w:rPr>
          <w:rFonts w:eastAsiaTheme="minorHAnsi"/>
          <w:sz w:val="26"/>
          <w:szCs w:val="26"/>
          <w:lang w:eastAsia="en-US"/>
        </w:rPr>
        <w:t>,</w:t>
      </w:r>
      <w:r w:rsidRPr="00803FC8">
        <w:rPr>
          <w:rFonts w:eastAsiaTheme="minorHAnsi"/>
          <w:sz w:val="26"/>
          <w:szCs w:val="26"/>
          <w:lang w:eastAsia="en-US"/>
        </w:rPr>
        <w:t>9</w:t>
      </w:r>
      <w:r>
        <w:rPr>
          <w:rFonts w:eastAsiaTheme="minorHAnsi"/>
          <w:sz w:val="26"/>
          <w:szCs w:val="26"/>
          <w:lang w:eastAsia="en-US"/>
        </w:rPr>
        <w:t xml:space="preserve"> тыс.</w:t>
      </w:r>
      <w:r w:rsidRPr="00803FC8">
        <w:rPr>
          <w:rFonts w:eastAsiaTheme="minorHAnsi"/>
          <w:sz w:val="26"/>
          <w:szCs w:val="26"/>
          <w:lang w:eastAsia="en-US"/>
        </w:rPr>
        <w:t xml:space="preserve"> рублей на возмещение части затрат для создания кондитерского цеха. Приобретено оборудование: посудомоечная машина, печь конвекционная, холодильник на общую сумму 231</w:t>
      </w:r>
      <w:r>
        <w:rPr>
          <w:rFonts w:eastAsiaTheme="minorHAnsi"/>
          <w:sz w:val="26"/>
          <w:szCs w:val="26"/>
          <w:lang w:eastAsia="en-US"/>
        </w:rPr>
        <w:t>,8 тыс.</w:t>
      </w:r>
      <w:r w:rsidRPr="00803FC8">
        <w:rPr>
          <w:rFonts w:eastAsiaTheme="minorHAnsi"/>
          <w:sz w:val="26"/>
          <w:szCs w:val="26"/>
          <w:lang w:eastAsia="en-US"/>
        </w:rPr>
        <w:t xml:space="preserve"> руб</w:t>
      </w:r>
      <w:r>
        <w:rPr>
          <w:rFonts w:eastAsiaTheme="minorHAnsi"/>
          <w:sz w:val="26"/>
          <w:szCs w:val="26"/>
          <w:lang w:eastAsia="en-US"/>
        </w:rPr>
        <w:t>лей</w:t>
      </w:r>
      <w:r w:rsidRPr="00803FC8">
        <w:rPr>
          <w:rFonts w:eastAsiaTheme="minorHAnsi"/>
          <w:sz w:val="26"/>
          <w:szCs w:val="26"/>
          <w:lang w:eastAsia="en-US"/>
        </w:rPr>
        <w:t>.</w:t>
      </w:r>
    </w:p>
    <w:p w:rsidR="00454F01" w:rsidRPr="00803FC8" w:rsidRDefault="00454F01" w:rsidP="00454F01">
      <w:pPr>
        <w:spacing w:after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803FC8">
        <w:rPr>
          <w:rFonts w:eastAsiaTheme="minorHAnsi"/>
          <w:sz w:val="26"/>
          <w:szCs w:val="26"/>
          <w:lang w:eastAsia="en-US"/>
        </w:rPr>
        <w:t>- ООО «</w:t>
      </w:r>
      <w:proofErr w:type="spellStart"/>
      <w:r w:rsidRPr="00803FC8">
        <w:rPr>
          <w:rFonts w:eastAsiaTheme="minorHAnsi"/>
          <w:sz w:val="26"/>
          <w:szCs w:val="26"/>
          <w:lang w:eastAsia="en-US"/>
        </w:rPr>
        <w:t>Эвентум</w:t>
      </w:r>
      <w:proofErr w:type="spellEnd"/>
      <w:r w:rsidRPr="00803FC8">
        <w:rPr>
          <w:rFonts w:eastAsiaTheme="minorHAnsi"/>
          <w:sz w:val="26"/>
          <w:szCs w:val="26"/>
          <w:lang w:eastAsia="en-US"/>
        </w:rPr>
        <w:t>» предоставлена субсидия в размере 500</w:t>
      </w:r>
      <w:r>
        <w:rPr>
          <w:rFonts w:eastAsiaTheme="minorHAnsi"/>
          <w:sz w:val="26"/>
          <w:szCs w:val="26"/>
          <w:lang w:eastAsia="en-US"/>
        </w:rPr>
        <w:t>,0 тыс.</w:t>
      </w:r>
      <w:r w:rsidRPr="00803FC8">
        <w:rPr>
          <w:rFonts w:eastAsiaTheme="minorHAnsi"/>
          <w:sz w:val="26"/>
          <w:szCs w:val="26"/>
          <w:lang w:eastAsia="en-US"/>
        </w:rPr>
        <w:t xml:space="preserve"> рублей на возмещение части затрат для оказания медицинских услуг. Приобретено оборудование: ультразвуковая система премиум класса на сумму 4 950 000 руб</w:t>
      </w:r>
      <w:r>
        <w:rPr>
          <w:rFonts w:eastAsiaTheme="minorHAnsi"/>
          <w:sz w:val="26"/>
          <w:szCs w:val="26"/>
          <w:lang w:eastAsia="en-US"/>
        </w:rPr>
        <w:t>лей</w:t>
      </w:r>
      <w:r w:rsidRPr="00803FC8">
        <w:rPr>
          <w:rFonts w:eastAsiaTheme="minorHAnsi"/>
          <w:sz w:val="26"/>
          <w:szCs w:val="26"/>
          <w:lang w:eastAsia="en-US"/>
        </w:rPr>
        <w:t>.</w:t>
      </w:r>
    </w:p>
    <w:p w:rsidR="00454F01" w:rsidRPr="00803FC8" w:rsidRDefault="00454F01" w:rsidP="00454F01">
      <w:pPr>
        <w:spacing w:after="0"/>
        <w:ind w:firstLine="851"/>
        <w:jc w:val="both"/>
        <w:rPr>
          <w:rFonts w:eastAsiaTheme="minorHAnsi"/>
          <w:sz w:val="26"/>
          <w:szCs w:val="26"/>
          <w:highlight w:val="yellow"/>
          <w:lang w:eastAsia="en-US"/>
        </w:rPr>
      </w:pPr>
      <w:r w:rsidRPr="00803FC8">
        <w:rPr>
          <w:rFonts w:eastAsiaTheme="minorHAnsi"/>
          <w:sz w:val="26"/>
          <w:szCs w:val="26"/>
          <w:lang w:eastAsia="en-US"/>
        </w:rPr>
        <w:t>- ООО «</w:t>
      </w:r>
      <w:proofErr w:type="spellStart"/>
      <w:r w:rsidRPr="00803FC8">
        <w:rPr>
          <w:rFonts w:eastAsiaTheme="minorHAnsi"/>
          <w:sz w:val="26"/>
          <w:szCs w:val="26"/>
          <w:lang w:eastAsia="en-US"/>
        </w:rPr>
        <w:t>Северсвязь</w:t>
      </w:r>
      <w:proofErr w:type="spellEnd"/>
      <w:r w:rsidRPr="00803FC8">
        <w:rPr>
          <w:rFonts w:eastAsiaTheme="minorHAnsi"/>
          <w:sz w:val="26"/>
          <w:szCs w:val="26"/>
          <w:lang w:eastAsia="en-US"/>
        </w:rPr>
        <w:t>» предоставлена субсидия в размере 343</w:t>
      </w:r>
      <w:r>
        <w:rPr>
          <w:rFonts w:eastAsiaTheme="minorHAnsi"/>
          <w:sz w:val="26"/>
          <w:szCs w:val="26"/>
          <w:lang w:eastAsia="en-US"/>
        </w:rPr>
        <w:t>,1 тыс.</w:t>
      </w:r>
      <w:r w:rsidRPr="00803FC8">
        <w:rPr>
          <w:rFonts w:eastAsiaTheme="minorHAnsi"/>
          <w:sz w:val="26"/>
          <w:szCs w:val="26"/>
          <w:lang w:eastAsia="en-US"/>
        </w:rPr>
        <w:t xml:space="preserve"> рублей на возмещение части затрат по видеонаблюдению за объектами городской инфраструктуры. Приобретено оборудование: монитор с сенсорным экраном, видеодомофон, клавиатура, </w:t>
      </w:r>
      <w:proofErr w:type="spellStart"/>
      <w:r w:rsidRPr="00803FC8">
        <w:rPr>
          <w:rFonts w:eastAsiaTheme="minorHAnsi"/>
          <w:sz w:val="26"/>
          <w:szCs w:val="26"/>
          <w:lang w:eastAsia="en-US"/>
        </w:rPr>
        <w:t>мультиформатный</w:t>
      </w:r>
      <w:proofErr w:type="spellEnd"/>
      <w:r w:rsidRPr="00803FC8">
        <w:rPr>
          <w:rFonts w:eastAsiaTheme="minorHAnsi"/>
          <w:sz w:val="26"/>
          <w:szCs w:val="26"/>
          <w:lang w:eastAsia="en-US"/>
        </w:rPr>
        <w:t xml:space="preserve"> считыватель карт, камера, управляемый гигабитный 8 портовый коммутатор, камера сетевая с двойной подсветкой и микрофоном, сервер, модуль, модульная карта для установки в шасси, шасси, модуль, беспроводной маршрутизатор  на сумму 68</w:t>
      </w:r>
      <w:r>
        <w:rPr>
          <w:rFonts w:eastAsiaTheme="minorHAnsi"/>
          <w:sz w:val="26"/>
          <w:szCs w:val="26"/>
          <w:lang w:eastAsia="en-US"/>
        </w:rPr>
        <w:t>8,0 тыс.</w:t>
      </w:r>
      <w:r w:rsidRPr="00803FC8">
        <w:rPr>
          <w:rFonts w:eastAsiaTheme="minorHAnsi"/>
          <w:sz w:val="26"/>
          <w:szCs w:val="26"/>
          <w:lang w:eastAsia="en-US"/>
        </w:rPr>
        <w:t xml:space="preserve"> руб</w:t>
      </w:r>
      <w:r>
        <w:rPr>
          <w:rFonts w:eastAsiaTheme="minorHAnsi"/>
          <w:sz w:val="26"/>
          <w:szCs w:val="26"/>
          <w:lang w:eastAsia="en-US"/>
        </w:rPr>
        <w:t>лей</w:t>
      </w:r>
      <w:r w:rsidRPr="00803FC8">
        <w:rPr>
          <w:rFonts w:eastAsiaTheme="minorHAnsi"/>
          <w:sz w:val="26"/>
          <w:szCs w:val="26"/>
          <w:lang w:eastAsia="en-US"/>
        </w:rPr>
        <w:t>.</w:t>
      </w:r>
    </w:p>
    <w:p w:rsidR="00AA325A" w:rsidRPr="0042600C" w:rsidRDefault="00AA325A" w:rsidP="00AA325A">
      <w:pPr>
        <w:spacing w:after="0"/>
        <w:ind w:firstLine="708"/>
        <w:jc w:val="both"/>
        <w:rPr>
          <w:rFonts w:eastAsia="Times New Roman"/>
          <w:sz w:val="26"/>
          <w:szCs w:val="26"/>
        </w:rPr>
      </w:pPr>
      <w:r w:rsidRPr="0042600C">
        <w:rPr>
          <w:rFonts w:eastAsia="Times New Roman"/>
          <w:sz w:val="26"/>
          <w:szCs w:val="26"/>
        </w:rPr>
        <w:t xml:space="preserve">В результате оказания финансовой поддержки субъектам малого и среднего предпринимательства создано 2 новых рабочих места, сохранена налогооблагаемая база. </w:t>
      </w:r>
    </w:p>
    <w:p w:rsidR="00AA325A" w:rsidRPr="00803FC8" w:rsidRDefault="00AA325A" w:rsidP="00AA325A">
      <w:pPr>
        <w:autoSpaceDE w:val="0"/>
        <w:autoSpaceDN w:val="0"/>
        <w:adjustRightInd w:val="0"/>
        <w:spacing w:after="0"/>
        <w:ind w:firstLine="851"/>
        <w:jc w:val="both"/>
        <w:rPr>
          <w:rFonts w:eastAsia="Calibri"/>
          <w:sz w:val="26"/>
          <w:szCs w:val="26"/>
        </w:rPr>
      </w:pPr>
      <w:r w:rsidRPr="00803FC8">
        <w:rPr>
          <w:rFonts w:eastAsia="Calibri"/>
          <w:sz w:val="26"/>
          <w:szCs w:val="26"/>
        </w:rPr>
        <w:t xml:space="preserve">В результате заключения договоров на право размещения нестационарных торговых объектов на территории городского поселения «Печора» (общее </w:t>
      </w:r>
      <w:r w:rsidRPr="00803FC8">
        <w:rPr>
          <w:rFonts w:eastAsia="Calibri"/>
          <w:sz w:val="26"/>
          <w:szCs w:val="26"/>
        </w:rPr>
        <w:lastRenderedPageBreak/>
        <w:t>количество действующих и заключенных договоров в 2025 году составило 34 единицы) поступления в бюджет составили 994,8 тыс. рублей.</w:t>
      </w:r>
    </w:p>
    <w:p w:rsidR="00AA325A" w:rsidRPr="002F33D3" w:rsidRDefault="00AA325A" w:rsidP="00AA325A">
      <w:pPr>
        <w:spacing w:after="0"/>
        <w:ind w:firstLine="567"/>
        <w:jc w:val="both"/>
        <w:rPr>
          <w:rFonts w:eastAsia="Calibri"/>
          <w:b/>
          <w:sz w:val="26"/>
          <w:szCs w:val="26"/>
          <w:highlight w:val="yellow"/>
        </w:rPr>
      </w:pPr>
    </w:p>
    <w:p w:rsidR="00E272B5" w:rsidRPr="004D01BC" w:rsidRDefault="00E272B5" w:rsidP="006D3BB5">
      <w:pPr>
        <w:spacing w:after="0" w:line="240" w:lineRule="auto"/>
        <w:ind w:firstLine="284"/>
        <w:jc w:val="center"/>
        <w:rPr>
          <w:rFonts w:eastAsia="Times New Roman"/>
          <w:b/>
          <w:iCs/>
          <w:sz w:val="26"/>
          <w:szCs w:val="26"/>
          <w:lang w:eastAsia="en-US"/>
        </w:rPr>
      </w:pPr>
      <w:r w:rsidRPr="004D01BC">
        <w:rPr>
          <w:rFonts w:eastAsia="Times New Roman"/>
          <w:b/>
          <w:iCs/>
          <w:sz w:val="26"/>
          <w:szCs w:val="26"/>
          <w:lang w:eastAsia="en-US"/>
        </w:rPr>
        <w:t xml:space="preserve">Улучшение состояния жилищно-коммунального комплекса на территории МО </w:t>
      </w:r>
      <w:r w:rsidR="00AC05B2" w:rsidRPr="004D01BC">
        <w:rPr>
          <w:rFonts w:eastAsia="Times New Roman"/>
          <w:b/>
          <w:iCs/>
          <w:sz w:val="26"/>
          <w:szCs w:val="26"/>
          <w:lang w:eastAsia="en-US"/>
        </w:rPr>
        <w:t>ГП</w:t>
      </w:r>
      <w:r w:rsidRPr="004D01BC">
        <w:rPr>
          <w:rFonts w:eastAsia="Times New Roman"/>
          <w:b/>
          <w:iCs/>
          <w:sz w:val="26"/>
          <w:szCs w:val="26"/>
          <w:lang w:eastAsia="en-US"/>
        </w:rPr>
        <w:t xml:space="preserve"> «Печора»</w:t>
      </w:r>
    </w:p>
    <w:p w:rsidR="00AA325A" w:rsidRPr="00B018D5" w:rsidRDefault="00AA325A" w:rsidP="00AA325A">
      <w:pPr>
        <w:spacing w:after="0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231826">
        <w:rPr>
          <w:rFonts w:eastAsia="Calibri"/>
          <w:sz w:val="26"/>
          <w:szCs w:val="26"/>
          <w:lang w:eastAsia="en-US"/>
        </w:rPr>
        <w:t xml:space="preserve">В 2025 </w:t>
      </w:r>
      <w:proofErr w:type="spellStart"/>
      <w:r w:rsidRPr="00231826">
        <w:rPr>
          <w:rFonts w:eastAsia="Calibri"/>
          <w:sz w:val="26"/>
          <w:szCs w:val="26"/>
          <w:lang w:eastAsia="en-US"/>
        </w:rPr>
        <w:t>гду</w:t>
      </w:r>
      <w:proofErr w:type="spellEnd"/>
      <w:r w:rsidRPr="00231826">
        <w:rPr>
          <w:rFonts w:eastAsia="Calibri"/>
          <w:sz w:val="26"/>
          <w:szCs w:val="26"/>
          <w:lang w:eastAsia="en-US"/>
        </w:rPr>
        <w:t xml:space="preserve">  на территории МР «Печора» проведен капитальный ремонт 12 многоквартирных домов за счет взносов на капитальный ремонт, поступающих в соответствии со статьей 169 Жилищного кодекса РФ на счет регионального оператора </w:t>
      </w:r>
      <w:proofErr w:type="spellStart"/>
      <w:r w:rsidRPr="00231826">
        <w:rPr>
          <w:rFonts w:eastAsia="Calibri"/>
          <w:sz w:val="26"/>
          <w:szCs w:val="26"/>
          <w:lang w:eastAsia="en-US"/>
        </w:rPr>
        <w:t>Некомерческой</w:t>
      </w:r>
      <w:proofErr w:type="spellEnd"/>
      <w:r w:rsidRPr="00231826">
        <w:rPr>
          <w:rFonts w:eastAsia="Calibri"/>
          <w:sz w:val="26"/>
          <w:szCs w:val="26"/>
          <w:lang w:eastAsia="en-US"/>
        </w:rPr>
        <w:t xml:space="preserve"> организации Республики Коми «Региональный фонд </w:t>
      </w:r>
      <w:r w:rsidRPr="00B018D5">
        <w:rPr>
          <w:rFonts w:eastAsia="Calibri"/>
          <w:sz w:val="26"/>
          <w:szCs w:val="26"/>
          <w:lang w:eastAsia="en-US"/>
        </w:rPr>
        <w:t xml:space="preserve">капитального ремонта многоквартирных домов». </w:t>
      </w:r>
    </w:p>
    <w:p w:rsidR="00AA325A" w:rsidRDefault="00777F2A" w:rsidP="00AA325A">
      <w:pPr>
        <w:spacing w:after="0"/>
        <w:ind w:firstLine="851"/>
        <w:contextualSpacing/>
        <w:jc w:val="both"/>
        <w:rPr>
          <w:rFonts w:eastAsia="Calibri"/>
          <w:color w:val="0D0D0D" w:themeColor="text1" w:themeTint="F2"/>
          <w:sz w:val="26"/>
          <w:szCs w:val="26"/>
          <w:lang w:eastAsia="en-US"/>
        </w:rPr>
      </w:pPr>
      <w:r w:rsidRPr="00B018D5">
        <w:rPr>
          <w:rFonts w:eastAsia="Calibri"/>
          <w:color w:val="0D0D0D" w:themeColor="text1" w:themeTint="F2"/>
          <w:sz w:val="26"/>
          <w:szCs w:val="26"/>
          <w:lang w:eastAsia="en-US"/>
        </w:rPr>
        <w:t xml:space="preserve">За счет средств бюджета МО ГП «Печора» обустроены 13 контейнерных площадок для сбора ТКО на сумму </w:t>
      </w:r>
      <w:r w:rsidR="00B018D5" w:rsidRPr="00B018D5">
        <w:rPr>
          <w:rFonts w:eastAsia="Calibri"/>
          <w:color w:val="0D0D0D" w:themeColor="text1" w:themeTint="F2"/>
          <w:sz w:val="26"/>
          <w:szCs w:val="26"/>
          <w:lang w:eastAsia="en-US"/>
        </w:rPr>
        <w:t>3 973,5 тыс. рублей</w:t>
      </w:r>
      <w:r w:rsidRPr="00B018D5">
        <w:rPr>
          <w:rFonts w:eastAsia="Calibri"/>
          <w:color w:val="0D0D0D" w:themeColor="text1" w:themeTint="F2"/>
          <w:sz w:val="26"/>
          <w:szCs w:val="26"/>
          <w:lang w:eastAsia="en-US"/>
        </w:rPr>
        <w:t>.</w:t>
      </w:r>
    </w:p>
    <w:p w:rsidR="00AA325A" w:rsidRPr="00DE6655" w:rsidRDefault="00AA325A" w:rsidP="00AA325A">
      <w:pPr>
        <w:spacing w:after="0"/>
        <w:ind w:firstLine="851"/>
        <w:contextualSpacing/>
        <w:jc w:val="both"/>
        <w:rPr>
          <w:rFonts w:eastAsia="Calibri"/>
          <w:bCs/>
          <w:color w:val="0D0D0D" w:themeColor="text1" w:themeTint="F2"/>
          <w:sz w:val="26"/>
          <w:szCs w:val="26"/>
        </w:rPr>
      </w:pPr>
      <w:proofErr w:type="spellStart"/>
      <w:r>
        <w:rPr>
          <w:rFonts w:eastAsia="Calibri"/>
          <w:color w:val="0D0D0D" w:themeColor="text1" w:themeTint="F2"/>
          <w:sz w:val="26"/>
          <w:szCs w:val="26"/>
          <w:lang w:eastAsia="en-US"/>
        </w:rPr>
        <w:t>Ресурсноснабжающими</w:t>
      </w:r>
      <w:proofErr w:type="spellEnd"/>
      <w:r>
        <w:rPr>
          <w:rFonts w:eastAsia="Calibri"/>
          <w:color w:val="0D0D0D" w:themeColor="text1" w:themeTint="F2"/>
          <w:sz w:val="26"/>
          <w:szCs w:val="26"/>
          <w:lang w:eastAsia="en-US"/>
        </w:rPr>
        <w:t xml:space="preserve"> организациями п</w:t>
      </w:r>
      <w:r w:rsidRPr="00DE6655">
        <w:rPr>
          <w:rFonts w:eastAsia="Calibri"/>
          <w:color w:val="0D0D0D" w:themeColor="text1" w:themeTint="F2"/>
          <w:sz w:val="26"/>
          <w:szCs w:val="26"/>
          <w:lang w:eastAsia="en-US"/>
        </w:rPr>
        <w:t xml:space="preserve">роведены мероприятия по подготовке </w:t>
      </w:r>
      <w:r w:rsidRPr="00DE6655">
        <w:rPr>
          <w:rFonts w:eastAsia="Calibri"/>
          <w:bCs/>
          <w:color w:val="0D0D0D" w:themeColor="text1" w:themeTint="F2"/>
          <w:sz w:val="26"/>
          <w:szCs w:val="26"/>
        </w:rPr>
        <w:t>объектов социальной сферы, жилищного фонда и прочих потребителей к прохождению осенне-зимнего периода (постановление</w:t>
      </w:r>
      <w:r w:rsidRPr="00DE6655">
        <w:rPr>
          <w:rFonts w:eastAsia="Calibri"/>
          <w:color w:val="0D0D0D" w:themeColor="text1" w:themeTint="F2"/>
          <w:sz w:val="26"/>
          <w:szCs w:val="26"/>
          <w:lang w:eastAsia="en-US"/>
        </w:rPr>
        <w:t xml:space="preserve"> администрации МР «Печора» от 24.06.2025 № 881</w:t>
      </w:r>
      <w:r w:rsidRPr="00DE6655">
        <w:rPr>
          <w:rFonts w:eastAsia="Calibri"/>
          <w:bCs/>
          <w:color w:val="0D0D0D" w:themeColor="text1" w:themeTint="F2"/>
          <w:sz w:val="26"/>
          <w:szCs w:val="26"/>
        </w:rPr>
        <w:t>).</w:t>
      </w:r>
    </w:p>
    <w:p w:rsidR="00123494" w:rsidRPr="00AA325A" w:rsidRDefault="00123494" w:rsidP="00C9604A">
      <w:pPr>
        <w:spacing w:after="0"/>
        <w:ind w:firstLine="360"/>
        <w:jc w:val="center"/>
        <w:rPr>
          <w:rFonts w:eastAsia="Calibri"/>
          <w:b/>
          <w:sz w:val="26"/>
          <w:szCs w:val="26"/>
          <w:highlight w:val="yellow"/>
        </w:rPr>
      </w:pPr>
    </w:p>
    <w:p w:rsidR="00515B27" w:rsidRPr="004D01BC" w:rsidRDefault="00C73DFF" w:rsidP="00C9604A">
      <w:pPr>
        <w:spacing w:after="0"/>
        <w:ind w:firstLine="360"/>
        <w:jc w:val="center"/>
        <w:rPr>
          <w:rFonts w:eastAsia="Calibri"/>
          <w:b/>
          <w:sz w:val="26"/>
          <w:szCs w:val="26"/>
        </w:rPr>
      </w:pPr>
      <w:r w:rsidRPr="004D01BC">
        <w:rPr>
          <w:rFonts w:eastAsia="Calibri"/>
          <w:b/>
          <w:sz w:val="26"/>
          <w:szCs w:val="26"/>
        </w:rPr>
        <w:t>Жилье</w:t>
      </w:r>
    </w:p>
    <w:p w:rsidR="00454F01" w:rsidRDefault="00AA325A" w:rsidP="00454F01">
      <w:pPr>
        <w:shd w:val="clear" w:color="auto" w:fill="FFFFFF"/>
        <w:spacing w:after="0"/>
        <w:ind w:firstLine="851"/>
        <w:jc w:val="both"/>
        <w:rPr>
          <w:sz w:val="26"/>
          <w:szCs w:val="26"/>
        </w:rPr>
      </w:pPr>
      <w:proofErr w:type="gramStart"/>
      <w:r w:rsidRPr="00AA325A">
        <w:rPr>
          <w:sz w:val="26"/>
          <w:szCs w:val="26"/>
        </w:rPr>
        <w:t>В собственности муниципального образования городского поселения «Печора» находятся 89 жилых помещений, из них 14 жилых помещений  предоставлены по договорам служебного найма, 4 жилых помещения по договору коммерческого найма, 4 жилых помещений по договорам социального найма, 43 жилых помещения требуют ремонта (не предоставлены), 24 жилых помещения являются аварийными (непригодными для проживания).</w:t>
      </w:r>
      <w:proofErr w:type="gramEnd"/>
    </w:p>
    <w:p w:rsidR="00454F01" w:rsidRDefault="00454F01" w:rsidP="00454F01">
      <w:pPr>
        <w:shd w:val="clear" w:color="auto" w:fill="FFFFFF"/>
        <w:spacing w:after="0"/>
        <w:ind w:firstLine="851"/>
        <w:jc w:val="both"/>
        <w:rPr>
          <w:sz w:val="26"/>
          <w:szCs w:val="26"/>
        </w:rPr>
      </w:pPr>
    </w:p>
    <w:p w:rsidR="00454F01" w:rsidRDefault="009138F3" w:rsidP="00454F01">
      <w:pPr>
        <w:shd w:val="clear" w:color="auto" w:fill="FFFFFF"/>
        <w:spacing w:after="0"/>
        <w:ind w:firstLine="851"/>
        <w:jc w:val="center"/>
        <w:rPr>
          <w:b/>
          <w:iCs/>
          <w:sz w:val="26"/>
          <w:szCs w:val="26"/>
          <w:lang w:eastAsia="en-US"/>
        </w:rPr>
      </w:pPr>
      <w:r w:rsidRPr="004D01BC">
        <w:rPr>
          <w:b/>
          <w:iCs/>
          <w:sz w:val="26"/>
          <w:szCs w:val="26"/>
          <w:lang w:eastAsia="en-US"/>
        </w:rPr>
        <w:t>Дорожное хозяйство и транспорт</w:t>
      </w:r>
    </w:p>
    <w:p w:rsidR="00AA325A" w:rsidRPr="00AA325A" w:rsidRDefault="00AA325A" w:rsidP="00454F01">
      <w:pPr>
        <w:shd w:val="clear" w:color="auto" w:fill="FFFFFF"/>
        <w:spacing w:after="0"/>
        <w:ind w:firstLine="851"/>
        <w:jc w:val="both"/>
        <w:rPr>
          <w:sz w:val="26"/>
          <w:szCs w:val="26"/>
        </w:rPr>
      </w:pPr>
      <w:r w:rsidRPr="00AA325A">
        <w:rPr>
          <w:sz w:val="26"/>
          <w:szCs w:val="26"/>
        </w:rPr>
        <w:t>Общая протяженность автомобильных дорог с усовершенствованным (асфальтобетон)  типом покрытия на территории ГП «Печора» составляет 13,25 км.     Общая протяженность улично-дорожной сети составляет 59,8 км, в том числе усовершенствованн</w:t>
      </w:r>
      <w:r w:rsidR="00454F01">
        <w:rPr>
          <w:sz w:val="26"/>
          <w:szCs w:val="26"/>
        </w:rPr>
        <w:t>ого</w:t>
      </w:r>
      <w:r w:rsidRPr="00AA325A">
        <w:rPr>
          <w:sz w:val="26"/>
          <w:szCs w:val="26"/>
        </w:rPr>
        <w:t xml:space="preserve"> (асфаль</w:t>
      </w:r>
      <w:r w:rsidR="00454F01">
        <w:rPr>
          <w:sz w:val="26"/>
          <w:szCs w:val="26"/>
        </w:rPr>
        <w:t>тобетон) типа покрытия - 45,2 км.</w:t>
      </w:r>
    </w:p>
    <w:p w:rsidR="00AA325A" w:rsidRPr="00AA325A" w:rsidRDefault="00AA325A" w:rsidP="00AA325A">
      <w:pPr>
        <w:pStyle w:val="17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AA325A">
        <w:rPr>
          <w:rFonts w:ascii="Times New Roman" w:hAnsi="Times New Roman"/>
          <w:sz w:val="26"/>
          <w:szCs w:val="26"/>
        </w:rPr>
        <w:t xml:space="preserve">В 2025 году в рамках дорожной деятельности финансирование направлено на: </w:t>
      </w:r>
    </w:p>
    <w:p w:rsidR="00AA325A" w:rsidRPr="00AA325A" w:rsidRDefault="00AA325A" w:rsidP="00AA325A">
      <w:pPr>
        <w:pStyle w:val="17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AA325A">
        <w:rPr>
          <w:rFonts w:ascii="Times New Roman" w:hAnsi="Times New Roman"/>
          <w:sz w:val="26"/>
          <w:szCs w:val="26"/>
        </w:rPr>
        <w:t>- содержание улично-дорожной сети г. Печора – 66,6 млн. рублей;</w:t>
      </w:r>
    </w:p>
    <w:p w:rsidR="00AA325A" w:rsidRPr="00AA325A" w:rsidRDefault="00AA325A" w:rsidP="00AA325A">
      <w:pPr>
        <w:pStyle w:val="17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AA325A">
        <w:rPr>
          <w:rFonts w:ascii="Times New Roman" w:hAnsi="Times New Roman"/>
          <w:sz w:val="26"/>
          <w:szCs w:val="26"/>
        </w:rPr>
        <w:t>- содержание автомобильных дорог местного значения – 5,0 млн рублей;</w:t>
      </w:r>
    </w:p>
    <w:p w:rsidR="00AA325A" w:rsidRPr="00AA325A" w:rsidRDefault="004433C0" w:rsidP="00AA325A">
      <w:pPr>
        <w:pStyle w:val="17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AA325A" w:rsidRPr="00AA325A">
        <w:rPr>
          <w:rFonts w:ascii="Times New Roman" w:hAnsi="Times New Roman"/>
          <w:sz w:val="26"/>
          <w:szCs w:val="26"/>
        </w:rPr>
        <w:t xml:space="preserve">ремонт светофорных объектов, закупку дорожных знаков  – 0,3 млн. рублей. </w:t>
      </w:r>
    </w:p>
    <w:p w:rsidR="004433C0" w:rsidRDefault="004433C0" w:rsidP="00AA325A">
      <w:pPr>
        <w:pStyle w:val="17"/>
        <w:spacing w:line="276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433C0">
        <w:rPr>
          <w:rFonts w:ascii="Times New Roman" w:hAnsi="Times New Roman"/>
          <w:sz w:val="26"/>
          <w:szCs w:val="26"/>
        </w:rPr>
        <w:t xml:space="preserve">Выполнен ремонт тротуаров на 3 участках, общей протяженностью 454 м на сумму 7,7 млн рублей (участки выбраны по Решению суда), обустроено 2 пешеходных перехода. Также выполнен ремонт заезда между д. 102 – 104 по Печорскому проспекту. </w:t>
      </w:r>
    </w:p>
    <w:p w:rsidR="00340C8C" w:rsidRPr="00AA325A" w:rsidRDefault="00340C8C" w:rsidP="00AA325A">
      <w:pPr>
        <w:pStyle w:val="17"/>
        <w:spacing w:line="276" w:lineRule="auto"/>
        <w:ind w:left="0" w:firstLine="851"/>
        <w:contextualSpacing/>
        <w:jc w:val="both"/>
        <w:rPr>
          <w:rFonts w:ascii="Times New Roman" w:hAnsi="Times New Roman"/>
          <w:sz w:val="16"/>
          <w:szCs w:val="16"/>
          <w:highlight w:val="yellow"/>
        </w:rPr>
      </w:pPr>
      <w:r w:rsidRPr="00AA325A">
        <w:rPr>
          <w:rFonts w:eastAsia="Times New Roman"/>
          <w:sz w:val="26"/>
          <w:szCs w:val="26"/>
          <w:highlight w:val="yellow"/>
          <w:lang w:val="ru-RU"/>
        </w:rPr>
        <w:t xml:space="preserve"> </w:t>
      </w:r>
    </w:p>
    <w:p w:rsidR="00E8613C" w:rsidRDefault="00A753B4" w:rsidP="00E8613C">
      <w:pPr>
        <w:spacing w:after="0"/>
        <w:jc w:val="center"/>
        <w:rPr>
          <w:rFonts w:eastAsia="Times New Roman"/>
          <w:b/>
          <w:iCs/>
          <w:sz w:val="26"/>
          <w:szCs w:val="26"/>
          <w:lang w:eastAsia="en-US"/>
        </w:rPr>
      </w:pPr>
      <w:r w:rsidRPr="004D01BC">
        <w:rPr>
          <w:rFonts w:eastAsia="Times New Roman"/>
          <w:b/>
          <w:iCs/>
          <w:sz w:val="26"/>
          <w:szCs w:val="26"/>
          <w:lang w:eastAsia="en-US"/>
        </w:rPr>
        <w:t>Благоустройство</w:t>
      </w:r>
      <w:r w:rsidR="006C53D5" w:rsidRPr="004D01BC">
        <w:rPr>
          <w:rFonts w:eastAsia="Times New Roman"/>
          <w:b/>
          <w:iCs/>
          <w:sz w:val="26"/>
          <w:szCs w:val="26"/>
          <w:lang w:eastAsia="en-US"/>
        </w:rPr>
        <w:t xml:space="preserve"> территори</w:t>
      </w:r>
      <w:r w:rsidR="00551C9B" w:rsidRPr="004D01BC">
        <w:rPr>
          <w:rFonts w:eastAsia="Times New Roman"/>
          <w:b/>
          <w:iCs/>
          <w:sz w:val="26"/>
          <w:szCs w:val="26"/>
          <w:lang w:eastAsia="en-US"/>
        </w:rPr>
        <w:t>и</w:t>
      </w:r>
      <w:r w:rsidR="006C53D5" w:rsidRPr="004D01BC">
        <w:rPr>
          <w:rFonts w:eastAsia="Times New Roman"/>
          <w:b/>
          <w:iCs/>
          <w:sz w:val="26"/>
          <w:szCs w:val="26"/>
          <w:lang w:eastAsia="en-US"/>
        </w:rPr>
        <w:t xml:space="preserve"> </w:t>
      </w:r>
      <w:r w:rsidR="00A82A6C" w:rsidRPr="004D01BC">
        <w:rPr>
          <w:rFonts w:eastAsia="Times New Roman"/>
          <w:b/>
          <w:iCs/>
          <w:sz w:val="26"/>
          <w:szCs w:val="26"/>
          <w:lang w:eastAsia="en-US"/>
        </w:rPr>
        <w:t>ГП</w:t>
      </w:r>
      <w:r w:rsidR="006C53D5" w:rsidRPr="004D01BC">
        <w:rPr>
          <w:rFonts w:eastAsia="Times New Roman"/>
          <w:b/>
          <w:iCs/>
          <w:sz w:val="26"/>
          <w:szCs w:val="26"/>
          <w:lang w:eastAsia="en-US"/>
        </w:rPr>
        <w:t xml:space="preserve"> «</w:t>
      </w:r>
      <w:proofErr w:type="spellStart"/>
      <w:r w:rsidR="006C53D5" w:rsidRPr="004D01BC">
        <w:rPr>
          <w:rFonts w:eastAsia="Times New Roman"/>
          <w:b/>
          <w:iCs/>
          <w:sz w:val="26"/>
          <w:szCs w:val="26"/>
          <w:lang w:eastAsia="en-US"/>
        </w:rPr>
        <w:t>Печора»</w:t>
      </w:r>
      <w:proofErr w:type="spellEnd"/>
    </w:p>
    <w:p w:rsidR="004433C0" w:rsidRPr="004433C0" w:rsidRDefault="004433C0" w:rsidP="00E8613C">
      <w:pPr>
        <w:spacing w:after="0"/>
        <w:ind w:firstLine="851"/>
        <w:jc w:val="both"/>
        <w:rPr>
          <w:sz w:val="26"/>
          <w:szCs w:val="26"/>
        </w:rPr>
      </w:pPr>
      <w:r w:rsidRPr="004433C0">
        <w:rPr>
          <w:sz w:val="26"/>
          <w:szCs w:val="26"/>
        </w:rPr>
        <w:lastRenderedPageBreak/>
        <w:t xml:space="preserve">В рамках муниципальной адресной программы «Формирование комфортной городской среды» в отчетном году выполнены мероприятия на сумму 13,9 млн. рублей, в том числе: </w:t>
      </w:r>
    </w:p>
    <w:p w:rsidR="004433C0" w:rsidRPr="004433C0" w:rsidRDefault="004433C0" w:rsidP="004433C0">
      <w:pPr>
        <w:spacing w:after="0"/>
        <w:ind w:firstLine="851"/>
        <w:jc w:val="both"/>
        <w:rPr>
          <w:sz w:val="26"/>
          <w:szCs w:val="26"/>
        </w:rPr>
      </w:pPr>
      <w:r w:rsidRPr="004433C0">
        <w:rPr>
          <w:sz w:val="26"/>
          <w:szCs w:val="26"/>
        </w:rPr>
        <w:t xml:space="preserve">благоустройство  парка Геологов (установлены беседки, входная группа, качели, вазоны);     </w:t>
      </w:r>
    </w:p>
    <w:p w:rsidR="004433C0" w:rsidRPr="004433C0" w:rsidRDefault="004433C0" w:rsidP="004433C0">
      <w:pPr>
        <w:spacing w:after="0"/>
        <w:ind w:firstLine="851"/>
        <w:jc w:val="both"/>
        <w:rPr>
          <w:sz w:val="26"/>
          <w:szCs w:val="26"/>
        </w:rPr>
      </w:pPr>
      <w:proofErr w:type="spellStart"/>
      <w:r w:rsidRPr="004433C0">
        <w:rPr>
          <w:sz w:val="26"/>
          <w:szCs w:val="26"/>
        </w:rPr>
        <w:t>обустройстроен</w:t>
      </w:r>
      <w:proofErr w:type="spellEnd"/>
      <w:r w:rsidRPr="004433C0">
        <w:rPr>
          <w:sz w:val="26"/>
          <w:szCs w:val="26"/>
        </w:rPr>
        <w:t xml:space="preserve"> сквер у кинотеатра им. М. Горького (</w:t>
      </w:r>
      <w:proofErr w:type="spellStart"/>
      <w:r w:rsidRPr="004433C0">
        <w:rPr>
          <w:sz w:val="26"/>
          <w:szCs w:val="26"/>
        </w:rPr>
        <w:t>поизведена</w:t>
      </w:r>
      <w:proofErr w:type="spellEnd"/>
      <w:r w:rsidRPr="004433C0">
        <w:rPr>
          <w:sz w:val="26"/>
          <w:szCs w:val="26"/>
        </w:rPr>
        <w:t xml:space="preserve"> укладка покрытий из брусчатки, установлены специальные бетонные стенки для многоуровневых клумб, установлены парковые навесы, урны, произведено устройство паркового освещения, монтаж деревянного настила и монтаж спинок для скамеек).   </w:t>
      </w:r>
    </w:p>
    <w:p w:rsidR="004433C0" w:rsidRPr="004433C0" w:rsidRDefault="004433C0" w:rsidP="004433C0">
      <w:pPr>
        <w:spacing w:after="0"/>
        <w:ind w:firstLine="851"/>
        <w:jc w:val="both"/>
        <w:rPr>
          <w:sz w:val="26"/>
          <w:szCs w:val="26"/>
        </w:rPr>
      </w:pPr>
      <w:r w:rsidRPr="004433C0">
        <w:rPr>
          <w:sz w:val="26"/>
          <w:szCs w:val="26"/>
        </w:rPr>
        <w:t xml:space="preserve">В рамках  исполнения наказов избирателей приобретено детское игровое оборудование на сумму 1,6 млн. рублей для размещения на дворовых территориях г. Печора в  районе дома 29 по ул. </w:t>
      </w:r>
      <w:proofErr w:type="gramStart"/>
      <w:r w:rsidRPr="004433C0">
        <w:rPr>
          <w:sz w:val="26"/>
          <w:szCs w:val="26"/>
        </w:rPr>
        <w:t>Железнодорожной</w:t>
      </w:r>
      <w:proofErr w:type="gramEnd"/>
      <w:r w:rsidRPr="004433C0">
        <w:rPr>
          <w:sz w:val="26"/>
          <w:szCs w:val="26"/>
        </w:rPr>
        <w:t>, домов 26, 28 по ул. Ленина и дома 88 по Печорскому проспекту.</w:t>
      </w:r>
    </w:p>
    <w:p w:rsidR="004433C0" w:rsidRPr="004433C0" w:rsidRDefault="004433C0" w:rsidP="004433C0">
      <w:pPr>
        <w:spacing w:after="0"/>
        <w:ind w:firstLine="851"/>
        <w:jc w:val="both"/>
        <w:rPr>
          <w:sz w:val="26"/>
          <w:szCs w:val="26"/>
        </w:rPr>
      </w:pPr>
      <w:r w:rsidRPr="004433C0">
        <w:rPr>
          <w:sz w:val="26"/>
          <w:szCs w:val="26"/>
        </w:rPr>
        <w:t xml:space="preserve">В целях выполнения Плана мероприятий Республики Коми за счет </w:t>
      </w:r>
      <w:proofErr w:type="spellStart"/>
      <w:r w:rsidRPr="004433C0">
        <w:rPr>
          <w:sz w:val="26"/>
          <w:szCs w:val="26"/>
        </w:rPr>
        <w:t>эконогических</w:t>
      </w:r>
      <w:proofErr w:type="spellEnd"/>
      <w:r w:rsidRPr="004433C0">
        <w:rPr>
          <w:sz w:val="26"/>
          <w:szCs w:val="26"/>
        </w:rPr>
        <w:t xml:space="preserve"> платежей </w:t>
      </w:r>
      <w:r w:rsidR="00454F01">
        <w:rPr>
          <w:sz w:val="26"/>
          <w:szCs w:val="26"/>
        </w:rPr>
        <w:t xml:space="preserve">бюджета МО МР «Печора» </w:t>
      </w:r>
      <w:r w:rsidRPr="004433C0">
        <w:rPr>
          <w:sz w:val="26"/>
          <w:szCs w:val="26"/>
        </w:rPr>
        <w:t xml:space="preserve">произведена </w:t>
      </w:r>
      <w:proofErr w:type="spellStart"/>
      <w:r w:rsidRPr="004433C0">
        <w:rPr>
          <w:sz w:val="26"/>
          <w:szCs w:val="26"/>
        </w:rPr>
        <w:t>ликвидидация</w:t>
      </w:r>
      <w:proofErr w:type="spellEnd"/>
      <w:r w:rsidRPr="004433C0">
        <w:rPr>
          <w:sz w:val="26"/>
          <w:szCs w:val="26"/>
        </w:rPr>
        <w:t xml:space="preserve"> несанкционированных свалок с территории муниципального района «Печора» на сумму 22,8 </w:t>
      </w:r>
      <w:proofErr w:type="gramStart"/>
      <w:r w:rsidRPr="004433C0">
        <w:rPr>
          <w:sz w:val="26"/>
          <w:szCs w:val="26"/>
        </w:rPr>
        <w:t>млн</w:t>
      </w:r>
      <w:proofErr w:type="gramEnd"/>
      <w:r w:rsidRPr="004433C0">
        <w:rPr>
          <w:sz w:val="26"/>
          <w:szCs w:val="26"/>
        </w:rPr>
        <w:t xml:space="preserve"> рублей.</w:t>
      </w:r>
    </w:p>
    <w:p w:rsidR="000639ED" w:rsidRDefault="004433C0" w:rsidP="004433C0">
      <w:pPr>
        <w:spacing w:after="0"/>
        <w:ind w:firstLine="851"/>
        <w:jc w:val="both"/>
        <w:rPr>
          <w:sz w:val="26"/>
          <w:szCs w:val="26"/>
        </w:rPr>
      </w:pPr>
      <w:r w:rsidRPr="004433C0">
        <w:rPr>
          <w:sz w:val="26"/>
          <w:szCs w:val="26"/>
        </w:rPr>
        <w:t>Также в отчетном периоде проведены мероприятия по очистке от мусора городской территории в рамках ежегодно проводимых акций «Зеленая весна»,  «Зеленая Россия», «Речная лента». В мероприятиях  принимали участие предприятия, учреждения, организации г. Печоры, активно работал на уборке города отряд главы.</w:t>
      </w:r>
    </w:p>
    <w:p w:rsidR="004433C0" w:rsidRPr="004D01BC" w:rsidRDefault="004433C0" w:rsidP="004433C0">
      <w:pPr>
        <w:spacing w:after="0"/>
        <w:jc w:val="center"/>
        <w:rPr>
          <w:rFonts w:eastAsia="Times New Roman"/>
          <w:b/>
          <w:iCs/>
          <w:sz w:val="26"/>
          <w:szCs w:val="26"/>
          <w:lang w:eastAsia="en-US"/>
        </w:rPr>
      </w:pPr>
    </w:p>
    <w:p w:rsidR="00A753B4" w:rsidRPr="004D01BC" w:rsidRDefault="00A753B4" w:rsidP="00A753B4">
      <w:pPr>
        <w:spacing w:after="0"/>
        <w:ind w:firstLine="708"/>
        <w:jc w:val="center"/>
        <w:rPr>
          <w:rFonts w:eastAsia="Times New Roman"/>
          <w:b/>
          <w:bCs/>
          <w:sz w:val="26"/>
          <w:szCs w:val="26"/>
        </w:rPr>
      </w:pPr>
      <w:r w:rsidRPr="004D01BC">
        <w:rPr>
          <w:rFonts w:eastAsia="Times New Roman"/>
          <w:b/>
          <w:bCs/>
          <w:sz w:val="26"/>
          <w:szCs w:val="26"/>
        </w:rPr>
        <w:t xml:space="preserve">Культура и туризм </w:t>
      </w:r>
    </w:p>
    <w:p w:rsidR="004433C0" w:rsidRPr="004433C0" w:rsidRDefault="004433C0" w:rsidP="00443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sz w:val="26"/>
          <w:szCs w:val="26"/>
        </w:rPr>
      </w:pPr>
      <w:r w:rsidRPr="004433C0">
        <w:rPr>
          <w:sz w:val="26"/>
          <w:szCs w:val="26"/>
        </w:rPr>
        <w:t>На территории ГП «Печора» функционируют</w:t>
      </w:r>
      <w:r w:rsidR="00454F01">
        <w:rPr>
          <w:sz w:val="26"/>
          <w:szCs w:val="26"/>
        </w:rPr>
        <w:t xml:space="preserve"> учреждения культуры, финансируемые из бюджета МО ГП «Печора»</w:t>
      </w:r>
      <w:r w:rsidRPr="004433C0">
        <w:rPr>
          <w:sz w:val="26"/>
          <w:szCs w:val="26"/>
        </w:rPr>
        <w:t>:</w:t>
      </w:r>
    </w:p>
    <w:p w:rsidR="004433C0" w:rsidRPr="004433C0" w:rsidRDefault="004433C0" w:rsidP="00443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Pr="004433C0">
        <w:rPr>
          <w:sz w:val="26"/>
          <w:szCs w:val="26"/>
        </w:rPr>
        <w:t xml:space="preserve">муниципальное бюджетное учреждение городское объединение «Досуг»; </w:t>
      </w:r>
    </w:p>
    <w:p w:rsidR="004433C0" w:rsidRPr="004433C0" w:rsidRDefault="004433C0" w:rsidP="00443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Pr="004433C0">
        <w:rPr>
          <w:sz w:val="26"/>
          <w:szCs w:val="26"/>
        </w:rPr>
        <w:t>муниципальное автономное учреждение «Кинотеатр имени Максима Горького»;</w:t>
      </w:r>
    </w:p>
    <w:p w:rsidR="004433C0" w:rsidRPr="004433C0" w:rsidRDefault="004433C0" w:rsidP="00443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Pr="004433C0">
        <w:rPr>
          <w:sz w:val="26"/>
          <w:szCs w:val="26"/>
        </w:rPr>
        <w:t>муниципальное бюджетное учреждение «Печорский историко-краеведческий музей им. П.И. Терентьева».</w:t>
      </w:r>
    </w:p>
    <w:p w:rsidR="004433C0" w:rsidRPr="004433C0" w:rsidRDefault="004433C0" w:rsidP="00443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sz w:val="26"/>
          <w:szCs w:val="26"/>
        </w:rPr>
      </w:pPr>
      <w:r w:rsidRPr="004433C0">
        <w:rPr>
          <w:sz w:val="26"/>
          <w:szCs w:val="26"/>
        </w:rPr>
        <w:t>В отчетном периоде МБУ «Печорский историко-краеведческий музей   им. П.И. Терентьева» проведено 431 экскурсия (420 экскурсий в 2024 г.), 21 массов</w:t>
      </w:r>
      <w:r>
        <w:rPr>
          <w:sz w:val="26"/>
          <w:szCs w:val="26"/>
        </w:rPr>
        <w:t>ое</w:t>
      </w:r>
      <w:r w:rsidRPr="004433C0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е</w:t>
      </w:r>
      <w:r w:rsidRPr="004433C0">
        <w:rPr>
          <w:sz w:val="26"/>
          <w:szCs w:val="26"/>
        </w:rPr>
        <w:t xml:space="preserve"> (20 мероприятий в 2024 г.), и 15 культурно-образовательных мероприятий, 66 выставок, работали 4 постоянные экспозиции. Число предметов основного фонда на конец года составил</w:t>
      </w:r>
      <w:r>
        <w:rPr>
          <w:sz w:val="26"/>
          <w:szCs w:val="26"/>
        </w:rPr>
        <w:t>о</w:t>
      </w:r>
      <w:r w:rsidRPr="004433C0">
        <w:rPr>
          <w:sz w:val="26"/>
          <w:szCs w:val="26"/>
        </w:rPr>
        <w:t xml:space="preserve"> 73 062 единицы, научно-вспомогательного </w:t>
      </w:r>
      <w:r>
        <w:rPr>
          <w:sz w:val="26"/>
          <w:szCs w:val="26"/>
        </w:rPr>
        <w:t xml:space="preserve">фонда </w:t>
      </w:r>
      <w:r w:rsidRPr="004433C0">
        <w:rPr>
          <w:sz w:val="26"/>
          <w:szCs w:val="26"/>
        </w:rPr>
        <w:t>– 56 353 единиц (в 2024 г. – 70 478 и 56 053 единицы соответственно). Число посещений музея в отчётном году составило 25 120  чел</w:t>
      </w:r>
      <w:r>
        <w:rPr>
          <w:sz w:val="26"/>
          <w:szCs w:val="26"/>
        </w:rPr>
        <w:t>овек и увеличилось на 4 903 человек</w:t>
      </w:r>
      <w:r w:rsidRPr="004433C0">
        <w:rPr>
          <w:sz w:val="26"/>
          <w:szCs w:val="26"/>
        </w:rPr>
        <w:t xml:space="preserve"> в сравнении с 2024 годом.</w:t>
      </w:r>
    </w:p>
    <w:p w:rsidR="004433C0" w:rsidRPr="004433C0" w:rsidRDefault="004433C0" w:rsidP="00443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sz w:val="26"/>
          <w:szCs w:val="26"/>
        </w:rPr>
      </w:pPr>
      <w:proofErr w:type="gramStart"/>
      <w:r w:rsidRPr="004433C0">
        <w:rPr>
          <w:sz w:val="26"/>
          <w:szCs w:val="26"/>
        </w:rPr>
        <w:t xml:space="preserve">В качестве гостей в отчетном периоде музей посетили: жители Ярославской области, Краснодарского края, Москвы, Ростовской области, Архангельской </w:t>
      </w:r>
      <w:r w:rsidRPr="004433C0">
        <w:rPr>
          <w:sz w:val="26"/>
          <w:szCs w:val="26"/>
        </w:rPr>
        <w:lastRenderedPageBreak/>
        <w:t>области, г. Севастополя, Нижнего Новгорода, Санкт-Петербурга, Омска, Уфы, Кирова, Республики Коми и других городов и районов.</w:t>
      </w:r>
      <w:proofErr w:type="gramEnd"/>
    </w:p>
    <w:p w:rsidR="004433C0" w:rsidRPr="004433C0" w:rsidRDefault="004433C0" w:rsidP="00443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sz w:val="26"/>
          <w:szCs w:val="26"/>
        </w:rPr>
      </w:pPr>
      <w:r w:rsidRPr="004433C0">
        <w:rPr>
          <w:sz w:val="26"/>
          <w:szCs w:val="26"/>
        </w:rPr>
        <w:t>В текущем году музей отметил свой 50-летний юбилей. К этому событию имя основателя музея, ветерана войны и труда, общественного деятеля, краеведа, публициста - П.И. Терентьева было увековечено в форме присвоения его имени МБУ «ПИКМ».</w:t>
      </w:r>
    </w:p>
    <w:p w:rsidR="004433C0" w:rsidRPr="004433C0" w:rsidRDefault="004433C0" w:rsidP="00443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sz w:val="26"/>
          <w:szCs w:val="26"/>
        </w:rPr>
      </w:pPr>
      <w:r w:rsidRPr="004433C0">
        <w:rPr>
          <w:sz w:val="26"/>
          <w:szCs w:val="26"/>
        </w:rPr>
        <w:t>В рамках субсидий на реализацию проектов, прошедших отбор в рамках проекта «Народный бюджет», осуществлены работы по адаптации входной группы для маломобильных групп населения в МБУ «ПИКМ» на сумму 1</w:t>
      </w:r>
      <w:r>
        <w:rPr>
          <w:sz w:val="26"/>
          <w:szCs w:val="26"/>
        </w:rPr>
        <w:t> </w:t>
      </w:r>
      <w:r w:rsidRPr="004433C0">
        <w:rPr>
          <w:sz w:val="26"/>
          <w:szCs w:val="26"/>
        </w:rPr>
        <w:t>446</w:t>
      </w:r>
      <w:r>
        <w:rPr>
          <w:sz w:val="26"/>
          <w:szCs w:val="26"/>
        </w:rPr>
        <w:t>,8 тыс.</w:t>
      </w:r>
      <w:r w:rsidRPr="004433C0">
        <w:rPr>
          <w:sz w:val="26"/>
          <w:szCs w:val="26"/>
        </w:rPr>
        <w:t xml:space="preserve"> руб</w:t>
      </w:r>
      <w:r>
        <w:rPr>
          <w:sz w:val="26"/>
          <w:szCs w:val="26"/>
        </w:rPr>
        <w:t>лей</w:t>
      </w:r>
      <w:r w:rsidRPr="004433C0">
        <w:rPr>
          <w:sz w:val="26"/>
          <w:szCs w:val="26"/>
        </w:rPr>
        <w:t>. На экономию средств, образовавшуюся при реализации проекта, также были выполнены работы по адаптации санузла для маломобильных групп населения в МБУ «ПИКМ» на сумму 508</w:t>
      </w:r>
      <w:r>
        <w:rPr>
          <w:sz w:val="26"/>
          <w:szCs w:val="26"/>
        </w:rPr>
        <w:t>,3 тыс.</w:t>
      </w:r>
      <w:r w:rsidRPr="004433C0">
        <w:rPr>
          <w:sz w:val="26"/>
          <w:szCs w:val="26"/>
        </w:rPr>
        <w:t xml:space="preserve"> руб</w:t>
      </w:r>
      <w:r>
        <w:rPr>
          <w:sz w:val="26"/>
          <w:szCs w:val="26"/>
        </w:rPr>
        <w:t>лей</w:t>
      </w:r>
      <w:r w:rsidRPr="004433C0">
        <w:rPr>
          <w:sz w:val="26"/>
          <w:szCs w:val="26"/>
        </w:rPr>
        <w:t>.</w:t>
      </w:r>
    </w:p>
    <w:p w:rsidR="004433C0" w:rsidRPr="004433C0" w:rsidRDefault="004433C0" w:rsidP="00443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sz w:val="26"/>
          <w:szCs w:val="26"/>
        </w:rPr>
      </w:pPr>
      <w:r w:rsidRPr="004433C0">
        <w:rPr>
          <w:sz w:val="26"/>
          <w:szCs w:val="26"/>
        </w:rPr>
        <w:t xml:space="preserve">Значимым событием для музея стало участие учреждения в конференции «Сохранение и популяризация научного наследия В. А. </w:t>
      </w:r>
      <w:proofErr w:type="spellStart"/>
      <w:r w:rsidRPr="004433C0">
        <w:rPr>
          <w:sz w:val="26"/>
          <w:szCs w:val="26"/>
        </w:rPr>
        <w:t>Русанова</w:t>
      </w:r>
      <w:proofErr w:type="spellEnd"/>
      <w:r w:rsidRPr="004433C0">
        <w:rPr>
          <w:sz w:val="26"/>
          <w:szCs w:val="26"/>
        </w:rPr>
        <w:t xml:space="preserve">», которая состоялась в Орловском государственном институте культуры. Это мероприятие собрало учёных, исследователей, представителей музеев и общественных организаций из различных регионов России, чтобы почтить память выдающегося полярного исследователя, уроженца Орловской земли. Коллективу муниципального бюджетного учреждения «Печорский историко-краеведческий музей им. П.И. Терентьева» за вклад в сохранение и популяризацию наследия великого геолога, а также за активную деятельность в области арктических исследований, краеведения и экспедиционной работы была вручена медаль В.А. </w:t>
      </w:r>
      <w:proofErr w:type="spellStart"/>
      <w:r w:rsidRPr="004433C0">
        <w:rPr>
          <w:sz w:val="26"/>
          <w:szCs w:val="26"/>
        </w:rPr>
        <w:t>Русанова</w:t>
      </w:r>
      <w:proofErr w:type="spellEnd"/>
      <w:r w:rsidRPr="004433C0">
        <w:rPr>
          <w:sz w:val="26"/>
          <w:szCs w:val="26"/>
        </w:rPr>
        <w:t xml:space="preserve"> к 150-летию его рождения. </w:t>
      </w:r>
    </w:p>
    <w:p w:rsidR="004433C0" w:rsidRPr="004433C0" w:rsidRDefault="004433C0" w:rsidP="00443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sz w:val="26"/>
          <w:szCs w:val="26"/>
        </w:rPr>
      </w:pPr>
      <w:r w:rsidRPr="004433C0">
        <w:rPr>
          <w:sz w:val="26"/>
          <w:szCs w:val="26"/>
        </w:rPr>
        <w:t xml:space="preserve">В городском объединении «Досуг» за отчётный период проведено 392 мероприятия, количество участников составило – 58 815 человек (в 2024 г. -  количество участников – 58 702 человек). Свою работу продолжили 32 клубных формирования, участниками которых стали 536 человек. </w:t>
      </w:r>
    </w:p>
    <w:p w:rsidR="004433C0" w:rsidRPr="004433C0" w:rsidRDefault="004433C0" w:rsidP="00443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sz w:val="26"/>
          <w:szCs w:val="26"/>
        </w:rPr>
      </w:pPr>
      <w:r w:rsidRPr="004433C0">
        <w:rPr>
          <w:sz w:val="26"/>
          <w:szCs w:val="26"/>
        </w:rPr>
        <w:t>Учреждением в течение всего творческого сезона ведётся большая работа по сохранению, популяризации и развитию деятельности национальных культур, проживающих на территории района. Представители национально-культурных автономий, объединений и представительств межрегиональных общественных движений постоянно принимают участие во всех общегородских мероприятиях, проводимых учреждением, являются активными участниками мероприятий, приуроченных к государственным праздникам.</w:t>
      </w:r>
    </w:p>
    <w:p w:rsidR="004433C0" w:rsidRPr="004433C0" w:rsidRDefault="004433C0" w:rsidP="00443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sz w:val="26"/>
          <w:szCs w:val="26"/>
        </w:rPr>
      </w:pPr>
      <w:r w:rsidRPr="004433C0">
        <w:rPr>
          <w:sz w:val="26"/>
          <w:szCs w:val="26"/>
        </w:rPr>
        <w:t>Активная деятельность национальных самодеятельных коллективов, общественных организаций и их тесное взаимодействие с МБУ ГО «Досуг» позитивно влияет на представителей других  национальностей. Так, на III фестивале национальных культур «Многоцветье Печоры» ко Дню народного единства впервые участие приняли представители белорусской, таджикской, кыргызской и азербайджанской культуры.</w:t>
      </w:r>
    </w:p>
    <w:p w:rsidR="004433C0" w:rsidRPr="004433C0" w:rsidRDefault="004433C0" w:rsidP="00443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sz w:val="26"/>
          <w:szCs w:val="26"/>
        </w:rPr>
      </w:pPr>
      <w:r w:rsidRPr="004433C0">
        <w:rPr>
          <w:sz w:val="26"/>
          <w:szCs w:val="26"/>
        </w:rPr>
        <w:t xml:space="preserve">В период сложной для страны ситуации городское объединение «Досуг» в МР «Печора» является </w:t>
      </w:r>
      <w:proofErr w:type="spellStart"/>
      <w:r w:rsidRPr="004433C0">
        <w:rPr>
          <w:sz w:val="26"/>
          <w:szCs w:val="26"/>
        </w:rPr>
        <w:t>соорганизатором</w:t>
      </w:r>
      <w:proofErr w:type="spellEnd"/>
      <w:r w:rsidRPr="004433C0">
        <w:rPr>
          <w:sz w:val="26"/>
          <w:szCs w:val="26"/>
        </w:rPr>
        <w:t xml:space="preserve"> церемоний прощания и погребения </w:t>
      </w:r>
      <w:proofErr w:type="spellStart"/>
      <w:r w:rsidRPr="004433C0">
        <w:rPr>
          <w:sz w:val="26"/>
          <w:szCs w:val="26"/>
        </w:rPr>
        <w:t>печорцев</w:t>
      </w:r>
      <w:proofErr w:type="spellEnd"/>
      <w:r w:rsidRPr="004433C0">
        <w:rPr>
          <w:sz w:val="26"/>
          <w:szCs w:val="26"/>
        </w:rPr>
        <w:t xml:space="preserve"> - участников специальной военной операции.</w:t>
      </w:r>
    </w:p>
    <w:p w:rsidR="004433C0" w:rsidRPr="004433C0" w:rsidRDefault="004433C0" w:rsidP="00443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sz w:val="26"/>
          <w:szCs w:val="26"/>
        </w:rPr>
      </w:pPr>
      <w:r w:rsidRPr="004433C0">
        <w:rPr>
          <w:sz w:val="26"/>
          <w:szCs w:val="26"/>
        </w:rPr>
        <w:lastRenderedPageBreak/>
        <w:t>Вместе с этим учреждением уделяется должное внимание подрастающему поколению и молодёжи. Заведующий отделом по работе с молодёжью МБУ ГО «Досуг» в отчетном году стал победителем Республиканского конкурса лучшего работника сферы государственной молодёжной политики Республики Коми в номинации «Специалист подведомственного учреждения, осуществляющего деятельность в сфере молодёжной политики».</w:t>
      </w:r>
    </w:p>
    <w:p w:rsidR="004433C0" w:rsidRPr="004433C0" w:rsidRDefault="004433C0" w:rsidP="00443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sz w:val="26"/>
          <w:szCs w:val="26"/>
        </w:rPr>
      </w:pPr>
      <w:r w:rsidRPr="004433C0">
        <w:rPr>
          <w:sz w:val="26"/>
          <w:szCs w:val="26"/>
        </w:rPr>
        <w:t>По итогам конкурса социальных и культурных проектов ПАО «ЛУКОЙЛ» проект МБУ ГО «Досуг» «Театр для детей: читка сказок» стал победителем и получил финансовую поддержку на сумму 392</w:t>
      </w:r>
      <w:r>
        <w:rPr>
          <w:sz w:val="26"/>
          <w:szCs w:val="26"/>
        </w:rPr>
        <w:t>,</w:t>
      </w:r>
      <w:r w:rsidRPr="004433C0">
        <w:rPr>
          <w:sz w:val="26"/>
          <w:szCs w:val="26"/>
        </w:rPr>
        <w:t>8</w:t>
      </w:r>
      <w:r>
        <w:rPr>
          <w:sz w:val="26"/>
          <w:szCs w:val="26"/>
        </w:rPr>
        <w:t xml:space="preserve"> тыс. </w:t>
      </w:r>
      <w:r w:rsidRPr="004433C0">
        <w:rPr>
          <w:sz w:val="26"/>
          <w:szCs w:val="26"/>
        </w:rPr>
        <w:t>руб</w:t>
      </w:r>
      <w:r>
        <w:rPr>
          <w:sz w:val="26"/>
          <w:szCs w:val="26"/>
        </w:rPr>
        <w:t>лей</w:t>
      </w:r>
      <w:r w:rsidRPr="004433C0">
        <w:rPr>
          <w:sz w:val="26"/>
          <w:szCs w:val="26"/>
        </w:rPr>
        <w:t xml:space="preserve">. В ходе реализации проекта был проведён цикл интерактивных театрализованных читок, проведены семинары, творческие вечера, </w:t>
      </w:r>
      <w:proofErr w:type="spellStart"/>
      <w:r w:rsidRPr="004433C0">
        <w:rPr>
          <w:sz w:val="26"/>
          <w:szCs w:val="26"/>
        </w:rPr>
        <w:t>квартирники</w:t>
      </w:r>
      <w:proofErr w:type="spellEnd"/>
      <w:r w:rsidRPr="004433C0">
        <w:rPr>
          <w:sz w:val="26"/>
          <w:szCs w:val="26"/>
        </w:rPr>
        <w:t xml:space="preserve">. Было приобретено световое оборудование, стойки, рации, кулисы для нужд учреждения. </w:t>
      </w:r>
    </w:p>
    <w:p w:rsidR="004433C0" w:rsidRPr="004433C0" w:rsidRDefault="004433C0" w:rsidP="00443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sz w:val="26"/>
          <w:szCs w:val="26"/>
        </w:rPr>
      </w:pPr>
      <w:r w:rsidRPr="004433C0">
        <w:rPr>
          <w:sz w:val="26"/>
          <w:szCs w:val="26"/>
        </w:rPr>
        <w:t>Акционерное общество «</w:t>
      </w:r>
      <w:proofErr w:type="spellStart"/>
      <w:r w:rsidRPr="004433C0">
        <w:rPr>
          <w:sz w:val="26"/>
          <w:szCs w:val="26"/>
        </w:rPr>
        <w:t>Интер</w:t>
      </w:r>
      <w:proofErr w:type="spellEnd"/>
      <w:r w:rsidRPr="004433C0">
        <w:rPr>
          <w:sz w:val="26"/>
          <w:szCs w:val="26"/>
        </w:rPr>
        <w:t xml:space="preserve"> РАО – </w:t>
      </w:r>
      <w:proofErr w:type="spellStart"/>
      <w:r w:rsidRPr="004433C0">
        <w:rPr>
          <w:sz w:val="26"/>
          <w:szCs w:val="26"/>
        </w:rPr>
        <w:t>Электрогенерация</w:t>
      </w:r>
      <w:proofErr w:type="spellEnd"/>
      <w:r w:rsidRPr="004433C0">
        <w:rPr>
          <w:sz w:val="26"/>
          <w:szCs w:val="26"/>
        </w:rPr>
        <w:t>» оказали благотворительную помощь для Народного коллектива самодеятельного художественного творчества Республики Коми «Печорский народный театр» на сумму 80</w:t>
      </w:r>
      <w:r>
        <w:rPr>
          <w:sz w:val="26"/>
          <w:szCs w:val="26"/>
        </w:rPr>
        <w:t>,</w:t>
      </w:r>
      <w:r w:rsidRPr="004433C0">
        <w:rPr>
          <w:sz w:val="26"/>
          <w:szCs w:val="26"/>
        </w:rPr>
        <w:t xml:space="preserve"> 9</w:t>
      </w:r>
      <w:r>
        <w:rPr>
          <w:sz w:val="26"/>
          <w:szCs w:val="26"/>
        </w:rPr>
        <w:t xml:space="preserve"> тыс.</w:t>
      </w:r>
      <w:r w:rsidRPr="004433C0">
        <w:rPr>
          <w:sz w:val="26"/>
          <w:szCs w:val="26"/>
        </w:rPr>
        <w:t xml:space="preserve"> руб</w:t>
      </w:r>
      <w:r>
        <w:rPr>
          <w:sz w:val="26"/>
          <w:szCs w:val="26"/>
        </w:rPr>
        <w:t>лей</w:t>
      </w:r>
      <w:r w:rsidRPr="004433C0">
        <w:rPr>
          <w:sz w:val="26"/>
          <w:szCs w:val="26"/>
        </w:rPr>
        <w:t>, было приобретено звуковое оборудование и оргтехника.</w:t>
      </w:r>
    </w:p>
    <w:p w:rsidR="004433C0" w:rsidRPr="004433C0" w:rsidRDefault="004433C0" w:rsidP="00443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sz w:val="26"/>
          <w:szCs w:val="26"/>
        </w:rPr>
      </w:pPr>
      <w:r w:rsidRPr="004433C0">
        <w:rPr>
          <w:sz w:val="26"/>
          <w:szCs w:val="26"/>
        </w:rPr>
        <w:t>Ремонтные работы в МБУ ГО «Досуг» в 2025 году были выполнены за счёт приносящей доход деятельности. Так, осуществлена замена сценического покрытия в зрительном зале на сумму 100</w:t>
      </w:r>
      <w:r>
        <w:rPr>
          <w:sz w:val="26"/>
          <w:szCs w:val="26"/>
        </w:rPr>
        <w:t>,</w:t>
      </w:r>
      <w:r w:rsidRPr="004433C0">
        <w:rPr>
          <w:sz w:val="26"/>
          <w:szCs w:val="26"/>
        </w:rPr>
        <w:t>0</w:t>
      </w:r>
      <w:r>
        <w:rPr>
          <w:sz w:val="26"/>
          <w:szCs w:val="26"/>
        </w:rPr>
        <w:t xml:space="preserve"> тыс. </w:t>
      </w:r>
      <w:r w:rsidRPr="004433C0">
        <w:rPr>
          <w:sz w:val="26"/>
          <w:szCs w:val="26"/>
        </w:rPr>
        <w:t>руб</w:t>
      </w:r>
      <w:r>
        <w:rPr>
          <w:sz w:val="26"/>
          <w:szCs w:val="26"/>
        </w:rPr>
        <w:t>лей</w:t>
      </w:r>
      <w:r w:rsidRPr="004433C0">
        <w:rPr>
          <w:sz w:val="26"/>
          <w:szCs w:val="26"/>
        </w:rPr>
        <w:t>, ремонт кабинета № 24 на сумму 277</w:t>
      </w:r>
      <w:r>
        <w:rPr>
          <w:sz w:val="26"/>
          <w:szCs w:val="26"/>
        </w:rPr>
        <w:t>,</w:t>
      </w:r>
      <w:r w:rsidRPr="004433C0">
        <w:rPr>
          <w:sz w:val="26"/>
          <w:szCs w:val="26"/>
        </w:rPr>
        <w:t>8</w:t>
      </w:r>
      <w:r>
        <w:rPr>
          <w:sz w:val="26"/>
          <w:szCs w:val="26"/>
        </w:rPr>
        <w:t xml:space="preserve"> тыс. </w:t>
      </w:r>
      <w:r w:rsidRPr="004433C0">
        <w:rPr>
          <w:sz w:val="26"/>
          <w:szCs w:val="26"/>
        </w:rPr>
        <w:t>руб</w:t>
      </w:r>
      <w:r>
        <w:rPr>
          <w:sz w:val="26"/>
          <w:szCs w:val="26"/>
        </w:rPr>
        <w:t>лей</w:t>
      </w:r>
      <w:r w:rsidRPr="004433C0">
        <w:rPr>
          <w:sz w:val="26"/>
          <w:szCs w:val="26"/>
        </w:rPr>
        <w:t>, замена оконных блоков в кабинете №7стоимостью 90</w:t>
      </w:r>
      <w:r>
        <w:rPr>
          <w:sz w:val="26"/>
          <w:szCs w:val="26"/>
        </w:rPr>
        <w:t>,</w:t>
      </w:r>
      <w:r w:rsidRPr="004433C0">
        <w:rPr>
          <w:sz w:val="26"/>
          <w:szCs w:val="26"/>
        </w:rPr>
        <w:t>0</w:t>
      </w:r>
      <w:r>
        <w:rPr>
          <w:sz w:val="26"/>
          <w:szCs w:val="26"/>
        </w:rPr>
        <w:t xml:space="preserve"> тыс.</w:t>
      </w:r>
      <w:r w:rsidRPr="004433C0">
        <w:rPr>
          <w:sz w:val="26"/>
          <w:szCs w:val="26"/>
        </w:rPr>
        <w:t xml:space="preserve"> руб</w:t>
      </w:r>
      <w:r>
        <w:rPr>
          <w:sz w:val="26"/>
          <w:szCs w:val="26"/>
        </w:rPr>
        <w:t>лей</w:t>
      </w:r>
      <w:r w:rsidRPr="004433C0">
        <w:rPr>
          <w:sz w:val="26"/>
          <w:szCs w:val="26"/>
        </w:rPr>
        <w:t>.</w:t>
      </w:r>
    </w:p>
    <w:p w:rsidR="004433C0" w:rsidRPr="004433C0" w:rsidRDefault="004433C0" w:rsidP="00443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sz w:val="26"/>
          <w:szCs w:val="26"/>
        </w:rPr>
      </w:pPr>
      <w:r w:rsidRPr="004433C0">
        <w:rPr>
          <w:sz w:val="26"/>
          <w:szCs w:val="26"/>
        </w:rPr>
        <w:t xml:space="preserve">В МАУ «Кинотеатр им. М. Горького» за отчётный год состоялось 1 297 киносеансов (1 244 киносеанса в 2024 г.), участниками просмотров стали 15 927 человек, 1 958 человек посетило 22 бесплатных кинопоказа. Проведено  85 культурно-массовых мероприятий (71 мероприятие в 2024 г.), участниками которых стало 39 714  человек. </w:t>
      </w:r>
    </w:p>
    <w:p w:rsidR="004433C0" w:rsidRPr="004433C0" w:rsidRDefault="004433C0" w:rsidP="00443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sz w:val="26"/>
          <w:szCs w:val="26"/>
        </w:rPr>
      </w:pPr>
      <w:r w:rsidRPr="004433C0">
        <w:rPr>
          <w:sz w:val="26"/>
          <w:szCs w:val="26"/>
        </w:rPr>
        <w:t>В рамках субсидий на реализацию проектов, прошедших отбор в рамках проекта «Народный бюджет», был реализован проект «</w:t>
      </w:r>
      <w:proofErr w:type="gramStart"/>
      <w:r w:rsidRPr="004433C0">
        <w:rPr>
          <w:sz w:val="26"/>
          <w:szCs w:val="26"/>
        </w:rPr>
        <w:t>Доступная</w:t>
      </w:r>
      <w:proofErr w:type="gramEnd"/>
      <w:r w:rsidRPr="004433C0">
        <w:rPr>
          <w:sz w:val="26"/>
          <w:szCs w:val="26"/>
        </w:rPr>
        <w:t xml:space="preserve"> </w:t>
      </w:r>
      <w:proofErr w:type="spellStart"/>
      <w:r w:rsidRPr="004433C0">
        <w:rPr>
          <w:sz w:val="26"/>
          <w:szCs w:val="26"/>
        </w:rPr>
        <w:t>киносреда</w:t>
      </w:r>
      <w:proofErr w:type="spellEnd"/>
      <w:r w:rsidRPr="004433C0">
        <w:rPr>
          <w:sz w:val="26"/>
          <w:szCs w:val="26"/>
        </w:rPr>
        <w:t>»</w:t>
      </w:r>
      <w:r>
        <w:rPr>
          <w:sz w:val="26"/>
          <w:szCs w:val="26"/>
        </w:rPr>
        <w:t xml:space="preserve"> н</w:t>
      </w:r>
      <w:r w:rsidRPr="004433C0">
        <w:rPr>
          <w:sz w:val="26"/>
          <w:szCs w:val="26"/>
        </w:rPr>
        <w:t>а сумму 1</w:t>
      </w:r>
      <w:r>
        <w:rPr>
          <w:sz w:val="26"/>
          <w:szCs w:val="26"/>
        </w:rPr>
        <w:t> </w:t>
      </w:r>
      <w:r w:rsidRPr="004433C0">
        <w:rPr>
          <w:sz w:val="26"/>
          <w:szCs w:val="26"/>
        </w:rPr>
        <w:t>046</w:t>
      </w:r>
      <w:r>
        <w:rPr>
          <w:sz w:val="26"/>
          <w:szCs w:val="26"/>
        </w:rPr>
        <w:t xml:space="preserve">,8 тыс. </w:t>
      </w:r>
      <w:r w:rsidRPr="004433C0">
        <w:rPr>
          <w:sz w:val="26"/>
          <w:szCs w:val="26"/>
        </w:rPr>
        <w:t>руб</w:t>
      </w:r>
      <w:r>
        <w:rPr>
          <w:sz w:val="26"/>
          <w:szCs w:val="26"/>
        </w:rPr>
        <w:t>лей</w:t>
      </w:r>
      <w:r w:rsidRPr="004433C0">
        <w:rPr>
          <w:sz w:val="26"/>
          <w:szCs w:val="26"/>
        </w:rPr>
        <w:t xml:space="preserve"> </w:t>
      </w:r>
      <w:r w:rsidR="00573EF0">
        <w:rPr>
          <w:sz w:val="26"/>
          <w:szCs w:val="26"/>
        </w:rPr>
        <w:t>(</w:t>
      </w:r>
      <w:r w:rsidRPr="004433C0">
        <w:rPr>
          <w:sz w:val="26"/>
          <w:szCs w:val="26"/>
        </w:rPr>
        <w:t>приобретено специализированное оборудование для инвалидов</w:t>
      </w:r>
      <w:r w:rsidR="00573EF0">
        <w:rPr>
          <w:sz w:val="26"/>
          <w:szCs w:val="26"/>
        </w:rPr>
        <w:t>)</w:t>
      </w:r>
      <w:r w:rsidRPr="004433C0">
        <w:rPr>
          <w:sz w:val="26"/>
          <w:szCs w:val="26"/>
        </w:rPr>
        <w:t xml:space="preserve">. </w:t>
      </w:r>
    </w:p>
    <w:p w:rsidR="004433C0" w:rsidRPr="004433C0" w:rsidRDefault="004433C0" w:rsidP="00443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sz w:val="26"/>
          <w:szCs w:val="26"/>
        </w:rPr>
      </w:pPr>
      <w:r w:rsidRPr="004433C0">
        <w:rPr>
          <w:sz w:val="26"/>
          <w:szCs w:val="26"/>
        </w:rPr>
        <w:t>В рамках договора пожертвования с АО «</w:t>
      </w:r>
      <w:proofErr w:type="spellStart"/>
      <w:r w:rsidRPr="004433C0">
        <w:rPr>
          <w:sz w:val="26"/>
          <w:szCs w:val="26"/>
        </w:rPr>
        <w:t>Интер</w:t>
      </w:r>
      <w:proofErr w:type="spellEnd"/>
      <w:r w:rsidRPr="004433C0">
        <w:rPr>
          <w:sz w:val="26"/>
          <w:szCs w:val="26"/>
        </w:rPr>
        <w:t xml:space="preserve"> РАО-</w:t>
      </w:r>
      <w:proofErr w:type="spellStart"/>
      <w:r w:rsidRPr="004433C0">
        <w:rPr>
          <w:sz w:val="26"/>
          <w:szCs w:val="26"/>
        </w:rPr>
        <w:t>Электрогенерация</w:t>
      </w:r>
      <w:proofErr w:type="spellEnd"/>
      <w:r w:rsidRPr="004433C0">
        <w:rPr>
          <w:sz w:val="26"/>
          <w:szCs w:val="26"/>
        </w:rPr>
        <w:t>» в МАУ «Кинотеатр им. М. Горького» приобретены две ростовые куклы на сумму 94</w:t>
      </w:r>
      <w:r w:rsidR="00573EF0">
        <w:rPr>
          <w:sz w:val="26"/>
          <w:szCs w:val="26"/>
        </w:rPr>
        <w:t>,</w:t>
      </w:r>
      <w:r w:rsidRPr="004433C0">
        <w:rPr>
          <w:sz w:val="26"/>
          <w:szCs w:val="26"/>
        </w:rPr>
        <w:t>0</w:t>
      </w:r>
      <w:r w:rsidR="00573EF0">
        <w:rPr>
          <w:sz w:val="26"/>
          <w:szCs w:val="26"/>
        </w:rPr>
        <w:t xml:space="preserve"> тыс.</w:t>
      </w:r>
      <w:r w:rsidRPr="004433C0">
        <w:rPr>
          <w:sz w:val="26"/>
          <w:szCs w:val="26"/>
        </w:rPr>
        <w:t xml:space="preserve"> руб</w:t>
      </w:r>
      <w:r w:rsidR="00573EF0">
        <w:rPr>
          <w:sz w:val="26"/>
          <w:szCs w:val="26"/>
        </w:rPr>
        <w:t>лей</w:t>
      </w:r>
      <w:r w:rsidRPr="004433C0">
        <w:rPr>
          <w:sz w:val="26"/>
          <w:szCs w:val="26"/>
        </w:rPr>
        <w:t>.</w:t>
      </w:r>
    </w:p>
    <w:p w:rsidR="004433C0" w:rsidRPr="004433C0" w:rsidRDefault="004433C0" w:rsidP="00443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sz w:val="26"/>
          <w:szCs w:val="26"/>
        </w:rPr>
      </w:pPr>
      <w:r w:rsidRPr="004433C0">
        <w:rPr>
          <w:sz w:val="26"/>
          <w:szCs w:val="26"/>
        </w:rPr>
        <w:t xml:space="preserve">МАУ «Кинотеатр» активно привлекает финансовые средства от реализации федерального проекта «Пушкинская карта» и находится на 1 месте в рейтинге муниципальных учреждений культуры. Более того, МАУ «Кинотеатр» выгодно выделяется в общем рейтинге муниципальных </w:t>
      </w:r>
      <w:proofErr w:type="spellStart"/>
      <w:r w:rsidRPr="004433C0">
        <w:rPr>
          <w:sz w:val="26"/>
          <w:szCs w:val="26"/>
        </w:rPr>
        <w:t>кинозрелищных</w:t>
      </w:r>
      <w:proofErr w:type="spellEnd"/>
      <w:r w:rsidRPr="004433C0">
        <w:rPr>
          <w:sz w:val="26"/>
          <w:szCs w:val="26"/>
        </w:rPr>
        <w:t xml:space="preserve"> учреждений Республики Коми. </w:t>
      </w:r>
    </w:p>
    <w:p w:rsidR="00C177BA" w:rsidRPr="00AA325A" w:rsidRDefault="004433C0" w:rsidP="00443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eastAsia="Times New Roman"/>
          <w:sz w:val="26"/>
          <w:szCs w:val="26"/>
          <w:highlight w:val="yellow"/>
        </w:rPr>
      </w:pPr>
      <w:r w:rsidRPr="004433C0">
        <w:rPr>
          <w:sz w:val="26"/>
          <w:szCs w:val="26"/>
        </w:rPr>
        <w:t xml:space="preserve">Учреждение является инициатором и организатором актуальных мероприятий малых форм и киноклубов, значимых общегородских мероприятий. Особенно востребованными являются фестиваль уличного кино, акция «Ночь кино», </w:t>
      </w:r>
      <w:proofErr w:type="spellStart"/>
      <w:r w:rsidRPr="004433C0">
        <w:rPr>
          <w:sz w:val="26"/>
          <w:szCs w:val="26"/>
        </w:rPr>
        <w:t>киноквизы</w:t>
      </w:r>
      <w:proofErr w:type="spellEnd"/>
      <w:r w:rsidRPr="004433C0">
        <w:rPr>
          <w:sz w:val="26"/>
          <w:szCs w:val="26"/>
        </w:rPr>
        <w:t xml:space="preserve"> и кинопоказы в малом зале.</w:t>
      </w:r>
    </w:p>
    <w:p w:rsidR="00C30B94" w:rsidRPr="00AA325A" w:rsidRDefault="00C30B94" w:rsidP="00C30B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eastAsia="Calibri"/>
          <w:color w:val="000000"/>
          <w:sz w:val="26"/>
          <w:szCs w:val="26"/>
          <w:highlight w:val="yellow"/>
          <w:lang w:eastAsia="en-US"/>
        </w:rPr>
      </w:pPr>
    </w:p>
    <w:p w:rsidR="00E57F0D" w:rsidRPr="004D01BC" w:rsidRDefault="00E01E22" w:rsidP="00E57F0D">
      <w:pPr>
        <w:spacing w:after="0" w:line="240" w:lineRule="auto"/>
        <w:jc w:val="center"/>
        <w:rPr>
          <w:b/>
          <w:sz w:val="26"/>
          <w:szCs w:val="26"/>
        </w:rPr>
      </w:pPr>
      <w:r w:rsidRPr="004D01BC">
        <w:rPr>
          <w:b/>
          <w:sz w:val="26"/>
          <w:szCs w:val="26"/>
        </w:rPr>
        <w:lastRenderedPageBreak/>
        <w:t>Социальная политика</w:t>
      </w:r>
      <w:r w:rsidR="00E57F0D" w:rsidRPr="004D01BC">
        <w:rPr>
          <w:b/>
          <w:sz w:val="26"/>
          <w:szCs w:val="26"/>
        </w:rPr>
        <w:t xml:space="preserve"> </w:t>
      </w:r>
    </w:p>
    <w:p w:rsidR="00FB35E1" w:rsidRPr="00DB2D9E" w:rsidRDefault="00FB35E1" w:rsidP="00FB35E1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DB2D9E">
        <w:rPr>
          <w:sz w:val="26"/>
          <w:szCs w:val="26"/>
        </w:rPr>
        <w:t xml:space="preserve">На территории </w:t>
      </w:r>
      <w:r w:rsidR="005E6D8A" w:rsidRPr="00DB2D9E">
        <w:rPr>
          <w:sz w:val="26"/>
          <w:szCs w:val="26"/>
        </w:rPr>
        <w:t>городского поселения</w:t>
      </w:r>
      <w:r w:rsidRPr="00DB2D9E">
        <w:rPr>
          <w:sz w:val="26"/>
          <w:szCs w:val="26"/>
        </w:rPr>
        <w:t xml:space="preserve"> «Печора»</w:t>
      </w:r>
      <w:r w:rsidRPr="00DB2D9E">
        <w:rPr>
          <w:rFonts w:eastAsia="Times New Roman"/>
          <w:sz w:val="26"/>
          <w:szCs w:val="26"/>
        </w:rPr>
        <w:t xml:space="preserve"> социальные услуги оказывают:</w:t>
      </w:r>
    </w:p>
    <w:p w:rsidR="0013661E" w:rsidRPr="00DB2D9E" w:rsidRDefault="0013661E" w:rsidP="0013661E">
      <w:pPr>
        <w:tabs>
          <w:tab w:val="left" w:pos="709"/>
          <w:tab w:val="left" w:pos="851"/>
          <w:tab w:val="left" w:pos="1276"/>
        </w:tabs>
        <w:spacing w:after="0"/>
        <w:ind w:firstLine="851"/>
        <w:jc w:val="both"/>
        <w:rPr>
          <w:rFonts w:eastAsia="Microsoft YaHei"/>
          <w:bCs/>
          <w:sz w:val="26"/>
          <w:szCs w:val="26"/>
        </w:rPr>
      </w:pPr>
      <w:r w:rsidRPr="00DB2D9E">
        <w:rPr>
          <w:rFonts w:eastAsia="Microsoft YaHei"/>
          <w:bCs/>
          <w:sz w:val="26"/>
          <w:szCs w:val="26"/>
        </w:rPr>
        <w:t>- ГБУ РК «Комплексный центр социальной защиты населения города Печоры»;</w:t>
      </w:r>
    </w:p>
    <w:p w:rsidR="0013661E" w:rsidRPr="00DB2D9E" w:rsidRDefault="0013661E" w:rsidP="0013661E">
      <w:pPr>
        <w:tabs>
          <w:tab w:val="left" w:pos="709"/>
          <w:tab w:val="left" w:pos="851"/>
          <w:tab w:val="left" w:pos="1276"/>
        </w:tabs>
        <w:spacing w:after="0"/>
        <w:ind w:firstLine="851"/>
        <w:jc w:val="both"/>
        <w:rPr>
          <w:rFonts w:eastAsia="Microsoft YaHei"/>
          <w:bCs/>
          <w:sz w:val="26"/>
          <w:szCs w:val="26"/>
        </w:rPr>
      </w:pPr>
      <w:r w:rsidRPr="00DB2D9E">
        <w:rPr>
          <w:rFonts w:eastAsia="Microsoft YaHei"/>
          <w:bCs/>
          <w:sz w:val="26"/>
          <w:szCs w:val="26"/>
        </w:rPr>
        <w:t>- ГБУ РК «Печорский дом-интернат для престарелых и инвалидов».</w:t>
      </w:r>
    </w:p>
    <w:p w:rsidR="003A1935" w:rsidRPr="00DB2D9E" w:rsidRDefault="003A1935" w:rsidP="003A1935">
      <w:pPr>
        <w:spacing w:after="0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DB2D9E">
        <w:rPr>
          <w:rFonts w:eastAsia="Calibri"/>
          <w:sz w:val="26"/>
          <w:szCs w:val="26"/>
          <w:lang w:eastAsia="en-US"/>
        </w:rPr>
        <w:t>В целях оказания социальной поддержки отдельным категориям граждан в отчетном периоде одной молодой семье предоставлена социальная выплата на строительство жилья в рамках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DB2D9E" w:rsidRPr="00DB2D9E" w:rsidRDefault="00DB2D9E" w:rsidP="00DB2D9E">
      <w:pPr>
        <w:spacing w:after="0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DB2D9E">
        <w:rPr>
          <w:rFonts w:eastAsia="Calibri"/>
          <w:sz w:val="26"/>
          <w:szCs w:val="26"/>
          <w:lang w:eastAsia="en-US"/>
        </w:rPr>
        <w:t>Жилые помещения муниципального специализированного жилищного фонда, предоставлены 3 детям-сиротам и детям, оставшимся без попечения родителей, лицам из числа детей-сирот и детей, оставшихся без попечения родителей по договорам найма специализированных жилых помещений. 1 договор найма в отношении 1 ребенка-сироты на стадии заключения, так как гражданин находится в зоне специальной военной операции.</w:t>
      </w:r>
    </w:p>
    <w:p w:rsidR="006D71CB" w:rsidRPr="00AA325A" w:rsidRDefault="00DB2D9E" w:rsidP="00DB2D9E">
      <w:pPr>
        <w:spacing w:after="0"/>
        <w:ind w:firstLine="851"/>
        <w:jc w:val="both"/>
        <w:rPr>
          <w:rFonts w:eastAsia="Times New Roman"/>
          <w:spacing w:val="2"/>
          <w:sz w:val="26"/>
          <w:szCs w:val="26"/>
          <w:highlight w:val="yellow"/>
        </w:rPr>
      </w:pPr>
      <w:r w:rsidRPr="00DB2D9E">
        <w:rPr>
          <w:rFonts w:eastAsia="Calibri"/>
          <w:sz w:val="26"/>
          <w:szCs w:val="26"/>
          <w:lang w:eastAsia="en-US"/>
        </w:rPr>
        <w:t>Управлением образования МР «Печора» осуществлялись мероприятия, направленные на повышение авторитета и общественного значения рождения ребенка, престижа семьи в обществе, укрепление целостности семьи и  базовых семейных ценностей в рамках муниципальной программы «Социальное развитие». На эти цели из бюджета МО МР «Печора» на предоставление единовременных выплат молодым семьям при рождении, усыновлении ребенка в 2025 году направлено 686,3 тыс. рублей, единовременная выплата предоставлена 135 семьям.</w:t>
      </w:r>
    </w:p>
    <w:p w:rsidR="00454F01" w:rsidRDefault="00454F01" w:rsidP="006664D6">
      <w:pPr>
        <w:spacing w:after="0"/>
        <w:ind w:firstLine="426"/>
        <w:jc w:val="center"/>
        <w:rPr>
          <w:rFonts w:eastAsia="Times New Roman"/>
          <w:b/>
          <w:sz w:val="26"/>
          <w:szCs w:val="26"/>
        </w:rPr>
      </w:pPr>
    </w:p>
    <w:p w:rsidR="006664D6" w:rsidRPr="004D01BC" w:rsidRDefault="006664D6" w:rsidP="006664D6">
      <w:pPr>
        <w:spacing w:after="0"/>
        <w:ind w:firstLine="426"/>
        <w:jc w:val="center"/>
        <w:rPr>
          <w:rFonts w:eastAsia="Times New Roman"/>
          <w:b/>
          <w:sz w:val="26"/>
          <w:szCs w:val="26"/>
        </w:rPr>
      </w:pPr>
      <w:r w:rsidRPr="004D01BC">
        <w:rPr>
          <w:rFonts w:eastAsia="Times New Roman"/>
          <w:b/>
          <w:sz w:val="26"/>
          <w:szCs w:val="26"/>
        </w:rPr>
        <w:t>Напряженность на рынке труда</w:t>
      </w:r>
    </w:p>
    <w:p w:rsidR="00DB2D9E" w:rsidRPr="00DB2D9E" w:rsidRDefault="00DB2D9E" w:rsidP="00DB2D9E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DB2D9E">
        <w:rPr>
          <w:rFonts w:eastAsia="Times New Roman"/>
          <w:sz w:val="26"/>
          <w:szCs w:val="26"/>
        </w:rPr>
        <w:t xml:space="preserve"> На 1 января 2026 года численность безработных составляла  192 человек, уровень безработицы 0,9 % (на 01.01.2025 – 184 человек, уровень безработицы – 0,9 %). </w:t>
      </w:r>
      <w:r w:rsidR="009F638A">
        <w:rPr>
          <w:rFonts w:eastAsia="Times New Roman"/>
          <w:sz w:val="26"/>
          <w:szCs w:val="26"/>
        </w:rPr>
        <w:t>В</w:t>
      </w:r>
      <w:r w:rsidRPr="00DB2D9E">
        <w:rPr>
          <w:rFonts w:eastAsia="Times New Roman"/>
          <w:sz w:val="26"/>
          <w:szCs w:val="26"/>
        </w:rPr>
        <w:t xml:space="preserve"> рамках «активной политики занятости» в 2025 году направлено на профессиональное обучение 37 человека.</w:t>
      </w:r>
    </w:p>
    <w:p w:rsidR="00DB2D9E" w:rsidRPr="00DB2D9E" w:rsidRDefault="00DB2D9E" w:rsidP="00DB2D9E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DB2D9E">
        <w:rPr>
          <w:rFonts w:eastAsia="Times New Roman"/>
          <w:sz w:val="26"/>
          <w:szCs w:val="26"/>
        </w:rPr>
        <w:t>Постоянное сотрудничество в 2025 году ГКУ РК «ЦЗН города Печоры» с управляющими компаниями, администрациями поселений, предприятиями города позволило повысить мотивацию к труду безработных граждан. На общественные работы  трудоустроено 43 человек, 9 безработных гражданина, испытывающих трудности в поиске работы, трудоустроено на временные работы. На квотируемые рабочие места трудоустроен 1 человек.</w:t>
      </w:r>
    </w:p>
    <w:p w:rsidR="000E0EB6" w:rsidRPr="00AA325A" w:rsidRDefault="00DB2D9E" w:rsidP="00DB2D9E">
      <w:pPr>
        <w:spacing w:after="0"/>
        <w:ind w:firstLine="851"/>
        <w:jc w:val="both"/>
        <w:rPr>
          <w:rFonts w:eastAsia="Times New Roman"/>
          <w:sz w:val="26"/>
          <w:szCs w:val="26"/>
          <w:highlight w:val="yellow"/>
        </w:rPr>
      </w:pPr>
      <w:r w:rsidRPr="00DB2D9E">
        <w:rPr>
          <w:rFonts w:eastAsia="Times New Roman"/>
          <w:sz w:val="26"/>
          <w:szCs w:val="26"/>
        </w:rPr>
        <w:t>В отчетном году на территории МР «Печора» проведено 16 ярмарок вакансий и учебных рабочих мест.</w:t>
      </w:r>
    </w:p>
    <w:p w:rsidR="006018AD" w:rsidRPr="00AA325A" w:rsidRDefault="006018AD" w:rsidP="0002007E">
      <w:pPr>
        <w:spacing w:after="0" w:line="240" w:lineRule="auto"/>
        <w:jc w:val="both"/>
        <w:rPr>
          <w:rFonts w:eastAsia="Times New Roman"/>
          <w:sz w:val="16"/>
          <w:szCs w:val="16"/>
          <w:highlight w:val="yellow"/>
        </w:rPr>
      </w:pPr>
    </w:p>
    <w:p w:rsidR="003425C7" w:rsidRPr="004D01BC" w:rsidRDefault="0055479B" w:rsidP="001B665F">
      <w:pPr>
        <w:pStyle w:val="aa"/>
        <w:shd w:val="clear" w:color="auto" w:fill="FFFFFF"/>
        <w:spacing w:line="276" w:lineRule="auto"/>
        <w:ind w:firstLine="708"/>
        <w:jc w:val="center"/>
        <w:rPr>
          <w:b/>
          <w:bCs/>
          <w:sz w:val="26"/>
          <w:szCs w:val="26"/>
        </w:rPr>
      </w:pPr>
      <w:r w:rsidRPr="004D01BC">
        <w:rPr>
          <w:b/>
          <w:bCs/>
          <w:sz w:val="26"/>
          <w:szCs w:val="26"/>
        </w:rPr>
        <w:t>Б</w:t>
      </w:r>
      <w:r w:rsidR="001B665F" w:rsidRPr="004D01BC">
        <w:rPr>
          <w:b/>
          <w:bCs/>
          <w:sz w:val="26"/>
          <w:szCs w:val="26"/>
        </w:rPr>
        <w:t>езопасность жизнедеятельности населения</w:t>
      </w:r>
      <w:r w:rsidR="003425C7" w:rsidRPr="004D01BC">
        <w:rPr>
          <w:b/>
          <w:bCs/>
          <w:sz w:val="26"/>
          <w:szCs w:val="26"/>
        </w:rPr>
        <w:t xml:space="preserve"> </w:t>
      </w:r>
    </w:p>
    <w:p w:rsidR="009F638A" w:rsidRDefault="00DB2D9E" w:rsidP="00DB2D9E">
      <w:pPr>
        <w:spacing w:after="0"/>
        <w:ind w:firstLine="851"/>
        <w:rPr>
          <w:rFonts w:eastAsia="Calibri"/>
          <w:i/>
          <w:sz w:val="26"/>
          <w:szCs w:val="26"/>
        </w:rPr>
      </w:pPr>
      <w:r w:rsidRPr="00EB02C4">
        <w:rPr>
          <w:rFonts w:eastAsia="Calibri"/>
          <w:i/>
          <w:sz w:val="26"/>
          <w:szCs w:val="26"/>
        </w:rPr>
        <w:t>Профилактика</w:t>
      </w:r>
      <w:r w:rsidRPr="00EB02C4">
        <w:rPr>
          <w:rFonts w:eastAsia="12"/>
          <w:i/>
          <w:sz w:val="26"/>
          <w:szCs w:val="26"/>
        </w:rPr>
        <w:t xml:space="preserve"> </w:t>
      </w:r>
      <w:r w:rsidRPr="00EB02C4">
        <w:rPr>
          <w:rFonts w:eastAsia="Calibri"/>
          <w:i/>
          <w:sz w:val="26"/>
          <w:szCs w:val="26"/>
        </w:rPr>
        <w:t>терроризма</w:t>
      </w:r>
      <w:r w:rsidRPr="00EB02C4">
        <w:rPr>
          <w:rFonts w:eastAsia="12"/>
          <w:i/>
          <w:sz w:val="26"/>
          <w:szCs w:val="26"/>
        </w:rPr>
        <w:t xml:space="preserve"> </w:t>
      </w:r>
      <w:r w:rsidRPr="00EB02C4">
        <w:rPr>
          <w:rFonts w:eastAsia="Calibri"/>
          <w:i/>
          <w:sz w:val="26"/>
          <w:szCs w:val="26"/>
        </w:rPr>
        <w:t>и</w:t>
      </w:r>
      <w:r w:rsidRPr="00EB02C4">
        <w:rPr>
          <w:rFonts w:eastAsia="12"/>
          <w:i/>
          <w:sz w:val="26"/>
          <w:szCs w:val="26"/>
        </w:rPr>
        <w:t xml:space="preserve"> </w:t>
      </w:r>
      <w:r w:rsidRPr="00EB02C4">
        <w:rPr>
          <w:rFonts w:eastAsia="Calibri"/>
          <w:i/>
          <w:sz w:val="26"/>
          <w:szCs w:val="26"/>
        </w:rPr>
        <w:t>экстремизма</w:t>
      </w:r>
    </w:p>
    <w:p w:rsidR="00DB2D9E" w:rsidRPr="001D582C" w:rsidRDefault="00DB2D9E" w:rsidP="009F638A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1D582C">
        <w:rPr>
          <w:rFonts w:eastAsia="Times New Roman"/>
          <w:sz w:val="26"/>
          <w:szCs w:val="26"/>
        </w:rPr>
        <w:lastRenderedPageBreak/>
        <w:t>В 2025 году было проведено 5 заседаний антитеррористической комиссии в МР «Печора», на которых рассмотрен 25 вопрос по обеспечению безопасности населения МР «Печора».</w:t>
      </w:r>
    </w:p>
    <w:p w:rsidR="00DB2D9E" w:rsidRPr="001D582C" w:rsidRDefault="00DB2D9E" w:rsidP="00DB2D9E">
      <w:pPr>
        <w:spacing w:after="0"/>
        <w:ind w:firstLine="851"/>
        <w:jc w:val="both"/>
        <w:rPr>
          <w:rFonts w:eastAsia="Times New Roman"/>
          <w:bCs/>
          <w:sz w:val="26"/>
          <w:szCs w:val="26"/>
        </w:rPr>
      </w:pPr>
      <w:r w:rsidRPr="001D582C">
        <w:rPr>
          <w:rFonts w:eastAsia="Times New Roman"/>
          <w:sz w:val="26"/>
          <w:szCs w:val="26"/>
        </w:rPr>
        <w:t xml:space="preserve">Проведены плановые проверки объектов культуры и мест массового пребывания людей на предмет их антитеррористической защищенности. </w:t>
      </w:r>
    </w:p>
    <w:p w:rsidR="00DB2D9E" w:rsidRPr="001D582C" w:rsidRDefault="00DB2D9E" w:rsidP="00DB2D9E">
      <w:pPr>
        <w:pStyle w:val="24"/>
        <w:shd w:val="clear" w:color="auto" w:fill="auto"/>
        <w:spacing w:after="0" w:line="276" w:lineRule="auto"/>
        <w:ind w:firstLine="851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1D582C">
        <w:rPr>
          <w:rFonts w:ascii="Times New Roman" w:hAnsi="Times New Roman"/>
          <w:color w:val="000000"/>
          <w:sz w:val="26"/>
          <w:szCs w:val="26"/>
        </w:rPr>
        <w:t xml:space="preserve">В рамках реализации мероприятий по разработке и размещению в средствах массовой информации и на официальном сайте администрации МР «Печора» материалов, памяток по вопросам противодействия терроризму и экстремизму, идеологии терроризма на официальном сайте администрации МР «Печора» и на странице «Печора против террора» в социальной сети </w:t>
      </w:r>
      <w:proofErr w:type="spellStart"/>
      <w:r w:rsidRPr="001D582C">
        <w:rPr>
          <w:rFonts w:ascii="Times New Roman" w:hAnsi="Times New Roman"/>
          <w:color w:val="000000"/>
          <w:sz w:val="26"/>
          <w:szCs w:val="26"/>
        </w:rPr>
        <w:t>Вконтакте</w:t>
      </w:r>
      <w:proofErr w:type="spellEnd"/>
      <w:r w:rsidRPr="001D582C">
        <w:rPr>
          <w:rFonts w:ascii="Times New Roman" w:hAnsi="Times New Roman"/>
          <w:color w:val="000000"/>
          <w:sz w:val="26"/>
          <w:szCs w:val="26"/>
        </w:rPr>
        <w:t xml:space="preserve"> осуществлялось размещение материалов о проводимых мероприятиях по профилактике терроризма, экстремизма, пропаганде социально-значимых ценностей и мирных</w:t>
      </w:r>
      <w:proofErr w:type="gramEnd"/>
      <w:r w:rsidRPr="001D582C">
        <w:rPr>
          <w:rFonts w:ascii="Times New Roman" w:hAnsi="Times New Roman"/>
          <w:color w:val="000000"/>
          <w:sz w:val="26"/>
          <w:szCs w:val="26"/>
        </w:rPr>
        <w:t xml:space="preserve"> межнациональных и межконфессиональных отношений. </w:t>
      </w:r>
    </w:p>
    <w:p w:rsidR="00DB2D9E" w:rsidRPr="00EB02C4" w:rsidRDefault="00DB2D9E" w:rsidP="00DB2D9E">
      <w:pPr>
        <w:pStyle w:val="24"/>
        <w:shd w:val="clear" w:color="auto" w:fill="auto"/>
        <w:spacing w:after="0" w:line="276" w:lineRule="auto"/>
        <w:ind w:firstLine="851"/>
        <w:rPr>
          <w:rFonts w:ascii="Times New Roman" w:hAnsi="Times New Roman"/>
          <w:i/>
          <w:sz w:val="26"/>
          <w:szCs w:val="26"/>
        </w:rPr>
      </w:pPr>
      <w:r w:rsidRPr="00EB02C4">
        <w:rPr>
          <w:rFonts w:ascii="Times New Roman" w:hAnsi="Times New Roman"/>
          <w:i/>
          <w:sz w:val="26"/>
          <w:szCs w:val="26"/>
        </w:rPr>
        <w:t>Профилактика правонарушений</w:t>
      </w:r>
    </w:p>
    <w:p w:rsidR="00DB2D9E" w:rsidRPr="001D582C" w:rsidRDefault="00DB2D9E" w:rsidP="00DB2D9E">
      <w:pPr>
        <w:spacing w:after="0"/>
        <w:ind w:firstLine="851"/>
        <w:jc w:val="both"/>
        <w:rPr>
          <w:rFonts w:eastAsia="Times New Roman"/>
          <w:color w:val="000000" w:themeColor="text1"/>
          <w:sz w:val="26"/>
          <w:szCs w:val="26"/>
        </w:rPr>
      </w:pPr>
      <w:r w:rsidRPr="001D582C">
        <w:rPr>
          <w:rFonts w:eastAsia="Times New Roman"/>
          <w:color w:val="000000" w:themeColor="text1"/>
          <w:sz w:val="26"/>
          <w:szCs w:val="26"/>
        </w:rPr>
        <w:t>В 2025 году проведено три заседания межведомственной комиссии по обеспечению правопорядка и общественной безопасности в МО МР «Печора» и три заседания антинаркотической комиссии МО МР «Печора.</w:t>
      </w:r>
    </w:p>
    <w:p w:rsidR="00DB2D9E" w:rsidRPr="001D582C" w:rsidRDefault="00DB2D9E" w:rsidP="00DB2D9E">
      <w:pPr>
        <w:overflowPunct w:val="0"/>
        <w:autoSpaceDE w:val="0"/>
        <w:autoSpaceDN w:val="0"/>
        <w:adjustRightInd w:val="0"/>
        <w:spacing w:after="0"/>
        <w:ind w:firstLine="851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1D582C">
        <w:rPr>
          <w:rFonts w:eastAsia="Calibri"/>
          <w:color w:val="000000" w:themeColor="text1"/>
          <w:sz w:val="26"/>
          <w:szCs w:val="26"/>
          <w:lang w:eastAsia="en-US"/>
        </w:rPr>
        <w:t>В ходе заседаний межведомственной комиссии по обеспечению правопорядка и общественной безопасности в МР «Печора» рассмотрены вопросы:</w:t>
      </w:r>
    </w:p>
    <w:p w:rsidR="00DB2D9E" w:rsidRPr="001D582C" w:rsidRDefault="00DB2D9E" w:rsidP="00DB2D9E">
      <w:pPr>
        <w:overflowPunct w:val="0"/>
        <w:autoSpaceDE w:val="0"/>
        <w:autoSpaceDN w:val="0"/>
        <w:adjustRightInd w:val="0"/>
        <w:spacing w:after="0"/>
        <w:ind w:firstLine="851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1D582C">
        <w:rPr>
          <w:rFonts w:eastAsia="Calibri"/>
          <w:color w:val="000000" w:themeColor="text1"/>
          <w:sz w:val="26"/>
          <w:szCs w:val="26"/>
          <w:lang w:eastAsia="en-US"/>
        </w:rPr>
        <w:t>- в сфере профилактики преступлений в экономической сфере, в том числе телефонного мошенничества и деятельности «Народной дружины»;</w:t>
      </w:r>
    </w:p>
    <w:p w:rsidR="00DB2D9E" w:rsidRPr="001D582C" w:rsidRDefault="00DB2D9E" w:rsidP="00DB2D9E">
      <w:pPr>
        <w:overflowPunct w:val="0"/>
        <w:autoSpaceDE w:val="0"/>
        <w:autoSpaceDN w:val="0"/>
        <w:adjustRightInd w:val="0"/>
        <w:spacing w:after="0"/>
        <w:ind w:firstLine="851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1D582C">
        <w:rPr>
          <w:rFonts w:eastAsia="Calibri"/>
          <w:color w:val="000000" w:themeColor="text1"/>
          <w:sz w:val="26"/>
          <w:szCs w:val="26"/>
          <w:lang w:eastAsia="en-US"/>
        </w:rPr>
        <w:t xml:space="preserve">- по противодействию </w:t>
      </w:r>
      <w:proofErr w:type="spellStart"/>
      <w:r w:rsidRPr="001D582C">
        <w:rPr>
          <w:rFonts w:eastAsia="Calibri"/>
          <w:color w:val="000000" w:themeColor="text1"/>
          <w:sz w:val="26"/>
          <w:szCs w:val="26"/>
          <w:lang w:eastAsia="en-US"/>
        </w:rPr>
        <w:t>радикализации</w:t>
      </w:r>
      <w:proofErr w:type="spellEnd"/>
      <w:r w:rsidRPr="001D582C">
        <w:rPr>
          <w:rFonts w:eastAsia="Calibri"/>
          <w:color w:val="000000" w:themeColor="text1"/>
          <w:sz w:val="26"/>
          <w:szCs w:val="26"/>
          <w:lang w:eastAsia="en-US"/>
        </w:rPr>
        <w:t xml:space="preserve"> молодежи и недопущению распространения экстремистских направлений в молодежной среде;</w:t>
      </w:r>
    </w:p>
    <w:p w:rsidR="00DB2D9E" w:rsidRPr="001D582C" w:rsidRDefault="00DB2D9E" w:rsidP="00DB2D9E">
      <w:pPr>
        <w:overflowPunct w:val="0"/>
        <w:autoSpaceDE w:val="0"/>
        <w:autoSpaceDN w:val="0"/>
        <w:adjustRightInd w:val="0"/>
        <w:spacing w:after="0"/>
        <w:ind w:firstLine="851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1D582C">
        <w:rPr>
          <w:rFonts w:eastAsia="Calibri"/>
          <w:color w:val="000000" w:themeColor="text1"/>
          <w:sz w:val="26"/>
          <w:szCs w:val="26"/>
          <w:lang w:eastAsia="en-US"/>
        </w:rPr>
        <w:t xml:space="preserve">- в сфере содействия занятости лиц, освободившихся из учреждений исполнения наказания; </w:t>
      </w:r>
    </w:p>
    <w:p w:rsidR="00DB2D9E" w:rsidRPr="001D582C" w:rsidRDefault="00DB2D9E" w:rsidP="00DB2D9E">
      <w:pPr>
        <w:overflowPunct w:val="0"/>
        <w:autoSpaceDE w:val="0"/>
        <w:autoSpaceDN w:val="0"/>
        <w:adjustRightInd w:val="0"/>
        <w:spacing w:after="0"/>
        <w:ind w:firstLine="851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1D582C">
        <w:rPr>
          <w:rFonts w:eastAsia="Calibri"/>
          <w:color w:val="000000" w:themeColor="text1"/>
          <w:sz w:val="26"/>
          <w:szCs w:val="26"/>
          <w:lang w:eastAsia="en-US"/>
        </w:rPr>
        <w:t>- по организации летнего отдыха, оздоровления и занятости несовершеннолетних, в том числе состоящих на различных видах учета в органах внутренних дел;</w:t>
      </w:r>
    </w:p>
    <w:p w:rsidR="00DB2D9E" w:rsidRPr="001D582C" w:rsidRDefault="00DB2D9E" w:rsidP="00DB2D9E">
      <w:pPr>
        <w:overflowPunct w:val="0"/>
        <w:autoSpaceDE w:val="0"/>
        <w:autoSpaceDN w:val="0"/>
        <w:adjustRightInd w:val="0"/>
        <w:spacing w:after="0"/>
        <w:ind w:firstLine="851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1D582C">
        <w:rPr>
          <w:rFonts w:eastAsia="Calibri"/>
          <w:color w:val="000000" w:themeColor="text1"/>
          <w:sz w:val="26"/>
          <w:szCs w:val="26"/>
          <w:lang w:eastAsia="en-US"/>
        </w:rPr>
        <w:t xml:space="preserve">- в сфере </w:t>
      </w:r>
      <w:proofErr w:type="gramStart"/>
      <w:r w:rsidRPr="001D582C">
        <w:rPr>
          <w:rFonts w:eastAsia="Calibri"/>
          <w:color w:val="000000" w:themeColor="text1"/>
          <w:sz w:val="26"/>
          <w:szCs w:val="26"/>
          <w:lang w:eastAsia="en-US"/>
        </w:rPr>
        <w:t>контроля за</w:t>
      </w:r>
      <w:proofErr w:type="gramEnd"/>
      <w:r w:rsidRPr="001D582C">
        <w:rPr>
          <w:rFonts w:eastAsia="Calibri"/>
          <w:color w:val="000000" w:themeColor="text1"/>
          <w:sz w:val="26"/>
          <w:szCs w:val="26"/>
          <w:lang w:eastAsia="en-US"/>
        </w:rPr>
        <w:t xml:space="preserve"> миграционной ситуацией в муниципальном районе «Печора» и недопущению напряженности на рынке труда.</w:t>
      </w:r>
    </w:p>
    <w:p w:rsidR="00DB2D9E" w:rsidRPr="001D582C" w:rsidRDefault="00DB2D9E" w:rsidP="00DB2D9E">
      <w:pPr>
        <w:spacing w:after="0"/>
        <w:ind w:firstLine="851"/>
        <w:jc w:val="both"/>
        <w:rPr>
          <w:rFonts w:eastAsia="Times New Roman"/>
          <w:bCs/>
          <w:sz w:val="26"/>
          <w:szCs w:val="26"/>
        </w:rPr>
      </w:pPr>
      <w:r w:rsidRPr="001D582C">
        <w:rPr>
          <w:rFonts w:eastAsia="Times New Roman"/>
          <w:bCs/>
          <w:sz w:val="26"/>
          <w:szCs w:val="26"/>
        </w:rPr>
        <w:t>В 2025 году народными дружинниками осуществлялись дежурства с ОМВД России по городу Печоре и Печорским линейным отделом полиции линейного управления МВД России на транспорте. Денежные средства на материальное поощрение народных дружинников планируются в бюджете городского поселения «Печора». Поощрение осуществляется ежеквартально. В 2025 году всего было поощрен 1 народный дружинник на общую сумму 2 тыс. рублей.</w:t>
      </w:r>
    </w:p>
    <w:p w:rsidR="00DB2D9E" w:rsidRPr="001D582C" w:rsidRDefault="00DB2D9E" w:rsidP="00DB2D9E">
      <w:pPr>
        <w:spacing w:after="0"/>
        <w:ind w:firstLine="851"/>
        <w:jc w:val="both"/>
        <w:rPr>
          <w:rFonts w:eastAsia="Times New Roman"/>
          <w:bCs/>
          <w:sz w:val="26"/>
          <w:szCs w:val="26"/>
        </w:rPr>
      </w:pPr>
      <w:proofErr w:type="gramStart"/>
      <w:r w:rsidRPr="001D582C">
        <w:rPr>
          <w:rFonts w:eastAsia="Times New Roman"/>
          <w:bCs/>
          <w:sz w:val="26"/>
          <w:szCs w:val="26"/>
        </w:rPr>
        <w:t xml:space="preserve">На заседании комиссии по противодействию злоупотреблению наркотическими средствами и их незаконному обороту в  муниципальном районе «Печора» рассмотрен ряд вопросов, касающихся организации и проведения комплекса профилактических мероприятий, направленных на противодействие злоупотреблению наркотическими средствами и их незаконному обороту, заслушаны отчеты членов комиссии – руководителей структурных подразделений и отраслевых органов администрации, представителей силовых структур и </w:t>
      </w:r>
      <w:r w:rsidRPr="001D582C">
        <w:rPr>
          <w:rFonts w:eastAsia="Times New Roman"/>
          <w:bCs/>
          <w:sz w:val="26"/>
          <w:szCs w:val="26"/>
        </w:rPr>
        <w:lastRenderedPageBreak/>
        <w:t>ведомств, о принятых мерах по борьбе с незаконным оборотом</w:t>
      </w:r>
      <w:proofErr w:type="gramEnd"/>
      <w:r w:rsidRPr="001D582C">
        <w:rPr>
          <w:rFonts w:eastAsia="Times New Roman"/>
          <w:bCs/>
          <w:sz w:val="26"/>
          <w:szCs w:val="26"/>
        </w:rPr>
        <w:t xml:space="preserve"> и потреблением наркотических средств.</w:t>
      </w:r>
    </w:p>
    <w:p w:rsidR="00DB2D9E" w:rsidRPr="001D582C" w:rsidRDefault="00DB2D9E" w:rsidP="00DB2D9E">
      <w:pPr>
        <w:spacing w:after="0"/>
        <w:ind w:firstLine="851"/>
        <w:jc w:val="both"/>
        <w:rPr>
          <w:rFonts w:eastAsia="Times New Roman"/>
          <w:bCs/>
          <w:sz w:val="26"/>
          <w:szCs w:val="26"/>
        </w:rPr>
      </w:pPr>
      <w:r w:rsidRPr="001D582C">
        <w:rPr>
          <w:rFonts w:eastAsia="Times New Roman"/>
          <w:bCs/>
          <w:sz w:val="26"/>
          <w:szCs w:val="26"/>
        </w:rPr>
        <w:t>В образовательных организациях с целью формирования здорового образа жизни среди несовершеннолетних, а также противодействия распространения алкоголизма, реализуются мероприятия в соответствии с рабочим</w:t>
      </w:r>
      <w:r>
        <w:rPr>
          <w:rFonts w:eastAsia="Times New Roman"/>
          <w:bCs/>
          <w:sz w:val="26"/>
          <w:szCs w:val="26"/>
        </w:rPr>
        <w:t>и</w:t>
      </w:r>
      <w:r w:rsidRPr="001D582C">
        <w:rPr>
          <w:rFonts w:eastAsia="Times New Roman"/>
          <w:bCs/>
          <w:sz w:val="26"/>
          <w:szCs w:val="26"/>
        </w:rPr>
        <w:t xml:space="preserve"> учебными программами.</w:t>
      </w:r>
    </w:p>
    <w:p w:rsidR="00DB2D9E" w:rsidRPr="001D582C" w:rsidRDefault="00DB2D9E" w:rsidP="00DB2D9E">
      <w:pPr>
        <w:spacing w:after="0"/>
        <w:ind w:firstLine="851"/>
        <w:jc w:val="both"/>
        <w:rPr>
          <w:rFonts w:eastAsia="Times New Roman"/>
          <w:bCs/>
          <w:sz w:val="26"/>
          <w:szCs w:val="26"/>
        </w:rPr>
      </w:pPr>
      <w:r w:rsidRPr="001D582C">
        <w:rPr>
          <w:rFonts w:eastAsia="Times New Roman"/>
          <w:bCs/>
          <w:sz w:val="26"/>
          <w:szCs w:val="26"/>
        </w:rPr>
        <w:t>В образовательных организациях были проведены:</w:t>
      </w:r>
    </w:p>
    <w:p w:rsidR="00DB2D9E" w:rsidRPr="001D582C" w:rsidRDefault="00DB2D9E" w:rsidP="00DB2D9E">
      <w:pPr>
        <w:spacing w:after="0"/>
        <w:ind w:firstLine="851"/>
        <w:jc w:val="both"/>
        <w:rPr>
          <w:rFonts w:eastAsia="Times New Roman"/>
          <w:bCs/>
          <w:sz w:val="26"/>
          <w:szCs w:val="26"/>
        </w:rPr>
      </w:pPr>
      <w:proofErr w:type="gramStart"/>
      <w:r w:rsidRPr="001D582C">
        <w:rPr>
          <w:rFonts w:eastAsia="Times New Roman"/>
          <w:bCs/>
          <w:sz w:val="26"/>
          <w:szCs w:val="26"/>
        </w:rPr>
        <w:t>- индивидуальные беседы классными руководителями, социальными педагогами, заместителями директора по воспитательной работе с учащимися, замеченными в курени, употреблении спиртосодержащей продукции, состоящими на</w:t>
      </w:r>
      <w:r>
        <w:rPr>
          <w:rFonts w:eastAsia="Times New Roman"/>
          <w:bCs/>
          <w:sz w:val="26"/>
          <w:szCs w:val="26"/>
        </w:rPr>
        <w:t xml:space="preserve"> учете в ППДН (охват 7 человек);</w:t>
      </w:r>
      <w:proofErr w:type="gramEnd"/>
    </w:p>
    <w:p w:rsidR="00DB2D9E" w:rsidRPr="001D582C" w:rsidRDefault="00DB2D9E" w:rsidP="00DB2D9E">
      <w:pPr>
        <w:spacing w:after="0"/>
        <w:ind w:firstLine="851"/>
        <w:jc w:val="both"/>
        <w:rPr>
          <w:rFonts w:eastAsia="Times New Roman"/>
          <w:bCs/>
          <w:sz w:val="26"/>
          <w:szCs w:val="26"/>
        </w:rPr>
      </w:pPr>
      <w:r w:rsidRPr="001D582C">
        <w:rPr>
          <w:rFonts w:eastAsia="Times New Roman"/>
          <w:bCs/>
          <w:sz w:val="26"/>
          <w:szCs w:val="26"/>
        </w:rPr>
        <w:t>- коллективные беседы с привлечением специалиста субъекта профилактики ГБУЗ РК «Печорская ЦРБ» - медсестра кабинета подросткового н</w:t>
      </w:r>
      <w:r>
        <w:rPr>
          <w:rFonts w:eastAsia="Times New Roman"/>
          <w:bCs/>
          <w:sz w:val="26"/>
          <w:szCs w:val="26"/>
        </w:rPr>
        <w:t>арколога (охват – 2500 человек);</w:t>
      </w:r>
    </w:p>
    <w:p w:rsidR="00DB2D9E" w:rsidRPr="001D582C" w:rsidRDefault="00DB2D9E" w:rsidP="00DB2D9E">
      <w:pPr>
        <w:spacing w:after="0"/>
        <w:ind w:firstLine="851"/>
        <w:jc w:val="both"/>
        <w:rPr>
          <w:rFonts w:eastAsia="Times New Roman"/>
          <w:bCs/>
          <w:sz w:val="26"/>
          <w:szCs w:val="26"/>
        </w:rPr>
      </w:pPr>
      <w:r w:rsidRPr="001D582C">
        <w:rPr>
          <w:rFonts w:eastAsia="Times New Roman"/>
          <w:bCs/>
          <w:sz w:val="26"/>
          <w:szCs w:val="26"/>
        </w:rPr>
        <w:t>- в рамках курса «Разговоры о важном» в 7-11 классах проведены пятиминутки профилактики с использованием материалов Министерства образования и науки Республ</w:t>
      </w:r>
      <w:r>
        <w:rPr>
          <w:rFonts w:eastAsia="Times New Roman"/>
          <w:bCs/>
          <w:sz w:val="26"/>
          <w:szCs w:val="26"/>
        </w:rPr>
        <w:t>ики Коми (охват – 2500 человек);</w:t>
      </w:r>
    </w:p>
    <w:p w:rsidR="00DB2D9E" w:rsidRPr="001D582C" w:rsidRDefault="00DB2D9E" w:rsidP="00DB2D9E">
      <w:pPr>
        <w:spacing w:after="0"/>
        <w:ind w:firstLine="851"/>
        <w:jc w:val="both"/>
        <w:rPr>
          <w:rFonts w:eastAsia="Times New Roman"/>
          <w:bCs/>
          <w:sz w:val="26"/>
          <w:szCs w:val="26"/>
        </w:rPr>
      </w:pPr>
      <w:r w:rsidRPr="001D582C">
        <w:rPr>
          <w:rFonts w:eastAsia="Times New Roman"/>
          <w:bCs/>
          <w:sz w:val="26"/>
          <w:szCs w:val="26"/>
        </w:rPr>
        <w:t xml:space="preserve">- тематические беседы с родителями на общешкольных и обще классных родительских собраниях по профилактике употребления </w:t>
      </w:r>
      <w:proofErr w:type="spellStart"/>
      <w:r w:rsidRPr="001D582C">
        <w:rPr>
          <w:rFonts w:eastAsia="Times New Roman"/>
          <w:bCs/>
          <w:sz w:val="26"/>
          <w:szCs w:val="26"/>
        </w:rPr>
        <w:t>никотиносодержащей</w:t>
      </w:r>
      <w:proofErr w:type="spellEnd"/>
      <w:r w:rsidRPr="001D582C">
        <w:rPr>
          <w:rFonts w:eastAsia="Times New Roman"/>
          <w:bCs/>
          <w:sz w:val="26"/>
          <w:szCs w:val="26"/>
        </w:rPr>
        <w:t xml:space="preserve"> продукции, </w:t>
      </w:r>
      <w:proofErr w:type="spellStart"/>
      <w:r w:rsidRPr="001D582C">
        <w:rPr>
          <w:rFonts w:eastAsia="Times New Roman"/>
          <w:bCs/>
          <w:sz w:val="26"/>
          <w:szCs w:val="26"/>
        </w:rPr>
        <w:t>психоактивных</w:t>
      </w:r>
      <w:proofErr w:type="spellEnd"/>
      <w:r w:rsidRPr="001D582C">
        <w:rPr>
          <w:rFonts w:eastAsia="Times New Roman"/>
          <w:bCs/>
          <w:sz w:val="26"/>
          <w:szCs w:val="26"/>
        </w:rPr>
        <w:t xml:space="preserve"> веществ, </w:t>
      </w:r>
      <w:proofErr w:type="spellStart"/>
      <w:r w:rsidRPr="001D582C">
        <w:rPr>
          <w:rFonts w:eastAsia="Times New Roman"/>
          <w:bCs/>
          <w:sz w:val="26"/>
          <w:szCs w:val="26"/>
        </w:rPr>
        <w:t>табакокурения</w:t>
      </w:r>
      <w:proofErr w:type="spellEnd"/>
      <w:r w:rsidRPr="001D582C">
        <w:rPr>
          <w:rFonts w:eastAsia="Times New Roman"/>
          <w:bCs/>
          <w:sz w:val="26"/>
          <w:szCs w:val="26"/>
        </w:rPr>
        <w:t xml:space="preserve"> и пропаганде здорового обр</w:t>
      </w:r>
      <w:r>
        <w:rPr>
          <w:rFonts w:eastAsia="Times New Roman"/>
          <w:bCs/>
          <w:sz w:val="26"/>
          <w:szCs w:val="26"/>
        </w:rPr>
        <w:t>аза жизни (охват – 650 человек);</w:t>
      </w:r>
    </w:p>
    <w:p w:rsidR="00DB2D9E" w:rsidRPr="001D582C" w:rsidRDefault="00DB2D9E" w:rsidP="00DB2D9E">
      <w:pPr>
        <w:spacing w:after="0"/>
        <w:ind w:firstLine="851"/>
        <w:jc w:val="both"/>
        <w:rPr>
          <w:rFonts w:eastAsia="Times New Roman"/>
          <w:bCs/>
          <w:sz w:val="26"/>
          <w:szCs w:val="26"/>
        </w:rPr>
      </w:pPr>
      <w:r w:rsidRPr="001D582C">
        <w:rPr>
          <w:rFonts w:eastAsia="Times New Roman"/>
          <w:bCs/>
          <w:sz w:val="26"/>
          <w:szCs w:val="26"/>
        </w:rPr>
        <w:t>- оформлены стенды с информацией для педагогов, учащихся, родителей по профилактике употребления алкогольной и спиртосодержащей продукции, наркотических веществ, пр</w:t>
      </w:r>
      <w:r>
        <w:rPr>
          <w:rFonts w:eastAsia="Times New Roman"/>
          <w:bCs/>
          <w:sz w:val="26"/>
          <w:szCs w:val="26"/>
        </w:rPr>
        <w:t>опаганде здорового образа жизни;</w:t>
      </w:r>
    </w:p>
    <w:p w:rsidR="00DB2D9E" w:rsidRPr="001D582C" w:rsidRDefault="00DB2D9E" w:rsidP="00DB2D9E">
      <w:pPr>
        <w:spacing w:after="0"/>
        <w:ind w:firstLine="851"/>
        <w:jc w:val="both"/>
        <w:rPr>
          <w:rFonts w:eastAsia="Times New Roman"/>
          <w:bCs/>
          <w:sz w:val="26"/>
          <w:szCs w:val="26"/>
        </w:rPr>
      </w:pPr>
      <w:r w:rsidRPr="001D582C">
        <w:rPr>
          <w:rFonts w:eastAsia="Times New Roman"/>
          <w:bCs/>
          <w:sz w:val="26"/>
          <w:szCs w:val="26"/>
        </w:rPr>
        <w:t>- проводится регулярный мониторинг занятос</w:t>
      </w:r>
      <w:r>
        <w:rPr>
          <w:rFonts w:eastAsia="Times New Roman"/>
          <w:bCs/>
          <w:sz w:val="26"/>
          <w:szCs w:val="26"/>
        </w:rPr>
        <w:t>ти учащихся во внеурочное время;</w:t>
      </w:r>
      <w:r w:rsidRPr="001D582C">
        <w:rPr>
          <w:rFonts w:eastAsia="Times New Roman"/>
          <w:bCs/>
          <w:sz w:val="26"/>
          <w:szCs w:val="26"/>
        </w:rPr>
        <w:t xml:space="preserve"> </w:t>
      </w:r>
    </w:p>
    <w:p w:rsidR="00DB2D9E" w:rsidRPr="001D582C" w:rsidRDefault="00DB2D9E" w:rsidP="00DB2D9E">
      <w:pPr>
        <w:spacing w:after="0"/>
        <w:ind w:firstLine="851"/>
        <w:jc w:val="both"/>
        <w:rPr>
          <w:rFonts w:eastAsia="Times New Roman"/>
          <w:bCs/>
          <w:sz w:val="26"/>
          <w:szCs w:val="26"/>
        </w:rPr>
      </w:pPr>
      <w:proofErr w:type="gramStart"/>
      <w:r w:rsidRPr="001D582C">
        <w:rPr>
          <w:rFonts w:eastAsia="Times New Roman"/>
          <w:bCs/>
          <w:sz w:val="26"/>
          <w:szCs w:val="26"/>
        </w:rPr>
        <w:t xml:space="preserve">- организована внеурочной занятость подростков: вовлечение в кружки, секции учащихся, волонтерскую деятельность, </w:t>
      </w:r>
      <w:proofErr w:type="spellStart"/>
      <w:r w:rsidRPr="001D582C">
        <w:rPr>
          <w:rFonts w:eastAsia="Times New Roman"/>
          <w:bCs/>
          <w:sz w:val="26"/>
          <w:szCs w:val="26"/>
        </w:rPr>
        <w:t>Юнармию</w:t>
      </w:r>
      <w:proofErr w:type="spellEnd"/>
      <w:r w:rsidRPr="001D582C">
        <w:rPr>
          <w:rFonts w:eastAsia="Times New Roman"/>
          <w:bCs/>
          <w:sz w:val="26"/>
          <w:szCs w:val="26"/>
        </w:rPr>
        <w:t>, Движение Пер</w:t>
      </w:r>
      <w:r>
        <w:rPr>
          <w:rFonts w:eastAsia="Times New Roman"/>
          <w:bCs/>
          <w:sz w:val="26"/>
          <w:szCs w:val="26"/>
        </w:rPr>
        <w:t>вых, в общешкольные мероприятия;</w:t>
      </w:r>
      <w:r w:rsidRPr="001D582C">
        <w:rPr>
          <w:rFonts w:eastAsia="Times New Roman"/>
          <w:bCs/>
          <w:sz w:val="26"/>
          <w:szCs w:val="26"/>
        </w:rPr>
        <w:t xml:space="preserve"> </w:t>
      </w:r>
      <w:proofErr w:type="gramEnd"/>
    </w:p>
    <w:p w:rsidR="00DB2D9E" w:rsidRPr="001D582C" w:rsidRDefault="00DB2D9E" w:rsidP="00DB2D9E">
      <w:pPr>
        <w:spacing w:after="0"/>
        <w:ind w:firstLine="851"/>
        <w:jc w:val="both"/>
        <w:rPr>
          <w:rFonts w:eastAsia="Times New Roman"/>
          <w:bCs/>
          <w:sz w:val="26"/>
          <w:szCs w:val="26"/>
        </w:rPr>
      </w:pPr>
      <w:r w:rsidRPr="001D582C">
        <w:rPr>
          <w:rFonts w:eastAsia="Times New Roman"/>
          <w:bCs/>
          <w:sz w:val="26"/>
          <w:szCs w:val="26"/>
        </w:rPr>
        <w:t>- педагогами – психологами совместно с классными руководителями проведены мероприятия в рамках Весенней недели психологии: «Как прекрасен этот мир, посмотри», «Моё внутреннее Я и мир вокруг меня»; Упражнения – «Поддержка и взаимопомощь», «Притча о жизни – разноцветная реальность» «Круг общения»; Беседы «Психологическая безопасность», «День Гармонии и жизненных позиций».</w:t>
      </w:r>
    </w:p>
    <w:p w:rsidR="00DB2D9E" w:rsidRPr="001D582C" w:rsidRDefault="00DB2D9E" w:rsidP="00DB2D9E">
      <w:pPr>
        <w:spacing w:after="0"/>
        <w:ind w:firstLine="851"/>
        <w:jc w:val="both"/>
        <w:rPr>
          <w:rFonts w:eastAsia="Times New Roman"/>
          <w:bCs/>
          <w:sz w:val="26"/>
          <w:szCs w:val="26"/>
        </w:rPr>
      </w:pPr>
      <w:r w:rsidRPr="001D582C">
        <w:rPr>
          <w:rFonts w:eastAsia="Times New Roman"/>
          <w:bCs/>
          <w:sz w:val="26"/>
          <w:szCs w:val="26"/>
        </w:rPr>
        <w:t>Сектором молодежной политики проведена беседа с командами фестиваля интеллектуальных игр в рамках Международного дня борьбы со злоупотреблением наркотическими средствами и их незаконным оборотом (общий охват – 40 человек).</w:t>
      </w:r>
    </w:p>
    <w:p w:rsidR="00DB2D9E" w:rsidRDefault="00DB2D9E" w:rsidP="00DB2D9E">
      <w:pPr>
        <w:spacing w:after="0"/>
        <w:ind w:firstLine="851"/>
        <w:jc w:val="both"/>
        <w:rPr>
          <w:rFonts w:eastAsia="Times New Roman"/>
          <w:bCs/>
          <w:sz w:val="26"/>
          <w:szCs w:val="26"/>
        </w:rPr>
      </w:pPr>
      <w:r w:rsidRPr="001D582C">
        <w:rPr>
          <w:rFonts w:eastAsia="Times New Roman"/>
          <w:bCs/>
          <w:sz w:val="26"/>
          <w:szCs w:val="26"/>
        </w:rPr>
        <w:t>Сектор</w:t>
      </w:r>
      <w:r>
        <w:rPr>
          <w:rFonts w:eastAsia="Times New Roman"/>
          <w:bCs/>
          <w:sz w:val="26"/>
          <w:szCs w:val="26"/>
        </w:rPr>
        <w:t>ом</w:t>
      </w:r>
      <w:r w:rsidRPr="001D582C">
        <w:rPr>
          <w:rFonts w:eastAsia="Times New Roman"/>
          <w:bCs/>
          <w:sz w:val="26"/>
          <w:szCs w:val="26"/>
        </w:rPr>
        <w:t xml:space="preserve"> по физкультуре и спорту администрации МР «Печора» в МАУ </w:t>
      </w:r>
      <w:proofErr w:type="gramStart"/>
      <w:r w:rsidRPr="001D582C">
        <w:rPr>
          <w:rFonts w:eastAsia="Times New Roman"/>
          <w:bCs/>
          <w:sz w:val="26"/>
          <w:szCs w:val="26"/>
        </w:rPr>
        <w:t>ДО</w:t>
      </w:r>
      <w:proofErr w:type="gramEnd"/>
      <w:r w:rsidRPr="001D582C">
        <w:rPr>
          <w:rFonts w:eastAsia="Times New Roman"/>
          <w:bCs/>
          <w:sz w:val="26"/>
          <w:szCs w:val="26"/>
        </w:rPr>
        <w:t xml:space="preserve"> «</w:t>
      </w:r>
      <w:proofErr w:type="gramStart"/>
      <w:r w:rsidRPr="001D582C">
        <w:rPr>
          <w:rFonts w:eastAsia="Times New Roman"/>
          <w:bCs/>
          <w:sz w:val="26"/>
          <w:szCs w:val="26"/>
        </w:rPr>
        <w:t>Спортивная</w:t>
      </w:r>
      <w:proofErr w:type="gramEnd"/>
      <w:r w:rsidRPr="001D582C">
        <w:rPr>
          <w:rFonts w:eastAsia="Times New Roman"/>
          <w:bCs/>
          <w:sz w:val="26"/>
          <w:szCs w:val="26"/>
        </w:rPr>
        <w:t xml:space="preserve"> школа г. Печора» проведено 4 июня мероприятие на тему «Наркотик и тренировка», посвященное Международному дню борьбы со злоупотреблением наркотическими средствами и их незаконным оборотом. Беседу </w:t>
      </w:r>
      <w:r w:rsidRPr="001D582C">
        <w:rPr>
          <w:rFonts w:eastAsia="Times New Roman"/>
          <w:bCs/>
          <w:sz w:val="26"/>
          <w:szCs w:val="26"/>
        </w:rPr>
        <w:lastRenderedPageBreak/>
        <w:t xml:space="preserve">прослушали 130 человек. Также на постоянно основе тренерами преподавателями МАУ </w:t>
      </w:r>
      <w:proofErr w:type="gramStart"/>
      <w:r w:rsidRPr="001D582C">
        <w:rPr>
          <w:rFonts w:eastAsia="Times New Roman"/>
          <w:bCs/>
          <w:sz w:val="26"/>
          <w:szCs w:val="26"/>
        </w:rPr>
        <w:t>ДО</w:t>
      </w:r>
      <w:proofErr w:type="gramEnd"/>
      <w:r w:rsidRPr="001D582C">
        <w:rPr>
          <w:rFonts w:eastAsia="Times New Roman"/>
          <w:bCs/>
          <w:sz w:val="26"/>
          <w:szCs w:val="26"/>
        </w:rPr>
        <w:t xml:space="preserve"> «</w:t>
      </w:r>
      <w:proofErr w:type="gramStart"/>
      <w:r w:rsidRPr="001D582C">
        <w:rPr>
          <w:rFonts w:eastAsia="Times New Roman"/>
          <w:bCs/>
          <w:sz w:val="26"/>
          <w:szCs w:val="26"/>
        </w:rPr>
        <w:t>Спортивная</w:t>
      </w:r>
      <w:proofErr w:type="gramEnd"/>
      <w:r w:rsidRPr="001D582C">
        <w:rPr>
          <w:rFonts w:eastAsia="Times New Roman"/>
          <w:bCs/>
          <w:sz w:val="26"/>
          <w:szCs w:val="26"/>
        </w:rPr>
        <w:t xml:space="preserve"> школа г. Печора» и инструкторами – методистами МАУ «СОК «Сияние севера» проводятся беседы антинаркотической направленности с воспитанниками. </w:t>
      </w:r>
    </w:p>
    <w:p w:rsidR="00DB2D9E" w:rsidRPr="00EB02C4" w:rsidRDefault="00DB2D9E" w:rsidP="00DB2D9E">
      <w:pPr>
        <w:spacing w:after="0"/>
        <w:ind w:firstLine="851"/>
        <w:jc w:val="both"/>
        <w:rPr>
          <w:rFonts w:eastAsia="Times New Roman"/>
          <w:i/>
          <w:sz w:val="26"/>
          <w:szCs w:val="26"/>
        </w:rPr>
      </w:pPr>
      <w:r w:rsidRPr="00EB02C4">
        <w:rPr>
          <w:rFonts w:eastAsia="Times New Roman"/>
          <w:i/>
          <w:sz w:val="26"/>
          <w:szCs w:val="26"/>
        </w:rPr>
        <w:t>Пожарная безопасность, безопасность людей на водных объектах</w:t>
      </w:r>
    </w:p>
    <w:p w:rsidR="00DB2D9E" w:rsidRPr="001C6E9B" w:rsidRDefault="00DB2D9E" w:rsidP="00DB2D9E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1C6E9B">
        <w:rPr>
          <w:rFonts w:eastAsia="Times New Roman"/>
          <w:sz w:val="26"/>
          <w:szCs w:val="26"/>
        </w:rPr>
        <w:t xml:space="preserve">Главная задача, поставленная Главой Республики Коми по вопросам подготовки населения и выполнения мероприятий в области гражданской обороны, предупреждения и ликвидации чрезвычайных ситуаций природного и техногенного характера, защиты населения и территории, обеспечения пожарной безопасности и безопасности людей на водных объектах в МР «Печора» на 2025 год выполнена. Органы местного самоуправления МР «Печора», городских и сельских поселений, расположенные на территории МР «Печора», большинство объектов экономики с должным вниманием и ответственностью подошли к решению вопросов гражданской обороны, обеспечению промышленной и экологической безопасности населения. </w:t>
      </w:r>
      <w:proofErr w:type="gramStart"/>
      <w:r w:rsidRPr="001C6E9B">
        <w:rPr>
          <w:rFonts w:eastAsia="Times New Roman"/>
          <w:sz w:val="26"/>
          <w:szCs w:val="26"/>
        </w:rPr>
        <w:t xml:space="preserve">Комиссия по </w:t>
      </w:r>
      <w:r w:rsidRPr="001C6E9B">
        <w:rPr>
          <w:sz w:val="26"/>
          <w:szCs w:val="26"/>
          <w:shd w:val="clear" w:color="auto" w:fill="FFFFFF"/>
        </w:rPr>
        <w:t>чрезвычайным ситуациям и обеспечению пожарной безопасности</w:t>
      </w:r>
      <w:r w:rsidRPr="001C6E9B">
        <w:rPr>
          <w:rFonts w:eastAsia="Times New Roman"/>
          <w:sz w:val="26"/>
          <w:szCs w:val="26"/>
        </w:rPr>
        <w:t xml:space="preserve"> МР «Печора» в 2025 году провела 10 заседаний, на которых рассмотрела 22 вопроса по обеспечению безопасности населения муниципального района  «Печора», а также 3 заседания в рамках командно-штабных учений по отработке вопросов ликвидации чрезвычайной ситуации, связанной с нарушением функционирования объектов электроэнергетики и жилищно-коммунального хозяйства на территории МР «Печора».   </w:t>
      </w:r>
      <w:proofErr w:type="gramEnd"/>
    </w:p>
    <w:p w:rsidR="00DB2D9E" w:rsidRPr="00A356F8" w:rsidRDefault="00DB2D9E" w:rsidP="00DB2D9E">
      <w:pPr>
        <w:spacing w:after="0"/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 течени</w:t>
      </w:r>
      <w:proofErr w:type="gramStart"/>
      <w:r>
        <w:rPr>
          <w:rFonts w:eastAsia="Times New Roman"/>
          <w:sz w:val="26"/>
          <w:szCs w:val="26"/>
        </w:rPr>
        <w:t>и</w:t>
      </w:r>
      <w:proofErr w:type="gramEnd"/>
      <w:r>
        <w:rPr>
          <w:rFonts w:eastAsia="Times New Roman"/>
          <w:sz w:val="26"/>
          <w:szCs w:val="26"/>
        </w:rPr>
        <w:t xml:space="preserve"> 2025 года проведено декларирование безопасности, а также собраны коммерческие предложения по капитальному ремонту северного участка </w:t>
      </w:r>
    </w:p>
    <w:p w:rsidR="00DB2D9E" w:rsidRDefault="00DB2D9E" w:rsidP="00DB2D9E">
      <w:pPr>
        <w:spacing w:after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гидротехнического сооружения (дамбы) в посёлке городского типа Путеец. Обеспечен неснижаемый аварийный запас на случай аварийной ситуации и страхование ответственности владельца гидротехнического сооружения (дамбы).</w:t>
      </w:r>
    </w:p>
    <w:p w:rsidR="00DB2D9E" w:rsidRPr="00515560" w:rsidRDefault="00DB2D9E" w:rsidP="00DB2D9E">
      <w:pPr>
        <w:spacing w:after="0"/>
        <w:ind w:firstLine="709"/>
        <w:jc w:val="both"/>
        <w:rPr>
          <w:rFonts w:eastAsia="Times New Roman"/>
          <w:sz w:val="26"/>
          <w:szCs w:val="26"/>
        </w:rPr>
      </w:pPr>
      <w:r w:rsidRPr="00515560">
        <w:rPr>
          <w:rFonts w:eastAsia="Times New Roman"/>
          <w:sz w:val="26"/>
          <w:szCs w:val="26"/>
        </w:rPr>
        <w:t xml:space="preserve">В апреле-мае 2025 года проведена работа по подготовке к пожароопасному периоду 2025 года и мерах по усилению охраны лесов от пожаров. </w:t>
      </w:r>
      <w:proofErr w:type="gramStart"/>
      <w:r w:rsidRPr="00515560">
        <w:rPr>
          <w:rFonts w:eastAsia="Times New Roman"/>
          <w:sz w:val="26"/>
          <w:szCs w:val="26"/>
        </w:rPr>
        <w:t xml:space="preserve">В целях принятия своевременных мер и координации действий привлекаемых сил и средств по ликвидации лесных пожаров образована оперативная группа по борьбе с лесными пожарами, утверждены оперативные планы Печорского и </w:t>
      </w:r>
      <w:proofErr w:type="spellStart"/>
      <w:r w:rsidRPr="00515560">
        <w:rPr>
          <w:rFonts w:eastAsia="Times New Roman"/>
          <w:sz w:val="26"/>
          <w:szCs w:val="26"/>
        </w:rPr>
        <w:t>Каджеромского</w:t>
      </w:r>
      <w:proofErr w:type="spellEnd"/>
      <w:r w:rsidRPr="00515560">
        <w:rPr>
          <w:rFonts w:eastAsia="Times New Roman"/>
          <w:sz w:val="26"/>
          <w:szCs w:val="26"/>
        </w:rPr>
        <w:t xml:space="preserve"> лесничеств по привлечению сил и средств противопожарных формирований и населения на 2025 год, а также План тушения лесных пожаров на территории Печорского городского лесопарка. </w:t>
      </w:r>
      <w:proofErr w:type="gramEnd"/>
    </w:p>
    <w:p w:rsidR="00DB2D9E" w:rsidRPr="00515560" w:rsidRDefault="00DB2D9E" w:rsidP="00DB2D9E">
      <w:pPr>
        <w:spacing w:after="0"/>
        <w:ind w:firstLine="709"/>
        <w:jc w:val="both"/>
        <w:rPr>
          <w:rFonts w:eastAsia="Times New Roman"/>
          <w:sz w:val="26"/>
          <w:szCs w:val="26"/>
        </w:rPr>
      </w:pPr>
      <w:r w:rsidRPr="00515560">
        <w:rPr>
          <w:rFonts w:eastAsia="Times New Roman"/>
          <w:sz w:val="26"/>
          <w:szCs w:val="26"/>
        </w:rPr>
        <w:t xml:space="preserve">Всего в 2025 году на территории МР «Печора» зарегистрировано 2 лесных пожара общей площадью 5,0 га. Для </w:t>
      </w:r>
      <w:proofErr w:type="gramStart"/>
      <w:r w:rsidRPr="00515560">
        <w:rPr>
          <w:rFonts w:eastAsia="Times New Roman"/>
          <w:sz w:val="26"/>
          <w:szCs w:val="26"/>
        </w:rPr>
        <w:t>контроля за</w:t>
      </w:r>
      <w:proofErr w:type="gramEnd"/>
      <w:r w:rsidRPr="00515560">
        <w:rPr>
          <w:rFonts w:eastAsia="Times New Roman"/>
          <w:sz w:val="26"/>
          <w:szCs w:val="26"/>
        </w:rPr>
        <w:t xml:space="preserve"> пожарной обстановкой в ЕДДС МР «Печора» применялась информационно-аналитическая система ИАС «Лесные пожары в Республике Коми 2.0», </w:t>
      </w:r>
      <w:r w:rsidRPr="00515560">
        <w:rPr>
          <w:sz w:val="26"/>
          <w:szCs w:val="26"/>
        </w:rPr>
        <w:t>портал «Термические точки», а также подраздел «</w:t>
      </w:r>
      <w:proofErr w:type="spellStart"/>
      <w:r w:rsidRPr="00515560">
        <w:rPr>
          <w:sz w:val="26"/>
          <w:szCs w:val="26"/>
        </w:rPr>
        <w:t>Термоточки</w:t>
      </w:r>
      <w:proofErr w:type="spellEnd"/>
      <w:r w:rsidRPr="00515560">
        <w:rPr>
          <w:sz w:val="26"/>
          <w:szCs w:val="26"/>
        </w:rPr>
        <w:t>» в личном кабинете ЕДДС МР «Печора»</w:t>
      </w:r>
      <w:r w:rsidRPr="00515560">
        <w:rPr>
          <w:rFonts w:eastAsia="Times New Roman"/>
          <w:sz w:val="26"/>
          <w:szCs w:val="26"/>
        </w:rPr>
        <w:t>.</w:t>
      </w:r>
    </w:p>
    <w:p w:rsidR="00DB2D9E" w:rsidRPr="00515560" w:rsidRDefault="00DB2D9E" w:rsidP="00DB2D9E">
      <w:pPr>
        <w:spacing w:after="0"/>
        <w:ind w:firstLine="709"/>
        <w:jc w:val="both"/>
        <w:rPr>
          <w:rFonts w:eastAsia="Times New Roman"/>
          <w:sz w:val="26"/>
          <w:szCs w:val="26"/>
        </w:rPr>
      </w:pPr>
      <w:r w:rsidRPr="00515560">
        <w:rPr>
          <w:rFonts w:eastAsia="Times New Roman"/>
          <w:sz w:val="26"/>
          <w:szCs w:val="26"/>
        </w:rPr>
        <w:t>Паспорта пожарной безопасности всех населенных пунктов утверждены главами (руководителями администраций) городских и сельских поселений, представлены в отделение надзорной деятельности и профилактической работы по г. Печоре.</w:t>
      </w:r>
    </w:p>
    <w:p w:rsidR="00DB2D9E" w:rsidRPr="00515560" w:rsidRDefault="00DB2D9E" w:rsidP="00DB2D9E">
      <w:pPr>
        <w:spacing w:after="0"/>
        <w:ind w:firstLine="709"/>
        <w:jc w:val="both"/>
      </w:pPr>
      <w:r w:rsidRPr="00515560">
        <w:rPr>
          <w:rFonts w:eastAsia="Times New Roman"/>
          <w:sz w:val="26"/>
          <w:szCs w:val="26"/>
        </w:rPr>
        <w:lastRenderedPageBreak/>
        <w:t>Проверка исправности пожарных гидрантов осуществляется два раза в год. В 2025 году осмотр технического состояния пожарных гидрантов проводился в июне и сентябре. Обслуживание пожарных гидрантов в 2025 году проводилось удовлетворительно. В зимний период очистка гидрантов и подъездов к ним проводилась своевременно.</w:t>
      </w:r>
      <w:r w:rsidRPr="00515560">
        <w:t xml:space="preserve"> </w:t>
      </w:r>
    </w:p>
    <w:p w:rsidR="00DB2D9E" w:rsidRPr="00515560" w:rsidRDefault="00DB2D9E" w:rsidP="00DB2D9E">
      <w:pPr>
        <w:spacing w:after="0"/>
        <w:ind w:firstLine="709"/>
        <w:jc w:val="both"/>
        <w:rPr>
          <w:rFonts w:eastAsia="Times New Roman"/>
          <w:sz w:val="26"/>
          <w:szCs w:val="26"/>
        </w:rPr>
      </w:pPr>
      <w:r w:rsidRPr="00515560">
        <w:rPr>
          <w:rFonts w:eastAsia="Times New Roman"/>
          <w:sz w:val="26"/>
          <w:szCs w:val="26"/>
        </w:rPr>
        <w:t xml:space="preserve">В рамках подготовки к пожароопасному сезону 2025 года отделением надзорной деятельности и профилактической работы совместно с МКУ «Управление по делам ГО и ЧС МР «Печора» были организованы и проведены профилактические рейды по </w:t>
      </w:r>
      <w:proofErr w:type="gramStart"/>
      <w:r w:rsidRPr="00515560">
        <w:rPr>
          <w:rFonts w:eastAsia="Times New Roman"/>
          <w:sz w:val="26"/>
          <w:szCs w:val="26"/>
        </w:rPr>
        <w:t>контролю за</w:t>
      </w:r>
      <w:proofErr w:type="gramEnd"/>
      <w:r w:rsidRPr="00515560">
        <w:rPr>
          <w:rFonts w:eastAsia="Times New Roman"/>
          <w:sz w:val="26"/>
          <w:szCs w:val="26"/>
        </w:rPr>
        <w:t xml:space="preserve"> своевременной уборкой сухой травы и горючего мусора.</w:t>
      </w:r>
    </w:p>
    <w:p w:rsidR="00DB2D9E" w:rsidRDefault="00DB2D9E" w:rsidP="00DB2D9E">
      <w:pPr>
        <w:spacing w:after="0"/>
        <w:ind w:firstLine="709"/>
        <w:jc w:val="both"/>
        <w:rPr>
          <w:rFonts w:eastAsia="Times New Roman"/>
          <w:sz w:val="26"/>
          <w:szCs w:val="26"/>
        </w:rPr>
      </w:pPr>
      <w:r w:rsidRPr="00515560">
        <w:rPr>
          <w:rFonts w:eastAsia="Times New Roman"/>
          <w:sz w:val="26"/>
          <w:szCs w:val="26"/>
        </w:rPr>
        <w:t>Особое внимание уделялось обустройству и состоянию противопожарных разрывов, минерализованных полос, источников наружного противопожарного водоснабжения, мест забора воды и подъездных путей к ним, средствам оповещения и связи.</w:t>
      </w:r>
    </w:p>
    <w:p w:rsidR="00DB2D9E" w:rsidRPr="00515560" w:rsidRDefault="00DB2D9E" w:rsidP="00DB2D9E">
      <w:pPr>
        <w:spacing w:after="0"/>
        <w:ind w:firstLine="709"/>
        <w:jc w:val="both"/>
        <w:rPr>
          <w:rFonts w:eastAsia="Times New Roman"/>
          <w:sz w:val="26"/>
          <w:szCs w:val="26"/>
        </w:rPr>
      </w:pPr>
      <w:r w:rsidRPr="00515560">
        <w:rPr>
          <w:rFonts w:eastAsia="Times New Roman"/>
          <w:sz w:val="26"/>
          <w:szCs w:val="26"/>
        </w:rPr>
        <w:t>Особое внимание уделялось обустройству и состоянию противопожарных разрывов, минерализованных полос, источников наружного противопожарного водоснабжения, мест забора воды и подъездных путей к ним, средствам оповещения и связи.</w:t>
      </w:r>
    </w:p>
    <w:p w:rsidR="00DB2D9E" w:rsidRPr="00515560" w:rsidRDefault="00DB2D9E" w:rsidP="00DB2D9E">
      <w:pPr>
        <w:spacing w:after="0"/>
        <w:ind w:firstLine="709"/>
        <w:jc w:val="both"/>
        <w:rPr>
          <w:rFonts w:eastAsia="Times New Roman"/>
          <w:sz w:val="26"/>
          <w:szCs w:val="26"/>
        </w:rPr>
      </w:pPr>
      <w:r w:rsidRPr="00515560">
        <w:rPr>
          <w:rFonts w:eastAsia="Times New Roman"/>
          <w:sz w:val="26"/>
          <w:szCs w:val="26"/>
        </w:rPr>
        <w:t xml:space="preserve">Все населённые пункты оборудованы системой оповещения о чрезвычайной ситуации, система находится в исправном состоянии. </w:t>
      </w:r>
    </w:p>
    <w:p w:rsidR="00DB2D9E" w:rsidRPr="00515560" w:rsidRDefault="00DB2D9E" w:rsidP="00DB2D9E">
      <w:pPr>
        <w:spacing w:after="0"/>
        <w:ind w:firstLine="709"/>
        <w:jc w:val="both"/>
        <w:rPr>
          <w:rFonts w:eastAsia="Times New Roman"/>
          <w:sz w:val="26"/>
          <w:szCs w:val="26"/>
        </w:rPr>
      </w:pPr>
      <w:r w:rsidRPr="00515560">
        <w:rPr>
          <w:rFonts w:eastAsia="Times New Roman"/>
          <w:sz w:val="26"/>
          <w:szCs w:val="26"/>
        </w:rPr>
        <w:t>ЕДДС МР «Печора», дежурно-диспетчерские службы организаций на территории МО МР «Печора» готовы к действиям по оповещению руководящего состава, работников организаций и населения МО МР «Печора» при угрозе возникновения и возникновении чрезвычайных ситуаций мирного и военного времени.</w:t>
      </w:r>
    </w:p>
    <w:p w:rsidR="00DB2D9E" w:rsidRDefault="00DB2D9E" w:rsidP="00DB2D9E">
      <w:pPr>
        <w:spacing w:after="0"/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 2025 году р</w:t>
      </w:r>
      <w:r w:rsidRPr="00515560">
        <w:rPr>
          <w:rFonts w:eastAsia="Times New Roman"/>
          <w:sz w:val="26"/>
          <w:szCs w:val="26"/>
        </w:rPr>
        <w:t>азработан</w:t>
      </w:r>
      <w:r>
        <w:rPr>
          <w:rFonts w:eastAsia="Times New Roman"/>
          <w:sz w:val="26"/>
          <w:szCs w:val="26"/>
        </w:rPr>
        <w:t>ы и утверждены</w:t>
      </w:r>
      <w:r w:rsidRPr="00515560">
        <w:rPr>
          <w:rFonts w:eastAsia="Times New Roman"/>
          <w:sz w:val="26"/>
          <w:szCs w:val="26"/>
        </w:rPr>
        <w:t xml:space="preserve"> Правил</w:t>
      </w:r>
      <w:r>
        <w:rPr>
          <w:rFonts w:eastAsia="Times New Roman"/>
          <w:sz w:val="26"/>
          <w:szCs w:val="26"/>
        </w:rPr>
        <w:t>а</w:t>
      </w:r>
      <w:r w:rsidRPr="00515560">
        <w:rPr>
          <w:rFonts w:eastAsia="Times New Roman"/>
          <w:sz w:val="26"/>
          <w:szCs w:val="26"/>
        </w:rPr>
        <w:t xml:space="preserve"> использования водных объектов для рекреационных целей на территории муниципального образования «Печора»</w:t>
      </w:r>
    </w:p>
    <w:p w:rsidR="00DB2D9E" w:rsidRPr="00515560" w:rsidRDefault="00DB2D9E" w:rsidP="00DB2D9E">
      <w:pPr>
        <w:spacing w:after="0"/>
        <w:ind w:firstLine="709"/>
        <w:jc w:val="both"/>
        <w:rPr>
          <w:rFonts w:eastAsia="Times New Roman"/>
          <w:sz w:val="26"/>
          <w:szCs w:val="26"/>
        </w:rPr>
      </w:pPr>
      <w:r w:rsidRPr="00515560">
        <w:rPr>
          <w:rFonts w:eastAsia="Times New Roman"/>
          <w:sz w:val="26"/>
          <w:szCs w:val="26"/>
        </w:rPr>
        <w:t>Проведена работа по предотвращению несчастных случаев на воде. Места массового отдыха спланированы и определены, мероприятия по их обустройству рассмотрены на заседании к</w:t>
      </w:r>
      <w:r w:rsidRPr="00515560">
        <w:rPr>
          <w:sz w:val="26"/>
          <w:szCs w:val="26"/>
          <w:shd w:val="clear" w:color="auto" w:fill="FFFFFF"/>
        </w:rPr>
        <w:t>омиссии по предупреждению и ликвидации чрезвычайных ситуаций и обеспечению пожарной безопасности</w:t>
      </w:r>
      <w:r w:rsidRPr="00515560">
        <w:rPr>
          <w:rFonts w:eastAsia="Times New Roman"/>
          <w:sz w:val="26"/>
          <w:szCs w:val="26"/>
        </w:rPr>
        <w:t xml:space="preserve"> МР «Печора».</w:t>
      </w:r>
    </w:p>
    <w:p w:rsidR="00DB2D9E" w:rsidRPr="00515560" w:rsidRDefault="00DB2D9E" w:rsidP="00DB2D9E">
      <w:pPr>
        <w:spacing w:after="0"/>
        <w:ind w:firstLine="709"/>
        <w:jc w:val="both"/>
        <w:rPr>
          <w:rFonts w:eastAsia="Times New Roman"/>
          <w:sz w:val="26"/>
          <w:szCs w:val="26"/>
        </w:rPr>
      </w:pPr>
      <w:r w:rsidRPr="00515560">
        <w:rPr>
          <w:rFonts w:eastAsia="Times New Roman"/>
          <w:sz w:val="26"/>
          <w:szCs w:val="26"/>
        </w:rPr>
        <w:t>В образовательных организациях проведены занятия на тему «Безопасность поведения на воде в летний сезон» с рассмотрением мер безопасности при отдыхе на водных объектах. К занятиям привлекались работники Печорского участка ФКУ «Центр ГИМС МЧС России по Республике Коми», а также работники МКУ «Управление по делам ГО и ЧС МР «Печора».</w:t>
      </w:r>
    </w:p>
    <w:p w:rsidR="00DB2D9E" w:rsidRPr="00515560" w:rsidRDefault="00DB2D9E" w:rsidP="00DB2D9E">
      <w:pPr>
        <w:spacing w:after="0"/>
        <w:ind w:firstLine="709"/>
        <w:jc w:val="both"/>
        <w:rPr>
          <w:sz w:val="26"/>
          <w:szCs w:val="26"/>
        </w:rPr>
      </w:pPr>
      <w:r w:rsidRPr="00515560">
        <w:rPr>
          <w:sz w:val="26"/>
          <w:szCs w:val="26"/>
        </w:rPr>
        <w:t>Оказывалась методическая помощь по разработке соответствующих нормативно-правовых актов в городских (сельских) поселениях, расположенных на территории муниципального района «Печора».</w:t>
      </w:r>
    </w:p>
    <w:p w:rsidR="003A1379" w:rsidRPr="00AA325A" w:rsidRDefault="003A1379" w:rsidP="003A1379">
      <w:pPr>
        <w:spacing w:after="0"/>
        <w:ind w:firstLine="426"/>
        <w:jc w:val="both"/>
        <w:rPr>
          <w:sz w:val="26"/>
          <w:szCs w:val="26"/>
          <w:highlight w:val="yellow"/>
        </w:rPr>
      </w:pPr>
    </w:p>
    <w:p w:rsidR="00A8237A" w:rsidRPr="004D01BC" w:rsidRDefault="00E57F0D" w:rsidP="003A1379">
      <w:pPr>
        <w:spacing w:after="0"/>
        <w:jc w:val="center"/>
        <w:rPr>
          <w:rFonts w:eastAsia="12"/>
          <w:b/>
          <w:sz w:val="26"/>
          <w:szCs w:val="26"/>
        </w:rPr>
      </w:pPr>
      <w:r w:rsidRPr="004D01BC">
        <w:rPr>
          <w:b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Общественные объединения</w:t>
      </w:r>
    </w:p>
    <w:p w:rsidR="00DB2D9E" w:rsidRPr="000253BE" w:rsidRDefault="00DB2D9E" w:rsidP="00DB2D9E">
      <w:pPr>
        <w:spacing w:after="0"/>
        <w:ind w:firstLine="851"/>
        <w:jc w:val="both"/>
        <w:rPr>
          <w:rFonts w:eastAsia="Times New Roman"/>
          <w:bCs/>
          <w:color w:val="000000"/>
          <w:sz w:val="26"/>
          <w:szCs w:val="26"/>
        </w:rPr>
      </w:pPr>
      <w:r w:rsidRPr="00EB02C4">
        <w:rPr>
          <w:rFonts w:eastAsia="Times New Roman"/>
          <w:bCs/>
          <w:color w:val="000000"/>
          <w:sz w:val="26"/>
          <w:szCs w:val="26"/>
        </w:rPr>
        <w:lastRenderedPageBreak/>
        <w:t>На территории муниципального района «Печора»</w:t>
      </w:r>
      <w:r w:rsidRPr="000253BE">
        <w:rPr>
          <w:rFonts w:eastAsia="Times New Roman"/>
          <w:bCs/>
          <w:color w:val="000000"/>
          <w:sz w:val="26"/>
          <w:szCs w:val="26"/>
        </w:rPr>
        <w:t xml:space="preserve"> осуществляют деятельность 19 общественные организации национально-культурных автономий, автономных некоммерческих организаций.</w:t>
      </w:r>
    </w:p>
    <w:p w:rsidR="00DB2D9E" w:rsidRPr="000253BE" w:rsidRDefault="00DB2D9E" w:rsidP="00DB2D9E">
      <w:pPr>
        <w:spacing w:after="0"/>
        <w:ind w:firstLine="851"/>
        <w:jc w:val="both"/>
        <w:rPr>
          <w:rFonts w:eastAsia="Times New Roman"/>
          <w:bCs/>
          <w:color w:val="000000"/>
          <w:sz w:val="26"/>
          <w:szCs w:val="26"/>
        </w:rPr>
      </w:pPr>
      <w:r w:rsidRPr="000253BE">
        <w:rPr>
          <w:rFonts w:eastAsia="Times New Roman"/>
          <w:bCs/>
          <w:color w:val="000000"/>
          <w:sz w:val="26"/>
          <w:szCs w:val="26"/>
        </w:rPr>
        <w:t>В целях организации эффективного взаимодействия органов местного самоуправления с общественными организациями муниципального района «Печора» по решению актуальных вопросов, вопросов местного значения проводятся мероприятия в формате встреч, семинаров и иных форм обсуждения социально-экономических вопросов.</w:t>
      </w:r>
    </w:p>
    <w:p w:rsidR="00DB2D9E" w:rsidRPr="000253BE" w:rsidRDefault="00DB2D9E" w:rsidP="00DB2D9E">
      <w:pPr>
        <w:spacing w:after="0"/>
        <w:ind w:firstLine="851"/>
        <w:jc w:val="both"/>
        <w:rPr>
          <w:rFonts w:eastAsia="Times New Roman"/>
          <w:bCs/>
          <w:color w:val="000000"/>
          <w:sz w:val="26"/>
          <w:szCs w:val="26"/>
        </w:rPr>
      </w:pPr>
      <w:r w:rsidRPr="000253BE">
        <w:rPr>
          <w:rFonts w:eastAsia="Times New Roman"/>
          <w:bCs/>
          <w:color w:val="000000"/>
          <w:sz w:val="26"/>
          <w:szCs w:val="26"/>
        </w:rPr>
        <w:t xml:space="preserve">В целях обеспечения эффективного взаимодействия граждан, общественных объединений с органами местного самоуправления по решению вопросов местного значения осуществлял деятельность Общественный совет муниципального района «Печора». </w:t>
      </w:r>
    </w:p>
    <w:p w:rsidR="00DB2D9E" w:rsidRPr="000253BE" w:rsidRDefault="00DB2D9E" w:rsidP="00DB2D9E">
      <w:pPr>
        <w:spacing w:after="0"/>
        <w:ind w:firstLine="851"/>
        <w:jc w:val="both"/>
        <w:rPr>
          <w:rFonts w:eastAsia="Times New Roman"/>
          <w:bCs/>
          <w:color w:val="000000"/>
          <w:sz w:val="26"/>
          <w:szCs w:val="26"/>
        </w:rPr>
      </w:pPr>
      <w:r w:rsidRPr="000253BE">
        <w:rPr>
          <w:rFonts w:eastAsia="Calibri"/>
          <w:sz w:val="26"/>
          <w:szCs w:val="26"/>
        </w:rPr>
        <w:t>На территории муниципального района «Печора» осуществляют свою деятельность 5  национально-культурных объединений:</w:t>
      </w:r>
    </w:p>
    <w:p w:rsidR="00DB2D9E" w:rsidRPr="000253BE" w:rsidRDefault="00DB2D9E" w:rsidP="00DB2D9E">
      <w:pPr>
        <w:spacing w:after="0"/>
        <w:ind w:firstLine="709"/>
        <w:jc w:val="both"/>
        <w:rPr>
          <w:sz w:val="26"/>
          <w:szCs w:val="26"/>
        </w:rPr>
      </w:pPr>
      <w:r w:rsidRPr="000253BE">
        <w:rPr>
          <w:sz w:val="26"/>
          <w:szCs w:val="26"/>
        </w:rPr>
        <w:t xml:space="preserve">- Печорское представительство межрегионального общественного движения «Коми </w:t>
      </w:r>
      <w:proofErr w:type="spellStart"/>
      <w:r w:rsidRPr="000253BE">
        <w:rPr>
          <w:sz w:val="26"/>
          <w:szCs w:val="26"/>
        </w:rPr>
        <w:t>войтыр</w:t>
      </w:r>
      <w:proofErr w:type="spellEnd"/>
      <w:r w:rsidRPr="000253BE">
        <w:rPr>
          <w:sz w:val="26"/>
          <w:szCs w:val="26"/>
        </w:rPr>
        <w:t>»;</w:t>
      </w:r>
    </w:p>
    <w:p w:rsidR="00DB2D9E" w:rsidRPr="000253BE" w:rsidRDefault="00DB2D9E" w:rsidP="00DB2D9E">
      <w:pPr>
        <w:spacing w:after="0"/>
        <w:ind w:firstLine="709"/>
        <w:jc w:val="both"/>
        <w:rPr>
          <w:sz w:val="26"/>
          <w:szCs w:val="26"/>
        </w:rPr>
      </w:pPr>
      <w:r w:rsidRPr="000253BE">
        <w:rPr>
          <w:sz w:val="26"/>
          <w:szCs w:val="26"/>
        </w:rPr>
        <w:t>- Печорское представительство Межрегионального общественного движения коми-</w:t>
      </w:r>
      <w:proofErr w:type="spellStart"/>
      <w:r w:rsidRPr="000253BE">
        <w:rPr>
          <w:sz w:val="26"/>
          <w:szCs w:val="26"/>
        </w:rPr>
        <w:t>ижемцев</w:t>
      </w:r>
      <w:proofErr w:type="spellEnd"/>
      <w:r w:rsidRPr="000253BE">
        <w:rPr>
          <w:sz w:val="26"/>
          <w:szCs w:val="26"/>
        </w:rPr>
        <w:t xml:space="preserve"> «</w:t>
      </w:r>
      <w:proofErr w:type="spellStart"/>
      <w:r w:rsidRPr="000253BE">
        <w:rPr>
          <w:sz w:val="26"/>
          <w:szCs w:val="26"/>
        </w:rPr>
        <w:t>Изьватас</w:t>
      </w:r>
      <w:proofErr w:type="spellEnd"/>
      <w:r w:rsidRPr="000253BE">
        <w:rPr>
          <w:sz w:val="26"/>
          <w:szCs w:val="26"/>
        </w:rPr>
        <w:t>»;</w:t>
      </w:r>
    </w:p>
    <w:p w:rsidR="00DB2D9E" w:rsidRPr="000253BE" w:rsidRDefault="00DB2D9E" w:rsidP="00DB2D9E">
      <w:pPr>
        <w:spacing w:after="0"/>
        <w:ind w:firstLine="709"/>
        <w:jc w:val="both"/>
        <w:rPr>
          <w:sz w:val="26"/>
          <w:szCs w:val="26"/>
        </w:rPr>
      </w:pPr>
      <w:r w:rsidRPr="000253BE">
        <w:rPr>
          <w:sz w:val="26"/>
          <w:szCs w:val="26"/>
        </w:rPr>
        <w:t>- Печорское представительство Межрегионального общественного движения «Русь Печорская»;</w:t>
      </w:r>
    </w:p>
    <w:p w:rsidR="00DB2D9E" w:rsidRPr="000253BE" w:rsidRDefault="00DB2D9E" w:rsidP="00DB2D9E">
      <w:pPr>
        <w:spacing w:after="0"/>
        <w:ind w:firstLine="709"/>
        <w:jc w:val="both"/>
        <w:rPr>
          <w:sz w:val="26"/>
          <w:szCs w:val="26"/>
        </w:rPr>
      </w:pPr>
      <w:r w:rsidRPr="000253BE">
        <w:rPr>
          <w:sz w:val="26"/>
          <w:szCs w:val="26"/>
        </w:rPr>
        <w:t xml:space="preserve">- Общество российских немцев «Единство» п. </w:t>
      </w:r>
      <w:proofErr w:type="spellStart"/>
      <w:r w:rsidRPr="000253BE">
        <w:rPr>
          <w:sz w:val="26"/>
          <w:szCs w:val="26"/>
        </w:rPr>
        <w:t>Каджером</w:t>
      </w:r>
      <w:proofErr w:type="spellEnd"/>
      <w:r w:rsidRPr="000253BE">
        <w:rPr>
          <w:sz w:val="26"/>
          <w:szCs w:val="26"/>
        </w:rPr>
        <w:t>;</w:t>
      </w:r>
    </w:p>
    <w:p w:rsidR="00DB2D9E" w:rsidRPr="000253BE" w:rsidRDefault="00DB2D9E" w:rsidP="00DB2D9E">
      <w:pPr>
        <w:spacing w:after="0"/>
        <w:ind w:firstLine="709"/>
        <w:jc w:val="both"/>
        <w:rPr>
          <w:sz w:val="26"/>
          <w:szCs w:val="26"/>
        </w:rPr>
      </w:pPr>
      <w:r w:rsidRPr="000253BE">
        <w:rPr>
          <w:sz w:val="26"/>
          <w:szCs w:val="26"/>
        </w:rPr>
        <w:t>- Местная национально-культурная автономия украинцев г. Печора.</w:t>
      </w:r>
    </w:p>
    <w:p w:rsidR="00DB2D9E" w:rsidRPr="000253BE" w:rsidRDefault="00DB2D9E" w:rsidP="00DB2D9E">
      <w:pPr>
        <w:spacing w:after="0"/>
        <w:ind w:firstLine="851"/>
        <w:jc w:val="both"/>
        <w:rPr>
          <w:bCs/>
          <w:sz w:val="26"/>
          <w:szCs w:val="26"/>
        </w:rPr>
      </w:pPr>
      <w:r w:rsidRPr="000253BE">
        <w:rPr>
          <w:spacing w:val="2"/>
          <w:sz w:val="26"/>
          <w:szCs w:val="26"/>
        </w:rPr>
        <w:t xml:space="preserve">Расходы бюджета МО МР «Печора» на поддержку некоммерческих общественных организаций в отчетном году составили </w:t>
      </w:r>
      <w:r w:rsidRPr="000253BE">
        <w:rPr>
          <w:bCs/>
          <w:sz w:val="26"/>
          <w:szCs w:val="26"/>
        </w:rPr>
        <w:t>321,0 тыс. рублей, и были направлены:</w:t>
      </w:r>
    </w:p>
    <w:p w:rsidR="00DB2D9E" w:rsidRPr="000253BE" w:rsidRDefault="00DB2D9E" w:rsidP="00DB2D9E">
      <w:pPr>
        <w:spacing w:after="0"/>
        <w:ind w:firstLine="851"/>
        <w:jc w:val="both"/>
        <w:rPr>
          <w:rFonts w:ascii="Calibri" w:hAnsi="Calibri"/>
          <w:sz w:val="26"/>
          <w:szCs w:val="26"/>
        </w:rPr>
      </w:pPr>
      <w:r w:rsidRPr="000253BE">
        <w:rPr>
          <w:bCs/>
          <w:sz w:val="26"/>
          <w:szCs w:val="26"/>
        </w:rPr>
        <w:t xml:space="preserve">- на </w:t>
      </w:r>
      <w:r w:rsidRPr="000253BE">
        <w:rPr>
          <w:sz w:val="26"/>
          <w:szCs w:val="26"/>
        </w:rPr>
        <w:t>предоставление субсидий общественным некоммерческим организациям на частичное финансовое обеспечение расходов, связанных с уставной деятельностью, в сумме 270,0 тыс. руб</w:t>
      </w:r>
      <w:r>
        <w:rPr>
          <w:sz w:val="26"/>
          <w:szCs w:val="26"/>
        </w:rPr>
        <w:t>лей</w:t>
      </w:r>
      <w:r w:rsidRPr="000253BE">
        <w:rPr>
          <w:sz w:val="26"/>
          <w:szCs w:val="26"/>
        </w:rPr>
        <w:t>:</w:t>
      </w:r>
    </w:p>
    <w:p w:rsidR="00DB2D9E" w:rsidRPr="000253BE" w:rsidRDefault="00DB2D9E" w:rsidP="00DB2D9E">
      <w:pPr>
        <w:tabs>
          <w:tab w:val="left" w:pos="0"/>
          <w:tab w:val="left" w:pos="993"/>
        </w:tabs>
        <w:spacing w:after="0"/>
        <w:ind w:firstLine="851"/>
        <w:jc w:val="both"/>
        <w:rPr>
          <w:sz w:val="26"/>
          <w:szCs w:val="26"/>
        </w:rPr>
      </w:pPr>
      <w:r w:rsidRPr="000253BE">
        <w:rPr>
          <w:sz w:val="26"/>
          <w:szCs w:val="26"/>
        </w:rPr>
        <w:t xml:space="preserve">Печорской районной организации Коми республиканской организации общероссийской общественной организации «Всероссийское общество инвалидов» в размере 115,56 тыс.  рублей;  </w:t>
      </w:r>
    </w:p>
    <w:p w:rsidR="00DB2D9E" w:rsidRPr="000253BE" w:rsidRDefault="00DB2D9E" w:rsidP="00DB2D9E">
      <w:pPr>
        <w:tabs>
          <w:tab w:val="left" w:pos="0"/>
          <w:tab w:val="left" w:pos="993"/>
        </w:tabs>
        <w:spacing w:after="0"/>
        <w:ind w:firstLine="851"/>
        <w:jc w:val="both"/>
        <w:rPr>
          <w:sz w:val="26"/>
          <w:szCs w:val="26"/>
        </w:rPr>
      </w:pPr>
      <w:r w:rsidRPr="000253BE">
        <w:rPr>
          <w:sz w:val="26"/>
          <w:szCs w:val="26"/>
        </w:rPr>
        <w:t xml:space="preserve">Местной организации ветеранов Печорского района в размере 124,47 тыс. рублей;  </w:t>
      </w:r>
    </w:p>
    <w:p w:rsidR="00DB2D9E" w:rsidRPr="000253BE" w:rsidRDefault="00DB2D9E" w:rsidP="00DB2D9E">
      <w:pPr>
        <w:tabs>
          <w:tab w:val="left" w:pos="0"/>
          <w:tab w:val="left" w:pos="993"/>
        </w:tabs>
        <w:spacing w:after="0"/>
        <w:ind w:firstLine="851"/>
        <w:jc w:val="both"/>
        <w:rPr>
          <w:sz w:val="26"/>
          <w:szCs w:val="26"/>
        </w:rPr>
      </w:pPr>
      <w:r w:rsidRPr="000253BE">
        <w:rPr>
          <w:sz w:val="26"/>
          <w:szCs w:val="26"/>
        </w:rPr>
        <w:t xml:space="preserve">Печорской местной организации Всероссийского общества слепых в размере 29, 97 тыс. рублей; </w:t>
      </w:r>
    </w:p>
    <w:p w:rsidR="00DB2D9E" w:rsidRPr="000253BE" w:rsidRDefault="00DB2D9E" w:rsidP="00DB2D9E">
      <w:pPr>
        <w:tabs>
          <w:tab w:val="left" w:pos="0"/>
          <w:tab w:val="left" w:pos="993"/>
        </w:tabs>
        <w:spacing w:after="0"/>
        <w:ind w:firstLine="851"/>
        <w:jc w:val="both"/>
        <w:rPr>
          <w:sz w:val="26"/>
          <w:szCs w:val="26"/>
        </w:rPr>
      </w:pPr>
      <w:r w:rsidRPr="000253BE">
        <w:rPr>
          <w:sz w:val="26"/>
          <w:szCs w:val="26"/>
        </w:rPr>
        <w:t xml:space="preserve"> - </w:t>
      </w:r>
      <w:r w:rsidRPr="000253BE">
        <w:rPr>
          <w:bCs/>
          <w:sz w:val="26"/>
          <w:szCs w:val="26"/>
        </w:rPr>
        <w:t xml:space="preserve">на </w:t>
      </w:r>
      <w:r w:rsidRPr="000253BE">
        <w:rPr>
          <w:sz w:val="26"/>
          <w:szCs w:val="26"/>
        </w:rPr>
        <w:t>предоставление субсидий общественным некоммерческим организациям на конкурсной основе в объеме 51,0 тыс. рублей (31,0 тыс. руб. – бюджет МО МР «Печора»,  21,0 тыс. рублей – средства Республиканского бюджета РК):</w:t>
      </w:r>
    </w:p>
    <w:p w:rsidR="00DB2D9E" w:rsidRPr="000253BE" w:rsidRDefault="00DB2D9E" w:rsidP="00DB2D9E">
      <w:pPr>
        <w:tabs>
          <w:tab w:val="left" w:pos="0"/>
        </w:tabs>
        <w:spacing w:after="0"/>
        <w:ind w:firstLine="851"/>
        <w:jc w:val="both"/>
        <w:rPr>
          <w:sz w:val="26"/>
          <w:szCs w:val="26"/>
        </w:rPr>
      </w:pPr>
      <w:r w:rsidRPr="000253BE">
        <w:rPr>
          <w:sz w:val="26"/>
          <w:szCs w:val="26"/>
        </w:rPr>
        <w:t>Местной организации ветеранов Печорского района в размере 30</w:t>
      </w:r>
      <w:r>
        <w:rPr>
          <w:sz w:val="26"/>
          <w:szCs w:val="26"/>
        </w:rPr>
        <w:t>,0 тыс.</w:t>
      </w:r>
      <w:r w:rsidRPr="000253BE">
        <w:rPr>
          <w:sz w:val="26"/>
          <w:szCs w:val="26"/>
        </w:rPr>
        <w:t xml:space="preserve"> руб</w:t>
      </w:r>
      <w:r>
        <w:rPr>
          <w:sz w:val="26"/>
          <w:szCs w:val="26"/>
        </w:rPr>
        <w:t>лей</w:t>
      </w:r>
      <w:r w:rsidRPr="000253BE">
        <w:rPr>
          <w:sz w:val="26"/>
          <w:szCs w:val="26"/>
        </w:rPr>
        <w:t xml:space="preserve"> на реализацию проек</w:t>
      </w:r>
      <w:r>
        <w:rPr>
          <w:sz w:val="26"/>
          <w:szCs w:val="26"/>
        </w:rPr>
        <w:t>та «Победа в стихах и рисунках»;</w:t>
      </w:r>
      <w:r w:rsidRPr="000253BE">
        <w:rPr>
          <w:sz w:val="26"/>
          <w:szCs w:val="26"/>
        </w:rPr>
        <w:t xml:space="preserve">  </w:t>
      </w:r>
    </w:p>
    <w:p w:rsidR="00DB2D9E" w:rsidRDefault="00DB2D9E" w:rsidP="00DB2D9E">
      <w:pPr>
        <w:tabs>
          <w:tab w:val="left" w:pos="0"/>
        </w:tabs>
        <w:spacing w:after="0"/>
        <w:ind w:firstLine="851"/>
        <w:jc w:val="both"/>
      </w:pPr>
      <w:r w:rsidRPr="000253BE">
        <w:rPr>
          <w:sz w:val="26"/>
          <w:szCs w:val="26"/>
        </w:rPr>
        <w:t xml:space="preserve">Автономной некоммерческой организации «Центр продвижения культурных и социальных инициатив «Ас </w:t>
      </w:r>
      <w:proofErr w:type="spellStart"/>
      <w:r w:rsidRPr="000253BE">
        <w:rPr>
          <w:sz w:val="26"/>
          <w:szCs w:val="26"/>
        </w:rPr>
        <w:t>му</w:t>
      </w:r>
      <w:proofErr w:type="spellEnd"/>
      <w:r w:rsidRPr="000253BE">
        <w:rPr>
          <w:sz w:val="26"/>
          <w:szCs w:val="26"/>
        </w:rPr>
        <w:t xml:space="preserve"> </w:t>
      </w:r>
      <w:proofErr w:type="spellStart"/>
      <w:r w:rsidRPr="000253BE">
        <w:rPr>
          <w:sz w:val="26"/>
          <w:szCs w:val="26"/>
        </w:rPr>
        <w:t>вылын</w:t>
      </w:r>
      <w:proofErr w:type="spellEnd"/>
      <w:r w:rsidRPr="000253BE">
        <w:rPr>
          <w:sz w:val="26"/>
          <w:szCs w:val="26"/>
        </w:rPr>
        <w:t xml:space="preserve">» (На своей земле) в размере </w:t>
      </w:r>
      <w:r w:rsidRPr="000253BE">
        <w:rPr>
          <w:sz w:val="26"/>
          <w:szCs w:val="26"/>
        </w:rPr>
        <w:lastRenderedPageBreak/>
        <w:t>21</w:t>
      </w:r>
      <w:r>
        <w:rPr>
          <w:sz w:val="26"/>
          <w:szCs w:val="26"/>
        </w:rPr>
        <w:t>,0 тыс.</w:t>
      </w:r>
      <w:r w:rsidRPr="000253BE">
        <w:rPr>
          <w:sz w:val="26"/>
          <w:szCs w:val="26"/>
        </w:rPr>
        <w:t xml:space="preserve"> руб</w:t>
      </w:r>
      <w:r>
        <w:rPr>
          <w:sz w:val="26"/>
          <w:szCs w:val="26"/>
        </w:rPr>
        <w:t>лей</w:t>
      </w:r>
      <w:r w:rsidRPr="000253BE">
        <w:rPr>
          <w:sz w:val="26"/>
          <w:szCs w:val="26"/>
        </w:rPr>
        <w:t xml:space="preserve"> на реализацию проекта «Семинар-практикум «Детский коми театр. Первые шаги».</w:t>
      </w:r>
      <w:r w:rsidRPr="000253BE">
        <w:t xml:space="preserve"> </w:t>
      </w:r>
    </w:p>
    <w:p w:rsidR="00DB2D9E" w:rsidRPr="000253BE" w:rsidRDefault="00DB2D9E" w:rsidP="00DB2D9E">
      <w:pPr>
        <w:tabs>
          <w:tab w:val="left" w:pos="0"/>
        </w:tabs>
        <w:spacing w:after="0"/>
        <w:ind w:firstLine="851"/>
        <w:jc w:val="both"/>
        <w:rPr>
          <w:sz w:val="26"/>
          <w:szCs w:val="26"/>
        </w:rPr>
      </w:pPr>
      <w:proofErr w:type="gramStart"/>
      <w:r w:rsidRPr="000253BE">
        <w:rPr>
          <w:sz w:val="26"/>
          <w:szCs w:val="26"/>
        </w:rPr>
        <w:t>В рамках муниципальной программы «Адресная социальная помощь населению городского поселения «Печора» на 2025 - 2027 годы» в 2025 году была оформлена подписка на газету «Печорское время» за счет средств бюджета ГП «Печора для льготной категории граждан из числа ветеранов Великой Отечественной войны, ветеранов труда, вооруженных сил и правоохранительных органов, инвалидов в количестве 191 человек.</w:t>
      </w:r>
      <w:proofErr w:type="gramEnd"/>
    </w:p>
    <w:p w:rsidR="00DB2D9E" w:rsidRDefault="00DB2D9E" w:rsidP="00DB2D9E">
      <w:pPr>
        <w:tabs>
          <w:tab w:val="left" w:pos="0"/>
        </w:tabs>
        <w:spacing w:after="0"/>
        <w:ind w:firstLine="851"/>
        <w:jc w:val="both"/>
      </w:pPr>
      <w:r w:rsidRPr="000253BE">
        <w:rPr>
          <w:sz w:val="26"/>
          <w:szCs w:val="26"/>
        </w:rPr>
        <w:t xml:space="preserve">  Взаимодействие с общественными организациями поддерживается на постоянной основе. Так, в течение года по запросу оказывается необходимая информационная и консультационная поддержка по вопросам, связанным  с осуществлением уставной и проектной деятельности организаций.</w:t>
      </w:r>
      <w:r w:rsidRPr="000253BE">
        <w:t xml:space="preserve"> </w:t>
      </w:r>
    </w:p>
    <w:p w:rsidR="00DB2D9E" w:rsidRPr="000253BE" w:rsidRDefault="00DB2D9E" w:rsidP="00DB2D9E">
      <w:pPr>
        <w:tabs>
          <w:tab w:val="left" w:pos="0"/>
        </w:tabs>
        <w:spacing w:after="0"/>
        <w:ind w:firstLine="851"/>
        <w:jc w:val="both"/>
        <w:rPr>
          <w:sz w:val="26"/>
          <w:szCs w:val="26"/>
        </w:rPr>
      </w:pPr>
      <w:r w:rsidRPr="000253BE">
        <w:rPr>
          <w:sz w:val="26"/>
          <w:szCs w:val="26"/>
        </w:rPr>
        <w:t>В рамках празднования 80-й годовщины Победы в Великой Отечественной войне 1941-1945 гг. в 2025 году в МР «Печора» проведена масштабная работа:</w:t>
      </w:r>
      <w:r w:rsidR="00755159" w:rsidRPr="00755159">
        <w:t xml:space="preserve"> </w:t>
      </w:r>
      <w:r w:rsidR="00755159" w:rsidRPr="00755159">
        <w:rPr>
          <w:sz w:val="26"/>
          <w:szCs w:val="26"/>
        </w:rPr>
        <w:t xml:space="preserve">двум участникам войны  </w:t>
      </w:r>
      <w:proofErr w:type="spellStart"/>
      <w:r w:rsidR="00755159" w:rsidRPr="00755159">
        <w:rPr>
          <w:sz w:val="26"/>
          <w:szCs w:val="26"/>
        </w:rPr>
        <w:t>Урасиновой</w:t>
      </w:r>
      <w:proofErr w:type="spellEnd"/>
      <w:r w:rsidR="00755159" w:rsidRPr="00755159">
        <w:rPr>
          <w:sz w:val="26"/>
          <w:szCs w:val="26"/>
        </w:rPr>
        <w:t xml:space="preserve"> Марии Александровне и </w:t>
      </w:r>
      <w:proofErr w:type="spellStart"/>
      <w:r w:rsidR="00755159" w:rsidRPr="00755159">
        <w:rPr>
          <w:sz w:val="26"/>
          <w:szCs w:val="26"/>
        </w:rPr>
        <w:t>Шуплякову</w:t>
      </w:r>
      <w:proofErr w:type="spellEnd"/>
      <w:r w:rsidR="00755159" w:rsidRPr="00755159">
        <w:rPr>
          <w:sz w:val="26"/>
          <w:szCs w:val="26"/>
        </w:rPr>
        <w:t xml:space="preserve"> Степану </w:t>
      </w:r>
      <w:proofErr w:type="spellStart"/>
      <w:r w:rsidR="00755159" w:rsidRPr="00755159">
        <w:rPr>
          <w:sz w:val="26"/>
          <w:szCs w:val="26"/>
        </w:rPr>
        <w:t>Самсоновичу</w:t>
      </w:r>
      <w:proofErr w:type="spellEnd"/>
      <w:r w:rsidR="00755159" w:rsidRPr="00755159">
        <w:rPr>
          <w:sz w:val="26"/>
          <w:szCs w:val="26"/>
        </w:rPr>
        <w:t xml:space="preserve"> присвоено звание «Почётный гражданин муниципального района «Печора»; </w:t>
      </w:r>
      <w:bookmarkStart w:id="0" w:name="_GoBack"/>
      <w:bookmarkEnd w:id="0"/>
      <w:proofErr w:type="gramStart"/>
      <w:r w:rsidRPr="000253BE">
        <w:rPr>
          <w:sz w:val="26"/>
          <w:szCs w:val="26"/>
        </w:rPr>
        <w:t>совместно с Местной организацией ветеранов 45 ветеранам Великой Отечественной войны (из них 2 родственникам умерших ветеранов) вручены юбилейные медали «80 лет Победы в Великой Отечественной войне 1941-1945 гг.», утвержденные Указом Президента Российской Федерации; 40 ветеранам - вручены подарки от Главы Республики Коми, учреждений и предприятий МР «Печора»; организовано поздравление ветеранов Великой Отечественной войны с Юбилеем Победы.</w:t>
      </w:r>
      <w:proofErr w:type="gramEnd"/>
      <w:r w:rsidRPr="000253BE">
        <w:rPr>
          <w:sz w:val="26"/>
          <w:szCs w:val="26"/>
        </w:rPr>
        <w:t xml:space="preserve"> По поручению Главы Республики Коми Р.Э. Гольдштейна в год 80-летия Победы в Коми установлена мера социальной поддержки в виде единовременной материальной помощи на возмещение расходов на проведение ремонта жилого помещения, 10 ветеранов Печоры получили эту выплату, 15 ветеранов - отказалось, остальные – не подходят под критерии.</w:t>
      </w:r>
    </w:p>
    <w:p w:rsidR="00DB2D9E" w:rsidRPr="000253BE" w:rsidRDefault="00DB2D9E" w:rsidP="00DB2D9E">
      <w:pPr>
        <w:tabs>
          <w:tab w:val="left" w:pos="0"/>
        </w:tabs>
        <w:spacing w:after="0"/>
        <w:ind w:firstLine="851"/>
        <w:jc w:val="both"/>
        <w:rPr>
          <w:sz w:val="26"/>
          <w:szCs w:val="26"/>
        </w:rPr>
      </w:pPr>
      <w:r w:rsidRPr="000253BE">
        <w:rPr>
          <w:sz w:val="26"/>
          <w:szCs w:val="26"/>
        </w:rPr>
        <w:t>Во исполнение указания Президента Российской Федерации от 31 мая 2013 года № ПР-1438, на территории муниципального района «Печора» организовано вручение персональных поздравлений Президента РФ ветеранам Великой Отечественной войны в день их юбилея, начиная с 90-летия. Так, в 2025 году совместно с Местной организацией ветеранов были торжественно вручены персональные поздравления Президента РФ, поздравительные открытки от главы муниципального района – руководителя администрации, букеты цветов и подарки   4 ветеранам Великой Отечественной войны 1941-1945 годов в день их юбилея, начиная с 90-летия.</w:t>
      </w:r>
    </w:p>
    <w:p w:rsidR="00DB2D9E" w:rsidRPr="00122762" w:rsidRDefault="00DB2D9E" w:rsidP="00DB2D9E">
      <w:pPr>
        <w:pStyle w:val="a4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122762">
        <w:rPr>
          <w:rFonts w:ascii="Times New Roman" w:hAnsi="Times New Roman"/>
          <w:b/>
          <w:sz w:val="26"/>
          <w:szCs w:val="26"/>
        </w:rPr>
        <w:t xml:space="preserve">Информация о реализации </w:t>
      </w:r>
    </w:p>
    <w:p w:rsidR="00DB2D9E" w:rsidRPr="00122762" w:rsidRDefault="00DB2D9E" w:rsidP="00DB2D9E">
      <w:pPr>
        <w:pStyle w:val="a4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122762">
        <w:rPr>
          <w:rFonts w:ascii="Times New Roman" w:hAnsi="Times New Roman"/>
          <w:b/>
          <w:sz w:val="26"/>
          <w:szCs w:val="26"/>
        </w:rPr>
        <w:t xml:space="preserve">«Национальных проектов» на территории  </w:t>
      </w:r>
      <w:r w:rsidR="004D01BC">
        <w:rPr>
          <w:rFonts w:ascii="Times New Roman" w:hAnsi="Times New Roman"/>
          <w:b/>
          <w:sz w:val="26"/>
          <w:szCs w:val="26"/>
        </w:rPr>
        <w:t>ГП</w:t>
      </w:r>
      <w:r w:rsidRPr="00122762">
        <w:rPr>
          <w:rFonts w:ascii="Times New Roman" w:hAnsi="Times New Roman"/>
          <w:b/>
          <w:sz w:val="26"/>
          <w:szCs w:val="26"/>
        </w:rPr>
        <w:t xml:space="preserve"> «Печора» в 2025 году</w:t>
      </w:r>
    </w:p>
    <w:p w:rsidR="00DB2D9E" w:rsidRPr="00122762" w:rsidRDefault="00DB2D9E" w:rsidP="00DB2D9E">
      <w:pPr>
        <w:pStyle w:val="a4"/>
        <w:ind w:firstLine="426"/>
        <w:jc w:val="center"/>
        <w:rPr>
          <w:rFonts w:ascii="Times New Roman" w:hAnsi="Times New Roman"/>
          <w:b/>
          <w:sz w:val="26"/>
          <w:szCs w:val="26"/>
        </w:rPr>
      </w:pPr>
    </w:p>
    <w:p w:rsidR="00DB2D9E" w:rsidRPr="00122762" w:rsidRDefault="00DB2D9E" w:rsidP="00DB2D9E">
      <w:pPr>
        <w:pStyle w:val="a4"/>
        <w:rPr>
          <w:rFonts w:ascii="Times New Roman" w:hAnsi="Times New Roman"/>
          <w:b/>
          <w:i/>
          <w:sz w:val="16"/>
          <w:szCs w:val="16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5"/>
        <w:gridCol w:w="1985"/>
        <w:gridCol w:w="3608"/>
        <w:gridCol w:w="1284"/>
      </w:tblGrid>
      <w:tr w:rsidR="00DB2D9E" w:rsidRPr="002F33D3" w:rsidTr="00A64F5A">
        <w:trPr>
          <w:trHeight w:val="1072"/>
          <w:tblHeader/>
        </w:trPr>
        <w:tc>
          <w:tcPr>
            <w:tcW w:w="297" w:type="pct"/>
            <w:shd w:val="clear" w:color="000000" w:fill="FFFFFF"/>
            <w:vAlign w:val="center"/>
          </w:tcPr>
          <w:p w:rsidR="00DB2D9E" w:rsidRPr="00122762" w:rsidRDefault="00DB2D9E" w:rsidP="00A64F5A">
            <w:pPr>
              <w:pStyle w:val="a4"/>
              <w:ind w:right="-109"/>
              <w:rPr>
                <w:rFonts w:ascii="Times New Roman" w:hAnsi="Times New Roman"/>
              </w:rPr>
            </w:pPr>
            <w:r w:rsidRPr="00122762">
              <w:rPr>
                <w:rFonts w:ascii="Times New Roman" w:hAnsi="Times New Roman"/>
              </w:rPr>
              <w:t xml:space="preserve">№ </w:t>
            </w:r>
            <w:proofErr w:type="gramStart"/>
            <w:r w:rsidRPr="00122762">
              <w:rPr>
                <w:rFonts w:ascii="Times New Roman" w:hAnsi="Times New Roman"/>
              </w:rPr>
              <w:t>п</w:t>
            </w:r>
            <w:proofErr w:type="gramEnd"/>
            <w:r w:rsidRPr="00122762">
              <w:rPr>
                <w:rFonts w:ascii="Times New Roman" w:hAnsi="Times New Roman"/>
              </w:rPr>
              <w:t>/п</w:t>
            </w:r>
          </w:p>
        </w:tc>
        <w:tc>
          <w:tcPr>
            <w:tcW w:w="1110" w:type="pct"/>
            <w:shd w:val="clear" w:color="000000" w:fill="FFFFFF"/>
            <w:vAlign w:val="center"/>
          </w:tcPr>
          <w:p w:rsidR="00DB2D9E" w:rsidRPr="00122762" w:rsidRDefault="00DB2D9E" w:rsidP="00A64F5A">
            <w:pPr>
              <w:pStyle w:val="a4"/>
              <w:jc w:val="center"/>
              <w:rPr>
                <w:rFonts w:ascii="Times New Roman" w:hAnsi="Times New Roman"/>
              </w:rPr>
            </w:pPr>
            <w:r w:rsidRPr="00122762">
              <w:rPr>
                <w:rFonts w:ascii="Times New Roman" w:hAnsi="Times New Roman"/>
              </w:rPr>
              <w:t>Наименование национального проекта</w:t>
            </w:r>
          </w:p>
        </w:tc>
        <w:tc>
          <w:tcPr>
            <w:tcW w:w="1037" w:type="pct"/>
            <w:shd w:val="clear" w:color="000000" w:fill="FFFFFF"/>
            <w:vAlign w:val="center"/>
          </w:tcPr>
          <w:p w:rsidR="00DB2D9E" w:rsidRPr="00122762" w:rsidRDefault="00DB2D9E" w:rsidP="00A64F5A">
            <w:pPr>
              <w:pStyle w:val="a4"/>
              <w:jc w:val="center"/>
              <w:rPr>
                <w:rFonts w:ascii="Times New Roman" w:hAnsi="Times New Roman"/>
              </w:rPr>
            </w:pPr>
            <w:r w:rsidRPr="00122762">
              <w:rPr>
                <w:rFonts w:ascii="Times New Roman" w:hAnsi="Times New Roman"/>
              </w:rPr>
              <w:t>Населенный пункт</w:t>
            </w:r>
          </w:p>
        </w:tc>
        <w:tc>
          <w:tcPr>
            <w:tcW w:w="1885" w:type="pct"/>
            <w:shd w:val="clear" w:color="000000" w:fill="FFFFFF"/>
            <w:vAlign w:val="center"/>
          </w:tcPr>
          <w:p w:rsidR="00DB2D9E" w:rsidRPr="00122762" w:rsidRDefault="00DB2D9E" w:rsidP="00A64F5A">
            <w:pPr>
              <w:pStyle w:val="a4"/>
              <w:ind w:firstLine="30"/>
              <w:jc w:val="center"/>
              <w:rPr>
                <w:rFonts w:ascii="Times New Roman" w:hAnsi="Times New Roman"/>
              </w:rPr>
            </w:pPr>
            <w:r w:rsidRPr="00122762">
              <w:rPr>
                <w:rFonts w:ascii="Times New Roman" w:hAnsi="Times New Roman"/>
              </w:rPr>
              <w:t>Направление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DB2D9E" w:rsidRPr="00122762" w:rsidRDefault="00DB2D9E" w:rsidP="00A64F5A">
            <w:pPr>
              <w:pStyle w:val="a4"/>
              <w:jc w:val="center"/>
              <w:rPr>
                <w:rFonts w:ascii="Times New Roman" w:hAnsi="Times New Roman"/>
              </w:rPr>
            </w:pPr>
            <w:r w:rsidRPr="00122762">
              <w:rPr>
                <w:rFonts w:ascii="Times New Roman" w:hAnsi="Times New Roman"/>
              </w:rPr>
              <w:t xml:space="preserve">Сумма, </w:t>
            </w:r>
          </w:p>
          <w:p w:rsidR="00DB2D9E" w:rsidRPr="00122762" w:rsidRDefault="00DB2D9E" w:rsidP="00A64F5A">
            <w:pPr>
              <w:pStyle w:val="a4"/>
              <w:jc w:val="center"/>
              <w:rPr>
                <w:rFonts w:ascii="Times New Roman" w:hAnsi="Times New Roman"/>
              </w:rPr>
            </w:pPr>
            <w:r w:rsidRPr="00122762">
              <w:rPr>
                <w:rFonts w:ascii="Times New Roman" w:hAnsi="Times New Roman"/>
              </w:rPr>
              <w:t>тыс. руб.</w:t>
            </w:r>
          </w:p>
        </w:tc>
      </w:tr>
      <w:tr w:rsidR="00DB2D9E" w:rsidRPr="002F33D3" w:rsidTr="00A64F5A">
        <w:trPr>
          <w:trHeight w:val="3165"/>
        </w:trPr>
        <w:tc>
          <w:tcPr>
            <w:tcW w:w="297" w:type="pct"/>
            <w:shd w:val="clear" w:color="auto" w:fill="auto"/>
            <w:vAlign w:val="center"/>
          </w:tcPr>
          <w:p w:rsidR="00DB2D9E" w:rsidRPr="002F33D3" w:rsidRDefault="00DB2D9E" w:rsidP="00A64F5A">
            <w:pPr>
              <w:pStyle w:val="a4"/>
              <w:jc w:val="center"/>
              <w:rPr>
                <w:rFonts w:ascii="Times New Roman" w:hAnsi="Times New Roman"/>
                <w:highlight w:val="yellow"/>
              </w:rPr>
            </w:pPr>
            <w:r w:rsidRPr="00122762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DB2D9E" w:rsidRPr="00122762" w:rsidRDefault="00DB2D9E" w:rsidP="00A64F5A">
            <w:pPr>
              <w:spacing w:after="0" w:line="240" w:lineRule="auto"/>
              <w:ind w:firstLine="33"/>
              <w:jc w:val="center"/>
              <w:rPr>
                <w:b/>
                <w:color w:val="000000"/>
              </w:rPr>
            </w:pPr>
            <w:r w:rsidRPr="00122762">
              <w:rPr>
                <w:b/>
                <w:color w:val="000000"/>
              </w:rPr>
              <w:t>Инфраструктура для жизни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DB2D9E" w:rsidRPr="00122762" w:rsidRDefault="00DB2D9E" w:rsidP="00A64F5A">
            <w:pPr>
              <w:spacing w:after="0" w:line="240" w:lineRule="auto"/>
              <w:jc w:val="center"/>
              <w:rPr>
                <w:color w:val="000000"/>
              </w:rPr>
            </w:pPr>
            <w:r w:rsidRPr="00122762">
              <w:rPr>
                <w:color w:val="000000"/>
              </w:rPr>
              <w:t>ГП « Печора»</w:t>
            </w:r>
          </w:p>
        </w:tc>
        <w:tc>
          <w:tcPr>
            <w:tcW w:w="1885" w:type="pct"/>
            <w:shd w:val="clear" w:color="auto" w:fill="auto"/>
          </w:tcPr>
          <w:p w:rsidR="00DB2D9E" w:rsidRPr="00122762" w:rsidRDefault="00DB2D9E" w:rsidP="00A64F5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122762">
              <w:rPr>
                <w:rFonts w:eastAsia="Times New Roman"/>
                <w:b/>
                <w:color w:val="000000"/>
              </w:rPr>
              <w:t>Региональный проект «Формирование комфортной городской среды»</w:t>
            </w:r>
          </w:p>
          <w:p w:rsidR="00DB2D9E" w:rsidRPr="00122762" w:rsidRDefault="00DB2D9E" w:rsidP="00A64F5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  <w:p w:rsidR="00DB2D9E" w:rsidRPr="00122762" w:rsidRDefault="00DB2D9E" w:rsidP="00A64F5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22762">
              <w:rPr>
                <w:rFonts w:eastAsia="Times New Roman"/>
                <w:color w:val="000000"/>
              </w:rPr>
              <w:t>Ремонт парка Геологов</w:t>
            </w:r>
          </w:p>
          <w:p w:rsidR="00DB2D9E" w:rsidRPr="00122762" w:rsidRDefault="00DB2D9E" w:rsidP="00A64F5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  <w:p w:rsidR="00DB2D9E" w:rsidRPr="00122762" w:rsidRDefault="00DB2D9E" w:rsidP="00A64F5A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122762">
              <w:rPr>
                <w:rFonts w:eastAsia="Times New Roman"/>
                <w:color w:val="000000"/>
              </w:rPr>
              <w:t>Обустройство сквера у кинотеатра им. М. Горького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DB2D9E" w:rsidRPr="00122762" w:rsidRDefault="00DB2D9E" w:rsidP="00A64F5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122762">
              <w:rPr>
                <w:rFonts w:eastAsia="Times New Roman"/>
                <w:b/>
                <w:color w:val="000000"/>
              </w:rPr>
              <w:t>13 921,0</w:t>
            </w:r>
          </w:p>
        </w:tc>
      </w:tr>
      <w:tr w:rsidR="00DB2D9E" w:rsidRPr="002F33D3" w:rsidTr="00A64F5A">
        <w:trPr>
          <w:trHeight w:val="60"/>
        </w:trPr>
        <w:tc>
          <w:tcPr>
            <w:tcW w:w="297" w:type="pct"/>
            <w:shd w:val="clear" w:color="auto" w:fill="auto"/>
            <w:vAlign w:val="center"/>
          </w:tcPr>
          <w:p w:rsidR="00DB2D9E" w:rsidRPr="00122762" w:rsidRDefault="00DB2D9E" w:rsidP="00A64F5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DB2D9E" w:rsidRPr="00122762" w:rsidRDefault="00DB2D9E" w:rsidP="00A64F5A">
            <w:pPr>
              <w:spacing w:after="0" w:line="240" w:lineRule="auto"/>
              <w:ind w:firstLine="33"/>
              <w:jc w:val="center"/>
              <w:rPr>
                <w:b/>
                <w:color w:val="000000"/>
              </w:rPr>
            </w:pPr>
            <w:r w:rsidRPr="00122762">
              <w:rPr>
                <w:b/>
                <w:color w:val="000000"/>
              </w:rPr>
              <w:t>Инфраструктура для жизни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DB2D9E" w:rsidRPr="00122762" w:rsidRDefault="00DB2D9E" w:rsidP="00A64F5A">
            <w:pPr>
              <w:spacing w:after="0" w:line="240" w:lineRule="auto"/>
              <w:jc w:val="center"/>
              <w:rPr>
                <w:color w:val="000000"/>
              </w:rPr>
            </w:pPr>
            <w:r w:rsidRPr="00122762">
              <w:rPr>
                <w:color w:val="000000"/>
              </w:rPr>
              <w:t>МР «Печора»</w:t>
            </w:r>
          </w:p>
        </w:tc>
        <w:tc>
          <w:tcPr>
            <w:tcW w:w="1885" w:type="pct"/>
            <w:shd w:val="clear" w:color="auto" w:fill="auto"/>
          </w:tcPr>
          <w:p w:rsidR="00DB2D9E" w:rsidRDefault="00DB2D9E" w:rsidP="00A64F5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122762">
              <w:rPr>
                <w:rFonts w:eastAsia="Times New Roman"/>
                <w:b/>
                <w:color w:val="000000"/>
              </w:rPr>
              <w:t>Региональный проект «Модернизация коммунальной инфраструктуры»</w:t>
            </w:r>
          </w:p>
          <w:p w:rsidR="00DB2D9E" w:rsidRDefault="00DB2D9E" w:rsidP="00A64F5A">
            <w:pPr>
              <w:spacing w:after="0" w:line="240" w:lineRule="auto"/>
              <w:jc w:val="center"/>
              <w:rPr>
                <w:szCs w:val="26"/>
                <w:lang w:eastAsia="en-US"/>
              </w:rPr>
            </w:pPr>
          </w:p>
          <w:p w:rsidR="00DB2D9E" w:rsidRPr="00122762" w:rsidRDefault="00DB2D9E" w:rsidP="00A64F5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szCs w:val="26"/>
                <w:lang w:eastAsia="en-US"/>
              </w:rPr>
              <w:t>Реконструкция сетей водоотведения диаметром 500 мм, расположенных по ул. Ленинградская от смотрового колодца КК-1 у "МОУ СОШ № 2" до КК-2 у МКД № 13 по ул. Социалистическая в г. Печора, Республики Коми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DB2D9E" w:rsidRPr="00122762" w:rsidRDefault="00DB2D9E" w:rsidP="00A64F5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26 701,0</w:t>
            </w:r>
          </w:p>
        </w:tc>
      </w:tr>
      <w:tr w:rsidR="00DB2D9E" w:rsidRPr="002F33D3" w:rsidTr="00A64F5A">
        <w:trPr>
          <w:trHeight w:val="60"/>
        </w:trPr>
        <w:tc>
          <w:tcPr>
            <w:tcW w:w="297" w:type="pct"/>
            <w:shd w:val="clear" w:color="auto" w:fill="auto"/>
            <w:vAlign w:val="center"/>
          </w:tcPr>
          <w:p w:rsidR="00DB2D9E" w:rsidRPr="00122762" w:rsidRDefault="00DB2D9E" w:rsidP="00A64F5A">
            <w:pPr>
              <w:pStyle w:val="a4"/>
              <w:jc w:val="center"/>
              <w:rPr>
                <w:rFonts w:ascii="Times New Roman" w:hAnsi="Times New Roman"/>
              </w:rPr>
            </w:pPr>
            <w:r w:rsidRPr="00122762">
              <w:rPr>
                <w:rFonts w:ascii="Times New Roman" w:hAnsi="Times New Roman"/>
              </w:rPr>
              <w:t>5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DB2D9E" w:rsidRPr="00122762" w:rsidRDefault="00DB2D9E" w:rsidP="00A64F5A">
            <w:pPr>
              <w:spacing w:after="0" w:line="240" w:lineRule="auto"/>
              <w:ind w:firstLine="33"/>
              <w:jc w:val="center"/>
              <w:rPr>
                <w:b/>
                <w:color w:val="000000"/>
              </w:rPr>
            </w:pPr>
          </w:p>
          <w:p w:rsidR="00DB2D9E" w:rsidRPr="00122762" w:rsidRDefault="00DB2D9E" w:rsidP="00A64F5A">
            <w:pPr>
              <w:spacing w:after="0" w:line="240" w:lineRule="auto"/>
              <w:ind w:firstLine="33"/>
              <w:jc w:val="center"/>
              <w:rPr>
                <w:b/>
                <w:color w:val="000000"/>
              </w:rPr>
            </w:pPr>
            <w:r w:rsidRPr="00122762">
              <w:rPr>
                <w:b/>
                <w:color w:val="000000"/>
              </w:rPr>
              <w:t>Молодёжь и дети</w:t>
            </w:r>
          </w:p>
          <w:p w:rsidR="00DB2D9E" w:rsidRPr="00122762" w:rsidRDefault="00DB2D9E" w:rsidP="00A64F5A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:rsidR="00DB2D9E" w:rsidRPr="00122762" w:rsidRDefault="00DB2D9E" w:rsidP="00A64F5A">
            <w:pPr>
              <w:spacing w:after="0" w:line="240" w:lineRule="auto"/>
              <w:jc w:val="center"/>
              <w:rPr>
                <w:color w:val="000000"/>
              </w:rPr>
            </w:pPr>
            <w:r w:rsidRPr="00122762">
              <w:rPr>
                <w:color w:val="000000"/>
              </w:rPr>
              <w:t>МР «Печора»</w:t>
            </w:r>
          </w:p>
        </w:tc>
        <w:tc>
          <w:tcPr>
            <w:tcW w:w="1885" w:type="pct"/>
            <w:shd w:val="clear" w:color="auto" w:fill="auto"/>
          </w:tcPr>
          <w:p w:rsidR="00DB2D9E" w:rsidRPr="00122762" w:rsidRDefault="00DB2D9E" w:rsidP="00A64F5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122762">
              <w:rPr>
                <w:b/>
                <w:color w:val="000000"/>
              </w:rPr>
              <w:t xml:space="preserve">Региональный проект «Патриотическое воспитание граждан Российской Федерации» </w:t>
            </w:r>
          </w:p>
          <w:p w:rsidR="00DB2D9E" w:rsidRPr="00122762" w:rsidRDefault="00DB2D9E" w:rsidP="00A64F5A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:rsidR="00DB2D9E" w:rsidRPr="00122762" w:rsidRDefault="00DB2D9E" w:rsidP="00A64F5A">
            <w:pPr>
              <w:spacing w:after="0" w:line="240" w:lineRule="auto"/>
              <w:jc w:val="center"/>
              <w:rPr>
                <w:color w:val="000000"/>
              </w:rPr>
            </w:pPr>
            <w:r w:rsidRPr="00122762">
              <w:rPr>
                <w:color w:val="000000"/>
              </w:rPr>
              <w:t xml:space="preserve">Обеспечение деятельности </w:t>
            </w:r>
            <w:r>
              <w:rPr>
                <w:color w:val="000000"/>
              </w:rPr>
              <w:t xml:space="preserve">и </w:t>
            </w:r>
            <w:r w:rsidRPr="004A055C">
              <w:rPr>
                <w:color w:val="000000"/>
              </w:rPr>
              <w:t>выплат</w:t>
            </w:r>
            <w:r>
              <w:rPr>
                <w:color w:val="000000"/>
              </w:rPr>
              <w:t>а</w:t>
            </w:r>
            <w:r w:rsidRPr="004A055C">
              <w:rPr>
                <w:color w:val="000000"/>
              </w:rPr>
              <w:t xml:space="preserve"> ежемесячного денежного вознаграждения </w:t>
            </w:r>
            <w:r w:rsidRPr="00122762">
              <w:rPr>
                <w:color w:val="000000"/>
              </w:rPr>
              <w:t>советников директора по воспитанию и взаимодействию с детскими общественными объединениями</w:t>
            </w:r>
            <w:r>
              <w:rPr>
                <w:color w:val="000000"/>
              </w:rPr>
              <w:t xml:space="preserve"> в образовательных организациях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4D01BC" w:rsidRDefault="004D01BC" w:rsidP="00A64F5A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:rsidR="004D01BC" w:rsidRDefault="004D01BC" w:rsidP="00A64F5A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:rsidR="004D01BC" w:rsidRDefault="004D01BC" w:rsidP="00A64F5A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:rsidR="004D01BC" w:rsidRDefault="004D01BC" w:rsidP="00A64F5A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:rsidR="004D01BC" w:rsidRDefault="004D01BC" w:rsidP="00A64F5A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:rsidR="004D01BC" w:rsidRDefault="004D01BC" w:rsidP="00A64F5A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:rsidR="00DB2D9E" w:rsidRPr="00122762" w:rsidRDefault="00DB2D9E" w:rsidP="00A64F5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122762">
              <w:rPr>
                <w:b/>
                <w:color w:val="000000"/>
              </w:rPr>
              <w:t>8 430,1</w:t>
            </w:r>
          </w:p>
        </w:tc>
      </w:tr>
      <w:tr w:rsidR="00DB2D9E" w:rsidRPr="002F33D3" w:rsidTr="00A64F5A">
        <w:trPr>
          <w:trHeight w:val="60"/>
        </w:trPr>
        <w:tc>
          <w:tcPr>
            <w:tcW w:w="297" w:type="pct"/>
            <w:shd w:val="clear" w:color="auto" w:fill="auto"/>
            <w:vAlign w:val="center"/>
          </w:tcPr>
          <w:p w:rsidR="00DB2D9E" w:rsidRPr="00122762" w:rsidRDefault="00DB2D9E" w:rsidP="00A64F5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DB2D9E" w:rsidRPr="00122762" w:rsidRDefault="00DB2D9E" w:rsidP="00A64F5A">
            <w:pPr>
              <w:spacing w:after="0" w:line="240" w:lineRule="auto"/>
              <w:ind w:firstLine="33"/>
              <w:jc w:val="center"/>
              <w:rPr>
                <w:b/>
                <w:color w:val="000000"/>
              </w:rPr>
            </w:pPr>
            <w:r w:rsidRPr="006155CD">
              <w:rPr>
                <w:b/>
                <w:color w:val="000000"/>
              </w:rPr>
              <w:t>Молодёжь и дети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DB2D9E" w:rsidRPr="00122762" w:rsidRDefault="00DB2D9E" w:rsidP="00A64F5A">
            <w:pPr>
              <w:spacing w:after="0" w:line="240" w:lineRule="auto"/>
              <w:jc w:val="center"/>
              <w:rPr>
                <w:color w:val="000000"/>
              </w:rPr>
            </w:pPr>
            <w:r w:rsidRPr="00DB2D9E">
              <w:rPr>
                <w:color w:val="000000"/>
              </w:rPr>
              <w:t>МР «Печора»</w:t>
            </w:r>
          </w:p>
        </w:tc>
        <w:tc>
          <w:tcPr>
            <w:tcW w:w="1885" w:type="pct"/>
            <w:shd w:val="clear" w:color="auto" w:fill="auto"/>
          </w:tcPr>
          <w:p w:rsidR="00DB2D9E" w:rsidRPr="006155CD" w:rsidRDefault="00DB2D9E" w:rsidP="00A64F5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6155CD">
              <w:rPr>
                <w:b/>
                <w:color w:val="000000"/>
              </w:rPr>
              <w:t>Региональный проект «Педагоги и наставники»</w:t>
            </w:r>
          </w:p>
          <w:p w:rsidR="00DB2D9E" w:rsidRPr="006155CD" w:rsidRDefault="00DB2D9E" w:rsidP="00A64F5A">
            <w:pPr>
              <w:spacing w:after="0" w:line="240" w:lineRule="auto"/>
              <w:jc w:val="center"/>
              <w:rPr>
                <w:color w:val="000000"/>
              </w:rPr>
            </w:pPr>
            <w:r w:rsidRPr="006155CD">
              <w:rPr>
                <w:color w:val="000000"/>
              </w:rPr>
              <w:t xml:space="preserve">Обеспечение выплаты ежемесячного денежного вознаграждения за классное руководство, предоставляемые </w:t>
            </w:r>
            <w:proofErr w:type="gramStart"/>
            <w:r w:rsidRPr="006155CD">
              <w:rPr>
                <w:color w:val="000000"/>
              </w:rPr>
              <w:t>педагогическими</w:t>
            </w:r>
            <w:proofErr w:type="gramEnd"/>
            <w:r w:rsidRPr="006155CD">
              <w:rPr>
                <w:color w:val="000000"/>
              </w:rPr>
              <w:t xml:space="preserve"> работникам образовательных организаций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DB2D9E" w:rsidRPr="00122762" w:rsidRDefault="00DB2D9E" w:rsidP="00A64F5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72 245,2</w:t>
            </w:r>
          </w:p>
        </w:tc>
      </w:tr>
    </w:tbl>
    <w:p w:rsidR="00DB2D9E" w:rsidRDefault="00DB2D9E" w:rsidP="00DB2D9E">
      <w:pPr>
        <w:pStyle w:val="a4"/>
        <w:ind w:firstLine="426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 w:rsidR="00DB2D9E" w:rsidRPr="00AE28E2" w:rsidRDefault="00DB2D9E" w:rsidP="00DB2D9E">
      <w:pPr>
        <w:pStyle w:val="a4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AE28E2">
        <w:rPr>
          <w:rFonts w:ascii="Times New Roman" w:hAnsi="Times New Roman"/>
          <w:b/>
          <w:sz w:val="26"/>
          <w:szCs w:val="26"/>
        </w:rPr>
        <w:t xml:space="preserve">Информация о реализации проекта </w:t>
      </w:r>
    </w:p>
    <w:p w:rsidR="00DB2D9E" w:rsidRPr="00AE28E2" w:rsidRDefault="00DB2D9E" w:rsidP="00DB2D9E">
      <w:pPr>
        <w:pStyle w:val="a4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AE28E2">
        <w:rPr>
          <w:rFonts w:ascii="Times New Roman" w:hAnsi="Times New Roman"/>
          <w:b/>
          <w:sz w:val="26"/>
          <w:szCs w:val="26"/>
        </w:rPr>
        <w:t xml:space="preserve">«Народный бюджет» на территории  </w:t>
      </w:r>
      <w:r w:rsidR="004D01BC">
        <w:rPr>
          <w:rFonts w:ascii="Times New Roman" w:hAnsi="Times New Roman"/>
          <w:b/>
          <w:sz w:val="26"/>
          <w:szCs w:val="26"/>
        </w:rPr>
        <w:t>ГП</w:t>
      </w:r>
      <w:r w:rsidRPr="00AE28E2">
        <w:rPr>
          <w:rFonts w:ascii="Times New Roman" w:hAnsi="Times New Roman"/>
          <w:b/>
          <w:sz w:val="26"/>
          <w:szCs w:val="26"/>
        </w:rPr>
        <w:t xml:space="preserve"> «Печора» в 2025 году</w:t>
      </w:r>
    </w:p>
    <w:p w:rsidR="00DB2D9E" w:rsidRPr="002F33D3" w:rsidRDefault="00DB2D9E" w:rsidP="00DB2D9E">
      <w:pPr>
        <w:pStyle w:val="a4"/>
        <w:ind w:firstLine="426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103"/>
        <w:gridCol w:w="1866"/>
        <w:gridCol w:w="3753"/>
        <w:gridCol w:w="1279"/>
      </w:tblGrid>
      <w:tr w:rsidR="00DB2D9E" w:rsidRPr="002F33D3" w:rsidTr="00A64F5A">
        <w:trPr>
          <w:trHeight w:val="990"/>
          <w:tblHeader/>
        </w:trPr>
        <w:tc>
          <w:tcPr>
            <w:tcW w:w="297" w:type="pct"/>
            <w:shd w:val="clear" w:color="000000" w:fill="FFFFFF"/>
            <w:vAlign w:val="center"/>
          </w:tcPr>
          <w:p w:rsidR="00DB2D9E" w:rsidRPr="00AE28E2" w:rsidRDefault="00DB2D9E" w:rsidP="00A64F5A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AE28E2">
              <w:rPr>
                <w:rFonts w:ascii="Times New Roman" w:hAnsi="Times New Roman"/>
              </w:rPr>
              <w:t>п</w:t>
            </w:r>
            <w:proofErr w:type="gramEnd"/>
            <w:r w:rsidRPr="00AE28E2">
              <w:rPr>
                <w:rFonts w:ascii="Times New Roman" w:hAnsi="Times New Roman"/>
              </w:rPr>
              <w:t>/п</w:t>
            </w:r>
          </w:p>
        </w:tc>
        <w:tc>
          <w:tcPr>
            <w:tcW w:w="1099" w:type="pct"/>
            <w:shd w:val="clear" w:color="000000" w:fill="FFFFFF"/>
            <w:vAlign w:val="center"/>
          </w:tcPr>
          <w:p w:rsidR="00DB2D9E" w:rsidRPr="00AE28E2" w:rsidRDefault="00DB2D9E" w:rsidP="00A64F5A">
            <w:pPr>
              <w:pStyle w:val="a4"/>
              <w:jc w:val="center"/>
              <w:rPr>
                <w:rFonts w:ascii="Times New Roman" w:hAnsi="Times New Roman"/>
              </w:rPr>
            </w:pPr>
            <w:r w:rsidRPr="00AE28E2">
              <w:rPr>
                <w:rFonts w:ascii="Times New Roman" w:hAnsi="Times New Roman"/>
              </w:rPr>
              <w:t>Направление</w:t>
            </w:r>
          </w:p>
        </w:tc>
        <w:tc>
          <w:tcPr>
            <w:tcW w:w="975" w:type="pct"/>
            <w:shd w:val="clear" w:color="000000" w:fill="FFFFFF"/>
            <w:vAlign w:val="center"/>
          </w:tcPr>
          <w:p w:rsidR="00DB2D9E" w:rsidRPr="00AE28E2" w:rsidRDefault="00DB2D9E" w:rsidP="00A64F5A">
            <w:pPr>
              <w:pStyle w:val="a4"/>
              <w:jc w:val="center"/>
              <w:rPr>
                <w:rFonts w:ascii="Times New Roman" w:hAnsi="Times New Roman"/>
              </w:rPr>
            </w:pPr>
            <w:r w:rsidRPr="00AE28E2">
              <w:rPr>
                <w:rFonts w:ascii="Times New Roman" w:hAnsi="Times New Roman"/>
              </w:rPr>
              <w:t>Населенный пункт</w:t>
            </w:r>
          </w:p>
        </w:tc>
        <w:tc>
          <w:tcPr>
            <w:tcW w:w="1961" w:type="pct"/>
            <w:shd w:val="clear" w:color="000000" w:fill="FFFFFF"/>
            <w:vAlign w:val="center"/>
          </w:tcPr>
          <w:p w:rsidR="00DB2D9E" w:rsidRPr="00AE28E2" w:rsidRDefault="00DB2D9E" w:rsidP="00A64F5A">
            <w:pPr>
              <w:pStyle w:val="a4"/>
              <w:jc w:val="center"/>
              <w:rPr>
                <w:rFonts w:ascii="Times New Roman" w:hAnsi="Times New Roman"/>
              </w:rPr>
            </w:pPr>
            <w:r w:rsidRPr="00AE28E2">
              <w:rPr>
                <w:rFonts w:ascii="Times New Roman" w:hAnsi="Times New Roman"/>
              </w:rPr>
              <w:t>Наименование народного проекта</w:t>
            </w:r>
          </w:p>
        </w:tc>
        <w:tc>
          <w:tcPr>
            <w:tcW w:w="668" w:type="pct"/>
            <w:shd w:val="clear" w:color="000000" w:fill="FFFFFF"/>
            <w:vAlign w:val="center"/>
          </w:tcPr>
          <w:p w:rsidR="00DB2D9E" w:rsidRPr="00AE28E2" w:rsidRDefault="00DB2D9E" w:rsidP="00A64F5A">
            <w:pPr>
              <w:pStyle w:val="a4"/>
              <w:jc w:val="center"/>
              <w:rPr>
                <w:rFonts w:ascii="Times New Roman" w:hAnsi="Times New Roman"/>
              </w:rPr>
            </w:pPr>
            <w:r w:rsidRPr="00AE28E2">
              <w:rPr>
                <w:rFonts w:ascii="Times New Roman" w:hAnsi="Times New Roman"/>
              </w:rPr>
              <w:t xml:space="preserve">Общая стоимость проекта, </w:t>
            </w:r>
          </w:p>
          <w:p w:rsidR="00DB2D9E" w:rsidRPr="00AE28E2" w:rsidRDefault="00DB2D9E" w:rsidP="00A64F5A">
            <w:pPr>
              <w:pStyle w:val="a4"/>
              <w:jc w:val="center"/>
              <w:rPr>
                <w:rFonts w:ascii="Times New Roman" w:hAnsi="Times New Roman"/>
              </w:rPr>
            </w:pPr>
            <w:r w:rsidRPr="00AE28E2">
              <w:rPr>
                <w:rFonts w:ascii="Times New Roman" w:hAnsi="Times New Roman"/>
              </w:rPr>
              <w:t>тыс. руб.</w:t>
            </w:r>
          </w:p>
        </w:tc>
      </w:tr>
      <w:tr w:rsidR="00DB2D9E" w:rsidRPr="002F33D3" w:rsidTr="00A64F5A">
        <w:trPr>
          <w:trHeight w:val="724"/>
        </w:trPr>
        <w:tc>
          <w:tcPr>
            <w:tcW w:w="297" w:type="pct"/>
            <w:shd w:val="clear" w:color="000000" w:fill="FFFFFF"/>
            <w:vAlign w:val="center"/>
          </w:tcPr>
          <w:p w:rsidR="00DB2D9E" w:rsidRPr="007B4064" w:rsidRDefault="00DB2D9E" w:rsidP="00A64F5A">
            <w:pPr>
              <w:pStyle w:val="a4"/>
              <w:jc w:val="center"/>
              <w:rPr>
                <w:rFonts w:ascii="Times New Roman" w:hAnsi="Times New Roman"/>
              </w:rPr>
            </w:pPr>
            <w:r w:rsidRPr="007B4064">
              <w:rPr>
                <w:rFonts w:ascii="Times New Roman" w:hAnsi="Times New Roman"/>
              </w:rPr>
              <w:t>1</w:t>
            </w:r>
          </w:p>
        </w:tc>
        <w:tc>
          <w:tcPr>
            <w:tcW w:w="1099" w:type="pct"/>
            <w:shd w:val="clear" w:color="000000" w:fill="FFFFFF"/>
            <w:vAlign w:val="center"/>
          </w:tcPr>
          <w:p w:rsidR="00DB2D9E" w:rsidRPr="002F33D3" w:rsidRDefault="00DB2D9E" w:rsidP="00A64F5A">
            <w:pPr>
              <w:spacing w:after="0" w:line="240" w:lineRule="auto"/>
              <w:ind w:firstLine="33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Д</w:t>
            </w:r>
            <w:r w:rsidRPr="00AE28E2">
              <w:rPr>
                <w:color w:val="000000"/>
              </w:rPr>
              <w:t>оступная среда</w:t>
            </w:r>
          </w:p>
        </w:tc>
        <w:tc>
          <w:tcPr>
            <w:tcW w:w="975" w:type="pct"/>
            <w:shd w:val="clear" w:color="000000" w:fill="FFFFFF"/>
            <w:vAlign w:val="center"/>
          </w:tcPr>
          <w:p w:rsidR="00DB2D9E" w:rsidRPr="002F33D3" w:rsidRDefault="00DB2D9E" w:rsidP="00A64F5A">
            <w:pPr>
              <w:jc w:val="center"/>
              <w:rPr>
                <w:color w:val="000000"/>
                <w:highlight w:val="yellow"/>
              </w:rPr>
            </w:pPr>
            <w:proofErr w:type="spellStart"/>
            <w:r w:rsidRPr="00AE28E2">
              <w:rPr>
                <w:color w:val="000000"/>
              </w:rPr>
              <w:t>г</w:t>
            </w:r>
            <w:proofErr w:type="gramStart"/>
            <w:r w:rsidRPr="00AE28E2">
              <w:rPr>
                <w:color w:val="000000"/>
              </w:rPr>
              <w:t>.П</w:t>
            </w:r>
            <w:proofErr w:type="gramEnd"/>
            <w:r w:rsidRPr="00AE28E2">
              <w:rPr>
                <w:color w:val="000000"/>
              </w:rPr>
              <w:t>ечора</w:t>
            </w:r>
            <w:proofErr w:type="spellEnd"/>
          </w:p>
        </w:tc>
        <w:tc>
          <w:tcPr>
            <w:tcW w:w="1961" w:type="pct"/>
            <w:shd w:val="clear" w:color="000000" w:fill="FFFFFF"/>
          </w:tcPr>
          <w:p w:rsidR="00DB2D9E" w:rsidRPr="002F33D3" w:rsidRDefault="00DB2D9E" w:rsidP="00A64F5A">
            <w:pPr>
              <w:tabs>
                <w:tab w:val="left" w:pos="1102"/>
              </w:tabs>
              <w:jc w:val="center"/>
              <w:rPr>
                <w:color w:val="000000"/>
                <w:highlight w:val="yellow"/>
              </w:rPr>
            </w:pPr>
            <w:r w:rsidRPr="00AE28E2">
              <w:rPr>
                <w:color w:val="000000"/>
              </w:rPr>
              <w:t>Адаптация входной группы для маломобильных групп населения в МБУ «ПИКМ»</w:t>
            </w:r>
          </w:p>
        </w:tc>
        <w:tc>
          <w:tcPr>
            <w:tcW w:w="668" w:type="pct"/>
            <w:shd w:val="clear" w:color="000000" w:fill="FFFFFF"/>
            <w:vAlign w:val="center"/>
          </w:tcPr>
          <w:p w:rsidR="00DB2D9E" w:rsidRPr="002F33D3" w:rsidRDefault="00DB2D9E" w:rsidP="00A64F5A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  <w:r w:rsidRPr="00AE28E2">
              <w:rPr>
                <w:b/>
                <w:color w:val="000000"/>
              </w:rPr>
              <w:t>1 955,1</w:t>
            </w:r>
          </w:p>
        </w:tc>
      </w:tr>
      <w:tr w:rsidR="00DB2D9E" w:rsidRPr="002F33D3" w:rsidTr="00A64F5A">
        <w:trPr>
          <w:trHeight w:val="961"/>
        </w:trPr>
        <w:tc>
          <w:tcPr>
            <w:tcW w:w="297" w:type="pct"/>
            <w:shd w:val="clear" w:color="000000" w:fill="FFFFFF"/>
            <w:vAlign w:val="center"/>
          </w:tcPr>
          <w:p w:rsidR="00DB2D9E" w:rsidRPr="007B4064" w:rsidRDefault="00DB2D9E" w:rsidP="00A64F5A">
            <w:pPr>
              <w:pStyle w:val="a4"/>
              <w:jc w:val="center"/>
              <w:rPr>
                <w:rFonts w:ascii="Times New Roman" w:hAnsi="Times New Roman"/>
              </w:rPr>
            </w:pPr>
            <w:r w:rsidRPr="007B4064">
              <w:rPr>
                <w:rFonts w:ascii="Times New Roman" w:hAnsi="Times New Roman"/>
              </w:rPr>
              <w:t>2</w:t>
            </w:r>
          </w:p>
        </w:tc>
        <w:tc>
          <w:tcPr>
            <w:tcW w:w="1099" w:type="pct"/>
            <w:shd w:val="clear" w:color="000000" w:fill="FFFFFF"/>
            <w:vAlign w:val="center"/>
          </w:tcPr>
          <w:p w:rsidR="00DB2D9E" w:rsidRPr="002F33D3" w:rsidRDefault="00DB2D9E" w:rsidP="00A64F5A">
            <w:pPr>
              <w:spacing w:after="0" w:line="240" w:lineRule="auto"/>
              <w:ind w:firstLine="33"/>
              <w:jc w:val="center"/>
              <w:rPr>
                <w:color w:val="000000"/>
                <w:highlight w:val="yellow"/>
              </w:rPr>
            </w:pPr>
            <w:r w:rsidRPr="00AE28E2">
              <w:rPr>
                <w:color w:val="000000"/>
              </w:rPr>
              <w:t>Доступная среда</w:t>
            </w:r>
          </w:p>
        </w:tc>
        <w:tc>
          <w:tcPr>
            <w:tcW w:w="975" w:type="pct"/>
            <w:shd w:val="clear" w:color="000000" w:fill="FFFFFF"/>
            <w:vAlign w:val="center"/>
          </w:tcPr>
          <w:p w:rsidR="00DB2D9E" w:rsidRPr="002F33D3" w:rsidRDefault="00DB2D9E" w:rsidP="00A64F5A">
            <w:pPr>
              <w:jc w:val="center"/>
              <w:rPr>
                <w:color w:val="000000"/>
                <w:highlight w:val="yellow"/>
              </w:rPr>
            </w:pPr>
            <w:proofErr w:type="spellStart"/>
            <w:r w:rsidRPr="00AE28E2">
              <w:rPr>
                <w:color w:val="000000"/>
              </w:rPr>
              <w:t>г</w:t>
            </w:r>
            <w:proofErr w:type="gramStart"/>
            <w:r w:rsidRPr="00AE28E2">
              <w:rPr>
                <w:color w:val="000000"/>
              </w:rPr>
              <w:t>.П</w:t>
            </w:r>
            <w:proofErr w:type="gramEnd"/>
            <w:r w:rsidRPr="00AE28E2">
              <w:rPr>
                <w:color w:val="000000"/>
              </w:rPr>
              <w:t>ечора</w:t>
            </w:r>
            <w:proofErr w:type="spellEnd"/>
          </w:p>
        </w:tc>
        <w:tc>
          <w:tcPr>
            <w:tcW w:w="1961" w:type="pct"/>
            <w:shd w:val="clear" w:color="000000" w:fill="FFFFFF"/>
          </w:tcPr>
          <w:p w:rsidR="00DB2D9E" w:rsidRPr="002F33D3" w:rsidRDefault="00DB2D9E" w:rsidP="00A64F5A">
            <w:pPr>
              <w:tabs>
                <w:tab w:val="left" w:pos="1277"/>
              </w:tabs>
              <w:jc w:val="center"/>
              <w:rPr>
                <w:color w:val="000000"/>
                <w:highlight w:val="yellow"/>
              </w:rPr>
            </w:pPr>
            <w:proofErr w:type="gramStart"/>
            <w:r w:rsidRPr="00AE28E2">
              <w:rPr>
                <w:color w:val="000000"/>
              </w:rPr>
              <w:t>Доступная</w:t>
            </w:r>
            <w:proofErr w:type="gramEnd"/>
            <w:r w:rsidRPr="00AE28E2">
              <w:rPr>
                <w:color w:val="000000"/>
              </w:rPr>
              <w:t xml:space="preserve"> </w:t>
            </w:r>
            <w:proofErr w:type="spellStart"/>
            <w:r w:rsidRPr="00AE28E2">
              <w:rPr>
                <w:color w:val="000000"/>
              </w:rPr>
              <w:t>киносреда</w:t>
            </w:r>
            <w:proofErr w:type="spellEnd"/>
            <w:r w:rsidRPr="00AE28E2">
              <w:rPr>
                <w:color w:val="000000"/>
              </w:rPr>
              <w:t>» (приобретение оборудования для маломобильных групп населения в МАУ «Кинотеатр»)</w:t>
            </w:r>
          </w:p>
        </w:tc>
        <w:tc>
          <w:tcPr>
            <w:tcW w:w="668" w:type="pct"/>
            <w:shd w:val="clear" w:color="000000" w:fill="FFFFFF"/>
            <w:vAlign w:val="center"/>
          </w:tcPr>
          <w:p w:rsidR="00DB2D9E" w:rsidRPr="002F33D3" w:rsidRDefault="00DB2D9E" w:rsidP="00A64F5A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  <w:r w:rsidRPr="00AE28E2">
              <w:rPr>
                <w:b/>
                <w:color w:val="000000"/>
              </w:rPr>
              <w:t>1 046,8</w:t>
            </w:r>
          </w:p>
        </w:tc>
      </w:tr>
      <w:tr w:rsidR="00DB2D9E" w:rsidRPr="002F33D3" w:rsidTr="00A64F5A">
        <w:trPr>
          <w:trHeight w:val="94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D9E" w:rsidRPr="007B4064" w:rsidRDefault="00DB2D9E" w:rsidP="00A64F5A">
            <w:pPr>
              <w:pStyle w:val="a4"/>
              <w:jc w:val="center"/>
              <w:rPr>
                <w:rFonts w:ascii="Times New Roman" w:hAnsi="Times New Roman"/>
              </w:rPr>
            </w:pPr>
            <w:r w:rsidRPr="007B406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D9E" w:rsidRPr="007B4064" w:rsidRDefault="00DB2D9E" w:rsidP="00A64F5A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7B4064">
              <w:rPr>
                <w:color w:val="000000"/>
              </w:rPr>
              <w:t>Образование</w:t>
            </w:r>
          </w:p>
          <w:p w:rsidR="00DB2D9E" w:rsidRPr="007B4064" w:rsidRDefault="00DB2D9E" w:rsidP="00A64F5A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D9E" w:rsidRPr="007B4064" w:rsidRDefault="00DB2D9E" w:rsidP="00A64F5A">
            <w:pPr>
              <w:jc w:val="center"/>
            </w:pPr>
            <w:proofErr w:type="spellStart"/>
            <w:r w:rsidRPr="007B4064">
              <w:t>г</w:t>
            </w:r>
            <w:proofErr w:type="gramStart"/>
            <w:r w:rsidRPr="007B4064">
              <w:t>.П</w:t>
            </w:r>
            <w:proofErr w:type="gramEnd"/>
            <w:r w:rsidRPr="007B4064">
              <w:t>ечора</w:t>
            </w:r>
            <w:proofErr w:type="spellEnd"/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D9E" w:rsidRPr="002F33D3" w:rsidRDefault="00DB2D9E" w:rsidP="00A64F5A">
            <w:pPr>
              <w:jc w:val="center"/>
              <w:rPr>
                <w:highlight w:val="yellow"/>
              </w:rPr>
            </w:pPr>
            <w:r w:rsidRPr="007B4064">
              <w:t>Ремонт и обустройство Центра детских инициатив"  СОШ№ 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D9E" w:rsidRPr="007B4064" w:rsidRDefault="00DB2D9E" w:rsidP="00A64F5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B4064">
              <w:rPr>
                <w:b/>
                <w:color w:val="000000"/>
              </w:rPr>
              <w:t>986,6</w:t>
            </w:r>
          </w:p>
          <w:p w:rsidR="00DB2D9E" w:rsidRPr="002F33D3" w:rsidRDefault="00DB2D9E" w:rsidP="00A64F5A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</w:p>
        </w:tc>
      </w:tr>
      <w:tr w:rsidR="00DB2D9E" w:rsidRPr="002F33D3" w:rsidTr="00A64F5A">
        <w:trPr>
          <w:trHeight w:val="94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D9E" w:rsidRPr="007B4064" w:rsidRDefault="00DB2D9E" w:rsidP="00A64F5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D9E" w:rsidRPr="007B4064" w:rsidRDefault="00DB2D9E" w:rsidP="00A64F5A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7B4064">
              <w:rPr>
                <w:color w:val="000000"/>
              </w:rPr>
              <w:t>Образование</w:t>
            </w:r>
          </w:p>
          <w:p w:rsidR="00DB2D9E" w:rsidRPr="007B4064" w:rsidRDefault="00DB2D9E" w:rsidP="00A64F5A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D9E" w:rsidRPr="007B4064" w:rsidRDefault="00DB2D9E" w:rsidP="00A64F5A">
            <w:pPr>
              <w:jc w:val="center"/>
            </w:pPr>
            <w:proofErr w:type="spellStart"/>
            <w:r w:rsidRPr="007B4064">
              <w:t>г</w:t>
            </w:r>
            <w:proofErr w:type="gramStart"/>
            <w:r w:rsidRPr="007B4064">
              <w:t>.П</w:t>
            </w:r>
            <w:proofErr w:type="gramEnd"/>
            <w:r w:rsidRPr="007B4064">
              <w:t>ечора</w:t>
            </w:r>
            <w:proofErr w:type="spellEnd"/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D9E" w:rsidRPr="002F33D3" w:rsidRDefault="00DB2D9E" w:rsidP="00A64F5A">
            <w:pPr>
              <w:jc w:val="center"/>
              <w:rPr>
                <w:highlight w:val="yellow"/>
              </w:rPr>
            </w:pPr>
            <w:r w:rsidRPr="007B4064">
              <w:t xml:space="preserve">Замена </w:t>
            </w:r>
            <w:proofErr w:type="spellStart"/>
            <w:r w:rsidRPr="007B4064">
              <w:t>оконно</w:t>
            </w:r>
            <w:proofErr w:type="spellEnd"/>
            <w:r w:rsidRPr="007B4064">
              <w:t>-дверных блоков 1 и 2 этажей» МАДОУ № 22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D9E" w:rsidRPr="007B4064" w:rsidRDefault="00DB2D9E" w:rsidP="00A64F5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B4064">
              <w:rPr>
                <w:b/>
                <w:color w:val="000000"/>
              </w:rPr>
              <w:t>1 396,7</w:t>
            </w:r>
          </w:p>
          <w:p w:rsidR="00DB2D9E" w:rsidRPr="002F33D3" w:rsidRDefault="00DB2D9E" w:rsidP="00A64F5A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</w:p>
        </w:tc>
      </w:tr>
      <w:tr w:rsidR="00DB2D9E" w:rsidRPr="002F33D3" w:rsidTr="00A64F5A">
        <w:trPr>
          <w:trHeight w:val="94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D9E" w:rsidRPr="007B4064" w:rsidRDefault="00DB2D9E" w:rsidP="00A64F5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D9E" w:rsidRPr="007B4064" w:rsidRDefault="00DB2D9E" w:rsidP="00A64F5A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7B4064">
              <w:rPr>
                <w:color w:val="000000"/>
              </w:rPr>
              <w:t>Образование</w:t>
            </w:r>
          </w:p>
          <w:p w:rsidR="00DB2D9E" w:rsidRPr="007B4064" w:rsidRDefault="00DB2D9E" w:rsidP="00A64F5A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D9E" w:rsidRPr="007B4064" w:rsidRDefault="00DB2D9E" w:rsidP="00A64F5A">
            <w:pPr>
              <w:jc w:val="center"/>
            </w:pPr>
            <w:proofErr w:type="spellStart"/>
            <w:r w:rsidRPr="007B4064">
              <w:t>г</w:t>
            </w:r>
            <w:proofErr w:type="gramStart"/>
            <w:r w:rsidRPr="007B4064">
              <w:t>.П</w:t>
            </w:r>
            <w:proofErr w:type="gramEnd"/>
            <w:r w:rsidRPr="007B4064">
              <w:t>ечора</w:t>
            </w:r>
            <w:proofErr w:type="spellEnd"/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D9E" w:rsidRPr="002F33D3" w:rsidRDefault="00DB2D9E" w:rsidP="00A64F5A">
            <w:pPr>
              <w:jc w:val="center"/>
              <w:rPr>
                <w:highlight w:val="yellow"/>
              </w:rPr>
            </w:pPr>
            <w:r w:rsidRPr="007B4064">
              <w:t>Замена оконных блоков в здании МАДОУ «Детский сад № 11 общеразвивающего вида» г. Печора - II этап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D9E" w:rsidRPr="002F33D3" w:rsidRDefault="00DB2D9E" w:rsidP="00A64F5A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  <w:r w:rsidRPr="007B4064">
              <w:rPr>
                <w:b/>
                <w:color w:val="000000"/>
              </w:rPr>
              <w:t>1 540,2</w:t>
            </w:r>
          </w:p>
        </w:tc>
      </w:tr>
    </w:tbl>
    <w:p w:rsidR="00DB2D9E" w:rsidRPr="002F33D3" w:rsidRDefault="00DB2D9E" w:rsidP="00DB2D9E">
      <w:pPr>
        <w:pStyle w:val="a4"/>
        <w:ind w:firstLine="426"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DB2D9E" w:rsidRPr="00861750" w:rsidRDefault="00DB2D9E" w:rsidP="00DB2D9E">
      <w:pPr>
        <w:pStyle w:val="a4"/>
        <w:spacing w:line="276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61750">
        <w:rPr>
          <w:rFonts w:ascii="Times New Roman" w:hAnsi="Times New Roman"/>
          <w:sz w:val="26"/>
          <w:szCs w:val="26"/>
        </w:rPr>
        <w:t xml:space="preserve"> В 2026 году в рамках проекта «Народный бюджет» на территории </w:t>
      </w:r>
      <w:r w:rsidR="004D01BC">
        <w:rPr>
          <w:rFonts w:ascii="Times New Roman" w:hAnsi="Times New Roman"/>
          <w:sz w:val="26"/>
          <w:szCs w:val="26"/>
        </w:rPr>
        <w:t>городского поселения</w:t>
      </w:r>
      <w:r w:rsidRPr="00861750">
        <w:rPr>
          <w:rFonts w:ascii="Times New Roman" w:hAnsi="Times New Roman"/>
          <w:sz w:val="26"/>
          <w:szCs w:val="26"/>
        </w:rPr>
        <w:t xml:space="preserve"> «Печора» планируется реализовать </w:t>
      </w:r>
      <w:r w:rsidR="004D01BC">
        <w:rPr>
          <w:rFonts w:ascii="Times New Roman" w:hAnsi="Times New Roman"/>
          <w:sz w:val="26"/>
          <w:szCs w:val="26"/>
        </w:rPr>
        <w:t>1</w:t>
      </w:r>
      <w:r w:rsidRPr="00861750">
        <w:rPr>
          <w:rFonts w:ascii="Times New Roman" w:hAnsi="Times New Roman"/>
          <w:sz w:val="26"/>
          <w:szCs w:val="26"/>
        </w:rPr>
        <w:t xml:space="preserve"> прое</w:t>
      </w:r>
      <w:proofErr w:type="gramStart"/>
      <w:r w:rsidRPr="00861750">
        <w:rPr>
          <w:rFonts w:ascii="Times New Roman" w:hAnsi="Times New Roman"/>
          <w:sz w:val="26"/>
          <w:szCs w:val="26"/>
        </w:rPr>
        <w:t>кт в</w:t>
      </w:r>
      <w:r w:rsidR="004D01BC">
        <w:rPr>
          <w:rFonts w:ascii="Times New Roman" w:hAnsi="Times New Roman"/>
          <w:sz w:val="26"/>
          <w:szCs w:val="26"/>
        </w:rPr>
        <w:t xml:space="preserve"> сф</w:t>
      </w:r>
      <w:proofErr w:type="gramEnd"/>
      <w:r w:rsidR="004D01BC">
        <w:rPr>
          <w:rFonts w:ascii="Times New Roman" w:hAnsi="Times New Roman"/>
          <w:sz w:val="26"/>
          <w:szCs w:val="26"/>
        </w:rPr>
        <w:t>ере</w:t>
      </w:r>
      <w:r w:rsidRPr="00861750">
        <w:rPr>
          <w:rFonts w:ascii="Times New Roman" w:hAnsi="Times New Roman"/>
          <w:sz w:val="26"/>
          <w:szCs w:val="26"/>
        </w:rPr>
        <w:t xml:space="preserve"> доступная среда.</w:t>
      </w:r>
    </w:p>
    <w:p w:rsidR="00F1392B" w:rsidRPr="00AA325A" w:rsidRDefault="00F1392B" w:rsidP="00FE3F92">
      <w:pPr>
        <w:pStyle w:val="a4"/>
        <w:ind w:firstLine="426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 w:rsidR="00462BEC" w:rsidRPr="004D01BC" w:rsidRDefault="00462BEC" w:rsidP="00412F7E">
      <w:pPr>
        <w:spacing w:after="0"/>
        <w:jc w:val="center"/>
        <w:rPr>
          <w:rFonts w:eastAsia="Times New Roman"/>
          <w:b/>
          <w:sz w:val="26"/>
          <w:szCs w:val="26"/>
        </w:rPr>
      </w:pPr>
      <w:r w:rsidRPr="004D01BC">
        <w:rPr>
          <w:rFonts w:eastAsia="Times New Roman"/>
          <w:b/>
          <w:sz w:val="26"/>
          <w:szCs w:val="26"/>
        </w:rPr>
        <w:t>ЗАДАЧИ НА 202</w:t>
      </w:r>
      <w:r w:rsidR="004D01BC" w:rsidRPr="004D01BC">
        <w:rPr>
          <w:rFonts w:eastAsia="Times New Roman"/>
          <w:b/>
          <w:sz w:val="26"/>
          <w:szCs w:val="26"/>
        </w:rPr>
        <w:t>6</w:t>
      </w:r>
      <w:r w:rsidRPr="004D01BC">
        <w:rPr>
          <w:rFonts w:eastAsia="Times New Roman"/>
          <w:b/>
          <w:sz w:val="26"/>
          <w:szCs w:val="26"/>
        </w:rPr>
        <w:t xml:space="preserve"> год</w:t>
      </w:r>
    </w:p>
    <w:p w:rsidR="00EB5F94" w:rsidRPr="004D01BC" w:rsidRDefault="00EB5F94" w:rsidP="004D01BC">
      <w:pPr>
        <w:spacing w:after="0"/>
        <w:ind w:firstLine="851"/>
        <w:jc w:val="both"/>
        <w:rPr>
          <w:sz w:val="26"/>
          <w:szCs w:val="26"/>
        </w:rPr>
      </w:pPr>
      <w:r w:rsidRPr="004D01BC">
        <w:rPr>
          <w:sz w:val="26"/>
          <w:szCs w:val="26"/>
        </w:rPr>
        <w:t>В 202</w:t>
      </w:r>
      <w:r w:rsidR="004D01BC" w:rsidRPr="004D01BC">
        <w:rPr>
          <w:sz w:val="26"/>
          <w:szCs w:val="26"/>
        </w:rPr>
        <w:t>6</w:t>
      </w:r>
      <w:r w:rsidRPr="004D01BC">
        <w:rPr>
          <w:sz w:val="26"/>
          <w:szCs w:val="26"/>
        </w:rPr>
        <w:t xml:space="preserve"> году администрация сохранит социальную направленность бюджета и продолжит стабильно выполнять взятые на себя обязательства.  </w:t>
      </w:r>
    </w:p>
    <w:p w:rsidR="00532A31" w:rsidRPr="004D01BC" w:rsidRDefault="00532A31" w:rsidP="004D01BC">
      <w:pPr>
        <w:spacing w:after="0"/>
        <w:ind w:firstLine="851"/>
        <w:jc w:val="both"/>
        <w:rPr>
          <w:rFonts w:eastAsia="Times New Roman"/>
          <w:sz w:val="26"/>
          <w:szCs w:val="26"/>
        </w:rPr>
      </w:pPr>
      <w:r w:rsidRPr="004D01BC">
        <w:rPr>
          <w:rFonts w:eastAsia="Times New Roman"/>
          <w:sz w:val="26"/>
          <w:szCs w:val="26"/>
        </w:rPr>
        <w:t>Основными задачами по-прежнему являются:</w:t>
      </w:r>
    </w:p>
    <w:p w:rsidR="00532A31" w:rsidRPr="004D01BC" w:rsidRDefault="00C00942" w:rsidP="004D01BC">
      <w:pPr>
        <w:spacing w:after="0"/>
        <w:ind w:firstLine="851"/>
        <w:jc w:val="both"/>
        <w:rPr>
          <w:rFonts w:eastAsia="Calibri"/>
          <w:sz w:val="26"/>
          <w:szCs w:val="26"/>
        </w:rPr>
      </w:pPr>
      <w:r w:rsidRPr="004D01BC">
        <w:rPr>
          <w:rFonts w:eastAsia="Calibri"/>
          <w:sz w:val="26"/>
          <w:szCs w:val="26"/>
        </w:rPr>
        <w:t xml:space="preserve"> - </w:t>
      </w:r>
      <w:r w:rsidR="00532A31" w:rsidRPr="004D01BC">
        <w:rPr>
          <w:rFonts w:eastAsia="Calibri"/>
          <w:sz w:val="26"/>
          <w:szCs w:val="26"/>
        </w:rPr>
        <w:t>осуществление исполнительно-распорядительных функций и полномочий органов местного самоуправления, предусмотренны</w:t>
      </w:r>
      <w:r w:rsidRPr="004D01BC">
        <w:rPr>
          <w:rFonts w:eastAsia="Calibri"/>
          <w:sz w:val="26"/>
          <w:szCs w:val="26"/>
        </w:rPr>
        <w:t>х</w:t>
      </w:r>
      <w:r w:rsidR="00532A31" w:rsidRPr="004D01BC">
        <w:rPr>
          <w:rFonts w:eastAsia="Calibri"/>
          <w:sz w:val="26"/>
          <w:szCs w:val="26"/>
        </w:rPr>
        <w:t xml:space="preserve"> ст</w:t>
      </w:r>
      <w:r w:rsidR="0080365C" w:rsidRPr="004D01BC">
        <w:rPr>
          <w:rFonts w:eastAsia="Calibri"/>
          <w:sz w:val="26"/>
          <w:szCs w:val="26"/>
        </w:rPr>
        <w:t>атьей</w:t>
      </w:r>
      <w:r w:rsidR="00532A31" w:rsidRPr="004D01BC">
        <w:rPr>
          <w:rFonts w:eastAsia="Calibri"/>
          <w:sz w:val="26"/>
          <w:szCs w:val="26"/>
        </w:rPr>
        <w:t xml:space="preserve"> 14 Федерального закона от 06.10.2003 № 131-ФЗ «Об общих принципах организации местного самоуправления в Российской Федерации»</w:t>
      </w:r>
      <w:r w:rsidRPr="004D01BC">
        <w:rPr>
          <w:rFonts w:eastAsia="Calibri"/>
          <w:sz w:val="26"/>
          <w:szCs w:val="26"/>
        </w:rPr>
        <w:t xml:space="preserve"> и</w:t>
      </w:r>
      <w:r w:rsidR="00532A31" w:rsidRPr="004D01BC">
        <w:rPr>
          <w:rFonts w:eastAsia="Calibri"/>
          <w:sz w:val="26"/>
          <w:szCs w:val="26"/>
        </w:rPr>
        <w:t xml:space="preserve"> </w:t>
      </w:r>
      <w:r w:rsidR="00351B1E" w:rsidRPr="004D01BC">
        <w:rPr>
          <w:sz w:val="26"/>
          <w:szCs w:val="26"/>
        </w:rPr>
        <w:t>Устав</w:t>
      </w:r>
      <w:r w:rsidRPr="004D01BC">
        <w:rPr>
          <w:sz w:val="26"/>
          <w:szCs w:val="26"/>
        </w:rPr>
        <w:t>ом</w:t>
      </w:r>
      <w:r w:rsidR="00351B1E" w:rsidRPr="004D01BC">
        <w:rPr>
          <w:sz w:val="26"/>
          <w:szCs w:val="26"/>
        </w:rPr>
        <w:t xml:space="preserve"> муниципального образования </w:t>
      </w:r>
      <w:r w:rsidRPr="004D01BC">
        <w:rPr>
          <w:sz w:val="26"/>
          <w:szCs w:val="26"/>
        </w:rPr>
        <w:t>городского поселения «Печора»;</w:t>
      </w:r>
    </w:p>
    <w:p w:rsidR="00532A31" w:rsidRPr="004D01BC" w:rsidRDefault="00C00942" w:rsidP="004D01BC">
      <w:pPr>
        <w:tabs>
          <w:tab w:val="left" w:pos="709"/>
          <w:tab w:val="left" w:pos="993"/>
          <w:tab w:val="left" w:pos="1701"/>
        </w:tabs>
        <w:spacing w:after="0"/>
        <w:ind w:firstLine="851"/>
        <w:jc w:val="both"/>
        <w:rPr>
          <w:rFonts w:eastAsia="Calibri"/>
          <w:sz w:val="26"/>
          <w:szCs w:val="26"/>
        </w:rPr>
      </w:pPr>
      <w:r w:rsidRPr="004D01BC">
        <w:rPr>
          <w:rFonts w:eastAsia="Calibri"/>
          <w:sz w:val="26"/>
          <w:szCs w:val="26"/>
        </w:rPr>
        <w:t xml:space="preserve">- </w:t>
      </w:r>
      <w:r w:rsidR="00532A31" w:rsidRPr="004D01BC">
        <w:rPr>
          <w:rFonts w:eastAsia="Calibri"/>
          <w:sz w:val="26"/>
          <w:szCs w:val="26"/>
        </w:rPr>
        <w:t>формирование территории, комфортной для жизни, повышение уровня и качества жизни населения в рамках реализации мероприятий национальных проектов;</w:t>
      </w:r>
    </w:p>
    <w:p w:rsidR="00532A31" w:rsidRPr="004D01BC" w:rsidRDefault="00596D7A" w:rsidP="004D01BC">
      <w:pPr>
        <w:tabs>
          <w:tab w:val="left" w:pos="709"/>
          <w:tab w:val="left" w:pos="993"/>
        </w:tabs>
        <w:spacing w:after="0"/>
        <w:ind w:firstLine="851"/>
        <w:contextualSpacing/>
        <w:jc w:val="both"/>
        <w:rPr>
          <w:rFonts w:eastAsia="Calibri"/>
          <w:sz w:val="26"/>
          <w:szCs w:val="26"/>
        </w:rPr>
      </w:pPr>
      <w:r w:rsidRPr="004D01BC">
        <w:rPr>
          <w:rFonts w:eastAsia="Calibri"/>
          <w:sz w:val="26"/>
          <w:szCs w:val="26"/>
        </w:rPr>
        <w:t xml:space="preserve">- </w:t>
      </w:r>
      <w:r w:rsidR="00532A31" w:rsidRPr="004D01BC">
        <w:rPr>
          <w:rFonts w:eastAsia="Calibri"/>
          <w:sz w:val="26"/>
          <w:szCs w:val="26"/>
        </w:rPr>
        <w:t xml:space="preserve">развитие инфраструктурных ресурсов за счет привлечения грантов и участия в </w:t>
      </w:r>
      <w:r w:rsidR="00C00942" w:rsidRPr="004D01BC">
        <w:rPr>
          <w:rFonts w:eastAsia="Calibri"/>
          <w:sz w:val="26"/>
          <w:szCs w:val="26"/>
        </w:rPr>
        <w:t>государственных программах</w:t>
      </w:r>
      <w:r w:rsidR="00532A31" w:rsidRPr="004D01BC">
        <w:rPr>
          <w:rFonts w:eastAsia="Calibri"/>
          <w:sz w:val="26"/>
          <w:szCs w:val="26"/>
        </w:rPr>
        <w:t>;</w:t>
      </w:r>
    </w:p>
    <w:p w:rsidR="00532A31" w:rsidRPr="004D01BC" w:rsidRDefault="00596D7A" w:rsidP="004D01BC">
      <w:pPr>
        <w:tabs>
          <w:tab w:val="left" w:pos="709"/>
          <w:tab w:val="left" w:pos="993"/>
        </w:tabs>
        <w:spacing w:after="0"/>
        <w:ind w:firstLine="851"/>
        <w:jc w:val="both"/>
        <w:rPr>
          <w:rFonts w:eastAsia="Calibri"/>
          <w:sz w:val="26"/>
          <w:szCs w:val="26"/>
        </w:rPr>
      </w:pPr>
      <w:r w:rsidRPr="004D01BC">
        <w:rPr>
          <w:rFonts w:eastAsia="Calibri"/>
          <w:sz w:val="26"/>
          <w:szCs w:val="26"/>
        </w:rPr>
        <w:t xml:space="preserve">- </w:t>
      </w:r>
      <w:r w:rsidR="00532A31" w:rsidRPr="004D01BC">
        <w:rPr>
          <w:rFonts w:eastAsia="Calibri"/>
          <w:sz w:val="26"/>
          <w:szCs w:val="26"/>
        </w:rPr>
        <w:t xml:space="preserve">улучшение условий ведения предпринимательской деятельности, стимулирование и поддержка малого и среднего предпринимательства </w:t>
      </w:r>
      <w:r w:rsidR="00532A31" w:rsidRPr="004D01BC">
        <w:rPr>
          <w:rFonts w:eastAsia="Times New Roman"/>
          <w:sz w:val="26"/>
          <w:szCs w:val="26"/>
        </w:rPr>
        <w:t>в рамках реализации программы «Развитие экономики»;</w:t>
      </w:r>
    </w:p>
    <w:p w:rsidR="00532A31" w:rsidRPr="004D01BC" w:rsidRDefault="00596D7A" w:rsidP="004D01BC">
      <w:pPr>
        <w:tabs>
          <w:tab w:val="left" w:pos="709"/>
          <w:tab w:val="left" w:pos="993"/>
        </w:tabs>
        <w:spacing w:after="0"/>
        <w:ind w:firstLine="851"/>
        <w:jc w:val="both"/>
        <w:rPr>
          <w:rFonts w:eastAsia="Calibri"/>
          <w:sz w:val="26"/>
          <w:szCs w:val="26"/>
        </w:rPr>
      </w:pPr>
      <w:r w:rsidRPr="004D01BC">
        <w:rPr>
          <w:rFonts w:eastAsia="Calibri"/>
          <w:sz w:val="26"/>
          <w:szCs w:val="26"/>
        </w:rPr>
        <w:t xml:space="preserve">- </w:t>
      </w:r>
      <w:r w:rsidR="00532A31" w:rsidRPr="004D01BC">
        <w:rPr>
          <w:rFonts w:eastAsia="Calibri"/>
          <w:sz w:val="26"/>
          <w:szCs w:val="26"/>
        </w:rPr>
        <w:t>подготовка к осенне-зимнему периоду 202</w:t>
      </w:r>
      <w:r w:rsidR="004D01BC" w:rsidRPr="004D01BC">
        <w:rPr>
          <w:rFonts w:eastAsia="Calibri"/>
          <w:sz w:val="26"/>
          <w:szCs w:val="26"/>
        </w:rPr>
        <w:t>6</w:t>
      </w:r>
      <w:r w:rsidR="00532A31" w:rsidRPr="004D01BC">
        <w:rPr>
          <w:rFonts w:eastAsia="Calibri"/>
          <w:sz w:val="26"/>
          <w:szCs w:val="26"/>
        </w:rPr>
        <w:t>-202</w:t>
      </w:r>
      <w:r w:rsidR="004D01BC" w:rsidRPr="004D01BC">
        <w:rPr>
          <w:rFonts w:eastAsia="Calibri"/>
          <w:sz w:val="26"/>
          <w:szCs w:val="26"/>
        </w:rPr>
        <w:t>7</w:t>
      </w:r>
      <w:r w:rsidR="00532A31" w:rsidRPr="004D01BC">
        <w:rPr>
          <w:rFonts w:eastAsia="Calibri"/>
          <w:sz w:val="26"/>
          <w:szCs w:val="26"/>
        </w:rPr>
        <w:t xml:space="preserve"> </w:t>
      </w:r>
      <w:proofErr w:type="spellStart"/>
      <w:proofErr w:type="gramStart"/>
      <w:r w:rsidR="00532A31" w:rsidRPr="004D01BC">
        <w:rPr>
          <w:rFonts w:eastAsia="Calibri"/>
          <w:sz w:val="26"/>
          <w:szCs w:val="26"/>
        </w:rPr>
        <w:t>гг</w:t>
      </w:r>
      <w:proofErr w:type="spellEnd"/>
      <w:proofErr w:type="gramEnd"/>
      <w:r w:rsidR="00532A31" w:rsidRPr="004D01BC">
        <w:rPr>
          <w:rFonts w:eastAsia="Calibri"/>
          <w:sz w:val="26"/>
          <w:szCs w:val="26"/>
        </w:rPr>
        <w:t>;</w:t>
      </w:r>
    </w:p>
    <w:p w:rsidR="00532A31" w:rsidRPr="004D01BC" w:rsidRDefault="00596D7A" w:rsidP="004D01BC">
      <w:pPr>
        <w:tabs>
          <w:tab w:val="left" w:pos="709"/>
          <w:tab w:val="left" w:pos="993"/>
        </w:tabs>
        <w:spacing w:after="0"/>
        <w:ind w:firstLine="851"/>
        <w:jc w:val="both"/>
        <w:rPr>
          <w:rFonts w:eastAsia="Calibri"/>
          <w:sz w:val="26"/>
          <w:szCs w:val="26"/>
        </w:rPr>
      </w:pPr>
      <w:r w:rsidRPr="004D01BC">
        <w:rPr>
          <w:rFonts w:eastAsia="Calibri"/>
          <w:sz w:val="26"/>
          <w:szCs w:val="26"/>
        </w:rPr>
        <w:lastRenderedPageBreak/>
        <w:t xml:space="preserve">- реализация народных проектов, </w:t>
      </w:r>
      <w:r w:rsidR="00532A31" w:rsidRPr="004D01BC">
        <w:rPr>
          <w:rFonts w:eastAsia="Calibri"/>
          <w:sz w:val="26"/>
          <w:szCs w:val="26"/>
        </w:rPr>
        <w:t>прош</w:t>
      </w:r>
      <w:r w:rsidRPr="004D01BC">
        <w:rPr>
          <w:rFonts w:eastAsia="Calibri"/>
          <w:sz w:val="26"/>
          <w:szCs w:val="26"/>
        </w:rPr>
        <w:t xml:space="preserve">едших </w:t>
      </w:r>
      <w:r w:rsidR="00532A31" w:rsidRPr="004D01BC">
        <w:rPr>
          <w:rFonts w:eastAsia="Calibri"/>
          <w:sz w:val="26"/>
          <w:szCs w:val="26"/>
        </w:rPr>
        <w:t>отбор в рамках проект</w:t>
      </w:r>
      <w:r w:rsidRPr="004D01BC">
        <w:rPr>
          <w:rFonts w:eastAsia="Calibri"/>
          <w:sz w:val="26"/>
          <w:szCs w:val="26"/>
        </w:rPr>
        <w:t>а</w:t>
      </w:r>
      <w:r w:rsidR="00532A31" w:rsidRPr="004D01BC">
        <w:rPr>
          <w:rFonts w:eastAsia="Calibri"/>
          <w:sz w:val="26"/>
          <w:szCs w:val="26"/>
        </w:rPr>
        <w:t xml:space="preserve"> «Народный бюджет»;</w:t>
      </w:r>
    </w:p>
    <w:p w:rsidR="00532A31" w:rsidRPr="004D01BC" w:rsidRDefault="00596D7A" w:rsidP="004D01BC">
      <w:pPr>
        <w:tabs>
          <w:tab w:val="left" w:pos="709"/>
          <w:tab w:val="left" w:pos="993"/>
        </w:tabs>
        <w:spacing w:after="0"/>
        <w:ind w:firstLine="851"/>
        <w:jc w:val="both"/>
        <w:rPr>
          <w:rFonts w:eastAsia="Calibri"/>
          <w:sz w:val="26"/>
          <w:szCs w:val="26"/>
        </w:rPr>
      </w:pPr>
      <w:r w:rsidRPr="004D01BC">
        <w:rPr>
          <w:rFonts w:eastAsia="Calibri"/>
          <w:sz w:val="26"/>
          <w:szCs w:val="26"/>
        </w:rPr>
        <w:t xml:space="preserve">- </w:t>
      </w:r>
      <w:r w:rsidR="00532A31" w:rsidRPr="004D01BC">
        <w:rPr>
          <w:rFonts w:eastAsia="Calibri"/>
          <w:sz w:val="26"/>
          <w:szCs w:val="26"/>
        </w:rPr>
        <w:t>реализация мероприятий по капитальному</w:t>
      </w:r>
      <w:r w:rsidR="00A70164" w:rsidRPr="004D01BC">
        <w:rPr>
          <w:rFonts w:eastAsia="Calibri"/>
          <w:sz w:val="26"/>
          <w:szCs w:val="26"/>
        </w:rPr>
        <w:t xml:space="preserve"> ремонту многоквартирных домов;</w:t>
      </w:r>
    </w:p>
    <w:p w:rsidR="00532A31" w:rsidRPr="004D01BC" w:rsidRDefault="00596D7A" w:rsidP="004D01BC">
      <w:pPr>
        <w:tabs>
          <w:tab w:val="left" w:pos="709"/>
          <w:tab w:val="left" w:pos="993"/>
        </w:tabs>
        <w:spacing w:after="0"/>
        <w:ind w:firstLine="851"/>
        <w:contextualSpacing/>
        <w:jc w:val="both"/>
        <w:rPr>
          <w:rFonts w:eastAsia="Calibri"/>
          <w:sz w:val="26"/>
          <w:szCs w:val="26"/>
        </w:rPr>
      </w:pPr>
      <w:r w:rsidRPr="004D01BC">
        <w:rPr>
          <w:rFonts w:eastAsia="Calibri"/>
          <w:sz w:val="26"/>
          <w:szCs w:val="26"/>
        </w:rPr>
        <w:t>-</w:t>
      </w:r>
      <w:r w:rsidR="00917F65" w:rsidRPr="004D01BC">
        <w:rPr>
          <w:rFonts w:eastAsia="Calibri"/>
          <w:sz w:val="26"/>
          <w:szCs w:val="26"/>
        </w:rPr>
        <w:t xml:space="preserve"> </w:t>
      </w:r>
      <w:r w:rsidR="00532A31" w:rsidRPr="004D01BC">
        <w:rPr>
          <w:rFonts w:eastAsia="Calibri"/>
          <w:sz w:val="26"/>
          <w:szCs w:val="26"/>
        </w:rPr>
        <w:t>повышение инвестиционной привлекательности и обеспечение эффективного использования инвестиционного потенциала;</w:t>
      </w:r>
    </w:p>
    <w:p w:rsidR="00917F65" w:rsidRPr="004D01BC" w:rsidRDefault="00917F65" w:rsidP="004D01BC">
      <w:pPr>
        <w:tabs>
          <w:tab w:val="left" w:pos="709"/>
          <w:tab w:val="left" w:pos="993"/>
        </w:tabs>
        <w:spacing w:after="0"/>
        <w:ind w:firstLine="851"/>
        <w:contextualSpacing/>
        <w:jc w:val="both"/>
        <w:rPr>
          <w:rFonts w:eastAsia="Calibri"/>
          <w:sz w:val="26"/>
          <w:szCs w:val="26"/>
        </w:rPr>
      </w:pPr>
      <w:r w:rsidRPr="004D01BC">
        <w:rPr>
          <w:rFonts w:eastAsia="Calibri"/>
          <w:sz w:val="26"/>
          <w:szCs w:val="26"/>
        </w:rPr>
        <w:t xml:space="preserve">- </w:t>
      </w:r>
      <w:r w:rsidR="00532A31" w:rsidRPr="004D01BC">
        <w:rPr>
          <w:rFonts w:eastAsia="Calibri"/>
          <w:sz w:val="26"/>
          <w:szCs w:val="26"/>
        </w:rPr>
        <w:t>повышение эффективности муниципального управления, повышение информационной открытости муниципального управления, укрепление взаимодействия с институтами гражданского общества;</w:t>
      </w:r>
    </w:p>
    <w:p w:rsidR="00532A31" w:rsidRPr="004D01BC" w:rsidRDefault="00917F65" w:rsidP="004D01BC">
      <w:pPr>
        <w:tabs>
          <w:tab w:val="left" w:pos="709"/>
          <w:tab w:val="left" w:pos="993"/>
        </w:tabs>
        <w:spacing w:after="0"/>
        <w:ind w:firstLine="851"/>
        <w:contextualSpacing/>
        <w:jc w:val="both"/>
        <w:rPr>
          <w:rFonts w:eastAsia="Calibri"/>
          <w:sz w:val="26"/>
          <w:szCs w:val="26"/>
        </w:rPr>
      </w:pPr>
      <w:r w:rsidRPr="004D01BC">
        <w:rPr>
          <w:rFonts w:eastAsia="Calibri"/>
          <w:sz w:val="26"/>
          <w:szCs w:val="26"/>
        </w:rPr>
        <w:t xml:space="preserve">- </w:t>
      </w:r>
      <w:r w:rsidR="00532A31" w:rsidRPr="004D01BC">
        <w:rPr>
          <w:rFonts w:eastAsia="Calibri"/>
          <w:sz w:val="26"/>
          <w:szCs w:val="26"/>
        </w:rPr>
        <w:t xml:space="preserve">обеспечение доступности и улучшение </w:t>
      </w:r>
      <w:r w:rsidR="000C0266" w:rsidRPr="004D01BC">
        <w:rPr>
          <w:rFonts w:eastAsia="Calibri"/>
          <w:sz w:val="26"/>
          <w:szCs w:val="26"/>
        </w:rPr>
        <w:t>качества услуг в сфере культуры</w:t>
      </w:r>
      <w:r w:rsidR="00532A31" w:rsidRPr="004D01BC">
        <w:rPr>
          <w:rFonts w:eastAsia="Calibri"/>
          <w:sz w:val="26"/>
          <w:szCs w:val="26"/>
        </w:rPr>
        <w:t>;</w:t>
      </w:r>
    </w:p>
    <w:p w:rsidR="00532A31" w:rsidRPr="004D01BC" w:rsidRDefault="00917F65" w:rsidP="004D01BC">
      <w:pPr>
        <w:tabs>
          <w:tab w:val="left" w:pos="709"/>
          <w:tab w:val="left" w:pos="993"/>
        </w:tabs>
        <w:spacing w:after="0"/>
        <w:ind w:firstLine="851"/>
        <w:contextualSpacing/>
        <w:jc w:val="both"/>
        <w:rPr>
          <w:rFonts w:eastAsia="Calibri"/>
          <w:sz w:val="26"/>
          <w:szCs w:val="26"/>
        </w:rPr>
      </w:pPr>
      <w:r w:rsidRPr="004D01BC">
        <w:rPr>
          <w:rFonts w:eastAsia="Calibri"/>
          <w:sz w:val="26"/>
          <w:szCs w:val="26"/>
        </w:rPr>
        <w:t xml:space="preserve">- </w:t>
      </w:r>
      <w:r w:rsidR="00532A31" w:rsidRPr="004D01BC">
        <w:rPr>
          <w:rFonts w:eastAsia="Calibri"/>
          <w:sz w:val="26"/>
          <w:szCs w:val="26"/>
        </w:rPr>
        <w:t>обеспечение безопасности жизнедеятельности и благополучия населения;</w:t>
      </w:r>
    </w:p>
    <w:p w:rsidR="00532A31" w:rsidRPr="004D01BC" w:rsidRDefault="00917F65" w:rsidP="004D01BC">
      <w:pPr>
        <w:tabs>
          <w:tab w:val="left" w:pos="709"/>
          <w:tab w:val="left" w:pos="993"/>
        </w:tabs>
        <w:spacing w:after="0"/>
        <w:ind w:firstLine="851"/>
        <w:contextualSpacing/>
        <w:jc w:val="both"/>
        <w:rPr>
          <w:rFonts w:eastAsia="Calibri"/>
          <w:sz w:val="26"/>
          <w:szCs w:val="26"/>
        </w:rPr>
      </w:pPr>
      <w:r w:rsidRPr="004D01BC">
        <w:rPr>
          <w:rFonts w:eastAsia="Calibri"/>
          <w:sz w:val="26"/>
          <w:szCs w:val="26"/>
        </w:rPr>
        <w:t xml:space="preserve">- </w:t>
      </w:r>
      <w:r w:rsidR="00532A31" w:rsidRPr="004D01BC">
        <w:rPr>
          <w:rFonts w:eastAsia="Calibri"/>
          <w:sz w:val="26"/>
          <w:szCs w:val="26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:rsidR="00532A31" w:rsidRPr="00714C1A" w:rsidRDefault="00917F65" w:rsidP="004D01BC">
      <w:pPr>
        <w:tabs>
          <w:tab w:val="left" w:pos="709"/>
          <w:tab w:val="left" w:pos="993"/>
        </w:tabs>
        <w:spacing w:after="0"/>
        <w:ind w:firstLine="851"/>
        <w:contextualSpacing/>
        <w:jc w:val="both"/>
        <w:rPr>
          <w:rFonts w:eastAsia="Calibri"/>
          <w:sz w:val="26"/>
          <w:szCs w:val="26"/>
        </w:rPr>
      </w:pPr>
      <w:r w:rsidRPr="004D01BC">
        <w:rPr>
          <w:rFonts w:eastAsia="Calibri"/>
          <w:sz w:val="26"/>
          <w:szCs w:val="26"/>
        </w:rPr>
        <w:t xml:space="preserve">- </w:t>
      </w:r>
      <w:r w:rsidR="00532A31" w:rsidRPr="004D01BC">
        <w:rPr>
          <w:rFonts w:eastAsia="Calibri"/>
          <w:sz w:val="26"/>
          <w:szCs w:val="26"/>
        </w:rPr>
        <w:t xml:space="preserve">развитие свободного, устойчивого и безопасного взаимодействия граждан и организаций, органов местного самоуправления </w:t>
      </w:r>
      <w:r w:rsidR="004D01BC">
        <w:rPr>
          <w:rFonts w:eastAsia="Calibri"/>
          <w:sz w:val="26"/>
          <w:szCs w:val="26"/>
        </w:rPr>
        <w:t>городского поселения</w:t>
      </w:r>
      <w:r w:rsidR="00532A31" w:rsidRPr="004D01BC">
        <w:rPr>
          <w:rFonts w:eastAsia="Calibri"/>
          <w:sz w:val="26"/>
          <w:szCs w:val="26"/>
        </w:rPr>
        <w:t>.</w:t>
      </w:r>
    </w:p>
    <w:sectPr w:rsidR="00532A31" w:rsidRPr="00714C1A" w:rsidSect="00E43DEE">
      <w:footerReference w:type="default" r:id="rId9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020" w:rsidRDefault="00D72020">
      <w:pPr>
        <w:spacing w:after="0" w:line="240" w:lineRule="auto"/>
      </w:pPr>
      <w:r>
        <w:separator/>
      </w:r>
    </w:p>
  </w:endnote>
  <w:endnote w:type="continuationSeparator" w:id="0">
    <w:p w:rsidR="00D72020" w:rsidRDefault="00D7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12">
    <w:altName w:val="Times New Roman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524854"/>
      <w:docPartObj>
        <w:docPartGallery w:val="Page Numbers (Bottom of Page)"/>
        <w:docPartUnique/>
      </w:docPartObj>
    </w:sdtPr>
    <w:sdtEndPr/>
    <w:sdtContent>
      <w:p w:rsidR="00EB5F94" w:rsidRDefault="00EB5F9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15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020" w:rsidRDefault="00D72020">
      <w:pPr>
        <w:spacing w:after="0" w:line="240" w:lineRule="auto"/>
      </w:pPr>
      <w:r>
        <w:separator/>
      </w:r>
    </w:p>
  </w:footnote>
  <w:footnote w:type="continuationSeparator" w:id="0">
    <w:p w:rsidR="00D72020" w:rsidRDefault="00D72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789C"/>
    <w:multiLevelType w:val="hybridMultilevel"/>
    <w:tmpl w:val="9B0211BC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">
    <w:nsid w:val="0A104226"/>
    <w:multiLevelType w:val="hybridMultilevel"/>
    <w:tmpl w:val="C0EA67BA"/>
    <w:lvl w:ilvl="0" w:tplc="CC2A014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">
    <w:nsid w:val="0A871409"/>
    <w:multiLevelType w:val="hybridMultilevel"/>
    <w:tmpl w:val="B77EE738"/>
    <w:lvl w:ilvl="0" w:tplc="CC2A014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E8F280A"/>
    <w:multiLevelType w:val="hybridMultilevel"/>
    <w:tmpl w:val="637C0D7E"/>
    <w:lvl w:ilvl="0" w:tplc="00CCE992">
      <w:start w:val="1"/>
      <w:numFmt w:val="bullet"/>
      <w:lvlText w:val="–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6317F"/>
    <w:multiLevelType w:val="hybridMultilevel"/>
    <w:tmpl w:val="ECE00E00"/>
    <w:lvl w:ilvl="0" w:tplc="ADA078B6">
      <w:start w:val="1"/>
      <w:numFmt w:val="bullet"/>
      <w:lvlText w:val="–"/>
      <w:lvlJc w:val="left"/>
      <w:pPr>
        <w:ind w:left="1004" w:hanging="360"/>
      </w:pPr>
      <w:rPr>
        <w:rFonts w:ascii="Simplified Arabic Fixed" w:hAnsi="Simplified Arabic Fixe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EA2625C"/>
    <w:multiLevelType w:val="hybridMultilevel"/>
    <w:tmpl w:val="4EAC8AD2"/>
    <w:lvl w:ilvl="0" w:tplc="CC2A01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3774D8C"/>
    <w:multiLevelType w:val="hybridMultilevel"/>
    <w:tmpl w:val="590C9ED4"/>
    <w:lvl w:ilvl="0" w:tplc="CC2A01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D552ED"/>
    <w:multiLevelType w:val="hybridMultilevel"/>
    <w:tmpl w:val="24263086"/>
    <w:lvl w:ilvl="0" w:tplc="00CCE992">
      <w:start w:val="1"/>
      <w:numFmt w:val="bullet"/>
      <w:lvlText w:val="–"/>
      <w:lvlJc w:val="left"/>
      <w:pPr>
        <w:ind w:left="2345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8">
    <w:nsid w:val="3919423D"/>
    <w:multiLevelType w:val="hybridMultilevel"/>
    <w:tmpl w:val="C5944EA8"/>
    <w:lvl w:ilvl="0" w:tplc="CC2A0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AF3186"/>
    <w:multiLevelType w:val="hybridMultilevel"/>
    <w:tmpl w:val="631EE1E6"/>
    <w:lvl w:ilvl="0" w:tplc="CC2A01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57F2D82"/>
    <w:multiLevelType w:val="hybridMultilevel"/>
    <w:tmpl w:val="06EE51C6"/>
    <w:lvl w:ilvl="0" w:tplc="CC2A01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8A85D52"/>
    <w:multiLevelType w:val="hybridMultilevel"/>
    <w:tmpl w:val="C88E9B40"/>
    <w:lvl w:ilvl="0" w:tplc="ADA078B6">
      <w:start w:val="1"/>
      <w:numFmt w:val="bullet"/>
      <w:lvlText w:val="–"/>
      <w:lvlJc w:val="left"/>
      <w:pPr>
        <w:ind w:left="1070" w:hanging="360"/>
      </w:pPr>
      <w:rPr>
        <w:rFonts w:ascii="Simplified Arabic Fixed" w:hAnsi="Simplified Arabic Fixed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09F0AC0"/>
    <w:multiLevelType w:val="hybridMultilevel"/>
    <w:tmpl w:val="2D18788C"/>
    <w:lvl w:ilvl="0" w:tplc="00CCE992">
      <w:start w:val="1"/>
      <w:numFmt w:val="bullet"/>
      <w:lvlText w:val="–"/>
      <w:lvlJc w:val="left"/>
      <w:pPr>
        <w:ind w:left="1146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1F4205F"/>
    <w:multiLevelType w:val="hybridMultilevel"/>
    <w:tmpl w:val="35E4C332"/>
    <w:lvl w:ilvl="0" w:tplc="CC2A01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31F6E71"/>
    <w:multiLevelType w:val="hybridMultilevel"/>
    <w:tmpl w:val="8BA22C3C"/>
    <w:lvl w:ilvl="0" w:tplc="CC2A014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5">
    <w:nsid w:val="7A183A86"/>
    <w:multiLevelType w:val="hybridMultilevel"/>
    <w:tmpl w:val="F104D5E6"/>
    <w:lvl w:ilvl="0" w:tplc="CC2A01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E6F3EAF"/>
    <w:multiLevelType w:val="hybridMultilevel"/>
    <w:tmpl w:val="776038D4"/>
    <w:lvl w:ilvl="0" w:tplc="ADA078B6">
      <w:start w:val="1"/>
      <w:numFmt w:val="bullet"/>
      <w:lvlText w:val="–"/>
      <w:lvlJc w:val="left"/>
      <w:pPr>
        <w:ind w:left="1146" w:hanging="360"/>
      </w:pPr>
      <w:rPr>
        <w:rFonts w:ascii="Simplified Arabic Fixed" w:hAnsi="Simplified Arabic Fixe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6"/>
  </w:num>
  <w:num w:numId="4">
    <w:abstractNumId w:val="12"/>
  </w:num>
  <w:num w:numId="5">
    <w:abstractNumId w:val="10"/>
  </w:num>
  <w:num w:numId="6">
    <w:abstractNumId w:val="2"/>
  </w:num>
  <w:num w:numId="7">
    <w:abstractNumId w:val="5"/>
  </w:num>
  <w:num w:numId="8">
    <w:abstractNumId w:val="9"/>
  </w:num>
  <w:num w:numId="9">
    <w:abstractNumId w:val="13"/>
  </w:num>
  <w:num w:numId="10">
    <w:abstractNumId w:val="15"/>
  </w:num>
  <w:num w:numId="11">
    <w:abstractNumId w:val="0"/>
  </w:num>
  <w:num w:numId="12">
    <w:abstractNumId w:val="1"/>
  </w:num>
  <w:num w:numId="13">
    <w:abstractNumId w:val="14"/>
  </w:num>
  <w:num w:numId="14">
    <w:abstractNumId w:val="8"/>
  </w:num>
  <w:num w:numId="15">
    <w:abstractNumId w:val="7"/>
  </w:num>
  <w:num w:numId="16">
    <w:abstractNumId w:val="3"/>
  </w:num>
  <w:num w:numId="17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hideGrammaticalError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2A"/>
    <w:rsid w:val="000000B1"/>
    <w:rsid w:val="0000030D"/>
    <w:rsid w:val="000009C0"/>
    <w:rsid w:val="00001DDF"/>
    <w:rsid w:val="00001EF0"/>
    <w:rsid w:val="000025BB"/>
    <w:rsid w:val="000028DE"/>
    <w:rsid w:val="0000300D"/>
    <w:rsid w:val="00004010"/>
    <w:rsid w:val="00004385"/>
    <w:rsid w:val="0000453D"/>
    <w:rsid w:val="00004C70"/>
    <w:rsid w:val="00005914"/>
    <w:rsid w:val="00006BF0"/>
    <w:rsid w:val="00007E26"/>
    <w:rsid w:val="000125F4"/>
    <w:rsid w:val="00013D9C"/>
    <w:rsid w:val="000144A0"/>
    <w:rsid w:val="0001529F"/>
    <w:rsid w:val="000155F2"/>
    <w:rsid w:val="00015866"/>
    <w:rsid w:val="000158C6"/>
    <w:rsid w:val="00016A9C"/>
    <w:rsid w:val="00017362"/>
    <w:rsid w:val="000177D0"/>
    <w:rsid w:val="0002007E"/>
    <w:rsid w:val="000203C1"/>
    <w:rsid w:val="00020D13"/>
    <w:rsid w:val="00020EFC"/>
    <w:rsid w:val="00021B12"/>
    <w:rsid w:val="00022787"/>
    <w:rsid w:val="00025144"/>
    <w:rsid w:val="000266F1"/>
    <w:rsid w:val="0002671B"/>
    <w:rsid w:val="0002789F"/>
    <w:rsid w:val="00030267"/>
    <w:rsid w:val="00031A41"/>
    <w:rsid w:val="00031C21"/>
    <w:rsid w:val="00031D49"/>
    <w:rsid w:val="00031DD7"/>
    <w:rsid w:val="00032C3D"/>
    <w:rsid w:val="000337D9"/>
    <w:rsid w:val="00034492"/>
    <w:rsid w:val="0003619B"/>
    <w:rsid w:val="000364E0"/>
    <w:rsid w:val="0003725E"/>
    <w:rsid w:val="000403CF"/>
    <w:rsid w:val="000416DE"/>
    <w:rsid w:val="0004176D"/>
    <w:rsid w:val="00041907"/>
    <w:rsid w:val="00042C0A"/>
    <w:rsid w:val="00042CA5"/>
    <w:rsid w:val="00042DFC"/>
    <w:rsid w:val="000430AF"/>
    <w:rsid w:val="00050898"/>
    <w:rsid w:val="000515D4"/>
    <w:rsid w:val="000520AE"/>
    <w:rsid w:val="000534B3"/>
    <w:rsid w:val="00053E65"/>
    <w:rsid w:val="00054325"/>
    <w:rsid w:val="0005442F"/>
    <w:rsid w:val="00056483"/>
    <w:rsid w:val="00056C09"/>
    <w:rsid w:val="00056D5B"/>
    <w:rsid w:val="00057192"/>
    <w:rsid w:val="00057CC4"/>
    <w:rsid w:val="00062901"/>
    <w:rsid w:val="00063093"/>
    <w:rsid w:val="000639ED"/>
    <w:rsid w:val="0006505F"/>
    <w:rsid w:val="000666BB"/>
    <w:rsid w:val="000666F5"/>
    <w:rsid w:val="00067136"/>
    <w:rsid w:val="000673D6"/>
    <w:rsid w:val="000708CA"/>
    <w:rsid w:val="00070F81"/>
    <w:rsid w:val="000713CC"/>
    <w:rsid w:val="00071482"/>
    <w:rsid w:val="0007383F"/>
    <w:rsid w:val="000741CE"/>
    <w:rsid w:val="00075BDE"/>
    <w:rsid w:val="000779EF"/>
    <w:rsid w:val="0008026F"/>
    <w:rsid w:val="00080F50"/>
    <w:rsid w:val="000811B6"/>
    <w:rsid w:val="00081C83"/>
    <w:rsid w:val="00083BDB"/>
    <w:rsid w:val="000843EC"/>
    <w:rsid w:val="000853C3"/>
    <w:rsid w:val="000862FE"/>
    <w:rsid w:val="00086975"/>
    <w:rsid w:val="00087A0A"/>
    <w:rsid w:val="0009123B"/>
    <w:rsid w:val="00091489"/>
    <w:rsid w:val="00092FED"/>
    <w:rsid w:val="00093570"/>
    <w:rsid w:val="000935B7"/>
    <w:rsid w:val="00094BE0"/>
    <w:rsid w:val="00094C61"/>
    <w:rsid w:val="00094E51"/>
    <w:rsid w:val="000959CC"/>
    <w:rsid w:val="00096520"/>
    <w:rsid w:val="0009652F"/>
    <w:rsid w:val="000967F7"/>
    <w:rsid w:val="00097399"/>
    <w:rsid w:val="000975E1"/>
    <w:rsid w:val="000975E7"/>
    <w:rsid w:val="00097B91"/>
    <w:rsid w:val="00097C78"/>
    <w:rsid w:val="000A030A"/>
    <w:rsid w:val="000A2BEC"/>
    <w:rsid w:val="000A2C90"/>
    <w:rsid w:val="000A428E"/>
    <w:rsid w:val="000A457A"/>
    <w:rsid w:val="000A519B"/>
    <w:rsid w:val="000A5BDB"/>
    <w:rsid w:val="000A67BF"/>
    <w:rsid w:val="000A6E0D"/>
    <w:rsid w:val="000B0E75"/>
    <w:rsid w:val="000B0EBF"/>
    <w:rsid w:val="000B151C"/>
    <w:rsid w:val="000B2128"/>
    <w:rsid w:val="000B2E45"/>
    <w:rsid w:val="000B32C5"/>
    <w:rsid w:val="000B376B"/>
    <w:rsid w:val="000B5E90"/>
    <w:rsid w:val="000B754A"/>
    <w:rsid w:val="000B7F1E"/>
    <w:rsid w:val="000C0266"/>
    <w:rsid w:val="000C043D"/>
    <w:rsid w:val="000C067C"/>
    <w:rsid w:val="000C0DA4"/>
    <w:rsid w:val="000C1E9B"/>
    <w:rsid w:val="000C2376"/>
    <w:rsid w:val="000C2DA3"/>
    <w:rsid w:val="000C2DCE"/>
    <w:rsid w:val="000C4010"/>
    <w:rsid w:val="000C417A"/>
    <w:rsid w:val="000C4D34"/>
    <w:rsid w:val="000C625E"/>
    <w:rsid w:val="000C6670"/>
    <w:rsid w:val="000C68B6"/>
    <w:rsid w:val="000C6942"/>
    <w:rsid w:val="000C6DBC"/>
    <w:rsid w:val="000C710F"/>
    <w:rsid w:val="000C74B8"/>
    <w:rsid w:val="000D2307"/>
    <w:rsid w:val="000D36CE"/>
    <w:rsid w:val="000E0098"/>
    <w:rsid w:val="000E04B7"/>
    <w:rsid w:val="000E0B50"/>
    <w:rsid w:val="000E0EB6"/>
    <w:rsid w:val="000E0F2A"/>
    <w:rsid w:val="000E3B83"/>
    <w:rsid w:val="000E3F39"/>
    <w:rsid w:val="000E4328"/>
    <w:rsid w:val="000E4762"/>
    <w:rsid w:val="000E58BF"/>
    <w:rsid w:val="000E6E38"/>
    <w:rsid w:val="000E7752"/>
    <w:rsid w:val="000F1EB0"/>
    <w:rsid w:val="000F20CA"/>
    <w:rsid w:val="000F264F"/>
    <w:rsid w:val="000F54AA"/>
    <w:rsid w:val="000F6134"/>
    <w:rsid w:val="000F6322"/>
    <w:rsid w:val="000F6FB7"/>
    <w:rsid w:val="000F702A"/>
    <w:rsid w:val="000F715C"/>
    <w:rsid w:val="001020F9"/>
    <w:rsid w:val="001025F1"/>
    <w:rsid w:val="001029CB"/>
    <w:rsid w:val="001032D6"/>
    <w:rsid w:val="0010432D"/>
    <w:rsid w:val="00104A49"/>
    <w:rsid w:val="00104BEC"/>
    <w:rsid w:val="00104CB0"/>
    <w:rsid w:val="001062EE"/>
    <w:rsid w:val="001076E5"/>
    <w:rsid w:val="00110D87"/>
    <w:rsid w:val="00112414"/>
    <w:rsid w:val="001134F8"/>
    <w:rsid w:val="00113511"/>
    <w:rsid w:val="001202F5"/>
    <w:rsid w:val="001210EE"/>
    <w:rsid w:val="00123494"/>
    <w:rsid w:val="0012355C"/>
    <w:rsid w:val="00123A8A"/>
    <w:rsid w:val="001252C3"/>
    <w:rsid w:val="00126525"/>
    <w:rsid w:val="0012715D"/>
    <w:rsid w:val="00127A5C"/>
    <w:rsid w:val="00127D4B"/>
    <w:rsid w:val="001301E5"/>
    <w:rsid w:val="00131608"/>
    <w:rsid w:val="001320D4"/>
    <w:rsid w:val="00132D3C"/>
    <w:rsid w:val="0013661E"/>
    <w:rsid w:val="0013685F"/>
    <w:rsid w:val="0014071F"/>
    <w:rsid w:val="00141286"/>
    <w:rsid w:val="00141850"/>
    <w:rsid w:val="00143580"/>
    <w:rsid w:val="0014470F"/>
    <w:rsid w:val="00144F74"/>
    <w:rsid w:val="00145574"/>
    <w:rsid w:val="001456F0"/>
    <w:rsid w:val="001457F1"/>
    <w:rsid w:val="00146BDD"/>
    <w:rsid w:val="001476C8"/>
    <w:rsid w:val="001525A3"/>
    <w:rsid w:val="00156D89"/>
    <w:rsid w:val="001575A5"/>
    <w:rsid w:val="001576A8"/>
    <w:rsid w:val="00161194"/>
    <w:rsid w:val="00161742"/>
    <w:rsid w:val="001627B0"/>
    <w:rsid w:val="001643FB"/>
    <w:rsid w:val="0016581E"/>
    <w:rsid w:val="00165CD9"/>
    <w:rsid w:val="00170D1E"/>
    <w:rsid w:val="001712F6"/>
    <w:rsid w:val="00171D15"/>
    <w:rsid w:val="00177F90"/>
    <w:rsid w:val="0018136B"/>
    <w:rsid w:val="001817D9"/>
    <w:rsid w:val="001818E3"/>
    <w:rsid w:val="0018194D"/>
    <w:rsid w:val="00182088"/>
    <w:rsid w:val="0018303C"/>
    <w:rsid w:val="00185785"/>
    <w:rsid w:val="001871BF"/>
    <w:rsid w:val="001872A7"/>
    <w:rsid w:val="00187B61"/>
    <w:rsid w:val="00187EB2"/>
    <w:rsid w:val="001914CC"/>
    <w:rsid w:val="00193777"/>
    <w:rsid w:val="0019536F"/>
    <w:rsid w:val="00195E90"/>
    <w:rsid w:val="001967A4"/>
    <w:rsid w:val="00197DE9"/>
    <w:rsid w:val="001A01A4"/>
    <w:rsid w:val="001A0DEA"/>
    <w:rsid w:val="001A1708"/>
    <w:rsid w:val="001A1B79"/>
    <w:rsid w:val="001A20DB"/>
    <w:rsid w:val="001A21AB"/>
    <w:rsid w:val="001A2F1D"/>
    <w:rsid w:val="001A5175"/>
    <w:rsid w:val="001A666C"/>
    <w:rsid w:val="001A6809"/>
    <w:rsid w:val="001A7490"/>
    <w:rsid w:val="001B122D"/>
    <w:rsid w:val="001B191F"/>
    <w:rsid w:val="001B1C2C"/>
    <w:rsid w:val="001B232F"/>
    <w:rsid w:val="001B3633"/>
    <w:rsid w:val="001B3CF4"/>
    <w:rsid w:val="001B3F18"/>
    <w:rsid w:val="001B4410"/>
    <w:rsid w:val="001B5B41"/>
    <w:rsid w:val="001B6288"/>
    <w:rsid w:val="001B665F"/>
    <w:rsid w:val="001B6E5A"/>
    <w:rsid w:val="001C190A"/>
    <w:rsid w:val="001C1C02"/>
    <w:rsid w:val="001C2196"/>
    <w:rsid w:val="001C235B"/>
    <w:rsid w:val="001C409B"/>
    <w:rsid w:val="001C4700"/>
    <w:rsid w:val="001C5923"/>
    <w:rsid w:val="001C5F87"/>
    <w:rsid w:val="001C6D39"/>
    <w:rsid w:val="001C7231"/>
    <w:rsid w:val="001D2F75"/>
    <w:rsid w:val="001D3376"/>
    <w:rsid w:val="001D37CD"/>
    <w:rsid w:val="001D3CF9"/>
    <w:rsid w:val="001D43C9"/>
    <w:rsid w:val="001D5CA0"/>
    <w:rsid w:val="001D5F79"/>
    <w:rsid w:val="001D71C4"/>
    <w:rsid w:val="001D79C9"/>
    <w:rsid w:val="001E0708"/>
    <w:rsid w:val="001E0A1F"/>
    <w:rsid w:val="001E1948"/>
    <w:rsid w:val="001E196C"/>
    <w:rsid w:val="001E20DF"/>
    <w:rsid w:val="001E5A9F"/>
    <w:rsid w:val="001E75FC"/>
    <w:rsid w:val="001E7E9D"/>
    <w:rsid w:val="001F00AD"/>
    <w:rsid w:val="001F077A"/>
    <w:rsid w:val="001F105C"/>
    <w:rsid w:val="001F32DD"/>
    <w:rsid w:val="001F43C4"/>
    <w:rsid w:val="001F5174"/>
    <w:rsid w:val="001F663E"/>
    <w:rsid w:val="001F69F2"/>
    <w:rsid w:val="001F6BD5"/>
    <w:rsid w:val="001F7A11"/>
    <w:rsid w:val="001F7AAA"/>
    <w:rsid w:val="00200AB6"/>
    <w:rsid w:val="002017BA"/>
    <w:rsid w:val="00201CCE"/>
    <w:rsid w:val="00201FBD"/>
    <w:rsid w:val="002023B7"/>
    <w:rsid w:val="00202AE7"/>
    <w:rsid w:val="00202EBC"/>
    <w:rsid w:val="00202F26"/>
    <w:rsid w:val="0020512F"/>
    <w:rsid w:val="0020624A"/>
    <w:rsid w:val="00206866"/>
    <w:rsid w:val="0020700F"/>
    <w:rsid w:val="00211579"/>
    <w:rsid w:val="00211D53"/>
    <w:rsid w:val="00214F3A"/>
    <w:rsid w:val="0021536D"/>
    <w:rsid w:val="002163AE"/>
    <w:rsid w:val="00216865"/>
    <w:rsid w:val="002173C7"/>
    <w:rsid w:val="00220031"/>
    <w:rsid w:val="00220320"/>
    <w:rsid w:val="00222750"/>
    <w:rsid w:val="0022504B"/>
    <w:rsid w:val="00227031"/>
    <w:rsid w:val="00230A41"/>
    <w:rsid w:val="00230A6D"/>
    <w:rsid w:val="0023524A"/>
    <w:rsid w:val="0023526C"/>
    <w:rsid w:val="00235A79"/>
    <w:rsid w:val="00235C14"/>
    <w:rsid w:val="00235DD4"/>
    <w:rsid w:val="002379D0"/>
    <w:rsid w:val="00237E9F"/>
    <w:rsid w:val="0024086D"/>
    <w:rsid w:val="00241F85"/>
    <w:rsid w:val="00242B37"/>
    <w:rsid w:val="00242CF3"/>
    <w:rsid w:val="0024425A"/>
    <w:rsid w:val="0024459B"/>
    <w:rsid w:val="00244A74"/>
    <w:rsid w:val="0024692D"/>
    <w:rsid w:val="002469A9"/>
    <w:rsid w:val="00247D58"/>
    <w:rsid w:val="0025018F"/>
    <w:rsid w:val="002505EC"/>
    <w:rsid w:val="00250B0E"/>
    <w:rsid w:val="00250E30"/>
    <w:rsid w:val="00252704"/>
    <w:rsid w:val="002529C1"/>
    <w:rsid w:val="00252B1C"/>
    <w:rsid w:val="00252E1A"/>
    <w:rsid w:val="0025427D"/>
    <w:rsid w:val="00254BB1"/>
    <w:rsid w:val="00255702"/>
    <w:rsid w:val="00255F27"/>
    <w:rsid w:val="00256B7D"/>
    <w:rsid w:val="00257D1E"/>
    <w:rsid w:val="0026024C"/>
    <w:rsid w:val="002611E9"/>
    <w:rsid w:val="0026184C"/>
    <w:rsid w:val="00261FA1"/>
    <w:rsid w:val="00262824"/>
    <w:rsid w:val="0026523A"/>
    <w:rsid w:val="002658DE"/>
    <w:rsid w:val="00266360"/>
    <w:rsid w:val="00266C61"/>
    <w:rsid w:val="00270655"/>
    <w:rsid w:val="00270CE1"/>
    <w:rsid w:val="00271BA5"/>
    <w:rsid w:val="002726C5"/>
    <w:rsid w:val="00272D45"/>
    <w:rsid w:val="00273508"/>
    <w:rsid w:val="002738AB"/>
    <w:rsid w:val="0027440C"/>
    <w:rsid w:val="0027578E"/>
    <w:rsid w:val="0027682A"/>
    <w:rsid w:val="002772AF"/>
    <w:rsid w:val="002811AB"/>
    <w:rsid w:val="00281E29"/>
    <w:rsid w:val="00284ABB"/>
    <w:rsid w:val="00284CC6"/>
    <w:rsid w:val="00285D69"/>
    <w:rsid w:val="00285DB7"/>
    <w:rsid w:val="002877D9"/>
    <w:rsid w:val="0029016E"/>
    <w:rsid w:val="002903DF"/>
    <w:rsid w:val="0029133B"/>
    <w:rsid w:val="00291748"/>
    <w:rsid w:val="002917F7"/>
    <w:rsid w:val="00291FBD"/>
    <w:rsid w:val="0029375A"/>
    <w:rsid w:val="00294C23"/>
    <w:rsid w:val="002A1A75"/>
    <w:rsid w:val="002A20EF"/>
    <w:rsid w:val="002A499D"/>
    <w:rsid w:val="002A55A3"/>
    <w:rsid w:val="002A5DDE"/>
    <w:rsid w:val="002A66BC"/>
    <w:rsid w:val="002A6AB3"/>
    <w:rsid w:val="002A6CC2"/>
    <w:rsid w:val="002A78B4"/>
    <w:rsid w:val="002A7900"/>
    <w:rsid w:val="002A7D72"/>
    <w:rsid w:val="002B0E7D"/>
    <w:rsid w:val="002B1E27"/>
    <w:rsid w:val="002B1ECF"/>
    <w:rsid w:val="002B1EF8"/>
    <w:rsid w:val="002B268C"/>
    <w:rsid w:val="002B3A9D"/>
    <w:rsid w:val="002B6E05"/>
    <w:rsid w:val="002C1C33"/>
    <w:rsid w:val="002C2B11"/>
    <w:rsid w:val="002C4180"/>
    <w:rsid w:val="002C4ABE"/>
    <w:rsid w:val="002C4FC9"/>
    <w:rsid w:val="002C501B"/>
    <w:rsid w:val="002C5148"/>
    <w:rsid w:val="002C53B7"/>
    <w:rsid w:val="002C57CC"/>
    <w:rsid w:val="002C6051"/>
    <w:rsid w:val="002C6A09"/>
    <w:rsid w:val="002D0572"/>
    <w:rsid w:val="002D0F5E"/>
    <w:rsid w:val="002D1A2A"/>
    <w:rsid w:val="002D1B8E"/>
    <w:rsid w:val="002D1EC0"/>
    <w:rsid w:val="002D2592"/>
    <w:rsid w:val="002D2DE5"/>
    <w:rsid w:val="002D3C04"/>
    <w:rsid w:val="002D3D9C"/>
    <w:rsid w:val="002D427B"/>
    <w:rsid w:val="002D5E2C"/>
    <w:rsid w:val="002D677A"/>
    <w:rsid w:val="002D7729"/>
    <w:rsid w:val="002E102D"/>
    <w:rsid w:val="002E187C"/>
    <w:rsid w:val="002E61AF"/>
    <w:rsid w:val="002E6883"/>
    <w:rsid w:val="002E6D36"/>
    <w:rsid w:val="002E76E0"/>
    <w:rsid w:val="002F0E1E"/>
    <w:rsid w:val="002F2E3F"/>
    <w:rsid w:val="002F47B1"/>
    <w:rsid w:val="002F48B9"/>
    <w:rsid w:val="002F58FB"/>
    <w:rsid w:val="002F64C5"/>
    <w:rsid w:val="002F7540"/>
    <w:rsid w:val="00300261"/>
    <w:rsid w:val="00300F17"/>
    <w:rsid w:val="003022FE"/>
    <w:rsid w:val="00302A6E"/>
    <w:rsid w:val="00303B71"/>
    <w:rsid w:val="00303CF4"/>
    <w:rsid w:val="00304C97"/>
    <w:rsid w:val="00305542"/>
    <w:rsid w:val="00305F65"/>
    <w:rsid w:val="00306F3D"/>
    <w:rsid w:val="00307226"/>
    <w:rsid w:val="00307BEE"/>
    <w:rsid w:val="00307DCD"/>
    <w:rsid w:val="00307FB1"/>
    <w:rsid w:val="00311806"/>
    <w:rsid w:val="00313741"/>
    <w:rsid w:val="00314284"/>
    <w:rsid w:val="00314C47"/>
    <w:rsid w:val="00320651"/>
    <w:rsid w:val="003212E2"/>
    <w:rsid w:val="003220D3"/>
    <w:rsid w:val="0032305C"/>
    <w:rsid w:val="0032374A"/>
    <w:rsid w:val="00323B7D"/>
    <w:rsid w:val="00323D2B"/>
    <w:rsid w:val="00323FF1"/>
    <w:rsid w:val="00326139"/>
    <w:rsid w:val="003274CD"/>
    <w:rsid w:val="0032774E"/>
    <w:rsid w:val="003313F5"/>
    <w:rsid w:val="00335B1F"/>
    <w:rsid w:val="0033639F"/>
    <w:rsid w:val="003373DC"/>
    <w:rsid w:val="00340C8C"/>
    <w:rsid w:val="003425C7"/>
    <w:rsid w:val="00342E79"/>
    <w:rsid w:val="003438FA"/>
    <w:rsid w:val="003442F1"/>
    <w:rsid w:val="0034638D"/>
    <w:rsid w:val="00347B70"/>
    <w:rsid w:val="0035073C"/>
    <w:rsid w:val="00351B1E"/>
    <w:rsid w:val="003525F2"/>
    <w:rsid w:val="003538E6"/>
    <w:rsid w:val="00353EF8"/>
    <w:rsid w:val="00354B07"/>
    <w:rsid w:val="00354CF0"/>
    <w:rsid w:val="003557DA"/>
    <w:rsid w:val="00361971"/>
    <w:rsid w:val="00362427"/>
    <w:rsid w:val="003629E2"/>
    <w:rsid w:val="003639D3"/>
    <w:rsid w:val="00364435"/>
    <w:rsid w:val="00364836"/>
    <w:rsid w:val="00366287"/>
    <w:rsid w:val="0036650A"/>
    <w:rsid w:val="00366781"/>
    <w:rsid w:val="00370F13"/>
    <w:rsid w:val="0037117E"/>
    <w:rsid w:val="003719F4"/>
    <w:rsid w:val="00374C80"/>
    <w:rsid w:val="00375FAE"/>
    <w:rsid w:val="00376290"/>
    <w:rsid w:val="00376966"/>
    <w:rsid w:val="00376A42"/>
    <w:rsid w:val="00376FB2"/>
    <w:rsid w:val="0037704A"/>
    <w:rsid w:val="003772D9"/>
    <w:rsid w:val="003826BE"/>
    <w:rsid w:val="003828DC"/>
    <w:rsid w:val="00382BC0"/>
    <w:rsid w:val="0038349F"/>
    <w:rsid w:val="0038495A"/>
    <w:rsid w:val="00386232"/>
    <w:rsid w:val="00386B21"/>
    <w:rsid w:val="0038706A"/>
    <w:rsid w:val="0039156A"/>
    <w:rsid w:val="003915A0"/>
    <w:rsid w:val="00392050"/>
    <w:rsid w:val="00392A83"/>
    <w:rsid w:val="003973E3"/>
    <w:rsid w:val="003A1379"/>
    <w:rsid w:val="003A1935"/>
    <w:rsid w:val="003A1B1E"/>
    <w:rsid w:val="003A3793"/>
    <w:rsid w:val="003A44AA"/>
    <w:rsid w:val="003A5632"/>
    <w:rsid w:val="003A579E"/>
    <w:rsid w:val="003A7938"/>
    <w:rsid w:val="003B1E35"/>
    <w:rsid w:val="003B2201"/>
    <w:rsid w:val="003B2828"/>
    <w:rsid w:val="003B3536"/>
    <w:rsid w:val="003B486F"/>
    <w:rsid w:val="003B56A4"/>
    <w:rsid w:val="003B6F08"/>
    <w:rsid w:val="003B7109"/>
    <w:rsid w:val="003C0C12"/>
    <w:rsid w:val="003C0EFD"/>
    <w:rsid w:val="003C21E5"/>
    <w:rsid w:val="003C2AFD"/>
    <w:rsid w:val="003C2FDC"/>
    <w:rsid w:val="003C3052"/>
    <w:rsid w:val="003C4194"/>
    <w:rsid w:val="003C5C64"/>
    <w:rsid w:val="003C642E"/>
    <w:rsid w:val="003C709A"/>
    <w:rsid w:val="003D0916"/>
    <w:rsid w:val="003D275F"/>
    <w:rsid w:val="003D329B"/>
    <w:rsid w:val="003D385F"/>
    <w:rsid w:val="003D4D35"/>
    <w:rsid w:val="003D5AF5"/>
    <w:rsid w:val="003D7904"/>
    <w:rsid w:val="003D7BD7"/>
    <w:rsid w:val="003E0533"/>
    <w:rsid w:val="003E15FE"/>
    <w:rsid w:val="003E1B3D"/>
    <w:rsid w:val="003E2244"/>
    <w:rsid w:val="003E654E"/>
    <w:rsid w:val="003E7029"/>
    <w:rsid w:val="003F0AA0"/>
    <w:rsid w:val="003F313F"/>
    <w:rsid w:val="003F5F79"/>
    <w:rsid w:val="003F6773"/>
    <w:rsid w:val="003F73FA"/>
    <w:rsid w:val="00400591"/>
    <w:rsid w:val="00400D13"/>
    <w:rsid w:val="004018D8"/>
    <w:rsid w:val="00403E07"/>
    <w:rsid w:val="00403E26"/>
    <w:rsid w:val="00404138"/>
    <w:rsid w:val="0040444E"/>
    <w:rsid w:val="00404A08"/>
    <w:rsid w:val="00404B4B"/>
    <w:rsid w:val="00404D9B"/>
    <w:rsid w:val="00407669"/>
    <w:rsid w:val="004078B9"/>
    <w:rsid w:val="0041006B"/>
    <w:rsid w:val="0041178D"/>
    <w:rsid w:val="00411B51"/>
    <w:rsid w:val="00411E1C"/>
    <w:rsid w:val="00412729"/>
    <w:rsid w:val="0041291A"/>
    <w:rsid w:val="004129A2"/>
    <w:rsid w:val="00412AE8"/>
    <w:rsid w:val="00412F7E"/>
    <w:rsid w:val="00413215"/>
    <w:rsid w:val="00413741"/>
    <w:rsid w:val="00413BFA"/>
    <w:rsid w:val="004151E4"/>
    <w:rsid w:val="00417C5B"/>
    <w:rsid w:val="00417DD9"/>
    <w:rsid w:val="00422DEC"/>
    <w:rsid w:val="0042452E"/>
    <w:rsid w:val="004250A7"/>
    <w:rsid w:val="0042680C"/>
    <w:rsid w:val="004270DC"/>
    <w:rsid w:val="004306B7"/>
    <w:rsid w:val="00430EF5"/>
    <w:rsid w:val="00431FD8"/>
    <w:rsid w:val="004324CF"/>
    <w:rsid w:val="00434C1F"/>
    <w:rsid w:val="00437019"/>
    <w:rsid w:val="00437772"/>
    <w:rsid w:val="00442D79"/>
    <w:rsid w:val="004433C0"/>
    <w:rsid w:val="004439DE"/>
    <w:rsid w:val="00443EBE"/>
    <w:rsid w:val="00443EC5"/>
    <w:rsid w:val="004449CF"/>
    <w:rsid w:val="00444BAD"/>
    <w:rsid w:val="00445AA8"/>
    <w:rsid w:val="0044768C"/>
    <w:rsid w:val="00447F06"/>
    <w:rsid w:val="00450786"/>
    <w:rsid w:val="004509B0"/>
    <w:rsid w:val="00450AB2"/>
    <w:rsid w:val="00452A87"/>
    <w:rsid w:val="00453518"/>
    <w:rsid w:val="00454F01"/>
    <w:rsid w:val="00457068"/>
    <w:rsid w:val="00457E5A"/>
    <w:rsid w:val="00460498"/>
    <w:rsid w:val="004608AA"/>
    <w:rsid w:val="004625BA"/>
    <w:rsid w:val="00462BEC"/>
    <w:rsid w:val="00462C7C"/>
    <w:rsid w:val="004649BF"/>
    <w:rsid w:val="00464F50"/>
    <w:rsid w:val="00472D31"/>
    <w:rsid w:val="0047426E"/>
    <w:rsid w:val="00474A7B"/>
    <w:rsid w:val="004757DB"/>
    <w:rsid w:val="00475CE6"/>
    <w:rsid w:val="00476843"/>
    <w:rsid w:val="004768AA"/>
    <w:rsid w:val="00476DDD"/>
    <w:rsid w:val="0047703A"/>
    <w:rsid w:val="00480D9E"/>
    <w:rsid w:val="00482431"/>
    <w:rsid w:val="0048281C"/>
    <w:rsid w:val="0048284F"/>
    <w:rsid w:val="00484544"/>
    <w:rsid w:val="00486535"/>
    <w:rsid w:val="00487809"/>
    <w:rsid w:val="00490142"/>
    <w:rsid w:val="0049079D"/>
    <w:rsid w:val="00490EE8"/>
    <w:rsid w:val="00492334"/>
    <w:rsid w:val="00494126"/>
    <w:rsid w:val="00494250"/>
    <w:rsid w:val="004954EB"/>
    <w:rsid w:val="0049583A"/>
    <w:rsid w:val="004A1B3B"/>
    <w:rsid w:val="004A26EA"/>
    <w:rsid w:val="004A297C"/>
    <w:rsid w:val="004A2D73"/>
    <w:rsid w:val="004A3CE7"/>
    <w:rsid w:val="004A3F06"/>
    <w:rsid w:val="004A5363"/>
    <w:rsid w:val="004B0315"/>
    <w:rsid w:val="004B03A9"/>
    <w:rsid w:val="004B0AD9"/>
    <w:rsid w:val="004B17A3"/>
    <w:rsid w:val="004B2B89"/>
    <w:rsid w:val="004B5DA8"/>
    <w:rsid w:val="004B65DA"/>
    <w:rsid w:val="004C0164"/>
    <w:rsid w:val="004C081C"/>
    <w:rsid w:val="004C12DD"/>
    <w:rsid w:val="004C1893"/>
    <w:rsid w:val="004C1A02"/>
    <w:rsid w:val="004C5217"/>
    <w:rsid w:val="004C5749"/>
    <w:rsid w:val="004D009F"/>
    <w:rsid w:val="004D01BC"/>
    <w:rsid w:val="004D02B1"/>
    <w:rsid w:val="004D14F5"/>
    <w:rsid w:val="004D1E9B"/>
    <w:rsid w:val="004D2931"/>
    <w:rsid w:val="004D2B2E"/>
    <w:rsid w:val="004D42D6"/>
    <w:rsid w:val="004D5A70"/>
    <w:rsid w:val="004D6EFC"/>
    <w:rsid w:val="004D6F0C"/>
    <w:rsid w:val="004D71D1"/>
    <w:rsid w:val="004E015E"/>
    <w:rsid w:val="004E0885"/>
    <w:rsid w:val="004E0A44"/>
    <w:rsid w:val="004E6181"/>
    <w:rsid w:val="004E7BE9"/>
    <w:rsid w:val="004E7C63"/>
    <w:rsid w:val="004F0700"/>
    <w:rsid w:val="004F1B33"/>
    <w:rsid w:val="004F2D38"/>
    <w:rsid w:val="004F3F11"/>
    <w:rsid w:val="004F4106"/>
    <w:rsid w:val="004F4277"/>
    <w:rsid w:val="004F6D34"/>
    <w:rsid w:val="004F6DB0"/>
    <w:rsid w:val="00500947"/>
    <w:rsid w:val="0050211A"/>
    <w:rsid w:val="00502E4B"/>
    <w:rsid w:val="0050349A"/>
    <w:rsid w:val="0050404D"/>
    <w:rsid w:val="00505714"/>
    <w:rsid w:val="005067B9"/>
    <w:rsid w:val="00507718"/>
    <w:rsid w:val="00507E21"/>
    <w:rsid w:val="00510523"/>
    <w:rsid w:val="005105A9"/>
    <w:rsid w:val="00511A03"/>
    <w:rsid w:val="00511ACF"/>
    <w:rsid w:val="00513A2D"/>
    <w:rsid w:val="00514576"/>
    <w:rsid w:val="00514BED"/>
    <w:rsid w:val="00515994"/>
    <w:rsid w:val="00515B27"/>
    <w:rsid w:val="00515C27"/>
    <w:rsid w:val="00515EE4"/>
    <w:rsid w:val="00516F0B"/>
    <w:rsid w:val="00520A2A"/>
    <w:rsid w:val="00522811"/>
    <w:rsid w:val="005229AE"/>
    <w:rsid w:val="00522E3F"/>
    <w:rsid w:val="0052356D"/>
    <w:rsid w:val="005250D1"/>
    <w:rsid w:val="005257CA"/>
    <w:rsid w:val="005304DE"/>
    <w:rsid w:val="00531495"/>
    <w:rsid w:val="00532A31"/>
    <w:rsid w:val="005343DE"/>
    <w:rsid w:val="0053543F"/>
    <w:rsid w:val="00535493"/>
    <w:rsid w:val="0053579B"/>
    <w:rsid w:val="005359D2"/>
    <w:rsid w:val="005360FB"/>
    <w:rsid w:val="005374EF"/>
    <w:rsid w:val="005379C7"/>
    <w:rsid w:val="00537C95"/>
    <w:rsid w:val="005406DC"/>
    <w:rsid w:val="00540823"/>
    <w:rsid w:val="005414ED"/>
    <w:rsid w:val="00541683"/>
    <w:rsid w:val="00541D27"/>
    <w:rsid w:val="00541FB8"/>
    <w:rsid w:val="00542004"/>
    <w:rsid w:val="00543AFC"/>
    <w:rsid w:val="00544282"/>
    <w:rsid w:val="00544521"/>
    <w:rsid w:val="00545953"/>
    <w:rsid w:val="00546272"/>
    <w:rsid w:val="005507A0"/>
    <w:rsid w:val="005511D7"/>
    <w:rsid w:val="00551A08"/>
    <w:rsid w:val="00551C9B"/>
    <w:rsid w:val="00553AA1"/>
    <w:rsid w:val="0055479B"/>
    <w:rsid w:val="00560B47"/>
    <w:rsid w:val="00561A2F"/>
    <w:rsid w:val="00561B01"/>
    <w:rsid w:val="005629E4"/>
    <w:rsid w:val="00562B18"/>
    <w:rsid w:val="00563076"/>
    <w:rsid w:val="00563BB3"/>
    <w:rsid w:val="00564165"/>
    <w:rsid w:val="00564E55"/>
    <w:rsid w:val="00566154"/>
    <w:rsid w:val="00566B24"/>
    <w:rsid w:val="00567C9C"/>
    <w:rsid w:val="005704A1"/>
    <w:rsid w:val="005708EE"/>
    <w:rsid w:val="00573EF0"/>
    <w:rsid w:val="0057591A"/>
    <w:rsid w:val="00575A3C"/>
    <w:rsid w:val="005766CF"/>
    <w:rsid w:val="00576C7F"/>
    <w:rsid w:val="00576C80"/>
    <w:rsid w:val="00576D91"/>
    <w:rsid w:val="0057794B"/>
    <w:rsid w:val="00577DA4"/>
    <w:rsid w:val="0058071F"/>
    <w:rsid w:val="00580BE5"/>
    <w:rsid w:val="00581396"/>
    <w:rsid w:val="00581B4A"/>
    <w:rsid w:val="00581EA0"/>
    <w:rsid w:val="0058267A"/>
    <w:rsid w:val="00583400"/>
    <w:rsid w:val="00583DA7"/>
    <w:rsid w:val="00583DF0"/>
    <w:rsid w:val="0058531F"/>
    <w:rsid w:val="005856D8"/>
    <w:rsid w:val="00585D2D"/>
    <w:rsid w:val="005875DA"/>
    <w:rsid w:val="00587A05"/>
    <w:rsid w:val="00591006"/>
    <w:rsid w:val="005930C4"/>
    <w:rsid w:val="00593867"/>
    <w:rsid w:val="005938B2"/>
    <w:rsid w:val="00593D6B"/>
    <w:rsid w:val="0059451E"/>
    <w:rsid w:val="005948E4"/>
    <w:rsid w:val="00595D0E"/>
    <w:rsid w:val="0059668C"/>
    <w:rsid w:val="00596BA7"/>
    <w:rsid w:val="00596D7A"/>
    <w:rsid w:val="00597C7D"/>
    <w:rsid w:val="005A010E"/>
    <w:rsid w:val="005A0443"/>
    <w:rsid w:val="005A079B"/>
    <w:rsid w:val="005A08A2"/>
    <w:rsid w:val="005A1109"/>
    <w:rsid w:val="005A4D6C"/>
    <w:rsid w:val="005A5185"/>
    <w:rsid w:val="005A5990"/>
    <w:rsid w:val="005A7535"/>
    <w:rsid w:val="005B087A"/>
    <w:rsid w:val="005B2487"/>
    <w:rsid w:val="005B2E87"/>
    <w:rsid w:val="005B517C"/>
    <w:rsid w:val="005B6FEA"/>
    <w:rsid w:val="005B7569"/>
    <w:rsid w:val="005C0F25"/>
    <w:rsid w:val="005C10F1"/>
    <w:rsid w:val="005C189F"/>
    <w:rsid w:val="005C295B"/>
    <w:rsid w:val="005C3CE6"/>
    <w:rsid w:val="005C5705"/>
    <w:rsid w:val="005C643A"/>
    <w:rsid w:val="005C715F"/>
    <w:rsid w:val="005C7455"/>
    <w:rsid w:val="005C78D1"/>
    <w:rsid w:val="005C78FC"/>
    <w:rsid w:val="005D0008"/>
    <w:rsid w:val="005D1CCD"/>
    <w:rsid w:val="005D1F6E"/>
    <w:rsid w:val="005D23BF"/>
    <w:rsid w:val="005D3688"/>
    <w:rsid w:val="005D4CF8"/>
    <w:rsid w:val="005D5B66"/>
    <w:rsid w:val="005D684F"/>
    <w:rsid w:val="005E003D"/>
    <w:rsid w:val="005E13A5"/>
    <w:rsid w:val="005E20E5"/>
    <w:rsid w:val="005E2BA1"/>
    <w:rsid w:val="005E2E6C"/>
    <w:rsid w:val="005E308B"/>
    <w:rsid w:val="005E358B"/>
    <w:rsid w:val="005E35E3"/>
    <w:rsid w:val="005E37B9"/>
    <w:rsid w:val="005E3A1D"/>
    <w:rsid w:val="005E4B0F"/>
    <w:rsid w:val="005E4E18"/>
    <w:rsid w:val="005E6A8F"/>
    <w:rsid w:val="005E6D8A"/>
    <w:rsid w:val="005E76D0"/>
    <w:rsid w:val="005F01F2"/>
    <w:rsid w:val="005F04E5"/>
    <w:rsid w:val="005F103D"/>
    <w:rsid w:val="005F1361"/>
    <w:rsid w:val="005F1562"/>
    <w:rsid w:val="005F5F9F"/>
    <w:rsid w:val="005F5FA7"/>
    <w:rsid w:val="005F68B9"/>
    <w:rsid w:val="005F6999"/>
    <w:rsid w:val="005F6FE6"/>
    <w:rsid w:val="005F7287"/>
    <w:rsid w:val="006018AD"/>
    <w:rsid w:val="0060335D"/>
    <w:rsid w:val="00605A93"/>
    <w:rsid w:val="0060717D"/>
    <w:rsid w:val="00607537"/>
    <w:rsid w:val="00610A12"/>
    <w:rsid w:val="00611341"/>
    <w:rsid w:val="00611E3C"/>
    <w:rsid w:val="00616004"/>
    <w:rsid w:val="00616A9F"/>
    <w:rsid w:val="00620115"/>
    <w:rsid w:val="006201B4"/>
    <w:rsid w:val="0062056A"/>
    <w:rsid w:val="00621F8F"/>
    <w:rsid w:val="00622E7E"/>
    <w:rsid w:val="00624458"/>
    <w:rsid w:val="006249ED"/>
    <w:rsid w:val="00625FB7"/>
    <w:rsid w:val="00630D71"/>
    <w:rsid w:val="00631DD7"/>
    <w:rsid w:val="00631E62"/>
    <w:rsid w:val="00632730"/>
    <w:rsid w:val="0063347E"/>
    <w:rsid w:val="00634B8A"/>
    <w:rsid w:val="00635E2A"/>
    <w:rsid w:val="00635EDB"/>
    <w:rsid w:val="006372EA"/>
    <w:rsid w:val="00637E39"/>
    <w:rsid w:val="0064033A"/>
    <w:rsid w:val="006416CF"/>
    <w:rsid w:val="00642F14"/>
    <w:rsid w:val="00643BFA"/>
    <w:rsid w:val="00644C48"/>
    <w:rsid w:val="00646BC0"/>
    <w:rsid w:val="00650C85"/>
    <w:rsid w:val="00652ED1"/>
    <w:rsid w:val="00653C45"/>
    <w:rsid w:val="0065407F"/>
    <w:rsid w:val="006546F2"/>
    <w:rsid w:val="00654E5E"/>
    <w:rsid w:val="00656EB5"/>
    <w:rsid w:val="006576AE"/>
    <w:rsid w:val="006578CD"/>
    <w:rsid w:val="00660425"/>
    <w:rsid w:val="006627B4"/>
    <w:rsid w:val="00662B32"/>
    <w:rsid w:val="00662F21"/>
    <w:rsid w:val="00663062"/>
    <w:rsid w:val="00663C1C"/>
    <w:rsid w:val="00664AD2"/>
    <w:rsid w:val="006657A1"/>
    <w:rsid w:val="006664BE"/>
    <w:rsid w:val="006664D6"/>
    <w:rsid w:val="006669D2"/>
    <w:rsid w:val="00667725"/>
    <w:rsid w:val="00670CF2"/>
    <w:rsid w:val="0067132F"/>
    <w:rsid w:val="0067196F"/>
    <w:rsid w:val="00672EB1"/>
    <w:rsid w:val="006731D6"/>
    <w:rsid w:val="006731FB"/>
    <w:rsid w:val="006733FB"/>
    <w:rsid w:val="006737E9"/>
    <w:rsid w:val="00676319"/>
    <w:rsid w:val="00677699"/>
    <w:rsid w:val="006807D5"/>
    <w:rsid w:val="00682621"/>
    <w:rsid w:val="00685BB5"/>
    <w:rsid w:val="00686107"/>
    <w:rsid w:val="00686872"/>
    <w:rsid w:val="00687316"/>
    <w:rsid w:val="006878D5"/>
    <w:rsid w:val="0069160B"/>
    <w:rsid w:val="00693750"/>
    <w:rsid w:val="0069532A"/>
    <w:rsid w:val="006958C4"/>
    <w:rsid w:val="00696B1A"/>
    <w:rsid w:val="00697A20"/>
    <w:rsid w:val="00697D67"/>
    <w:rsid w:val="006A0211"/>
    <w:rsid w:val="006A18F0"/>
    <w:rsid w:val="006A18FF"/>
    <w:rsid w:val="006A34B3"/>
    <w:rsid w:val="006A4965"/>
    <w:rsid w:val="006A51E3"/>
    <w:rsid w:val="006A73CB"/>
    <w:rsid w:val="006B026C"/>
    <w:rsid w:val="006B094E"/>
    <w:rsid w:val="006B1846"/>
    <w:rsid w:val="006B279C"/>
    <w:rsid w:val="006B2813"/>
    <w:rsid w:val="006B3BF4"/>
    <w:rsid w:val="006B50E1"/>
    <w:rsid w:val="006B5416"/>
    <w:rsid w:val="006B72EB"/>
    <w:rsid w:val="006B7A02"/>
    <w:rsid w:val="006B7A5B"/>
    <w:rsid w:val="006B7CFC"/>
    <w:rsid w:val="006C1ED4"/>
    <w:rsid w:val="006C53AB"/>
    <w:rsid w:val="006C53D5"/>
    <w:rsid w:val="006C543E"/>
    <w:rsid w:val="006C55B4"/>
    <w:rsid w:val="006C5B4F"/>
    <w:rsid w:val="006C5F4D"/>
    <w:rsid w:val="006C6B84"/>
    <w:rsid w:val="006C6CEF"/>
    <w:rsid w:val="006C7778"/>
    <w:rsid w:val="006C7BBB"/>
    <w:rsid w:val="006D07E4"/>
    <w:rsid w:val="006D0B4B"/>
    <w:rsid w:val="006D1948"/>
    <w:rsid w:val="006D2296"/>
    <w:rsid w:val="006D2543"/>
    <w:rsid w:val="006D3BB5"/>
    <w:rsid w:val="006D452E"/>
    <w:rsid w:val="006D6AE3"/>
    <w:rsid w:val="006D6B68"/>
    <w:rsid w:val="006D71CB"/>
    <w:rsid w:val="006D791A"/>
    <w:rsid w:val="006D7C71"/>
    <w:rsid w:val="006E273B"/>
    <w:rsid w:val="006E37F6"/>
    <w:rsid w:val="006E3BCA"/>
    <w:rsid w:val="006E3E25"/>
    <w:rsid w:val="006E5651"/>
    <w:rsid w:val="006E5877"/>
    <w:rsid w:val="006E5D91"/>
    <w:rsid w:val="006E60FB"/>
    <w:rsid w:val="006E697F"/>
    <w:rsid w:val="006E6D35"/>
    <w:rsid w:val="006F0C0B"/>
    <w:rsid w:val="006F1853"/>
    <w:rsid w:val="006F1DE4"/>
    <w:rsid w:val="006F5F86"/>
    <w:rsid w:val="006F6035"/>
    <w:rsid w:val="006F6F8E"/>
    <w:rsid w:val="0070022B"/>
    <w:rsid w:val="00700924"/>
    <w:rsid w:val="007021D2"/>
    <w:rsid w:val="00703BFA"/>
    <w:rsid w:val="00703FEA"/>
    <w:rsid w:val="00704014"/>
    <w:rsid w:val="007047B6"/>
    <w:rsid w:val="00704F4A"/>
    <w:rsid w:val="00705C0C"/>
    <w:rsid w:val="00706166"/>
    <w:rsid w:val="00706677"/>
    <w:rsid w:val="00707621"/>
    <w:rsid w:val="00707755"/>
    <w:rsid w:val="007078E6"/>
    <w:rsid w:val="00707B72"/>
    <w:rsid w:val="00710AE4"/>
    <w:rsid w:val="0071163D"/>
    <w:rsid w:val="00712A63"/>
    <w:rsid w:val="00712EFD"/>
    <w:rsid w:val="0071361C"/>
    <w:rsid w:val="0071385C"/>
    <w:rsid w:val="00714C1A"/>
    <w:rsid w:val="00715F42"/>
    <w:rsid w:val="0071651D"/>
    <w:rsid w:val="00717D97"/>
    <w:rsid w:val="00720757"/>
    <w:rsid w:val="00720BD6"/>
    <w:rsid w:val="00721D9A"/>
    <w:rsid w:val="00722AF0"/>
    <w:rsid w:val="00722D53"/>
    <w:rsid w:val="00723430"/>
    <w:rsid w:val="00723C1B"/>
    <w:rsid w:val="007263A7"/>
    <w:rsid w:val="007267F2"/>
    <w:rsid w:val="00727AF9"/>
    <w:rsid w:val="00733779"/>
    <w:rsid w:val="00733BF4"/>
    <w:rsid w:val="00734546"/>
    <w:rsid w:val="00734C93"/>
    <w:rsid w:val="00735226"/>
    <w:rsid w:val="0073535C"/>
    <w:rsid w:val="0073567A"/>
    <w:rsid w:val="007378A5"/>
    <w:rsid w:val="007378E7"/>
    <w:rsid w:val="007402DC"/>
    <w:rsid w:val="007404FD"/>
    <w:rsid w:val="00741074"/>
    <w:rsid w:val="007424EA"/>
    <w:rsid w:val="00742BEF"/>
    <w:rsid w:val="00743806"/>
    <w:rsid w:val="007461B6"/>
    <w:rsid w:val="00754BF8"/>
    <w:rsid w:val="00755159"/>
    <w:rsid w:val="00755F2F"/>
    <w:rsid w:val="007560A6"/>
    <w:rsid w:val="00756978"/>
    <w:rsid w:val="00761F85"/>
    <w:rsid w:val="007622B2"/>
    <w:rsid w:val="00762F4A"/>
    <w:rsid w:val="00764B52"/>
    <w:rsid w:val="00765D03"/>
    <w:rsid w:val="00765D50"/>
    <w:rsid w:val="007664FD"/>
    <w:rsid w:val="007668DE"/>
    <w:rsid w:val="007701F2"/>
    <w:rsid w:val="00770433"/>
    <w:rsid w:val="00772989"/>
    <w:rsid w:val="00773519"/>
    <w:rsid w:val="00773627"/>
    <w:rsid w:val="00773F11"/>
    <w:rsid w:val="007751CA"/>
    <w:rsid w:val="007762E6"/>
    <w:rsid w:val="0077684C"/>
    <w:rsid w:val="00777D43"/>
    <w:rsid w:val="00777D9E"/>
    <w:rsid w:val="00777F2A"/>
    <w:rsid w:val="0078002C"/>
    <w:rsid w:val="00780FE1"/>
    <w:rsid w:val="007810E4"/>
    <w:rsid w:val="0078312D"/>
    <w:rsid w:val="007833CB"/>
    <w:rsid w:val="007836D8"/>
    <w:rsid w:val="00786825"/>
    <w:rsid w:val="007873E4"/>
    <w:rsid w:val="00787575"/>
    <w:rsid w:val="007875C4"/>
    <w:rsid w:val="00791B7C"/>
    <w:rsid w:val="007922D7"/>
    <w:rsid w:val="007925A6"/>
    <w:rsid w:val="007925E2"/>
    <w:rsid w:val="00793B97"/>
    <w:rsid w:val="00793CCA"/>
    <w:rsid w:val="007941BE"/>
    <w:rsid w:val="0079430C"/>
    <w:rsid w:val="00794691"/>
    <w:rsid w:val="007949A9"/>
    <w:rsid w:val="007962C2"/>
    <w:rsid w:val="007962D6"/>
    <w:rsid w:val="007966B7"/>
    <w:rsid w:val="00796E01"/>
    <w:rsid w:val="00796EC5"/>
    <w:rsid w:val="007A04F7"/>
    <w:rsid w:val="007A1F67"/>
    <w:rsid w:val="007A309A"/>
    <w:rsid w:val="007A4002"/>
    <w:rsid w:val="007A4637"/>
    <w:rsid w:val="007A486B"/>
    <w:rsid w:val="007A48FD"/>
    <w:rsid w:val="007A5D7F"/>
    <w:rsid w:val="007A607F"/>
    <w:rsid w:val="007A66FA"/>
    <w:rsid w:val="007A7105"/>
    <w:rsid w:val="007B0DD4"/>
    <w:rsid w:val="007B109A"/>
    <w:rsid w:val="007C0891"/>
    <w:rsid w:val="007C0AC5"/>
    <w:rsid w:val="007C0B8C"/>
    <w:rsid w:val="007C2318"/>
    <w:rsid w:val="007C2BD5"/>
    <w:rsid w:val="007C465F"/>
    <w:rsid w:val="007C4D97"/>
    <w:rsid w:val="007C64CA"/>
    <w:rsid w:val="007D1D74"/>
    <w:rsid w:val="007D1DDE"/>
    <w:rsid w:val="007D1F17"/>
    <w:rsid w:val="007D22D3"/>
    <w:rsid w:val="007D31C7"/>
    <w:rsid w:val="007D3B0D"/>
    <w:rsid w:val="007D5AD9"/>
    <w:rsid w:val="007D5F3E"/>
    <w:rsid w:val="007D7427"/>
    <w:rsid w:val="007D7C91"/>
    <w:rsid w:val="007E0728"/>
    <w:rsid w:val="007E20B5"/>
    <w:rsid w:val="007E3CA9"/>
    <w:rsid w:val="007E5120"/>
    <w:rsid w:val="007E598C"/>
    <w:rsid w:val="007E5F1A"/>
    <w:rsid w:val="007F0C29"/>
    <w:rsid w:val="007F142F"/>
    <w:rsid w:val="007F2612"/>
    <w:rsid w:val="007F3CCC"/>
    <w:rsid w:val="007F46B3"/>
    <w:rsid w:val="007F4B0E"/>
    <w:rsid w:val="007F5AB9"/>
    <w:rsid w:val="00800187"/>
    <w:rsid w:val="00802459"/>
    <w:rsid w:val="00802DDF"/>
    <w:rsid w:val="00803502"/>
    <w:rsid w:val="0080365C"/>
    <w:rsid w:val="008054AE"/>
    <w:rsid w:val="008066B8"/>
    <w:rsid w:val="00806937"/>
    <w:rsid w:val="00807C7A"/>
    <w:rsid w:val="008124D8"/>
    <w:rsid w:val="008147F6"/>
    <w:rsid w:val="00814809"/>
    <w:rsid w:val="00815DF4"/>
    <w:rsid w:val="008163D7"/>
    <w:rsid w:val="008215E8"/>
    <w:rsid w:val="00822AFF"/>
    <w:rsid w:val="00823E3D"/>
    <w:rsid w:val="0083050C"/>
    <w:rsid w:val="00831343"/>
    <w:rsid w:val="00831E79"/>
    <w:rsid w:val="00832D1F"/>
    <w:rsid w:val="00833493"/>
    <w:rsid w:val="00834511"/>
    <w:rsid w:val="00834E4D"/>
    <w:rsid w:val="008351FE"/>
    <w:rsid w:val="00836318"/>
    <w:rsid w:val="0083701A"/>
    <w:rsid w:val="0084131B"/>
    <w:rsid w:val="008429C1"/>
    <w:rsid w:val="00842F48"/>
    <w:rsid w:val="008442F9"/>
    <w:rsid w:val="00845400"/>
    <w:rsid w:val="00845884"/>
    <w:rsid w:val="00847785"/>
    <w:rsid w:val="00850655"/>
    <w:rsid w:val="00852D44"/>
    <w:rsid w:val="00853F03"/>
    <w:rsid w:val="0085468D"/>
    <w:rsid w:val="00854B64"/>
    <w:rsid w:val="00855E3D"/>
    <w:rsid w:val="00856157"/>
    <w:rsid w:val="0085765F"/>
    <w:rsid w:val="00857A0C"/>
    <w:rsid w:val="00860E49"/>
    <w:rsid w:val="00862028"/>
    <w:rsid w:val="008622C6"/>
    <w:rsid w:val="00862327"/>
    <w:rsid w:val="00863ADB"/>
    <w:rsid w:val="00864033"/>
    <w:rsid w:val="00864CAE"/>
    <w:rsid w:val="0086510B"/>
    <w:rsid w:val="008652FE"/>
    <w:rsid w:val="0086722B"/>
    <w:rsid w:val="00867356"/>
    <w:rsid w:val="00871492"/>
    <w:rsid w:val="0087196E"/>
    <w:rsid w:val="00872122"/>
    <w:rsid w:val="008742FC"/>
    <w:rsid w:val="0087512D"/>
    <w:rsid w:val="00875F4F"/>
    <w:rsid w:val="0088091F"/>
    <w:rsid w:val="00882A7C"/>
    <w:rsid w:val="00883B30"/>
    <w:rsid w:val="00883F97"/>
    <w:rsid w:val="008859E1"/>
    <w:rsid w:val="008865A9"/>
    <w:rsid w:val="00887703"/>
    <w:rsid w:val="0088797B"/>
    <w:rsid w:val="0089175B"/>
    <w:rsid w:val="00891E48"/>
    <w:rsid w:val="008923F2"/>
    <w:rsid w:val="0089434C"/>
    <w:rsid w:val="00894848"/>
    <w:rsid w:val="00895653"/>
    <w:rsid w:val="00895691"/>
    <w:rsid w:val="008970D6"/>
    <w:rsid w:val="008977C7"/>
    <w:rsid w:val="00897A70"/>
    <w:rsid w:val="008A0F83"/>
    <w:rsid w:val="008A17C7"/>
    <w:rsid w:val="008A3F06"/>
    <w:rsid w:val="008A5627"/>
    <w:rsid w:val="008A730E"/>
    <w:rsid w:val="008A793D"/>
    <w:rsid w:val="008B072C"/>
    <w:rsid w:val="008B283D"/>
    <w:rsid w:val="008B33E4"/>
    <w:rsid w:val="008B494F"/>
    <w:rsid w:val="008B50D1"/>
    <w:rsid w:val="008B5445"/>
    <w:rsid w:val="008B55A6"/>
    <w:rsid w:val="008B564F"/>
    <w:rsid w:val="008B6501"/>
    <w:rsid w:val="008B7499"/>
    <w:rsid w:val="008B7913"/>
    <w:rsid w:val="008B7DCD"/>
    <w:rsid w:val="008C1197"/>
    <w:rsid w:val="008C1FB5"/>
    <w:rsid w:val="008C3646"/>
    <w:rsid w:val="008C3E11"/>
    <w:rsid w:val="008C49AE"/>
    <w:rsid w:val="008C5A2F"/>
    <w:rsid w:val="008C5AB3"/>
    <w:rsid w:val="008C5B2F"/>
    <w:rsid w:val="008C6856"/>
    <w:rsid w:val="008D1090"/>
    <w:rsid w:val="008D359B"/>
    <w:rsid w:val="008D4034"/>
    <w:rsid w:val="008D5445"/>
    <w:rsid w:val="008D5458"/>
    <w:rsid w:val="008D5BC1"/>
    <w:rsid w:val="008D6F77"/>
    <w:rsid w:val="008D7A2C"/>
    <w:rsid w:val="008D7BC8"/>
    <w:rsid w:val="008E04CD"/>
    <w:rsid w:val="008E0857"/>
    <w:rsid w:val="008E1CF9"/>
    <w:rsid w:val="008E35AC"/>
    <w:rsid w:val="008E3E10"/>
    <w:rsid w:val="008E420D"/>
    <w:rsid w:val="008E55C4"/>
    <w:rsid w:val="008E5D72"/>
    <w:rsid w:val="008E7B59"/>
    <w:rsid w:val="008F0AA7"/>
    <w:rsid w:val="008F1F47"/>
    <w:rsid w:val="008F2071"/>
    <w:rsid w:val="008F37DD"/>
    <w:rsid w:val="008F39B8"/>
    <w:rsid w:val="008F7078"/>
    <w:rsid w:val="008F7C04"/>
    <w:rsid w:val="00901B38"/>
    <w:rsid w:val="00902143"/>
    <w:rsid w:val="0090282D"/>
    <w:rsid w:val="00903FF7"/>
    <w:rsid w:val="0090470E"/>
    <w:rsid w:val="009047E6"/>
    <w:rsid w:val="00910318"/>
    <w:rsid w:val="00910CC6"/>
    <w:rsid w:val="00910EAC"/>
    <w:rsid w:val="00912850"/>
    <w:rsid w:val="009128EE"/>
    <w:rsid w:val="00913360"/>
    <w:rsid w:val="009138F3"/>
    <w:rsid w:val="00915C1A"/>
    <w:rsid w:val="00915F42"/>
    <w:rsid w:val="00917F65"/>
    <w:rsid w:val="009200A5"/>
    <w:rsid w:val="00920818"/>
    <w:rsid w:val="00920B50"/>
    <w:rsid w:val="00921245"/>
    <w:rsid w:val="00923FB5"/>
    <w:rsid w:val="009265C5"/>
    <w:rsid w:val="00926935"/>
    <w:rsid w:val="00927345"/>
    <w:rsid w:val="00927669"/>
    <w:rsid w:val="009276DD"/>
    <w:rsid w:val="00930CA5"/>
    <w:rsid w:val="00931740"/>
    <w:rsid w:val="00931DB6"/>
    <w:rsid w:val="009331F9"/>
    <w:rsid w:val="00933581"/>
    <w:rsid w:val="00934FA6"/>
    <w:rsid w:val="00935668"/>
    <w:rsid w:val="00935C34"/>
    <w:rsid w:val="009362A0"/>
    <w:rsid w:val="0093650A"/>
    <w:rsid w:val="009366F5"/>
    <w:rsid w:val="009378D5"/>
    <w:rsid w:val="009403A5"/>
    <w:rsid w:val="0094044F"/>
    <w:rsid w:val="00940729"/>
    <w:rsid w:val="009416D9"/>
    <w:rsid w:val="00941E52"/>
    <w:rsid w:val="00942AD9"/>
    <w:rsid w:val="009430D1"/>
    <w:rsid w:val="009443CE"/>
    <w:rsid w:val="00945A1D"/>
    <w:rsid w:val="009477D2"/>
    <w:rsid w:val="009535B7"/>
    <w:rsid w:val="00953C25"/>
    <w:rsid w:val="00953E0D"/>
    <w:rsid w:val="00954DFD"/>
    <w:rsid w:val="00956C43"/>
    <w:rsid w:val="009570D0"/>
    <w:rsid w:val="00957365"/>
    <w:rsid w:val="00957D45"/>
    <w:rsid w:val="009621A3"/>
    <w:rsid w:val="00963DDB"/>
    <w:rsid w:val="00964133"/>
    <w:rsid w:val="00965308"/>
    <w:rsid w:val="009655BE"/>
    <w:rsid w:val="0096694C"/>
    <w:rsid w:val="0097091B"/>
    <w:rsid w:val="0097113B"/>
    <w:rsid w:val="00972F1F"/>
    <w:rsid w:val="00973C65"/>
    <w:rsid w:val="009748EC"/>
    <w:rsid w:val="00974AD8"/>
    <w:rsid w:val="009762E4"/>
    <w:rsid w:val="00976602"/>
    <w:rsid w:val="009774AC"/>
    <w:rsid w:val="00980372"/>
    <w:rsid w:val="00980AE1"/>
    <w:rsid w:val="0098468A"/>
    <w:rsid w:val="0098661C"/>
    <w:rsid w:val="00987CAE"/>
    <w:rsid w:val="00991922"/>
    <w:rsid w:val="009926E8"/>
    <w:rsid w:val="0099365E"/>
    <w:rsid w:val="00994E69"/>
    <w:rsid w:val="00995153"/>
    <w:rsid w:val="00995C76"/>
    <w:rsid w:val="00995F0A"/>
    <w:rsid w:val="00996462"/>
    <w:rsid w:val="00996535"/>
    <w:rsid w:val="00996780"/>
    <w:rsid w:val="00997052"/>
    <w:rsid w:val="009971B1"/>
    <w:rsid w:val="009A0129"/>
    <w:rsid w:val="009A0F70"/>
    <w:rsid w:val="009A122F"/>
    <w:rsid w:val="009A280F"/>
    <w:rsid w:val="009A2C54"/>
    <w:rsid w:val="009A3506"/>
    <w:rsid w:val="009A3DB1"/>
    <w:rsid w:val="009A6315"/>
    <w:rsid w:val="009A6FED"/>
    <w:rsid w:val="009B05C7"/>
    <w:rsid w:val="009B12EE"/>
    <w:rsid w:val="009B1E47"/>
    <w:rsid w:val="009B3DCB"/>
    <w:rsid w:val="009B479F"/>
    <w:rsid w:val="009B54F4"/>
    <w:rsid w:val="009B582E"/>
    <w:rsid w:val="009B6673"/>
    <w:rsid w:val="009B6E39"/>
    <w:rsid w:val="009C0B85"/>
    <w:rsid w:val="009C3564"/>
    <w:rsid w:val="009C3BA1"/>
    <w:rsid w:val="009D0078"/>
    <w:rsid w:val="009D03B8"/>
    <w:rsid w:val="009D19D2"/>
    <w:rsid w:val="009D1F41"/>
    <w:rsid w:val="009D2D38"/>
    <w:rsid w:val="009D30FA"/>
    <w:rsid w:val="009D37B0"/>
    <w:rsid w:val="009D4839"/>
    <w:rsid w:val="009D6655"/>
    <w:rsid w:val="009D7161"/>
    <w:rsid w:val="009E1294"/>
    <w:rsid w:val="009E200B"/>
    <w:rsid w:val="009E2172"/>
    <w:rsid w:val="009E3E15"/>
    <w:rsid w:val="009E479F"/>
    <w:rsid w:val="009F01D9"/>
    <w:rsid w:val="009F127C"/>
    <w:rsid w:val="009F248B"/>
    <w:rsid w:val="009F31AC"/>
    <w:rsid w:val="009F3507"/>
    <w:rsid w:val="009F46FD"/>
    <w:rsid w:val="009F4972"/>
    <w:rsid w:val="009F54DA"/>
    <w:rsid w:val="009F59BD"/>
    <w:rsid w:val="009F638A"/>
    <w:rsid w:val="00A00234"/>
    <w:rsid w:val="00A0179C"/>
    <w:rsid w:val="00A0340A"/>
    <w:rsid w:val="00A036D5"/>
    <w:rsid w:val="00A05CF1"/>
    <w:rsid w:val="00A05ED4"/>
    <w:rsid w:val="00A06650"/>
    <w:rsid w:val="00A07DFB"/>
    <w:rsid w:val="00A115CF"/>
    <w:rsid w:val="00A139CE"/>
    <w:rsid w:val="00A14735"/>
    <w:rsid w:val="00A14BE6"/>
    <w:rsid w:val="00A15457"/>
    <w:rsid w:val="00A1554F"/>
    <w:rsid w:val="00A15E22"/>
    <w:rsid w:val="00A16AAA"/>
    <w:rsid w:val="00A17E09"/>
    <w:rsid w:val="00A201C6"/>
    <w:rsid w:val="00A201EA"/>
    <w:rsid w:val="00A20A1C"/>
    <w:rsid w:val="00A21413"/>
    <w:rsid w:val="00A2188B"/>
    <w:rsid w:val="00A21C82"/>
    <w:rsid w:val="00A22442"/>
    <w:rsid w:val="00A23494"/>
    <w:rsid w:val="00A23A6A"/>
    <w:rsid w:val="00A23BF7"/>
    <w:rsid w:val="00A2434D"/>
    <w:rsid w:val="00A25854"/>
    <w:rsid w:val="00A263D2"/>
    <w:rsid w:val="00A26FA9"/>
    <w:rsid w:val="00A27751"/>
    <w:rsid w:val="00A30BAB"/>
    <w:rsid w:val="00A32651"/>
    <w:rsid w:val="00A33407"/>
    <w:rsid w:val="00A347AF"/>
    <w:rsid w:val="00A36ED0"/>
    <w:rsid w:val="00A3704E"/>
    <w:rsid w:val="00A4019D"/>
    <w:rsid w:val="00A4044A"/>
    <w:rsid w:val="00A41202"/>
    <w:rsid w:val="00A418BA"/>
    <w:rsid w:val="00A4194D"/>
    <w:rsid w:val="00A41B48"/>
    <w:rsid w:val="00A42716"/>
    <w:rsid w:val="00A427D2"/>
    <w:rsid w:val="00A42A0B"/>
    <w:rsid w:val="00A43832"/>
    <w:rsid w:val="00A444A3"/>
    <w:rsid w:val="00A52211"/>
    <w:rsid w:val="00A53CFF"/>
    <w:rsid w:val="00A53D72"/>
    <w:rsid w:val="00A53E82"/>
    <w:rsid w:val="00A565B6"/>
    <w:rsid w:val="00A56A5D"/>
    <w:rsid w:val="00A56D6F"/>
    <w:rsid w:val="00A57E68"/>
    <w:rsid w:val="00A61AF8"/>
    <w:rsid w:val="00A636F7"/>
    <w:rsid w:val="00A63843"/>
    <w:rsid w:val="00A63F1C"/>
    <w:rsid w:val="00A64977"/>
    <w:rsid w:val="00A658BF"/>
    <w:rsid w:val="00A700C8"/>
    <w:rsid w:val="00A70164"/>
    <w:rsid w:val="00A70D15"/>
    <w:rsid w:val="00A71995"/>
    <w:rsid w:val="00A71DAC"/>
    <w:rsid w:val="00A7275A"/>
    <w:rsid w:val="00A72C83"/>
    <w:rsid w:val="00A7447A"/>
    <w:rsid w:val="00A74D4F"/>
    <w:rsid w:val="00A753B4"/>
    <w:rsid w:val="00A7574B"/>
    <w:rsid w:val="00A757F9"/>
    <w:rsid w:val="00A76E7B"/>
    <w:rsid w:val="00A806E8"/>
    <w:rsid w:val="00A819DB"/>
    <w:rsid w:val="00A81D7C"/>
    <w:rsid w:val="00A821DF"/>
    <w:rsid w:val="00A8237A"/>
    <w:rsid w:val="00A82A6C"/>
    <w:rsid w:val="00A8326A"/>
    <w:rsid w:val="00A846B9"/>
    <w:rsid w:val="00A85356"/>
    <w:rsid w:val="00A85DA4"/>
    <w:rsid w:val="00A85FED"/>
    <w:rsid w:val="00A868C4"/>
    <w:rsid w:val="00A91FF8"/>
    <w:rsid w:val="00A9258A"/>
    <w:rsid w:val="00A93FEC"/>
    <w:rsid w:val="00A9400F"/>
    <w:rsid w:val="00A94021"/>
    <w:rsid w:val="00A9581E"/>
    <w:rsid w:val="00A97B73"/>
    <w:rsid w:val="00AA0919"/>
    <w:rsid w:val="00AA16B3"/>
    <w:rsid w:val="00AA16C5"/>
    <w:rsid w:val="00AA1ADE"/>
    <w:rsid w:val="00AA325A"/>
    <w:rsid w:val="00AA382D"/>
    <w:rsid w:val="00AA3C13"/>
    <w:rsid w:val="00AA4972"/>
    <w:rsid w:val="00AA58D8"/>
    <w:rsid w:val="00AA5E00"/>
    <w:rsid w:val="00AA78AF"/>
    <w:rsid w:val="00AB38D0"/>
    <w:rsid w:val="00AB3DC0"/>
    <w:rsid w:val="00AB7258"/>
    <w:rsid w:val="00AB78D6"/>
    <w:rsid w:val="00AC04FE"/>
    <w:rsid w:val="00AC05B2"/>
    <w:rsid w:val="00AC201F"/>
    <w:rsid w:val="00AC309E"/>
    <w:rsid w:val="00AC3DA5"/>
    <w:rsid w:val="00AC3EB4"/>
    <w:rsid w:val="00AC503C"/>
    <w:rsid w:val="00AC53F2"/>
    <w:rsid w:val="00AC5409"/>
    <w:rsid w:val="00AC56AA"/>
    <w:rsid w:val="00AC5744"/>
    <w:rsid w:val="00AC643C"/>
    <w:rsid w:val="00AC6EE9"/>
    <w:rsid w:val="00AC7616"/>
    <w:rsid w:val="00AD001C"/>
    <w:rsid w:val="00AD0055"/>
    <w:rsid w:val="00AD0A56"/>
    <w:rsid w:val="00AD1C17"/>
    <w:rsid w:val="00AD28EC"/>
    <w:rsid w:val="00AD426A"/>
    <w:rsid w:val="00AD52FC"/>
    <w:rsid w:val="00AD63D4"/>
    <w:rsid w:val="00AD7320"/>
    <w:rsid w:val="00AD74F0"/>
    <w:rsid w:val="00AE0705"/>
    <w:rsid w:val="00AE1A9B"/>
    <w:rsid w:val="00AE1F04"/>
    <w:rsid w:val="00AE266F"/>
    <w:rsid w:val="00AE3801"/>
    <w:rsid w:val="00AE3C40"/>
    <w:rsid w:val="00AE4F96"/>
    <w:rsid w:val="00AE5AD8"/>
    <w:rsid w:val="00AE5D53"/>
    <w:rsid w:val="00AE5EDB"/>
    <w:rsid w:val="00AF02CE"/>
    <w:rsid w:val="00AF0844"/>
    <w:rsid w:val="00AF2408"/>
    <w:rsid w:val="00AF2A36"/>
    <w:rsid w:val="00AF3E46"/>
    <w:rsid w:val="00AF4A0B"/>
    <w:rsid w:val="00AF4B8C"/>
    <w:rsid w:val="00AF5175"/>
    <w:rsid w:val="00AF583D"/>
    <w:rsid w:val="00AF6696"/>
    <w:rsid w:val="00AF74FF"/>
    <w:rsid w:val="00AF7DC5"/>
    <w:rsid w:val="00B000D3"/>
    <w:rsid w:val="00B00367"/>
    <w:rsid w:val="00B00584"/>
    <w:rsid w:val="00B00698"/>
    <w:rsid w:val="00B01411"/>
    <w:rsid w:val="00B018D5"/>
    <w:rsid w:val="00B01E61"/>
    <w:rsid w:val="00B029B7"/>
    <w:rsid w:val="00B031C9"/>
    <w:rsid w:val="00B04100"/>
    <w:rsid w:val="00B043DB"/>
    <w:rsid w:val="00B058A5"/>
    <w:rsid w:val="00B0595B"/>
    <w:rsid w:val="00B06922"/>
    <w:rsid w:val="00B06B0A"/>
    <w:rsid w:val="00B072F9"/>
    <w:rsid w:val="00B07C51"/>
    <w:rsid w:val="00B1025B"/>
    <w:rsid w:val="00B112A7"/>
    <w:rsid w:val="00B131B7"/>
    <w:rsid w:val="00B13800"/>
    <w:rsid w:val="00B14271"/>
    <w:rsid w:val="00B14727"/>
    <w:rsid w:val="00B16BB4"/>
    <w:rsid w:val="00B2034F"/>
    <w:rsid w:val="00B21482"/>
    <w:rsid w:val="00B22ECD"/>
    <w:rsid w:val="00B248B5"/>
    <w:rsid w:val="00B2529D"/>
    <w:rsid w:val="00B25840"/>
    <w:rsid w:val="00B27E05"/>
    <w:rsid w:val="00B313A6"/>
    <w:rsid w:val="00B31F87"/>
    <w:rsid w:val="00B32011"/>
    <w:rsid w:val="00B323FA"/>
    <w:rsid w:val="00B32426"/>
    <w:rsid w:val="00B34BC9"/>
    <w:rsid w:val="00B34F66"/>
    <w:rsid w:val="00B35974"/>
    <w:rsid w:val="00B3777D"/>
    <w:rsid w:val="00B4031A"/>
    <w:rsid w:val="00B41F39"/>
    <w:rsid w:val="00B44C43"/>
    <w:rsid w:val="00B4653C"/>
    <w:rsid w:val="00B46676"/>
    <w:rsid w:val="00B46FE7"/>
    <w:rsid w:val="00B50832"/>
    <w:rsid w:val="00B50C02"/>
    <w:rsid w:val="00B52D1D"/>
    <w:rsid w:val="00B539C6"/>
    <w:rsid w:val="00B53EC3"/>
    <w:rsid w:val="00B5601D"/>
    <w:rsid w:val="00B60B13"/>
    <w:rsid w:val="00B60E25"/>
    <w:rsid w:val="00B62B97"/>
    <w:rsid w:val="00B62C6E"/>
    <w:rsid w:val="00B63AB5"/>
    <w:rsid w:val="00B663C0"/>
    <w:rsid w:val="00B672AC"/>
    <w:rsid w:val="00B677E4"/>
    <w:rsid w:val="00B67816"/>
    <w:rsid w:val="00B70743"/>
    <w:rsid w:val="00B70941"/>
    <w:rsid w:val="00B72B0F"/>
    <w:rsid w:val="00B72BC9"/>
    <w:rsid w:val="00B74A2A"/>
    <w:rsid w:val="00B7548F"/>
    <w:rsid w:val="00B76C54"/>
    <w:rsid w:val="00B77D9E"/>
    <w:rsid w:val="00B77E51"/>
    <w:rsid w:val="00B81109"/>
    <w:rsid w:val="00B81571"/>
    <w:rsid w:val="00B81E00"/>
    <w:rsid w:val="00B81FF6"/>
    <w:rsid w:val="00B82759"/>
    <w:rsid w:val="00B82E2E"/>
    <w:rsid w:val="00B82FB4"/>
    <w:rsid w:val="00B83A10"/>
    <w:rsid w:val="00B84269"/>
    <w:rsid w:val="00B85103"/>
    <w:rsid w:val="00B85147"/>
    <w:rsid w:val="00B85D47"/>
    <w:rsid w:val="00B87921"/>
    <w:rsid w:val="00B87B32"/>
    <w:rsid w:val="00B909F5"/>
    <w:rsid w:val="00B91183"/>
    <w:rsid w:val="00B9126B"/>
    <w:rsid w:val="00B93B2B"/>
    <w:rsid w:val="00B95512"/>
    <w:rsid w:val="00B9558A"/>
    <w:rsid w:val="00B963D0"/>
    <w:rsid w:val="00B971B9"/>
    <w:rsid w:val="00B971F7"/>
    <w:rsid w:val="00BA05CE"/>
    <w:rsid w:val="00BA065B"/>
    <w:rsid w:val="00BA0702"/>
    <w:rsid w:val="00BA107E"/>
    <w:rsid w:val="00BA11AB"/>
    <w:rsid w:val="00BA2A07"/>
    <w:rsid w:val="00BA2EB5"/>
    <w:rsid w:val="00BA41EA"/>
    <w:rsid w:val="00BA68EA"/>
    <w:rsid w:val="00BA6DBF"/>
    <w:rsid w:val="00BA7331"/>
    <w:rsid w:val="00BB029A"/>
    <w:rsid w:val="00BB0BEE"/>
    <w:rsid w:val="00BB3076"/>
    <w:rsid w:val="00BB3D0C"/>
    <w:rsid w:val="00BB4A3D"/>
    <w:rsid w:val="00BB54AB"/>
    <w:rsid w:val="00BB585F"/>
    <w:rsid w:val="00BB60BE"/>
    <w:rsid w:val="00BB630D"/>
    <w:rsid w:val="00BB7EAC"/>
    <w:rsid w:val="00BC06E7"/>
    <w:rsid w:val="00BC0754"/>
    <w:rsid w:val="00BC233A"/>
    <w:rsid w:val="00BC2410"/>
    <w:rsid w:val="00BC2BD5"/>
    <w:rsid w:val="00BC3543"/>
    <w:rsid w:val="00BC3F08"/>
    <w:rsid w:val="00BC4E7A"/>
    <w:rsid w:val="00BC56CD"/>
    <w:rsid w:val="00BC64A5"/>
    <w:rsid w:val="00BC6E74"/>
    <w:rsid w:val="00BC73DE"/>
    <w:rsid w:val="00BD0095"/>
    <w:rsid w:val="00BD0EB4"/>
    <w:rsid w:val="00BD133F"/>
    <w:rsid w:val="00BD2F44"/>
    <w:rsid w:val="00BD38F9"/>
    <w:rsid w:val="00BD41E6"/>
    <w:rsid w:val="00BD44BB"/>
    <w:rsid w:val="00BD453E"/>
    <w:rsid w:val="00BD545B"/>
    <w:rsid w:val="00BD63FC"/>
    <w:rsid w:val="00BD6D72"/>
    <w:rsid w:val="00BD7386"/>
    <w:rsid w:val="00BD738C"/>
    <w:rsid w:val="00BE1747"/>
    <w:rsid w:val="00BE31E8"/>
    <w:rsid w:val="00BE35CF"/>
    <w:rsid w:val="00BE45C3"/>
    <w:rsid w:val="00BE5642"/>
    <w:rsid w:val="00BF0D59"/>
    <w:rsid w:val="00BF0EE3"/>
    <w:rsid w:val="00BF2186"/>
    <w:rsid w:val="00BF2CAB"/>
    <w:rsid w:val="00BF4FA1"/>
    <w:rsid w:val="00C00484"/>
    <w:rsid w:val="00C007C5"/>
    <w:rsid w:val="00C00942"/>
    <w:rsid w:val="00C00C58"/>
    <w:rsid w:val="00C02CDD"/>
    <w:rsid w:val="00C037C1"/>
    <w:rsid w:val="00C038A5"/>
    <w:rsid w:val="00C04DE1"/>
    <w:rsid w:val="00C04F58"/>
    <w:rsid w:val="00C065FF"/>
    <w:rsid w:val="00C0728F"/>
    <w:rsid w:val="00C12F95"/>
    <w:rsid w:val="00C13634"/>
    <w:rsid w:val="00C177BA"/>
    <w:rsid w:val="00C22B62"/>
    <w:rsid w:val="00C23029"/>
    <w:rsid w:val="00C24CC1"/>
    <w:rsid w:val="00C25EDB"/>
    <w:rsid w:val="00C30B94"/>
    <w:rsid w:val="00C31E2F"/>
    <w:rsid w:val="00C32461"/>
    <w:rsid w:val="00C3299C"/>
    <w:rsid w:val="00C32EFA"/>
    <w:rsid w:val="00C33249"/>
    <w:rsid w:val="00C33F1C"/>
    <w:rsid w:val="00C3674A"/>
    <w:rsid w:val="00C408E5"/>
    <w:rsid w:val="00C4113F"/>
    <w:rsid w:val="00C415D6"/>
    <w:rsid w:val="00C41A72"/>
    <w:rsid w:val="00C44894"/>
    <w:rsid w:val="00C44992"/>
    <w:rsid w:val="00C46160"/>
    <w:rsid w:val="00C469ED"/>
    <w:rsid w:val="00C46A00"/>
    <w:rsid w:val="00C46DDE"/>
    <w:rsid w:val="00C4760C"/>
    <w:rsid w:val="00C47CEC"/>
    <w:rsid w:val="00C50724"/>
    <w:rsid w:val="00C50830"/>
    <w:rsid w:val="00C527D7"/>
    <w:rsid w:val="00C52A5C"/>
    <w:rsid w:val="00C54D32"/>
    <w:rsid w:val="00C55117"/>
    <w:rsid w:val="00C55D04"/>
    <w:rsid w:val="00C55EE7"/>
    <w:rsid w:val="00C56F55"/>
    <w:rsid w:val="00C57854"/>
    <w:rsid w:val="00C57918"/>
    <w:rsid w:val="00C57E01"/>
    <w:rsid w:val="00C607B9"/>
    <w:rsid w:val="00C60F45"/>
    <w:rsid w:val="00C611C8"/>
    <w:rsid w:val="00C6345D"/>
    <w:rsid w:val="00C6394F"/>
    <w:rsid w:val="00C65282"/>
    <w:rsid w:val="00C65FA5"/>
    <w:rsid w:val="00C66505"/>
    <w:rsid w:val="00C7091C"/>
    <w:rsid w:val="00C70B5A"/>
    <w:rsid w:val="00C7173B"/>
    <w:rsid w:val="00C72545"/>
    <w:rsid w:val="00C72618"/>
    <w:rsid w:val="00C72672"/>
    <w:rsid w:val="00C72B15"/>
    <w:rsid w:val="00C73516"/>
    <w:rsid w:val="00C73780"/>
    <w:rsid w:val="00C7389C"/>
    <w:rsid w:val="00C73DFF"/>
    <w:rsid w:val="00C73E8C"/>
    <w:rsid w:val="00C746B3"/>
    <w:rsid w:val="00C75727"/>
    <w:rsid w:val="00C776B0"/>
    <w:rsid w:val="00C806E6"/>
    <w:rsid w:val="00C80775"/>
    <w:rsid w:val="00C813F4"/>
    <w:rsid w:val="00C8187C"/>
    <w:rsid w:val="00C82C4D"/>
    <w:rsid w:val="00C836B3"/>
    <w:rsid w:val="00C83FEE"/>
    <w:rsid w:val="00C871EB"/>
    <w:rsid w:val="00C87D77"/>
    <w:rsid w:val="00C9489C"/>
    <w:rsid w:val="00C94952"/>
    <w:rsid w:val="00C94C01"/>
    <w:rsid w:val="00C95603"/>
    <w:rsid w:val="00C95B7D"/>
    <w:rsid w:val="00C9604A"/>
    <w:rsid w:val="00C97DE2"/>
    <w:rsid w:val="00CA0731"/>
    <w:rsid w:val="00CA2517"/>
    <w:rsid w:val="00CB0DA9"/>
    <w:rsid w:val="00CB124D"/>
    <w:rsid w:val="00CB1309"/>
    <w:rsid w:val="00CB148E"/>
    <w:rsid w:val="00CB1E2A"/>
    <w:rsid w:val="00CB328D"/>
    <w:rsid w:val="00CB402A"/>
    <w:rsid w:val="00CB72D1"/>
    <w:rsid w:val="00CC155B"/>
    <w:rsid w:val="00CC16C3"/>
    <w:rsid w:val="00CC1736"/>
    <w:rsid w:val="00CC3CC8"/>
    <w:rsid w:val="00CC49A3"/>
    <w:rsid w:val="00CC5995"/>
    <w:rsid w:val="00CC5A1E"/>
    <w:rsid w:val="00CC78B3"/>
    <w:rsid w:val="00CC7C8E"/>
    <w:rsid w:val="00CD0525"/>
    <w:rsid w:val="00CD0E9B"/>
    <w:rsid w:val="00CD0F38"/>
    <w:rsid w:val="00CD1E31"/>
    <w:rsid w:val="00CD282F"/>
    <w:rsid w:val="00CD54C8"/>
    <w:rsid w:val="00CD6749"/>
    <w:rsid w:val="00CD7A1E"/>
    <w:rsid w:val="00CE00F7"/>
    <w:rsid w:val="00CE0649"/>
    <w:rsid w:val="00CE0FAA"/>
    <w:rsid w:val="00CE2C3A"/>
    <w:rsid w:val="00CE33AE"/>
    <w:rsid w:val="00CE3973"/>
    <w:rsid w:val="00CE39EE"/>
    <w:rsid w:val="00CE465E"/>
    <w:rsid w:val="00CE4F33"/>
    <w:rsid w:val="00CE60B1"/>
    <w:rsid w:val="00CF13ED"/>
    <w:rsid w:val="00CF15BC"/>
    <w:rsid w:val="00CF37AE"/>
    <w:rsid w:val="00CF3AF2"/>
    <w:rsid w:val="00CF42A3"/>
    <w:rsid w:val="00D03B52"/>
    <w:rsid w:val="00D041DB"/>
    <w:rsid w:val="00D04C19"/>
    <w:rsid w:val="00D04DCA"/>
    <w:rsid w:val="00D04EDA"/>
    <w:rsid w:val="00D057EC"/>
    <w:rsid w:val="00D12422"/>
    <w:rsid w:val="00D13D3C"/>
    <w:rsid w:val="00D13F90"/>
    <w:rsid w:val="00D14B8E"/>
    <w:rsid w:val="00D154AA"/>
    <w:rsid w:val="00D15A7F"/>
    <w:rsid w:val="00D17726"/>
    <w:rsid w:val="00D17A17"/>
    <w:rsid w:val="00D21600"/>
    <w:rsid w:val="00D23CC0"/>
    <w:rsid w:val="00D240E3"/>
    <w:rsid w:val="00D245BA"/>
    <w:rsid w:val="00D24A8B"/>
    <w:rsid w:val="00D253F4"/>
    <w:rsid w:val="00D25D91"/>
    <w:rsid w:val="00D27A97"/>
    <w:rsid w:val="00D32282"/>
    <w:rsid w:val="00D32908"/>
    <w:rsid w:val="00D32FDB"/>
    <w:rsid w:val="00D340CB"/>
    <w:rsid w:val="00D342D6"/>
    <w:rsid w:val="00D3554E"/>
    <w:rsid w:val="00D358DF"/>
    <w:rsid w:val="00D371D9"/>
    <w:rsid w:val="00D4016C"/>
    <w:rsid w:val="00D40E8F"/>
    <w:rsid w:val="00D41B36"/>
    <w:rsid w:val="00D41FEC"/>
    <w:rsid w:val="00D4243F"/>
    <w:rsid w:val="00D434EC"/>
    <w:rsid w:val="00D43884"/>
    <w:rsid w:val="00D43B74"/>
    <w:rsid w:val="00D43FBE"/>
    <w:rsid w:val="00D4509D"/>
    <w:rsid w:val="00D46CA9"/>
    <w:rsid w:val="00D5043D"/>
    <w:rsid w:val="00D51450"/>
    <w:rsid w:val="00D514D6"/>
    <w:rsid w:val="00D5192C"/>
    <w:rsid w:val="00D51E1F"/>
    <w:rsid w:val="00D5297D"/>
    <w:rsid w:val="00D5506C"/>
    <w:rsid w:val="00D55C66"/>
    <w:rsid w:val="00D6062C"/>
    <w:rsid w:val="00D61008"/>
    <w:rsid w:val="00D611A1"/>
    <w:rsid w:val="00D614BD"/>
    <w:rsid w:val="00D61540"/>
    <w:rsid w:val="00D628A7"/>
    <w:rsid w:val="00D62C74"/>
    <w:rsid w:val="00D62E1A"/>
    <w:rsid w:val="00D63E8A"/>
    <w:rsid w:val="00D645CC"/>
    <w:rsid w:val="00D66275"/>
    <w:rsid w:val="00D70520"/>
    <w:rsid w:val="00D70F8D"/>
    <w:rsid w:val="00D71070"/>
    <w:rsid w:val="00D71789"/>
    <w:rsid w:val="00D71EFE"/>
    <w:rsid w:val="00D72020"/>
    <w:rsid w:val="00D72FD4"/>
    <w:rsid w:val="00D73574"/>
    <w:rsid w:val="00D739A4"/>
    <w:rsid w:val="00D73D3F"/>
    <w:rsid w:val="00D75C4A"/>
    <w:rsid w:val="00D800FF"/>
    <w:rsid w:val="00D8019F"/>
    <w:rsid w:val="00D80806"/>
    <w:rsid w:val="00D80979"/>
    <w:rsid w:val="00D81461"/>
    <w:rsid w:val="00D816B8"/>
    <w:rsid w:val="00D82475"/>
    <w:rsid w:val="00D82665"/>
    <w:rsid w:val="00D82E0A"/>
    <w:rsid w:val="00D832BA"/>
    <w:rsid w:val="00D839D1"/>
    <w:rsid w:val="00D84C74"/>
    <w:rsid w:val="00D8587C"/>
    <w:rsid w:val="00D90440"/>
    <w:rsid w:val="00D9141C"/>
    <w:rsid w:val="00D928A9"/>
    <w:rsid w:val="00D9363B"/>
    <w:rsid w:val="00D945B1"/>
    <w:rsid w:val="00D97F7E"/>
    <w:rsid w:val="00DA1AC1"/>
    <w:rsid w:val="00DA1B85"/>
    <w:rsid w:val="00DA6387"/>
    <w:rsid w:val="00DA7822"/>
    <w:rsid w:val="00DA7D86"/>
    <w:rsid w:val="00DB0162"/>
    <w:rsid w:val="00DB07CD"/>
    <w:rsid w:val="00DB0EA9"/>
    <w:rsid w:val="00DB2D9E"/>
    <w:rsid w:val="00DB37CA"/>
    <w:rsid w:val="00DB4FA5"/>
    <w:rsid w:val="00DB5AED"/>
    <w:rsid w:val="00DB5BC7"/>
    <w:rsid w:val="00DB66A6"/>
    <w:rsid w:val="00DB751A"/>
    <w:rsid w:val="00DB77CB"/>
    <w:rsid w:val="00DC00F7"/>
    <w:rsid w:val="00DC01A1"/>
    <w:rsid w:val="00DC0301"/>
    <w:rsid w:val="00DC0BA4"/>
    <w:rsid w:val="00DC2825"/>
    <w:rsid w:val="00DC4E65"/>
    <w:rsid w:val="00DC543D"/>
    <w:rsid w:val="00DC5C30"/>
    <w:rsid w:val="00DC5D4E"/>
    <w:rsid w:val="00DC73F6"/>
    <w:rsid w:val="00DD34F9"/>
    <w:rsid w:val="00DD3DB5"/>
    <w:rsid w:val="00DD3E7D"/>
    <w:rsid w:val="00DD44C8"/>
    <w:rsid w:val="00DD496B"/>
    <w:rsid w:val="00DD5561"/>
    <w:rsid w:val="00DD5795"/>
    <w:rsid w:val="00DD5B4C"/>
    <w:rsid w:val="00DD69F6"/>
    <w:rsid w:val="00DD728B"/>
    <w:rsid w:val="00DE005A"/>
    <w:rsid w:val="00DE2AE5"/>
    <w:rsid w:val="00DE32D5"/>
    <w:rsid w:val="00DE3E26"/>
    <w:rsid w:val="00DE42FC"/>
    <w:rsid w:val="00DE4EEB"/>
    <w:rsid w:val="00DE6AAA"/>
    <w:rsid w:val="00DE74B0"/>
    <w:rsid w:val="00DE7603"/>
    <w:rsid w:val="00DE7CED"/>
    <w:rsid w:val="00DF10D1"/>
    <w:rsid w:val="00DF10DD"/>
    <w:rsid w:val="00DF1EA0"/>
    <w:rsid w:val="00DF3060"/>
    <w:rsid w:val="00DF40C8"/>
    <w:rsid w:val="00DF5D1F"/>
    <w:rsid w:val="00DF7D4E"/>
    <w:rsid w:val="00E0029B"/>
    <w:rsid w:val="00E007F6"/>
    <w:rsid w:val="00E00D67"/>
    <w:rsid w:val="00E01E22"/>
    <w:rsid w:val="00E02EEA"/>
    <w:rsid w:val="00E04295"/>
    <w:rsid w:val="00E0616C"/>
    <w:rsid w:val="00E10CCB"/>
    <w:rsid w:val="00E11CA6"/>
    <w:rsid w:val="00E12FD2"/>
    <w:rsid w:val="00E13386"/>
    <w:rsid w:val="00E134C2"/>
    <w:rsid w:val="00E1374F"/>
    <w:rsid w:val="00E1526F"/>
    <w:rsid w:val="00E15F20"/>
    <w:rsid w:val="00E16629"/>
    <w:rsid w:val="00E20CF3"/>
    <w:rsid w:val="00E210C6"/>
    <w:rsid w:val="00E210DA"/>
    <w:rsid w:val="00E21376"/>
    <w:rsid w:val="00E21B36"/>
    <w:rsid w:val="00E235ED"/>
    <w:rsid w:val="00E23C02"/>
    <w:rsid w:val="00E26145"/>
    <w:rsid w:val="00E26DFA"/>
    <w:rsid w:val="00E271F6"/>
    <w:rsid w:val="00E272B5"/>
    <w:rsid w:val="00E2731E"/>
    <w:rsid w:val="00E27C20"/>
    <w:rsid w:val="00E30085"/>
    <w:rsid w:val="00E30953"/>
    <w:rsid w:val="00E30AE1"/>
    <w:rsid w:val="00E32C16"/>
    <w:rsid w:val="00E34D88"/>
    <w:rsid w:val="00E41D5F"/>
    <w:rsid w:val="00E41E44"/>
    <w:rsid w:val="00E42860"/>
    <w:rsid w:val="00E428A1"/>
    <w:rsid w:val="00E42919"/>
    <w:rsid w:val="00E43DEE"/>
    <w:rsid w:val="00E4502D"/>
    <w:rsid w:val="00E47761"/>
    <w:rsid w:val="00E50304"/>
    <w:rsid w:val="00E52E79"/>
    <w:rsid w:val="00E532BE"/>
    <w:rsid w:val="00E55DEB"/>
    <w:rsid w:val="00E5623F"/>
    <w:rsid w:val="00E566C4"/>
    <w:rsid w:val="00E56B77"/>
    <w:rsid w:val="00E57F0D"/>
    <w:rsid w:val="00E60274"/>
    <w:rsid w:val="00E602EF"/>
    <w:rsid w:val="00E62955"/>
    <w:rsid w:val="00E63399"/>
    <w:rsid w:val="00E63CC3"/>
    <w:rsid w:val="00E65FBB"/>
    <w:rsid w:val="00E66669"/>
    <w:rsid w:val="00E666EC"/>
    <w:rsid w:val="00E67A4F"/>
    <w:rsid w:val="00E715E9"/>
    <w:rsid w:val="00E730AB"/>
    <w:rsid w:val="00E735FF"/>
    <w:rsid w:val="00E747EE"/>
    <w:rsid w:val="00E74A74"/>
    <w:rsid w:val="00E776AF"/>
    <w:rsid w:val="00E802D0"/>
    <w:rsid w:val="00E81650"/>
    <w:rsid w:val="00E8192D"/>
    <w:rsid w:val="00E82123"/>
    <w:rsid w:val="00E82866"/>
    <w:rsid w:val="00E82B1D"/>
    <w:rsid w:val="00E83BCC"/>
    <w:rsid w:val="00E85CBB"/>
    <w:rsid w:val="00E8613C"/>
    <w:rsid w:val="00E8701D"/>
    <w:rsid w:val="00E87021"/>
    <w:rsid w:val="00E873C1"/>
    <w:rsid w:val="00E875C6"/>
    <w:rsid w:val="00E91330"/>
    <w:rsid w:val="00E91622"/>
    <w:rsid w:val="00E94895"/>
    <w:rsid w:val="00E95597"/>
    <w:rsid w:val="00E961D3"/>
    <w:rsid w:val="00E9651C"/>
    <w:rsid w:val="00E969A4"/>
    <w:rsid w:val="00E96EE3"/>
    <w:rsid w:val="00E9732F"/>
    <w:rsid w:val="00EA11FE"/>
    <w:rsid w:val="00EA1C62"/>
    <w:rsid w:val="00EA246E"/>
    <w:rsid w:val="00EA31C2"/>
    <w:rsid w:val="00EA3731"/>
    <w:rsid w:val="00EA408A"/>
    <w:rsid w:val="00EA5183"/>
    <w:rsid w:val="00EA5FDB"/>
    <w:rsid w:val="00EA7539"/>
    <w:rsid w:val="00EA7CE6"/>
    <w:rsid w:val="00EB0D3F"/>
    <w:rsid w:val="00EB174F"/>
    <w:rsid w:val="00EB1825"/>
    <w:rsid w:val="00EB2655"/>
    <w:rsid w:val="00EB3761"/>
    <w:rsid w:val="00EB39DE"/>
    <w:rsid w:val="00EB3C47"/>
    <w:rsid w:val="00EB3E54"/>
    <w:rsid w:val="00EB568A"/>
    <w:rsid w:val="00EB5F94"/>
    <w:rsid w:val="00EC3C13"/>
    <w:rsid w:val="00EC50E5"/>
    <w:rsid w:val="00EC5E00"/>
    <w:rsid w:val="00EC7369"/>
    <w:rsid w:val="00ED0013"/>
    <w:rsid w:val="00ED0300"/>
    <w:rsid w:val="00ED09D4"/>
    <w:rsid w:val="00ED126B"/>
    <w:rsid w:val="00ED1DD7"/>
    <w:rsid w:val="00ED2D46"/>
    <w:rsid w:val="00ED3F3E"/>
    <w:rsid w:val="00ED5032"/>
    <w:rsid w:val="00ED6CEC"/>
    <w:rsid w:val="00ED7606"/>
    <w:rsid w:val="00EE0F4B"/>
    <w:rsid w:val="00EE2812"/>
    <w:rsid w:val="00EE2C5A"/>
    <w:rsid w:val="00EE4EA8"/>
    <w:rsid w:val="00EE6FD1"/>
    <w:rsid w:val="00EF24C3"/>
    <w:rsid w:val="00EF2F8F"/>
    <w:rsid w:val="00EF3384"/>
    <w:rsid w:val="00EF3AD0"/>
    <w:rsid w:val="00EF3C73"/>
    <w:rsid w:val="00EF4EBA"/>
    <w:rsid w:val="00EF5A2F"/>
    <w:rsid w:val="00EF69E4"/>
    <w:rsid w:val="00EF753D"/>
    <w:rsid w:val="00EF7618"/>
    <w:rsid w:val="00EF7B71"/>
    <w:rsid w:val="00F0018C"/>
    <w:rsid w:val="00F00B78"/>
    <w:rsid w:val="00F0121D"/>
    <w:rsid w:val="00F01CD2"/>
    <w:rsid w:val="00F03DEF"/>
    <w:rsid w:val="00F06F69"/>
    <w:rsid w:val="00F07A4B"/>
    <w:rsid w:val="00F122E6"/>
    <w:rsid w:val="00F12A82"/>
    <w:rsid w:val="00F1392B"/>
    <w:rsid w:val="00F13AC6"/>
    <w:rsid w:val="00F1408A"/>
    <w:rsid w:val="00F1473F"/>
    <w:rsid w:val="00F14772"/>
    <w:rsid w:val="00F148D0"/>
    <w:rsid w:val="00F16359"/>
    <w:rsid w:val="00F163FC"/>
    <w:rsid w:val="00F170E5"/>
    <w:rsid w:val="00F17936"/>
    <w:rsid w:val="00F21200"/>
    <w:rsid w:val="00F21911"/>
    <w:rsid w:val="00F24CD0"/>
    <w:rsid w:val="00F25140"/>
    <w:rsid w:val="00F251D4"/>
    <w:rsid w:val="00F26A8A"/>
    <w:rsid w:val="00F26E86"/>
    <w:rsid w:val="00F274A4"/>
    <w:rsid w:val="00F31385"/>
    <w:rsid w:val="00F32843"/>
    <w:rsid w:val="00F35F03"/>
    <w:rsid w:val="00F41915"/>
    <w:rsid w:val="00F44B4F"/>
    <w:rsid w:val="00F44B51"/>
    <w:rsid w:val="00F4584C"/>
    <w:rsid w:val="00F46960"/>
    <w:rsid w:val="00F46BF8"/>
    <w:rsid w:val="00F51439"/>
    <w:rsid w:val="00F52C23"/>
    <w:rsid w:val="00F5345A"/>
    <w:rsid w:val="00F568BB"/>
    <w:rsid w:val="00F56A37"/>
    <w:rsid w:val="00F61692"/>
    <w:rsid w:val="00F61BB4"/>
    <w:rsid w:val="00F629D4"/>
    <w:rsid w:val="00F643F0"/>
    <w:rsid w:val="00F6591F"/>
    <w:rsid w:val="00F65CF9"/>
    <w:rsid w:val="00F65EDB"/>
    <w:rsid w:val="00F70042"/>
    <w:rsid w:val="00F706C9"/>
    <w:rsid w:val="00F71729"/>
    <w:rsid w:val="00F721E9"/>
    <w:rsid w:val="00F722E0"/>
    <w:rsid w:val="00F7305C"/>
    <w:rsid w:val="00F73621"/>
    <w:rsid w:val="00F73876"/>
    <w:rsid w:val="00F751E4"/>
    <w:rsid w:val="00F764CC"/>
    <w:rsid w:val="00F77296"/>
    <w:rsid w:val="00F80D7A"/>
    <w:rsid w:val="00F83262"/>
    <w:rsid w:val="00F83939"/>
    <w:rsid w:val="00F84231"/>
    <w:rsid w:val="00F8429E"/>
    <w:rsid w:val="00F8435D"/>
    <w:rsid w:val="00F85417"/>
    <w:rsid w:val="00F86F0C"/>
    <w:rsid w:val="00F87172"/>
    <w:rsid w:val="00F90335"/>
    <w:rsid w:val="00F90DC6"/>
    <w:rsid w:val="00F91198"/>
    <w:rsid w:val="00F91985"/>
    <w:rsid w:val="00F924C8"/>
    <w:rsid w:val="00F926EC"/>
    <w:rsid w:val="00F966EB"/>
    <w:rsid w:val="00FA00D4"/>
    <w:rsid w:val="00FA18A0"/>
    <w:rsid w:val="00FA2514"/>
    <w:rsid w:val="00FA2B11"/>
    <w:rsid w:val="00FA2D62"/>
    <w:rsid w:val="00FA595D"/>
    <w:rsid w:val="00FA7C4A"/>
    <w:rsid w:val="00FB0EBD"/>
    <w:rsid w:val="00FB1935"/>
    <w:rsid w:val="00FB35E1"/>
    <w:rsid w:val="00FB3790"/>
    <w:rsid w:val="00FB3CAA"/>
    <w:rsid w:val="00FB41C1"/>
    <w:rsid w:val="00FB4AB9"/>
    <w:rsid w:val="00FB68E1"/>
    <w:rsid w:val="00FB68FC"/>
    <w:rsid w:val="00FB6F3A"/>
    <w:rsid w:val="00FC0C2E"/>
    <w:rsid w:val="00FC0E01"/>
    <w:rsid w:val="00FC0F0C"/>
    <w:rsid w:val="00FC1BB8"/>
    <w:rsid w:val="00FC2143"/>
    <w:rsid w:val="00FC2372"/>
    <w:rsid w:val="00FC27B3"/>
    <w:rsid w:val="00FC48D7"/>
    <w:rsid w:val="00FC56F0"/>
    <w:rsid w:val="00FC645C"/>
    <w:rsid w:val="00FC67D8"/>
    <w:rsid w:val="00FC748D"/>
    <w:rsid w:val="00FC79AF"/>
    <w:rsid w:val="00FC7C40"/>
    <w:rsid w:val="00FC7E61"/>
    <w:rsid w:val="00FD119D"/>
    <w:rsid w:val="00FD1267"/>
    <w:rsid w:val="00FD25EF"/>
    <w:rsid w:val="00FD3650"/>
    <w:rsid w:val="00FD6211"/>
    <w:rsid w:val="00FD629C"/>
    <w:rsid w:val="00FD6749"/>
    <w:rsid w:val="00FD697F"/>
    <w:rsid w:val="00FE270D"/>
    <w:rsid w:val="00FE34D3"/>
    <w:rsid w:val="00FE38F0"/>
    <w:rsid w:val="00FE3F92"/>
    <w:rsid w:val="00FE4A8E"/>
    <w:rsid w:val="00FE4C97"/>
    <w:rsid w:val="00FE5985"/>
    <w:rsid w:val="00FE5EAE"/>
    <w:rsid w:val="00FE6E41"/>
    <w:rsid w:val="00FF24FB"/>
    <w:rsid w:val="00FF37F1"/>
    <w:rsid w:val="00FF3FAA"/>
    <w:rsid w:val="00FF4400"/>
    <w:rsid w:val="00FF5134"/>
    <w:rsid w:val="00FF5A0D"/>
    <w:rsid w:val="00FF634C"/>
    <w:rsid w:val="00F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09"/>
    <w:pPr>
      <w:spacing w:after="200" w:line="276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65F"/>
    <w:pPr>
      <w:keepNext/>
      <w:spacing w:after="0" w:line="240" w:lineRule="auto"/>
      <w:jc w:val="center"/>
      <w:outlineLvl w:val="1"/>
    </w:pPr>
    <w:rPr>
      <w:rFonts w:eastAsia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6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B66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B665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3">
    <w:name w:val="List Paragraph"/>
    <w:aliases w:val="Абзац списка для документа,Нумерованый список,List Paragraph1"/>
    <w:basedOn w:val="a"/>
    <w:uiPriority w:val="34"/>
    <w:qFormat/>
    <w:rsid w:val="001B665F"/>
    <w:pPr>
      <w:ind w:left="720"/>
      <w:contextualSpacing/>
    </w:pPr>
    <w:rPr>
      <w:rFonts w:ascii="Calibri" w:eastAsia="Calibri" w:hAnsi="Calibri"/>
    </w:rPr>
  </w:style>
  <w:style w:type="paragraph" w:customStyle="1" w:styleId="1">
    <w:name w:val="Îáû÷íûé1"/>
    <w:rsid w:val="001B665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1.Текст"/>
    <w:rsid w:val="001B665F"/>
    <w:pPr>
      <w:suppressLineNumbers/>
      <w:spacing w:before="60" w:after="0" w:line="240" w:lineRule="auto"/>
      <w:ind w:firstLine="851"/>
      <w:jc w:val="both"/>
    </w:pPr>
    <w:rPr>
      <w:rFonts w:ascii="Arial" w:eastAsia="Calibri" w:hAnsi="Arial" w:cs="Times New Roman"/>
      <w:sz w:val="24"/>
      <w:szCs w:val="20"/>
      <w:lang w:eastAsia="ru-RU"/>
    </w:rPr>
  </w:style>
  <w:style w:type="paragraph" w:styleId="a4">
    <w:name w:val="No Spacing"/>
    <w:link w:val="a5"/>
    <w:uiPriority w:val="1"/>
    <w:qFormat/>
    <w:rsid w:val="001B665F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1B665F"/>
    <w:rPr>
      <w:rFonts w:ascii="Calibri" w:eastAsia="Calibri" w:hAnsi="Calibri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B665F"/>
    <w:pPr>
      <w:spacing w:after="120" w:line="240" w:lineRule="auto"/>
    </w:pPr>
    <w:rPr>
      <w:rFonts w:eastAsia="Times New Roman"/>
    </w:rPr>
  </w:style>
  <w:style w:type="character" w:customStyle="1" w:styleId="a7">
    <w:name w:val="Основной текст Знак"/>
    <w:basedOn w:val="a0"/>
    <w:link w:val="a6"/>
    <w:rsid w:val="001B66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665F"/>
  </w:style>
  <w:style w:type="paragraph" w:styleId="a8">
    <w:name w:val="Normal (Web)"/>
    <w:basedOn w:val="a"/>
    <w:uiPriority w:val="99"/>
    <w:unhideWhenUsed/>
    <w:rsid w:val="001B665F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9">
    <w:name w:val="Strong"/>
    <w:basedOn w:val="a0"/>
    <w:uiPriority w:val="22"/>
    <w:qFormat/>
    <w:rsid w:val="001B665F"/>
    <w:rPr>
      <w:b/>
      <w:bCs/>
    </w:rPr>
  </w:style>
  <w:style w:type="character" w:customStyle="1" w:styleId="text1">
    <w:name w:val="text1"/>
    <w:rsid w:val="001B665F"/>
    <w:rPr>
      <w:rFonts w:ascii="Times New Roman CYR" w:hAnsi="Times New Roman CYR" w:hint="default"/>
      <w:b w:val="0"/>
      <w:bCs w:val="0"/>
      <w:color w:val="000000"/>
      <w:sz w:val="24"/>
      <w:szCs w:val="24"/>
    </w:rPr>
  </w:style>
  <w:style w:type="paragraph" w:styleId="aa">
    <w:name w:val="annotation text"/>
    <w:basedOn w:val="a"/>
    <w:link w:val="ab"/>
    <w:unhideWhenUsed/>
    <w:rsid w:val="001B665F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1B6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B66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Обычный1"/>
    <w:uiPriority w:val="99"/>
    <w:rsid w:val="001B665F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1B66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B6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B665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1B6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B665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B6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B665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B665F"/>
    <w:rPr>
      <w:sz w:val="16"/>
      <w:szCs w:val="16"/>
    </w:rPr>
  </w:style>
  <w:style w:type="paragraph" w:styleId="af1">
    <w:name w:val="annotation subject"/>
    <w:basedOn w:val="aa"/>
    <w:next w:val="aa"/>
    <w:link w:val="af2"/>
    <w:uiPriority w:val="99"/>
    <w:semiHidden/>
    <w:unhideWhenUsed/>
    <w:rsid w:val="001B665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b"/>
    <w:link w:val="af1"/>
    <w:uiPriority w:val="99"/>
    <w:semiHidden/>
    <w:rsid w:val="001B665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B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B665F"/>
    <w:rPr>
      <w:rFonts w:ascii="Tahoma" w:eastAsiaTheme="minorEastAsia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B665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B665F"/>
    <w:rPr>
      <w:rFonts w:ascii="Times New Roman" w:eastAsiaTheme="minorEastAsia" w:hAnsi="Times New Roman" w:cs="Times New Roman"/>
      <w:sz w:val="16"/>
      <w:szCs w:val="16"/>
      <w:lang w:eastAsia="ru-RU"/>
    </w:rPr>
  </w:style>
  <w:style w:type="table" w:styleId="af5">
    <w:name w:val="Table Grid"/>
    <w:basedOn w:val="a1"/>
    <w:uiPriority w:val="59"/>
    <w:rsid w:val="001B665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link w:val="af7"/>
    <w:uiPriority w:val="99"/>
    <w:unhideWhenUsed/>
    <w:rsid w:val="001B665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1B665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8">
    <w:name w:val="Основной текст_"/>
    <w:link w:val="12"/>
    <w:locked/>
    <w:rsid w:val="001B665F"/>
    <w:rPr>
      <w:spacing w:val="4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8"/>
    <w:rsid w:val="001B665F"/>
    <w:pPr>
      <w:widowControl w:val="0"/>
      <w:shd w:val="clear" w:color="auto" w:fill="FFFFFF"/>
      <w:spacing w:after="540" w:line="0" w:lineRule="atLeast"/>
      <w:jc w:val="right"/>
    </w:pPr>
    <w:rPr>
      <w:rFonts w:asciiTheme="minorHAnsi" w:eastAsiaTheme="minorHAnsi" w:hAnsiTheme="minorHAnsi" w:cstheme="minorBidi"/>
      <w:spacing w:val="4"/>
      <w:sz w:val="23"/>
      <w:szCs w:val="23"/>
      <w:shd w:val="clear" w:color="auto" w:fill="FFFFFF"/>
      <w:lang w:eastAsia="en-US"/>
    </w:rPr>
  </w:style>
  <w:style w:type="character" w:styleId="af9">
    <w:name w:val="Hyperlink"/>
    <w:basedOn w:val="a0"/>
    <w:uiPriority w:val="99"/>
    <w:unhideWhenUsed/>
    <w:rsid w:val="001B665F"/>
    <w:rPr>
      <w:color w:val="0563C1" w:themeColor="hyperlink"/>
      <w:u w:val="single"/>
    </w:rPr>
  </w:style>
  <w:style w:type="character" w:customStyle="1" w:styleId="23">
    <w:name w:val="Основной текст (2)_"/>
    <w:link w:val="24"/>
    <w:rsid w:val="001B665F"/>
    <w:rPr>
      <w:rFonts w:ascii="Georgia" w:eastAsia="Georgia" w:hAnsi="Georgia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65F"/>
    <w:pPr>
      <w:widowControl w:val="0"/>
      <w:shd w:val="clear" w:color="auto" w:fill="FFFFFF"/>
      <w:spacing w:after="240" w:line="298" w:lineRule="exact"/>
      <w:ind w:firstLine="700"/>
      <w:jc w:val="both"/>
    </w:pPr>
    <w:rPr>
      <w:rFonts w:ascii="Georgia" w:eastAsia="Georgia" w:hAnsi="Georgia" w:cstheme="minorBidi"/>
      <w:sz w:val="22"/>
      <w:szCs w:val="22"/>
      <w:shd w:val="clear" w:color="auto" w:fill="FFFFFF"/>
      <w:lang w:eastAsia="en-US"/>
    </w:rPr>
  </w:style>
  <w:style w:type="table" w:customStyle="1" w:styleId="13">
    <w:name w:val="Сетка таблицы1"/>
    <w:basedOn w:val="a1"/>
    <w:next w:val="af5"/>
    <w:uiPriority w:val="59"/>
    <w:rsid w:val="001B665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Стиль1"/>
    <w:basedOn w:val="a"/>
    <w:link w:val="15"/>
    <w:rsid w:val="001B665F"/>
    <w:pPr>
      <w:spacing w:after="0" w:line="228" w:lineRule="auto"/>
      <w:jc w:val="both"/>
    </w:pPr>
    <w:rPr>
      <w:rFonts w:eastAsia="Times New Roman"/>
      <w:sz w:val="28"/>
      <w:szCs w:val="28"/>
    </w:rPr>
  </w:style>
  <w:style w:type="character" w:customStyle="1" w:styleId="15">
    <w:name w:val="Стиль1 Знак"/>
    <w:basedOn w:val="a0"/>
    <w:link w:val="14"/>
    <w:locked/>
    <w:rsid w:val="001B665F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25">
    <w:name w:val="Сетка таблицы2"/>
    <w:basedOn w:val="a1"/>
    <w:next w:val="af5"/>
    <w:uiPriority w:val="59"/>
    <w:rsid w:val="001B665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11 Знак Знак Знак Знак Знак Знак"/>
    <w:basedOn w:val="a"/>
    <w:rsid w:val="001B665F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fleft">
    <w:name w:val="fleft"/>
    <w:rsid w:val="001B665F"/>
  </w:style>
  <w:style w:type="character" w:customStyle="1" w:styleId="16">
    <w:name w:val="Основной текст Знак1"/>
    <w:uiPriority w:val="99"/>
    <w:rsid w:val="001B665F"/>
    <w:rPr>
      <w:rFonts w:ascii="Times New Roman" w:hAnsi="Times New Roman" w:cs="Times New Roman"/>
      <w:spacing w:val="9"/>
      <w:sz w:val="22"/>
      <w:szCs w:val="22"/>
      <w:u w:val="none"/>
    </w:rPr>
  </w:style>
  <w:style w:type="character" w:styleId="HTML">
    <w:name w:val="HTML Cite"/>
    <w:uiPriority w:val="99"/>
    <w:semiHidden/>
    <w:unhideWhenUsed/>
    <w:rsid w:val="001B665F"/>
    <w:rPr>
      <w:i/>
      <w:iCs/>
    </w:rPr>
  </w:style>
  <w:style w:type="character" w:customStyle="1" w:styleId="docket">
    <w:name w:val="docket"/>
    <w:rsid w:val="001B665F"/>
  </w:style>
  <w:style w:type="paragraph" w:customStyle="1" w:styleId="afa">
    <w:name w:val="Знак"/>
    <w:basedOn w:val="a"/>
    <w:rsid w:val="001B665F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17">
    <w:name w:val="Абзац списка1"/>
    <w:aliases w:val="Варианты ответов"/>
    <w:basedOn w:val="a"/>
    <w:link w:val="afb"/>
    <w:uiPriority w:val="34"/>
    <w:qFormat/>
    <w:rsid w:val="001B665F"/>
    <w:pPr>
      <w:spacing w:after="0" w:line="240" w:lineRule="auto"/>
      <w:ind w:left="720"/>
    </w:pPr>
    <w:rPr>
      <w:rFonts w:ascii="Calibri" w:eastAsia="Calibri" w:hAnsi="Calibri"/>
      <w:lang w:val="x-none" w:eastAsia="x-none"/>
    </w:rPr>
  </w:style>
  <w:style w:type="character" w:customStyle="1" w:styleId="afb">
    <w:name w:val="Абзац списка Знак"/>
    <w:aliases w:val="Варианты ответов Знак,Абзац списка для документа Знак,Нумерованый список Знак,List Paragraph1 Знак"/>
    <w:link w:val="17"/>
    <w:uiPriority w:val="34"/>
    <w:locked/>
    <w:rsid w:val="001B665F"/>
    <w:rPr>
      <w:rFonts w:ascii="Calibri" w:eastAsia="Calibri" w:hAnsi="Calibri" w:cs="Times New Roman"/>
      <w:sz w:val="24"/>
      <w:szCs w:val="24"/>
      <w:lang w:val="x-none" w:eastAsia="x-none"/>
    </w:rPr>
  </w:style>
  <w:style w:type="table" w:customStyle="1" w:styleId="33">
    <w:name w:val="Сетка таблицы3"/>
    <w:basedOn w:val="a1"/>
    <w:next w:val="af5"/>
    <w:uiPriority w:val="59"/>
    <w:rsid w:val="001B6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Title"/>
    <w:basedOn w:val="a"/>
    <w:link w:val="afd"/>
    <w:qFormat/>
    <w:rsid w:val="001B665F"/>
    <w:pPr>
      <w:spacing w:after="0" w:line="240" w:lineRule="auto"/>
      <w:jc w:val="center"/>
    </w:pPr>
    <w:rPr>
      <w:rFonts w:eastAsia="Times New Roman"/>
      <w:sz w:val="44"/>
      <w:szCs w:val="20"/>
      <w:lang w:val="x-none" w:eastAsia="x-none"/>
    </w:rPr>
  </w:style>
  <w:style w:type="character" w:customStyle="1" w:styleId="afd">
    <w:name w:val="Название Знак"/>
    <w:basedOn w:val="a0"/>
    <w:link w:val="afc"/>
    <w:rsid w:val="001B665F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customStyle="1" w:styleId="6-">
    <w:name w:val="6.Табл.-данные"/>
    <w:basedOn w:val="a"/>
    <w:qFormat/>
    <w:rsid w:val="000C417A"/>
    <w:pPr>
      <w:widowControl w:val="0"/>
      <w:suppressAutoHyphens/>
      <w:spacing w:after="0" w:line="240" w:lineRule="auto"/>
      <w:ind w:left="57" w:right="57"/>
      <w:jc w:val="center"/>
    </w:pPr>
    <w:rPr>
      <w:rFonts w:eastAsia="Times New Roman"/>
      <w:sz w:val="22"/>
      <w:szCs w:val="20"/>
    </w:rPr>
  </w:style>
  <w:style w:type="paragraph" w:customStyle="1" w:styleId="6-2">
    <w:name w:val="6.Табл.-2уровень"/>
    <w:basedOn w:val="a"/>
    <w:qFormat/>
    <w:rsid w:val="000C417A"/>
    <w:pPr>
      <w:widowControl w:val="0"/>
      <w:spacing w:after="0" w:line="240" w:lineRule="auto"/>
      <w:ind w:left="454" w:right="57" w:hanging="170"/>
    </w:pPr>
    <w:rPr>
      <w:rFonts w:eastAsia="Times New Roman"/>
      <w:sz w:val="22"/>
      <w:szCs w:val="20"/>
    </w:rPr>
  </w:style>
  <w:style w:type="paragraph" w:customStyle="1" w:styleId="6-3">
    <w:name w:val="6.Табл.-3уровень"/>
    <w:basedOn w:val="a"/>
    <w:rsid w:val="000C417A"/>
    <w:pPr>
      <w:widowControl w:val="0"/>
      <w:spacing w:after="0" w:line="240" w:lineRule="auto"/>
      <w:ind w:left="624" w:right="57" w:hanging="170"/>
    </w:pPr>
    <w:rPr>
      <w:rFonts w:eastAsia="Times New Roman"/>
      <w:sz w:val="22"/>
      <w:szCs w:val="20"/>
    </w:rPr>
  </w:style>
  <w:style w:type="paragraph" w:customStyle="1" w:styleId="6-4">
    <w:name w:val="6.Табл.-4уровень"/>
    <w:basedOn w:val="a"/>
    <w:rsid w:val="000C417A"/>
    <w:pPr>
      <w:widowControl w:val="0"/>
      <w:spacing w:after="0" w:line="240" w:lineRule="auto"/>
      <w:ind w:left="794" w:right="57" w:hanging="170"/>
    </w:pPr>
    <w:rPr>
      <w:rFonts w:eastAsia="Times New Roman"/>
      <w:sz w:val="22"/>
      <w:szCs w:val="20"/>
    </w:rPr>
  </w:style>
  <w:style w:type="paragraph" w:customStyle="1" w:styleId="6-5">
    <w:name w:val="6.Табл.-5уровень"/>
    <w:basedOn w:val="a"/>
    <w:rsid w:val="000C417A"/>
    <w:pPr>
      <w:keepLines/>
      <w:widowControl w:val="0"/>
      <w:suppressLineNumbers/>
      <w:spacing w:after="0" w:line="240" w:lineRule="auto"/>
      <w:ind w:left="1021" w:right="57" w:hanging="170"/>
      <w:jc w:val="both"/>
    </w:pPr>
    <w:rPr>
      <w:rFonts w:ascii="Arial" w:eastAsia="Times New Roman" w:hAnsi="Arial"/>
      <w:sz w:val="20"/>
    </w:rPr>
  </w:style>
  <w:style w:type="character" w:styleId="afe">
    <w:name w:val="FollowedHyperlink"/>
    <w:basedOn w:val="a0"/>
    <w:uiPriority w:val="99"/>
    <w:semiHidden/>
    <w:unhideWhenUsed/>
    <w:rsid w:val="001712F6"/>
    <w:rPr>
      <w:color w:val="954F72" w:themeColor="followedHyperlink"/>
      <w:u w:val="single"/>
    </w:rPr>
  </w:style>
  <w:style w:type="paragraph" w:styleId="aff">
    <w:name w:val="Subtitle"/>
    <w:basedOn w:val="a"/>
    <w:link w:val="aff0"/>
    <w:uiPriority w:val="99"/>
    <w:qFormat/>
    <w:rsid w:val="00177F90"/>
    <w:pPr>
      <w:spacing w:after="0" w:line="240" w:lineRule="auto"/>
    </w:pPr>
    <w:rPr>
      <w:rFonts w:eastAsia="Times New Roman"/>
      <w:b/>
      <w:bCs/>
    </w:rPr>
  </w:style>
  <w:style w:type="character" w:customStyle="1" w:styleId="aff0">
    <w:name w:val="Подзаголовок Знак"/>
    <w:basedOn w:val="a0"/>
    <w:link w:val="aff"/>
    <w:uiPriority w:val="99"/>
    <w:rsid w:val="00177F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9748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3299C"/>
    <w:pPr>
      <w:widowControl w:val="0"/>
      <w:autoSpaceDE w:val="0"/>
      <w:autoSpaceDN w:val="0"/>
      <w:spacing w:after="0" w:line="268" w:lineRule="exact"/>
      <w:ind w:left="337"/>
      <w:jc w:val="center"/>
    </w:pPr>
    <w:rPr>
      <w:rFonts w:eastAsia="Times New Roman"/>
      <w:sz w:val="22"/>
      <w:szCs w:val="22"/>
      <w:lang w:val="en-US" w:eastAsia="en-US" w:bidi="en-US"/>
    </w:rPr>
  </w:style>
  <w:style w:type="table" w:customStyle="1" w:styleId="TableNormal">
    <w:name w:val="Table Normal"/>
    <w:uiPriority w:val="2"/>
    <w:semiHidden/>
    <w:qFormat/>
    <w:rsid w:val="00C3299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7121fd2094c0521bd6ff683d8d0a42f228bf8a64b8551e1msonormal">
    <w:name w:val="57121fd2094c0521bd6ff683d8d0a42f228bf8a64b8551e1msonormal"/>
    <w:basedOn w:val="a"/>
    <w:rsid w:val="00836318"/>
    <w:pPr>
      <w:spacing w:before="100" w:beforeAutospacing="1" w:after="100" w:afterAutospacing="1" w:line="240" w:lineRule="auto"/>
    </w:pPr>
    <w:rPr>
      <w:rFonts w:eastAsia="Times New Roman"/>
    </w:rPr>
  </w:style>
  <w:style w:type="table" w:customStyle="1" w:styleId="111">
    <w:name w:val="Сетка таблицы11"/>
    <w:basedOn w:val="a1"/>
    <w:next w:val="af5"/>
    <w:uiPriority w:val="59"/>
    <w:rsid w:val="00B2148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Emphasis"/>
    <w:basedOn w:val="a0"/>
    <w:uiPriority w:val="20"/>
    <w:qFormat/>
    <w:rsid w:val="005E308B"/>
    <w:rPr>
      <w:i/>
      <w:iCs/>
    </w:rPr>
  </w:style>
  <w:style w:type="paragraph" w:styleId="HTML0">
    <w:name w:val="HTML Preformatted"/>
    <w:basedOn w:val="a"/>
    <w:link w:val="HTML1"/>
    <w:uiPriority w:val="99"/>
    <w:semiHidden/>
    <w:unhideWhenUsed/>
    <w:rsid w:val="00C177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C177B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qFormat/>
    <w:rsid w:val="00EA31C2"/>
    <w:rPr>
      <w:rFonts w:ascii="Times New Roman" w:hAnsi="Times New Roman" w:cs="Times New Roman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09"/>
    <w:pPr>
      <w:spacing w:after="200" w:line="276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65F"/>
    <w:pPr>
      <w:keepNext/>
      <w:spacing w:after="0" w:line="240" w:lineRule="auto"/>
      <w:jc w:val="center"/>
      <w:outlineLvl w:val="1"/>
    </w:pPr>
    <w:rPr>
      <w:rFonts w:eastAsia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6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B66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B665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3">
    <w:name w:val="List Paragraph"/>
    <w:aliases w:val="Абзац списка для документа,Нумерованый список,List Paragraph1"/>
    <w:basedOn w:val="a"/>
    <w:uiPriority w:val="34"/>
    <w:qFormat/>
    <w:rsid w:val="001B665F"/>
    <w:pPr>
      <w:ind w:left="720"/>
      <w:contextualSpacing/>
    </w:pPr>
    <w:rPr>
      <w:rFonts w:ascii="Calibri" w:eastAsia="Calibri" w:hAnsi="Calibri"/>
    </w:rPr>
  </w:style>
  <w:style w:type="paragraph" w:customStyle="1" w:styleId="1">
    <w:name w:val="Îáû÷íûé1"/>
    <w:rsid w:val="001B665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1.Текст"/>
    <w:rsid w:val="001B665F"/>
    <w:pPr>
      <w:suppressLineNumbers/>
      <w:spacing w:before="60" w:after="0" w:line="240" w:lineRule="auto"/>
      <w:ind w:firstLine="851"/>
      <w:jc w:val="both"/>
    </w:pPr>
    <w:rPr>
      <w:rFonts w:ascii="Arial" w:eastAsia="Calibri" w:hAnsi="Arial" w:cs="Times New Roman"/>
      <w:sz w:val="24"/>
      <w:szCs w:val="20"/>
      <w:lang w:eastAsia="ru-RU"/>
    </w:rPr>
  </w:style>
  <w:style w:type="paragraph" w:styleId="a4">
    <w:name w:val="No Spacing"/>
    <w:link w:val="a5"/>
    <w:uiPriority w:val="1"/>
    <w:qFormat/>
    <w:rsid w:val="001B665F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1B665F"/>
    <w:rPr>
      <w:rFonts w:ascii="Calibri" w:eastAsia="Calibri" w:hAnsi="Calibri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B665F"/>
    <w:pPr>
      <w:spacing w:after="120" w:line="240" w:lineRule="auto"/>
    </w:pPr>
    <w:rPr>
      <w:rFonts w:eastAsia="Times New Roman"/>
    </w:rPr>
  </w:style>
  <w:style w:type="character" w:customStyle="1" w:styleId="a7">
    <w:name w:val="Основной текст Знак"/>
    <w:basedOn w:val="a0"/>
    <w:link w:val="a6"/>
    <w:rsid w:val="001B66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665F"/>
  </w:style>
  <w:style w:type="paragraph" w:styleId="a8">
    <w:name w:val="Normal (Web)"/>
    <w:basedOn w:val="a"/>
    <w:uiPriority w:val="99"/>
    <w:unhideWhenUsed/>
    <w:rsid w:val="001B665F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9">
    <w:name w:val="Strong"/>
    <w:basedOn w:val="a0"/>
    <w:uiPriority w:val="22"/>
    <w:qFormat/>
    <w:rsid w:val="001B665F"/>
    <w:rPr>
      <w:b/>
      <w:bCs/>
    </w:rPr>
  </w:style>
  <w:style w:type="character" w:customStyle="1" w:styleId="text1">
    <w:name w:val="text1"/>
    <w:rsid w:val="001B665F"/>
    <w:rPr>
      <w:rFonts w:ascii="Times New Roman CYR" w:hAnsi="Times New Roman CYR" w:hint="default"/>
      <w:b w:val="0"/>
      <w:bCs w:val="0"/>
      <w:color w:val="000000"/>
      <w:sz w:val="24"/>
      <w:szCs w:val="24"/>
    </w:rPr>
  </w:style>
  <w:style w:type="paragraph" w:styleId="aa">
    <w:name w:val="annotation text"/>
    <w:basedOn w:val="a"/>
    <w:link w:val="ab"/>
    <w:unhideWhenUsed/>
    <w:rsid w:val="001B665F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1B6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B66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Обычный1"/>
    <w:uiPriority w:val="99"/>
    <w:rsid w:val="001B665F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1B66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B6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B665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1B6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B665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B6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B665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B665F"/>
    <w:rPr>
      <w:sz w:val="16"/>
      <w:szCs w:val="16"/>
    </w:rPr>
  </w:style>
  <w:style w:type="paragraph" w:styleId="af1">
    <w:name w:val="annotation subject"/>
    <w:basedOn w:val="aa"/>
    <w:next w:val="aa"/>
    <w:link w:val="af2"/>
    <w:uiPriority w:val="99"/>
    <w:semiHidden/>
    <w:unhideWhenUsed/>
    <w:rsid w:val="001B665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b"/>
    <w:link w:val="af1"/>
    <w:uiPriority w:val="99"/>
    <w:semiHidden/>
    <w:rsid w:val="001B665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B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B665F"/>
    <w:rPr>
      <w:rFonts w:ascii="Tahoma" w:eastAsiaTheme="minorEastAsia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B665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B665F"/>
    <w:rPr>
      <w:rFonts w:ascii="Times New Roman" w:eastAsiaTheme="minorEastAsia" w:hAnsi="Times New Roman" w:cs="Times New Roman"/>
      <w:sz w:val="16"/>
      <w:szCs w:val="16"/>
      <w:lang w:eastAsia="ru-RU"/>
    </w:rPr>
  </w:style>
  <w:style w:type="table" w:styleId="af5">
    <w:name w:val="Table Grid"/>
    <w:basedOn w:val="a1"/>
    <w:uiPriority w:val="59"/>
    <w:rsid w:val="001B665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link w:val="af7"/>
    <w:uiPriority w:val="99"/>
    <w:unhideWhenUsed/>
    <w:rsid w:val="001B665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1B665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8">
    <w:name w:val="Основной текст_"/>
    <w:link w:val="12"/>
    <w:locked/>
    <w:rsid w:val="001B665F"/>
    <w:rPr>
      <w:spacing w:val="4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8"/>
    <w:rsid w:val="001B665F"/>
    <w:pPr>
      <w:widowControl w:val="0"/>
      <w:shd w:val="clear" w:color="auto" w:fill="FFFFFF"/>
      <w:spacing w:after="540" w:line="0" w:lineRule="atLeast"/>
      <w:jc w:val="right"/>
    </w:pPr>
    <w:rPr>
      <w:rFonts w:asciiTheme="minorHAnsi" w:eastAsiaTheme="minorHAnsi" w:hAnsiTheme="minorHAnsi" w:cstheme="minorBidi"/>
      <w:spacing w:val="4"/>
      <w:sz w:val="23"/>
      <w:szCs w:val="23"/>
      <w:shd w:val="clear" w:color="auto" w:fill="FFFFFF"/>
      <w:lang w:eastAsia="en-US"/>
    </w:rPr>
  </w:style>
  <w:style w:type="character" w:styleId="af9">
    <w:name w:val="Hyperlink"/>
    <w:basedOn w:val="a0"/>
    <w:uiPriority w:val="99"/>
    <w:unhideWhenUsed/>
    <w:rsid w:val="001B665F"/>
    <w:rPr>
      <w:color w:val="0563C1" w:themeColor="hyperlink"/>
      <w:u w:val="single"/>
    </w:rPr>
  </w:style>
  <w:style w:type="character" w:customStyle="1" w:styleId="23">
    <w:name w:val="Основной текст (2)_"/>
    <w:link w:val="24"/>
    <w:rsid w:val="001B665F"/>
    <w:rPr>
      <w:rFonts w:ascii="Georgia" w:eastAsia="Georgia" w:hAnsi="Georgia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65F"/>
    <w:pPr>
      <w:widowControl w:val="0"/>
      <w:shd w:val="clear" w:color="auto" w:fill="FFFFFF"/>
      <w:spacing w:after="240" w:line="298" w:lineRule="exact"/>
      <w:ind w:firstLine="700"/>
      <w:jc w:val="both"/>
    </w:pPr>
    <w:rPr>
      <w:rFonts w:ascii="Georgia" w:eastAsia="Georgia" w:hAnsi="Georgia" w:cstheme="minorBidi"/>
      <w:sz w:val="22"/>
      <w:szCs w:val="22"/>
      <w:shd w:val="clear" w:color="auto" w:fill="FFFFFF"/>
      <w:lang w:eastAsia="en-US"/>
    </w:rPr>
  </w:style>
  <w:style w:type="table" w:customStyle="1" w:styleId="13">
    <w:name w:val="Сетка таблицы1"/>
    <w:basedOn w:val="a1"/>
    <w:next w:val="af5"/>
    <w:uiPriority w:val="59"/>
    <w:rsid w:val="001B665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Стиль1"/>
    <w:basedOn w:val="a"/>
    <w:link w:val="15"/>
    <w:rsid w:val="001B665F"/>
    <w:pPr>
      <w:spacing w:after="0" w:line="228" w:lineRule="auto"/>
      <w:jc w:val="both"/>
    </w:pPr>
    <w:rPr>
      <w:rFonts w:eastAsia="Times New Roman"/>
      <w:sz w:val="28"/>
      <w:szCs w:val="28"/>
    </w:rPr>
  </w:style>
  <w:style w:type="character" w:customStyle="1" w:styleId="15">
    <w:name w:val="Стиль1 Знак"/>
    <w:basedOn w:val="a0"/>
    <w:link w:val="14"/>
    <w:locked/>
    <w:rsid w:val="001B665F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25">
    <w:name w:val="Сетка таблицы2"/>
    <w:basedOn w:val="a1"/>
    <w:next w:val="af5"/>
    <w:uiPriority w:val="59"/>
    <w:rsid w:val="001B665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11 Знак Знак Знак Знак Знак Знак"/>
    <w:basedOn w:val="a"/>
    <w:rsid w:val="001B665F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fleft">
    <w:name w:val="fleft"/>
    <w:rsid w:val="001B665F"/>
  </w:style>
  <w:style w:type="character" w:customStyle="1" w:styleId="16">
    <w:name w:val="Основной текст Знак1"/>
    <w:uiPriority w:val="99"/>
    <w:rsid w:val="001B665F"/>
    <w:rPr>
      <w:rFonts w:ascii="Times New Roman" w:hAnsi="Times New Roman" w:cs="Times New Roman"/>
      <w:spacing w:val="9"/>
      <w:sz w:val="22"/>
      <w:szCs w:val="22"/>
      <w:u w:val="none"/>
    </w:rPr>
  </w:style>
  <w:style w:type="character" w:styleId="HTML">
    <w:name w:val="HTML Cite"/>
    <w:uiPriority w:val="99"/>
    <w:semiHidden/>
    <w:unhideWhenUsed/>
    <w:rsid w:val="001B665F"/>
    <w:rPr>
      <w:i/>
      <w:iCs/>
    </w:rPr>
  </w:style>
  <w:style w:type="character" w:customStyle="1" w:styleId="docket">
    <w:name w:val="docket"/>
    <w:rsid w:val="001B665F"/>
  </w:style>
  <w:style w:type="paragraph" w:customStyle="1" w:styleId="afa">
    <w:name w:val="Знак"/>
    <w:basedOn w:val="a"/>
    <w:rsid w:val="001B665F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17">
    <w:name w:val="Абзац списка1"/>
    <w:aliases w:val="Варианты ответов"/>
    <w:basedOn w:val="a"/>
    <w:link w:val="afb"/>
    <w:uiPriority w:val="34"/>
    <w:qFormat/>
    <w:rsid w:val="001B665F"/>
    <w:pPr>
      <w:spacing w:after="0" w:line="240" w:lineRule="auto"/>
      <w:ind w:left="720"/>
    </w:pPr>
    <w:rPr>
      <w:rFonts w:ascii="Calibri" w:eastAsia="Calibri" w:hAnsi="Calibri"/>
      <w:lang w:val="x-none" w:eastAsia="x-none"/>
    </w:rPr>
  </w:style>
  <w:style w:type="character" w:customStyle="1" w:styleId="afb">
    <w:name w:val="Абзац списка Знак"/>
    <w:aliases w:val="Варианты ответов Знак,Абзац списка для документа Знак,Нумерованый список Знак,List Paragraph1 Знак"/>
    <w:link w:val="17"/>
    <w:uiPriority w:val="34"/>
    <w:locked/>
    <w:rsid w:val="001B665F"/>
    <w:rPr>
      <w:rFonts w:ascii="Calibri" w:eastAsia="Calibri" w:hAnsi="Calibri" w:cs="Times New Roman"/>
      <w:sz w:val="24"/>
      <w:szCs w:val="24"/>
      <w:lang w:val="x-none" w:eastAsia="x-none"/>
    </w:rPr>
  </w:style>
  <w:style w:type="table" w:customStyle="1" w:styleId="33">
    <w:name w:val="Сетка таблицы3"/>
    <w:basedOn w:val="a1"/>
    <w:next w:val="af5"/>
    <w:uiPriority w:val="59"/>
    <w:rsid w:val="001B6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Title"/>
    <w:basedOn w:val="a"/>
    <w:link w:val="afd"/>
    <w:qFormat/>
    <w:rsid w:val="001B665F"/>
    <w:pPr>
      <w:spacing w:after="0" w:line="240" w:lineRule="auto"/>
      <w:jc w:val="center"/>
    </w:pPr>
    <w:rPr>
      <w:rFonts w:eastAsia="Times New Roman"/>
      <w:sz w:val="44"/>
      <w:szCs w:val="20"/>
      <w:lang w:val="x-none" w:eastAsia="x-none"/>
    </w:rPr>
  </w:style>
  <w:style w:type="character" w:customStyle="1" w:styleId="afd">
    <w:name w:val="Название Знак"/>
    <w:basedOn w:val="a0"/>
    <w:link w:val="afc"/>
    <w:rsid w:val="001B665F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customStyle="1" w:styleId="6-">
    <w:name w:val="6.Табл.-данные"/>
    <w:basedOn w:val="a"/>
    <w:qFormat/>
    <w:rsid w:val="000C417A"/>
    <w:pPr>
      <w:widowControl w:val="0"/>
      <w:suppressAutoHyphens/>
      <w:spacing w:after="0" w:line="240" w:lineRule="auto"/>
      <w:ind w:left="57" w:right="57"/>
      <w:jc w:val="center"/>
    </w:pPr>
    <w:rPr>
      <w:rFonts w:eastAsia="Times New Roman"/>
      <w:sz w:val="22"/>
      <w:szCs w:val="20"/>
    </w:rPr>
  </w:style>
  <w:style w:type="paragraph" w:customStyle="1" w:styleId="6-2">
    <w:name w:val="6.Табл.-2уровень"/>
    <w:basedOn w:val="a"/>
    <w:qFormat/>
    <w:rsid w:val="000C417A"/>
    <w:pPr>
      <w:widowControl w:val="0"/>
      <w:spacing w:after="0" w:line="240" w:lineRule="auto"/>
      <w:ind w:left="454" w:right="57" w:hanging="170"/>
    </w:pPr>
    <w:rPr>
      <w:rFonts w:eastAsia="Times New Roman"/>
      <w:sz w:val="22"/>
      <w:szCs w:val="20"/>
    </w:rPr>
  </w:style>
  <w:style w:type="paragraph" w:customStyle="1" w:styleId="6-3">
    <w:name w:val="6.Табл.-3уровень"/>
    <w:basedOn w:val="a"/>
    <w:rsid w:val="000C417A"/>
    <w:pPr>
      <w:widowControl w:val="0"/>
      <w:spacing w:after="0" w:line="240" w:lineRule="auto"/>
      <w:ind w:left="624" w:right="57" w:hanging="170"/>
    </w:pPr>
    <w:rPr>
      <w:rFonts w:eastAsia="Times New Roman"/>
      <w:sz w:val="22"/>
      <w:szCs w:val="20"/>
    </w:rPr>
  </w:style>
  <w:style w:type="paragraph" w:customStyle="1" w:styleId="6-4">
    <w:name w:val="6.Табл.-4уровень"/>
    <w:basedOn w:val="a"/>
    <w:rsid w:val="000C417A"/>
    <w:pPr>
      <w:widowControl w:val="0"/>
      <w:spacing w:after="0" w:line="240" w:lineRule="auto"/>
      <w:ind w:left="794" w:right="57" w:hanging="170"/>
    </w:pPr>
    <w:rPr>
      <w:rFonts w:eastAsia="Times New Roman"/>
      <w:sz w:val="22"/>
      <w:szCs w:val="20"/>
    </w:rPr>
  </w:style>
  <w:style w:type="paragraph" w:customStyle="1" w:styleId="6-5">
    <w:name w:val="6.Табл.-5уровень"/>
    <w:basedOn w:val="a"/>
    <w:rsid w:val="000C417A"/>
    <w:pPr>
      <w:keepLines/>
      <w:widowControl w:val="0"/>
      <w:suppressLineNumbers/>
      <w:spacing w:after="0" w:line="240" w:lineRule="auto"/>
      <w:ind w:left="1021" w:right="57" w:hanging="170"/>
      <w:jc w:val="both"/>
    </w:pPr>
    <w:rPr>
      <w:rFonts w:ascii="Arial" w:eastAsia="Times New Roman" w:hAnsi="Arial"/>
      <w:sz w:val="20"/>
    </w:rPr>
  </w:style>
  <w:style w:type="character" w:styleId="afe">
    <w:name w:val="FollowedHyperlink"/>
    <w:basedOn w:val="a0"/>
    <w:uiPriority w:val="99"/>
    <w:semiHidden/>
    <w:unhideWhenUsed/>
    <w:rsid w:val="001712F6"/>
    <w:rPr>
      <w:color w:val="954F72" w:themeColor="followedHyperlink"/>
      <w:u w:val="single"/>
    </w:rPr>
  </w:style>
  <w:style w:type="paragraph" w:styleId="aff">
    <w:name w:val="Subtitle"/>
    <w:basedOn w:val="a"/>
    <w:link w:val="aff0"/>
    <w:uiPriority w:val="99"/>
    <w:qFormat/>
    <w:rsid w:val="00177F90"/>
    <w:pPr>
      <w:spacing w:after="0" w:line="240" w:lineRule="auto"/>
    </w:pPr>
    <w:rPr>
      <w:rFonts w:eastAsia="Times New Roman"/>
      <w:b/>
      <w:bCs/>
    </w:rPr>
  </w:style>
  <w:style w:type="character" w:customStyle="1" w:styleId="aff0">
    <w:name w:val="Подзаголовок Знак"/>
    <w:basedOn w:val="a0"/>
    <w:link w:val="aff"/>
    <w:uiPriority w:val="99"/>
    <w:rsid w:val="00177F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9748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3299C"/>
    <w:pPr>
      <w:widowControl w:val="0"/>
      <w:autoSpaceDE w:val="0"/>
      <w:autoSpaceDN w:val="0"/>
      <w:spacing w:after="0" w:line="268" w:lineRule="exact"/>
      <w:ind w:left="337"/>
      <w:jc w:val="center"/>
    </w:pPr>
    <w:rPr>
      <w:rFonts w:eastAsia="Times New Roman"/>
      <w:sz w:val="22"/>
      <w:szCs w:val="22"/>
      <w:lang w:val="en-US" w:eastAsia="en-US" w:bidi="en-US"/>
    </w:rPr>
  </w:style>
  <w:style w:type="table" w:customStyle="1" w:styleId="TableNormal">
    <w:name w:val="Table Normal"/>
    <w:uiPriority w:val="2"/>
    <w:semiHidden/>
    <w:qFormat/>
    <w:rsid w:val="00C3299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7121fd2094c0521bd6ff683d8d0a42f228bf8a64b8551e1msonormal">
    <w:name w:val="57121fd2094c0521bd6ff683d8d0a42f228bf8a64b8551e1msonormal"/>
    <w:basedOn w:val="a"/>
    <w:rsid w:val="00836318"/>
    <w:pPr>
      <w:spacing w:before="100" w:beforeAutospacing="1" w:after="100" w:afterAutospacing="1" w:line="240" w:lineRule="auto"/>
    </w:pPr>
    <w:rPr>
      <w:rFonts w:eastAsia="Times New Roman"/>
    </w:rPr>
  </w:style>
  <w:style w:type="table" w:customStyle="1" w:styleId="111">
    <w:name w:val="Сетка таблицы11"/>
    <w:basedOn w:val="a1"/>
    <w:next w:val="af5"/>
    <w:uiPriority w:val="59"/>
    <w:rsid w:val="00B2148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Emphasis"/>
    <w:basedOn w:val="a0"/>
    <w:uiPriority w:val="20"/>
    <w:qFormat/>
    <w:rsid w:val="005E308B"/>
    <w:rPr>
      <w:i/>
      <w:iCs/>
    </w:rPr>
  </w:style>
  <w:style w:type="paragraph" w:styleId="HTML0">
    <w:name w:val="HTML Preformatted"/>
    <w:basedOn w:val="a"/>
    <w:link w:val="HTML1"/>
    <w:uiPriority w:val="99"/>
    <w:semiHidden/>
    <w:unhideWhenUsed/>
    <w:rsid w:val="00C177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C177B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qFormat/>
    <w:rsid w:val="00EA31C2"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EDAF8-17BD-4CE8-9176-BE734C94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3260</TotalTime>
  <Pages>18</Pages>
  <Words>6235</Words>
  <Characters>35546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K1-211-03</cp:lastModifiedBy>
  <cp:revision>833</cp:revision>
  <cp:lastPrinted>2026-03-20T06:51:00Z</cp:lastPrinted>
  <dcterms:created xsi:type="dcterms:W3CDTF">2021-03-31T05:06:00Z</dcterms:created>
  <dcterms:modified xsi:type="dcterms:W3CDTF">2026-03-30T07:51:00Z</dcterms:modified>
</cp:coreProperties>
</file>