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6F" w:rsidRPr="0044516F" w:rsidRDefault="00A23167" w:rsidP="0044516F">
      <w:pPr>
        <w:spacing w:after="0"/>
        <w:ind w:firstLine="601"/>
        <w:jc w:val="center"/>
        <w:rPr>
          <w:rFonts w:ascii="Times New Roman" w:hAnsi="Times New Roman" w:cs="Times New Roman"/>
          <w:b/>
          <w:sz w:val="28"/>
          <w:szCs w:val="28"/>
        </w:rPr>
      </w:pPr>
      <w:r>
        <w:rPr>
          <w:rFonts w:ascii="Times New Roman" w:hAnsi="Times New Roman" w:cs="Times New Roman"/>
          <w:b/>
          <w:sz w:val="28"/>
          <w:szCs w:val="28"/>
        </w:rPr>
        <w:t xml:space="preserve">Отчет главы администрации муниципального района </w:t>
      </w:r>
      <w:r w:rsidR="0044516F" w:rsidRPr="0044516F">
        <w:rPr>
          <w:rFonts w:ascii="Times New Roman" w:hAnsi="Times New Roman" w:cs="Times New Roman"/>
          <w:b/>
          <w:sz w:val="28"/>
          <w:szCs w:val="28"/>
        </w:rPr>
        <w:t xml:space="preserve">«Печора» о результатах </w:t>
      </w:r>
      <w:r>
        <w:rPr>
          <w:rFonts w:ascii="Times New Roman" w:hAnsi="Times New Roman" w:cs="Times New Roman"/>
          <w:b/>
          <w:sz w:val="28"/>
          <w:szCs w:val="28"/>
        </w:rPr>
        <w:t xml:space="preserve">своей </w:t>
      </w:r>
      <w:r w:rsidR="0044516F" w:rsidRPr="0044516F">
        <w:rPr>
          <w:rFonts w:ascii="Times New Roman" w:hAnsi="Times New Roman" w:cs="Times New Roman"/>
          <w:b/>
          <w:sz w:val="28"/>
          <w:szCs w:val="28"/>
        </w:rPr>
        <w:t xml:space="preserve">деятельности </w:t>
      </w:r>
      <w:r>
        <w:rPr>
          <w:rFonts w:ascii="Times New Roman" w:hAnsi="Times New Roman" w:cs="Times New Roman"/>
          <w:b/>
          <w:sz w:val="28"/>
          <w:szCs w:val="28"/>
        </w:rPr>
        <w:t xml:space="preserve">и деятельности администрации муницпального района «Печора» </w:t>
      </w:r>
      <w:r w:rsidR="0044516F">
        <w:rPr>
          <w:rFonts w:ascii="Times New Roman" w:hAnsi="Times New Roman" w:cs="Times New Roman"/>
          <w:b/>
          <w:sz w:val="28"/>
          <w:szCs w:val="28"/>
        </w:rPr>
        <w:t>за 201</w:t>
      </w:r>
      <w:r w:rsidR="00A70EB8">
        <w:rPr>
          <w:rFonts w:ascii="Times New Roman" w:hAnsi="Times New Roman" w:cs="Times New Roman"/>
          <w:b/>
          <w:sz w:val="28"/>
          <w:szCs w:val="28"/>
        </w:rPr>
        <w:t>6</w:t>
      </w:r>
      <w:r w:rsidR="0044516F">
        <w:rPr>
          <w:rFonts w:ascii="Times New Roman" w:hAnsi="Times New Roman" w:cs="Times New Roman"/>
          <w:b/>
          <w:sz w:val="28"/>
          <w:szCs w:val="28"/>
        </w:rPr>
        <w:t xml:space="preserve"> год</w:t>
      </w:r>
    </w:p>
    <w:p w:rsidR="0044516F" w:rsidRDefault="0044516F" w:rsidP="0015167F">
      <w:pPr>
        <w:spacing w:after="0"/>
        <w:ind w:firstLine="601"/>
        <w:jc w:val="both"/>
        <w:rPr>
          <w:rFonts w:ascii="Times New Roman" w:hAnsi="Times New Roman" w:cs="Times New Roman"/>
          <w:sz w:val="28"/>
          <w:szCs w:val="28"/>
        </w:rPr>
      </w:pPr>
    </w:p>
    <w:p w:rsidR="008B6373" w:rsidRPr="00E60660" w:rsidRDefault="008B6373" w:rsidP="008B6373">
      <w:pPr>
        <w:spacing w:after="0"/>
        <w:ind w:firstLine="709"/>
        <w:jc w:val="center"/>
        <w:rPr>
          <w:rFonts w:ascii="Times New Roman" w:eastAsia="12" w:hAnsi="Times New Roman" w:cs="Times New Roman"/>
          <w:b/>
          <w:sz w:val="26"/>
          <w:szCs w:val="26"/>
          <w:u w:val="single"/>
        </w:rPr>
      </w:pPr>
      <w:r w:rsidRPr="00E60660">
        <w:rPr>
          <w:rFonts w:ascii="Times New Roman" w:eastAsia="Calibri" w:hAnsi="Times New Roman" w:cs="Times New Roman"/>
          <w:b/>
          <w:sz w:val="26"/>
          <w:szCs w:val="26"/>
          <w:u w:val="single"/>
        </w:rPr>
        <w:t>ЗАДАЧИ</w:t>
      </w:r>
      <w:r w:rsidRPr="00E60660">
        <w:rPr>
          <w:rFonts w:ascii="Times New Roman" w:eastAsia="12" w:hAnsi="Times New Roman" w:cs="Times New Roman"/>
          <w:b/>
          <w:sz w:val="26"/>
          <w:szCs w:val="26"/>
          <w:u w:val="single"/>
        </w:rPr>
        <w:t xml:space="preserve">, </w:t>
      </w:r>
      <w:r w:rsidRPr="00E60660">
        <w:rPr>
          <w:rFonts w:ascii="Times New Roman" w:eastAsia="Calibri" w:hAnsi="Times New Roman" w:cs="Times New Roman"/>
          <w:b/>
          <w:sz w:val="26"/>
          <w:szCs w:val="26"/>
          <w:u w:val="single"/>
        </w:rPr>
        <w:t>СТОЯВШИЕ</w:t>
      </w:r>
      <w:r w:rsidRPr="00E60660">
        <w:rPr>
          <w:rFonts w:ascii="Times New Roman" w:eastAsia="12" w:hAnsi="Times New Roman" w:cs="Times New Roman"/>
          <w:b/>
          <w:sz w:val="26"/>
          <w:szCs w:val="26"/>
          <w:u w:val="single"/>
        </w:rPr>
        <w:t xml:space="preserve"> </w:t>
      </w:r>
      <w:r w:rsidRPr="00E60660">
        <w:rPr>
          <w:rFonts w:ascii="Times New Roman" w:eastAsia="Calibri" w:hAnsi="Times New Roman" w:cs="Times New Roman"/>
          <w:b/>
          <w:sz w:val="26"/>
          <w:szCs w:val="26"/>
          <w:u w:val="single"/>
        </w:rPr>
        <w:t>ПЕРЕД</w:t>
      </w:r>
      <w:r w:rsidRPr="00E60660">
        <w:rPr>
          <w:rFonts w:ascii="Times New Roman" w:eastAsia="12" w:hAnsi="Times New Roman" w:cs="Times New Roman"/>
          <w:b/>
          <w:sz w:val="26"/>
          <w:szCs w:val="26"/>
          <w:u w:val="single"/>
        </w:rPr>
        <w:t xml:space="preserve"> </w:t>
      </w:r>
      <w:r w:rsidRPr="00E60660">
        <w:rPr>
          <w:rFonts w:ascii="Times New Roman" w:eastAsia="Calibri" w:hAnsi="Times New Roman" w:cs="Times New Roman"/>
          <w:b/>
          <w:sz w:val="26"/>
          <w:szCs w:val="26"/>
          <w:u w:val="single"/>
        </w:rPr>
        <w:t>АДМИНИСТРАЦИЕЙ</w:t>
      </w:r>
      <w:r w:rsidRPr="00E60660">
        <w:rPr>
          <w:rFonts w:ascii="Times New Roman" w:eastAsia="12" w:hAnsi="Times New Roman" w:cs="Times New Roman"/>
          <w:b/>
          <w:sz w:val="26"/>
          <w:szCs w:val="26"/>
          <w:u w:val="single"/>
        </w:rPr>
        <w:t xml:space="preserve"> </w:t>
      </w:r>
      <w:r w:rsidRPr="00E60660">
        <w:rPr>
          <w:rFonts w:ascii="Times New Roman" w:eastAsia="Calibri" w:hAnsi="Times New Roman" w:cs="Times New Roman"/>
          <w:b/>
          <w:sz w:val="26"/>
          <w:szCs w:val="26"/>
          <w:u w:val="single"/>
        </w:rPr>
        <w:t>МР</w:t>
      </w:r>
      <w:r w:rsidRPr="00E60660">
        <w:rPr>
          <w:rFonts w:ascii="Times New Roman" w:eastAsia="12" w:hAnsi="Times New Roman" w:cs="Times New Roman"/>
          <w:b/>
          <w:sz w:val="26"/>
          <w:szCs w:val="26"/>
          <w:u w:val="single"/>
        </w:rPr>
        <w:t xml:space="preserve"> «</w:t>
      </w:r>
      <w:r w:rsidRPr="00E60660">
        <w:rPr>
          <w:rFonts w:ascii="Times New Roman" w:eastAsia="Calibri" w:hAnsi="Times New Roman" w:cs="Times New Roman"/>
          <w:b/>
          <w:sz w:val="26"/>
          <w:szCs w:val="26"/>
          <w:u w:val="single"/>
        </w:rPr>
        <w:t>ПЕЧОРА</w:t>
      </w:r>
      <w:r w:rsidRPr="00E60660">
        <w:rPr>
          <w:rFonts w:ascii="Times New Roman" w:eastAsia="12" w:hAnsi="Times New Roman" w:cs="Times New Roman"/>
          <w:b/>
          <w:sz w:val="26"/>
          <w:szCs w:val="26"/>
          <w:u w:val="single"/>
        </w:rPr>
        <w:t xml:space="preserve">» </w:t>
      </w:r>
      <w:r w:rsidRPr="00E60660">
        <w:rPr>
          <w:rFonts w:ascii="Times New Roman" w:eastAsia="Calibri" w:hAnsi="Times New Roman" w:cs="Times New Roman"/>
          <w:b/>
          <w:sz w:val="26"/>
          <w:szCs w:val="26"/>
          <w:u w:val="single"/>
        </w:rPr>
        <w:t>В</w:t>
      </w:r>
      <w:r w:rsidRPr="00E60660">
        <w:rPr>
          <w:rFonts w:ascii="Times New Roman" w:eastAsia="12" w:hAnsi="Times New Roman" w:cs="Times New Roman"/>
          <w:b/>
          <w:sz w:val="26"/>
          <w:szCs w:val="26"/>
          <w:u w:val="single"/>
        </w:rPr>
        <w:t xml:space="preserve"> 201</w:t>
      </w:r>
      <w:r w:rsidR="00A70EB8" w:rsidRPr="00E60660">
        <w:rPr>
          <w:rFonts w:ascii="Times New Roman" w:eastAsia="12" w:hAnsi="Times New Roman" w:cs="Times New Roman"/>
          <w:b/>
          <w:sz w:val="26"/>
          <w:szCs w:val="26"/>
          <w:u w:val="single"/>
        </w:rPr>
        <w:t>6</w:t>
      </w:r>
      <w:r w:rsidRPr="00E60660">
        <w:rPr>
          <w:rFonts w:ascii="Times New Roman" w:eastAsia="12" w:hAnsi="Times New Roman" w:cs="Times New Roman"/>
          <w:b/>
          <w:sz w:val="26"/>
          <w:szCs w:val="26"/>
          <w:u w:val="single"/>
        </w:rPr>
        <w:t xml:space="preserve"> </w:t>
      </w:r>
      <w:r w:rsidRPr="00E60660">
        <w:rPr>
          <w:rFonts w:ascii="Times New Roman" w:eastAsia="Calibri" w:hAnsi="Times New Roman" w:cs="Times New Roman"/>
          <w:b/>
          <w:sz w:val="26"/>
          <w:szCs w:val="26"/>
          <w:u w:val="single"/>
        </w:rPr>
        <w:t>ГОДУ</w:t>
      </w:r>
    </w:p>
    <w:p w:rsidR="008B6373" w:rsidRPr="00E60660" w:rsidRDefault="008B6373" w:rsidP="008B6373">
      <w:pPr>
        <w:spacing w:after="0"/>
        <w:ind w:firstLine="709"/>
        <w:jc w:val="both"/>
        <w:rPr>
          <w:rFonts w:ascii="Times New Roman" w:eastAsia="12" w:hAnsi="Times New Roman" w:cs="Times New Roman"/>
          <w:sz w:val="26"/>
          <w:szCs w:val="26"/>
        </w:rPr>
      </w:pPr>
    </w:p>
    <w:p w:rsidR="008B6373" w:rsidRPr="00E60660" w:rsidRDefault="008B6373" w:rsidP="008B6373">
      <w:pPr>
        <w:spacing w:after="0"/>
        <w:ind w:firstLine="601"/>
        <w:jc w:val="both"/>
        <w:rPr>
          <w:rFonts w:ascii="Times New Roman" w:eastAsia="12" w:hAnsi="Times New Roman" w:cs="Times New Roman"/>
          <w:sz w:val="26"/>
          <w:szCs w:val="26"/>
        </w:rPr>
      </w:pPr>
      <w:r w:rsidRPr="00E60660">
        <w:rPr>
          <w:rFonts w:ascii="Times New Roman" w:eastAsia="Calibri" w:hAnsi="Times New Roman" w:cs="Times New Roman"/>
          <w:sz w:val="26"/>
          <w:szCs w:val="26"/>
        </w:rPr>
        <w:t>Основными</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задачами</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стоящими</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перед</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администрацией</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муниципального</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района</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Печора</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в</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отчетном</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году</w:t>
      </w:r>
      <w:r w:rsidRPr="00E60660">
        <w:rPr>
          <w:rFonts w:ascii="Times New Roman" w:eastAsia="Times New Roman" w:hAnsi="Times New Roman" w:cs="Times New Roman"/>
          <w:sz w:val="26"/>
          <w:szCs w:val="26"/>
        </w:rPr>
        <w:t>,</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было</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осуществление</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исполнительно</w:t>
      </w:r>
      <w:r w:rsidRPr="00E60660">
        <w:rPr>
          <w:rFonts w:ascii="Times New Roman" w:eastAsia="12" w:hAnsi="Times New Roman" w:cs="Times New Roman"/>
          <w:sz w:val="26"/>
          <w:szCs w:val="26"/>
        </w:rPr>
        <w:t>-</w:t>
      </w:r>
      <w:r w:rsidRPr="00E60660">
        <w:rPr>
          <w:rFonts w:ascii="Times New Roman" w:eastAsia="Times New Roman" w:hAnsi="Times New Roman" w:cs="Times New Roman"/>
          <w:sz w:val="26"/>
          <w:szCs w:val="26"/>
        </w:rPr>
        <w:t>распорядительных</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функций</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и</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полномочий</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органов</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местного</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самоуправления</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предусмотренных</w:t>
      </w:r>
      <w:r w:rsidRPr="00E60660">
        <w:rPr>
          <w:rFonts w:ascii="Times New Roman" w:eastAsia="12" w:hAnsi="Times New Roman" w:cs="Times New Roman"/>
          <w:sz w:val="26"/>
          <w:szCs w:val="26"/>
        </w:rPr>
        <w:t xml:space="preserve"> </w:t>
      </w:r>
      <w:r w:rsidR="00FC51ED" w:rsidRPr="00E60660">
        <w:rPr>
          <w:rFonts w:ascii="Times New Roman" w:eastAsia="12" w:hAnsi="Times New Roman" w:cs="Times New Roman"/>
          <w:sz w:val="26"/>
          <w:szCs w:val="26"/>
        </w:rPr>
        <w:t xml:space="preserve">статьей 15 </w:t>
      </w:r>
      <w:r w:rsidRPr="00E60660">
        <w:rPr>
          <w:rFonts w:ascii="Times New Roman" w:eastAsia="Times New Roman" w:hAnsi="Times New Roman" w:cs="Times New Roman"/>
          <w:sz w:val="26"/>
          <w:szCs w:val="26"/>
        </w:rPr>
        <w:t>Федеральн</w:t>
      </w:r>
      <w:r w:rsidR="00FC51ED" w:rsidRPr="00E60660">
        <w:rPr>
          <w:rFonts w:ascii="Times New Roman" w:eastAsia="Times New Roman" w:hAnsi="Times New Roman" w:cs="Times New Roman"/>
          <w:sz w:val="26"/>
          <w:szCs w:val="26"/>
        </w:rPr>
        <w:t>ого</w:t>
      </w:r>
      <w:r w:rsidRPr="00E60660">
        <w:rPr>
          <w:rFonts w:ascii="Times New Roman" w:eastAsia="12" w:hAnsi="Times New Roman" w:cs="Times New Roman"/>
          <w:sz w:val="26"/>
          <w:szCs w:val="26"/>
        </w:rPr>
        <w:t xml:space="preserve"> </w:t>
      </w:r>
      <w:hyperlink r:id="rId9">
        <w:proofErr w:type="gramStart"/>
        <w:r w:rsidRPr="00E60660">
          <w:rPr>
            <w:rFonts w:ascii="Times New Roman" w:eastAsia="Times New Roman" w:hAnsi="Times New Roman" w:cs="Times New Roman"/>
            <w:color w:val="0000FF"/>
            <w:sz w:val="26"/>
            <w:szCs w:val="26"/>
            <w:u w:val="single"/>
          </w:rPr>
          <w:t>закон</w:t>
        </w:r>
        <w:proofErr w:type="gramEnd"/>
      </w:hyperlink>
      <w:r w:rsidR="00FC51ED" w:rsidRPr="00E60660">
        <w:rPr>
          <w:rFonts w:ascii="Times New Roman" w:eastAsia="Times New Roman" w:hAnsi="Times New Roman" w:cs="Times New Roman"/>
          <w:color w:val="0000FF"/>
          <w:sz w:val="26"/>
          <w:szCs w:val="26"/>
          <w:u w:val="single"/>
        </w:rPr>
        <w:t>а</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от</w:t>
      </w:r>
      <w:r w:rsidRPr="00E60660">
        <w:rPr>
          <w:rFonts w:ascii="Times New Roman" w:eastAsia="12" w:hAnsi="Times New Roman" w:cs="Times New Roman"/>
          <w:sz w:val="26"/>
          <w:szCs w:val="26"/>
        </w:rPr>
        <w:t xml:space="preserve"> 06.10.2003 </w:t>
      </w:r>
      <w:r w:rsidRPr="00E60660">
        <w:rPr>
          <w:rFonts w:ascii="Times New Roman" w:eastAsia="Calibri" w:hAnsi="Times New Roman" w:cs="Times New Roman"/>
          <w:sz w:val="26"/>
          <w:szCs w:val="26"/>
        </w:rPr>
        <w:t>№</w:t>
      </w:r>
      <w:r w:rsidRPr="00E60660">
        <w:rPr>
          <w:rFonts w:ascii="Times New Roman" w:eastAsia="12" w:hAnsi="Times New Roman" w:cs="Times New Roman"/>
          <w:sz w:val="26"/>
          <w:szCs w:val="26"/>
        </w:rPr>
        <w:t xml:space="preserve"> 131-</w:t>
      </w:r>
      <w:r w:rsidRPr="00E60660">
        <w:rPr>
          <w:rFonts w:ascii="Times New Roman" w:eastAsia="Calibri" w:hAnsi="Times New Roman" w:cs="Times New Roman"/>
          <w:sz w:val="26"/>
          <w:szCs w:val="26"/>
        </w:rPr>
        <w:t>ФЗ</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Об</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общих</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принципах</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организации</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местного</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самоуправления</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в</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Российской</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Федерации</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и</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Уставом</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муниципального</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образования</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муниципального</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района</w:t>
      </w:r>
      <w:r w:rsidRPr="00E60660">
        <w:rPr>
          <w:rFonts w:ascii="Times New Roman" w:eastAsia="12" w:hAnsi="Times New Roman" w:cs="Times New Roman"/>
          <w:sz w:val="26"/>
          <w:szCs w:val="26"/>
        </w:rPr>
        <w:t xml:space="preserve"> «</w:t>
      </w:r>
      <w:r w:rsidRPr="00E60660">
        <w:rPr>
          <w:rFonts w:ascii="Times New Roman" w:eastAsia="Calibri" w:hAnsi="Times New Roman" w:cs="Times New Roman"/>
          <w:sz w:val="26"/>
          <w:szCs w:val="26"/>
        </w:rPr>
        <w:t>Печора</w:t>
      </w:r>
      <w:r w:rsidRPr="00E60660">
        <w:rPr>
          <w:rFonts w:ascii="Times New Roman" w:eastAsia="12" w:hAnsi="Times New Roman" w:cs="Times New Roman"/>
          <w:sz w:val="26"/>
          <w:szCs w:val="26"/>
        </w:rPr>
        <w:t>»</w:t>
      </w:r>
      <w:r w:rsidR="00FC51ED" w:rsidRPr="00E60660">
        <w:rPr>
          <w:rFonts w:ascii="Times New Roman" w:eastAsia="12" w:hAnsi="Times New Roman" w:cs="Times New Roman"/>
          <w:sz w:val="26"/>
          <w:szCs w:val="26"/>
        </w:rPr>
        <w:t>.</w:t>
      </w:r>
    </w:p>
    <w:p w:rsidR="00F23486" w:rsidRPr="00E60660" w:rsidRDefault="00F23486" w:rsidP="008B6373">
      <w:pPr>
        <w:spacing w:after="0"/>
        <w:ind w:firstLine="601"/>
        <w:jc w:val="both"/>
        <w:rPr>
          <w:rFonts w:ascii="Times New Roman" w:eastAsia="12" w:hAnsi="Times New Roman" w:cs="Times New Roman"/>
          <w:sz w:val="26"/>
          <w:szCs w:val="26"/>
        </w:rPr>
      </w:pPr>
    </w:p>
    <w:p w:rsidR="00F23486" w:rsidRPr="00E60660" w:rsidRDefault="00F23486" w:rsidP="00F23486">
      <w:pPr>
        <w:spacing w:after="0"/>
        <w:ind w:firstLine="709"/>
        <w:jc w:val="both"/>
        <w:rPr>
          <w:rFonts w:ascii="Times New Roman" w:eastAsia="12" w:hAnsi="Times New Roman" w:cs="Times New Roman"/>
          <w:b/>
          <w:sz w:val="26"/>
          <w:szCs w:val="26"/>
        </w:rPr>
      </w:pPr>
      <w:r w:rsidRPr="00E60660">
        <w:rPr>
          <w:rFonts w:ascii="Times New Roman" w:eastAsia="Calibri" w:hAnsi="Times New Roman" w:cs="Times New Roman"/>
          <w:b/>
          <w:sz w:val="26"/>
          <w:szCs w:val="26"/>
        </w:rPr>
        <w:t>Кроме</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того</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в</w:t>
      </w:r>
      <w:r w:rsidRPr="00E60660">
        <w:rPr>
          <w:rFonts w:ascii="Times New Roman" w:eastAsia="12" w:hAnsi="Times New Roman" w:cs="Times New Roman"/>
          <w:b/>
          <w:sz w:val="26"/>
          <w:szCs w:val="26"/>
        </w:rPr>
        <w:t xml:space="preserve"> 201</w:t>
      </w:r>
      <w:r w:rsidR="008D7CAC" w:rsidRPr="00E60660">
        <w:rPr>
          <w:rFonts w:ascii="Times New Roman" w:eastAsia="12" w:hAnsi="Times New Roman" w:cs="Times New Roman"/>
          <w:b/>
          <w:sz w:val="26"/>
          <w:szCs w:val="26"/>
        </w:rPr>
        <w:t>6</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году</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мы</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ставили</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перед</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собой</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задачи</w:t>
      </w:r>
      <w:r w:rsidRPr="00E60660">
        <w:rPr>
          <w:rFonts w:ascii="Times New Roman" w:eastAsia="12" w:hAnsi="Times New Roman" w:cs="Times New Roman"/>
          <w:b/>
          <w:sz w:val="26"/>
          <w:szCs w:val="26"/>
        </w:rPr>
        <w:t>:</w:t>
      </w:r>
    </w:p>
    <w:p w:rsidR="00894F38" w:rsidRPr="00E60660" w:rsidRDefault="00894F38" w:rsidP="00F23486">
      <w:pPr>
        <w:spacing w:after="0"/>
        <w:ind w:firstLine="709"/>
        <w:jc w:val="both"/>
        <w:rPr>
          <w:rFonts w:ascii="Times New Roman" w:eastAsia="12" w:hAnsi="Times New Roman" w:cs="Times New Roman"/>
          <w:b/>
          <w:sz w:val="26"/>
          <w:szCs w:val="26"/>
        </w:rPr>
      </w:pP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Исполнение полномочий упраздненной администрации ГП «Печора».</w:t>
      </w:r>
    </w:p>
    <w:p w:rsidR="00B0159F"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 xml:space="preserve">Реализация муниципальных программ. </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Исполнение бюджетов МО МР «Печора» за 2016 год, МО ГП «Печора» за 2016 год.</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 xml:space="preserve">Реализация поручений, содержащихся в Указах Президента Российской Федерации от 7 мая 2012 года №№ 596-606. </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Подготовка к ОЗП.</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Реализация мероприятий по предоставлению государственных и  муниципальных услуг населению МР «Печора».</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 xml:space="preserve">Реализация инвестиционного проекта по строительству водопроводных сетей в п. </w:t>
      </w:r>
      <w:proofErr w:type="gramStart"/>
      <w:r w:rsidRPr="00E60660">
        <w:rPr>
          <w:rFonts w:ascii="Times New Roman" w:eastAsia="Times New Roman" w:hAnsi="Times New Roman"/>
          <w:sz w:val="26"/>
          <w:szCs w:val="26"/>
        </w:rPr>
        <w:t>Озерный</w:t>
      </w:r>
      <w:proofErr w:type="gramEnd"/>
      <w:r w:rsidRPr="00E60660">
        <w:rPr>
          <w:rFonts w:ascii="Times New Roman" w:eastAsia="Times New Roman" w:hAnsi="Times New Roman"/>
          <w:sz w:val="26"/>
          <w:szCs w:val="26"/>
        </w:rPr>
        <w:t>.</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Реализация малых проектов направленных на развитие малого предпринимательства.</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Реализация комплекса мероприятий по созданию благоприятного инвестиционного климата на территории муниципального района «Печора».</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 xml:space="preserve">Реализация дополнительных мероприятий, направленных на снижение напряженности на рынке труда. </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Подготовка и проведение мероприятий, посвященных 95-годовщине государственности Республики Коми.</w:t>
      </w:r>
    </w:p>
    <w:p w:rsidR="008D7CAC" w:rsidRPr="00E60660" w:rsidRDefault="008D7CAC" w:rsidP="008D7CAC">
      <w:pPr>
        <w:pStyle w:val="a3"/>
        <w:numPr>
          <w:ilvl w:val="0"/>
          <w:numId w:val="36"/>
        </w:numPr>
        <w:spacing w:after="0"/>
        <w:ind w:left="142" w:firstLine="425"/>
        <w:jc w:val="both"/>
        <w:rPr>
          <w:rFonts w:ascii="Times New Roman" w:eastAsia="Times New Roman" w:hAnsi="Times New Roman"/>
          <w:sz w:val="26"/>
          <w:szCs w:val="26"/>
        </w:rPr>
      </w:pPr>
      <w:r w:rsidRPr="00E60660">
        <w:rPr>
          <w:rFonts w:ascii="Times New Roman" w:eastAsia="Times New Roman" w:hAnsi="Times New Roman"/>
          <w:sz w:val="26"/>
          <w:szCs w:val="26"/>
        </w:rPr>
        <w:t xml:space="preserve">Реализация мероприятий по капитальному ремонту многоквартирных домов. </w:t>
      </w:r>
    </w:p>
    <w:p w:rsidR="00894F38" w:rsidRPr="00E60660" w:rsidRDefault="00894F38" w:rsidP="00894F38">
      <w:pPr>
        <w:pStyle w:val="a3"/>
        <w:spacing w:after="0"/>
        <w:jc w:val="both"/>
        <w:rPr>
          <w:rFonts w:ascii="Times New Roman" w:eastAsia="Times New Roman" w:hAnsi="Times New Roman"/>
          <w:sz w:val="26"/>
          <w:szCs w:val="26"/>
        </w:rPr>
      </w:pPr>
    </w:p>
    <w:p w:rsidR="00F23486" w:rsidRPr="00E60660" w:rsidRDefault="00F23486" w:rsidP="00F23486">
      <w:pPr>
        <w:spacing w:after="0"/>
        <w:ind w:firstLine="708"/>
        <w:jc w:val="both"/>
        <w:rPr>
          <w:rFonts w:ascii="Times New Roman" w:eastAsia="Times New Roman" w:hAnsi="Times New Roman" w:cs="Times New Roman"/>
          <w:sz w:val="26"/>
          <w:szCs w:val="26"/>
        </w:rPr>
      </w:pPr>
      <w:r w:rsidRPr="00E60660">
        <w:rPr>
          <w:rFonts w:ascii="Times New Roman" w:eastAsia="Times New Roman" w:hAnsi="Times New Roman" w:cs="Times New Roman"/>
          <w:sz w:val="26"/>
          <w:szCs w:val="26"/>
        </w:rPr>
        <w:t>Работа администрации строилась в рамках исполнени</w:t>
      </w:r>
      <w:r w:rsidR="00FD28A1" w:rsidRPr="00E60660">
        <w:rPr>
          <w:rFonts w:ascii="Times New Roman" w:eastAsia="Times New Roman" w:hAnsi="Times New Roman" w:cs="Times New Roman"/>
          <w:sz w:val="26"/>
          <w:szCs w:val="26"/>
        </w:rPr>
        <w:t>я</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бюджета</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МО</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МР</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Печора</w:t>
      </w:r>
      <w:r w:rsidRPr="00E60660">
        <w:rPr>
          <w:rFonts w:ascii="Times New Roman" w:eastAsia="12" w:hAnsi="Times New Roman" w:cs="Times New Roman"/>
          <w:sz w:val="26"/>
          <w:szCs w:val="26"/>
        </w:rPr>
        <w:t>»</w:t>
      </w:r>
      <w:r w:rsidRPr="00E60660">
        <w:rPr>
          <w:rFonts w:ascii="Times New Roman" w:eastAsia="Times New Roman" w:hAnsi="Times New Roman" w:cs="Times New Roman"/>
          <w:sz w:val="26"/>
          <w:szCs w:val="26"/>
        </w:rPr>
        <w:t>, МО ГП «Печора», реализации</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муниципальных</w:t>
      </w:r>
      <w:r w:rsidRPr="00E60660">
        <w:rPr>
          <w:rFonts w:ascii="Times New Roman" w:eastAsia="12" w:hAnsi="Times New Roman" w:cs="Times New Roman"/>
          <w:sz w:val="26"/>
          <w:szCs w:val="26"/>
        </w:rPr>
        <w:t xml:space="preserve"> </w:t>
      </w:r>
      <w:r w:rsidRPr="00E60660">
        <w:rPr>
          <w:rFonts w:ascii="Times New Roman" w:eastAsia="Times New Roman" w:hAnsi="Times New Roman" w:cs="Times New Roman"/>
          <w:sz w:val="26"/>
          <w:szCs w:val="26"/>
        </w:rPr>
        <w:t>программ.</w:t>
      </w:r>
    </w:p>
    <w:p w:rsidR="008B6373" w:rsidRDefault="008B6373" w:rsidP="008B6373">
      <w:pPr>
        <w:spacing w:after="0"/>
        <w:ind w:firstLine="601"/>
        <w:jc w:val="both"/>
        <w:rPr>
          <w:rFonts w:ascii="Times New Roman" w:eastAsia="12" w:hAnsi="Times New Roman" w:cs="Times New Roman"/>
          <w:sz w:val="26"/>
          <w:szCs w:val="26"/>
        </w:rPr>
      </w:pPr>
    </w:p>
    <w:p w:rsidR="0035366E" w:rsidRPr="00E60660" w:rsidRDefault="0035366E" w:rsidP="008B6373">
      <w:pPr>
        <w:spacing w:after="0"/>
        <w:ind w:firstLine="601"/>
        <w:jc w:val="both"/>
        <w:rPr>
          <w:rFonts w:ascii="Times New Roman" w:eastAsia="12" w:hAnsi="Times New Roman" w:cs="Times New Roman"/>
          <w:sz w:val="26"/>
          <w:szCs w:val="26"/>
        </w:rPr>
      </w:pPr>
    </w:p>
    <w:p w:rsidR="00F8277D" w:rsidRPr="00E60660" w:rsidRDefault="00F8277D" w:rsidP="00F8277D">
      <w:pPr>
        <w:spacing w:after="0"/>
        <w:ind w:firstLine="709"/>
        <w:jc w:val="center"/>
        <w:rPr>
          <w:rFonts w:ascii="Times New Roman" w:eastAsia="Times New Roman" w:hAnsi="Times New Roman" w:cs="Times New Roman"/>
          <w:b/>
          <w:color w:val="000000"/>
          <w:sz w:val="26"/>
          <w:szCs w:val="26"/>
          <w:u w:val="single"/>
        </w:rPr>
      </w:pPr>
      <w:r w:rsidRPr="00E60660">
        <w:rPr>
          <w:rFonts w:ascii="Times New Roman" w:eastAsia="Times New Roman" w:hAnsi="Times New Roman" w:cs="Times New Roman"/>
          <w:b/>
          <w:color w:val="000000"/>
          <w:sz w:val="26"/>
          <w:szCs w:val="26"/>
          <w:u w:val="single"/>
        </w:rPr>
        <w:lastRenderedPageBreak/>
        <w:t>АНАЛИЗ ДЕЯТЕЛЬНОСТИ АДМИНИСТРАЦИИ</w:t>
      </w:r>
    </w:p>
    <w:p w:rsidR="00F8277D" w:rsidRPr="00E60660" w:rsidRDefault="00F8277D" w:rsidP="00F8277D">
      <w:pPr>
        <w:spacing w:after="0"/>
        <w:ind w:firstLine="709"/>
        <w:jc w:val="center"/>
        <w:rPr>
          <w:rFonts w:ascii="Times New Roman" w:eastAsia="Times New Roman" w:hAnsi="Times New Roman" w:cs="Times New Roman"/>
          <w:b/>
          <w:color w:val="000000"/>
          <w:sz w:val="26"/>
          <w:szCs w:val="26"/>
          <w:u w:val="single"/>
        </w:rPr>
      </w:pPr>
      <w:r w:rsidRPr="00E60660">
        <w:rPr>
          <w:rFonts w:ascii="Times New Roman" w:eastAsia="Times New Roman" w:hAnsi="Times New Roman" w:cs="Times New Roman"/>
          <w:b/>
          <w:color w:val="000000"/>
          <w:sz w:val="26"/>
          <w:szCs w:val="26"/>
          <w:u w:val="single"/>
        </w:rPr>
        <w:t>ПО РЕШЕНИЮ ЗАДАЧ</w:t>
      </w:r>
    </w:p>
    <w:p w:rsidR="00F8277D" w:rsidRPr="00E60660" w:rsidRDefault="00F8277D" w:rsidP="00F8277D">
      <w:pPr>
        <w:spacing w:after="0"/>
        <w:ind w:firstLine="709"/>
        <w:jc w:val="both"/>
        <w:rPr>
          <w:rFonts w:ascii="Times New Roman" w:eastAsia="Times New Roman" w:hAnsi="Times New Roman" w:cs="Times New Roman"/>
          <w:sz w:val="26"/>
          <w:szCs w:val="26"/>
          <w:highlight w:val="yellow"/>
        </w:rPr>
      </w:pPr>
    </w:p>
    <w:p w:rsidR="00F8277D" w:rsidRPr="00E60660" w:rsidRDefault="00F8277D" w:rsidP="00F8277D">
      <w:pPr>
        <w:spacing w:after="0"/>
        <w:jc w:val="center"/>
        <w:rPr>
          <w:rFonts w:ascii="Times New Roman" w:eastAsia="12" w:hAnsi="Times New Roman" w:cs="Times New Roman"/>
          <w:b/>
          <w:sz w:val="26"/>
          <w:szCs w:val="26"/>
          <w:highlight w:val="yellow"/>
        </w:rPr>
      </w:pPr>
      <w:r w:rsidRPr="00E60660">
        <w:rPr>
          <w:rFonts w:ascii="Times New Roman" w:eastAsia="Calibri" w:hAnsi="Times New Roman" w:cs="Times New Roman"/>
          <w:b/>
          <w:sz w:val="26"/>
          <w:szCs w:val="26"/>
        </w:rPr>
        <w:t>Информация</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об</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исполнении</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бюджета</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МО</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МР</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Печора</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за</w:t>
      </w:r>
      <w:r w:rsidRPr="00E60660">
        <w:rPr>
          <w:rFonts w:ascii="Times New Roman" w:eastAsia="12" w:hAnsi="Times New Roman" w:cs="Times New Roman"/>
          <w:b/>
          <w:sz w:val="26"/>
          <w:szCs w:val="26"/>
        </w:rPr>
        <w:t xml:space="preserve"> 201</w:t>
      </w:r>
      <w:r w:rsidR="00FD28A1" w:rsidRPr="00E60660">
        <w:rPr>
          <w:rFonts w:ascii="Times New Roman" w:eastAsia="12" w:hAnsi="Times New Roman" w:cs="Times New Roman"/>
          <w:b/>
          <w:sz w:val="26"/>
          <w:szCs w:val="26"/>
        </w:rPr>
        <w:t>6</w:t>
      </w:r>
      <w:r w:rsidRPr="00E60660">
        <w:rPr>
          <w:rFonts w:ascii="Times New Roman" w:eastAsia="12" w:hAnsi="Times New Roman" w:cs="Times New Roman"/>
          <w:b/>
          <w:sz w:val="26"/>
          <w:szCs w:val="26"/>
        </w:rPr>
        <w:t xml:space="preserve"> </w:t>
      </w:r>
      <w:r w:rsidRPr="00E60660">
        <w:rPr>
          <w:rFonts w:ascii="Times New Roman" w:eastAsia="Calibri" w:hAnsi="Times New Roman" w:cs="Times New Roman"/>
          <w:b/>
          <w:sz w:val="26"/>
          <w:szCs w:val="26"/>
        </w:rPr>
        <w:t>год</w:t>
      </w:r>
    </w:p>
    <w:p w:rsidR="00F8277D" w:rsidRPr="0035366E" w:rsidRDefault="00F8277D" w:rsidP="00F8277D">
      <w:pPr>
        <w:spacing w:after="0"/>
        <w:jc w:val="center"/>
        <w:rPr>
          <w:rFonts w:ascii="Times New Roman" w:eastAsia="12" w:hAnsi="Times New Roman" w:cs="Times New Roman"/>
          <w:b/>
          <w:sz w:val="26"/>
          <w:szCs w:val="26"/>
        </w:rPr>
      </w:pPr>
    </w:p>
    <w:p w:rsidR="00F8277D" w:rsidRPr="0035366E" w:rsidRDefault="00F8277D" w:rsidP="00F8277D">
      <w:pPr>
        <w:spacing w:after="0"/>
        <w:ind w:firstLine="708"/>
        <w:jc w:val="center"/>
        <w:rPr>
          <w:rFonts w:ascii="Times New Roman" w:eastAsia="12" w:hAnsi="Times New Roman" w:cs="Times New Roman"/>
          <w:b/>
          <w:sz w:val="26"/>
          <w:szCs w:val="26"/>
        </w:rPr>
      </w:pPr>
      <w:r w:rsidRPr="0035366E">
        <w:rPr>
          <w:rFonts w:ascii="Times New Roman" w:eastAsia="Calibri" w:hAnsi="Times New Roman" w:cs="Times New Roman"/>
          <w:b/>
          <w:sz w:val="26"/>
          <w:szCs w:val="26"/>
        </w:rPr>
        <w:t>Исполнение</w:t>
      </w:r>
      <w:r w:rsidRPr="0035366E">
        <w:rPr>
          <w:rFonts w:ascii="Times New Roman" w:eastAsia="12" w:hAnsi="Times New Roman" w:cs="Times New Roman"/>
          <w:b/>
          <w:sz w:val="26"/>
          <w:szCs w:val="26"/>
        </w:rPr>
        <w:t xml:space="preserve"> </w:t>
      </w:r>
      <w:r w:rsidRPr="0035366E">
        <w:rPr>
          <w:rFonts w:ascii="Times New Roman" w:eastAsia="Calibri" w:hAnsi="Times New Roman" w:cs="Times New Roman"/>
          <w:b/>
          <w:sz w:val="26"/>
          <w:szCs w:val="26"/>
        </w:rPr>
        <w:t>доходной</w:t>
      </w:r>
      <w:r w:rsidRPr="0035366E">
        <w:rPr>
          <w:rFonts w:ascii="Times New Roman" w:eastAsia="12" w:hAnsi="Times New Roman" w:cs="Times New Roman"/>
          <w:b/>
          <w:sz w:val="26"/>
          <w:szCs w:val="26"/>
        </w:rPr>
        <w:t xml:space="preserve"> </w:t>
      </w:r>
      <w:r w:rsidRPr="0035366E">
        <w:rPr>
          <w:rFonts w:ascii="Times New Roman" w:eastAsia="Calibri" w:hAnsi="Times New Roman" w:cs="Times New Roman"/>
          <w:b/>
          <w:sz w:val="26"/>
          <w:szCs w:val="26"/>
        </w:rPr>
        <w:t>части</w:t>
      </w:r>
      <w:r w:rsidRPr="0035366E">
        <w:rPr>
          <w:rFonts w:ascii="Times New Roman" w:eastAsia="12" w:hAnsi="Times New Roman" w:cs="Times New Roman"/>
          <w:b/>
          <w:sz w:val="26"/>
          <w:szCs w:val="26"/>
        </w:rPr>
        <w:t xml:space="preserve"> </w:t>
      </w:r>
      <w:r w:rsidRPr="0035366E">
        <w:rPr>
          <w:rFonts w:ascii="Times New Roman" w:eastAsia="Calibri" w:hAnsi="Times New Roman" w:cs="Times New Roman"/>
          <w:b/>
          <w:sz w:val="26"/>
          <w:szCs w:val="26"/>
        </w:rPr>
        <w:t>бюджета</w:t>
      </w:r>
      <w:r w:rsidRPr="0035366E">
        <w:rPr>
          <w:rFonts w:ascii="Times New Roman" w:eastAsia="12" w:hAnsi="Times New Roman" w:cs="Times New Roman"/>
          <w:b/>
          <w:sz w:val="26"/>
          <w:szCs w:val="26"/>
        </w:rPr>
        <w:t xml:space="preserve"> </w:t>
      </w:r>
      <w:r w:rsidRPr="0035366E">
        <w:rPr>
          <w:rFonts w:ascii="Times New Roman" w:eastAsia="Calibri" w:hAnsi="Times New Roman" w:cs="Times New Roman"/>
          <w:b/>
          <w:sz w:val="26"/>
          <w:szCs w:val="26"/>
        </w:rPr>
        <w:t>муниципального</w:t>
      </w:r>
      <w:r w:rsidRPr="0035366E">
        <w:rPr>
          <w:rFonts w:ascii="Times New Roman" w:eastAsia="12" w:hAnsi="Times New Roman" w:cs="Times New Roman"/>
          <w:b/>
          <w:sz w:val="26"/>
          <w:szCs w:val="26"/>
        </w:rPr>
        <w:t xml:space="preserve"> </w:t>
      </w:r>
      <w:r w:rsidRPr="0035366E">
        <w:rPr>
          <w:rFonts w:ascii="Times New Roman" w:eastAsia="Calibri" w:hAnsi="Times New Roman" w:cs="Times New Roman"/>
          <w:b/>
          <w:sz w:val="26"/>
          <w:szCs w:val="26"/>
        </w:rPr>
        <w:t>образования</w:t>
      </w:r>
      <w:r w:rsidRPr="0035366E">
        <w:rPr>
          <w:rFonts w:ascii="Times New Roman" w:eastAsia="12" w:hAnsi="Times New Roman" w:cs="Times New Roman"/>
          <w:b/>
          <w:sz w:val="26"/>
          <w:szCs w:val="26"/>
        </w:rPr>
        <w:t xml:space="preserve"> </w:t>
      </w:r>
      <w:r w:rsidRPr="0035366E">
        <w:rPr>
          <w:rFonts w:ascii="Times New Roman" w:eastAsia="Calibri" w:hAnsi="Times New Roman" w:cs="Times New Roman"/>
          <w:b/>
          <w:sz w:val="26"/>
          <w:szCs w:val="26"/>
        </w:rPr>
        <w:t>муниципального</w:t>
      </w:r>
      <w:r w:rsidRPr="0035366E">
        <w:rPr>
          <w:rFonts w:ascii="Times New Roman" w:eastAsia="12" w:hAnsi="Times New Roman" w:cs="Times New Roman"/>
          <w:b/>
          <w:sz w:val="26"/>
          <w:szCs w:val="26"/>
        </w:rPr>
        <w:t xml:space="preserve"> </w:t>
      </w:r>
      <w:r w:rsidRPr="0035366E">
        <w:rPr>
          <w:rFonts w:ascii="Times New Roman" w:eastAsia="Calibri" w:hAnsi="Times New Roman" w:cs="Times New Roman"/>
          <w:b/>
          <w:sz w:val="26"/>
          <w:szCs w:val="26"/>
        </w:rPr>
        <w:t>района</w:t>
      </w:r>
      <w:r w:rsidRPr="0035366E">
        <w:rPr>
          <w:rFonts w:ascii="Times New Roman" w:eastAsia="12" w:hAnsi="Times New Roman" w:cs="Times New Roman"/>
          <w:b/>
          <w:sz w:val="26"/>
          <w:szCs w:val="26"/>
        </w:rPr>
        <w:t xml:space="preserve"> «</w:t>
      </w:r>
      <w:r w:rsidRPr="0035366E">
        <w:rPr>
          <w:rFonts w:ascii="Times New Roman" w:eastAsia="Calibri" w:hAnsi="Times New Roman" w:cs="Times New Roman"/>
          <w:b/>
          <w:sz w:val="26"/>
          <w:szCs w:val="26"/>
        </w:rPr>
        <w:t>Печора</w:t>
      </w:r>
      <w:r w:rsidRPr="0035366E">
        <w:rPr>
          <w:rFonts w:ascii="Times New Roman" w:eastAsia="12" w:hAnsi="Times New Roman" w:cs="Times New Roman"/>
          <w:b/>
          <w:sz w:val="26"/>
          <w:szCs w:val="26"/>
        </w:rPr>
        <w:t>»</w:t>
      </w:r>
    </w:p>
    <w:p w:rsidR="00F8277D" w:rsidRPr="0035366E" w:rsidRDefault="00F8277D" w:rsidP="00F8277D">
      <w:pPr>
        <w:spacing w:after="0"/>
        <w:ind w:firstLine="708"/>
        <w:jc w:val="center"/>
        <w:rPr>
          <w:rFonts w:ascii="Times New Roman" w:eastAsia="12" w:hAnsi="Times New Roman" w:cs="Times New Roman"/>
          <w:b/>
          <w:sz w:val="26"/>
          <w:szCs w:val="26"/>
        </w:rPr>
      </w:pPr>
    </w:p>
    <w:p w:rsidR="00036FA1" w:rsidRPr="00036FA1" w:rsidRDefault="00424E3E" w:rsidP="00424E3E">
      <w:pPr>
        <w:spacing w:after="0"/>
        <w:ind w:firstLine="567"/>
        <w:jc w:val="both"/>
        <w:rPr>
          <w:rFonts w:ascii="Times New Roman" w:eastAsia="Calibri" w:hAnsi="Times New Roman" w:cs="Times New Roman"/>
          <w:sz w:val="26"/>
          <w:szCs w:val="26"/>
        </w:rPr>
      </w:pPr>
      <w:r w:rsidRPr="0035366E">
        <w:rPr>
          <w:rFonts w:ascii="Times New Roman" w:eastAsia="Calibri" w:hAnsi="Times New Roman" w:cs="Times New Roman"/>
          <w:sz w:val="26"/>
          <w:szCs w:val="26"/>
        </w:rPr>
        <w:t>В бюджет муниципального образования муниципального района «Печора» (далее – бюджет) за 2016 год поступили доходы в сумме 1 974, 3 млн. руб., при плане 2 171,3 млн. руб., исполнение составило 90,9% от плана. Невыполнение связано с</w:t>
      </w:r>
      <w:r w:rsidR="00643DC8">
        <w:rPr>
          <w:rFonts w:ascii="Times New Roman" w:eastAsia="Calibri" w:hAnsi="Times New Roman" w:cs="Times New Roman"/>
          <w:sz w:val="26"/>
          <w:szCs w:val="26"/>
        </w:rPr>
        <w:t xml:space="preserve"> поступлением не в полном объеме</w:t>
      </w:r>
      <w:r w:rsidR="00036FA1" w:rsidRPr="00036FA1">
        <w:rPr>
          <w:rFonts w:ascii="Times New Roman" w:eastAsia="Calibri" w:hAnsi="Times New Roman" w:cs="Times New Roman"/>
          <w:sz w:val="26"/>
          <w:szCs w:val="26"/>
        </w:rPr>
        <w:t>:</w:t>
      </w:r>
    </w:p>
    <w:p w:rsidR="00036FA1" w:rsidRDefault="009775E6" w:rsidP="00424E3E">
      <w:pPr>
        <w:spacing w:after="0"/>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643DC8" w:rsidRPr="0035366E">
        <w:rPr>
          <w:rFonts w:ascii="Times New Roman" w:eastAsia="Calibri" w:hAnsi="Times New Roman" w:cs="Times New Roman"/>
          <w:sz w:val="26"/>
          <w:szCs w:val="26"/>
        </w:rPr>
        <w:t>субсидии на переселение</w:t>
      </w:r>
      <w:r w:rsidR="00643DC8">
        <w:rPr>
          <w:rFonts w:ascii="Times New Roman" w:eastAsia="Calibri" w:hAnsi="Times New Roman" w:cs="Times New Roman"/>
          <w:sz w:val="26"/>
          <w:szCs w:val="26"/>
        </w:rPr>
        <w:t xml:space="preserve"> граждан из аварийного жилфонда </w:t>
      </w:r>
      <w:r w:rsidR="00D01213">
        <w:rPr>
          <w:rFonts w:ascii="Times New Roman" w:eastAsia="Calibri" w:hAnsi="Times New Roman" w:cs="Times New Roman"/>
          <w:sz w:val="26"/>
          <w:szCs w:val="26"/>
        </w:rPr>
        <w:t>(п</w:t>
      </w:r>
      <w:r w:rsidR="00424E3E" w:rsidRPr="0035366E">
        <w:rPr>
          <w:rFonts w:ascii="Times New Roman" w:eastAsia="Calibri" w:hAnsi="Times New Roman" w:cs="Times New Roman"/>
          <w:sz w:val="26"/>
          <w:szCs w:val="26"/>
        </w:rPr>
        <w:t>лан</w:t>
      </w:r>
      <w:r w:rsidR="00D01213">
        <w:rPr>
          <w:rFonts w:ascii="Times New Roman" w:eastAsia="Calibri" w:hAnsi="Times New Roman" w:cs="Times New Roman"/>
          <w:sz w:val="26"/>
          <w:szCs w:val="26"/>
        </w:rPr>
        <w:t xml:space="preserve"> на</w:t>
      </w:r>
      <w:r w:rsidR="00424E3E" w:rsidRPr="0035366E">
        <w:rPr>
          <w:rFonts w:ascii="Times New Roman" w:eastAsia="Calibri" w:hAnsi="Times New Roman" w:cs="Times New Roman"/>
          <w:sz w:val="26"/>
          <w:szCs w:val="26"/>
        </w:rPr>
        <w:t xml:space="preserve"> 2016 год – 329,2 млн. руб., фактически поступило – 176,6 млн. руб., отклонение – 152,6 млн. руб.)</w:t>
      </w:r>
      <w:proofErr w:type="gramStart"/>
      <w:r w:rsidR="00424E3E" w:rsidRPr="0035366E">
        <w:rPr>
          <w:rFonts w:ascii="Times New Roman" w:eastAsia="Calibri" w:hAnsi="Times New Roman" w:cs="Times New Roman"/>
          <w:sz w:val="26"/>
          <w:szCs w:val="26"/>
        </w:rPr>
        <w:t xml:space="preserve"> </w:t>
      </w:r>
      <w:r w:rsidR="00036FA1">
        <w:rPr>
          <w:rFonts w:ascii="Times New Roman" w:eastAsia="Calibri" w:hAnsi="Times New Roman" w:cs="Times New Roman"/>
          <w:sz w:val="26"/>
          <w:szCs w:val="26"/>
        </w:rPr>
        <w:t>.</w:t>
      </w:r>
      <w:proofErr w:type="gramEnd"/>
    </w:p>
    <w:p w:rsidR="00424E3E" w:rsidRPr="0035366E" w:rsidRDefault="009775E6" w:rsidP="00424E3E">
      <w:pPr>
        <w:spacing w:after="0"/>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036FA1">
        <w:rPr>
          <w:rFonts w:ascii="Times New Roman" w:eastAsia="Calibri" w:hAnsi="Times New Roman" w:cs="Times New Roman"/>
          <w:sz w:val="26"/>
          <w:szCs w:val="26"/>
        </w:rPr>
        <w:t xml:space="preserve"> </w:t>
      </w:r>
      <w:r w:rsidR="00424E3E" w:rsidRPr="0035366E">
        <w:rPr>
          <w:rFonts w:ascii="Times New Roman" w:eastAsia="Calibri" w:hAnsi="Times New Roman" w:cs="Times New Roman"/>
          <w:sz w:val="26"/>
          <w:szCs w:val="26"/>
        </w:rPr>
        <w:t>субсидии на капитал</w:t>
      </w:r>
      <w:r w:rsidR="00036FA1">
        <w:rPr>
          <w:rFonts w:ascii="Times New Roman" w:eastAsia="Calibri" w:hAnsi="Times New Roman" w:cs="Times New Roman"/>
          <w:sz w:val="26"/>
          <w:szCs w:val="26"/>
        </w:rPr>
        <w:t>ьный ремонт автомобильных дорог</w:t>
      </w:r>
      <w:r w:rsidR="00424E3E" w:rsidRPr="0035366E">
        <w:rPr>
          <w:rFonts w:ascii="Times New Roman" w:eastAsia="Calibri" w:hAnsi="Times New Roman" w:cs="Times New Roman"/>
          <w:sz w:val="26"/>
          <w:szCs w:val="26"/>
        </w:rPr>
        <w:t xml:space="preserve"> </w:t>
      </w:r>
      <w:r w:rsidR="00D01213">
        <w:rPr>
          <w:rFonts w:ascii="Times New Roman" w:eastAsia="Calibri" w:hAnsi="Times New Roman" w:cs="Times New Roman"/>
          <w:sz w:val="26"/>
          <w:szCs w:val="26"/>
        </w:rPr>
        <w:t>(план на 2016 год</w:t>
      </w:r>
      <w:r w:rsidR="00424E3E" w:rsidRPr="0035366E">
        <w:rPr>
          <w:rFonts w:ascii="Times New Roman" w:eastAsia="Calibri" w:hAnsi="Times New Roman" w:cs="Times New Roman"/>
          <w:sz w:val="26"/>
          <w:szCs w:val="26"/>
        </w:rPr>
        <w:t xml:space="preserve"> – 21,4 млн. руб.,</w:t>
      </w:r>
      <w:r w:rsidR="00D01213">
        <w:rPr>
          <w:rFonts w:ascii="Times New Roman" w:eastAsia="Calibri" w:hAnsi="Times New Roman" w:cs="Times New Roman"/>
          <w:sz w:val="26"/>
          <w:szCs w:val="26"/>
        </w:rPr>
        <w:t xml:space="preserve"> фактически</w:t>
      </w:r>
      <w:r w:rsidR="00424E3E" w:rsidRPr="0035366E">
        <w:rPr>
          <w:rFonts w:ascii="Times New Roman" w:eastAsia="Calibri" w:hAnsi="Times New Roman" w:cs="Times New Roman"/>
          <w:sz w:val="26"/>
          <w:szCs w:val="26"/>
        </w:rPr>
        <w:t xml:space="preserve"> поступ</w:t>
      </w:r>
      <w:r w:rsidR="00D01213">
        <w:rPr>
          <w:rFonts w:ascii="Times New Roman" w:eastAsia="Calibri" w:hAnsi="Times New Roman" w:cs="Times New Roman"/>
          <w:sz w:val="26"/>
          <w:szCs w:val="26"/>
        </w:rPr>
        <w:t>ило</w:t>
      </w:r>
      <w:r w:rsidR="00424E3E" w:rsidRPr="0035366E">
        <w:rPr>
          <w:rFonts w:ascii="Times New Roman" w:eastAsia="Calibri" w:hAnsi="Times New Roman" w:cs="Times New Roman"/>
          <w:sz w:val="26"/>
          <w:szCs w:val="26"/>
        </w:rPr>
        <w:t xml:space="preserve"> - 0).</w:t>
      </w:r>
      <w:r w:rsidR="00036FA1">
        <w:rPr>
          <w:rFonts w:ascii="Times New Roman" w:eastAsia="Calibri" w:hAnsi="Times New Roman" w:cs="Times New Roman"/>
          <w:sz w:val="26"/>
          <w:szCs w:val="26"/>
        </w:rPr>
        <w:t xml:space="preserve"> Отсутствие фактического поступления связано с неисполнением работ со стороны подрядчика (ведется работа по расторжению муниципального </w:t>
      </w:r>
      <w:r w:rsidR="00036FA1" w:rsidRPr="0035366E">
        <w:rPr>
          <w:rFonts w:ascii="Times New Roman" w:eastAsia="Calibri" w:hAnsi="Times New Roman" w:cs="Times New Roman"/>
          <w:sz w:val="26"/>
          <w:szCs w:val="26"/>
        </w:rPr>
        <w:t>контракт</w:t>
      </w:r>
      <w:r w:rsidR="00036FA1">
        <w:rPr>
          <w:rFonts w:ascii="Times New Roman" w:eastAsia="Calibri" w:hAnsi="Times New Roman" w:cs="Times New Roman"/>
          <w:sz w:val="26"/>
          <w:szCs w:val="26"/>
        </w:rPr>
        <w:t>а</w:t>
      </w:r>
      <w:r w:rsidR="00036FA1" w:rsidRPr="0035366E">
        <w:rPr>
          <w:rFonts w:ascii="Times New Roman" w:eastAsia="Calibri" w:hAnsi="Times New Roman" w:cs="Times New Roman"/>
          <w:sz w:val="26"/>
          <w:szCs w:val="26"/>
        </w:rPr>
        <w:t xml:space="preserve"> на капитальный ремонт автомобильной дороги</w:t>
      </w:r>
      <w:r w:rsidR="00036FA1">
        <w:rPr>
          <w:rFonts w:ascii="Times New Roman" w:eastAsia="Calibri" w:hAnsi="Times New Roman" w:cs="Times New Roman"/>
          <w:sz w:val="26"/>
          <w:szCs w:val="26"/>
        </w:rPr>
        <w:t>)</w:t>
      </w:r>
      <w:r w:rsidR="00424E3E" w:rsidRPr="0035366E">
        <w:rPr>
          <w:rFonts w:ascii="Times New Roman" w:eastAsia="Calibri" w:hAnsi="Times New Roman" w:cs="Times New Roman"/>
          <w:sz w:val="26"/>
          <w:szCs w:val="26"/>
        </w:rPr>
        <w:t xml:space="preserve">.  </w:t>
      </w:r>
    </w:p>
    <w:p w:rsidR="00424E3E" w:rsidRPr="0035366E" w:rsidRDefault="009775E6" w:rsidP="00424E3E">
      <w:pPr>
        <w:spacing w:after="0"/>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D01213">
        <w:rPr>
          <w:rFonts w:ascii="Times New Roman" w:eastAsia="Calibri" w:hAnsi="Times New Roman" w:cs="Times New Roman"/>
          <w:sz w:val="26"/>
          <w:szCs w:val="26"/>
        </w:rPr>
        <w:t xml:space="preserve"> </w:t>
      </w:r>
      <w:r w:rsidR="00424E3E" w:rsidRPr="0035366E">
        <w:rPr>
          <w:rFonts w:ascii="Times New Roman" w:eastAsia="Calibri" w:hAnsi="Times New Roman" w:cs="Times New Roman"/>
          <w:sz w:val="26"/>
          <w:szCs w:val="26"/>
        </w:rPr>
        <w:t xml:space="preserve">налоговых и неналоговых доходов бюджета за 2016 год </w:t>
      </w:r>
      <w:r w:rsidR="00047F94" w:rsidRPr="0035366E">
        <w:rPr>
          <w:rFonts w:ascii="Times New Roman" w:eastAsia="Calibri" w:hAnsi="Times New Roman" w:cs="Times New Roman"/>
          <w:sz w:val="26"/>
          <w:szCs w:val="26"/>
        </w:rPr>
        <w:t>(план на 2016 год – 682,9 млн. руб.</w:t>
      </w:r>
      <w:r w:rsidR="00047F94">
        <w:rPr>
          <w:rFonts w:ascii="Times New Roman" w:eastAsia="Calibri" w:hAnsi="Times New Roman" w:cs="Times New Roman"/>
          <w:sz w:val="26"/>
          <w:szCs w:val="26"/>
        </w:rPr>
        <w:t>, фактически поступило</w:t>
      </w:r>
      <w:r w:rsidR="00424E3E" w:rsidRPr="0035366E">
        <w:rPr>
          <w:rFonts w:ascii="Times New Roman" w:eastAsia="Calibri" w:hAnsi="Times New Roman" w:cs="Times New Roman"/>
          <w:sz w:val="26"/>
          <w:szCs w:val="26"/>
        </w:rPr>
        <w:t xml:space="preserve"> 665,1 млн. руб.</w:t>
      </w:r>
      <w:r w:rsidR="00047F94">
        <w:rPr>
          <w:rFonts w:ascii="Times New Roman" w:eastAsia="Calibri" w:hAnsi="Times New Roman" w:cs="Times New Roman"/>
          <w:sz w:val="26"/>
          <w:szCs w:val="26"/>
        </w:rPr>
        <w:t>, что составляет</w:t>
      </w:r>
      <w:r w:rsidR="00424E3E" w:rsidRPr="0035366E">
        <w:rPr>
          <w:rFonts w:ascii="Times New Roman" w:eastAsia="Calibri" w:hAnsi="Times New Roman" w:cs="Times New Roman"/>
          <w:sz w:val="26"/>
          <w:szCs w:val="26"/>
        </w:rPr>
        <w:t xml:space="preserve"> 33,7% от всех доходов</w:t>
      </w:r>
      <w:r w:rsidR="00047F94">
        <w:rPr>
          <w:rFonts w:ascii="Times New Roman" w:eastAsia="Calibri" w:hAnsi="Times New Roman" w:cs="Times New Roman"/>
          <w:sz w:val="26"/>
          <w:szCs w:val="26"/>
        </w:rPr>
        <w:t>,</w:t>
      </w:r>
      <w:r w:rsidR="00424E3E" w:rsidRPr="0035366E">
        <w:rPr>
          <w:rFonts w:ascii="Times New Roman" w:eastAsia="Calibri" w:hAnsi="Times New Roman" w:cs="Times New Roman"/>
          <w:sz w:val="26"/>
          <w:szCs w:val="26"/>
        </w:rPr>
        <w:t xml:space="preserve"> исполнение плана – 97,4%</w:t>
      </w:r>
      <w:r w:rsidR="00047F94">
        <w:rPr>
          <w:rFonts w:ascii="Times New Roman" w:eastAsia="Calibri" w:hAnsi="Times New Roman" w:cs="Times New Roman"/>
          <w:sz w:val="26"/>
          <w:szCs w:val="26"/>
        </w:rPr>
        <w:t>)</w:t>
      </w:r>
      <w:r w:rsidR="00424E3E" w:rsidRPr="0035366E">
        <w:rPr>
          <w:rFonts w:ascii="Times New Roman" w:eastAsia="Calibri" w:hAnsi="Times New Roman" w:cs="Times New Roman"/>
          <w:sz w:val="26"/>
          <w:szCs w:val="26"/>
        </w:rPr>
        <w:t xml:space="preserve">. </w:t>
      </w:r>
      <w:r>
        <w:rPr>
          <w:rFonts w:ascii="Times New Roman" w:eastAsia="Calibri" w:hAnsi="Times New Roman" w:cs="Times New Roman"/>
          <w:sz w:val="26"/>
          <w:szCs w:val="26"/>
        </w:rPr>
        <w:t>В свою очередь, к</w:t>
      </w:r>
      <w:r w:rsidR="00424E3E" w:rsidRPr="0035366E">
        <w:rPr>
          <w:rFonts w:ascii="Times New Roman" w:eastAsia="Calibri" w:hAnsi="Times New Roman" w:cs="Times New Roman"/>
          <w:sz w:val="26"/>
          <w:szCs w:val="26"/>
        </w:rPr>
        <w:t xml:space="preserve"> уровню </w:t>
      </w:r>
      <w:r w:rsidR="00666E0D">
        <w:rPr>
          <w:rFonts w:ascii="Times New Roman" w:eastAsia="Calibri" w:hAnsi="Times New Roman" w:cs="Times New Roman"/>
          <w:sz w:val="26"/>
          <w:szCs w:val="26"/>
        </w:rPr>
        <w:t xml:space="preserve">2015 </w:t>
      </w:r>
      <w:r w:rsidR="00424E3E" w:rsidRPr="0035366E">
        <w:rPr>
          <w:rFonts w:ascii="Times New Roman" w:eastAsia="Calibri" w:hAnsi="Times New Roman" w:cs="Times New Roman"/>
          <w:sz w:val="26"/>
          <w:szCs w:val="26"/>
        </w:rPr>
        <w:t xml:space="preserve">года поступление налоговых и неналоговых платежей увеличилось на 93,7 млн. руб. или на 16,4% (факт за 2015 год – 571,4 млн. руб.). Увеличение поступлений в сравнении с 2015 годом обусловлено:  </w:t>
      </w:r>
    </w:p>
    <w:p w:rsidR="009775E6" w:rsidRDefault="009775E6" w:rsidP="009775E6">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24E3E" w:rsidRPr="0035366E">
        <w:rPr>
          <w:rFonts w:ascii="Times New Roman" w:eastAsia="Calibri" w:hAnsi="Times New Roman" w:cs="Times New Roman"/>
          <w:sz w:val="26"/>
          <w:szCs w:val="26"/>
        </w:rPr>
        <w:t>увеличением</w:t>
      </w:r>
      <w:r w:rsidRPr="009775E6">
        <w:rPr>
          <w:rFonts w:ascii="Times New Roman" w:eastAsia="Calibri" w:hAnsi="Times New Roman" w:cs="Times New Roman"/>
          <w:sz w:val="26"/>
          <w:szCs w:val="26"/>
        </w:rPr>
        <w:t xml:space="preserve"> </w:t>
      </w:r>
      <w:r w:rsidRPr="0035366E">
        <w:rPr>
          <w:rFonts w:ascii="Times New Roman" w:eastAsia="Calibri" w:hAnsi="Times New Roman" w:cs="Times New Roman"/>
          <w:sz w:val="26"/>
          <w:szCs w:val="26"/>
        </w:rPr>
        <w:t>поступлений от предприятий отрасли «Строительство газопроводов»</w:t>
      </w:r>
      <w:r>
        <w:rPr>
          <w:rFonts w:ascii="Times New Roman" w:eastAsia="Calibri" w:hAnsi="Times New Roman" w:cs="Times New Roman"/>
          <w:sz w:val="26"/>
          <w:szCs w:val="26"/>
        </w:rPr>
        <w:t xml:space="preserve"> и</w:t>
      </w:r>
      <w:r w:rsidR="00424E3E" w:rsidRPr="0035366E">
        <w:rPr>
          <w:rFonts w:ascii="Times New Roman" w:eastAsia="Calibri" w:hAnsi="Times New Roman" w:cs="Times New Roman"/>
          <w:sz w:val="26"/>
          <w:szCs w:val="26"/>
        </w:rPr>
        <w:t xml:space="preserve"> норматива отчисления </w:t>
      </w:r>
      <w:r w:rsidR="00666E0D">
        <w:rPr>
          <w:rFonts w:ascii="Times New Roman" w:eastAsia="Calibri" w:hAnsi="Times New Roman" w:cs="Times New Roman"/>
          <w:sz w:val="26"/>
          <w:szCs w:val="26"/>
        </w:rPr>
        <w:t xml:space="preserve">в бюджет </w:t>
      </w:r>
      <w:r w:rsidR="00424E3E" w:rsidRPr="0035366E">
        <w:rPr>
          <w:rFonts w:ascii="Times New Roman" w:eastAsia="Calibri" w:hAnsi="Times New Roman" w:cs="Times New Roman"/>
          <w:sz w:val="26"/>
          <w:szCs w:val="26"/>
        </w:rPr>
        <w:t>налог</w:t>
      </w:r>
      <w:r w:rsidR="00666E0D">
        <w:rPr>
          <w:rFonts w:ascii="Times New Roman" w:eastAsia="Calibri" w:hAnsi="Times New Roman" w:cs="Times New Roman"/>
          <w:sz w:val="26"/>
          <w:szCs w:val="26"/>
        </w:rPr>
        <w:t>а</w:t>
      </w:r>
      <w:r w:rsidR="00424E3E" w:rsidRPr="0035366E">
        <w:rPr>
          <w:rFonts w:ascii="Times New Roman" w:eastAsia="Calibri" w:hAnsi="Times New Roman" w:cs="Times New Roman"/>
          <w:sz w:val="26"/>
          <w:szCs w:val="26"/>
        </w:rPr>
        <w:t xml:space="preserve"> на доход</w:t>
      </w:r>
      <w:r>
        <w:rPr>
          <w:rFonts w:ascii="Times New Roman" w:eastAsia="Calibri" w:hAnsi="Times New Roman" w:cs="Times New Roman"/>
          <w:sz w:val="26"/>
          <w:szCs w:val="26"/>
        </w:rPr>
        <w:t>ы физических лиц (далее – НДФЛ)</w:t>
      </w:r>
    </w:p>
    <w:tbl>
      <w:tblPr>
        <w:tblStyle w:val="af5"/>
        <w:tblW w:w="0" w:type="auto"/>
        <w:tblInd w:w="426" w:type="dxa"/>
        <w:tblLook w:val="04A0" w:firstRow="1" w:lastRow="0" w:firstColumn="1" w:lastColumn="0" w:noHBand="0" w:noVBand="1"/>
      </w:tblPr>
      <w:tblGrid>
        <w:gridCol w:w="3439"/>
        <w:gridCol w:w="2853"/>
        <w:gridCol w:w="2853"/>
      </w:tblGrid>
      <w:tr w:rsidR="009775E6" w:rsidRPr="009775E6" w:rsidTr="009775E6">
        <w:tc>
          <w:tcPr>
            <w:tcW w:w="3439" w:type="dxa"/>
          </w:tcPr>
          <w:p w:rsidR="009775E6" w:rsidRPr="009775E6" w:rsidRDefault="009775E6" w:rsidP="009775E6">
            <w:pPr>
              <w:jc w:val="center"/>
              <w:rPr>
                <w:sz w:val="26"/>
                <w:szCs w:val="26"/>
              </w:rPr>
            </w:pPr>
          </w:p>
        </w:tc>
        <w:tc>
          <w:tcPr>
            <w:tcW w:w="2853" w:type="dxa"/>
          </w:tcPr>
          <w:p w:rsidR="009775E6" w:rsidRDefault="009775E6" w:rsidP="009775E6">
            <w:pPr>
              <w:jc w:val="center"/>
              <w:rPr>
                <w:sz w:val="26"/>
                <w:szCs w:val="26"/>
              </w:rPr>
            </w:pPr>
            <w:r>
              <w:rPr>
                <w:sz w:val="26"/>
                <w:szCs w:val="26"/>
              </w:rPr>
              <w:t>2015 год</w:t>
            </w:r>
          </w:p>
          <w:p w:rsidR="009775E6" w:rsidRPr="009775E6" w:rsidRDefault="009775E6" w:rsidP="009775E6">
            <w:pPr>
              <w:jc w:val="center"/>
              <w:rPr>
                <w:sz w:val="26"/>
                <w:szCs w:val="26"/>
              </w:rPr>
            </w:pPr>
            <w:r>
              <w:rPr>
                <w:sz w:val="26"/>
                <w:szCs w:val="26"/>
              </w:rPr>
              <w:t>(в %)</w:t>
            </w:r>
          </w:p>
        </w:tc>
        <w:tc>
          <w:tcPr>
            <w:tcW w:w="2853" w:type="dxa"/>
          </w:tcPr>
          <w:p w:rsidR="009775E6" w:rsidRDefault="009775E6" w:rsidP="009775E6">
            <w:pPr>
              <w:jc w:val="center"/>
              <w:rPr>
                <w:sz w:val="26"/>
                <w:szCs w:val="26"/>
              </w:rPr>
            </w:pPr>
            <w:r>
              <w:rPr>
                <w:sz w:val="26"/>
                <w:szCs w:val="26"/>
              </w:rPr>
              <w:t>2016 год</w:t>
            </w:r>
          </w:p>
          <w:p w:rsidR="009775E6" w:rsidRPr="009775E6" w:rsidRDefault="009775E6" w:rsidP="009775E6">
            <w:pPr>
              <w:jc w:val="center"/>
              <w:rPr>
                <w:sz w:val="26"/>
                <w:szCs w:val="26"/>
              </w:rPr>
            </w:pPr>
            <w:r>
              <w:rPr>
                <w:sz w:val="26"/>
                <w:szCs w:val="26"/>
              </w:rPr>
              <w:t>(в %)</w:t>
            </w:r>
          </w:p>
        </w:tc>
      </w:tr>
      <w:tr w:rsidR="009775E6" w:rsidRPr="009775E6" w:rsidTr="009775E6">
        <w:tc>
          <w:tcPr>
            <w:tcW w:w="3439" w:type="dxa"/>
          </w:tcPr>
          <w:p w:rsidR="009775E6" w:rsidRPr="009775E6" w:rsidRDefault="009775E6" w:rsidP="009775E6">
            <w:pPr>
              <w:jc w:val="both"/>
              <w:rPr>
                <w:sz w:val="26"/>
                <w:szCs w:val="26"/>
              </w:rPr>
            </w:pPr>
            <w:r>
              <w:rPr>
                <w:sz w:val="26"/>
                <w:szCs w:val="26"/>
              </w:rPr>
              <w:t xml:space="preserve">НДФЛ, </w:t>
            </w:r>
            <w:proofErr w:type="gramStart"/>
            <w:r>
              <w:rPr>
                <w:sz w:val="26"/>
                <w:szCs w:val="26"/>
              </w:rPr>
              <w:t>взимаемый</w:t>
            </w:r>
            <w:proofErr w:type="gramEnd"/>
            <w:r w:rsidRPr="0035366E">
              <w:rPr>
                <w:sz w:val="26"/>
                <w:szCs w:val="26"/>
              </w:rPr>
              <w:t xml:space="preserve"> на территориях городских поселений</w:t>
            </w:r>
          </w:p>
        </w:tc>
        <w:tc>
          <w:tcPr>
            <w:tcW w:w="2853" w:type="dxa"/>
            <w:vAlign w:val="center"/>
          </w:tcPr>
          <w:p w:rsidR="009775E6" w:rsidRPr="009775E6" w:rsidRDefault="009775E6" w:rsidP="009775E6">
            <w:pPr>
              <w:jc w:val="center"/>
              <w:rPr>
                <w:sz w:val="26"/>
                <w:szCs w:val="26"/>
              </w:rPr>
            </w:pPr>
            <w:r w:rsidRPr="0035366E">
              <w:rPr>
                <w:sz w:val="26"/>
                <w:szCs w:val="26"/>
              </w:rPr>
              <w:t>24,64</w:t>
            </w:r>
          </w:p>
        </w:tc>
        <w:tc>
          <w:tcPr>
            <w:tcW w:w="2853" w:type="dxa"/>
            <w:vAlign w:val="center"/>
          </w:tcPr>
          <w:p w:rsidR="009775E6" w:rsidRPr="009775E6" w:rsidRDefault="009775E6" w:rsidP="009775E6">
            <w:pPr>
              <w:jc w:val="center"/>
              <w:rPr>
                <w:sz w:val="26"/>
                <w:szCs w:val="26"/>
              </w:rPr>
            </w:pPr>
            <w:r w:rsidRPr="0035366E">
              <w:rPr>
                <w:sz w:val="26"/>
                <w:szCs w:val="26"/>
              </w:rPr>
              <w:t>30</w:t>
            </w:r>
            <w:r>
              <w:rPr>
                <w:sz w:val="26"/>
                <w:szCs w:val="26"/>
              </w:rPr>
              <w:t>,00</w:t>
            </w:r>
          </w:p>
        </w:tc>
      </w:tr>
      <w:tr w:rsidR="009775E6" w:rsidRPr="009775E6" w:rsidTr="009775E6">
        <w:tc>
          <w:tcPr>
            <w:tcW w:w="3439" w:type="dxa"/>
          </w:tcPr>
          <w:p w:rsidR="009775E6" w:rsidRPr="009775E6" w:rsidRDefault="009775E6" w:rsidP="009775E6">
            <w:pPr>
              <w:jc w:val="both"/>
              <w:rPr>
                <w:sz w:val="26"/>
                <w:szCs w:val="26"/>
              </w:rPr>
            </w:pPr>
            <w:r w:rsidRPr="0035366E">
              <w:rPr>
                <w:sz w:val="26"/>
                <w:szCs w:val="26"/>
              </w:rPr>
              <w:t xml:space="preserve">% от НДФЛ, </w:t>
            </w:r>
            <w:proofErr w:type="gramStart"/>
            <w:r w:rsidRPr="0035366E">
              <w:rPr>
                <w:sz w:val="26"/>
                <w:szCs w:val="26"/>
              </w:rPr>
              <w:t>взимаемого</w:t>
            </w:r>
            <w:proofErr w:type="gramEnd"/>
            <w:r w:rsidRPr="0035366E">
              <w:rPr>
                <w:sz w:val="26"/>
                <w:szCs w:val="26"/>
              </w:rPr>
              <w:t xml:space="preserve"> на территориях сельских поселений</w:t>
            </w:r>
          </w:p>
        </w:tc>
        <w:tc>
          <w:tcPr>
            <w:tcW w:w="2853" w:type="dxa"/>
            <w:vAlign w:val="center"/>
          </w:tcPr>
          <w:p w:rsidR="009775E6" w:rsidRPr="009775E6" w:rsidRDefault="009775E6" w:rsidP="009775E6">
            <w:pPr>
              <w:jc w:val="center"/>
              <w:rPr>
                <w:sz w:val="26"/>
                <w:szCs w:val="26"/>
              </w:rPr>
            </w:pPr>
            <w:r w:rsidRPr="0035366E">
              <w:rPr>
                <w:sz w:val="26"/>
                <w:szCs w:val="26"/>
              </w:rPr>
              <w:t>31,34</w:t>
            </w:r>
          </w:p>
        </w:tc>
        <w:tc>
          <w:tcPr>
            <w:tcW w:w="2853" w:type="dxa"/>
            <w:vAlign w:val="center"/>
          </w:tcPr>
          <w:p w:rsidR="009775E6" w:rsidRPr="009775E6" w:rsidRDefault="009775E6" w:rsidP="009775E6">
            <w:pPr>
              <w:jc w:val="center"/>
              <w:rPr>
                <w:sz w:val="26"/>
                <w:szCs w:val="26"/>
              </w:rPr>
            </w:pPr>
            <w:r w:rsidRPr="0035366E">
              <w:rPr>
                <w:sz w:val="26"/>
                <w:szCs w:val="26"/>
              </w:rPr>
              <w:t>36,7</w:t>
            </w:r>
            <w:r>
              <w:rPr>
                <w:sz w:val="26"/>
                <w:szCs w:val="26"/>
              </w:rPr>
              <w:t>0</w:t>
            </w:r>
          </w:p>
        </w:tc>
      </w:tr>
    </w:tbl>
    <w:p w:rsidR="00424E3E" w:rsidRPr="0035366E" w:rsidRDefault="009775E6" w:rsidP="009775E6">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9775E6">
        <w:rPr>
          <w:rFonts w:ascii="Times New Roman" w:eastAsia="Calibri" w:hAnsi="Times New Roman" w:cs="Times New Roman"/>
          <w:sz w:val="26"/>
          <w:szCs w:val="26"/>
        </w:rPr>
        <w:t xml:space="preserve"> </w:t>
      </w:r>
      <w:r w:rsidRPr="0035366E">
        <w:rPr>
          <w:rFonts w:ascii="Times New Roman" w:eastAsia="Calibri" w:hAnsi="Times New Roman" w:cs="Times New Roman"/>
          <w:sz w:val="26"/>
          <w:szCs w:val="26"/>
        </w:rPr>
        <w:t>увеличением</w:t>
      </w:r>
      <w:r w:rsidRPr="009775E6">
        <w:rPr>
          <w:rFonts w:ascii="Times New Roman" w:eastAsia="Calibri" w:hAnsi="Times New Roman" w:cs="Times New Roman"/>
          <w:sz w:val="26"/>
          <w:szCs w:val="26"/>
        </w:rPr>
        <w:t xml:space="preserve"> </w:t>
      </w:r>
      <w:r w:rsidRPr="0035366E">
        <w:rPr>
          <w:rFonts w:ascii="Times New Roman" w:eastAsia="Calibri" w:hAnsi="Times New Roman" w:cs="Times New Roman"/>
          <w:sz w:val="26"/>
          <w:szCs w:val="26"/>
        </w:rPr>
        <w:t>ставок акцизов по некоторым видам подакцизных товаров с 01.04.2016</w:t>
      </w:r>
      <w:r>
        <w:rPr>
          <w:rFonts w:ascii="Times New Roman" w:eastAsia="Calibri" w:hAnsi="Times New Roman" w:cs="Times New Roman"/>
          <w:sz w:val="26"/>
          <w:szCs w:val="26"/>
        </w:rPr>
        <w:t xml:space="preserve"> и</w:t>
      </w:r>
      <w:r w:rsidRPr="0035366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424E3E" w:rsidRPr="0035366E">
        <w:rPr>
          <w:rFonts w:ascii="Times New Roman" w:eastAsia="Calibri" w:hAnsi="Times New Roman" w:cs="Times New Roman"/>
          <w:sz w:val="26"/>
          <w:szCs w:val="26"/>
        </w:rPr>
        <w:t>норматива отчисления в бюджет от акцизов, подлежащих зачислению в консолидированный бюджет Республики Коми;</w:t>
      </w:r>
    </w:p>
    <w:p w:rsidR="00424E3E" w:rsidRPr="0035366E" w:rsidRDefault="009775E6" w:rsidP="009775E6">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возвратом</w:t>
      </w:r>
      <w:r w:rsidR="00424E3E" w:rsidRPr="0035366E">
        <w:rPr>
          <w:rFonts w:ascii="Times New Roman" w:eastAsia="Calibri" w:hAnsi="Times New Roman" w:cs="Times New Roman"/>
          <w:sz w:val="26"/>
          <w:szCs w:val="26"/>
        </w:rPr>
        <w:t xml:space="preserve"> </w:t>
      </w:r>
      <w:proofErr w:type="gramStart"/>
      <w:r w:rsidR="00424E3E" w:rsidRPr="0035366E">
        <w:rPr>
          <w:rFonts w:ascii="Times New Roman" w:eastAsia="Calibri" w:hAnsi="Times New Roman" w:cs="Times New Roman"/>
          <w:sz w:val="26"/>
          <w:szCs w:val="26"/>
        </w:rPr>
        <w:t>в бюджет неиспользованных средств по муниципальным контрактам в рамках реализации мероприятий по переселению граждан из аварийного жилфонда</w:t>
      </w:r>
      <w:proofErr w:type="gramEnd"/>
      <w:r w:rsidR="00424E3E" w:rsidRPr="0035366E">
        <w:rPr>
          <w:rFonts w:ascii="Times New Roman" w:eastAsia="Calibri" w:hAnsi="Times New Roman" w:cs="Times New Roman"/>
          <w:sz w:val="26"/>
          <w:szCs w:val="26"/>
        </w:rPr>
        <w:t xml:space="preserve"> (поступления 2015 года);</w:t>
      </w:r>
    </w:p>
    <w:p w:rsidR="00424E3E" w:rsidRPr="0035366E" w:rsidRDefault="009775E6" w:rsidP="009775E6">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24E3E" w:rsidRPr="0035366E">
        <w:rPr>
          <w:rFonts w:ascii="Times New Roman" w:eastAsia="Calibri" w:hAnsi="Times New Roman" w:cs="Times New Roman"/>
          <w:sz w:val="26"/>
          <w:szCs w:val="26"/>
        </w:rPr>
        <w:t>увеличением количества наложенных и взысканных штрафов.</w:t>
      </w:r>
    </w:p>
    <w:p w:rsidR="00424E3E" w:rsidRPr="0035366E" w:rsidRDefault="00424E3E" w:rsidP="00424E3E">
      <w:pPr>
        <w:spacing w:after="0"/>
        <w:ind w:firstLine="567"/>
        <w:jc w:val="both"/>
        <w:rPr>
          <w:rFonts w:ascii="Times New Roman" w:eastAsia="Calibri" w:hAnsi="Times New Roman" w:cs="Times New Roman"/>
          <w:sz w:val="26"/>
          <w:szCs w:val="26"/>
        </w:rPr>
      </w:pPr>
      <w:r w:rsidRPr="0035366E">
        <w:rPr>
          <w:rFonts w:ascii="Times New Roman" w:eastAsia="Calibri" w:hAnsi="Times New Roman" w:cs="Times New Roman"/>
          <w:sz w:val="26"/>
          <w:szCs w:val="26"/>
        </w:rPr>
        <w:lastRenderedPageBreak/>
        <w:t>Основным доходным источником налоговых платежей является НДФЛ, п</w:t>
      </w:r>
      <w:r w:rsidR="007C5722">
        <w:rPr>
          <w:rFonts w:ascii="Times New Roman" w:eastAsia="Calibri" w:hAnsi="Times New Roman" w:cs="Times New Roman"/>
          <w:sz w:val="26"/>
          <w:szCs w:val="26"/>
        </w:rPr>
        <w:t>оступления по которому составили</w:t>
      </w:r>
      <w:r w:rsidRPr="0035366E">
        <w:rPr>
          <w:rFonts w:ascii="Times New Roman" w:eastAsia="Calibri" w:hAnsi="Times New Roman" w:cs="Times New Roman"/>
          <w:sz w:val="26"/>
          <w:szCs w:val="26"/>
        </w:rPr>
        <w:t xml:space="preserve"> 475,3 млн. руб., </w:t>
      </w:r>
      <w:r w:rsidR="007C5722">
        <w:rPr>
          <w:rFonts w:ascii="Times New Roman" w:eastAsia="Calibri" w:hAnsi="Times New Roman" w:cs="Times New Roman"/>
          <w:sz w:val="26"/>
          <w:szCs w:val="26"/>
        </w:rPr>
        <w:t>или</w:t>
      </w:r>
      <w:r w:rsidRPr="0035366E">
        <w:rPr>
          <w:rFonts w:ascii="Times New Roman" w:eastAsia="Calibri" w:hAnsi="Times New Roman" w:cs="Times New Roman"/>
          <w:sz w:val="26"/>
          <w:szCs w:val="26"/>
        </w:rPr>
        <w:t xml:space="preserve"> 71,5% от всех налоговых и </w:t>
      </w:r>
      <w:r w:rsidR="007C5722">
        <w:rPr>
          <w:rFonts w:ascii="Times New Roman" w:eastAsia="Calibri" w:hAnsi="Times New Roman" w:cs="Times New Roman"/>
          <w:sz w:val="26"/>
          <w:szCs w:val="26"/>
        </w:rPr>
        <w:t>неналоговых поступлений</w:t>
      </w:r>
      <w:r w:rsidRPr="0035366E">
        <w:rPr>
          <w:rFonts w:ascii="Times New Roman" w:eastAsia="Calibri" w:hAnsi="Times New Roman" w:cs="Times New Roman"/>
          <w:sz w:val="26"/>
          <w:szCs w:val="26"/>
        </w:rPr>
        <w:t xml:space="preserve">. </w:t>
      </w:r>
    </w:p>
    <w:p w:rsidR="00424E3E" w:rsidRPr="0035366E" w:rsidRDefault="007C5722" w:rsidP="00424E3E">
      <w:pPr>
        <w:spacing w:after="0"/>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4) д</w:t>
      </w:r>
      <w:r w:rsidR="00424E3E" w:rsidRPr="0035366E">
        <w:rPr>
          <w:rFonts w:ascii="Times New Roman" w:eastAsia="Calibri" w:hAnsi="Times New Roman" w:cs="Times New Roman"/>
          <w:sz w:val="26"/>
          <w:szCs w:val="26"/>
        </w:rPr>
        <w:t>оход</w:t>
      </w:r>
      <w:r>
        <w:rPr>
          <w:rFonts w:ascii="Times New Roman" w:eastAsia="Calibri" w:hAnsi="Times New Roman" w:cs="Times New Roman"/>
          <w:sz w:val="26"/>
          <w:szCs w:val="26"/>
        </w:rPr>
        <w:t>ов</w:t>
      </w:r>
      <w:r w:rsidR="00424E3E" w:rsidRPr="0035366E">
        <w:rPr>
          <w:rFonts w:ascii="Times New Roman" w:eastAsia="Calibri" w:hAnsi="Times New Roman" w:cs="Times New Roman"/>
          <w:sz w:val="26"/>
          <w:szCs w:val="26"/>
        </w:rPr>
        <w:t xml:space="preserve"> по безвозмездным поступлениям</w:t>
      </w:r>
      <w:r w:rsidRPr="007C5722">
        <w:rPr>
          <w:rFonts w:ascii="Times New Roman" w:eastAsia="Calibri" w:hAnsi="Times New Roman" w:cs="Times New Roman"/>
          <w:sz w:val="26"/>
          <w:szCs w:val="26"/>
        </w:rPr>
        <w:t xml:space="preserve"> </w:t>
      </w:r>
      <w:r w:rsidRPr="0035366E">
        <w:rPr>
          <w:rFonts w:ascii="Times New Roman" w:eastAsia="Calibri" w:hAnsi="Times New Roman" w:cs="Times New Roman"/>
          <w:sz w:val="26"/>
          <w:szCs w:val="26"/>
        </w:rPr>
        <w:t>за 2016 год</w:t>
      </w:r>
      <w:r>
        <w:rPr>
          <w:rFonts w:ascii="Times New Roman" w:eastAsia="Calibri" w:hAnsi="Times New Roman" w:cs="Times New Roman"/>
          <w:sz w:val="26"/>
          <w:szCs w:val="26"/>
        </w:rPr>
        <w:t xml:space="preserve"> </w:t>
      </w:r>
      <w:r w:rsidRPr="0035366E">
        <w:rPr>
          <w:rFonts w:ascii="Times New Roman" w:eastAsia="Calibri" w:hAnsi="Times New Roman" w:cs="Times New Roman"/>
          <w:sz w:val="26"/>
          <w:szCs w:val="26"/>
        </w:rPr>
        <w:t>(план 2016 года - 1 488,5 млн. руб.</w:t>
      </w:r>
      <w:r>
        <w:rPr>
          <w:rFonts w:ascii="Times New Roman" w:eastAsia="Calibri" w:hAnsi="Times New Roman" w:cs="Times New Roman"/>
          <w:sz w:val="26"/>
          <w:szCs w:val="26"/>
        </w:rPr>
        <w:t>, фактически поступило</w:t>
      </w:r>
      <w:proofErr w:type="gramStart"/>
      <w:r w:rsidR="00424E3E" w:rsidRPr="0035366E">
        <w:rPr>
          <w:rFonts w:ascii="Times New Roman" w:eastAsia="Calibri" w:hAnsi="Times New Roman" w:cs="Times New Roman"/>
          <w:sz w:val="26"/>
          <w:szCs w:val="26"/>
        </w:rPr>
        <w:t>1</w:t>
      </w:r>
      <w:proofErr w:type="gramEnd"/>
      <w:r w:rsidR="00424E3E" w:rsidRPr="0035366E">
        <w:rPr>
          <w:rFonts w:ascii="Times New Roman" w:eastAsia="Calibri" w:hAnsi="Times New Roman" w:cs="Times New Roman"/>
          <w:sz w:val="26"/>
          <w:szCs w:val="26"/>
        </w:rPr>
        <w:t xml:space="preserve"> 309,1 млн. руб., </w:t>
      </w:r>
      <w:r>
        <w:rPr>
          <w:rFonts w:ascii="Times New Roman" w:eastAsia="Calibri" w:hAnsi="Times New Roman" w:cs="Times New Roman"/>
          <w:sz w:val="26"/>
          <w:szCs w:val="26"/>
        </w:rPr>
        <w:t>или</w:t>
      </w:r>
      <w:r w:rsidR="00424E3E" w:rsidRPr="0035366E">
        <w:rPr>
          <w:rFonts w:ascii="Times New Roman" w:eastAsia="Calibri" w:hAnsi="Times New Roman" w:cs="Times New Roman"/>
          <w:sz w:val="26"/>
          <w:szCs w:val="26"/>
        </w:rPr>
        <w:t xml:space="preserve"> 88,0%, что составляет 66,3% всех </w:t>
      </w:r>
      <w:r>
        <w:rPr>
          <w:rFonts w:ascii="Times New Roman" w:eastAsia="Calibri" w:hAnsi="Times New Roman" w:cs="Times New Roman"/>
          <w:sz w:val="26"/>
          <w:szCs w:val="26"/>
        </w:rPr>
        <w:t xml:space="preserve">видов </w:t>
      </w:r>
      <w:r w:rsidR="00424E3E" w:rsidRPr="0035366E">
        <w:rPr>
          <w:rFonts w:ascii="Times New Roman" w:eastAsia="Calibri" w:hAnsi="Times New Roman" w:cs="Times New Roman"/>
          <w:sz w:val="26"/>
          <w:szCs w:val="26"/>
        </w:rPr>
        <w:t>доходов бюджета</w:t>
      </w:r>
      <w:r>
        <w:rPr>
          <w:rFonts w:ascii="Times New Roman" w:eastAsia="Calibri" w:hAnsi="Times New Roman" w:cs="Times New Roman"/>
          <w:sz w:val="26"/>
          <w:szCs w:val="26"/>
        </w:rPr>
        <w:t>)</w:t>
      </w:r>
      <w:r w:rsidR="00424E3E" w:rsidRPr="0035366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По сравнению с 2015 годом произошло снижение </w:t>
      </w:r>
      <w:r w:rsidRPr="0035366E">
        <w:rPr>
          <w:rFonts w:ascii="Times New Roman" w:eastAsia="Calibri" w:hAnsi="Times New Roman" w:cs="Times New Roman"/>
          <w:sz w:val="26"/>
          <w:szCs w:val="26"/>
        </w:rPr>
        <w:t xml:space="preserve">на 27,7 млн. </w:t>
      </w:r>
      <w:proofErr w:type="spellStart"/>
      <w:r w:rsidRPr="0035366E">
        <w:rPr>
          <w:rFonts w:ascii="Times New Roman" w:eastAsia="Calibri" w:hAnsi="Times New Roman" w:cs="Times New Roman"/>
          <w:sz w:val="26"/>
          <w:szCs w:val="26"/>
        </w:rPr>
        <w:t>руб</w:t>
      </w:r>
      <w:proofErr w:type="spellEnd"/>
      <w:r>
        <w:rPr>
          <w:rFonts w:ascii="Times New Roman" w:eastAsia="Calibri" w:hAnsi="Times New Roman" w:cs="Times New Roman"/>
          <w:sz w:val="26"/>
          <w:szCs w:val="26"/>
        </w:rPr>
        <w:t xml:space="preserve"> или 2,1 % (</w:t>
      </w:r>
      <w:r w:rsidR="00424E3E" w:rsidRPr="0035366E">
        <w:rPr>
          <w:rFonts w:ascii="Times New Roman" w:eastAsia="Calibri" w:hAnsi="Times New Roman" w:cs="Times New Roman"/>
          <w:sz w:val="26"/>
          <w:szCs w:val="26"/>
        </w:rPr>
        <w:t>2015</w:t>
      </w:r>
      <w:r>
        <w:rPr>
          <w:rFonts w:ascii="Times New Roman" w:eastAsia="Calibri" w:hAnsi="Times New Roman" w:cs="Times New Roman"/>
          <w:sz w:val="26"/>
          <w:szCs w:val="26"/>
        </w:rPr>
        <w:t>г</w:t>
      </w:r>
      <w:r w:rsidR="00424E3E" w:rsidRPr="0035366E">
        <w:rPr>
          <w:rFonts w:ascii="Times New Roman" w:eastAsia="Calibri" w:hAnsi="Times New Roman" w:cs="Times New Roman"/>
          <w:sz w:val="26"/>
          <w:szCs w:val="26"/>
        </w:rPr>
        <w:t xml:space="preserve"> </w:t>
      </w:r>
      <w:r>
        <w:rPr>
          <w:rFonts w:ascii="Times New Roman" w:eastAsia="Calibri" w:hAnsi="Times New Roman" w:cs="Times New Roman"/>
          <w:sz w:val="26"/>
          <w:szCs w:val="26"/>
        </w:rPr>
        <w:t>-</w:t>
      </w:r>
      <w:r w:rsidR="00424E3E" w:rsidRPr="0035366E">
        <w:rPr>
          <w:rFonts w:ascii="Times New Roman" w:eastAsia="Calibri" w:hAnsi="Times New Roman" w:cs="Times New Roman"/>
          <w:sz w:val="26"/>
          <w:szCs w:val="26"/>
        </w:rPr>
        <w:t xml:space="preserve"> 1 336,8 млн. руб.,  2016 </w:t>
      </w:r>
      <w:r>
        <w:rPr>
          <w:rFonts w:ascii="Times New Roman" w:eastAsia="Calibri" w:hAnsi="Times New Roman" w:cs="Times New Roman"/>
          <w:sz w:val="26"/>
          <w:szCs w:val="26"/>
        </w:rPr>
        <w:t>1 309,1</w:t>
      </w:r>
      <w:r w:rsidR="00424E3E" w:rsidRPr="0035366E">
        <w:rPr>
          <w:rFonts w:ascii="Times New Roman" w:eastAsia="Calibri" w:hAnsi="Times New Roman" w:cs="Times New Roman"/>
          <w:sz w:val="26"/>
          <w:szCs w:val="26"/>
        </w:rPr>
        <w:t xml:space="preserve"> млн. руб.</w:t>
      </w:r>
      <w:r>
        <w:rPr>
          <w:rFonts w:ascii="Times New Roman" w:eastAsia="Calibri" w:hAnsi="Times New Roman" w:cs="Times New Roman"/>
          <w:sz w:val="26"/>
          <w:szCs w:val="26"/>
        </w:rPr>
        <w:t>)</w:t>
      </w:r>
    </w:p>
    <w:p w:rsidR="00424E3E" w:rsidRPr="000A335C" w:rsidRDefault="00424E3E" w:rsidP="00424E3E">
      <w:pPr>
        <w:spacing w:after="0"/>
        <w:ind w:firstLine="567"/>
        <w:jc w:val="both"/>
        <w:rPr>
          <w:rFonts w:ascii="Times New Roman" w:eastAsia="Calibri" w:hAnsi="Times New Roman" w:cs="Times New Roman"/>
          <w:sz w:val="26"/>
          <w:szCs w:val="26"/>
        </w:rPr>
      </w:pPr>
      <w:r w:rsidRPr="0035366E">
        <w:rPr>
          <w:rFonts w:ascii="Times New Roman" w:eastAsia="Calibri" w:hAnsi="Times New Roman" w:cs="Times New Roman"/>
          <w:sz w:val="26"/>
          <w:szCs w:val="26"/>
        </w:rPr>
        <w:t>В общем объеме доходов в 2016 году налоговые и неналоговые доходы составили 33,7% (</w:t>
      </w:r>
      <w:r w:rsidRPr="0035366E">
        <w:rPr>
          <w:rFonts w:ascii="Times New Roman" w:eastAsia="Calibri" w:hAnsi="Times New Roman" w:cs="Times New Roman"/>
          <w:bCs/>
          <w:sz w:val="26"/>
          <w:szCs w:val="26"/>
        </w:rPr>
        <w:t>665,1 млн</w:t>
      </w:r>
      <w:r w:rsidRPr="0035366E">
        <w:rPr>
          <w:rFonts w:ascii="Times New Roman" w:eastAsia="Calibri" w:hAnsi="Times New Roman" w:cs="Times New Roman"/>
          <w:sz w:val="26"/>
          <w:szCs w:val="26"/>
        </w:rPr>
        <w:t>. руб.), безвозмездные поступления – 66,3% (</w:t>
      </w:r>
      <w:r w:rsidRPr="0035366E">
        <w:rPr>
          <w:rFonts w:ascii="Times New Roman" w:eastAsia="Calibri" w:hAnsi="Times New Roman" w:cs="Times New Roman"/>
          <w:bCs/>
          <w:sz w:val="26"/>
          <w:szCs w:val="26"/>
        </w:rPr>
        <w:t>1 309,1 млн</w:t>
      </w:r>
      <w:r w:rsidRPr="0035366E">
        <w:rPr>
          <w:rFonts w:ascii="Times New Roman" w:eastAsia="Calibri" w:hAnsi="Times New Roman" w:cs="Times New Roman"/>
          <w:sz w:val="26"/>
          <w:szCs w:val="26"/>
        </w:rPr>
        <w:t>. руб.). В сра</w:t>
      </w:r>
      <w:r w:rsidR="00140E00">
        <w:rPr>
          <w:rFonts w:ascii="Times New Roman" w:eastAsia="Calibri" w:hAnsi="Times New Roman" w:cs="Times New Roman"/>
          <w:sz w:val="26"/>
          <w:szCs w:val="26"/>
        </w:rPr>
        <w:t>внении с 2015 годом произошел рост</w:t>
      </w:r>
      <w:r w:rsidRPr="0035366E">
        <w:rPr>
          <w:rFonts w:ascii="Times New Roman" w:eastAsia="Calibri" w:hAnsi="Times New Roman" w:cs="Times New Roman"/>
          <w:sz w:val="26"/>
          <w:szCs w:val="26"/>
        </w:rPr>
        <w:t xml:space="preserve"> </w:t>
      </w:r>
      <w:r w:rsidR="00140E00">
        <w:rPr>
          <w:rFonts w:ascii="Times New Roman" w:eastAsia="Calibri" w:hAnsi="Times New Roman" w:cs="Times New Roman"/>
          <w:sz w:val="26"/>
          <w:szCs w:val="26"/>
        </w:rPr>
        <w:t>доли</w:t>
      </w:r>
      <w:r w:rsidRPr="0035366E">
        <w:rPr>
          <w:rFonts w:ascii="Times New Roman" w:eastAsia="Calibri" w:hAnsi="Times New Roman" w:cs="Times New Roman"/>
          <w:sz w:val="26"/>
          <w:szCs w:val="26"/>
        </w:rPr>
        <w:t xml:space="preserve"> налоговых и неналоговых доходов и умень</w:t>
      </w:r>
      <w:r w:rsidR="00140E00">
        <w:rPr>
          <w:rFonts w:ascii="Times New Roman" w:eastAsia="Calibri" w:hAnsi="Times New Roman" w:cs="Times New Roman"/>
          <w:sz w:val="26"/>
          <w:szCs w:val="26"/>
        </w:rPr>
        <w:t>шение</w:t>
      </w:r>
      <w:r w:rsidRPr="0035366E">
        <w:rPr>
          <w:rFonts w:ascii="Times New Roman" w:eastAsia="Calibri" w:hAnsi="Times New Roman" w:cs="Times New Roman"/>
          <w:sz w:val="26"/>
          <w:szCs w:val="26"/>
        </w:rPr>
        <w:t xml:space="preserve"> дол</w:t>
      </w:r>
      <w:r w:rsidR="00140E00">
        <w:rPr>
          <w:rFonts w:ascii="Times New Roman" w:eastAsia="Calibri" w:hAnsi="Times New Roman" w:cs="Times New Roman"/>
          <w:sz w:val="26"/>
          <w:szCs w:val="26"/>
        </w:rPr>
        <w:t>и</w:t>
      </w:r>
      <w:r w:rsidRPr="0035366E">
        <w:rPr>
          <w:rFonts w:ascii="Times New Roman" w:eastAsia="Calibri" w:hAnsi="Times New Roman" w:cs="Times New Roman"/>
          <w:sz w:val="26"/>
          <w:szCs w:val="26"/>
        </w:rPr>
        <w:t xml:space="preserve"> безвозмездных поступлений</w:t>
      </w:r>
      <w:r w:rsidR="000A335C" w:rsidRPr="000A335C">
        <w:rPr>
          <w:rFonts w:ascii="Times New Roman" w:eastAsia="Calibri" w:hAnsi="Times New Roman" w:cs="Times New Roman"/>
          <w:sz w:val="26"/>
          <w:szCs w:val="26"/>
        </w:rPr>
        <w:t>:</w:t>
      </w:r>
    </w:p>
    <w:tbl>
      <w:tblPr>
        <w:tblStyle w:val="af5"/>
        <w:tblW w:w="0" w:type="auto"/>
        <w:tblInd w:w="426" w:type="dxa"/>
        <w:tblLook w:val="04A0" w:firstRow="1" w:lastRow="0" w:firstColumn="1" w:lastColumn="0" w:noHBand="0" w:noVBand="1"/>
      </w:tblPr>
      <w:tblGrid>
        <w:gridCol w:w="2604"/>
        <w:gridCol w:w="1755"/>
        <w:gridCol w:w="1445"/>
        <w:gridCol w:w="1755"/>
        <w:gridCol w:w="1586"/>
      </w:tblGrid>
      <w:tr w:rsidR="000A335C" w:rsidRPr="009775E6" w:rsidTr="00B927F3">
        <w:tc>
          <w:tcPr>
            <w:tcW w:w="2604" w:type="dxa"/>
            <w:vMerge w:val="restart"/>
          </w:tcPr>
          <w:p w:rsidR="000A335C" w:rsidRPr="009775E6" w:rsidRDefault="000A335C" w:rsidP="00895EF0">
            <w:pPr>
              <w:jc w:val="center"/>
              <w:rPr>
                <w:sz w:val="26"/>
                <w:szCs w:val="26"/>
              </w:rPr>
            </w:pPr>
            <w:r>
              <w:rPr>
                <w:sz w:val="26"/>
                <w:szCs w:val="26"/>
              </w:rPr>
              <w:t>Вид доходов</w:t>
            </w:r>
          </w:p>
        </w:tc>
        <w:tc>
          <w:tcPr>
            <w:tcW w:w="3200" w:type="dxa"/>
            <w:gridSpan w:val="2"/>
          </w:tcPr>
          <w:p w:rsidR="000A335C" w:rsidRDefault="000A335C" w:rsidP="00895EF0">
            <w:pPr>
              <w:jc w:val="center"/>
              <w:rPr>
                <w:sz w:val="26"/>
                <w:szCs w:val="26"/>
              </w:rPr>
            </w:pPr>
            <w:r>
              <w:rPr>
                <w:sz w:val="26"/>
                <w:szCs w:val="26"/>
              </w:rPr>
              <w:t>2015 год</w:t>
            </w:r>
          </w:p>
          <w:p w:rsidR="000A335C" w:rsidRDefault="000A335C" w:rsidP="00895EF0">
            <w:pPr>
              <w:jc w:val="center"/>
              <w:rPr>
                <w:sz w:val="26"/>
                <w:szCs w:val="26"/>
              </w:rPr>
            </w:pPr>
            <w:r>
              <w:rPr>
                <w:sz w:val="26"/>
                <w:szCs w:val="26"/>
              </w:rPr>
              <w:t xml:space="preserve"> </w:t>
            </w:r>
          </w:p>
        </w:tc>
        <w:tc>
          <w:tcPr>
            <w:tcW w:w="3341" w:type="dxa"/>
            <w:gridSpan w:val="2"/>
          </w:tcPr>
          <w:p w:rsidR="000A335C" w:rsidRDefault="000A335C" w:rsidP="00895EF0">
            <w:pPr>
              <w:jc w:val="center"/>
              <w:rPr>
                <w:sz w:val="26"/>
                <w:szCs w:val="26"/>
              </w:rPr>
            </w:pPr>
            <w:r>
              <w:rPr>
                <w:sz w:val="26"/>
                <w:szCs w:val="26"/>
              </w:rPr>
              <w:t>2016 год</w:t>
            </w:r>
          </w:p>
          <w:p w:rsidR="000A335C" w:rsidRDefault="000A335C" w:rsidP="00895EF0">
            <w:pPr>
              <w:jc w:val="center"/>
              <w:rPr>
                <w:sz w:val="26"/>
                <w:szCs w:val="26"/>
              </w:rPr>
            </w:pPr>
          </w:p>
        </w:tc>
      </w:tr>
      <w:tr w:rsidR="000A335C" w:rsidRPr="009775E6" w:rsidTr="000A335C">
        <w:tc>
          <w:tcPr>
            <w:tcW w:w="2604" w:type="dxa"/>
            <w:vMerge/>
          </w:tcPr>
          <w:p w:rsidR="000A335C" w:rsidRPr="009775E6" w:rsidRDefault="000A335C" w:rsidP="00895EF0">
            <w:pPr>
              <w:jc w:val="center"/>
              <w:rPr>
                <w:sz w:val="26"/>
                <w:szCs w:val="26"/>
              </w:rPr>
            </w:pPr>
          </w:p>
        </w:tc>
        <w:tc>
          <w:tcPr>
            <w:tcW w:w="1755" w:type="dxa"/>
          </w:tcPr>
          <w:p w:rsidR="000A335C" w:rsidRDefault="000A335C" w:rsidP="00895EF0">
            <w:pPr>
              <w:jc w:val="center"/>
              <w:rPr>
                <w:sz w:val="26"/>
                <w:szCs w:val="26"/>
              </w:rPr>
            </w:pPr>
            <w:r w:rsidRPr="0035366E">
              <w:rPr>
                <w:bCs/>
                <w:sz w:val="26"/>
                <w:szCs w:val="26"/>
              </w:rPr>
              <w:t>млн</w:t>
            </w:r>
            <w:r w:rsidRPr="0035366E">
              <w:rPr>
                <w:sz w:val="26"/>
                <w:szCs w:val="26"/>
              </w:rPr>
              <w:t>. руб.</w:t>
            </w:r>
          </w:p>
        </w:tc>
        <w:tc>
          <w:tcPr>
            <w:tcW w:w="1445" w:type="dxa"/>
          </w:tcPr>
          <w:p w:rsidR="000A335C" w:rsidRDefault="000A335C" w:rsidP="00895EF0">
            <w:pPr>
              <w:jc w:val="center"/>
              <w:rPr>
                <w:sz w:val="26"/>
                <w:szCs w:val="26"/>
              </w:rPr>
            </w:pPr>
            <w:r w:rsidRPr="0035366E">
              <w:rPr>
                <w:sz w:val="26"/>
                <w:szCs w:val="26"/>
              </w:rPr>
              <w:t>%</w:t>
            </w:r>
          </w:p>
        </w:tc>
        <w:tc>
          <w:tcPr>
            <w:tcW w:w="1755" w:type="dxa"/>
          </w:tcPr>
          <w:p w:rsidR="000A335C" w:rsidRDefault="000A335C" w:rsidP="00895EF0">
            <w:pPr>
              <w:jc w:val="center"/>
              <w:rPr>
                <w:sz w:val="26"/>
                <w:szCs w:val="26"/>
              </w:rPr>
            </w:pPr>
            <w:r w:rsidRPr="0035366E">
              <w:rPr>
                <w:bCs/>
                <w:sz w:val="26"/>
                <w:szCs w:val="26"/>
              </w:rPr>
              <w:t>млн</w:t>
            </w:r>
            <w:r w:rsidRPr="0035366E">
              <w:rPr>
                <w:sz w:val="26"/>
                <w:szCs w:val="26"/>
              </w:rPr>
              <w:t>. руб.</w:t>
            </w:r>
          </w:p>
        </w:tc>
        <w:tc>
          <w:tcPr>
            <w:tcW w:w="1586" w:type="dxa"/>
          </w:tcPr>
          <w:p w:rsidR="000A335C" w:rsidRDefault="000A335C" w:rsidP="00895EF0">
            <w:pPr>
              <w:jc w:val="center"/>
              <w:rPr>
                <w:sz w:val="26"/>
                <w:szCs w:val="26"/>
              </w:rPr>
            </w:pPr>
            <w:r w:rsidRPr="0035366E">
              <w:rPr>
                <w:sz w:val="26"/>
                <w:szCs w:val="26"/>
              </w:rPr>
              <w:t>%</w:t>
            </w:r>
          </w:p>
        </w:tc>
      </w:tr>
      <w:tr w:rsidR="000A335C" w:rsidRPr="009775E6" w:rsidTr="000A335C">
        <w:tc>
          <w:tcPr>
            <w:tcW w:w="2604" w:type="dxa"/>
          </w:tcPr>
          <w:p w:rsidR="000A335C" w:rsidRPr="009775E6" w:rsidRDefault="000A335C" w:rsidP="00895EF0">
            <w:pPr>
              <w:jc w:val="both"/>
              <w:rPr>
                <w:sz w:val="26"/>
                <w:szCs w:val="26"/>
              </w:rPr>
            </w:pPr>
            <w:r>
              <w:rPr>
                <w:sz w:val="26"/>
                <w:szCs w:val="26"/>
              </w:rPr>
              <w:t>Н</w:t>
            </w:r>
            <w:r w:rsidRPr="0035366E">
              <w:rPr>
                <w:sz w:val="26"/>
                <w:szCs w:val="26"/>
              </w:rPr>
              <w:t>алоговые и неналоговые доходы</w:t>
            </w:r>
          </w:p>
        </w:tc>
        <w:tc>
          <w:tcPr>
            <w:tcW w:w="1755" w:type="dxa"/>
            <w:vAlign w:val="center"/>
          </w:tcPr>
          <w:p w:rsidR="000A335C" w:rsidRPr="000115F8" w:rsidRDefault="000115F8" w:rsidP="00895EF0">
            <w:pPr>
              <w:jc w:val="center"/>
              <w:rPr>
                <w:sz w:val="26"/>
                <w:szCs w:val="26"/>
                <w:lang w:val="en-US"/>
              </w:rPr>
            </w:pPr>
            <w:r>
              <w:rPr>
                <w:sz w:val="26"/>
                <w:szCs w:val="26"/>
                <w:lang w:val="en-US"/>
              </w:rPr>
              <w:t>571,4</w:t>
            </w:r>
          </w:p>
        </w:tc>
        <w:tc>
          <w:tcPr>
            <w:tcW w:w="1445" w:type="dxa"/>
          </w:tcPr>
          <w:p w:rsidR="000A335C" w:rsidRPr="0035366E" w:rsidRDefault="000A335C" w:rsidP="00895EF0">
            <w:pPr>
              <w:jc w:val="center"/>
              <w:rPr>
                <w:sz w:val="26"/>
                <w:szCs w:val="26"/>
              </w:rPr>
            </w:pPr>
            <w:r w:rsidRPr="0035366E">
              <w:rPr>
                <w:sz w:val="26"/>
                <w:szCs w:val="26"/>
              </w:rPr>
              <w:t>29,9</w:t>
            </w:r>
          </w:p>
        </w:tc>
        <w:tc>
          <w:tcPr>
            <w:tcW w:w="1755" w:type="dxa"/>
            <w:vAlign w:val="center"/>
          </w:tcPr>
          <w:p w:rsidR="000A335C" w:rsidRPr="009775E6" w:rsidRDefault="000A335C" w:rsidP="00D034A7">
            <w:pPr>
              <w:jc w:val="center"/>
              <w:rPr>
                <w:sz w:val="26"/>
                <w:szCs w:val="26"/>
              </w:rPr>
            </w:pPr>
            <w:r w:rsidRPr="0035366E">
              <w:rPr>
                <w:bCs/>
                <w:sz w:val="26"/>
                <w:szCs w:val="26"/>
              </w:rPr>
              <w:t>665,1</w:t>
            </w:r>
          </w:p>
        </w:tc>
        <w:tc>
          <w:tcPr>
            <w:tcW w:w="1586" w:type="dxa"/>
          </w:tcPr>
          <w:p w:rsidR="000A335C" w:rsidRPr="0035366E" w:rsidRDefault="000A335C" w:rsidP="00D034A7">
            <w:pPr>
              <w:jc w:val="center"/>
              <w:rPr>
                <w:sz w:val="26"/>
                <w:szCs w:val="26"/>
              </w:rPr>
            </w:pPr>
            <w:r w:rsidRPr="0035366E">
              <w:rPr>
                <w:sz w:val="26"/>
                <w:szCs w:val="26"/>
              </w:rPr>
              <w:t>33,7</w:t>
            </w:r>
          </w:p>
        </w:tc>
      </w:tr>
      <w:tr w:rsidR="000A335C" w:rsidRPr="009775E6" w:rsidTr="000A335C">
        <w:tc>
          <w:tcPr>
            <w:tcW w:w="2604" w:type="dxa"/>
          </w:tcPr>
          <w:p w:rsidR="000A335C" w:rsidRPr="009775E6" w:rsidRDefault="000A335C" w:rsidP="00895EF0">
            <w:pPr>
              <w:jc w:val="both"/>
              <w:rPr>
                <w:sz w:val="26"/>
                <w:szCs w:val="26"/>
              </w:rPr>
            </w:pPr>
            <w:r>
              <w:rPr>
                <w:sz w:val="26"/>
                <w:szCs w:val="26"/>
              </w:rPr>
              <w:t>Б</w:t>
            </w:r>
            <w:r w:rsidRPr="0035366E">
              <w:rPr>
                <w:sz w:val="26"/>
                <w:szCs w:val="26"/>
              </w:rPr>
              <w:t>езвозмездные поступления</w:t>
            </w:r>
          </w:p>
        </w:tc>
        <w:tc>
          <w:tcPr>
            <w:tcW w:w="1755" w:type="dxa"/>
            <w:vAlign w:val="center"/>
          </w:tcPr>
          <w:p w:rsidR="000A335C" w:rsidRPr="000115F8" w:rsidRDefault="000115F8" w:rsidP="00895EF0">
            <w:pPr>
              <w:jc w:val="center"/>
              <w:rPr>
                <w:sz w:val="26"/>
                <w:szCs w:val="26"/>
                <w:lang w:val="en-US"/>
              </w:rPr>
            </w:pPr>
            <w:r>
              <w:rPr>
                <w:sz w:val="26"/>
                <w:szCs w:val="26"/>
                <w:lang w:val="en-US"/>
              </w:rPr>
              <w:t>1 336,8</w:t>
            </w:r>
          </w:p>
        </w:tc>
        <w:tc>
          <w:tcPr>
            <w:tcW w:w="1445" w:type="dxa"/>
          </w:tcPr>
          <w:p w:rsidR="000A335C" w:rsidRPr="0035366E" w:rsidRDefault="000A335C" w:rsidP="00895EF0">
            <w:pPr>
              <w:jc w:val="center"/>
              <w:rPr>
                <w:sz w:val="26"/>
                <w:szCs w:val="26"/>
              </w:rPr>
            </w:pPr>
            <w:r>
              <w:rPr>
                <w:sz w:val="26"/>
                <w:szCs w:val="26"/>
              </w:rPr>
              <w:t>70,1</w:t>
            </w:r>
          </w:p>
        </w:tc>
        <w:tc>
          <w:tcPr>
            <w:tcW w:w="1755" w:type="dxa"/>
            <w:vAlign w:val="center"/>
          </w:tcPr>
          <w:p w:rsidR="000A335C" w:rsidRPr="009775E6" w:rsidRDefault="000A335C" w:rsidP="00D034A7">
            <w:pPr>
              <w:jc w:val="center"/>
              <w:rPr>
                <w:sz w:val="26"/>
                <w:szCs w:val="26"/>
              </w:rPr>
            </w:pPr>
            <w:r w:rsidRPr="0035366E">
              <w:rPr>
                <w:bCs/>
                <w:sz w:val="26"/>
                <w:szCs w:val="26"/>
              </w:rPr>
              <w:t>1 309,1</w:t>
            </w:r>
          </w:p>
        </w:tc>
        <w:tc>
          <w:tcPr>
            <w:tcW w:w="1586" w:type="dxa"/>
          </w:tcPr>
          <w:p w:rsidR="000A335C" w:rsidRPr="0035366E" w:rsidRDefault="000A335C" w:rsidP="00D034A7">
            <w:pPr>
              <w:jc w:val="center"/>
              <w:rPr>
                <w:sz w:val="26"/>
                <w:szCs w:val="26"/>
              </w:rPr>
            </w:pPr>
            <w:r w:rsidRPr="0035366E">
              <w:rPr>
                <w:sz w:val="26"/>
                <w:szCs w:val="26"/>
              </w:rPr>
              <w:t>66,3</w:t>
            </w:r>
          </w:p>
        </w:tc>
      </w:tr>
    </w:tbl>
    <w:p w:rsidR="000A335C" w:rsidRDefault="000A335C" w:rsidP="00424E3E">
      <w:pPr>
        <w:spacing w:after="0"/>
        <w:ind w:firstLine="567"/>
        <w:jc w:val="both"/>
        <w:rPr>
          <w:rFonts w:ascii="Times New Roman" w:eastAsia="Calibri" w:hAnsi="Times New Roman" w:cs="Times New Roman"/>
          <w:sz w:val="26"/>
          <w:szCs w:val="26"/>
        </w:rPr>
      </w:pPr>
    </w:p>
    <w:p w:rsidR="000A335C" w:rsidRPr="0035366E" w:rsidRDefault="000A335C" w:rsidP="00424E3E">
      <w:pPr>
        <w:spacing w:after="0"/>
        <w:ind w:firstLine="567"/>
        <w:jc w:val="both"/>
        <w:rPr>
          <w:rFonts w:ascii="Times New Roman" w:eastAsia="Calibri" w:hAnsi="Times New Roman" w:cs="Times New Roman"/>
          <w:sz w:val="26"/>
          <w:szCs w:val="26"/>
        </w:rPr>
      </w:pPr>
    </w:p>
    <w:p w:rsidR="002271FE" w:rsidRPr="00943DA8" w:rsidRDefault="002271FE" w:rsidP="002271FE">
      <w:pPr>
        <w:spacing w:after="0"/>
        <w:ind w:firstLine="567"/>
        <w:jc w:val="center"/>
        <w:rPr>
          <w:rFonts w:ascii="Times New Roman" w:eastAsia="12" w:hAnsi="Times New Roman" w:cs="Times New Roman"/>
          <w:b/>
          <w:sz w:val="26"/>
          <w:szCs w:val="26"/>
        </w:rPr>
      </w:pPr>
      <w:r w:rsidRPr="00943DA8">
        <w:rPr>
          <w:rFonts w:ascii="Times New Roman" w:eastAsia="Calibri" w:hAnsi="Times New Roman" w:cs="Times New Roman"/>
          <w:b/>
          <w:sz w:val="26"/>
          <w:szCs w:val="26"/>
        </w:rPr>
        <w:t>Исполнение</w:t>
      </w:r>
      <w:r w:rsidRPr="00943DA8">
        <w:rPr>
          <w:rFonts w:ascii="Times New Roman" w:eastAsia="12" w:hAnsi="Times New Roman" w:cs="Times New Roman"/>
          <w:b/>
          <w:sz w:val="26"/>
          <w:szCs w:val="26"/>
        </w:rPr>
        <w:t xml:space="preserve"> </w:t>
      </w:r>
      <w:r w:rsidRPr="00943DA8">
        <w:rPr>
          <w:rFonts w:ascii="Times New Roman" w:eastAsia="Calibri" w:hAnsi="Times New Roman" w:cs="Times New Roman"/>
          <w:b/>
          <w:sz w:val="26"/>
          <w:szCs w:val="26"/>
        </w:rPr>
        <w:t>расходной</w:t>
      </w:r>
      <w:r w:rsidRPr="00943DA8">
        <w:rPr>
          <w:rFonts w:ascii="Times New Roman" w:eastAsia="12" w:hAnsi="Times New Roman" w:cs="Times New Roman"/>
          <w:b/>
          <w:sz w:val="26"/>
          <w:szCs w:val="26"/>
        </w:rPr>
        <w:t xml:space="preserve"> </w:t>
      </w:r>
      <w:r w:rsidRPr="00943DA8">
        <w:rPr>
          <w:rFonts w:ascii="Times New Roman" w:eastAsia="Calibri" w:hAnsi="Times New Roman" w:cs="Times New Roman"/>
          <w:b/>
          <w:sz w:val="26"/>
          <w:szCs w:val="26"/>
        </w:rPr>
        <w:t>части</w:t>
      </w:r>
      <w:r w:rsidRPr="00943DA8">
        <w:rPr>
          <w:rFonts w:ascii="Times New Roman" w:eastAsia="12" w:hAnsi="Times New Roman" w:cs="Times New Roman"/>
          <w:b/>
          <w:sz w:val="26"/>
          <w:szCs w:val="26"/>
        </w:rPr>
        <w:t xml:space="preserve"> </w:t>
      </w:r>
      <w:r w:rsidRPr="00943DA8">
        <w:rPr>
          <w:rFonts w:ascii="Times New Roman" w:eastAsia="Calibri" w:hAnsi="Times New Roman" w:cs="Times New Roman"/>
          <w:b/>
          <w:sz w:val="26"/>
          <w:szCs w:val="26"/>
        </w:rPr>
        <w:t>бюджета</w:t>
      </w:r>
      <w:r w:rsidRPr="00943DA8">
        <w:rPr>
          <w:rFonts w:ascii="Times New Roman" w:eastAsia="12" w:hAnsi="Times New Roman" w:cs="Times New Roman"/>
          <w:b/>
          <w:sz w:val="26"/>
          <w:szCs w:val="26"/>
        </w:rPr>
        <w:t xml:space="preserve"> </w:t>
      </w:r>
      <w:r w:rsidRPr="00943DA8">
        <w:rPr>
          <w:rFonts w:ascii="Times New Roman" w:eastAsia="Calibri" w:hAnsi="Times New Roman" w:cs="Times New Roman"/>
          <w:b/>
          <w:sz w:val="26"/>
          <w:szCs w:val="26"/>
        </w:rPr>
        <w:t>МО</w:t>
      </w:r>
      <w:r w:rsidRPr="00943DA8">
        <w:rPr>
          <w:rFonts w:ascii="Times New Roman" w:eastAsia="12" w:hAnsi="Times New Roman" w:cs="Times New Roman"/>
          <w:b/>
          <w:sz w:val="26"/>
          <w:szCs w:val="26"/>
        </w:rPr>
        <w:t xml:space="preserve"> </w:t>
      </w:r>
      <w:r w:rsidRPr="00943DA8">
        <w:rPr>
          <w:rFonts w:ascii="Times New Roman" w:eastAsia="Calibri" w:hAnsi="Times New Roman" w:cs="Times New Roman"/>
          <w:b/>
          <w:sz w:val="26"/>
          <w:szCs w:val="26"/>
        </w:rPr>
        <w:t>МР</w:t>
      </w:r>
      <w:r w:rsidRPr="00943DA8">
        <w:rPr>
          <w:rFonts w:ascii="Times New Roman" w:eastAsia="12" w:hAnsi="Times New Roman" w:cs="Times New Roman"/>
          <w:b/>
          <w:sz w:val="26"/>
          <w:szCs w:val="26"/>
        </w:rPr>
        <w:t xml:space="preserve"> «</w:t>
      </w:r>
      <w:r w:rsidRPr="00943DA8">
        <w:rPr>
          <w:rFonts w:ascii="Times New Roman" w:eastAsia="Calibri" w:hAnsi="Times New Roman" w:cs="Times New Roman"/>
          <w:b/>
          <w:sz w:val="26"/>
          <w:szCs w:val="26"/>
        </w:rPr>
        <w:t>Печора</w:t>
      </w:r>
      <w:r w:rsidRPr="00943DA8">
        <w:rPr>
          <w:rFonts w:ascii="Times New Roman" w:eastAsia="12" w:hAnsi="Times New Roman" w:cs="Times New Roman"/>
          <w:b/>
          <w:sz w:val="26"/>
          <w:szCs w:val="26"/>
        </w:rPr>
        <w:t>»</w:t>
      </w:r>
    </w:p>
    <w:p w:rsidR="00424E3E" w:rsidRPr="00943DA8" w:rsidRDefault="00424E3E" w:rsidP="00943DA8">
      <w:pPr>
        <w:spacing w:after="0"/>
        <w:ind w:firstLine="567"/>
        <w:jc w:val="both"/>
        <w:rPr>
          <w:rFonts w:ascii="Times New Roman" w:eastAsia="Calibri" w:hAnsi="Times New Roman" w:cs="Times New Roman"/>
          <w:sz w:val="26"/>
          <w:szCs w:val="26"/>
        </w:rPr>
      </w:pPr>
      <w:r w:rsidRPr="00943DA8">
        <w:rPr>
          <w:rFonts w:ascii="Times New Roman" w:eastAsia="Calibri" w:hAnsi="Times New Roman" w:cs="Times New Roman"/>
          <w:sz w:val="26"/>
          <w:szCs w:val="26"/>
        </w:rPr>
        <w:t xml:space="preserve">Расходная часть  бюджета за 2016 год исполнена в сумме 2 094,7  млн. руб., что составляет 82,1 % от плановых назначений 2 552,4 </w:t>
      </w:r>
      <w:proofErr w:type="spellStart"/>
      <w:r w:rsidRPr="00943DA8">
        <w:rPr>
          <w:rFonts w:ascii="Times New Roman" w:eastAsia="Calibri" w:hAnsi="Times New Roman" w:cs="Times New Roman"/>
          <w:sz w:val="26"/>
          <w:szCs w:val="26"/>
        </w:rPr>
        <w:t>млн</w:t>
      </w:r>
      <w:proofErr w:type="gramStart"/>
      <w:r w:rsidRPr="00943DA8">
        <w:rPr>
          <w:rFonts w:ascii="Times New Roman" w:eastAsia="Calibri" w:hAnsi="Times New Roman" w:cs="Times New Roman"/>
          <w:sz w:val="26"/>
          <w:szCs w:val="26"/>
        </w:rPr>
        <w:t>.р</w:t>
      </w:r>
      <w:proofErr w:type="gramEnd"/>
      <w:r w:rsidRPr="00943DA8">
        <w:rPr>
          <w:rFonts w:ascii="Times New Roman" w:eastAsia="Calibri" w:hAnsi="Times New Roman" w:cs="Times New Roman"/>
          <w:sz w:val="26"/>
          <w:szCs w:val="26"/>
        </w:rPr>
        <w:t>уб</w:t>
      </w:r>
      <w:proofErr w:type="spellEnd"/>
      <w:r w:rsidRPr="00943DA8">
        <w:rPr>
          <w:rFonts w:ascii="Times New Roman" w:eastAsia="Calibri" w:hAnsi="Times New Roman" w:cs="Times New Roman"/>
          <w:sz w:val="26"/>
          <w:szCs w:val="26"/>
        </w:rPr>
        <w:t>.</w:t>
      </w:r>
    </w:p>
    <w:p w:rsidR="00424E3E" w:rsidRPr="00943DA8" w:rsidRDefault="00424E3E" w:rsidP="00943DA8">
      <w:pPr>
        <w:spacing w:after="0"/>
        <w:ind w:firstLine="567"/>
        <w:jc w:val="both"/>
        <w:rPr>
          <w:rFonts w:ascii="Times New Roman" w:eastAsia="Calibri" w:hAnsi="Times New Roman" w:cs="Times New Roman"/>
          <w:sz w:val="26"/>
          <w:szCs w:val="26"/>
        </w:rPr>
      </w:pPr>
      <w:r w:rsidRPr="00943DA8">
        <w:rPr>
          <w:rFonts w:ascii="Times New Roman" w:eastAsia="Calibri" w:hAnsi="Times New Roman" w:cs="Times New Roman"/>
          <w:sz w:val="26"/>
          <w:szCs w:val="26"/>
        </w:rPr>
        <w:t xml:space="preserve">Расходная часть бюджета сохранила социальную направленность, как и расходы 2011-2015 </w:t>
      </w:r>
      <w:proofErr w:type="spellStart"/>
      <w:r w:rsidRPr="00943DA8">
        <w:rPr>
          <w:rFonts w:ascii="Times New Roman" w:eastAsia="Calibri" w:hAnsi="Times New Roman" w:cs="Times New Roman"/>
          <w:sz w:val="26"/>
          <w:szCs w:val="26"/>
        </w:rPr>
        <w:t>г.г</w:t>
      </w:r>
      <w:proofErr w:type="spellEnd"/>
      <w:r w:rsidRPr="00943DA8">
        <w:rPr>
          <w:rFonts w:ascii="Times New Roman" w:eastAsia="Calibri" w:hAnsi="Times New Roman" w:cs="Times New Roman"/>
          <w:sz w:val="26"/>
          <w:szCs w:val="26"/>
        </w:rPr>
        <w:t>., доля расходов по муниципальным программам развити</w:t>
      </w:r>
      <w:r w:rsidR="00D62609">
        <w:rPr>
          <w:rFonts w:ascii="Times New Roman" w:eastAsia="Calibri" w:hAnsi="Times New Roman" w:cs="Times New Roman"/>
          <w:sz w:val="26"/>
          <w:szCs w:val="26"/>
        </w:rPr>
        <w:t>я</w:t>
      </w:r>
      <w:r w:rsidRPr="00943DA8">
        <w:rPr>
          <w:rFonts w:ascii="Times New Roman" w:eastAsia="Calibri" w:hAnsi="Times New Roman" w:cs="Times New Roman"/>
          <w:sz w:val="26"/>
          <w:szCs w:val="26"/>
        </w:rPr>
        <w:t xml:space="preserve"> отраслей культуры, образования, спорта и социальной политики </w:t>
      </w:r>
      <w:r w:rsidR="00D62609" w:rsidRPr="00943DA8">
        <w:rPr>
          <w:rFonts w:ascii="Times New Roman" w:eastAsia="Calibri" w:hAnsi="Times New Roman" w:cs="Times New Roman"/>
          <w:sz w:val="26"/>
          <w:szCs w:val="26"/>
        </w:rPr>
        <w:t xml:space="preserve">в общем объеме </w:t>
      </w:r>
      <w:r w:rsidR="00D62609">
        <w:rPr>
          <w:rFonts w:ascii="Times New Roman" w:eastAsia="Calibri" w:hAnsi="Times New Roman" w:cs="Times New Roman"/>
          <w:sz w:val="26"/>
          <w:szCs w:val="26"/>
        </w:rPr>
        <w:t xml:space="preserve">расходов </w:t>
      </w:r>
      <w:r w:rsidRPr="00943DA8">
        <w:rPr>
          <w:rFonts w:ascii="Times New Roman" w:eastAsia="Calibri" w:hAnsi="Times New Roman" w:cs="Times New Roman"/>
          <w:sz w:val="26"/>
          <w:szCs w:val="26"/>
        </w:rPr>
        <w:t xml:space="preserve">составила 1 279,3 </w:t>
      </w:r>
      <w:proofErr w:type="spellStart"/>
      <w:r w:rsidRPr="00943DA8">
        <w:rPr>
          <w:rFonts w:ascii="Times New Roman" w:eastAsia="Calibri" w:hAnsi="Times New Roman" w:cs="Times New Roman"/>
          <w:sz w:val="26"/>
          <w:szCs w:val="26"/>
        </w:rPr>
        <w:t>млн</w:t>
      </w:r>
      <w:proofErr w:type="gramStart"/>
      <w:r w:rsidRPr="00943DA8">
        <w:rPr>
          <w:rFonts w:ascii="Times New Roman" w:eastAsia="Calibri" w:hAnsi="Times New Roman" w:cs="Times New Roman"/>
          <w:sz w:val="26"/>
          <w:szCs w:val="26"/>
        </w:rPr>
        <w:t>.р</w:t>
      </w:r>
      <w:proofErr w:type="gramEnd"/>
      <w:r w:rsidRPr="00943DA8">
        <w:rPr>
          <w:rFonts w:ascii="Times New Roman" w:eastAsia="Calibri" w:hAnsi="Times New Roman" w:cs="Times New Roman"/>
          <w:sz w:val="26"/>
          <w:szCs w:val="26"/>
        </w:rPr>
        <w:t>уб</w:t>
      </w:r>
      <w:proofErr w:type="spellEnd"/>
      <w:r w:rsidRPr="00943DA8">
        <w:rPr>
          <w:rFonts w:ascii="Times New Roman" w:eastAsia="Calibri" w:hAnsi="Times New Roman" w:cs="Times New Roman"/>
          <w:sz w:val="26"/>
          <w:szCs w:val="26"/>
        </w:rPr>
        <w:t>.</w:t>
      </w:r>
      <w:r w:rsidR="00D62609">
        <w:rPr>
          <w:rFonts w:ascii="Times New Roman" w:eastAsia="Calibri" w:hAnsi="Times New Roman" w:cs="Times New Roman"/>
          <w:sz w:val="26"/>
          <w:szCs w:val="26"/>
        </w:rPr>
        <w:t xml:space="preserve"> или 61,1 %.</w:t>
      </w:r>
      <w:r w:rsidRPr="00943DA8">
        <w:rPr>
          <w:rFonts w:ascii="Times New Roman" w:eastAsia="Calibri" w:hAnsi="Times New Roman" w:cs="Times New Roman"/>
          <w:sz w:val="26"/>
          <w:szCs w:val="26"/>
        </w:rPr>
        <w:t xml:space="preserve"> В целом по сравнению с 2015 годом расходная часть бюджета увеличилась на 150,3 </w:t>
      </w:r>
      <w:proofErr w:type="spellStart"/>
      <w:r w:rsidRPr="00943DA8">
        <w:rPr>
          <w:rFonts w:ascii="Times New Roman" w:eastAsia="Calibri" w:hAnsi="Times New Roman" w:cs="Times New Roman"/>
          <w:sz w:val="26"/>
          <w:szCs w:val="26"/>
        </w:rPr>
        <w:t>млн.руб</w:t>
      </w:r>
      <w:proofErr w:type="spellEnd"/>
      <w:r w:rsidRPr="00943DA8">
        <w:rPr>
          <w:rFonts w:ascii="Times New Roman" w:eastAsia="Calibri" w:hAnsi="Times New Roman" w:cs="Times New Roman"/>
          <w:sz w:val="26"/>
          <w:szCs w:val="26"/>
        </w:rPr>
        <w:t>.</w:t>
      </w:r>
      <w:r w:rsidR="00D62609">
        <w:rPr>
          <w:rFonts w:ascii="Times New Roman" w:eastAsia="Calibri" w:hAnsi="Times New Roman" w:cs="Times New Roman"/>
          <w:sz w:val="26"/>
          <w:szCs w:val="26"/>
        </w:rPr>
        <w:t xml:space="preserve"> (</w:t>
      </w:r>
      <w:r w:rsidR="00DE2965">
        <w:rPr>
          <w:rFonts w:ascii="Times New Roman" w:eastAsia="Calibri" w:hAnsi="Times New Roman" w:cs="Times New Roman"/>
          <w:sz w:val="26"/>
          <w:szCs w:val="26"/>
        </w:rPr>
        <w:t>7,7 %),</w:t>
      </w:r>
      <w:r w:rsidRPr="00943DA8">
        <w:rPr>
          <w:rFonts w:ascii="Times New Roman" w:eastAsia="Calibri" w:hAnsi="Times New Roman" w:cs="Times New Roman"/>
          <w:sz w:val="26"/>
          <w:szCs w:val="26"/>
        </w:rPr>
        <w:t xml:space="preserve"> </w:t>
      </w:r>
      <w:r w:rsidR="00DE2965">
        <w:rPr>
          <w:rFonts w:ascii="Times New Roman" w:eastAsia="Calibri" w:hAnsi="Times New Roman" w:cs="Times New Roman"/>
          <w:sz w:val="26"/>
          <w:szCs w:val="26"/>
        </w:rPr>
        <w:t>р</w:t>
      </w:r>
      <w:r w:rsidRPr="00943DA8">
        <w:rPr>
          <w:rFonts w:ascii="Times New Roman" w:eastAsia="Calibri" w:hAnsi="Times New Roman" w:cs="Times New Roman"/>
          <w:sz w:val="26"/>
          <w:szCs w:val="26"/>
        </w:rPr>
        <w:t>асходы  по  отраслям культуры, образования, спорта и социальной политики уменьшились на 1,7 % (2015 г</w:t>
      </w:r>
      <w:r w:rsidR="00DE2965">
        <w:rPr>
          <w:rFonts w:ascii="Times New Roman" w:eastAsia="Calibri" w:hAnsi="Times New Roman" w:cs="Times New Roman"/>
          <w:sz w:val="26"/>
          <w:szCs w:val="26"/>
        </w:rPr>
        <w:t>.</w:t>
      </w:r>
      <w:r w:rsidRPr="00943DA8">
        <w:rPr>
          <w:rFonts w:ascii="Times New Roman" w:eastAsia="Calibri" w:hAnsi="Times New Roman" w:cs="Times New Roman"/>
          <w:sz w:val="26"/>
          <w:szCs w:val="26"/>
        </w:rPr>
        <w:t xml:space="preserve">– 1 301,4 </w:t>
      </w:r>
      <w:proofErr w:type="spellStart"/>
      <w:r w:rsidRPr="00943DA8">
        <w:rPr>
          <w:rFonts w:ascii="Times New Roman" w:eastAsia="Calibri" w:hAnsi="Times New Roman" w:cs="Times New Roman"/>
          <w:sz w:val="26"/>
          <w:szCs w:val="26"/>
        </w:rPr>
        <w:t>млн</w:t>
      </w:r>
      <w:proofErr w:type="gramStart"/>
      <w:r w:rsidRPr="00943DA8">
        <w:rPr>
          <w:rFonts w:ascii="Times New Roman" w:eastAsia="Calibri" w:hAnsi="Times New Roman" w:cs="Times New Roman"/>
          <w:sz w:val="26"/>
          <w:szCs w:val="26"/>
        </w:rPr>
        <w:t>.р</w:t>
      </w:r>
      <w:proofErr w:type="gramEnd"/>
      <w:r w:rsidRPr="00943DA8">
        <w:rPr>
          <w:rFonts w:ascii="Times New Roman" w:eastAsia="Calibri" w:hAnsi="Times New Roman" w:cs="Times New Roman"/>
          <w:sz w:val="26"/>
          <w:szCs w:val="26"/>
        </w:rPr>
        <w:t>уб</w:t>
      </w:r>
      <w:proofErr w:type="spellEnd"/>
      <w:r w:rsidRPr="00943DA8">
        <w:rPr>
          <w:rFonts w:ascii="Times New Roman" w:eastAsia="Calibri" w:hAnsi="Times New Roman" w:cs="Times New Roman"/>
          <w:sz w:val="26"/>
          <w:szCs w:val="26"/>
        </w:rPr>
        <w:t>.</w:t>
      </w:r>
      <w:r w:rsidR="00D62609">
        <w:rPr>
          <w:rFonts w:ascii="Times New Roman" w:eastAsia="Calibri" w:hAnsi="Times New Roman" w:cs="Times New Roman"/>
          <w:sz w:val="26"/>
          <w:szCs w:val="26"/>
        </w:rPr>
        <w:t>, 2016 г</w:t>
      </w:r>
      <w:r w:rsidR="00DE2965">
        <w:rPr>
          <w:rFonts w:ascii="Times New Roman" w:eastAsia="Calibri" w:hAnsi="Times New Roman" w:cs="Times New Roman"/>
          <w:sz w:val="26"/>
          <w:szCs w:val="26"/>
        </w:rPr>
        <w:t>.</w:t>
      </w:r>
      <w:r w:rsidR="00D62609">
        <w:rPr>
          <w:rFonts w:ascii="Times New Roman" w:eastAsia="Calibri" w:hAnsi="Times New Roman" w:cs="Times New Roman"/>
          <w:sz w:val="26"/>
          <w:szCs w:val="26"/>
        </w:rPr>
        <w:t xml:space="preserve"> -</w:t>
      </w:r>
      <w:r w:rsidR="00D62609" w:rsidRPr="00943DA8">
        <w:rPr>
          <w:rFonts w:ascii="Times New Roman" w:eastAsia="Calibri" w:hAnsi="Times New Roman" w:cs="Times New Roman"/>
          <w:sz w:val="26"/>
          <w:szCs w:val="26"/>
        </w:rPr>
        <w:t xml:space="preserve"> 22,1 </w:t>
      </w:r>
      <w:proofErr w:type="spellStart"/>
      <w:r w:rsidR="00D62609" w:rsidRPr="00943DA8">
        <w:rPr>
          <w:rFonts w:ascii="Times New Roman" w:eastAsia="Calibri" w:hAnsi="Times New Roman" w:cs="Times New Roman"/>
          <w:sz w:val="26"/>
          <w:szCs w:val="26"/>
        </w:rPr>
        <w:t>млн.руб</w:t>
      </w:r>
      <w:proofErr w:type="spellEnd"/>
      <w:r w:rsidR="00D62609" w:rsidRPr="00943DA8">
        <w:rPr>
          <w:rFonts w:ascii="Times New Roman" w:eastAsia="Calibri" w:hAnsi="Times New Roman" w:cs="Times New Roman"/>
          <w:sz w:val="26"/>
          <w:szCs w:val="26"/>
        </w:rPr>
        <w:t>.</w:t>
      </w:r>
      <w:r w:rsidRPr="00943DA8">
        <w:rPr>
          <w:rFonts w:ascii="Times New Roman" w:eastAsia="Calibri" w:hAnsi="Times New Roman" w:cs="Times New Roman"/>
          <w:sz w:val="26"/>
          <w:szCs w:val="26"/>
        </w:rPr>
        <w:t>)</w:t>
      </w:r>
      <w:r w:rsidR="00D62609">
        <w:rPr>
          <w:rFonts w:ascii="Times New Roman" w:eastAsia="Calibri" w:hAnsi="Times New Roman" w:cs="Times New Roman"/>
          <w:sz w:val="26"/>
          <w:szCs w:val="26"/>
        </w:rPr>
        <w:t>.</w:t>
      </w:r>
    </w:p>
    <w:p w:rsidR="005F12E5" w:rsidRPr="00943DA8" w:rsidRDefault="00764B11" w:rsidP="00943DA8">
      <w:pPr>
        <w:spacing w:after="0"/>
        <w:ind w:firstLine="601"/>
        <w:jc w:val="both"/>
        <w:rPr>
          <w:rFonts w:ascii="Times New Roman" w:hAnsi="Times New Roman" w:cs="Times New Roman"/>
          <w:color w:val="000000" w:themeColor="text1"/>
          <w:sz w:val="26"/>
          <w:szCs w:val="26"/>
        </w:rPr>
      </w:pPr>
      <w:r w:rsidRPr="00943DA8">
        <w:rPr>
          <w:rFonts w:ascii="Times New Roman" w:hAnsi="Times New Roman" w:cs="Times New Roman"/>
          <w:color w:val="000000" w:themeColor="text1"/>
          <w:sz w:val="26"/>
          <w:szCs w:val="26"/>
        </w:rPr>
        <w:t xml:space="preserve">Стратегией </w:t>
      </w:r>
      <w:r w:rsidR="00C44FF9" w:rsidRPr="00943DA8">
        <w:rPr>
          <w:rFonts w:ascii="Times New Roman" w:hAnsi="Times New Roman" w:cs="Times New Roman"/>
          <w:color w:val="000000" w:themeColor="text1"/>
          <w:sz w:val="26"/>
          <w:szCs w:val="26"/>
        </w:rPr>
        <w:t xml:space="preserve">социально-экономического развития муниципального </w:t>
      </w:r>
      <w:r w:rsidRPr="00943DA8">
        <w:rPr>
          <w:rFonts w:ascii="Times New Roman" w:hAnsi="Times New Roman" w:cs="Times New Roman"/>
          <w:color w:val="000000" w:themeColor="text1"/>
          <w:sz w:val="26"/>
          <w:szCs w:val="26"/>
        </w:rPr>
        <w:t>района</w:t>
      </w:r>
      <w:r w:rsidR="00C44FF9" w:rsidRPr="00943DA8">
        <w:rPr>
          <w:rFonts w:ascii="Times New Roman" w:hAnsi="Times New Roman" w:cs="Times New Roman"/>
          <w:color w:val="000000" w:themeColor="text1"/>
          <w:sz w:val="26"/>
          <w:szCs w:val="26"/>
        </w:rPr>
        <w:t xml:space="preserve"> «Печора»</w:t>
      </w:r>
      <w:r w:rsidRPr="00943DA8">
        <w:rPr>
          <w:rFonts w:ascii="Times New Roman" w:hAnsi="Times New Roman" w:cs="Times New Roman"/>
          <w:color w:val="000000" w:themeColor="text1"/>
          <w:sz w:val="26"/>
          <w:szCs w:val="26"/>
        </w:rPr>
        <w:t xml:space="preserve"> определены направления и цели развития всех отраслей экономики и социальной сферы.</w:t>
      </w:r>
    </w:p>
    <w:p w:rsidR="008A66F5" w:rsidRPr="00943DA8" w:rsidRDefault="008A66F5" w:rsidP="00943DA8">
      <w:pPr>
        <w:pStyle w:val="a4"/>
        <w:spacing w:line="276" w:lineRule="auto"/>
        <w:ind w:firstLine="708"/>
        <w:jc w:val="both"/>
        <w:rPr>
          <w:rFonts w:ascii="Times New Roman" w:hAnsi="Times New Roman"/>
          <w:sz w:val="26"/>
          <w:szCs w:val="26"/>
        </w:rPr>
      </w:pPr>
      <w:proofErr w:type="gramStart"/>
      <w:r w:rsidRPr="00943DA8">
        <w:rPr>
          <w:rFonts w:ascii="Times New Roman" w:hAnsi="Times New Roman"/>
          <w:sz w:val="26"/>
          <w:szCs w:val="26"/>
        </w:rPr>
        <w:t>Экономика муниципального района представлена отраслями: транспорт, энергетика, промышленность, сельское хозяйство, жилищно-коммунальное хозяйство, строительство, а также социальными сферами: образование, здравоохранение, культура.</w:t>
      </w:r>
      <w:proofErr w:type="gramEnd"/>
    </w:p>
    <w:p w:rsidR="0002762F" w:rsidRDefault="0002762F" w:rsidP="00943DA8">
      <w:pPr>
        <w:pStyle w:val="aa"/>
        <w:shd w:val="clear" w:color="auto" w:fill="FFFFFF"/>
        <w:spacing w:line="276" w:lineRule="auto"/>
        <w:jc w:val="both"/>
        <w:rPr>
          <w:rFonts w:eastAsiaTheme="minorEastAsia"/>
          <w:color w:val="000000" w:themeColor="text1"/>
          <w:sz w:val="26"/>
          <w:szCs w:val="26"/>
          <w:highlight w:val="yellow"/>
        </w:rPr>
      </w:pPr>
    </w:p>
    <w:p w:rsidR="00C6759B" w:rsidRDefault="00C6759B" w:rsidP="00943DA8">
      <w:pPr>
        <w:pStyle w:val="aa"/>
        <w:shd w:val="clear" w:color="auto" w:fill="FFFFFF"/>
        <w:spacing w:line="276" w:lineRule="auto"/>
        <w:jc w:val="both"/>
        <w:rPr>
          <w:rFonts w:eastAsiaTheme="minorEastAsia"/>
          <w:color w:val="000000" w:themeColor="text1"/>
          <w:sz w:val="26"/>
          <w:szCs w:val="26"/>
          <w:highlight w:val="yellow"/>
        </w:rPr>
      </w:pPr>
    </w:p>
    <w:p w:rsidR="00C6759B" w:rsidRDefault="00C6759B" w:rsidP="00943DA8">
      <w:pPr>
        <w:pStyle w:val="aa"/>
        <w:shd w:val="clear" w:color="auto" w:fill="FFFFFF"/>
        <w:spacing w:line="276" w:lineRule="auto"/>
        <w:jc w:val="both"/>
        <w:rPr>
          <w:rFonts w:eastAsiaTheme="minorEastAsia"/>
          <w:color w:val="000000" w:themeColor="text1"/>
          <w:sz w:val="26"/>
          <w:szCs w:val="26"/>
          <w:highlight w:val="yellow"/>
        </w:rPr>
      </w:pPr>
    </w:p>
    <w:p w:rsidR="00C6759B" w:rsidRDefault="00C6759B" w:rsidP="00943DA8">
      <w:pPr>
        <w:pStyle w:val="aa"/>
        <w:shd w:val="clear" w:color="auto" w:fill="FFFFFF"/>
        <w:spacing w:line="276" w:lineRule="auto"/>
        <w:jc w:val="both"/>
        <w:rPr>
          <w:rFonts w:eastAsiaTheme="minorEastAsia"/>
          <w:color w:val="000000" w:themeColor="text1"/>
          <w:sz w:val="26"/>
          <w:szCs w:val="26"/>
          <w:highlight w:val="yellow"/>
        </w:rPr>
      </w:pPr>
    </w:p>
    <w:p w:rsidR="00C6759B" w:rsidRPr="00E60660" w:rsidRDefault="00C6759B" w:rsidP="00943DA8">
      <w:pPr>
        <w:pStyle w:val="aa"/>
        <w:shd w:val="clear" w:color="auto" w:fill="FFFFFF"/>
        <w:spacing w:line="276" w:lineRule="auto"/>
        <w:jc w:val="both"/>
        <w:rPr>
          <w:rFonts w:eastAsiaTheme="minorEastAsia"/>
          <w:color w:val="000000" w:themeColor="text1"/>
          <w:sz w:val="26"/>
          <w:szCs w:val="26"/>
          <w:highlight w:val="yellow"/>
        </w:rPr>
      </w:pPr>
    </w:p>
    <w:p w:rsidR="003F0749" w:rsidRPr="00E60660" w:rsidRDefault="003F0749" w:rsidP="003F0749">
      <w:pPr>
        <w:pStyle w:val="aa"/>
        <w:shd w:val="clear" w:color="auto" w:fill="FFFFFF"/>
        <w:spacing w:line="276" w:lineRule="auto"/>
        <w:jc w:val="both"/>
        <w:rPr>
          <w:b/>
          <w:bCs/>
          <w:color w:val="000000" w:themeColor="text1"/>
          <w:sz w:val="26"/>
          <w:szCs w:val="26"/>
          <w:highlight w:val="yellow"/>
        </w:rPr>
      </w:pPr>
    </w:p>
    <w:p w:rsidR="000C3F7E" w:rsidRPr="00136E80" w:rsidRDefault="006D0C9C" w:rsidP="00136E80">
      <w:pPr>
        <w:pStyle w:val="aa"/>
        <w:shd w:val="clear" w:color="auto" w:fill="FFFFFF"/>
        <w:spacing w:line="276" w:lineRule="auto"/>
        <w:ind w:firstLine="567"/>
        <w:jc w:val="center"/>
        <w:rPr>
          <w:b/>
          <w:bCs/>
          <w:color w:val="000000" w:themeColor="text1"/>
          <w:sz w:val="26"/>
          <w:szCs w:val="26"/>
        </w:rPr>
      </w:pPr>
      <w:r w:rsidRPr="00136E80">
        <w:rPr>
          <w:b/>
          <w:bCs/>
          <w:color w:val="000000" w:themeColor="text1"/>
          <w:sz w:val="26"/>
          <w:szCs w:val="26"/>
        </w:rPr>
        <w:lastRenderedPageBreak/>
        <w:t>ЭКОНОМИЧЕСКОЕ РАЗВИТИЕ</w:t>
      </w:r>
    </w:p>
    <w:p w:rsidR="0061184E" w:rsidRPr="00136E80" w:rsidRDefault="0061184E" w:rsidP="0061184E">
      <w:pPr>
        <w:pStyle w:val="aa"/>
        <w:shd w:val="clear" w:color="auto" w:fill="FFFFFF"/>
        <w:spacing w:line="276" w:lineRule="auto"/>
        <w:ind w:firstLine="567"/>
        <w:jc w:val="both"/>
        <w:rPr>
          <w:b/>
          <w:bCs/>
          <w:i/>
          <w:color w:val="000000" w:themeColor="text1"/>
          <w:sz w:val="26"/>
          <w:szCs w:val="26"/>
        </w:rPr>
      </w:pPr>
    </w:p>
    <w:p w:rsidR="0061184E" w:rsidRPr="00136E80" w:rsidRDefault="006D0C9C" w:rsidP="0061184E">
      <w:pPr>
        <w:pStyle w:val="aa"/>
        <w:shd w:val="clear" w:color="auto" w:fill="FFFFFF"/>
        <w:spacing w:line="276" w:lineRule="auto"/>
        <w:ind w:firstLine="567"/>
        <w:jc w:val="both"/>
        <w:rPr>
          <w:b/>
          <w:bCs/>
          <w:i/>
          <w:color w:val="000000" w:themeColor="text1"/>
          <w:sz w:val="26"/>
          <w:szCs w:val="26"/>
        </w:rPr>
      </w:pPr>
      <w:r w:rsidRPr="00136E80">
        <w:rPr>
          <w:b/>
          <w:bCs/>
          <w:i/>
          <w:color w:val="000000" w:themeColor="text1"/>
          <w:sz w:val="26"/>
          <w:szCs w:val="26"/>
        </w:rPr>
        <w:t>РАЗВИТИЕ МАЛОГО И СРЕДНЕГО ПРЕДПРИНИМАТЕЛЬСТВА</w:t>
      </w:r>
    </w:p>
    <w:p w:rsidR="0061184E" w:rsidRPr="00136E80" w:rsidRDefault="0061184E" w:rsidP="0061184E">
      <w:pPr>
        <w:pStyle w:val="aa"/>
        <w:shd w:val="clear" w:color="auto" w:fill="FFFFFF"/>
        <w:spacing w:line="276" w:lineRule="auto"/>
        <w:ind w:firstLine="567"/>
        <w:jc w:val="both"/>
        <w:rPr>
          <w:b/>
          <w:bCs/>
          <w:i/>
          <w:color w:val="000000" w:themeColor="text1"/>
          <w:sz w:val="26"/>
          <w:szCs w:val="26"/>
        </w:rPr>
      </w:pPr>
    </w:p>
    <w:p w:rsidR="00CB78F6" w:rsidRPr="00136E80" w:rsidRDefault="00CB78F6" w:rsidP="00CB78F6">
      <w:pPr>
        <w:spacing w:after="0"/>
        <w:ind w:firstLine="567"/>
        <w:jc w:val="both"/>
        <w:rPr>
          <w:rFonts w:ascii="Times New Roman" w:eastAsia="Times New Roman" w:hAnsi="Times New Roman" w:cs="Times New Roman"/>
          <w:sz w:val="26"/>
          <w:szCs w:val="26"/>
        </w:rPr>
      </w:pPr>
      <w:r w:rsidRPr="00136E80">
        <w:rPr>
          <w:rFonts w:ascii="Times New Roman" w:eastAsia="Times New Roman" w:hAnsi="Times New Roman" w:cs="Times New Roman"/>
          <w:sz w:val="26"/>
          <w:szCs w:val="26"/>
        </w:rPr>
        <w:t>В 2016 году на территории района осуществляли деятельность 1</w:t>
      </w:r>
      <w:r w:rsidR="00136E80">
        <w:rPr>
          <w:rFonts w:ascii="Times New Roman" w:eastAsia="Times New Roman" w:hAnsi="Times New Roman" w:cs="Times New Roman"/>
          <w:sz w:val="26"/>
          <w:szCs w:val="26"/>
        </w:rPr>
        <w:t xml:space="preserve"> </w:t>
      </w:r>
      <w:r w:rsidRPr="00136E80">
        <w:rPr>
          <w:rFonts w:ascii="Times New Roman" w:eastAsia="Times New Roman" w:hAnsi="Times New Roman" w:cs="Times New Roman"/>
          <w:sz w:val="26"/>
          <w:szCs w:val="26"/>
        </w:rPr>
        <w:t>612  индивидуальных предпринимател</w:t>
      </w:r>
      <w:r w:rsidR="00136E80">
        <w:rPr>
          <w:rFonts w:ascii="Times New Roman" w:eastAsia="Times New Roman" w:hAnsi="Times New Roman" w:cs="Times New Roman"/>
          <w:sz w:val="26"/>
          <w:szCs w:val="26"/>
        </w:rPr>
        <w:t>ей</w:t>
      </w:r>
      <w:r w:rsidRPr="00136E80">
        <w:rPr>
          <w:rFonts w:ascii="Times New Roman" w:eastAsia="Times New Roman" w:hAnsi="Times New Roman" w:cs="Times New Roman"/>
          <w:sz w:val="26"/>
          <w:szCs w:val="26"/>
        </w:rPr>
        <w:t xml:space="preserve"> (в 2015 году </w:t>
      </w:r>
      <w:r w:rsidR="00136E80">
        <w:rPr>
          <w:rFonts w:ascii="Times New Roman" w:eastAsia="Times New Roman" w:hAnsi="Times New Roman" w:cs="Times New Roman"/>
          <w:sz w:val="26"/>
          <w:szCs w:val="26"/>
        </w:rPr>
        <w:t>–</w:t>
      </w:r>
      <w:r w:rsidRPr="00136E80">
        <w:rPr>
          <w:rFonts w:ascii="Times New Roman" w:eastAsia="Times New Roman" w:hAnsi="Times New Roman" w:cs="Times New Roman"/>
          <w:sz w:val="26"/>
          <w:szCs w:val="26"/>
        </w:rPr>
        <w:t xml:space="preserve"> 1</w:t>
      </w:r>
      <w:r w:rsidR="00136E80">
        <w:rPr>
          <w:rFonts w:ascii="Times New Roman" w:eastAsia="Times New Roman" w:hAnsi="Times New Roman" w:cs="Times New Roman"/>
          <w:sz w:val="26"/>
          <w:szCs w:val="26"/>
        </w:rPr>
        <w:t xml:space="preserve"> </w:t>
      </w:r>
      <w:r w:rsidRPr="00136E80">
        <w:rPr>
          <w:rFonts w:ascii="Times New Roman" w:eastAsia="Times New Roman" w:hAnsi="Times New Roman" w:cs="Times New Roman"/>
          <w:sz w:val="26"/>
          <w:szCs w:val="26"/>
        </w:rPr>
        <w:t xml:space="preserve">782, в 2014 году </w:t>
      </w:r>
      <w:r w:rsidR="00136E80">
        <w:rPr>
          <w:rFonts w:ascii="Times New Roman" w:eastAsia="Times New Roman" w:hAnsi="Times New Roman" w:cs="Times New Roman"/>
          <w:sz w:val="26"/>
          <w:szCs w:val="26"/>
        </w:rPr>
        <w:t>–</w:t>
      </w:r>
      <w:r w:rsidRPr="00136E80">
        <w:rPr>
          <w:rFonts w:ascii="Times New Roman" w:eastAsia="Times New Roman" w:hAnsi="Times New Roman" w:cs="Times New Roman"/>
          <w:sz w:val="26"/>
          <w:szCs w:val="26"/>
        </w:rPr>
        <w:t xml:space="preserve"> 1</w:t>
      </w:r>
      <w:r w:rsidR="00136E80">
        <w:rPr>
          <w:rFonts w:ascii="Times New Roman" w:eastAsia="Times New Roman" w:hAnsi="Times New Roman" w:cs="Times New Roman"/>
          <w:sz w:val="26"/>
          <w:szCs w:val="26"/>
        </w:rPr>
        <w:t xml:space="preserve"> 818).</w:t>
      </w:r>
      <w:r w:rsidRPr="00136E80">
        <w:rPr>
          <w:rFonts w:ascii="Times New Roman" w:eastAsia="Times New Roman" w:hAnsi="Times New Roman" w:cs="Times New Roman"/>
          <w:sz w:val="26"/>
          <w:szCs w:val="26"/>
        </w:rPr>
        <w:t xml:space="preserve"> Наиболее благоприятными для развития малого и среднего предпринимательства на территории района </w:t>
      </w:r>
      <w:proofErr w:type="gramStart"/>
      <w:r w:rsidRPr="00136E80">
        <w:rPr>
          <w:rFonts w:ascii="Times New Roman" w:eastAsia="Times New Roman" w:hAnsi="Times New Roman" w:cs="Times New Roman"/>
          <w:sz w:val="26"/>
          <w:szCs w:val="26"/>
        </w:rPr>
        <w:t>по прежнему</w:t>
      </w:r>
      <w:proofErr w:type="gramEnd"/>
      <w:r w:rsidRPr="00136E80">
        <w:rPr>
          <w:rFonts w:ascii="Times New Roman" w:eastAsia="Times New Roman" w:hAnsi="Times New Roman" w:cs="Times New Roman"/>
          <w:sz w:val="26"/>
          <w:szCs w:val="26"/>
        </w:rPr>
        <w:t xml:space="preserve"> остается розничная и оптовая торговля, которая составляет 39% в общем числе средних, малых, микропредприятий и индивидуальных предпринимателей. Отрицательная динамика общего количества субъектов  малого и среднего бизнеса на территории МР «Печора» связана с увеличением страховых взносов в Пенсионный фонд с 2013 года, постоянным оттоком населения.   </w:t>
      </w:r>
    </w:p>
    <w:p w:rsidR="00136E80" w:rsidRDefault="00CB78F6" w:rsidP="00CB78F6">
      <w:pPr>
        <w:spacing w:after="0"/>
        <w:ind w:firstLine="567"/>
        <w:jc w:val="both"/>
        <w:rPr>
          <w:rFonts w:ascii="Times New Roman" w:eastAsia="Times New Roman" w:hAnsi="Times New Roman" w:cs="Times New Roman"/>
          <w:sz w:val="26"/>
          <w:szCs w:val="26"/>
        </w:rPr>
      </w:pPr>
      <w:r w:rsidRPr="00136E80">
        <w:rPr>
          <w:rFonts w:ascii="Times New Roman" w:eastAsia="Times New Roman" w:hAnsi="Times New Roman" w:cs="Times New Roman"/>
          <w:sz w:val="26"/>
          <w:szCs w:val="26"/>
        </w:rPr>
        <w:t>Вопросы поддержки и развития малого бизнеса на территории муниципального района при главе администрации координирует Координационный Совет по малому и среднему пре</w:t>
      </w:r>
      <w:r w:rsidR="00136E80">
        <w:rPr>
          <w:rFonts w:ascii="Times New Roman" w:eastAsia="Times New Roman" w:hAnsi="Times New Roman" w:cs="Times New Roman"/>
          <w:sz w:val="26"/>
          <w:szCs w:val="26"/>
        </w:rPr>
        <w:t>дпринимательству МО МР «Печора», который</w:t>
      </w:r>
      <w:r w:rsidRPr="00136E80">
        <w:rPr>
          <w:rFonts w:ascii="Times New Roman" w:eastAsia="Times New Roman" w:hAnsi="Times New Roman" w:cs="Times New Roman"/>
          <w:sz w:val="26"/>
          <w:szCs w:val="26"/>
        </w:rPr>
        <w:t xml:space="preserve"> </w:t>
      </w:r>
      <w:r w:rsidR="00136E80">
        <w:rPr>
          <w:rFonts w:ascii="Times New Roman" w:eastAsia="Times New Roman" w:hAnsi="Times New Roman" w:cs="Times New Roman"/>
          <w:sz w:val="26"/>
          <w:szCs w:val="26"/>
        </w:rPr>
        <w:t>в 2016 году</w:t>
      </w:r>
      <w:r w:rsidR="00970B2F">
        <w:rPr>
          <w:rFonts w:ascii="Times New Roman" w:eastAsia="Times New Roman" w:hAnsi="Times New Roman" w:cs="Times New Roman"/>
          <w:sz w:val="26"/>
          <w:szCs w:val="26"/>
        </w:rPr>
        <w:t xml:space="preserve"> </w:t>
      </w:r>
      <w:r w:rsidR="00136E80">
        <w:rPr>
          <w:rFonts w:ascii="Times New Roman" w:eastAsia="Times New Roman" w:hAnsi="Times New Roman" w:cs="Times New Roman"/>
          <w:sz w:val="26"/>
          <w:szCs w:val="26"/>
        </w:rPr>
        <w:t>р</w:t>
      </w:r>
      <w:r w:rsidRPr="00136E80">
        <w:rPr>
          <w:rFonts w:ascii="Times New Roman" w:eastAsia="Times New Roman" w:hAnsi="Times New Roman" w:cs="Times New Roman"/>
          <w:sz w:val="26"/>
          <w:szCs w:val="26"/>
        </w:rPr>
        <w:t>ассмотр</w:t>
      </w:r>
      <w:r w:rsidR="00136E80">
        <w:rPr>
          <w:rFonts w:ascii="Times New Roman" w:eastAsia="Times New Roman" w:hAnsi="Times New Roman" w:cs="Times New Roman"/>
          <w:sz w:val="26"/>
          <w:szCs w:val="26"/>
        </w:rPr>
        <w:t>ел</w:t>
      </w:r>
      <w:r w:rsidRPr="00136E80">
        <w:rPr>
          <w:rFonts w:ascii="Times New Roman" w:eastAsia="Times New Roman" w:hAnsi="Times New Roman" w:cs="Times New Roman"/>
          <w:sz w:val="26"/>
          <w:szCs w:val="26"/>
        </w:rPr>
        <w:t xml:space="preserve"> следующие вопросы:</w:t>
      </w:r>
    </w:p>
    <w:p w:rsidR="00136E80" w:rsidRDefault="00136E80" w:rsidP="00CB78F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 </w:t>
      </w:r>
      <w:r w:rsidR="00CB78F6" w:rsidRPr="00136E80">
        <w:rPr>
          <w:rFonts w:ascii="Times New Roman" w:eastAsia="Times New Roman" w:hAnsi="Times New Roman" w:cs="Times New Roman"/>
          <w:sz w:val="26"/>
          <w:szCs w:val="26"/>
        </w:rPr>
        <w:t xml:space="preserve">реализации подпрограммы «Развитие малого и среднего предпринимательства» за 2015 год; </w:t>
      </w:r>
    </w:p>
    <w:p w:rsidR="00136E80" w:rsidRDefault="00136E80" w:rsidP="00CB78F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B78F6" w:rsidRPr="00136E80">
        <w:rPr>
          <w:rFonts w:ascii="Times New Roman" w:eastAsia="Times New Roman" w:hAnsi="Times New Roman" w:cs="Times New Roman"/>
          <w:sz w:val="26"/>
          <w:szCs w:val="26"/>
        </w:rPr>
        <w:t xml:space="preserve">заявки от субъектов малого и среднего предпринимательства на получение финансовой поддержки </w:t>
      </w:r>
      <w:r>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в рамках подпрограммы «Развитие малого и среднего предпринимательства в муниципальном районе «Печора» муниципальной программы «Развитие экономики МО МР «Печора»</w:t>
      </w:r>
      <w:r>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w:t>
      </w:r>
    </w:p>
    <w:p w:rsidR="00136E80" w:rsidRDefault="00136E80" w:rsidP="00CB78F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 xml:space="preserve"> создание инициативной группы при Координационном совете по  апробации пилотной модели «Социально-экономического  развития МР «Печора» с опорой на кластерные механизмы взаимодействия в межсекторном пространстве» </w:t>
      </w:r>
      <w:r>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по результатам работы обучающего семинара «Развитие социального предпринимательства»</w:t>
      </w:r>
      <w:r>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w:t>
      </w:r>
    </w:p>
    <w:p w:rsidR="00136E80" w:rsidRDefault="00136E80" w:rsidP="00CB78F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 xml:space="preserve"> </w:t>
      </w:r>
      <w:r w:rsidR="00D837A7">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определ</w:t>
      </w:r>
      <w:r w:rsidR="00D837A7">
        <w:rPr>
          <w:rFonts w:ascii="Times New Roman" w:eastAsia="Times New Roman" w:hAnsi="Times New Roman" w:cs="Times New Roman"/>
          <w:sz w:val="26"/>
          <w:szCs w:val="26"/>
        </w:rPr>
        <w:t>ению</w:t>
      </w:r>
      <w:r w:rsidR="00CB78F6" w:rsidRPr="00136E80">
        <w:rPr>
          <w:rFonts w:ascii="Times New Roman" w:eastAsia="Times New Roman" w:hAnsi="Times New Roman" w:cs="Times New Roman"/>
          <w:sz w:val="26"/>
          <w:szCs w:val="26"/>
        </w:rPr>
        <w:t xml:space="preserve"> кандидат</w:t>
      </w:r>
      <w:r>
        <w:rPr>
          <w:rFonts w:ascii="Times New Roman" w:eastAsia="Times New Roman" w:hAnsi="Times New Roman" w:cs="Times New Roman"/>
          <w:sz w:val="26"/>
          <w:szCs w:val="26"/>
        </w:rPr>
        <w:t>а</w:t>
      </w:r>
      <w:r w:rsidR="00CB78F6" w:rsidRPr="00136E80">
        <w:rPr>
          <w:rFonts w:ascii="Times New Roman" w:eastAsia="Times New Roman" w:hAnsi="Times New Roman" w:cs="Times New Roman"/>
          <w:sz w:val="26"/>
          <w:szCs w:val="26"/>
        </w:rPr>
        <w:t xml:space="preserve"> в состав Совета по малому и среднему предпринимательству при Главе Республики Коми;</w:t>
      </w:r>
    </w:p>
    <w:p w:rsidR="00D837A7" w:rsidRDefault="00136E80" w:rsidP="00CB78F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 xml:space="preserve"> об оказании имущественной поддержки субъектам малого и среднего предпринимательства</w:t>
      </w:r>
      <w:r w:rsidR="00D837A7">
        <w:rPr>
          <w:rFonts w:ascii="Times New Roman" w:eastAsia="Times New Roman" w:hAnsi="Times New Roman" w:cs="Times New Roman"/>
          <w:sz w:val="26"/>
          <w:szCs w:val="26"/>
        </w:rPr>
        <w:t xml:space="preserve"> </w:t>
      </w:r>
      <w:r w:rsidR="00CB78F6" w:rsidRPr="00136E80">
        <w:rPr>
          <w:rFonts w:ascii="Times New Roman" w:eastAsia="Times New Roman" w:hAnsi="Times New Roman" w:cs="Times New Roman"/>
          <w:sz w:val="26"/>
          <w:szCs w:val="26"/>
        </w:rPr>
        <w:t xml:space="preserve"> по установлению льготной арендной платы </w:t>
      </w:r>
      <w:r w:rsidR="00D837A7">
        <w:rPr>
          <w:rFonts w:ascii="Times New Roman" w:eastAsia="Times New Roman" w:hAnsi="Times New Roman" w:cs="Times New Roman"/>
          <w:sz w:val="26"/>
          <w:szCs w:val="26"/>
        </w:rPr>
        <w:t>за пользование муниципальным имуществом (</w:t>
      </w:r>
      <w:r w:rsidR="00D837A7" w:rsidRPr="00136E80">
        <w:rPr>
          <w:rFonts w:ascii="Times New Roman" w:eastAsia="Times New Roman" w:hAnsi="Times New Roman" w:cs="Times New Roman"/>
          <w:sz w:val="26"/>
          <w:szCs w:val="26"/>
        </w:rPr>
        <w:t>в рамках подпрограммы «Развитие и поддержка малого и среднего предпринимательства в МО МР «Печора»</w:t>
      </w:r>
      <w:r w:rsidR="00D837A7">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w:t>
      </w:r>
    </w:p>
    <w:p w:rsidR="00D837A7" w:rsidRDefault="00D837A7" w:rsidP="00CB78F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 xml:space="preserve"> </w:t>
      </w:r>
      <w:proofErr w:type="gramStart"/>
      <w:r w:rsidR="00CB78F6" w:rsidRPr="00136E80">
        <w:rPr>
          <w:rFonts w:ascii="Times New Roman" w:eastAsia="Times New Roman" w:hAnsi="Times New Roman" w:cs="Times New Roman"/>
          <w:sz w:val="26"/>
          <w:szCs w:val="26"/>
        </w:rPr>
        <w:t>по обращению к предпринимателям с рекомендациями об отказе в реализации</w:t>
      </w:r>
      <w:proofErr w:type="gramEnd"/>
      <w:r w:rsidR="00CB78F6" w:rsidRPr="00136E80">
        <w:rPr>
          <w:rFonts w:ascii="Times New Roman" w:eastAsia="Times New Roman" w:hAnsi="Times New Roman" w:cs="Times New Roman"/>
          <w:sz w:val="26"/>
          <w:szCs w:val="26"/>
        </w:rPr>
        <w:t xml:space="preserve"> спиртосодержащих товаров бытового назначения в нестационарных торговых объектах и подключению к Меморандуму об отказе от продажи спиртосодержащих непищевых жидкостей в нестационарных торговых объектах; </w:t>
      </w:r>
    </w:p>
    <w:p w:rsidR="00D837A7" w:rsidRDefault="00D837A7" w:rsidP="00CB78F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CB78F6" w:rsidRPr="00136E80">
        <w:rPr>
          <w:rFonts w:ascii="Times New Roman" w:eastAsia="Times New Roman" w:hAnsi="Times New Roman" w:cs="Times New Roman"/>
          <w:sz w:val="26"/>
          <w:szCs w:val="26"/>
        </w:rPr>
        <w:t xml:space="preserve"> о нарушениях федерального и республиканского законодательств по ограничению продажи табачных изделий и алкогольной продукции в предприятиях розничной торговли на территории </w:t>
      </w:r>
      <w:r w:rsidR="00CB78F6" w:rsidRPr="00D837A7">
        <w:rPr>
          <w:rFonts w:ascii="Times New Roman" w:eastAsia="Times New Roman" w:hAnsi="Times New Roman" w:cs="Times New Roman"/>
          <w:sz w:val="26"/>
          <w:szCs w:val="26"/>
        </w:rPr>
        <w:t>ГП «Печора» и организация мероприятий по пресечению нарушений и привлечению к административной ответственности лиц, нарушающих требования нормативных актов;</w:t>
      </w:r>
    </w:p>
    <w:p w:rsidR="00D837A7" w:rsidRPr="00D837A7" w:rsidRDefault="00D837A7" w:rsidP="00CB78F6">
      <w:pPr>
        <w:spacing w:after="0"/>
        <w:ind w:firstLine="567"/>
        <w:jc w:val="both"/>
        <w:rPr>
          <w:rFonts w:ascii="Times New Roman" w:eastAsia="Times New Roman" w:hAnsi="Times New Roman" w:cs="Times New Roman"/>
          <w:sz w:val="26"/>
          <w:szCs w:val="26"/>
        </w:rPr>
      </w:pPr>
      <w:r w:rsidRPr="00D837A7">
        <w:rPr>
          <w:rFonts w:ascii="Times New Roman" w:eastAsia="Times New Roman" w:hAnsi="Times New Roman" w:cs="Times New Roman"/>
          <w:sz w:val="26"/>
          <w:szCs w:val="26"/>
        </w:rPr>
        <w:lastRenderedPageBreak/>
        <w:t>-</w:t>
      </w:r>
      <w:r w:rsidR="00CB78F6" w:rsidRPr="00D837A7">
        <w:rPr>
          <w:rFonts w:ascii="Times New Roman" w:eastAsia="Times New Roman" w:hAnsi="Times New Roman" w:cs="Times New Roman"/>
          <w:sz w:val="26"/>
          <w:szCs w:val="26"/>
        </w:rPr>
        <w:t xml:space="preserve"> о создании Градостроительного Совета; </w:t>
      </w:r>
    </w:p>
    <w:p w:rsidR="00D837A7" w:rsidRPr="00D837A7" w:rsidRDefault="00D837A7" w:rsidP="00CB78F6">
      <w:pPr>
        <w:spacing w:after="0"/>
        <w:ind w:firstLine="567"/>
        <w:jc w:val="both"/>
        <w:rPr>
          <w:rFonts w:ascii="Times New Roman" w:eastAsia="Times New Roman" w:hAnsi="Times New Roman" w:cs="Times New Roman"/>
          <w:sz w:val="26"/>
          <w:szCs w:val="26"/>
        </w:rPr>
      </w:pPr>
      <w:r w:rsidRPr="00D837A7">
        <w:rPr>
          <w:rFonts w:ascii="Times New Roman" w:eastAsia="Times New Roman" w:hAnsi="Times New Roman" w:cs="Times New Roman"/>
          <w:sz w:val="26"/>
          <w:szCs w:val="26"/>
        </w:rPr>
        <w:t xml:space="preserve">- </w:t>
      </w:r>
      <w:r w:rsidR="00CB78F6" w:rsidRPr="00D837A7">
        <w:rPr>
          <w:rFonts w:ascii="Times New Roman" w:eastAsia="Times New Roman" w:hAnsi="Times New Roman" w:cs="Times New Roman"/>
          <w:sz w:val="26"/>
          <w:szCs w:val="26"/>
        </w:rPr>
        <w:t xml:space="preserve">о рассмотрении обращения от Совета общественности МР «Печора» об установке торгового объекта в районе улицы Чехова; </w:t>
      </w:r>
      <w:proofErr w:type="gramStart"/>
      <w:r w:rsidR="00CB78F6" w:rsidRPr="00D837A7">
        <w:rPr>
          <w:rFonts w:ascii="Times New Roman" w:eastAsia="Times New Roman" w:hAnsi="Times New Roman" w:cs="Times New Roman"/>
          <w:sz w:val="26"/>
          <w:szCs w:val="26"/>
        </w:rPr>
        <w:t>р</w:t>
      </w:r>
      <w:proofErr w:type="gramEnd"/>
    </w:p>
    <w:p w:rsidR="00D837A7" w:rsidRPr="00D837A7" w:rsidRDefault="00D837A7" w:rsidP="00CB78F6">
      <w:pPr>
        <w:spacing w:after="0"/>
        <w:ind w:firstLine="567"/>
        <w:jc w:val="both"/>
        <w:rPr>
          <w:rFonts w:ascii="Times New Roman" w:eastAsia="Times New Roman" w:hAnsi="Times New Roman" w:cs="Times New Roman"/>
          <w:sz w:val="26"/>
          <w:szCs w:val="26"/>
        </w:rPr>
      </w:pPr>
      <w:r w:rsidRPr="00D837A7">
        <w:rPr>
          <w:rFonts w:ascii="Times New Roman" w:eastAsia="Times New Roman" w:hAnsi="Times New Roman" w:cs="Times New Roman"/>
          <w:sz w:val="26"/>
          <w:szCs w:val="26"/>
        </w:rPr>
        <w:t>- расс</w:t>
      </w:r>
      <w:r w:rsidR="00CB78F6" w:rsidRPr="00D837A7">
        <w:rPr>
          <w:rFonts w:ascii="Times New Roman" w:eastAsia="Times New Roman" w:hAnsi="Times New Roman" w:cs="Times New Roman"/>
          <w:sz w:val="26"/>
          <w:szCs w:val="26"/>
        </w:rPr>
        <w:t>мотрени</w:t>
      </w:r>
      <w:r w:rsidRPr="00D837A7">
        <w:rPr>
          <w:rFonts w:ascii="Times New Roman" w:eastAsia="Times New Roman" w:hAnsi="Times New Roman" w:cs="Times New Roman"/>
          <w:sz w:val="26"/>
          <w:szCs w:val="26"/>
        </w:rPr>
        <w:t>и</w:t>
      </w:r>
      <w:r w:rsidR="00CB78F6" w:rsidRPr="00D837A7">
        <w:rPr>
          <w:rFonts w:ascii="Times New Roman" w:eastAsia="Times New Roman" w:hAnsi="Times New Roman" w:cs="Times New Roman"/>
          <w:sz w:val="26"/>
          <w:szCs w:val="26"/>
        </w:rPr>
        <w:t xml:space="preserve"> запроса филиала ОАО «РЖД» по сведениям клиентов, заинтересованных в получении услуг по организации погрузки-выгрузки из почтово-багажных вагонов на грузовом дворе станции Печора; </w:t>
      </w:r>
    </w:p>
    <w:p w:rsidR="00D837A7" w:rsidRPr="00D837A7" w:rsidRDefault="00D837A7" w:rsidP="00CB78F6">
      <w:pPr>
        <w:spacing w:after="0"/>
        <w:ind w:firstLine="567"/>
        <w:jc w:val="both"/>
        <w:rPr>
          <w:rFonts w:ascii="Times New Roman" w:eastAsia="Times New Roman" w:hAnsi="Times New Roman" w:cs="Times New Roman"/>
          <w:sz w:val="26"/>
          <w:szCs w:val="26"/>
        </w:rPr>
      </w:pPr>
      <w:r w:rsidRPr="00D837A7">
        <w:rPr>
          <w:rFonts w:ascii="Times New Roman" w:eastAsia="Times New Roman" w:hAnsi="Times New Roman" w:cs="Times New Roman"/>
          <w:sz w:val="26"/>
          <w:szCs w:val="26"/>
        </w:rPr>
        <w:t>-</w:t>
      </w:r>
      <w:r w:rsidR="00CB78F6" w:rsidRPr="00D837A7">
        <w:rPr>
          <w:rFonts w:ascii="Times New Roman" w:eastAsia="Times New Roman" w:hAnsi="Times New Roman" w:cs="Times New Roman"/>
          <w:sz w:val="26"/>
          <w:szCs w:val="26"/>
        </w:rPr>
        <w:t xml:space="preserve"> о действующей Схеме размещения НТО и Схеме 2012 года и законности внесенных в нее изменений;</w:t>
      </w:r>
    </w:p>
    <w:p w:rsidR="00D837A7" w:rsidRPr="00D837A7" w:rsidRDefault="00D837A7" w:rsidP="00CB78F6">
      <w:pPr>
        <w:spacing w:after="0"/>
        <w:ind w:firstLine="567"/>
        <w:jc w:val="both"/>
        <w:rPr>
          <w:rFonts w:ascii="Times New Roman" w:eastAsia="Times New Roman" w:hAnsi="Times New Roman" w:cs="Times New Roman"/>
          <w:sz w:val="26"/>
          <w:szCs w:val="26"/>
        </w:rPr>
      </w:pPr>
      <w:proofErr w:type="gramStart"/>
      <w:r w:rsidRPr="00D837A7">
        <w:rPr>
          <w:rFonts w:ascii="Times New Roman" w:eastAsia="Times New Roman" w:hAnsi="Times New Roman" w:cs="Times New Roman"/>
          <w:sz w:val="26"/>
          <w:szCs w:val="26"/>
        </w:rPr>
        <w:t>-</w:t>
      </w:r>
      <w:r w:rsidR="00CB78F6" w:rsidRPr="00D837A7">
        <w:rPr>
          <w:rFonts w:ascii="Times New Roman" w:eastAsia="Times New Roman" w:hAnsi="Times New Roman" w:cs="Times New Roman"/>
          <w:sz w:val="26"/>
          <w:szCs w:val="26"/>
        </w:rPr>
        <w:t xml:space="preserve"> рассмотрение проекта распоряжения администрации МР «Печора» о внесении изменений в распоряжение главы администрации МР «Об утверждении перечня муниципального имущества, находящегося в собственности МР «Печора», свободного от прав третьих лиц (за исключением имущественных прав субъектов малого и среднего предпринимательства)» – внесение дополнений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w:t>
      </w:r>
      <w:proofErr w:type="gramEnd"/>
    </w:p>
    <w:p w:rsidR="00CB78F6" w:rsidRPr="00D468A4" w:rsidRDefault="00D837A7" w:rsidP="00CB78F6">
      <w:pPr>
        <w:spacing w:after="0"/>
        <w:ind w:firstLine="567"/>
        <w:jc w:val="both"/>
        <w:rPr>
          <w:rFonts w:ascii="Times New Roman" w:eastAsia="Times New Roman" w:hAnsi="Times New Roman" w:cs="Times New Roman"/>
          <w:sz w:val="26"/>
          <w:szCs w:val="26"/>
        </w:rPr>
      </w:pPr>
      <w:r w:rsidRPr="00D468A4">
        <w:rPr>
          <w:rFonts w:ascii="Times New Roman" w:eastAsia="Times New Roman" w:hAnsi="Times New Roman" w:cs="Times New Roman"/>
          <w:sz w:val="26"/>
          <w:szCs w:val="26"/>
        </w:rPr>
        <w:t xml:space="preserve">- </w:t>
      </w:r>
      <w:r w:rsidR="00CB78F6" w:rsidRPr="00D468A4">
        <w:rPr>
          <w:rFonts w:ascii="Times New Roman" w:eastAsia="Times New Roman" w:hAnsi="Times New Roman" w:cs="Times New Roman"/>
          <w:sz w:val="26"/>
          <w:szCs w:val="26"/>
        </w:rPr>
        <w:t>рассмотрение обращения граждан о возможности запрета деятельности торговых киосков, расположенных в шаговой доступности от СОШ №9,  осуществляющих круглосуточную деятельность и осуществляющие реализацию табачной и пивной продукции несовершеннолетним, учащимся школ.</w:t>
      </w:r>
    </w:p>
    <w:p w:rsidR="00CB78F6" w:rsidRPr="008E6E65" w:rsidRDefault="00970B2F" w:rsidP="00CB78F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Сектором </w:t>
      </w:r>
      <w:proofErr w:type="spellStart"/>
      <w:r>
        <w:rPr>
          <w:rFonts w:ascii="Times New Roman" w:eastAsia="Times New Roman" w:hAnsi="Times New Roman" w:cs="Times New Roman"/>
          <w:sz w:val="26"/>
          <w:szCs w:val="26"/>
        </w:rPr>
        <w:t>потебительского</w:t>
      </w:r>
      <w:proofErr w:type="spellEnd"/>
      <w:r>
        <w:rPr>
          <w:rFonts w:ascii="Times New Roman" w:eastAsia="Times New Roman" w:hAnsi="Times New Roman" w:cs="Times New Roman"/>
          <w:sz w:val="26"/>
          <w:szCs w:val="26"/>
        </w:rPr>
        <w:t xml:space="preserve"> рынка и развития </w:t>
      </w:r>
      <w:proofErr w:type="spellStart"/>
      <w:r>
        <w:rPr>
          <w:rFonts w:ascii="Times New Roman" w:eastAsia="Times New Roman" w:hAnsi="Times New Roman" w:cs="Times New Roman"/>
          <w:sz w:val="26"/>
          <w:szCs w:val="26"/>
        </w:rPr>
        <w:t>предпринимтельства</w:t>
      </w:r>
      <w:proofErr w:type="spellEnd"/>
      <w:r w:rsidR="00D468A4" w:rsidRPr="008E6E6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оказана</w:t>
      </w:r>
      <w:r w:rsidRPr="00970B2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следующая </w:t>
      </w:r>
      <w:proofErr w:type="spellStart"/>
      <w:r>
        <w:rPr>
          <w:rFonts w:ascii="Times New Roman" w:eastAsia="Times New Roman" w:hAnsi="Times New Roman" w:cs="Times New Roman"/>
          <w:sz w:val="26"/>
          <w:szCs w:val="26"/>
        </w:rPr>
        <w:t>организационна</w:t>
      </w:r>
      <w:proofErr w:type="spellEnd"/>
      <w:r w:rsidR="00D468A4" w:rsidRPr="008E6E65">
        <w:rPr>
          <w:rFonts w:ascii="Times New Roman" w:eastAsia="Times New Roman" w:hAnsi="Times New Roman" w:cs="Times New Roman"/>
          <w:sz w:val="26"/>
          <w:szCs w:val="26"/>
        </w:rPr>
        <w:t xml:space="preserve"> </w:t>
      </w:r>
      <w:r w:rsidR="00CB78F6" w:rsidRPr="008E6E65">
        <w:rPr>
          <w:rFonts w:ascii="Times New Roman" w:eastAsia="Times New Roman" w:hAnsi="Times New Roman" w:cs="Times New Roman"/>
          <w:sz w:val="26"/>
          <w:szCs w:val="26"/>
        </w:rPr>
        <w:t>поддержк</w:t>
      </w:r>
      <w:r>
        <w:rPr>
          <w:rFonts w:ascii="Times New Roman" w:eastAsia="Times New Roman" w:hAnsi="Times New Roman" w:cs="Times New Roman"/>
          <w:sz w:val="26"/>
          <w:szCs w:val="26"/>
        </w:rPr>
        <w:t>а</w:t>
      </w:r>
      <w:r w:rsidR="00CB78F6" w:rsidRPr="008E6E65">
        <w:rPr>
          <w:rFonts w:ascii="Times New Roman" w:eastAsia="Times New Roman" w:hAnsi="Times New Roman" w:cs="Times New Roman"/>
          <w:sz w:val="26"/>
          <w:szCs w:val="26"/>
        </w:rPr>
        <w:t xml:space="preserve">: </w:t>
      </w:r>
    </w:p>
    <w:p w:rsidR="00CB78F6" w:rsidRPr="008E6E65" w:rsidRDefault="00D468A4" w:rsidP="00CB78F6">
      <w:pPr>
        <w:spacing w:after="0"/>
        <w:ind w:firstLine="567"/>
        <w:jc w:val="both"/>
        <w:rPr>
          <w:rFonts w:ascii="Times New Roman" w:eastAsia="Times New Roman" w:hAnsi="Times New Roman" w:cs="Times New Roman"/>
          <w:sz w:val="26"/>
          <w:szCs w:val="26"/>
        </w:rPr>
      </w:pPr>
      <w:r w:rsidRPr="008E6E65">
        <w:rPr>
          <w:rFonts w:ascii="Times New Roman" w:eastAsia="Times New Roman" w:hAnsi="Times New Roman" w:cs="Times New Roman"/>
          <w:sz w:val="26"/>
          <w:szCs w:val="26"/>
        </w:rPr>
        <w:t xml:space="preserve"> - в</w:t>
      </w:r>
      <w:r w:rsidR="00CB78F6" w:rsidRPr="008E6E65">
        <w:rPr>
          <w:rFonts w:ascii="Times New Roman" w:eastAsia="Times New Roman" w:hAnsi="Times New Roman" w:cs="Times New Roman"/>
          <w:sz w:val="26"/>
          <w:szCs w:val="26"/>
        </w:rPr>
        <w:t xml:space="preserve"> мае проведено обучение для 20 субъектов малого бизнеса и граждан, желающих организовать собственное дело по программе «Основы предпринимательской деятельности», в результате зарегистрировано</w:t>
      </w:r>
      <w:r w:rsidRPr="008E6E65">
        <w:rPr>
          <w:rFonts w:ascii="Times New Roman" w:eastAsia="Times New Roman" w:hAnsi="Times New Roman" w:cs="Times New Roman"/>
          <w:sz w:val="26"/>
          <w:szCs w:val="26"/>
        </w:rPr>
        <w:t xml:space="preserve"> 2 новых ИП, 1 ИП получил грант;</w:t>
      </w:r>
      <w:r w:rsidR="00CB78F6" w:rsidRPr="008E6E65">
        <w:rPr>
          <w:rFonts w:ascii="Times New Roman" w:eastAsia="Times New Roman" w:hAnsi="Times New Roman" w:cs="Times New Roman"/>
          <w:sz w:val="26"/>
          <w:szCs w:val="26"/>
        </w:rPr>
        <w:t xml:space="preserve">     </w:t>
      </w:r>
    </w:p>
    <w:p w:rsidR="00CB78F6" w:rsidRPr="008E6E65" w:rsidRDefault="00D468A4" w:rsidP="00CB78F6">
      <w:pPr>
        <w:spacing w:after="0"/>
        <w:ind w:firstLine="567"/>
        <w:jc w:val="both"/>
        <w:rPr>
          <w:rFonts w:ascii="Times New Roman" w:eastAsia="Times New Roman" w:hAnsi="Times New Roman" w:cs="Times New Roman"/>
          <w:sz w:val="26"/>
          <w:szCs w:val="26"/>
        </w:rPr>
      </w:pPr>
      <w:r w:rsidRPr="008E6E65">
        <w:rPr>
          <w:rFonts w:ascii="Times New Roman" w:eastAsia="Times New Roman" w:hAnsi="Times New Roman" w:cs="Times New Roman"/>
          <w:sz w:val="26"/>
          <w:szCs w:val="26"/>
        </w:rPr>
        <w:t xml:space="preserve">- </w:t>
      </w:r>
      <w:r w:rsidR="00CB78F6" w:rsidRPr="008E6E65">
        <w:rPr>
          <w:rFonts w:ascii="Times New Roman" w:eastAsia="Times New Roman" w:hAnsi="Times New Roman" w:cs="Times New Roman"/>
          <w:sz w:val="26"/>
          <w:szCs w:val="26"/>
        </w:rPr>
        <w:t xml:space="preserve">9 апреля </w:t>
      </w:r>
      <w:proofErr w:type="spellStart"/>
      <w:r w:rsidR="008E6E65">
        <w:rPr>
          <w:rFonts w:ascii="Times New Roman" w:eastAsia="Times New Roman" w:hAnsi="Times New Roman" w:cs="Times New Roman"/>
          <w:sz w:val="26"/>
          <w:szCs w:val="26"/>
        </w:rPr>
        <w:t>провден</w:t>
      </w:r>
      <w:proofErr w:type="spellEnd"/>
      <w:r w:rsidR="00CB78F6" w:rsidRPr="008E6E65">
        <w:rPr>
          <w:rFonts w:ascii="Times New Roman" w:eastAsia="Times New Roman" w:hAnsi="Times New Roman" w:cs="Times New Roman"/>
          <w:sz w:val="26"/>
          <w:szCs w:val="26"/>
        </w:rPr>
        <w:t xml:space="preserve"> показ моделей одежды «Весеннее вдохновение», в котором приняли участие 10 субъектов малого бизнеса. Участники поощрены благодарс</w:t>
      </w:r>
      <w:r w:rsidRPr="008E6E65">
        <w:rPr>
          <w:rFonts w:ascii="Times New Roman" w:eastAsia="Times New Roman" w:hAnsi="Times New Roman" w:cs="Times New Roman"/>
          <w:sz w:val="26"/>
          <w:szCs w:val="26"/>
        </w:rPr>
        <w:t>твенными письмами и сувенирами;</w:t>
      </w:r>
    </w:p>
    <w:p w:rsidR="00CB78F6" w:rsidRPr="008E6E65" w:rsidRDefault="00D468A4" w:rsidP="00CB78F6">
      <w:pPr>
        <w:spacing w:after="0"/>
        <w:ind w:firstLine="567"/>
        <w:jc w:val="both"/>
        <w:rPr>
          <w:rFonts w:ascii="Times New Roman" w:eastAsia="Times New Roman" w:hAnsi="Times New Roman" w:cs="Times New Roman"/>
          <w:sz w:val="26"/>
          <w:szCs w:val="26"/>
        </w:rPr>
      </w:pPr>
      <w:r w:rsidRPr="008E6E65">
        <w:rPr>
          <w:rFonts w:ascii="Times New Roman" w:eastAsia="Times New Roman" w:hAnsi="Times New Roman" w:cs="Times New Roman"/>
          <w:sz w:val="26"/>
          <w:szCs w:val="26"/>
        </w:rPr>
        <w:t xml:space="preserve">- </w:t>
      </w:r>
      <w:r w:rsidR="00CB78F6" w:rsidRPr="008E6E65">
        <w:rPr>
          <w:rFonts w:ascii="Times New Roman" w:eastAsia="Times New Roman" w:hAnsi="Times New Roman" w:cs="Times New Roman"/>
          <w:sz w:val="26"/>
          <w:szCs w:val="26"/>
        </w:rPr>
        <w:t>6 июня 201</w:t>
      </w:r>
      <w:r w:rsidR="00EE1AB9" w:rsidRPr="008E6E65">
        <w:rPr>
          <w:rFonts w:ascii="Times New Roman" w:eastAsia="Times New Roman" w:hAnsi="Times New Roman" w:cs="Times New Roman"/>
          <w:sz w:val="26"/>
          <w:szCs w:val="26"/>
        </w:rPr>
        <w:t>6</w:t>
      </w:r>
      <w:r w:rsidR="00CB78F6" w:rsidRPr="008E6E65">
        <w:rPr>
          <w:rFonts w:ascii="Times New Roman" w:eastAsia="Times New Roman" w:hAnsi="Times New Roman" w:cs="Times New Roman"/>
          <w:sz w:val="26"/>
          <w:szCs w:val="26"/>
        </w:rPr>
        <w:t xml:space="preserve"> года </w:t>
      </w:r>
      <w:r w:rsidR="008E6E65">
        <w:rPr>
          <w:rFonts w:ascii="Times New Roman" w:eastAsia="Times New Roman" w:hAnsi="Times New Roman" w:cs="Times New Roman"/>
          <w:sz w:val="26"/>
          <w:szCs w:val="26"/>
        </w:rPr>
        <w:t>проведена</w:t>
      </w:r>
      <w:r w:rsidR="00CB78F6" w:rsidRPr="008E6E65">
        <w:rPr>
          <w:rFonts w:ascii="Times New Roman" w:eastAsia="Times New Roman" w:hAnsi="Times New Roman" w:cs="Times New Roman"/>
          <w:sz w:val="26"/>
          <w:szCs w:val="26"/>
        </w:rPr>
        <w:t xml:space="preserve"> презентация выставочных экспозиций «Свое дело», посвященная Дню российского предпринимательства. 29 субъектов предпринимательства продемонстрировали свою продукцию и услуги. </w:t>
      </w:r>
    </w:p>
    <w:p w:rsidR="00CB78F6" w:rsidRPr="00970B2F" w:rsidRDefault="008E6E65"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24-25 октября в сессионном зале администрации для субъектов малого и среднего предпринимательства и граждан, планирующих открыть свой бизнес, </w:t>
      </w:r>
      <w:r w:rsidR="00970B2F" w:rsidRPr="00970B2F">
        <w:rPr>
          <w:rFonts w:ascii="Times New Roman" w:eastAsia="Times New Roman" w:hAnsi="Times New Roman" w:cs="Times New Roman"/>
          <w:sz w:val="26"/>
          <w:szCs w:val="26"/>
        </w:rPr>
        <w:t>проведен</w:t>
      </w:r>
      <w:r w:rsidR="00CB78F6" w:rsidRPr="00970B2F">
        <w:rPr>
          <w:rFonts w:ascii="Times New Roman" w:eastAsia="Times New Roman" w:hAnsi="Times New Roman" w:cs="Times New Roman"/>
          <w:sz w:val="26"/>
          <w:szCs w:val="26"/>
        </w:rPr>
        <w:t xml:space="preserve"> обучающий 16-часовой мастер-класс по программе «Участие в государственных и муниципальных закупках как поставщика товаров и услуг», организованный ГУПРК «Республиканское предприятие «Бизнес-инкубатор» совместно с администрацией МР «Печора». Обучение провел А.И. </w:t>
      </w:r>
      <w:proofErr w:type="spellStart"/>
      <w:r w:rsidR="00CB78F6" w:rsidRPr="00970B2F">
        <w:rPr>
          <w:rFonts w:ascii="Times New Roman" w:eastAsia="Times New Roman" w:hAnsi="Times New Roman" w:cs="Times New Roman"/>
          <w:sz w:val="26"/>
          <w:szCs w:val="26"/>
        </w:rPr>
        <w:t>Макарский</w:t>
      </w:r>
      <w:proofErr w:type="spellEnd"/>
      <w:r w:rsidR="00CB78F6" w:rsidRPr="00970B2F">
        <w:rPr>
          <w:rFonts w:ascii="Times New Roman" w:eastAsia="Times New Roman" w:hAnsi="Times New Roman" w:cs="Times New Roman"/>
          <w:sz w:val="26"/>
          <w:szCs w:val="26"/>
        </w:rPr>
        <w:t xml:space="preserve">, начальник управления торгов и закупок Торгово-промышленной палаты Республики Коми. </w:t>
      </w:r>
      <w:r w:rsidR="00970B2F" w:rsidRPr="00970B2F">
        <w:rPr>
          <w:rFonts w:ascii="Times New Roman" w:eastAsia="Times New Roman" w:hAnsi="Times New Roman" w:cs="Times New Roman"/>
          <w:sz w:val="26"/>
          <w:szCs w:val="26"/>
        </w:rPr>
        <w:t>Вручено</w:t>
      </w:r>
      <w:r w:rsidR="00CB78F6" w:rsidRPr="00970B2F">
        <w:rPr>
          <w:rFonts w:ascii="Times New Roman" w:eastAsia="Times New Roman" w:hAnsi="Times New Roman" w:cs="Times New Roman"/>
          <w:sz w:val="26"/>
          <w:szCs w:val="26"/>
        </w:rPr>
        <w:t xml:space="preserve"> 21 удостоверение всем слушателям, которые успешно прошли обучение </w:t>
      </w:r>
      <w:proofErr w:type="gramStart"/>
      <w:r w:rsidR="00CB78F6" w:rsidRPr="00970B2F">
        <w:rPr>
          <w:rFonts w:ascii="Times New Roman" w:eastAsia="Times New Roman" w:hAnsi="Times New Roman" w:cs="Times New Roman"/>
          <w:sz w:val="26"/>
          <w:szCs w:val="26"/>
        </w:rPr>
        <w:t>по</w:t>
      </w:r>
      <w:proofErr w:type="gramEnd"/>
      <w:r w:rsidR="00970B2F"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 xml:space="preserve">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3 декабря </w:t>
      </w:r>
      <w:r>
        <w:rPr>
          <w:rFonts w:ascii="Times New Roman" w:eastAsia="Times New Roman" w:hAnsi="Times New Roman" w:cs="Times New Roman"/>
          <w:sz w:val="26"/>
          <w:szCs w:val="26"/>
        </w:rPr>
        <w:t xml:space="preserve">проведена </w:t>
      </w:r>
      <w:r w:rsidR="00CB78F6" w:rsidRPr="00970B2F">
        <w:rPr>
          <w:rFonts w:ascii="Times New Roman" w:eastAsia="Times New Roman" w:hAnsi="Times New Roman" w:cs="Times New Roman"/>
          <w:sz w:val="26"/>
          <w:szCs w:val="26"/>
        </w:rPr>
        <w:t>выставка кулинарного мастерства «Кулинарный салон - 2016» приняли участие 10 пре</w:t>
      </w:r>
      <w:r>
        <w:rPr>
          <w:rFonts w:ascii="Times New Roman" w:eastAsia="Times New Roman" w:hAnsi="Times New Roman" w:cs="Times New Roman"/>
          <w:sz w:val="26"/>
          <w:szCs w:val="26"/>
        </w:rPr>
        <w:t>дприятий общественного питания</w:t>
      </w:r>
      <w:r w:rsidRPr="00970B2F">
        <w:rPr>
          <w:rFonts w:ascii="Times New Roman" w:eastAsia="Times New Roman" w:hAnsi="Times New Roman" w:cs="Times New Roman"/>
          <w:sz w:val="26"/>
          <w:szCs w:val="26"/>
        </w:rPr>
        <w:t>.</w:t>
      </w:r>
    </w:p>
    <w:p w:rsidR="00CB78F6" w:rsidRPr="00970B2F" w:rsidRDefault="00970B2F" w:rsidP="00CB78F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CB78F6" w:rsidRPr="00970B2F" w:rsidRDefault="00CB78F6"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lastRenderedPageBreak/>
        <w:t xml:space="preserve">В отчетном периоде сотрудниками сектора потребительского рынка и развития предпринимательства и сотрудниками Информационно-маркетингового центра по предпринимательству в г. Печоре оказано 1357 консультаций субъектам малого бизнеса. </w:t>
      </w:r>
    </w:p>
    <w:p w:rsidR="00CB78F6" w:rsidRPr="00970B2F" w:rsidRDefault="00CB78F6"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В рамках подпрограммы  «Развитие и поддержка малого и среднего предпринимательства в муниципальном районе «Печора» муниципальной программы «Развитие экономики МО МР Печора» выполнены мероприятия, направленные на развитие предпринимательства на сумму 3 млн. 91 тысяча рублей,</w:t>
      </w:r>
    </w:p>
    <w:p w:rsidR="00CB78F6" w:rsidRPr="00970B2F" w:rsidRDefault="00CB78F6"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Финансовая поддержка оказана 15 субъектам малого</w:t>
      </w:r>
      <w:r w:rsidR="00970B2F">
        <w:rPr>
          <w:rFonts w:ascii="Times New Roman" w:eastAsia="Times New Roman" w:hAnsi="Times New Roman" w:cs="Times New Roman"/>
          <w:sz w:val="26"/>
          <w:szCs w:val="26"/>
        </w:rPr>
        <w:t xml:space="preserve"> и среднего предпринимательства</w:t>
      </w:r>
      <w:r w:rsidR="00970B2F" w:rsidRPr="00970B2F">
        <w:rPr>
          <w:rFonts w:ascii="Times New Roman" w:eastAsia="Times New Roman" w:hAnsi="Times New Roman" w:cs="Times New Roman"/>
          <w:sz w:val="26"/>
          <w:szCs w:val="26"/>
        </w:rPr>
        <w:t xml:space="preserve">. </w:t>
      </w:r>
      <w:proofErr w:type="gramStart"/>
      <w:r w:rsidR="00970B2F" w:rsidRPr="00970B2F">
        <w:rPr>
          <w:rFonts w:ascii="Times New Roman" w:eastAsia="Times New Roman" w:hAnsi="Times New Roman" w:cs="Times New Roman"/>
          <w:sz w:val="26"/>
          <w:szCs w:val="26"/>
          <w:lang w:val="en-US"/>
        </w:rPr>
        <w:t>c</w:t>
      </w:r>
      <w:proofErr w:type="spellStart"/>
      <w:proofErr w:type="gramEnd"/>
      <w:r w:rsidRPr="00970B2F">
        <w:rPr>
          <w:rFonts w:ascii="Times New Roman" w:eastAsia="Times New Roman" w:hAnsi="Times New Roman" w:cs="Times New Roman"/>
          <w:sz w:val="26"/>
          <w:szCs w:val="26"/>
        </w:rPr>
        <w:t>убсидии</w:t>
      </w:r>
      <w:proofErr w:type="spellEnd"/>
      <w:r w:rsidRPr="00970B2F">
        <w:rPr>
          <w:rFonts w:ascii="Times New Roman" w:eastAsia="Times New Roman" w:hAnsi="Times New Roman" w:cs="Times New Roman"/>
          <w:sz w:val="26"/>
          <w:szCs w:val="26"/>
        </w:rPr>
        <w:t xml:space="preserve"> предоставлены: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1)</w:t>
      </w:r>
      <w:r w:rsidR="00CB78F6" w:rsidRPr="00970B2F">
        <w:rPr>
          <w:rFonts w:ascii="Times New Roman" w:eastAsia="Times New Roman" w:hAnsi="Times New Roman" w:cs="Times New Roman"/>
          <w:sz w:val="26"/>
          <w:szCs w:val="26"/>
        </w:rPr>
        <w:t xml:space="preserve"> при осуществлении деятельности в приоритетных сферах: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ПО «Заречье» в размере 150 тыс. руб. для организации торговли в труднодоступных населенных пунктах </w:t>
      </w:r>
      <w:proofErr w:type="gramStart"/>
      <w:r w:rsidR="00CB78F6" w:rsidRPr="00970B2F">
        <w:rPr>
          <w:rFonts w:ascii="Times New Roman" w:eastAsia="Times New Roman" w:hAnsi="Times New Roman" w:cs="Times New Roman"/>
          <w:sz w:val="26"/>
          <w:szCs w:val="26"/>
        </w:rPr>
        <w:t>с</w:t>
      </w:r>
      <w:proofErr w:type="gramEnd"/>
      <w:r w:rsidR="00CB78F6" w:rsidRPr="00970B2F">
        <w:rPr>
          <w:rFonts w:ascii="Times New Roman" w:eastAsia="Times New Roman" w:hAnsi="Times New Roman" w:cs="Times New Roman"/>
          <w:sz w:val="26"/>
          <w:szCs w:val="26"/>
        </w:rPr>
        <w:t>. Приуральское, д. Аранец, д. Даниловка</w:t>
      </w:r>
      <w:r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 xml:space="preserve">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ИП Попова Е.Н. 59,3 тыс. руб. на реализацию </w:t>
      </w:r>
      <w:proofErr w:type="gramStart"/>
      <w:r w:rsidR="00CB78F6" w:rsidRPr="00970B2F">
        <w:rPr>
          <w:rFonts w:ascii="Times New Roman" w:eastAsia="Times New Roman" w:hAnsi="Times New Roman" w:cs="Times New Roman"/>
          <w:sz w:val="26"/>
          <w:szCs w:val="26"/>
        </w:rPr>
        <w:t>бизнес-проекта</w:t>
      </w:r>
      <w:proofErr w:type="gramEnd"/>
      <w:r w:rsidR="00CB78F6" w:rsidRPr="00970B2F">
        <w:rPr>
          <w:rFonts w:ascii="Times New Roman" w:eastAsia="Times New Roman" w:hAnsi="Times New Roman" w:cs="Times New Roman"/>
          <w:sz w:val="26"/>
          <w:szCs w:val="26"/>
        </w:rPr>
        <w:t xml:space="preserve"> «Создание места и условий для досуга детей и взрослых» (Развитие студии танцев «Анимация» в г. Печора). Собственные затраты составили</w:t>
      </w:r>
      <w:r>
        <w:rPr>
          <w:rFonts w:ascii="Times New Roman" w:eastAsia="Times New Roman" w:hAnsi="Times New Roman" w:cs="Times New Roman"/>
          <w:sz w:val="26"/>
          <w:szCs w:val="26"/>
        </w:rPr>
        <w:t xml:space="preserve"> 55,7 тыс. руб.</w:t>
      </w:r>
      <w:r w:rsidRPr="00970B2F">
        <w:rPr>
          <w:rFonts w:ascii="Times New Roman" w:eastAsia="Times New Roman" w:hAnsi="Times New Roman" w:cs="Times New Roman"/>
          <w:sz w:val="26"/>
          <w:szCs w:val="26"/>
        </w:rPr>
        <w:t>;</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ООО «</w:t>
      </w:r>
      <w:proofErr w:type="spellStart"/>
      <w:r w:rsidR="00CB78F6" w:rsidRPr="00970B2F">
        <w:rPr>
          <w:rFonts w:ascii="Times New Roman" w:eastAsia="Times New Roman" w:hAnsi="Times New Roman" w:cs="Times New Roman"/>
          <w:sz w:val="26"/>
          <w:szCs w:val="26"/>
        </w:rPr>
        <w:t>Севертрейд</w:t>
      </w:r>
      <w:proofErr w:type="spellEnd"/>
      <w:r w:rsidR="00CB78F6" w:rsidRPr="00970B2F">
        <w:rPr>
          <w:rFonts w:ascii="Times New Roman" w:eastAsia="Times New Roman" w:hAnsi="Times New Roman" w:cs="Times New Roman"/>
          <w:sz w:val="26"/>
          <w:szCs w:val="26"/>
        </w:rPr>
        <w:t>» 185 тыс. руб. оборудование для хлебопечения. Собственные средства 205 тыс. руб.</w:t>
      </w:r>
      <w:r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 xml:space="preserve">   </w:t>
      </w:r>
    </w:p>
    <w:p w:rsidR="00CB78F6" w:rsidRPr="00F9682B"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ИП </w:t>
      </w:r>
      <w:proofErr w:type="spellStart"/>
      <w:r w:rsidR="00CB78F6" w:rsidRPr="00970B2F">
        <w:rPr>
          <w:rFonts w:ascii="Times New Roman" w:eastAsia="Times New Roman" w:hAnsi="Times New Roman" w:cs="Times New Roman"/>
          <w:sz w:val="26"/>
          <w:szCs w:val="26"/>
        </w:rPr>
        <w:t>Балаганская</w:t>
      </w:r>
      <w:proofErr w:type="spellEnd"/>
      <w:r w:rsidR="00CB78F6" w:rsidRPr="00970B2F">
        <w:rPr>
          <w:rFonts w:ascii="Times New Roman" w:eastAsia="Times New Roman" w:hAnsi="Times New Roman" w:cs="Times New Roman"/>
          <w:sz w:val="26"/>
          <w:szCs w:val="26"/>
        </w:rPr>
        <w:t xml:space="preserve"> А.В. 170,9 тыс. руб. на реализацию проекта «Приобретение комплекта оборудования для оснащения языкового центра по обучению иностранным языкам в г. Печоре ИП </w:t>
      </w:r>
      <w:proofErr w:type="spellStart"/>
      <w:r w:rsidR="00CB78F6" w:rsidRPr="00970B2F">
        <w:rPr>
          <w:rFonts w:ascii="Times New Roman" w:eastAsia="Times New Roman" w:hAnsi="Times New Roman" w:cs="Times New Roman"/>
          <w:sz w:val="26"/>
          <w:szCs w:val="26"/>
        </w:rPr>
        <w:t>Балаганская</w:t>
      </w:r>
      <w:proofErr w:type="spellEnd"/>
      <w:r w:rsidR="00CB78F6" w:rsidRPr="00970B2F">
        <w:rPr>
          <w:rFonts w:ascii="Times New Roman" w:eastAsia="Times New Roman" w:hAnsi="Times New Roman" w:cs="Times New Roman"/>
          <w:sz w:val="26"/>
          <w:szCs w:val="26"/>
        </w:rPr>
        <w:t xml:space="preserve"> А.В.». Собственные средст</w:t>
      </w:r>
      <w:r>
        <w:rPr>
          <w:rFonts w:ascii="Times New Roman" w:eastAsia="Times New Roman" w:hAnsi="Times New Roman" w:cs="Times New Roman"/>
          <w:sz w:val="26"/>
          <w:szCs w:val="26"/>
        </w:rPr>
        <w:t>ва по проекту – 171,1 тыс. руб.</w:t>
      </w:r>
      <w:r w:rsidRPr="00F9682B">
        <w:rPr>
          <w:rFonts w:ascii="Times New Roman" w:eastAsia="Times New Roman" w:hAnsi="Times New Roman" w:cs="Times New Roman"/>
          <w:sz w:val="26"/>
          <w:szCs w:val="26"/>
        </w:rPr>
        <w:t>;</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2)</w:t>
      </w:r>
      <w:r w:rsidR="00CB78F6" w:rsidRPr="00970B2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реализацию «Малых проектов»</w:t>
      </w:r>
      <w:r w:rsidRPr="00970B2F">
        <w:rPr>
          <w:rFonts w:ascii="Times New Roman" w:eastAsia="Times New Roman" w:hAnsi="Times New Roman" w:cs="Times New Roman"/>
          <w:sz w:val="26"/>
          <w:szCs w:val="26"/>
        </w:rPr>
        <w:t>:</w:t>
      </w:r>
    </w:p>
    <w:p w:rsidR="00CB78F6" w:rsidRPr="00970B2F" w:rsidRDefault="00970B2F" w:rsidP="00CB78F6">
      <w:pPr>
        <w:spacing w:after="0"/>
        <w:ind w:firstLine="567"/>
        <w:jc w:val="both"/>
        <w:rPr>
          <w:rFonts w:ascii="Times New Roman" w:eastAsia="Times New Roman" w:hAnsi="Times New Roman" w:cs="Times New Roman"/>
          <w:sz w:val="26"/>
          <w:szCs w:val="26"/>
          <w:lang w:val="en-US"/>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ООО «ТЭД» в размере 336 тыс. руб. (42 тыс. руб. бюджет МО МР «Печора», 294 тыс. руб. республиканский бюджет РК) на реализацию малого проекта «Реконструкция цеха по переработке рыб</w:t>
      </w:r>
      <w:proofErr w:type="gramStart"/>
      <w:r w:rsidR="00CB78F6" w:rsidRPr="00970B2F">
        <w:rPr>
          <w:rFonts w:ascii="Times New Roman" w:eastAsia="Times New Roman" w:hAnsi="Times New Roman" w:cs="Times New Roman"/>
          <w:sz w:val="26"/>
          <w:szCs w:val="26"/>
        </w:rPr>
        <w:t>ы ООО</w:t>
      </w:r>
      <w:proofErr w:type="gramEnd"/>
      <w:r w:rsidR="00CB78F6" w:rsidRPr="00970B2F">
        <w:rPr>
          <w:rFonts w:ascii="Times New Roman" w:eastAsia="Times New Roman" w:hAnsi="Times New Roman" w:cs="Times New Roman"/>
          <w:sz w:val="26"/>
          <w:szCs w:val="26"/>
        </w:rPr>
        <w:t xml:space="preserve"> «ТЭД». Собс</w:t>
      </w:r>
      <w:r>
        <w:rPr>
          <w:rFonts w:ascii="Times New Roman" w:eastAsia="Times New Roman" w:hAnsi="Times New Roman" w:cs="Times New Roman"/>
          <w:sz w:val="26"/>
          <w:szCs w:val="26"/>
        </w:rPr>
        <w:t>твенные средства – 84 тыс. руб.</w:t>
      </w:r>
      <w:r>
        <w:rPr>
          <w:rFonts w:ascii="Times New Roman" w:eastAsia="Times New Roman" w:hAnsi="Times New Roman" w:cs="Times New Roman"/>
          <w:sz w:val="26"/>
          <w:szCs w:val="26"/>
          <w:lang w:val="en-US"/>
        </w:rPr>
        <w:t>;</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ИП Долгова Г.В. в размере 326,4 тыс. руб. (40,8 тыс. руб. бюджет МО МР «Печора», 285,6 тыс. руб. – республиканский бюджет РК) на реализацию малого проекта «Расширение деятельности ветеринарной клиники «Айболит». Собственные средства – 81,6 </w:t>
      </w:r>
      <w:proofErr w:type="spellStart"/>
      <w:r w:rsidR="00CB78F6" w:rsidRPr="00970B2F">
        <w:rPr>
          <w:rFonts w:ascii="Times New Roman" w:eastAsia="Times New Roman" w:hAnsi="Times New Roman" w:cs="Times New Roman"/>
          <w:sz w:val="26"/>
          <w:szCs w:val="26"/>
        </w:rPr>
        <w:t>тыс</w:t>
      </w:r>
      <w:proofErr w:type="gramStart"/>
      <w:r w:rsidR="00CB78F6" w:rsidRPr="00970B2F">
        <w:rPr>
          <w:rFonts w:ascii="Times New Roman" w:eastAsia="Times New Roman" w:hAnsi="Times New Roman" w:cs="Times New Roman"/>
          <w:sz w:val="26"/>
          <w:szCs w:val="26"/>
        </w:rPr>
        <w:t>.р</w:t>
      </w:r>
      <w:proofErr w:type="gramEnd"/>
      <w:r w:rsidR="00CB78F6" w:rsidRPr="00970B2F">
        <w:rPr>
          <w:rFonts w:ascii="Times New Roman" w:eastAsia="Times New Roman" w:hAnsi="Times New Roman" w:cs="Times New Roman"/>
          <w:sz w:val="26"/>
          <w:szCs w:val="26"/>
        </w:rPr>
        <w:t>уб</w:t>
      </w:r>
      <w:proofErr w:type="spellEnd"/>
      <w:r w:rsidR="00CB78F6" w:rsidRPr="00970B2F">
        <w:rPr>
          <w:rFonts w:ascii="Times New Roman" w:eastAsia="Times New Roman" w:hAnsi="Times New Roman" w:cs="Times New Roman"/>
          <w:sz w:val="26"/>
          <w:szCs w:val="26"/>
        </w:rPr>
        <w:t>.</w:t>
      </w:r>
      <w:r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 xml:space="preserve">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3)</w:t>
      </w:r>
      <w:r w:rsidR="00CB78F6" w:rsidRPr="00970B2F">
        <w:rPr>
          <w:rFonts w:ascii="Times New Roman" w:eastAsia="Times New Roman" w:hAnsi="Times New Roman" w:cs="Times New Roman"/>
          <w:sz w:val="26"/>
          <w:szCs w:val="26"/>
        </w:rPr>
        <w:t xml:space="preserve"> на </w:t>
      </w:r>
      <w:proofErr w:type="spellStart"/>
      <w:r w:rsidR="00CB78F6" w:rsidRPr="00970B2F">
        <w:rPr>
          <w:rFonts w:ascii="Times New Roman" w:eastAsia="Times New Roman" w:hAnsi="Times New Roman" w:cs="Times New Roman"/>
          <w:sz w:val="26"/>
          <w:szCs w:val="26"/>
        </w:rPr>
        <w:t>грантовую</w:t>
      </w:r>
      <w:proofErr w:type="spellEnd"/>
      <w:r w:rsidR="00CB78F6" w:rsidRPr="00970B2F">
        <w:rPr>
          <w:rFonts w:ascii="Times New Roman" w:eastAsia="Times New Roman" w:hAnsi="Times New Roman" w:cs="Times New Roman"/>
          <w:sz w:val="26"/>
          <w:szCs w:val="26"/>
        </w:rPr>
        <w:t xml:space="preserve"> поддержку</w:t>
      </w:r>
      <w:r w:rsidRPr="00970B2F">
        <w:rPr>
          <w:rFonts w:ascii="Times New Roman" w:eastAsia="Times New Roman" w:hAnsi="Times New Roman" w:cs="Times New Roman"/>
          <w:sz w:val="26"/>
          <w:szCs w:val="26"/>
        </w:rPr>
        <w:t>:</w:t>
      </w:r>
    </w:p>
    <w:p w:rsidR="00CB78F6" w:rsidRPr="00970B2F" w:rsidRDefault="00970B2F" w:rsidP="00CB78F6">
      <w:pPr>
        <w:spacing w:after="0"/>
        <w:ind w:firstLine="567"/>
        <w:jc w:val="both"/>
        <w:rPr>
          <w:rFonts w:ascii="Times New Roman" w:eastAsia="Times New Roman" w:hAnsi="Times New Roman" w:cs="Times New Roman"/>
          <w:sz w:val="26"/>
          <w:szCs w:val="26"/>
        </w:rPr>
      </w:pPr>
      <w:proofErr w:type="gramStart"/>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ИП Хомич Л.Б. на реализацию бизнес-проекта «Открытие студии дизайна «Вектор» в г. Печоре» 300 тыс. руб. (150 тыс. руб. - бюджет МР, 42,8 тыс. руб. – республиканский бюджет РК, 107,2 тыс. руб. федеральный бюджет).</w:t>
      </w:r>
      <w:proofErr w:type="gramEnd"/>
      <w:r w:rsidR="00CB78F6" w:rsidRPr="00970B2F">
        <w:rPr>
          <w:rFonts w:ascii="Times New Roman" w:eastAsia="Times New Roman" w:hAnsi="Times New Roman" w:cs="Times New Roman"/>
          <w:sz w:val="26"/>
          <w:szCs w:val="26"/>
        </w:rPr>
        <w:t xml:space="preserve"> Собственные затраты 300 тыс. руб. Создан</w:t>
      </w:r>
      <w:r>
        <w:rPr>
          <w:rFonts w:ascii="Times New Roman" w:eastAsia="Times New Roman" w:hAnsi="Times New Roman" w:cs="Times New Roman"/>
          <w:sz w:val="26"/>
          <w:szCs w:val="26"/>
        </w:rPr>
        <w:t>ие 1 рабочего места – новое ИП</w:t>
      </w:r>
      <w:r w:rsidRPr="00970B2F">
        <w:rPr>
          <w:rFonts w:ascii="Times New Roman" w:eastAsia="Times New Roman" w:hAnsi="Times New Roman" w:cs="Times New Roman"/>
          <w:sz w:val="26"/>
          <w:szCs w:val="26"/>
        </w:rPr>
        <w:t>;</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4)</w:t>
      </w:r>
      <w:r w:rsidR="00CB78F6" w:rsidRPr="00970B2F">
        <w:rPr>
          <w:rFonts w:ascii="Times New Roman" w:eastAsia="Times New Roman" w:hAnsi="Times New Roman" w:cs="Times New Roman"/>
          <w:sz w:val="26"/>
          <w:szCs w:val="26"/>
        </w:rPr>
        <w:t xml:space="preserve"> на уплату лизинговых платежей по договорам финансовой аренды (лизинга):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ИП Янин М.В. 50 тыс. руб.  - федеральный бюджет. Приобретен автобус ПАЗ 320302-08, стоимостью 1682 тыс. руб. </w:t>
      </w:r>
      <w:r>
        <w:rPr>
          <w:rFonts w:ascii="Times New Roman" w:eastAsia="Times New Roman" w:hAnsi="Times New Roman" w:cs="Times New Roman"/>
          <w:sz w:val="26"/>
          <w:szCs w:val="26"/>
        </w:rPr>
        <w:t xml:space="preserve"> Создано 1 новое рабочее место</w:t>
      </w:r>
      <w:r w:rsidRPr="00970B2F">
        <w:rPr>
          <w:rFonts w:ascii="Times New Roman" w:eastAsia="Times New Roman" w:hAnsi="Times New Roman" w:cs="Times New Roman"/>
          <w:sz w:val="26"/>
          <w:szCs w:val="26"/>
        </w:rPr>
        <w:t>;</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ИП Товмасян А.В. 93 тыс. руб. (бюджет МО МР «Печора» – 50,0 тыс. руб., бюджет РК – 42,8 тыс. руб., федеральный бюджет – 0,2 тыс. руб.). Приобретена </w:t>
      </w:r>
      <w:r w:rsidR="00CB78F6" w:rsidRPr="00970B2F">
        <w:rPr>
          <w:rFonts w:ascii="Times New Roman" w:eastAsia="Times New Roman" w:hAnsi="Times New Roman" w:cs="Times New Roman"/>
          <w:sz w:val="26"/>
          <w:szCs w:val="26"/>
        </w:rPr>
        <w:lastRenderedPageBreak/>
        <w:t>дорожно</w:t>
      </w:r>
      <w:r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строительная техника Погрузчик-Экскаватор  CATERPILLAR  434F, стоимостью 3400 тыс. руб</w:t>
      </w:r>
      <w:r>
        <w:rPr>
          <w:rFonts w:ascii="Times New Roman" w:eastAsia="Times New Roman" w:hAnsi="Times New Roman" w:cs="Times New Roman"/>
          <w:sz w:val="26"/>
          <w:szCs w:val="26"/>
        </w:rPr>
        <w:t>. Создано 1 новое рабочее место</w:t>
      </w:r>
      <w:r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 xml:space="preserve"> </w:t>
      </w:r>
    </w:p>
    <w:p w:rsidR="00CB78F6" w:rsidRPr="00970B2F" w:rsidRDefault="00970B2F" w:rsidP="00CB78F6">
      <w:pPr>
        <w:spacing w:after="0"/>
        <w:ind w:firstLine="567"/>
        <w:jc w:val="both"/>
        <w:rPr>
          <w:rFonts w:ascii="Times New Roman" w:eastAsia="Times New Roman" w:hAnsi="Times New Roman" w:cs="Times New Roman"/>
          <w:sz w:val="26"/>
          <w:szCs w:val="26"/>
          <w:lang w:val="en-US"/>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ООО «</w:t>
      </w:r>
      <w:proofErr w:type="spellStart"/>
      <w:r w:rsidR="00CB78F6" w:rsidRPr="00970B2F">
        <w:rPr>
          <w:rFonts w:ascii="Times New Roman" w:eastAsia="Times New Roman" w:hAnsi="Times New Roman" w:cs="Times New Roman"/>
          <w:sz w:val="26"/>
          <w:szCs w:val="26"/>
        </w:rPr>
        <w:t>АгроВид</w:t>
      </w:r>
      <w:proofErr w:type="spellEnd"/>
      <w:r w:rsidR="00CB78F6" w:rsidRPr="00970B2F">
        <w:rPr>
          <w:rFonts w:ascii="Times New Roman" w:eastAsia="Times New Roman" w:hAnsi="Times New Roman" w:cs="Times New Roman"/>
          <w:sz w:val="26"/>
          <w:szCs w:val="26"/>
        </w:rPr>
        <w:t>» 7,439 тыс. руб. федеральный бюджет. Приобретен гомогенизатор Р9-ГМ-1,25 стоимостью 456 тыс. руб. Платежи по лизингу со</w:t>
      </w:r>
      <w:r>
        <w:rPr>
          <w:rFonts w:ascii="Times New Roman" w:eastAsia="Times New Roman" w:hAnsi="Times New Roman" w:cs="Times New Roman"/>
          <w:sz w:val="26"/>
          <w:szCs w:val="26"/>
        </w:rPr>
        <w:t>ставили  в 2016 г. 99 180 руб.</w:t>
      </w:r>
      <w:r>
        <w:rPr>
          <w:rFonts w:ascii="Times New Roman" w:eastAsia="Times New Roman" w:hAnsi="Times New Roman" w:cs="Times New Roman"/>
          <w:sz w:val="26"/>
          <w:szCs w:val="26"/>
          <w:lang w:val="en-US"/>
        </w:rPr>
        <w:t>;</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ИП Андреев Д.В. 49,561 тыс. руб. федеральный бюджет. В 2013 году </w:t>
      </w:r>
      <w:proofErr w:type="gramStart"/>
      <w:r w:rsidR="00CB78F6" w:rsidRPr="00970B2F">
        <w:rPr>
          <w:rFonts w:ascii="Times New Roman" w:eastAsia="Times New Roman" w:hAnsi="Times New Roman" w:cs="Times New Roman"/>
          <w:sz w:val="26"/>
          <w:szCs w:val="26"/>
        </w:rPr>
        <w:t>приобретены</w:t>
      </w:r>
      <w:proofErr w:type="gramEnd"/>
      <w:r w:rsidR="00CB78F6" w:rsidRPr="00970B2F">
        <w:rPr>
          <w:rFonts w:ascii="Times New Roman" w:eastAsia="Times New Roman" w:hAnsi="Times New Roman" w:cs="Times New Roman"/>
          <w:sz w:val="26"/>
          <w:szCs w:val="26"/>
        </w:rPr>
        <w:t xml:space="preserve"> в лизинг 2 Седельных тягача КАМАЗ 44108-24. Стоимостью 4 203 750 руб. Платежи по лизингу в 2016 году составили 1 007 421 руб.</w:t>
      </w:r>
      <w:r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 xml:space="preserve">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5)</w:t>
      </w:r>
      <w:r w:rsidR="00CB78F6" w:rsidRPr="00970B2F">
        <w:rPr>
          <w:rFonts w:ascii="Times New Roman" w:eastAsia="Times New Roman" w:hAnsi="Times New Roman" w:cs="Times New Roman"/>
          <w:sz w:val="26"/>
          <w:szCs w:val="26"/>
        </w:rPr>
        <w:t xml:space="preserve"> субсидирование части расходов, понесенных субъектами малого и среднего предпринимательства для участия в </w:t>
      </w:r>
      <w:proofErr w:type="spellStart"/>
      <w:r w:rsidR="00CB78F6" w:rsidRPr="00970B2F">
        <w:rPr>
          <w:rFonts w:ascii="Times New Roman" w:eastAsia="Times New Roman" w:hAnsi="Times New Roman" w:cs="Times New Roman"/>
          <w:sz w:val="26"/>
          <w:szCs w:val="26"/>
        </w:rPr>
        <w:t>выставочно</w:t>
      </w:r>
      <w:proofErr w:type="spellEnd"/>
      <w:r w:rsidR="00CB78F6" w:rsidRPr="00970B2F">
        <w:rPr>
          <w:rFonts w:ascii="Times New Roman" w:eastAsia="Times New Roman" w:hAnsi="Times New Roman" w:cs="Times New Roman"/>
          <w:sz w:val="26"/>
          <w:szCs w:val="26"/>
        </w:rPr>
        <w:t xml:space="preserve">-ярмарочных мероприятиях и конкурсах профессионального мастерства (включая тренировочные туры):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ИП Канева Т.Г.  4,1 тыс. руб.,   собственные затраты 4,1 тыс. руб. Возмещены 50 % затрат по участию в республиканских выставках (представитель </w:t>
      </w:r>
      <w:proofErr w:type="gramStart"/>
      <w:r w:rsidR="00CB78F6" w:rsidRPr="00970B2F">
        <w:rPr>
          <w:rFonts w:ascii="Times New Roman" w:eastAsia="Times New Roman" w:hAnsi="Times New Roman" w:cs="Times New Roman"/>
          <w:sz w:val="26"/>
          <w:szCs w:val="26"/>
        </w:rPr>
        <w:t>народного-художественного</w:t>
      </w:r>
      <w:proofErr w:type="gramEnd"/>
      <w:r w:rsidR="00CB78F6" w:rsidRPr="00970B2F">
        <w:rPr>
          <w:rFonts w:ascii="Times New Roman" w:eastAsia="Times New Roman" w:hAnsi="Times New Roman" w:cs="Times New Roman"/>
          <w:sz w:val="26"/>
          <w:szCs w:val="26"/>
        </w:rPr>
        <w:t xml:space="preserve"> творчества предпринимателей от МР «Печор</w:t>
      </w:r>
      <w:r>
        <w:rPr>
          <w:rFonts w:ascii="Times New Roman" w:eastAsia="Times New Roman" w:hAnsi="Times New Roman" w:cs="Times New Roman"/>
          <w:sz w:val="26"/>
          <w:szCs w:val="26"/>
        </w:rPr>
        <w:t>а» в Сыктывкаре, Ижме, Усинске)</w:t>
      </w:r>
      <w:r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 xml:space="preserve">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6)</w:t>
      </w:r>
      <w:r w:rsidR="00CB78F6" w:rsidRPr="00970B2F">
        <w:rPr>
          <w:rFonts w:ascii="Times New Roman" w:eastAsia="Times New Roman" w:hAnsi="Times New Roman" w:cs="Times New Roman"/>
          <w:sz w:val="26"/>
          <w:szCs w:val="26"/>
        </w:rPr>
        <w:t xml:space="preserve"> субсидирование части расходов, понесенных субъектами малого и среднего предпринимательства на приобретение оборудования в целях создания и (или) модернизации производства товаров (работ, услуг):</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ООО «</w:t>
      </w:r>
      <w:proofErr w:type="spellStart"/>
      <w:r w:rsidR="00CB78F6" w:rsidRPr="00970B2F">
        <w:rPr>
          <w:rFonts w:ascii="Times New Roman" w:eastAsia="Times New Roman" w:hAnsi="Times New Roman" w:cs="Times New Roman"/>
          <w:sz w:val="26"/>
          <w:szCs w:val="26"/>
        </w:rPr>
        <w:t>Альфатранс</w:t>
      </w:r>
      <w:proofErr w:type="spellEnd"/>
      <w:r w:rsidR="00CB78F6" w:rsidRPr="00970B2F">
        <w:rPr>
          <w:rFonts w:ascii="Times New Roman" w:eastAsia="Times New Roman" w:hAnsi="Times New Roman" w:cs="Times New Roman"/>
          <w:sz w:val="26"/>
          <w:szCs w:val="26"/>
        </w:rPr>
        <w:t xml:space="preserve">» 179,272 тыс. руб. бюджет МР «Печора». Приобретен погрузчик FARESIN INDUSTRIES S.P.A., стоимостью 2627 тыс. руб.  Создано 2 </w:t>
      </w:r>
      <w:r>
        <w:rPr>
          <w:rFonts w:ascii="Times New Roman" w:eastAsia="Times New Roman" w:hAnsi="Times New Roman" w:cs="Times New Roman"/>
          <w:sz w:val="26"/>
          <w:szCs w:val="26"/>
        </w:rPr>
        <w:t>рабочих места в 2015 и в 2016 г</w:t>
      </w:r>
      <w:r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 xml:space="preserve">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r w:rsidR="00CB78F6" w:rsidRPr="00970B2F">
        <w:rPr>
          <w:rFonts w:ascii="Times New Roman" w:eastAsia="Times New Roman" w:hAnsi="Times New Roman" w:cs="Times New Roman"/>
          <w:sz w:val="26"/>
          <w:szCs w:val="26"/>
        </w:rPr>
        <w:t xml:space="preserve">ООО «Сплав-плюс» 500 тыс. руб. федеральный бюджет. Приобретен бетонный завод РБУ-15АК, стоимостью 2640 тыс. руб.  Создали 1 рабочее место: в 2016 г. приняли работника на вакантную должность, </w:t>
      </w:r>
      <w:r>
        <w:rPr>
          <w:rFonts w:ascii="Times New Roman" w:eastAsia="Times New Roman" w:hAnsi="Times New Roman" w:cs="Times New Roman"/>
          <w:sz w:val="26"/>
          <w:szCs w:val="26"/>
        </w:rPr>
        <w:t>оператор растворобетонного узла</w:t>
      </w:r>
      <w:r w:rsidRPr="00970B2F">
        <w:rPr>
          <w:rFonts w:ascii="Times New Roman" w:eastAsia="Times New Roman" w:hAnsi="Times New Roman" w:cs="Times New Roman"/>
          <w:sz w:val="26"/>
          <w:szCs w:val="26"/>
        </w:rPr>
        <w:t>;</w:t>
      </w:r>
      <w:r w:rsidR="00CB78F6" w:rsidRPr="00970B2F">
        <w:rPr>
          <w:rFonts w:ascii="Times New Roman" w:eastAsia="Times New Roman" w:hAnsi="Times New Roman" w:cs="Times New Roman"/>
          <w:sz w:val="26"/>
          <w:szCs w:val="26"/>
        </w:rPr>
        <w:t xml:space="preserve">   </w:t>
      </w:r>
    </w:p>
    <w:p w:rsidR="00CB78F6" w:rsidRPr="00970B2F" w:rsidRDefault="00970B2F" w:rsidP="00CB78F6">
      <w:pPr>
        <w:spacing w:after="0"/>
        <w:ind w:firstLine="567"/>
        <w:jc w:val="both"/>
        <w:rPr>
          <w:rFonts w:ascii="Times New Roman" w:eastAsia="Times New Roman" w:hAnsi="Times New Roman" w:cs="Times New Roman"/>
          <w:sz w:val="26"/>
          <w:szCs w:val="26"/>
        </w:rPr>
      </w:pPr>
      <w:r w:rsidRPr="00970B2F">
        <w:rPr>
          <w:rFonts w:ascii="Times New Roman" w:eastAsia="Times New Roman" w:hAnsi="Times New Roman" w:cs="Times New Roman"/>
          <w:sz w:val="26"/>
          <w:szCs w:val="26"/>
        </w:rPr>
        <w:t xml:space="preserve">- </w:t>
      </w:r>
      <w:proofErr w:type="gramStart"/>
      <w:r w:rsidR="00CB78F6" w:rsidRPr="00970B2F">
        <w:rPr>
          <w:rFonts w:ascii="Times New Roman" w:eastAsia="Times New Roman" w:hAnsi="Times New Roman" w:cs="Times New Roman"/>
          <w:sz w:val="26"/>
          <w:szCs w:val="26"/>
        </w:rPr>
        <w:t>К(</w:t>
      </w:r>
      <w:proofErr w:type="gramEnd"/>
      <w:r w:rsidR="00CB78F6" w:rsidRPr="00970B2F">
        <w:rPr>
          <w:rFonts w:ascii="Times New Roman" w:eastAsia="Times New Roman" w:hAnsi="Times New Roman" w:cs="Times New Roman"/>
          <w:sz w:val="26"/>
          <w:szCs w:val="26"/>
        </w:rPr>
        <w:t xml:space="preserve">Ф)Х Москвин А.С. 500 тыс. руб. (бюджет МО МР «Печора» – 217,928 </w:t>
      </w:r>
      <w:proofErr w:type="spellStart"/>
      <w:r w:rsidR="00CB78F6" w:rsidRPr="00970B2F">
        <w:rPr>
          <w:rFonts w:ascii="Times New Roman" w:eastAsia="Times New Roman" w:hAnsi="Times New Roman" w:cs="Times New Roman"/>
          <w:sz w:val="26"/>
          <w:szCs w:val="26"/>
        </w:rPr>
        <w:t>тыс.руб</w:t>
      </w:r>
      <w:proofErr w:type="spellEnd"/>
      <w:r w:rsidR="00CB78F6" w:rsidRPr="00970B2F">
        <w:rPr>
          <w:rFonts w:ascii="Times New Roman" w:eastAsia="Times New Roman" w:hAnsi="Times New Roman" w:cs="Times New Roman"/>
          <w:sz w:val="26"/>
          <w:szCs w:val="26"/>
        </w:rPr>
        <w:t>., бюджет РК – 223,15 тыс. руб. федеральный бюджет – 58,922 тыс. руб.). Приобретен трактор «Беларусь» стоимостью 1190 тыс. руб. Создано 1 рабочее место с 21.11.2016 г.</w:t>
      </w:r>
    </w:p>
    <w:p w:rsidR="00AF0FA3" w:rsidRPr="00970B2F" w:rsidRDefault="00CB78F6" w:rsidP="00CB78F6">
      <w:pPr>
        <w:spacing w:after="0"/>
        <w:ind w:firstLine="567"/>
        <w:jc w:val="both"/>
        <w:rPr>
          <w:rFonts w:ascii="Times New Roman" w:eastAsia="Times New Roman" w:hAnsi="Times New Roman" w:cs="Times New Roman"/>
          <w:color w:val="000000"/>
          <w:sz w:val="26"/>
          <w:szCs w:val="26"/>
        </w:rPr>
      </w:pPr>
      <w:r w:rsidRPr="00970B2F">
        <w:rPr>
          <w:rFonts w:ascii="Times New Roman" w:eastAsia="Times New Roman" w:hAnsi="Times New Roman" w:cs="Times New Roman"/>
          <w:sz w:val="26"/>
          <w:szCs w:val="26"/>
        </w:rPr>
        <w:t>В 2016 году проведены мероприятия по привлечению субсидии из  республиканского бюджета Республики Коми в сумме1661,7 тыс. руб.</w:t>
      </w:r>
    </w:p>
    <w:p w:rsidR="005E66E9" w:rsidRPr="00E60660" w:rsidRDefault="005E66E9" w:rsidP="0015587A">
      <w:pPr>
        <w:spacing w:after="0"/>
        <w:ind w:firstLine="567"/>
        <w:jc w:val="both"/>
        <w:rPr>
          <w:rFonts w:ascii="Times New Roman" w:eastAsia="Calibri" w:hAnsi="Times New Roman" w:cs="Times New Roman"/>
          <w:b/>
          <w:i/>
          <w:sz w:val="26"/>
          <w:szCs w:val="26"/>
          <w:highlight w:val="yellow"/>
        </w:rPr>
      </w:pPr>
    </w:p>
    <w:p w:rsidR="00F2119C" w:rsidRPr="00E60660" w:rsidRDefault="00F2119C" w:rsidP="00A71C2C">
      <w:pPr>
        <w:spacing w:after="0"/>
        <w:ind w:firstLine="567"/>
        <w:jc w:val="center"/>
        <w:rPr>
          <w:rFonts w:ascii="Times New Roman" w:eastAsia="12" w:hAnsi="Times New Roman" w:cs="Times New Roman"/>
          <w:b/>
          <w:i/>
          <w:sz w:val="26"/>
          <w:szCs w:val="26"/>
        </w:rPr>
      </w:pPr>
      <w:r w:rsidRPr="00E60660">
        <w:rPr>
          <w:rFonts w:ascii="Times New Roman" w:eastAsia="Calibri" w:hAnsi="Times New Roman" w:cs="Times New Roman"/>
          <w:b/>
          <w:i/>
          <w:sz w:val="26"/>
          <w:szCs w:val="26"/>
        </w:rPr>
        <w:t>ИНВЕСТИЦИИ</w:t>
      </w:r>
    </w:p>
    <w:p w:rsidR="00F2119C" w:rsidRPr="00E60660" w:rsidRDefault="00F2119C" w:rsidP="00F2119C">
      <w:pPr>
        <w:spacing w:after="0"/>
        <w:jc w:val="both"/>
        <w:rPr>
          <w:rFonts w:ascii="Times New Roman" w:eastAsia="12" w:hAnsi="Times New Roman" w:cs="Times New Roman"/>
          <w:b/>
          <w:sz w:val="26"/>
          <w:szCs w:val="26"/>
        </w:rPr>
      </w:pPr>
    </w:p>
    <w:p w:rsidR="00C06440" w:rsidRPr="0000045D" w:rsidRDefault="00C06440" w:rsidP="00C06440">
      <w:pPr>
        <w:spacing w:after="0"/>
        <w:ind w:firstLine="708"/>
        <w:jc w:val="both"/>
        <w:rPr>
          <w:rFonts w:ascii="Times New Roman" w:eastAsia="12" w:hAnsi="Times New Roman" w:cs="Times New Roman"/>
          <w:sz w:val="26"/>
          <w:szCs w:val="26"/>
        </w:rPr>
      </w:pPr>
      <w:r w:rsidRPr="00E60660">
        <w:rPr>
          <w:rFonts w:ascii="Times New Roman" w:eastAsia="12" w:hAnsi="Times New Roman" w:cs="Times New Roman"/>
          <w:sz w:val="26"/>
          <w:szCs w:val="26"/>
        </w:rPr>
        <w:t xml:space="preserve"> </w:t>
      </w:r>
      <w:r w:rsidR="00F2119C" w:rsidRPr="00E60660">
        <w:rPr>
          <w:rFonts w:ascii="Times New Roman" w:eastAsia="12" w:hAnsi="Times New Roman" w:cs="Times New Roman"/>
          <w:sz w:val="26"/>
          <w:szCs w:val="26"/>
        </w:rPr>
        <w:t xml:space="preserve"> </w:t>
      </w:r>
      <w:r w:rsidR="0000045D">
        <w:rPr>
          <w:rFonts w:ascii="Times New Roman" w:eastAsia="Calibri" w:hAnsi="Times New Roman" w:cs="Times New Roman"/>
          <w:sz w:val="26"/>
          <w:szCs w:val="26"/>
        </w:rPr>
        <w:t xml:space="preserve"> </w:t>
      </w:r>
      <w:r w:rsidRPr="0000045D">
        <w:rPr>
          <w:rFonts w:ascii="Times New Roman" w:eastAsia="Calibri" w:hAnsi="Times New Roman" w:cs="Times New Roman"/>
          <w:sz w:val="26"/>
          <w:szCs w:val="26"/>
        </w:rPr>
        <w:t>На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территории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муниципального</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района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располагаются</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свободные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промышленные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инвестиционные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площадки</w:t>
      </w:r>
      <w:r w:rsidRPr="0000045D">
        <w:rPr>
          <w:rFonts w:ascii="Times New Roman" w:eastAsia="12" w:hAnsi="Times New Roman" w:cs="Times New Roman"/>
          <w:sz w:val="26"/>
          <w:szCs w:val="26"/>
        </w:rPr>
        <w:t xml:space="preserve"> - </w:t>
      </w:r>
      <w:r w:rsidRPr="0000045D">
        <w:rPr>
          <w:rFonts w:ascii="Times New Roman" w:eastAsia="Calibri" w:hAnsi="Times New Roman" w:cs="Times New Roman"/>
          <w:sz w:val="26"/>
          <w:szCs w:val="26"/>
        </w:rPr>
        <w:t>объекты</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земли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находящиеся</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в</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государственной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муниципальной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собственности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информация</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которых</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размещена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в</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сети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Интернет</w:t>
      </w:r>
      <w:r w:rsidRPr="0000045D">
        <w:rPr>
          <w:rFonts w:ascii="Times New Roman" w:eastAsia="12" w:hAnsi="Times New Roman" w:cs="Times New Roman"/>
          <w:sz w:val="26"/>
          <w:szCs w:val="26"/>
        </w:rPr>
        <w:t xml:space="preserve">. </w:t>
      </w:r>
    </w:p>
    <w:p w:rsidR="00C06440" w:rsidRPr="0000045D" w:rsidRDefault="00C06440" w:rsidP="00C06440">
      <w:pPr>
        <w:spacing w:after="0"/>
        <w:ind w:firstLine="708"/>
        <w:jc w:val="both"/>
        <w:rPr>
          <w:rFonts w:ascii="Times New Roman" w:eastAsia="12" w:hAnsi="Times New Roman" w:cs="Times New Roman"/>
          <w:sz w:val="26"/>
          <w:szCs w:val="26"/>
        </w:rPr>
      </w:pPr>
      <w:r w:rsidRPr="0000045D">
        <w:rPr>
          <w:rFonts w:ascii="Times New Roman" w:eastAsia="Calibri" w:hAnsi="Times New Roman" w:cs="Times New Roman"/>
          <w:sz w:val="26"/>
          <w:szCs w:val="26"/>
        </w:rPr>
        <w:t>В</w:t>
      </w:r>
      <w:r w:rsidRPr="0000045D">
        <w:rPr>
          <w:rFonts w:ascii="Times New Roman" w:eastAsia="12" w:hAnsi="Times New Roman" w:cs="Times New Roman"/>
          <w:sz w:val="26"/>
          <w:szCs w:val="26"/>
        </w:rPr>
        <w:t xml:space="preserve"> 201</w:t>
      </w:r>
      <w:r w:rsidR="0094573C" w:rsidRPr="0000045D">
        <w:rPr>
          <w:rFonts w:ascii="Times New Roman" w:eastAsia="12" w:hAnsi="Times New Roman" w:cs="Times New Roman"/>
          <w:sz w:val="26"/>
          <w:szCs w:val="26"/>
        </w:rPr>
        <w:t>6</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г</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актуализированы</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сформированы</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паспорта</w:t>
      </w:r>
      <w:r w:rsidRPr="0000045D">
        <w:rPr>
          <w:rFonts w:ascii="Times New Roman" w:eastAsia="12" w:hAnsi="Times New Roman" w:cs="Times New Roman"/>
          <w:sz w:val="26"/>
          <w:szCs w:val="26"/>
        </w:rPr>
        <w:t xml:space="preserve"> </w:t>
      </w:r>
      <w:r w:rsidR="0094573C" w:rsidRPr="0000045D">
        <w:rPr>
          <w:rFonts w:ascii="Times New Roman" w:eastAsia="12" w:hAnsi="Times New Roman" w:cs="Times New Roman"/>
          <w:sz w:val="26"/>
          <w:szCs w:val="26"/>
        </w:rPr>
        <w:t>6</w:t>
      </w:r>
      <w:r w:rsidR="00C70FD8"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объектов</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инвестиционной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инфраструктуры</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инвестиционные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площадки</w:t>
      </w:r>
      <w:r w:rsidR="00F82232" w:rsidRPr="0000045D">
        <w:rPr>
          <w:rFonts w:ascii="Times New Roman" w:eastAsia="12" w:hAnsi="Times New Roman" w:cs="Times New Roman"/>
          <w:sz w:val="26"/>
          <w:szCs w:val="26"/>
        </w:rPr>
        <w:t>).</w:t>
      </w:r>
      <w:r w:rsidRPr="0000045D">
        <w:rPr>
          <w:rFonts w:ascii="Times New Roman" w:eastAsia="12" w:hAnsi="Times New Roman" w:cs="Times New Roman"/>
          <w:sz w:val="26"/>
          <w:szCs w:val="26"/>
        </w:rPr>
        <w:t xml:space="preserve"> </w:t>
      </w:r>
    </w:p>
    <w:p w:rsidR="00D0442D" w:rsidRPr="0000045D" w:rsidRDefault="007B3C87" w:rsidP="00D0442D">
      <w:pPr>
        <w:spacing w:after="0"/>
        <w:ind w:firstLine="708"/>
        <w:jc w:val="both"/>
        <w:rPr>
          <w:rFonts w:ascii="Times New Roman" w:eastAsia="Times New Roman" w:hAnsi="Times New Roman" w:cs="Times New Roman"/>
          <w:sz w:val="26"/>
          <w:szCs w:val="26"/>
        </w:rPr>
      </w:pPr>
      <w:r w:rsidRPr="0000045D">
        <w:rPr>
          <w:rFonts w:ascii="Times New Roman" w:eastAsia="Calibri" w:hAnsi="Times New Roman" w:cs="Times New Roman"/>
          <w:sz w:val="26"/>
          <w:szCs w:val="26"/>
        </w:rPr>
        <w:t>В</w:t>
      </w:r>
      <w:r w:rsidR="001E0E13" w:rsidRPr="0000045D">
        <w:rPr>
          <w:rFonts w:ascii="Times New Roman" w:eastAsia="Calibri" w:hAnsi="Times New Roman" w:cs="Times New Roman"/>
          <w:sz w:val="26"/>
          <w:szCs w:val="26"/>
        </w:rPr>
        <w:t xml:space="preserve"> </w:t>
      </w:r>
      <w:r w:rsidR="00F2119C" w:rsidRPr="0000045D">
        <w:rPr>
          <w:rFonts w:ascii="Times New Roman" w:eastAsia="12" w:hAnsi="Times New Roman" w:cs="Times New Roman"/>
          <w:sz w:val="26"/>
          <w:szCs w:val="26"/>
        </w:rPr>
        <w:t>201</w:t>
      </w:r>
      <w:r w:rsidR="0094573C" w:rsidRPr="0000045D">
        <w:rPr>
          <w:rFonts w:ascii="Times New Roman" w:eastAsia="12" w:hAnsi="Times New Roman" w:cs="Times New Roman"/>
          <w:sz w:val="26"/>
          <w:szCs w:val="26"/>
        </w:rPr>
        <w:t>6</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год</w:t>
      </w:r>
      <w:r w:rsidRPr="0000045D">
        <w:rPr>
          <w:rFonts w:ascii="Times New Roman" w:eastAsia="Calibri" w:hAnsi="Times New Roman" w:cs="Times New Roman"/>
          <w:sz w:val="26"/>
          <w:szCs w:val="26"/>
        </w:rPr>
        <w:t>у</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инвестиции</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в</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экономику</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района</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за</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счет</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всех</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источников</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финансирования</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составили</w:t>
      </w:r>
      <w:r w:rsidR="00F2119C" w:rsidRPr="0000045D">
        <w:rPr>
          <w:rFonts w:ascii="Times New Roman" w:eastAsia="12" w:hAnsi="Times New Roman" w:cs="Times New Roman"/>
          <w:sz w:val="26"/>
          <w:szCs w:val="26"/>
        </w:rPr>
        <w:t xml:space="preserve"> </w:t>
      </w:r>
      <w:r w:rsidRPr="0000045D">
        <w:rPr>
          <w:rFonts w:ascii="Times New Roman" w:eastAsia="12" w:hAnsi="Times New Roman" w:cs="Times New Roman"/>
          <w:sz w:val="26"/>
          <w:szCs w:val="26"/>
        </w:rPr>
        <w:t>19,6</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млрд</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руб</w:t>
      </w:r>
      <w:r w:rsidR="007537B3" w:rsidRPr="0000045D">
        <w:rPr>
          <w:rFonts w:ascii="Times New Roman" w:eastAsia="12" w:hAnsi="Times New Roman" w:cs="Times New Roman"/>
          <w:sz w:val="26"/>
          <w:szCs w:val="26"/>
        </w:rPr>
        <w:t>лей</w:t>
      </w:r>
      <w:r w:rsidR="00F2119C" w:rsidRPr="0000045D">
        <w:rPr>
          <w:rFonts w:ascii="Times New Roman" w:eastAsia="12" w:hAnsi="Times New Roman" w:cs="Times New Roman"/>
          <w:sz w:val="26"/>
          <w:szCs w:val="26"/>
        </w:rPr>
        <w:t>,</w:t>
      </w:r>
      <w:r w:rsidR="007537B3" w:rsidRPr="0000045D">
        <w:rPr>
          <w:rFonts w:ascii="Times New Roman" w:eastAsia="12" w:hAnsi="Times New Roman" w:cs="Times New Roman"/>
          <w:sz w:val="26"/>
          <w:szCs w:val="26"/>
        </w:rPr>
        <w:t xml:space="preserve"> </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или</w:t>
      </w:r>
      <w:r w:rsidR="00F2119C" w:rsidRPr="0000045D">
        <w:rPr>
          <w:rFonts w:ascii="Times New Roman" w:eastAsia="12" w:hAnsi="Times New Roman" w:cs="Times New Roman"/>
          <w:sz w:val="26"/>
          <w:szCs w:val="26"/>
        </w:rPr>
        <w:t xml:space="preserve"> </w:t>
      </w:r>
      <w:r w:rsidR="001E0E13" w:rsidRPr="0000045D">
        <w:rPr>
          <w:rFonts w:ascii="Times New Roman" w:eastAsia="12" w:hAnsi="Times New Roman" w:cs="Times New Roman"/>
          <w:sz w:val="26"/>
          <w:szCs w:val="26"/>
        </w:rPr>
        <w:t>9</w:t>
      </w:r>
      <w:r w:rsidRPr="0000045D">
        <w:rPr>
          <w:rFonts w:ascii="Times New Roman" w:eastAsia="12" w:hAnsi="Times New Roman" w:cs="Times New Roman"/>
          <w:sz w:val="26"/>
          <w:szCs w:val="26"/>
        </w:rPr>
        <w:t>6</w:t>
      </w:r>
      <w:r w:rsidR="001E0E13" w:rsidRPr="0000045D">
        <w:rPr>
          <w:rFonts w:ascii="Times New Roman" w:eastAsia="12" w:hAnsi="Times New Roman" w:cs="Times New Roman"/>
          <w:sz w:val="26"/>
          <w:szCs w:val="26"/>
        </w:rPr>
        <w:t>,</w:t>
      </w:r>
      <w:r w:rsidRPr="0000045D">
        <w:rPr>
          <w:rFonts w:ascii="Times New Roman" w:eastAsia="12" w:hAnsi="Times New Roman" w:cs="Times New Roman"/>
          <w:sz w:val="26"/>
          <w:szCs w:val="26"/>
        </w:rPr>
        <w:t>6</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к</w:t>
      </w:r>
      <w:r w:rsidR="001E0E13" w:rsidRPr="0000045D">
        <w:rPr>
          <w:rFonts w:ascii="Times New Roman" w:eastAsia="12" w:hAnsi="Times New Roman" w:cs="Times New Roman"/>
          <w:sz w:val="26"/>
          <w:szCs w:val="26"/>
        </w:rPr>
        <w:t xml:space="preserve"> </w:t>
      </w:r>
      <w:proofErr w:type="spellStart"/>
      <w:r w:rsidR="001E0E13" w:rsidRPr="0000045D">
        <w:rPr>
          <w:rFonts w:ascii="Times New Roman" w:eastAsia="12" w:hAnsi="Times New Roman" w:cs="Times New Roman"/>
          <w:sz w:val="26"/>
          <w:szCs w:val="26"/>
        </w:rPr>
        <w:t>соответсвующему</w:t>
      </w:r>
      <w:proofErr w:type="spellEnd"/>
      <w:r w:rsidR="001E0E13" w:rsidRPr="0000045D">
        <w:rPr>
          <w:rFonts w:ascii="Times New Roman" w:eastAsia="12" w:hAnsi="Times New Roman" w:cs="Times New Roman"/>
          <w:sz w:val="26"/>
          <w:szCs w:val="26"/>
        </w:rPr>
        <w:t xml:space="preserve"> периоду </w:t>
      </w:r>
      <w:r w:rsidR="00F2119C" w:rsidRPr="0000045D">
        <w:rPr>
          <w:rFonts w:ascii="Times New Roman" w:eastAsia="12" w:hAnsi="Times New Roman" w:cs="Times New Roman"/>
          <w:sz w:val="26"/>
          <w:szCs w:val="26"/>
        </w:rPr>
        <w:t>201</w:t>
      </w:r>
      <w:r w:rsidR="001E0E13" w:rsidRPr="0000045D">
        <w:rPr>
          <w:rFonts w:ascii="Times New Roman" w:eastAsia="12" w:hAnsi="Times New Roman" w:cs="Times New Roman"/>
          <w:sz w:val="26"/>
          <w:szCs w:val="26"/>
        </w:rPr>
        <w:t>5</w:t>
      </w:r>
      <w:r w:rsidR="00F2119C" w:rsidRPr="0000045D">
        <w:rPr>
          <w:rFonts w:ascii="Times New Roman" w:eastAsia="12" w:hAnsi="Times New Roman" w:cs="Times New Roman"/>
          <w:sz w:val="26"/>
          <w:szCs w:val="26"/>
        </w:rPr>
        <w:t xml:space="preserve"> </w:t>
      </w:r>
      <w:r w:rsidR="00F2119C" w:rsidRPr="0000045D">
        <w:rPr>
          <w:rFonts w:ascii="Times New Roman" w:eastAsia="Calibri" w:hAnsi="Times New Roman" w:cs="Times New Roman"/>
          <w:sz w:val="26"/>
          <w:szCs w:val="26"/>
        </w:rPr>
        <w:t>года</w:t>
      </w:r>
      <w:r w:rsidR="00F2119C" w:rsidRPr="0000045D">
        <w:rPr>
          <w:rFonts w:ascii="Times New Roman" w:eastAsia="12" w:hAnsi="Times New Roman" w:cs="Times New Roman"/>
          <w:sz w:val="26"/>
          <w:szCs w:val="26"/>
        </w:rPr>
        <w:t>.</w:t>
      </w:r>
      <w:r w:rsidR="00D0442D" w:rsidRPr="0000045D">
        <w:rPr>
          <w:rFonts w:ascii="Times New Roman" w:eastAsia="12" w:hAnsi="Times New Roman" w:cs="Times New Roman"/>
          <w:sz w:val="26"/>
          <w:szCs w:val="26"/>
        </w:rPr>
        <w:t xml:space="preserve"> </w:t>
      </w:r>
      <w:r w:rsidR="00D0442D" w:rsidRPr="0000045D">
        <w:rPr>
          <w:rFonts w:ascii="Times New Roman" w:eastAsia="Times New Roman" w:hAnsi="Times New Roman" w:cs="Times New Roman"/>
          <w:sz w:val="26"/>
          <w:szCs w:val="26"/>
        </w:rPr>
        <w:t xml:space="preserve">Основной объем инвестиций приходится на организации, </w:t>
      </w:r>
      <w:r w:rsidR="00D0442D" w:rsidRPr="0000045D">
        <w:rPr>
          <w:rFonts w:ascii="Times New Roman" w:eastAsia="Times New Roman" w:hAnsi="Times New Roman" w:cs="Times New Roman"/>
          <w:sz w:val="26"/>
          <w:szCs w:val="26"/>
        </w:rPr>
        <w:lastRenderedPageBreak/>
        <w:t>работающие в сфере добычи нефти и газа, трубопроводного транспорта, энергетики, строительства.</w:t>
      </w:r>
    </w:p>
    <w:p w:rsidR="00F2119C" w:rsidRPr="00E60660" w:rsidRDefault="00F2119C" w:rsidP="00F2119C">
      <w:pPr>
        <w:spacing w:after="0"/>
        <w:jc w:val="both"/>
        <w:rPr>
          <w:rFonts w:ascii="Times New Roman" w:eastAsia="12" w:hAnsi="Times New Roman" w:cs="Times New Roman"/>
          <w:sz w:val="26"/>
          <w:szCs w:val="26"/>
        </w:rPr>
      </w:pPr>
      <w:r w:rsidRPr="0000045D">
        <w:rPr>
          <w:rFonts w:ascii="Times New Roman" w:eastAsia="12" w:hAnsi="Times New Roman" w:cs="Times New Roman"/>
          <w:sz w:val="26"/>
          <w:szCs w:val="26"/>
        </w:rPr>
        <w:tab/>
      </w:r>
      <w:r w:rsidRPr="0000045D">
        <w:rPr>
          <w:rFonts w:ascii="Times New Roman" w:eastAsia="Calibri" w:hAnsi="Times New Roman" w:cs="Times New Roman"/>
          <w:sz w:val="26"/>
          <w:szCs w:val="26"/>
        </w:rPr>
        <w:t>На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снижение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объема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инвестиций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повлияли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такие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факторы</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как</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нестабильная</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геополитическая</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обстановка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снижение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объема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инвестиций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в</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топливно</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энергетический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комплекс</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муниципального</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района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трубопроводный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транспорт</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также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снижение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объемов</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инвестиций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субъектов</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малого</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предпринимательства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инвестиций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не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наблюдаемых</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прямыми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статистическими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методами</w:t>
      </w:r>
      <w:r w:rsidRPr="0000045D">
        <w:rPr>
          <w:rFonts w:ascii="Times New Roman" w:eastAsia="12" w:hAnsi="Times New Roman" w:cs="Times New Roman"/>
          <w:sz w:val="26"/>
          <w:szCs w:val="26"/>
        </w:rPr>
        <w:t>.</w:t>
      </w:r>
    </w:p>
    <w:p w:rsidR="00F2119C" w:rsidRPr="0000045D" w:rsidRDefault="00F2119C" w:rsidP="00F2119C">
      <w:pPr>
        <w:spacing w:after="0"/>
        <w:jc w:val="both"/>
        <w:rPr>
          <w:rFonts w:ascii="Times New Roman" w:eastAsia="12" w:hAnsi="Times New Roman" w:cs="Times New Roman"/>
          <w:sz w:val="26"/>
          <w:szCs w:val="26"/>
        </w:rPr>
      </w:pPr>
      <w:r w:rsidRPr="00E60660">
        <w:rPr>
          <w:rFonts w:ascii="Times New Roman" w:eastAsia="12" w:hAnsi="Times New Roman" w:cs="Times New Roman"/>
          <w:sz w:val="26"/>
          <w:szCs w:val="26"/>
        </w:rPr>
        <w:tab/>
      </w:r>
      <w:r w:rsidR="00B01243">
        <w:rPr>
          <w:rFonts w:ascii="Times New Roman" w:eastAsia="12" w:hAnsi="Times New Roman" w:cs="Times New Roman"/>
          <w:sz w:val="26"/>
          <w:szCs w:val="26"/>
        </w:rPr>
        <w:t>П</w:t>
      </w:r>
      <w:r w:rsidR="00B01243" w:rsidRPr="0000045D">
        <w:rPr>
          <w:rFonts w:ascii="Times New Roman" w:eastAsia="Calibri" w:hAnsi="Times New Roman" w:cs="Times New Roman"/>
          <w:sz w:val="26"/>
          <w:szCs w:val="26"/>
        </w:rPr>
        <w:t>о</w:t>
      </w:r>
      <w:r w:rsidR="00B01243" w:rsidRPr="0000045D">
        <w:rPr>
          <w:rFonts w:ascii="Times New Roman" w:eastAsia="12" w:hAnsi="Times New Roman" w:cs="Times New Roman"/>
          <w:sz w:val="26"/>
          <w:szCs w:val="26"/>
        </w:rPr>
        <w:t xml:space="preserve"> </w:t>
      </w:r>
      <w:r w:rsidR="00B01243" w:rsidRPr="0000045D">
        <w:rPr>
          <w:rFonts w:ascii="Times New Roman" w:eastAsia="Calibri" w:hAnsi="Times New Roman" w:cs="Times New Roman"/>
          <w:sz w:val="26"/>
          <w:szCs w:val="26"/>
        </w:rPr>
        <w:t>сравнению</w:t>
      </w:r>
      <w:r w:rsidR="00B01243" w:rsidRPr="0000045D">
        <w:rPr>
          <w:rFonts w:ascii="Times New Roman" w:eastAsia="12" w:hAnsi="Times New Roman" w:cs="Times New Roman"/>
          <w:sz w:val="26"/>
          <w:szCs w:val="26"/>
        </w:rPr>
        <w:t xml:space="preserve"> </w:t>
      </w:r>
      <w:r w:rsidR="00B01243" w:rsidRPr="0000045D">
        <w:rPr>
          <w:rFonts w:ascii="Times New Roman" w:eastAsia="Calibri" w:hAnsi="Times New Roman" w:cs="Times New Roman"/>
          <w:sz w:val="26"/>
          <w:szCs w:val="26"/>
        </w:rPr>
        <w:t>с</w:t>
      </w:r>
      <w:r w:rsidR="00B01243" w:rsidRPr="0000045D">
        <w:rPr>
          <w:rFonts w:ascii="Times New Roman" w:eastAsia="12" w:hAnsi="Times New Roman" w:cs="Times New Roman"/>
          <w:sz w:val="26"/>
          <w:szCs w:val="26"/>
        </w:rPr>
        <w:t xml:space="preserve"> 2015 </w:t>
      </w:r>
      <w:r w:rsidR="00B01243" w:rsidRPr="0000045D">
        <w:rPr>
          <w:rFonts w:ascii="Times New Roman" w:eastAsia="Calibri" w:hAnsi="Times New Roman" w:cs="Times New Roman"/>
          <w:sz w:val="26"/>
          <w:szCs w:val="26"/>
        </w:rPr>
        <w:t>годом</w:t>
      </w:r>
      <w:r w:rsidR="00B01243">
        <w:rPr>
          <w:rFonts w:ascii="Times New Roman" w:eastAsia="Calibri" w:hAnsi="Times New Roman" w:cs="Times New Roman"/>
          <w:sz w:val="26"/>
          <w:szCs w:val="26"/>
        </w:rPr>
        <w:t>, в</w:t>
      </w:r>
      <w:r w:rsidRPr="0000045D">
        <w:rPr>
          <w:rFonts w:ascii="Times New Roman" w:eastAsia="12" w:hAnsi="Times New Roman" w:cs="Times New Roman"/>
          <w:sz w:val="26"/>
          <w:szCs w:val="26"/>
        </w:rPr>
        <w:t xml:space="preserve"> 201</w:t>
      </w:r>
      <w:r w:rsidR="007B3C87" w:rsidRPr="0000045D">
        <w:rPr>
          <w:rFonts w:ascii="Times New Roman" w:eastAsia="12" w:hAnsi="Times New Roman" w:cs="Times New Roman"/>
          <w:sz w:val="26"/>
          <w:szCs w:val="26"/>
        </w:rPr>
        <w:t>6</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году</w:t>
      </w:r>
      <w:r w:rsidRPr="0000045D">
        <w:rPr>
          <w:rFonts w:ascii="Times New Roman" w:eastAsia="12" w:hAnsi="Times New Roman" w:cs="Times New Roman"/>
          <w:sz w:val="26"/>
          <w:szCs w:val="26"/>
        </w:rPr>
        <w:t xml:space="preserve"> </w:t>
      </w:r>
      <w:r w:rsidR="00B01243">
        <w:rPr>
          <w:rFonts w:ascii="Times New Roman" w:eastAsia="12" w:hAnsi="Times New Roman" w:cs="Times New Roman"/>
          <w:sz w:val="26"/>
          <w:szCs w:val="26"/>
        </w:rPr>
        <w:t xml:space="preserve">на  </w:t>
      </w:r>
      <w:r w:rsidR="00B01243" w:rsidRPr="0000045D">
        <w:rPr>
          <w:rFonts w:ascii="Times New Roman" w:eastAsia="12" w:hAnsi="Times New Roman" w:cs="Times New Roman"/>
          <w:sz w:val="26"/>
          <w:szCs w:val="26"/>
        </w:rPr>
        <w:t>175%</w:t>
      </w:r>
      <w:r w:rsidR="00B01243">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увеличился</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объем</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инвестиций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в</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основной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капитал</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за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счет</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бюджетных</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средств</w:t>
      </w:r>
      <w:r w:rsidRPr="0000045D">
        <w:rPr>
          <w:rFonts w:ascii="Times New Roman" w:eastAsia="12" w:hAnsi="Times New Roman" w:cs="Times New Roman"/>
          <w:sz w:val="26"/>
          <w:szCs w:val="26"/>
        </w:rPr>
        <w:t xml:space="preserve">  </w:t>
      </w:r>
      <w:r w:rsidR="007B3C87" w:rsidRPr="0000045D">
        <w:rPr>
          <w:rFonts w:ascii="Times New Roman" w:eastAsia="12" w:hAnsi="Times New Roman" w:cs="Times New Roman"/>
          <w:sz w:val="26"/>
          <w:szCs w:val="26"/>
        </w:rPr>
        <w:t xml:space="preserve">(2015 г. - </w:t>
      </w:r>
      <w:r w:rsidR="003C4999" w:rsidRPr="0000045D">
        <w:rPr>
          <w:rFonts w:ascii="Times New Roman" w:eastAsia="12" w:hAnsi="Times New Roman" w:cs="Times New Roman"/>
          <w:sz w:val="26"/>
          <w:szCs w:val="26"/>
        </w:rPr>
        <w:t xml:space="preserve">982,8 </w:t>
      </w:r>
      <w:r w:rsidRPr="0000045D">
        <w:rPr>
          <w:rFonts w:ascii="Times New Roman" w:eastAsia="Calibri" w:hAnsi="Times New Roman" w:cs="Times New Roman"/>
          <w:sz w:val="26"/>
          <w:szCs w:val="26"/>
        </w:rPr>
        <w:t>мл</w:t>
      </w:r>
      <w:r w:rsidR="003C4999" w:rsidRPr="0000045D">
        <w:rPr>
          <w:rFonts w:ascii="Times New Roman" w:eastAsia="Calibri" w:hAnsi="Times New Roman" w:cs="Times New Roman"/>
          <w:sz w:val="26"/>
          <w:szCs w:val="26"/>
        </w:rPr>
        <w:t>н</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руб</w:t>
      </w:r>
      <w:r w:rsidR="00B01243">
        <w:rPr>
          <w:rFonts w:ascii="Times New Roman" w:eastAsia="12" w:hAnsi="Times New Roman" w:cs="Times New Roman"/>
          <w:sz w:val="26"/>
          <w:szCs w:val="26"/>
        </w:rPr>
        <w:t>., 2016г. – 1 722,2 млн. руб.</w:t>
      </w:r>
      <w:r w:rsidR="007B3C87" w:rsidRPr="0000045D">
        <w:rPr>
          <w:rFonts w:ascii="Times New Roman" w:eastAsia="12" w:hAnsi="Times New Roman" w:cs="Times New Roman"/>
          <w:sz w:val="26"/>
          <w:szCs w:val="26"/>
        </w:rPr>
        <w:t>)</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удельный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вес</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бюджетных</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ассигнований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в</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общем</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объеме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финансирования</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инвестиций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в</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основной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капитал</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составил</w:t>
      </w:r>
      <w:r w:rsidRPr="0000045D">
        <w:rPr>
          <w:rFonts w:ascii="Times New Roman" w:eastAsia="12" w:hAnsi="Times New Roman" w:cs="Times New Roman"/>
          <w:sz w:val="26"/>
          <w:szCs w:val="26"/>
        </w:rPr>
        <w:t xml:space="preserve"> </w:t>
      </w:r>
      <w:r w:rsidR="007B3C87" w:rsidRPr="0000045D">
        <w:rPr>
          <w:rFonts w:ascii="Times New Roman" w:eastAsia="12" w:hAnsi="Times New Roman" w:cs="Times New Roman"/>
          <w:sz w:val="26"/>
          <w:szCs w:val="26"/>
        </w:rPr>
        <w:t>8,8</w:t>
      </w:r>
      <w:r w:rsidRPr="0000045D">
        <w:rPr>
          <w:rFonts w:ascii="Times New Roman" w:eastAsia="12" w:hAnsi="Times New Roman" w:cs="Times New Roman"/>
          <w:sz w:val="26"/>
          <w:szCs w:val="26"/>
        </w:rPr>
        <w:t xml:space="preserve"> %.</w:t>
      </w:r>
    </w:p>
    <w:p w:rsidR="00F2119C" w:rsidRPr="00B01243" w:rsidRDefault="00F2119C" w:rsidP="006B015A">
      <w:pPr>
        <w:spacing w:after="0"/>
        <w:ind w:firstLine="708"/>
        <w:jc w:val="both"/>
        <w:rPr>
          <w:rFonts w:ascii="Times New Roman" w:eastAsia="Calibri" w:hAnsi="Times New Roman" w:cs="Times New Roman"/>
          <w:sz w:val="26"/>
          <w:szCs w:val="26"/>
        </w:rPr>
      </w:pPr>
      <w:r w:rsidRPr="0000045D">
        <w:rPr>
          <w:rFonts w:ascii="Times New Roman" w:eastAsia="Calibri" w:hAnsi="Times New Roman" w:cs="Times New Roman"/>
          <w:sz w:val="26"/>
          <w:szCs w:val="26"/>
        </w:rPr>
        <w:t>На</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укрепление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материально</w:t>
      </w:r>
      <w:r w:rsidRPr="0000045D">
        <w:rPr>
          <w:rFonts w:ascii="Times New Roman" w:eastAsia="12" w:hAnsi="Times New Roman" w:cs="Times New Roman"/>
          <w:sz w:val="26"/>
          <w:szCs w:val="26"/>
        </w:rPr>
        <w:t>-</w:t>
      </w:r>
      <w:r w:rsidRPr="0000045D">
        <w:rPr>
          <w:rFonts w:ascii="Times New Roman" w:eastAsia="Calibri" w:hAnsi="Times New Roman" w:cs="Times New Roman"/>
          <w:sz w:val="26"/>
          <w:szCs w:val="26"/>
        </w:rPr>
        <w:t>технической</w:t>
      </w:r>
      <w:r w:rsidR="0094573C"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базы</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учреждений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отраслей</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Здравоохранение</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и</w:t>
      </w:r>
      <w:r w:rsidRPr="0000045D">
        <w:rPr>
          <w:rFonts w:ascii="Times New Roman" w:eastAsia="12" w:hAnsi="Times New Roman" w:cs="Times New Roman"/>
          <w:sz w:val="26"/>
          <w:szCs w:val="26"/>
        </w:rPr>
        <w:t xml:space="preserve"> «</w:t>
      </w:r>
      <w:r w:rsidRPr="0000045D">
        <w:rPr>
          <w:rFonts w:ascii="Times New Roman" w:eastAsia="Calibri" w:hAnsi="Times New Roman" w:cs="Times New Roman"/>
          <w:sz w:val="26"/>
          <w:szCs w:val="26"/>
        </w:rPr>
        <w:t>Образование</w:t>
      </w:r>
      <w:r w:rsidRPr="00B01243">
        <w:rPr>
          <w:rFonts w:ascii="Times New Roman" w:eastAsia="Calibri" w:hAnsi="Times New Roman" w:cs="Times New Roman"/>
          <w:sz w:val="26"/>
          <w:szCs w:val="26"/>
        </w:rPr>
        <w:t xml:space="preserve">» </w:t>
      </w:r>
      <w:r w:rsidR="00AF14BE">
        <w:rPr>
          <w:rFonts w:ascii="Times New Roman" w:eastAsia="Calibri" w:hAnsi="Times New Roman" w:cs="Times New Roman"/>
          <w:sz w:val="26"/>
          <w:szCs w:val="26"/>
        </w:rPr>
        <w:t xml:space="preserve">в 2016 году </w:t>
      </w:r>
      <w:r w:rsidRPr="0000045D">
        <w:rPr>
          <w:rFonts w:ascii="Times New Roman" w:eastAsia="Calibri" w:hAnsi="Times New Roman" w:cs="Times New Roman"/>
          <w:sz w:val="26"/>
          <w:szCs w:val="26"/>
        </w:rPr>
        <w:t>было</w:t>
      </w:r>
      <w:r w:rsidRPr="00B01243">
        <w:rPr>
          <w:rFonts w:ascii="Times New Roman" w:eastAsia="Calibri" w:hAnsi="Times New Roman" w:cs="Times New Roman"/>
          <w:sz w:val="26"/>
          <w:szCs w:val="26"/>
        </w:rPr>
        <w:t xml:space="preserve"> </w:t>
      </w:r>
      <w:r w:rsidRPr="0000045D">
        <w:rPr>
          <w:rFonts w:ascii="Times New Roman" w:eastAsia="Calibri" w:hAnsi="Times New Roman" w:cs="Times New Roman"/>
          <w:sz w:val="26"/>
          <w:szCs w:val="26"/>
        </w:rPr>
        <w:t>направлено</w:t>
      </w:r>
      <w:r w:rsidRPr="00B01243">
        <w:rPr>
          <w:rFonts w:ascii="Times New Roman" w:eastAsia="Calibri" w:hAnsi="Times New Roman" w:cs="Times New Roman"/>
          <w:sz w:val="26"/>
          <w:szCs w:val="26"/>
        </w:rPr>
        <w:t xml:space="preserve"> </w:t>
      </w:r>
      <w:r w:rsidRPr="0000045D">
        <w:rPr>
          <w:rFonts w:ascii="Times New Roman" w:eastAsia="Calibri" w:hAnsi="Times New Roman" w:cs="Times New Roman"/>
          <w:sz w:val="26"/>
          <w:szCs w:val="26"/>
        </w:rPr>
        <w:t>инвестиций</w:t>
      </w:r>
      <w:r w:rsidRPr="00B01243">
        <w:rPr>
          <w:rFonts w:ascii="Times New Roman" w:eastAsia="Calibri" w:hAnsi="Times New Roman" w:cs="Times New Roman"/>
          <w:sz w:val="26"/>
          <w:szCs w:val="26"/>
        </w:rPr>
        <w:t xml:space="preserve"> </w:t>
      </w:r>
      <w:r w:rsidRPr="0000045D">
        <w:rPr>
          <w:rFonts w:ascii="Times New Roman" w:eastAsia="Calibri" w:hAnsi="Times New Roman" w:cs="Times New Roman"/>
          <w:sz w:val="26"/>
          <w:szCs w:val="26"/>
        </w:rPr>
        <w:t>в</w:t>
      </w:r>
      <w:r w:rsidRPr="00B01243">
        <w:rPr>
          <w:rFonts w:ascii="Times New Roman" w:eastAsia="Calibri" w:hAnsi="Times New Roman" w:cs="Times New Roman"/>
          <w:sz w:val="26"/>
          <w:szCs w:val="26"/>
        </w:rPr>
        <w:t xml:space="preserve"> </w:t>
      </w:r>
      <w:r w:rsidRPr="0000045D">
        <w:rPr>
          <w:rFonts w:ascii="Times New Roman" w:eastAsia="Calibri" w:hAnsi="Times New Roman" w:cs="Times New Roman"/>
          <w:sz w:val="26"/>
          <w:szCs w:val="26"/>
        </w:rPr>
        <w:t>объеме</w:t>
      </w:r>
      <w:r w:rsidRPr="00B01243">
        <w:rPr>
          <w:rFonts w:ascii="Times New Roman" w:eastAsia="Calibri" w:hAnsi="Times New Roman" w:cs="Times New Roman"/>
          <w:sz w:val="26"/>
          <w:szCs w:val="26"/>
        </w:rPr>
        <w:t xml:space="preserve"> </w:t>
      </w:r>
      <w:r w:rsidR="007B3C87" w:rsidRPr="00B01243">
        <w:rPr>
          <w:rFonts w:ascii="Times New Roman" w:eastAsia="Calibri" w:hAnsi="Times New Roman" w:cs="Times New Roman"/>
          <w:sz w:val="26"/>
          <w:szCs w:val="26"/>
        </w:rPr>
        <w:t>36,3  млн. руб</w:t>
      </w:r>
      <w:r w:rsidR="00B01243" w:rsidRPr="00B01243">
        <w:rPr>
          <w:rFonts w:ascii="Times New Roman" w:eastAsia="Calibri" w:hAnsi="Times New Roman" w:cs="Times New Roman"/>
          <w:sz w:val="26"/>
          <w:szCs w:val="26"/>
        </w:rPr>
        <w:t>.</w:t>
      </w:r>
      <w:r w:rsidR="00B01243">
        <w:rPr>
          <w:rFonts w:ascii="Times New Roman" w:eastAsia="Calibri" w:hAnsi="Times New Roman" w:cs="Times New Roman"/>
          <w:sz w:val="26"/>
          <w:szCs w:val="26"/>
        </w:rPr>
        <w:t>(</w:t>
      </w:r>
      <w:r w:rsidR="006A5113">
        <w:rPr>
          <w:rFonts w:ascii="Times New Roman" w:eastAsia="Calibri" w:hAnsi="Times New Roman" w:cs="Times New Roman"/>
          <w:sz w:val="26"/>
          <w:szCs w:val="26"/>
        </w:rPr>
        <w:t xml:space="preserve">2015г. - </w:t>
      </w:r>
      <w:r w:rsidR="00B01243" w:rsidRPr="00B01243">
        <w:rPr>
          <w:rFonts w:ascii="Times New Roman" w:eastAsia="Calibri" w:hAnsi="Times New Roman" w:cs="Times New Roman"/>
          <w:sz w:val="26"/>
          <w:szCs w:val="26"/>
        </w:rPr>
        <w:t xml:space="preserve">77,6 </w:t>
      </w:r>
      <w:r w:rsidR="00B01243" w:rsidRPr="0000045D">
        <w:rPr>
          <w:rFonts w:ascii="Times New Roman" w:eastAsia="Calibri" w:hAnsi="Times New Roman" w:cs="Times New Roman"/>
          <w:sz w:val="26"/>
          <w:szCs w:val="26"/>
        </w:rPr>
        <w:t>млн</w:t>
      </w:r>
      <w:r w:rsidR="00B01243" w:rsidRPr="00B01243">
        <w:rPr>
          <w:rFonts w:ascii="Times New Roman" w:eastAsia="Calibri" w:hAnsi="Times New Roman" w:cs="Times New Roman"/>
          <w:sz w:val="26"/>
          <w:szCs w:val="26"/>
        </w:rPr>
        <w:t xml:space="preserve">. </w:t>
      </w:r>
      <w:r w:rsidR="00B01243" w:rsidRPr="0000045D">
        <w:rPr>
          <w:rFonts w:ascii="Times New Roman" w:eastAsia="Calibri" w:hAnsi="Times New Roman" w:cs="Times New Roman"/>
          <w:sz w:val="26"/>
          <w:szCs w:val="26"/>
        </w:rPr>
        <w:t>руб</w:t>
      </w:r>
      <w:r w:rsidR="00B01243">
        <w:rPr>
          <w:rFonts w:ascii="Times New Roman" w:eastAsia="Calibri" w:hAnsi="Times New Roman" w:cs="Times New Roman"/>
          <w:sz w:val="26"/>
          <w:szCs w:val="26"/>
        </w:rPr>
        <w:t>.</w:t>
      </w:r>
      <w:r w:rsidR="00B01243" w:rsidRPr="0000045D">
        <w:rPr>
          <w:rFonts w:ascii="Times New Roman" w:eastAsia="Calibri" w:hAnsi="Times New Roman" w:cs="Times New Roman"/>
          <w:sz w:val="26"/>
          <w:szCs w:val="26"/>
        </w:rPr>
        <w:t>)</w:t>
      </w:r>
      <w:r w:rsidRPr="00B01243">
        <w:rPr>
          <w:rFonts w:ascii="Times New Roman" w:eastAsia="Calibri" w:hAnsi="Times New Roman" w:cs="Times New Roman"/>
          <w:sz w:val="26"/>
          <w:szCs w:val="26"/>
        </w:rPr>
        <w:t>.</w:t>
      </w:r>
    </w:p>
    <w:p w:rsidR="00D0442D" w:rsidRPr="00B01243" w:rsidRDefault="00D0442D" w:rsidP="00D0442D">
      <w:pPr>
        <w:spacing w:after="0"/>
        <w:ind w:firstLine="708"/>
        <w:jc w:val="both"/>
        <w:rPr>
          <w:rFonts w:ascii="Times New Roman" w:eastAsia="Calibri" w:hAnsi="Times New Roman" w:cs="Times New Roman"/>
          <w:sz w:val="26"/>
          <w:szCs w:val="26"/>
        </w:rPr>
      </w:pPr>
    </w:p>
    <w:p w:rsidR="00F2119C" w:rsidRPr="00E60660" w:rsidRDefault="00F2119C" w:rsidP="00F2119C">
      <w:pPr>
        <w:spacing w:after="0"/>
        <w:jc w:val="both"/>
        <w:rPr>
          <w:rFonts w:ascii="Times New Roman" w:eastAsia="12" w:hAnsi="Times New Roman" w:cs="Times New Roman"/>
          <w:sz w:val="26"/>
          <w:szCs w:val="26"/>
          <w:highlight w:val="yellow"/>
        </w:rPr>
      </w:pPr>
    </w:p>
    <w:p w:rsidR="00DA406D" w:rsidRPr="00A71C2C" w:rsidRDefault="00DA406D" w:rsidP="00A71C2C">
      <w:pPr>
        <w:spacing w:after="0"/>
        <w:ind w:firstLine="708"/>
        <w:jc w:val="center"/>
        <w:rPr>
          <w:rFonts w:ascii="Times New Roman" w:eastAsia="12" w:hAnsi="Times New Roman" w:cs="Times New Roman"/>
          <w:b/>
          <w:i/>
          <w:sz w:val="26"/>
          <w:szCs w:val="26"/>
        </w:rPr>
      </w:pPr>
      <w:r w:rsidRPr="00A71C2C">
        <w:rPr>
          <w:rFonts w:ascii="Times New Roman" w:eastAsia="Calibri" w:hAnsi="Times New Roman" w:cs="Times New Roman"/>
          <w:b/>
          <w:i/>
          <w:sz w:val="26"/>
          <w:szCs w:val="26"/>
        </w:rPr>
        <w:t>СЕЛЬСКОЕ</w:t>
      </w:r>
      <w:r w:rsidRPr="00A71C2C">
        <w:rPr>
          <w:rFonts w:ascii="Times New Roman" w:eastAsia="12" w:hAnsi="Times New Roman" w:cs="Times New Roman"/>
          <w:b/>
          <w:i/>
          <w:sz w:val="26"/>
          <w:szCs w:val="26"/>
        </w:rPr>
        <w:t xml:space="preserve"> </w:t>
      </w:r>
      <w:r w:rsidRPr="00A71C2C">
        <w:rPr>
          <w:rFonts w:ascii="Times New Roman" w:eastAsia="Calibri" w:hAnsi="Times New Roman" w:cs="Times New Roman"/>
          <w:b/>
          <w:i/>
          <w:sz w:val="26"/>
          <w:szCs w:val="26"/>
        </w:rPr>
        <w:t>ХОЗЯЙСТВО</w:t>
      </w:r>
    </w:p>
    <w:p w:rsidR="0091044B" w:rsidRDefault="0091044B" w:rsidP="0091044B">
      <w:pPr>
        <w:spacing w:after="0"/>
        <w:ind w:firstLine="708"/>
        <w:jc w:val="both"/>
        <w:rPr>
          <w:rFonts w:ascii="Times New Roman" w:eastAsia="Times New Roman" w:hAnsi="Times New Roman" w:cs="Times New Roman"/>
          <w:sz w:val="26"/>
          <w:szCs w:val="26"/>
        </w:rPr>
      </w:pPr>
      <w:proofErr w:type="gramStart"/>
      <w:r w:rsidRPr="00A71C2C">
        <w:rPr>
          <w:rFonts w:ascii="Times New Roman" w:eastAsia="Times New Roman" w:hAnsi="Times New Roman" w:cs="Times New Roman"/>
          <w:sz w:val="26"/>
          <w:szCs w:val="26"/>
        </w:rPr>
        <w:t xml:space="preserve">Отрасль «Сельское хозяйство» представлена 2 сельскохозяйственными организациями – ООО «АгроВиД» и ООО «Аквакомплекс», </w:t>
      </w:r>
      <w:r w:rsidR="00500717" w:rsidRPr="00A71C2C">
        <w:rPr>
          <w:rFonts w:ascii="Times New Roman" w:eastAsia="Times New Roman" w:hAnsi="Times New Roman" w:cs="Times New Roman"/>
          <w:sz w:val="26"/>
          <w:szCs w:val="26"/>
        </w:rPr>
        <w:t>9</w:t>
      </w:r>
      <w:r w:rsidRPr="00A71C2C">
        <w:rPr>
          <w:rFonts w:ascii="Times New Roman" w:eastAsia="Times New Roman" w:hAnsi="Times New Roman" w:cs="Times New Roman"/>
          <w:sz w:val="26"/>
          <w:szCs w:val="26"/>
        </w:rPr>
        <w:t xml:space="preserve"> крестьянскими (фермерскими) хозяйствами, личными подсобными хозяйствами.  </w:t>
      </w:r>
      <w:proofErr w:type="gramEnd"/>
    </w:p>
    <w:p w:rsidR="0091044B" w:rsidRPr="00A71C2C" w:rsidRDefault="0091044B" w:rsidP="0091044B">
      <w:pPr>
        <w:spacing w:after="0"/>
        <w:ind w:firstLine="851"/>
        <w:jc w:val="both"/>
        <w:rPr>
          <w:rFonts w:ascii="Times New Roman" w:eastAsia="Times New Roman" w:hAnsi="Times New Roman" w:cs="Times New Roman"/>
          <w:sz w:val="26"/>
          <w:szCs w:val="26"/>
        </w:rPr>
      </w:pPr>
      <w:r w:rsidRPr="00A71C2C">
        <w:rPr>
          <w:rFonts w:ascii="Times New Roman" w:eastAsia="Times New Roman" w:hAnsi="Times New Roman" w:cs="Times New Roman"/>
          <w:sz w:val="26"/>
          <w:szCs w:val="26"/>
        </w:rPr>
        <w:t>В целях поддержки сельхозпроизводства в личных подсобных хозяйствах проведено</w:t>
      </w:r>
      <w:r w:rsidR="00A71C2C">
        <w:rPr>
          <w:rFonts w:ascii="Times New Roman" w:eastAsia="Times New Roman" w:hAnsi="Times New Roman" w:cs="Times New Roman"/>
          <w:sz w:val="26"/>
          <w:szCs w:val="26"/>
        </w:rPr>
        <w:t xml:space="preserve"> </w:t>
      </w:r>
      <w:r w:rsidRPr="00A71C2C">
        <w:rPr>
          <w:rFonts w:ascii="Times New Roman" w:eastAsia="Times New Roman" w:hAnsi="Times New Roman" w:cs="Times New Roman"/>
          <w:sz w:val="26"/>
          <w:szCs w:val="26"/>
        </w:rPr>
        <w:t>1</w:t>
      </w:r>
      <w:r w:rsidR="004F77FF" w:rsidRPr="00A71C2C">
        <w:rPr>
          <w:rFonts w:ascii="Times New Roman" w:eastAsia="Times New Roman" w:hAnsi="Times New Roman" w:cs="Times New Roman"/>
          <w:sz w:val="26"/>
          <w:szCs w:val="26"/>
        </w:rPr>
        <w:t>3</w:t>
      </w:r>
      <w:r w:rsidRPr="00A71C2C">
        <w:rPr>
          <w:rFonts w:ascii="Times New Roman" w:eastAsia="Times New Roman" w:hAnsi="Times New Roman" w:cs="Times New Roman"/>
          <w:sz w:val="26"/>
          <w:szCs w:val="26"/>
        </w:rPr>
        <w:t xml:space="preserve"> ярмарок «выходного дня». Объем реализуемой продукции за одну ярмарку в среднем – 3 тонны, среднее число участников ярмарок составило </w:t>
      </w:r>
      <w:r w:rsidR="004F77FF" w:rsidRPr="00A71C2C">
        <w:rPr>
          <w:rFonts w:ascii="Times New Roman" w:eastAsia="Times New Roman" w:hAnsi="Times New Roman" w:cs="Times New Roman"/>
          <w:sz w:val="26"/>
          <w:szCs w:val="26"/>
        </w:rPr>
        <w:t>6</w:t>
      </w:r>
      <w:r w:rsidRPr="00A71C2C">
        <w:rPr>
          <w:rFonts w:ascii="Times New Roman" w:eastAsia="Times New Roman" w:hAnsi="Times New Roman" w:cs="Times New Roman"/>
          <w:sz w:val="26"/>
          <w:szCs w:val="26"/>
        </w:rPr>
        <w:t xml:space="preserve"> единиц. </w:t>
      </w:r>
    </w:p>
    <w:p w:rsidR="0091044B" w:rsidRPr="00A71C2C" w:rsidRDefault="0091044B" w:rsidP="004025F9">
      <w:pPr>
        <w:spacing w:after="0"/>
        <w:ind w:firstLine="708"/>
        <w:jc w:val="both"/>
        <w:rPr>
          <w:rFonts w:ascii="Times New Roman" w:eastAsia="Times New Roman" w:hAnsi="Times New Roman" w:cs="Times New Roman"/>
          <w:sz w:val="26"/>
          <w:szCs w:val="26"/>
        </w:rPr>
      </w:pPr>
      <w:r w:rsidRPr="00A71C2C">
        <w:rPr>
          <w:rFonts w:ascii="Times New Roman" w:eastAsia="Times New Roman" w:hAnsi="Times New Roman" w:cs="Times New Roman"/>
          <w:sz w:val="26"/>
          <w:szCs w:val="26"/>
        </w:rPr>
        <w:t>Объем производства продукции сельского хозяйства в хозяйствах всех категорий в 201</w:t>
      </w:r>
      <w:r w:rsidR="004E54E8" w:rsidRPr="00A71C2C">
        <w:rPr>
          <w:rFonts w:ascii="Times New Roman" w:eastAsia="Times New Roman" w:hAnsi="Times New Roman" w:cs="Times New Roman"/>
          <w:sz w:val="26"/>
          <w:szCs w:val="26"/>
        </w:rPr>
        <w:t>6</w:t>
      </w:r>
      <w:r w:rsidRPr="00A71C2C">
        <w:rPr>
          <w:rFonts w:ascii="Times New Roman" w:eastAsia="Times New Roman" w:hAnsi="Times New Roman" w:cs="Times New Roman"/>
          <w:sz w:val="26"/>
          <w:szCs w:val="26"/>
        </w:rPr>
        <w:t xml:space="preserve"> году сохранился на уровне 201</w:t>
      </w:r>
      <w:r w:rsidR="004E54E8" w:rsidRPr="00A71C2C">
        <w:rPr>
          <w:rFonts w:ascii="Times New Roman" w:eastAsia="Times New Roman" w:hAnsi="Times New Roman" w:cs="Times New Roman"/>
          <w:sz w:val="26"/>
          <w:szCs w:val="26"/>
        </w:rPr>
        <w:t>5</w:t>
      </w:r>
      <w:r w:rsidRPr="00A71C2C">
        <w:rPr>
          <w:rFonts w:ascii="Times New Roman" w:eastAsia="Times New Roman" w:hAnsi="Times New Roman" w:cs="Times New Roman"/>
          <w:sz w:val="26"/>
          <w:szCs w:val="26"/>
        </w:rPr>
        <w:t xml:space="preserve"> года.</w:t>
      </w:r>
    </w:p>
    <w:p w:rsidR="002056CC" w:rsidRPr="00A71C2C" w:rsidRDefault="002056CC" w:rsidP="00177107">
      <w:pPr>
        <w:spacing w:after="0"/>
        <w:ind w:firstLine="708"/>
        <w:jc w:val="both"/>
        <w:rPr>
          <w:rFonts w:ascii="Times New Roman" w:eastAsia="Times New Roman" w:hAnsi="Times New Roman" w:cs="Times New Roman"/>
          <w:sz w:val="26"/>
          <w:szCs w:val="26"/>
        </w:rPr>
      </w:pPr>
      <w:r w:rsidRPr="00A71C2C">
        <w:rPr>
          <w:rFonts w:ascii="Times New Roman" w:eastAsia="Times New Roman" w:hAnsi="Times New Roman" w:cs="Times New Roman"/>
          <w:sz w:val="26"/>
          <w:szCs w:val="26"/>
        </w:rPr>
        <w:t>Основной объем сельскохозяйственной продукции производится в хозяйствах населения,  основной возделываемой культурой растениеводства является картофель, объем которого в 201</w:t>
      </w:r>
      <w:r w:rsidR="004E54E8" w:rsidRPr="00A71C2C">
        <w:rPr>
          <w:rFonts w:ascii="Times New Roman" w:eastAsia="Times New Roman" w:hAnsi="Times New Roman" w:cs="Times New Roman"/>
          <w:sz w:val="26"/>
          <w:szCs w:val="26"/>
        </w:rPr>
        <w:t>6</w:t>
      </w:r>
      <w:r w:rsidRPr="00A71C2C">
        <w:rPr>
          <w:rFonts w:ascii="Times New Roman" w:eastAsia="Times New Roman" w:hAnsi="Times New Roman" w:cs="Times New Roman"/>
          <w:sz w:val="26"/>
          <w:szCs w:val="26"/>
        </w:rPr>
        <w:t xml:space="preserve"> году составил 3 </w:t>
      </w:r>
      <w:proofErr w:type="spellStart"/>
      <w:r w:rsidRPr="00A71C2C">
        <w:rPr>
          <w:rFonts w:ascii="Times New Roman" w:eastAsia="Times New Roman" w:hAnsi="Times New Roman" w:cs="Times New Roman"/>
          <w:sz w:val="26"/>
          <w:szCs w:val="26"/>
        </w:rPr>
        <w:t>тыс</w:t>
      </w:r>
      <w:proofErr w:type="gramStart"/>
      <w:r w:rsidRPr="00A71C2C">
        <w:rPr>
          <w:rFonts w:ascii="Times New Roman" w:eastAsia="Times New Roman" w:hAnsi="Times New Roman" w:cs="Times New Roman"/>
          <w:sz w:val="26"/>
          <w:szCs w:val="26"/>
        </w:rPr>
        <w:t>.т</w:t>
      </w:r>
      <w:proofErr w:type="gramEnd"/>
      <w:r w:rsidRPr="00A71C2C">
        <w:rPr>
          <w:rFonts w:ascii="Times New Roman" w:eastAsia="Times New Roman" w:hAnsi="Times New Roman" w:cs="Times New Roman"/>
          <w:sz w:val="26"/>
          <w:szCs w:val="26"/>
        </w:rPr>
        <w:t>онн</w:t>
      </w:r>
      <w:proofErr w:type="spellEnd"/>
      <w:r w:rsidRPr="00A71C2C">
        <w:rPr>
          <w:rFonts w:ascii="Times New Roman" w:eastAsia="Times New Roman" w:hAnsi="Times New Roman" w:cs="Times New Roman"/>
          <w:sz w:val="26"/>
          <w:szCs w:val="26"/>
        </w:rPr>
        <w:t>. Объем производства овощей в хозяйствах всех категорий в 201</w:t>
      </w:r>
      <w:r w:rsidR="004E54E8" w:rsidRPr="00A71C2C">
        <w:rPr>
          <w:rFonts w:ascii="Times New Roman" w:eastAsia="Times New Roman" w:hAnsi="Times New Roman" w:cs="Times New Roman"/>
          <w:sz w:val="26"/>
          <w:szCs w:val="26"/>
        </w:rPr>
        <w:t>6</w:t>
      </w:r>
      <w:r w:rsidRPr="00A71C2C">
        <w:rPr>
          <w:rFonts w:ascii="Times New Roman" w:eastAsia="Times New Roman" w:hAnsi="Times New Roman" w:cs="Times New Roman"/>
          <w:sz w:val="26"/>
          <w:szCs w:val="26"/>
        </w:rPr>
        <w:t xml:space="preserve"> году составил 3</w:t>
      </w:r>
      <w:r w:rsidR="004E54E8" w:rsidRPr="00A71C2C">
        <w:rPr>
          <w:rFonts w:ascii="Times New Roman" w:eastAsia="Times New Roman" w:hAnsi="Times New Roman" w:cs="Times New Roman"/>
          <w:sz w:val="26"/>
          <w:szCs w:val="26"/>
        </w:rPr>
        <w:t>15</w:t>
      </w:r>
      <w:r w:rsidRPr="00A71C2C">
        <w:rPr>
          <w:rFonts w:ascii="Times New Roman" w:eastAsia="Times New Roman" w:hAnsi="Times New Roman" w:cs="Times New Roman"/>
          <w:sz w:val="26"/>
          <w:szCs w:val="26"/>
        </w:rPr>
        <w:t xml:space="preserve"> тонн.</w:t>
      </w:r>
    </w:p>
    <w:p w:rsidR="002056CC" w:rsidRPr="00A71C2C" w:rsidRDefault="002056CC" w:rsidP="002056CC">
      <w:pPr>
        <w:spacing w:after="0"/>
        <w:ind w:firstLine="708"/>
        <w:jc w:val="both"/>
        <w:rPr>
          <w:rFonts w:ascii="Times New Roman" w:eastAsia="Times New Roman" w:hAnsi="Times New Roman" w:cs="Times New Roman"/>
          <w:sz w:val="26"/>
          <w:szCs w:val="26"/>
        </w:rPr>
      </w:pPr>
      <w:r w:rsidRPr="00A71C2C">
        <w:rPr>
          <w:rFonts w:ascii="Times New Roman" w:eastAsia="Times New Roman" w:hAnsi="Times New Roman" w:cs="Times New Roman"/>
          <w:sz w:val="26"/>
          <w:szCs w:val="26"/>
        </w:rPr>
        <w:t>Объем производства молока в хозяйствах всех категорий</w:t>
      </w:r>
      <w:r w:rsidR="004E54E8" w:rsidRPr="00A71C2C">
        <w:rPr>
          <w:rFonts w:ascii="Times New Roman" w:eastAsia="Times New Roman" w:hAnsi="Times New Roman" w:cs="Times New Roman"/>
          <w:sz w:val="26"/>
          <w:szCs w:val="26"/>
        </w:rPr>
        <w:t xml:space="preserve"> в 2016 году снизился на 7%</w:t>
      </w:r>
      <w:r w:rsidRPr="00A71C2C">
        <w:rPr>
          <w:rFonts w:ascii="Times New Roman" w:eastAsia="Times New Roman" w:hAnsi="Times New Roman" w:cs="Times New Roman"/>
          <w:sz w:val="26"/>
          <w:szCs w:val="26"/>
        </w:rPr>
        <w:t xml:space="preserve">  </w:t>
      </w:r>
      <w:r w:rsidR="004E54E8" w:rsidRPr="00A71C2C">
        <w:rPr>
          <w:rFonts w:ascii="Times New Roman" w:eastAsia="Times New Roman" w:hAnsi="Times New Roman" w:cs="Times New Roman"/>
          <w:sz w:val="26"/>
          <w:szCs w:val="26"/>
        </w:rPr>
        <w:t xml:space="preserve">и </w:t>
      </w:r>
      <w:r w:rsidRPr="00A71C2C">
        <w:rPr>
          <w:rFonts w:ascii="Times New Roman" w:eastAsia="Times New Roman" w:hAnsi="Times New Roman" w:cs="Times New Roman"/>
          <w:sz w:val="26"/>
          <w:szCs w:val="26"/>
        </w:rPr>
        <w:t>составил 1</w:t>
      </w:r>
      <w:r w:rsidR="0014116C">
        <w:rPr>
          <w:rFonts w:ascii="Times New Roman" w:eastAsia="Times New Roman" w:hAnsi="Times New Roman" w:cs="Times New Roman"/>
          <w:sz w:val="26"/>
          <w:szCs w:val="26"/>
        </w:rPr>
        <w:t xml:space="preserve"> </w:t>
      </w:r>
      <w:r w:rsidR="004E54E8" w:rsidRPr="00A71C2C">
        <w:rPr>
          <w:rFonts w:ascii="Times New Roman" w:eastAsia="Times New Roman" w:hAnsi="Times New Roman" w:cs="Times New Roman"/>
          <w:sz w:val="26"/>
          <w:szCs w:val="26"/>
        </w:rPr>
        <w:t>250</w:t>
      </w:r>
      <w:r w:rsidRPr="00A71C2C">
        <w:rPr>
          <w:rFonts w:ascii="Times New Roman" w:eastAsia="Times New Roman" w:hAnsi="Times New Roman" w:cs="Times New Roman"/>
          <w:sz w:val="26"/>
          <w:szCs w:val="26"/>
        </w:rPr>
        <w:t xml:space="preserve"> тонн. Уменьшение объема производства молока произошло за счет снижения продуктивности и поголовья  коров в хозяйствах населения.  </w:t>
      </w:r>
    </w:p>
    <w:p w:rsidR="002056CC" w:rsidRPr="00A71C2C" w:rsidRDefault="002056CC" w:rsidP="002056CC">
      <w:pPr>
        <w:spacing w:after="0"/>
        <w:ind w:firstLine="708"/>
        <w:jc w:val="both"/>
        <w:rPr>
          <w:rFonts w:ascii="Times New Roman" w:eastAsia="Times New Roman" w:hAnsi="Times New Roman" w:cs="Times New Roman"/>
          <w:sz w:val="26"/>
          <w:szCs w:val="26"/>
        </w:rPr>
      </w:pPr>
      <w:r w:rsidRPr="00A71C2C">
        <w:rPr>
          <w:rFonts w:ascii="Times New Roman" w:eastAsia="Times New Roman" w:hAnsi="Times New Roman" w:cs="Times New Roman"/>
          <w:sz w:val="26"/>
          <w:szCs w:val="26"/>
        </w:rPr>
        <w:t xml:space="preserve">Объем производства </w:t>
      </w:r>
      <w:r w:rsidR="00422E6D" w:rsidRPr="00A71C2C">
        <w:rPr>
          <w:rFonts w:ascii="Times New Roman" w:eastAsia="Times New Roman" w:hAnsi="Times New Roman" w:cs="Times New Roman"/>
          <w:sz w:val="26"/>
          <w:szCs w:val="26"/>
        </w:rPr>
        <w:t>скота и птицы на убой</w:t>
      </w:r>
      <w:r w:rsidR="004025F9" w:rsidRPr="00A71C2C">
        <w:rPr>
          <w:rFonts w:ascii="Times New Roman" w:eastAsia="Times New Roman" w:hAnsi="Times New Roman" w:cs="Times New Roman"/>
          <w:sz w:val="26"/>
          <w:szCs w:val="26"/>
        </w:rPr>
        <w:t xml:space="preserve"> </w:t>
      </w:r>
      <w:r w:rsidRPr="00A71C2C">
        <w:rPr>
          <w:rFonts w:ascii="Times New Roman" w:eastAsia="Times New Roman" w:hAnsi="Times New Roman" w:cs="Times New Roman"/>
          <w:sz w:val="26"/>
          <w:szCs w:val="26"/>
        </w:rPr>
        <w:t>в 201</w:t>
      </w:r>
      <w:r w:rsidR="00422E6D" w:rsidRPr="00A71C2C">
        <w:rPr>
          <w:rFonts w:ascii="Times New Roman" w:eastAsia="Times New Roman" w:hAnsi="Times New Roman" w:cs="Times New Roman"/>
          <w:sz w:val="26"/>
          <w:szCs w:val="26"/>
        </w:rPr>
        <w:t>6 году составил 180</w:t>
      </w:r>
      <w:r w:rsidRPr="00A71C2C">
        <w:rPr>
          <w:rFonts w:ascii="Times New Roman" w:eastAsia="Times New Roman" w:hAnsi="Times New Roman" w:cs="Times New Roman"/>
          <w:sz w:val="26"/>
          <w:szCs w:val="26"/>
        </w:rPr>
        <w:t xml:space="preserve"> тонн</w:t>
      </w:r>
      <w:r w:rsidR="00422E6D" w:rsidRPr="00A71C2C">
        <w:rPr>
          <w:rFonts w:ascii="Times New Roman" w:eastAsia="Times New Roman" w:hAnsi="Times New Roman" w:cs="Times New Roman"/>
          <w:sz w:val="26"/>
          <w:szCs w:val="26"/>
        </w:rPr>
        <w:t xml:space="preserve"> и </w:t>
      </w:r>
      <w:proofErr w:type="spellStart"/>
      <w:r w:rsidR="00422E6D" w:rsidRPr="00A71C2C">
        <w:rPr>
          <w:rFonts w:ascii="Times New Roman" w:eastAsia="Times New Roman" w:hAnsi="Times New Roman" w:cs="Times New Roman"/>
          <w:sz w:val="26"/>
          <w:szCs w:val="26"/>
        </w:rPr>
        <w:t>схоранился</w:t>
      </w:r>
      <w:proofErr w:type="spellEnd"/>
      <w:r w:rsidR="00422E6D" w:rsidRPr="00A71C2C">
        <w:rPr>
          <w:rFonts w:ascii="Times New Roman" w:eastAsia="Times New Roman" w:hAnsi="Times New Roman" w:cs="Times New Roman"/>
          <w:sz w:val="26"/>
          <w:szCs w:val="26"/>
        </w:rPr>
        <w:t xml:space="preserve"> на уровне 2015 года</w:t>
      </w:r>
      <w:r w:rsidRPr="00A71C2C">
        <w:rPr>
          <w:rFonts w:ascii="Times New Roman" w:eastAsia="Times New Roman" w:hAnsi="Times New Roman" w:cs="Times New Roman"/>
          <w:sz w:val="26"/>
          <w:szCs w:val="26"/>
        </w:rPr>
        <w:t>.</w:t>
      </w:r>
    </w:p>
    <w:p w:rsidR="00DA406D" w:rsidRPr="00A71C2C" w:rsidRDefault="002056CC" w:rsidP="00036FB3">
      <w:pPr>
        <w:spacing w:after="0"/>
        <w:jc w:val="both"/>
        <w:rPr>
          <w:rFonts w:ascii="Times New Roman" w:eastAsia="Times New Roman" w:hAnsi="Times New Roman" w:cs="Times New Roman"/>
          <w:color w:val="000000"/>
          <w:sz w:val="26"/>
          <w:szCs w:val="26"/>
        </w:rPr>
      </w:pPr>
      <w:r w:rsidRPr="00A71C2C">
        <w:rPr>
          <w:rFonts w:ascii="Times New Roman" w:eastAsia="Times New Roman" w:hAnsi="Times New Roman" w:cs="Times New Roman"/>
          <w:sz w:val="26"/>
          <w:szCs w:val="26"/>
        </w:rPr>
        <w:tab/>
      </w:r>
      <w:r w:rsidR="00263EEA" w:rsidRPr="00A71C2C">
        <w:rPr>
          <w:rFonts w:ascii="Times New Roman" w:eastAsia="Times New Roman" w:hAnsi="Times New Roman" w:cs="Times New Roman"/>
          <w:color w:val="000000"/>
          <w:sz w:val="26"/>
          <w:szCs w:val="26"/>
        </w:rPr>
        <w:t>В отчет</w:t>
      </w:r>
      <w:r w:rsidR="00FD28A1" w:rsidRPr="00A71C2C">
        <w:rPr>
          <w:rFonts w:ascii="Times New Roman" w:eastAsia="Times New Roman" w:hAnsi="Times New Roman" w:cs="Times New Roman"/>
          <w:color w:val="000000"/>
          <w:sz w:val="26"/>
          <w:szCs w:val="26"/>
        </w:rPr>
        <w:t xml:space="preserve">ном году </w:t>
      </w:r>
      <w:proofErr w:type="spellStart"/>
      <w:r w:rsidR="00FD28A1" w:rsidRPr="00A71C2C">
        <w:rPr>
          <w:rFonts w:ascii="Times New Roman" w:eastAsia="Times New Roman" w:hAnsi="Times New Roman" w:cs="Times New Roman"/>
          <w:color w:val="000000"/>
          <w:sz w:val="26"/>
          <w:szCs w:val="26"/>
        </w:rPr>
        <w:t>сельхозтовар</w:t>
      </w:r>
      <w:r w:rsidR="00263EEA" w:rsidRPr="00A71C2C">
        <w:rPr>
          <w:rFonts w:ascii="Times New Roman" w:eastAsia="Times New Roman" w:hAnsi="Times New Roman" w:cs="Times New Roman"/>
          <w:color w:val="000000"/>
          <w:sz w:val="26"/>
          <w:szCs w:val="26"/>
        </w:rPr>
        <w:t>опроизводителям</w:t>
      </w:r>
      <w:proofErr w:type="spellEnd"/>
      <w:r w:rsidR="00263EEA" w:rsidRPr="00A71C2C">
        <w:rPr>
          <w:rFonts w:ascii="Times New Roman" w:eastAsia="Times New Roman" w:hAnsi="Times New Roman" w:cs="Times New Roman"/>
          <w:color w:val="000000"/>
          <w:sz w:val="26"/>
          <w:szCs w:val="26"/>
        </w:rPr>
        <w:t xml:space="preserve"> оказана </w:t>
      </w:r>
      <w:r w:rsidR="0014116C" w:rsidRPr="00A71C2C">
        <w:rPr>
          <w:rFonts w:ascii="Times New Roman" w:eastAsia="Times New Roman" w:hAnsi="Times New Roman" w:cs="Times New Roman"/>
          <w:color w:val="000000"/>
          <w:sz w:val="26"/>
          <w:szCs w:val="26"/>
        </w:rPr>
        <w:t xml:space="preserve">поддержка </w:t>
      </w:r>
      <w:r w:rsidR="00263EEA" w:rsidRPr="00A71C2C">
        <w:rPr>
          <w:rFonts w:ascii="Times New Roman" w:eastAsia="Times New Roman" w:hAnsi="Times New Roman" w:cs="Times New Roman"/>
          <w:color w:val="000000"/>
          <w:sz w:val="26"/>
          <w:szCs w:val="26"/>
        </w:rPr>
        <w:t>в рамках</w:t>
      </w:r>
      <w:r w:rsidR="00DA406D" w:rsidRPr="00A71C2C">
        <w:rPr>
          <w:rFonts w:ascii="Times New Roman" w:eastAsia="Times New Roman" w:hAnsi="Times New Roman" w:cs="Times New Roman"/>
          <w:color w:val="000000"/>
          <w:sz w:val="26"/>
          <w:szCs w:val="26"/>
        </w:rPr>
        <w:t xml:space="preserve"> подпрограммы  «Развитие сельского хозяйства и рыбоводства на территории МО МР «Печора» </w:t>
      </w:r>
      <w:r w:rsidR="004C08DE" w:rsidRPr="00A71C2C">
        <w:rPr>
          <w:rFonts w:ascii="Times New Roman" w:eastAsia="Times New Roman" w:hAnsi="Times New Roman" w:cs="Times New Roman"/>
          <w:color w:val="000000"/>
          <w:sz w:val="26"/>
          <w:szCs w:val="26"/>
        </w:rPr>
        <w:t>муниципальной программы «Развитие агропромышленного и рыбохозяйственного комплексов МО МР «Печора»</w:t>
      </w:r>
      <w:r w:rsidR="00451F53" w:rsidRPr="00A71C2C">
        <w:rPr>
          <w:rFonts w:ascii="Times New Roman" w:eastAsia="Times New Roman" w:hAnsi="Times New Roman" w:cs="Times New Roman"/>
          <w:color w:val="000000"/>
          <w:sz w:val="26"/>
          <w:szCs w:val="26"/>
        </w:rPr>
        <w:t xml:space="preserve"> </w:t>
      </w:r>
      <w:r w:rsidR="00DA406D" w:rsidRPr="00A71C2C">
        <w:rPr>
          <w:rFonts w:ascii="Times New Roman" w:eastAsia="Times New Roman" w:hAnsi="Times New Roman" w:cs="Times New Roman"/>
          <w:color w:val="000000"/>
          <w:sz w:val="26"/>
          <w:szCs w:val="26"/>
        </w:rPr>
        <w:t xml:space="preserve">на сумму </w:t>
      </w:r>
      <w:r w:rsidR="00036FB3" w:rsidRPr="00A71C2C">
        <w:rPr>
          <w:rFonts w:ascii="Times New Roman" w:eastAsia="Times New Roman" w:hAnsi="Times New Roman" w:cs="Times New Roman"/>
          <w:color w:val="000000"/>
          <w:sz w:val="26"/>
          <w:szCs w:val="26"/>
        </w:rPr>
        <w:t>560</w:t>
      </w:r>
      <w:r w:rsidR="00DA406D" w:rsidRPr="00A71C2C">
        <w:rPr>
          <w:rFonts w:ascii="Times New Roman" w:eastAsia="Times New Roman" w:hAnsi="Times New Roman" w:cs="Times New Roman"/>
          <w:color w:val="000000"/>
          <w:sz w:val="26"/>
          <w:szCs w:val="26"/>
        </w:rPr>
        <w:t xml:space="preserve"> тыс. рублей</w:t>
      </w:r>
      <w:r w:rsidR="009737FF" w:rsidRPr="00A71C2C">
        <w:rPr>
          <w:rFonts w:ascii="Times New Roman" w:eastAsia="Times New Roman" w:hAnsi="Times New Roman" w:cs="Times New Roman"/>
          <w:color w:val="000000"/>
          <w:sz w:val="26"/>
          <w:szCs w:val="26"/>
        </w:rPr>
        <w:t>.</w:t>
      </w:r>
      <w:r w:rsidR="00105A25" w:rsidRPr="00A71C2C">
        <w:rPr>
          <w:rFonts w:ascii="Times New Roman" w:eastAsia="Times New Roman" w:hAnsi="Times New Roman" w:cs="Times New Roman"/>
          <w:color w:val="000000"/>
          <w:sz w:val="26"/>
          <w:szCs w:val="26"/>
        </w:rPr>
        <w:t xml:space="preserve"> </w:t>
      </w:r>
    </w:p>
    <w:p w:rsidR="00451F53" w:rsidRPr="00A71C2C" w:rsidRDefault="00177107" w:rsidP="00177107">
      <w:pPr>
        <w:spacing w:after="0"/>
        <w:ind w:firstLine="851"/>
        <w:jc w:val="both"/>
        <w:rPr>
          <w:rFonts w:ascii="Times New Roman" w:eastAsia="Times New Roman" w:hAnsi="Times New Roman" w:cs="Times New Roman"/>
          <w:color w:val="000000"/>
          <w:sz w:val="26"/>
          <w:szCs w:val="26"/>
        </w:rPr>
      </w:pPr>
      <w:proofErr w:type="gramStart"/>
      <w:r w:rsidRPr="00A71C2C">
        <w:rPr>
          <w:rFonts w:ascii="Times New Roman" w:eastAsia="Times New Roman" w:hAnsi="Times New Roman" w:cs="Times New Roman"/>
          <w:sz w:val="26"/>
          <w:szCs w:val="26"/>
        </w:rPr>
        <w:t>В рам</w:t>
      </w:r>
      <w:r w:rsidR="00036FB3" w:rsidRPr="00A71C2C">
        <w:rPr>
          <w:rFonts w:ascii="Times New Roman" w:eastAsia="Times New Roman" w:hAnsi="Times New Roman" w:cs="Times New Roman"/>
          <w:sz w:val="26"/>
          <w:szCs w:val="26"/>
        </w:rPr>
        <w:t xml:space="preserve">ках программы оказана поддержка на осуществление строительства убойной площадки в с. Приуральское, а также на приобретение технологического </w:t>
      </w:r>
      <w:r w:rsidR="00036FB3" w:rsidRPr="00A71C2C">
        <w:rPr>
          <w:rFonts w:ascii="Times New Roman" w:eastAsia="Times New Roman" w:hAnsi="Times New Roman" w:cs="Times New Roman"/>
          <w:sz w:val="26"/>
          <w:szCs w:val="26"/>
        </w:rPr>
        <w:lastRenderedPageBreak/>
        <w:t>оборудования для оснащения убойной площадки</w:t>
      </w:r>
      <w:r w:rsidR="00451F53" w:rsidRPr="00A71C2C">
        <w:rPr>
          <w:rFonts w:ascii="Times New Roman" w:eastAsia="Times New Roman" w:hAnsi="Times New Roman" w:cs="Times New Roman"/>
          <w:color w:val="000000"/>
          <w:sz w:val="26"/>
          <w:szCs w:val="26"/>
        </w:rPr>
        <w:t xml:space="preserve"> </w:t>
      </w:r>
      <w:r w:rsidR="00036FB3" w:rsidRPr="00A71C2C">
        <w:rPr>
          <w:rFonts w:ascii="Times New Roman" w:eastAsia="Times New Roman" w:hAnsi="Times New Roman" w:cs="Times New Roman"/>
          <w:sz w:val="26"/>
          <w:szCs w:val="26"/>
        </w:rPr>
        <w:t>в рамках реализации малого проекта в сфере сельского хозяйства</w:t>
      </w:r>
      <w:r w:rsidR="000D0E93">
        <w:rPr>
          <w:rFonts w:ascii="Times New Roman" w:eastAsia="Times New Roman" w:hAnsi="Times New Roman" w:cs="Times New Roman"/>
          <w:sz w:val="26"/>
          <w:szCs w:val="26"/>
        </w:rPr>
        <w:t>.</w:t>
      </w:r>
      <w:proofErr w:type="gramEnd"/>
    </w:p>
    <w:p w:rsidR="00DA406D" w:rsidRPr="00A71C2C" w:rsidRDefault="00DA406D" w:rsidP="00DA406D">
      <w:pPr>
        <w:spacing w:after="0"/>
        <w:jc w:val="both"/>
        <w:rPr>
          <w:rFonts w:ascii="Times New Roman" w:eastAsia="Times New Roman" w:hAnsi="Times New Roman" w:cs="Times New Roman"/>
          <w:sz w:val="26"/>
          <w:szCs w:val="26"/>
        </w:rPr>
      </w:pPr>
      <w:r w:rsidRPr="00A71C2C">
        <w:rPr>
          <w:rFonts w:ascii="Times New Roman" w:eastAsia="Times New Roman" w:hAnsi="Times New Roman" w:cs="Times New Roman"/>
          <w:sz w:val="26"/>
          <w:szCs w:val="26"/>
        </w:rPr>
        <w:tab/>
      </w:r>
      <w:r w:rsidR="002056CC" w:rsidRPr="00A71C2C">
        <w:rPr>
          <w:rFonts w:ascii="Times New Roman" w:eastAsia="Times New Roman" w:hAnsi="Times New Roman" w:cs="Times New Roman"/>
          <w:sz w:val="26"/>
          <w:szCs w:val="26"/>
        </w:rPr>
        <w:t xml:space="preserve"> </w:t>
      </w:r>
      <w:r w:rsidRPr="00A71C2C">
        <w:rPr>
          <w:rFonts w:ascii="Times New Roman" w:eastAsia="Times New Roman" w:hAnsi="Times New Roman" w:cs="Times New Roman"/>
          <w:sz w:val="26"/>
          <w:szCs w:val="26"/>
        </w:rPr>
        <w:t>Резервом развития  сферы сельскохозяйственного производства  на территории муниципального района «Печора» является наличие свободных земельных ресурсов, пригодных для развития сельского хозяйства.</w:t>
      </w:r>
    </w:p>
    <w:p w:rsidR="00804466" w:rsidRPr="00A71C2C" w:rsidRDefault="00804466" w:rsidP="00804466">
      <w:pPr>
        <w:spacing w:after="0"/>
        <w:ind w:firstLine="360"/>
        <w:jc w:val="both"/>
        <w:rPr>
          <w:rFonts w:ascii="Times New Roman" w:eastAsia="Times New Roman" w:hAnsi="Times New Roman" w:cs="Times New Roman"/>
          <w:sz w:val="26"/>
          <w:szCs w:val="26"/>
        </w:rPr>
      </w:pPr>
      <w:r w:rsidRPr="00A71C2C">
        <w:rPr>
          <w:rFonts w:ascii="Times New Roman" w:eastAsia="Times New Roman" w:hAnsi="Times New Roman" w:cs="Times New Roman"/>
          <w:sz w:val="26"/>
          <w:szCs w:val="26"/>
        </w:rPr>
        <w:t xml:space="preserve">В рамках подпрограммы «Устойчивое развитие  сельских территорий МО МР «Печора» муниципальной программы «Развитие агропромышленного и рыбохозяйственного комплексов МО МР «Печора»  </w:t>
      </w:r>
      <w:r w:rsidR="00582E75" w:rsidRPr="00A71C2C">
        <w:rPr>
          <w:rFonts w:ascii="Times New Roman" w:eastAsia="Times New Roman" w:hAnsi="Times New Roman" w:cs="Times New Roman"/>
          <w:sz w:val="26"/>
          <w:szCs w:val="26"/>
        </w:rPr>
        <w:t>завершено строительство в</w:t>
      </w:r>
      <w:r w:rsidR="00492ACA" w:rsidRPr="00A71C2C">
        <w:rPr>
          <w:rFonts w:ascii="Times New Roman" w:eastAsia="Times New Roman" w:hAnsi="Times New Roman" w:cs="Times New Roman"/>
          <w:sz w:val="26"/>
          <w:szCs w:val="26"/>
        </w:rPr>
        <w:t>одопроводных сетей в п. Озерный протяженностью 3,8 км.</w:t>
      </w:r>
    </w:p>
    <w:p w:rsidR="000D0E93" w:rsidRPr="00A71C2C" w:rsidRDefault="000D0E93" w:rsidP="000D0E93">
      <w:pPr>
        <w:spacing w:after="0"/>
        <w:ind w:firstLine="851"/>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В</w:t>
      </w:r>
      <w:r w:rsidRPr="00A71C2C">
        <w:rPr>
          <w:rFonts w:ascii="Times New Roman" w:eastAsia="Times New Roman" w:hAnsi="Times New Roman" w:cs="Times New Roman"/>
          <w:color w:val="000000"/>
          <w:sz w:val="26"/>
          <w:szCs w:val="26"/>
        </w:rPr>
        <w:t xml:space="preserve"> связи с отсутствием заявок от хозяйствующих субъектов</w:t>
      </w:r>
      <w:r>
        <w:rPr>
          <w:rFonts w:ascii="Times New Roman" w:eastAsia="Times New Roman" w:hAnsi="Times New Roman" w:cs="Times New Roman"/>
          <w:color w:val="000000"/>
          <w:sz w:val="26"/>
          <w:szCs w:val="26"/>
        </w:rPr>
        <w:t>,</w:t>
      </w:r>
      <w:r w:rsidRPr="00A71C2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н</w:t>
      </w:r>
      <w:r w:rsidRPr="00A71C2C">
        <w:rPr>
          <w:rFonts w:ascii="Times New Roman" w:eastAsia="Times New Roman" w:hAnsi="Times New Roman" w:cs="Times New Roman"/>
          <w:color w:val="000000"/>
          <w:sz w:val="26"/>
          <w:szCs w:val="26"/>
        </w:rPr>
        <w:t>еосвоен</w:t>
      </w:r>
      <w:r>
        <w:rPr>
          <w:rFonts w:ascii="Times New Roman" w:eastAsia="Times New Roman" w:hAnsi="Times New Roman" w:cs="Times New Roman"/>
          <w:color w:val="000000"/>
          <w:sz w:val="26"/>
          <w:szCs w:val="26"/>
        </w:rPr>
        <w:t>н</w:t>
      </w:r>
      <w:r w:rsidRPr="00A71C2C">
        <w:rPr>
          <w:rFonts w:ascii="Times New Roman" w:eastAsia="Times New Roman" w:hAnsi="Times New Roman" w:cs="Times New Roman"/>
          <w:color w:val="000000"/>
          <w:sz w:val="26"/>
          <w:szCs w:val="26"/>
        </w:rPr>
        <w:t>ы</w:t>
      </w:r>
      <w:r>
        <w:rPr>
          <w:rFonts w:ascii="Times New Roman" w:eastAsia="Times New Roman" w:hAnsi="Times New Roman" w:cs="Times New Roman"/>
          <w:color w:val="000000"/>
          <w:sz w:val="26"/>
          <w:szCs w:val="26"/>
        </w:rPr>
        <w:t>ми</w:t>
      </w:r>
      <w:r w:rsidRPr="00A71C2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остались </w:t>
      </w:r>
      <w:r w:rsidRPr="00A71C2C">
        <w:rPr>
          <w:rFonts w:ascii="Times New Roman" w:eastAsia="Times New Roman" w:hAnsi="Times New Roman" w:cs="Times New Roman"/>
          <w:color w:val="000000"/>
          <w:sz w:val="26"/>
          <w:szCs w:val="26"/>
        </w:rPr>
        <w:t xml:space="preserve">средства, предусмотренные на возмещение затрат по доставке произведенной продукции из </w:t>
      </w:r>
      <w:proofErr w:type="spellStart"/>
      <w:r w:rsidRPr="00A71C2C">
        <w:rPr>
          <w:rFonts w:ascii="Times New Roman" w:eastAsia="Times New Roman" w:hAnsi="Times New Roman" w:cs="Times New Roman"/>
          <w:color w:val="000000"/>
          <w:sz w:val="26"/>
          <w:szCs w:val="26"/>
        </w:rPr>
        <w:t>труднодосупных</w:t>
      </w:r>
      <w:proofErr w:type="spellEnd"/>
      <w:r w:rsidRPr="00A71C2C">
        <w:rPr>
          <w:rFonts w:ascii="Times New Roman" w:eastAsia="Times New Roman" w:hAnsi="Times New Roman" w:cs="Times New Roman"/>
          <w:color w:val="000000"/>
          <w:sz w:val="26"/>
          <w:szCs w:val="26"/>
        </w:rPr>
        <w:t xml:space="preserve"> населенных</w:t>
      </w:r>
      <w:r>
        <w:rPr>
          <w:rFonts w:ascii="Times New Roman" w:eastAsia="Times New Roman" w:hAnsi="Times New Roman" w:cs="Times New Roman"/>
          <w:color w:val="000000"/>
          <w:sz w:val="26"/>
          <w:szCs w:val="26"/>
        </w:rPr>
        <w:t xml:space="preserve"> пунктов в пункты ее реализации</w:t>
      </w:r>
      <w:r w:rsidRPr="000D0E93">
        <w:rPr>
          <w:rFonts w:ascii="Times New Roman" w:eastAsia="Times New Roman" w:hAnsi="Times New Roman" w:cs="Times New Roman"/>
          <w:color w:val="000000"/>
          <w:sz w:val="26"/>
          <w:szCs w:val="26"/>
        </w:rPr>
        <w:t xml:space="preserve"> </w:t>
      </w:r>
      <w:r w:rsidRPr="00A71C2C">
        <w:rPr>
          <w:rFonts w:ascii="Times New Roman" w:eastAsia="Times New Roman" w:hAnsi="Times New Roman" w:cs="Times New Roman"/>
          <w:color w:val="000000"/>
          <w:sz w:val="26"/>
          <w:szCs w:val="26"/>
        </w:rPr>
        <w:t>в размере 20,0 тыс. рублей.</w:t>
      </w:r>
    </w:p>
    <w:p w:rsidR="00F02768" w:rsidRPr="00E60660" w:rsidRDefault="00F02768" w:rsidP="009B52EE">
      <w:pPr>
        <w:pStyle w:val="a3"/>
        <w:spacing w:after="0"/>
        <w:ind w:left="927"/>
        <w:jc w:val="both"/>
        <w:rPr>
          <w:rFonts w:ascii="Times New Roman" w:eastAsia="Times New Roman" w:hAnsi="Times New Roman"/>
          <w:sz w:val="26"/>
          <w:szCs w:val="26"/>
          <w:highlight w:val="yellow"/>
        </w:rPr>
      </w:pPr>
    </w:p>
    <w:p w:rsidR="001B6FF1" w:rsidRPr="004C4B6F" w:rsidRDefault="001B6FF1" w:rsidP="004C4B6F">
      <w:pPr>
        <w:spacing w:after="0"/>
        <w:ind w:firstLine="360"/>
        <w:jc w:val="center"/>
        <w:rPr>
          <w:rFonts w:ascii="Times New Roman" w:eastAsia="Calibri" w:hAnsi="Times New Roman" w:cs="Times New Roman"/>
          <w:b/>
          <w:i/>
          <w:sz w:val="26"/>
          <w:szCs w:val="26"/>
        </w:rPr>
      </w:pPr>
      <w:r w:rsidRPr="004C4B6F">
        <w:rPr>
          <w:rFonts w:ascii="Times New Roman" w:eastAsia="Calibri" w:hAnsi="Times New Roman" w:cs="Times New Roman"/>
          <w:b/>
          <w:i/>
          <w:sz w:val="26"/>
          <w:szCs w:val="26"/>
        </w:rPr>
        <w:t>СТРОИТЕЛЬСТВО</w:t>
      </w:r>
    </w:p>
    <w:p w:rsidR="00BE73DA" w:rsidRPr="004C4B6F" w:rsidRDefault="002038B8" w:rsidP="00BE73DA">
      <w:pPr>
        <w:spacing w:after="0"/>
        <w:ind w:firstLine="708"/>
        <w:jc w:val="both"/>
        <w:rPr>
          <w:rFonts w:ascii="Times New Roman" w:eastAsia="Times New Roman" w:hAnsi="Times New Roman" w:cs="Times New Roman"/>
          <w:b/>
          <w:color w:val="000000"/>
          <w:sz w:val="26"/>
          <w:szCs w:val="26"/>
        </w:rPr>
      </w:pPr>
      <w:r w:rsidRPr="004C4B6F">
        <w:rPr>
          <w:rFonts w:ascii="Times New Roman" w:eastAsia="Times New Roman" w:hAnsi="Times New Roman" w:cs="Times New Roman"/>
          <w:color w:val="000000"/>
          <w:sz w:val="26"/>
          <w:szCs w:val="26"/>
        </w:rPr>
        <w:t>В 201</w:t>
      </w:r>
      <w:r w:rsidR="0094573C" w:rsidRPr="004C4B6F">
        <w:rPr>
          <w:rFonts w:ascii="Times New Roman" w:eastAsia="Times New Roman" w:hAnsi="Times New Roman" w:cs="Times New Roman"/>
          <w:color w:val="000000"/>
          <w:sz w:val="26"/>
          <w:szCs w:val="26"/>
        </w:rPr>
        <w:t>6</w:t>
      </w:r>
      <w:r w:rsidRPr="004C4B6F">
        <w:rPr>
          <w:rFonts w:ascii="Times New Roman" w:eastAsia="Times New Roman" w:hAnsi="Times New Roman" w:cs="Times New Roman"/>
          <w:color w:val="000000"/>
          <w:sz w:val="26"/>
          <w:szCs w:val="26"/>
        </w:rPr>
        <w:t xml:space="preserve"> году </w:t>
      </w:r>
      <w:r w:rsidR="000D72AA" w:rsidRPr="004C4B6F">
        <w:rPr>
          <w:rFonts w:ascii="Times New Roman" w:eastAsia="Times New Roman" w:hAnsi="Times New Roman" w:cs="Times New Roman"/>
          <w:color w:val="000000"/>
          <w:sz w:val="26"/>
          <w:szCs w:val="26"/>
        </w:rPr>
        <w:t xml:space="preserve">завершено строительство </w:t>
      </w:r>
      <w:r w:rsidR="0094573C" w:rsidRPr="004C4B6F">
        <w:rPr>
          <w:rFonts w:ascii="Times New Roman" w:eastAsia="Times New Roman" w:hAnsi="Times New Roman" w:cs="Times New Roman"/>
          <w:color w:val="000000"/>
          <w:sz w:val="26"/>
          <w:szCs w:val="26"/>
        </w:rPr>
        <w:t>15 многоквартирных дом</w:t>
      </w:r>
      <w:r w:rsidR="00FC1C62" w:rsidRPr="004C4B6F">
        <w:rPr>
          <w:rFonts w:ascii="Times New Roman" w:eastAsia="Times New Roman" w:hAnsi="Times New Roman" w:cs="Times New Roman"/>
          <w:color w:val="000000"/>
          <w:sz w:val="26"/>
          <w:szCs w:val="26"/>
        </w:rPr>
        <w:t>ов</w:t>
      </w:r>
      <w:r w:rsidRPr="004C4B6F">
        <w:rPr>
          <w:rFonts w:ascii="Times New Roman" w:eastAsia="Times New Roman" w:hAnsi="Times New Roman" w:cs="Times New Roman"/>
          <w:color w:val="000000"/>
          <w:sz w:val="26"/>
          <w:szCs w:val="26"/>
        </w:rPr>
        <w:t>.</w:t>
      </w:r>
      <w:r w:rsidR="004C4B6F">
        <w:rPr>
          <w:rFonts w:ascii="Times New Roman" w:eastAsia="Times New Roman" w:hAnsi="Times New Roman" w:cs="Times New Roman"/>
          <w:b/>
          <w:color w:val="000000"/>
          <w:sz w:val="26"/>
          <w:szCs w:val="26"/>
        </w:rPr>
        <w:t xml:space="preserve"> </w:t>
      </w:r>
      <w:r w:rsidR="004C4B6F">
        <w:rPr>
          <w:rFonts w:ascii="Times New Roman" w:eastAsia="Times New Roman" w:hAnsi="Times New Roman" w:cs="Times New Roman"/>
          <w:color w:val="000000"/>
          <w:sz w:val="26"/>
          <w:szCs w:val="26"/>
        </w:rPr>
        <w:t>Н</w:t>
      </w:r>
      <w:r w:rsidR="00BE73DA" w:rsidRPr="004C4B6F">
        <w:rPr>
          <w:rFonts w:ascii="Times New Roman" w:eastAsia="Times New Roman" w:hAnsi="Times New Roman" w:cs="Times New Roman"/>
          <w:color w:val="000000"/>
          <w:sz w:val="26"/>
          <w:szCs w:val="26"/>
        </w:rPr>
        <w:t xml:space="preserve">а реализацию мероприятий подпрограммы «Комплексное освоение и развитие территорий в целях жилищного строительства на территории МО МР «Печора» предусмотрено бюджетом МО МР «Печора» и иными источниками 883,7 млн. руб. Мероприятия подпрограммы выполнены на 57,1 % </w:t>
      </w:r>
      <w:r w:rsidR="004C4B6F">
        <w:rPr>
          <w:rFonts w:ascii="Times New Roman" w:eastAsia="Times New Roman" w:hAnsi="Times New Roman" w:cs="Times New Roman"/>
          <w:color w:val="000000"/>
          <w:sz w:val="26"/>
          <w:szCs w:val="26"/>
        </w:rPr>
        <w:t>(504,9  млн. руб.)</w:t>
      </w:r>
      <w:r w:rsidR="00BE73DA" w:rsidRPr="004C4B6F">
        <w:rPr>
          <w:rFonts w:ascii="Times New Roman" w:eastAsia="Times New Roman" w:hAnsi="Times New Roman" w:cs="Times New Roman"/>
          <w:color w:val="000000"/>
          <w:sz w:val="26"/>
          <w:szCs w:val="26"/>
        </w:rPr>
        <w:t xml:space="preserve">. </w:t>
      </w:r>
    </w:p>
    <w:p w:rsidR="007618DB" w:rsidRPr="004C4B6F" w:rsidRDefault="00C14BFC" w:rsidP="007618DB">
      <w:pPr>
        <w:spacing w:after="0"/>
        <w:ind w:firstLine="708"/>
        <w:jc w:val="both"/>
        <w:rPr>
          <w:rFonts w:ascii="Times New Roman" w:eastAsia="Times New Roman" w:hAnsi="Times New Roman" w:cs="Times New Roman"/>
          <w:sz w:val="26"/>
          <w:szCs w:val="26"/>
        </w:rPr>
      </w:pPr>
      <w:r w:rsidRPr="004C4B6F">
        <w:rPr>
          <w:rFonts w:ascii="Times New Roman" w:eastAsia="Times New Roman" w:hAnsi="Times New Roman" w:cs="Times New Roman"/>
          <w:sz w:val="26"/>
          <w:szCs w:val="26"/>
        </w:rPr>
        <w:t>В</w:t>
      </w:r>
      <w:r w:rsidR="002038B8" w:rsidRPr="004C4B6F">
        <w:rPr>
          <w:rFonts w:ascii="Times New Roman" w:eastAsia="Times New Roman" w:hAnsi="Times New Roman" w:cs="Times New Roman"/>
          <w:sz w:val="26"/>
          <w:szCs w:val="26"/>
        </w:rPr>
        <w:t xml:space="preserve">ыдано </w:t>
      </w:r>
      <w:r w:rsidR="007618DB" w:rsidRPr="004C4B6F">
        <w:rPr>
          <w:rFonts w:ascii="Times New Roman" w:eastAsia="Times New Roman" w:hAnsi="Times New Roman" w:cs="Times New Roman"/>
          <w:sz w:val="26"/>
          <w:szCs w:val="26"/>
        </w:rPr>
        <w:t>52</w:t>
      </w:r>
      <w:r w:rsidR="002038B8" w:rsidRPr="004C4B6F">
        <w:rPr>
          <w:rFonts w:ascii="Times New Roman" w:eastAsia="Times New Roman" w:hAnsi="Times New Roman" w:cs="Times New Roman"/>
          <w:sz w:val="26"/>
          <w:szCs w:val="26"/>
        </w:rPr>
        <w:t xml:space="preserve"> разрешения на строительство</w:t>
      </w:r>
      <w:r w:rsidR="002038B8" w:rsidRPr="004C4B6F">
        <w:rPr>
          <w:rFonts w:ascii="Times New Roman" w:eastAsia="Times New Roman" w:hAnsi="Times New Roman" w:cs="Times New Roman"/>
          <w:b/>
          <w:sz w:val="26"/>
          <w:szCs w:val="26"/>
        </w:rPr>
        <w:t xml:space="preserve"> </w:t>
      </w:r>
      <w:r w:rsidR="002038B8" w:rsidRPr="004C4B6F">
        <w:rPr>
          <w:rFonts w:ascii="Times New Roman" w:eastAsia="Times New Roman" w:hAnsi="Times New Roman" w:cs="Times New Roman"/>
          <w:sz w:val="26"/>
          <w:szCs w:val="26"/>
        </w:rPr>
        <w:t>объектов капитального стр</w:t>
      </w:r>
      <w:r w:rsidR="00FD28A1" w:rsidRPr="004C4B6F">
        <w:rPr>
          <w:rFonts w:ascii="Times New Roman" w:eastAsia="Times New Roman" w:hAnsi="Times New Roman" w:cs="Times New Roman"/>
          <w:sz w:val="26"/>
          <w:szCs w:val="26"/>
        </w:rPr>
        <w:t xml:space="preserve">оительства. Утверждены и выданы </w:t>
      </w:r>
      <w:r w:rsidR="007618DB" w:rsidRPr="004C4B6F">
        <w:rPr>
          <w:rFonts w:ascii="Times New Roman" w:eastAsia="Times New Roman" w:hAnsi="Times New Roman" w:cs="Times New Roman"/>
          <w:sz w:val="26"/>
          <w:szCs w:val="26"/>
        </w:rPr>
        <w:t>25</w:t>
      </w:r>
      <w:r w:rsidR="002038B8" w:rsidRPr="004C4B6F">
        <w:rPr>
          <w:rFonts w:ascii="Times New Roman" w:eastAsia="Times New Roman" w:hAnsi="Times New Roman" w:cs="Times New Roman"/>
          <w:sz w:val="26"/>
          <w:szCs w:val="26"/>
        </w:rPr>
        <w:t xml:space="preserve"> схем расположения земельного участка</w:t>
      </w:r>
      <w:r w:rsidR="002038B8" w:rsidRPr="004C4B6F">
        <w:rPr>
          <w:rFonts w:ascii="Times New Roman" w:eastAsia="Times New Roman" w:hAnsi="Times New Roman" w:cs="Times New Roman"/>
          <w:b/>
          <w:sz w:val="26"/>
          <w:szCs w:val="26"/>
        </w:rPr>
        <w:t xml:space="preserve"> </w:t>
      </w:r>
      <w:r w:rsidR="002038B8" w:rsidRPr="004C4B6F">
        <w:rPr>
          <w:rFonts w:ascii="Times New Roman" w:eastAsia="Times New Roman" w:hAnsi="Times New Roman" w:cs="Times New Roman"/>
          <w:sz w:val="26"/>
          <w:szCs w:val="26"/>
        </w:rPr>
        <w:t>на кадастровом плане или кадастровой карте.</w:t>
      </w:r>
      <w:r w:rsidR="002038B8" w:rsidRPr="004C4B6F">
        <w:rPr>
          <w:rFonts w:ascii="Times New Roman" w:eastAsia="Times New Roman" w:hAnsi="Times New Roman" w:cs="Times New Roman"/>
          <w:b/>
          <w:sz w:val="26"/>
          <w:szCs w:val="26"/>
        </w:rPr>
        <w:t xml:space="preserve"> </w:t>
      </w:r>
      <w:r w:rsidR="002038B8" w:rsidRPr="004C4B6F">
        <w:rPr>
          <w:rFonts w:ascii="Times New Roman" w:eastAsia="Times New Roman" w:hAnsi="Times New Roman" w:cs="Times New Roman"/>
          <w:sz w:val="26"/>
          <w:szCs w:val="26"/>
        </w:rPr>
        <w:t xml:space="preserve">Выдано </w:t>
      </w:r>
      <w:r w:rsidR="007618DB" w:rsidRPr="004C4B6F">
        <w:rPr>
          <w:rFonts w:ascii="Times New Roman" w:eastAsia="Times New Roman" w:hAnsi="Times New Roman" w:cs="Times New Roman"/>
          <w:sz w:val="26"/>
          <w:szCs w:val="26"/>
        </w:rPr>
        <w:t>38</w:t>
      </w:r>
      <w:r w:rsidR="002038B8" w:rsidRPr="004C4B6F">
        <w:rPr>
          <w:rFonts w:ascii="Times New Roman" w:eastAsia="Times New Roman" w:hAnsi="Times New Roman" w:cs="Times New Roman"/>
          <w:sz w:val="26"/>
          <w:szCs w:val="26"/>
        </w:rPr>
        <w:t xml:space="preserve"> разрешений на ввод здания, объектов капитального  строительства. Выдано </w:t>
      </w:r>
      <w:r w:rsidR="007618DB" w:rsidRPr="004C4B6F">
        <w:rPr>
          <w:rFonts w:ascii="Times New Roman" w:eastAsia="Times New Roman" w:hAnsi="Times New Roman" w:cs="Times New Roman"/>
          <w:sz w:val="26"/>
          <w:szCs w:val="26"/>
        </w:rPr>
        <w:t>78</w:t>
      </w:r>
      <w:r w:rsidR="002038B8" w:rsidRPr="004C4B6F">
        <w:rPr>
          <w:rFonts w:ascii="Times New Roman" w:eastAsia="Times New Roman" w:hAnsi="Times New Roman" w:cs="Times New Roman"/>
          <w:sz w:val="26"/>
          <w:szCs w:val="26"/>
        </w:rPr>
        <w:t xml:space="preserve"> градостроительных планов земельных участков. Присвоено </w:t>
      </w:r>
      <w:r w:rsidR="007618DB" w:rsidRPr="004C4B6F">
        <w:rPr>
          <w:rFonts w:ascii="Times New Roman" w:eastAsia="Times New Roman" w:hAnsi="Times New Roman" w:cs="Times New Roman"/>
          <w:sz w:val="26"/>
          <w:szCs w:val="26"/>
        </w:rPr>
        <w:t>60</w:t>
      </w:r>
      <w:r w:rsidR="002038B8" w:rsidRPr="004C4B6F">
        <w:rPr>
          <w:rFonts w:ascii="Times New Roman" w:eastAsia="Times New Roman" w:hAnsi="Times New Roman" w:cs="Times New Roman"/>
          <w:sz w:val="26"/>
          <w:szCs w:val="26"/>
        </w:rPr>
        <w:t xml:space="preserve"> адресов объектам недвижимости.</w:t>
      </w:r>
      <w:r w:rsidR="007618DB" w:rsidRPr="004C4B6F">
        <w:rPr>
          <w:rFonts w:ascii="Times New Roman" w:eastAsia="Times New Roman" w:hAnsi="Times New Roman" w:cs="Times New Roman"/>
          <w:sz w:val="26"/>
          <w:szCs w:val="26"/>
        </w:rPr>
        <w:t xml:space="preserve"> </w:t>
      </w:r>
      <w:proofErr w:type="gramStart"/>
      <w:r w:rsidR="007618DB" w:rsidRPr="004C4B6F">
        <w:rPr>
          <w:rFonts w:ascii="Times New Roman" w:eastAsia="Times New Roman" w:hAnsi="Times New Roman" w:cs="Times New Roman"/>
          <w:sz w:val="26"/>
          <w:szCs w:val="26"/>
        </w:rPr>
        <w:t>Сформированы и поставлены на учет 45 земельных участков для предоставл</w:t>
      </w:r>
      <w:r w:rsidR="00CD129A">
        <w:rPr>
          <w:rFonts w:ascii="Times New Roman" w:eastAsia="Times New Roman" w:hAnsi="Times New Roman" w:cs="Times New Roman"/>
          <w:sz w:val="26"/>
          <w:szCs w:val="26"/>
        </w:rPr>
        <w:t>ения льготной категории граждан.</w:t>
      </w:r>
      <w:proofErr w:type="gramEnd"/>
      <w:r w:rsidR="00CD129A">
        <w:rPr>
          <w:rFonts w:ascii="Times New Roman" w:eastAsia="Times New Roman" w:hAnsi="Times New Roman" w:cs="Times New Roman"/>
          <w:sz w:val="26"/>
          <w:szCs w:val="26"/>
        </w:rPr>
        <w:t xml:space="preserve"> </w:t>
      </w:r>
      <w:r w:rsidR="007618DB" w:rsidRPr="004C4B6F">
        <w:rPr>
          <w:rFonts w:ascii="Times New Roman" w:eastAsia="Times New Roman" w:hAnsi="Times New Roman" w:cs="Times New Roman"/>
          <w:sz w:val="26"/>
          <w:szCs w:val="26"/>
        </w:rPr>
        <w:t>Выдано 111 разрешений на п</w:t>
      </w:r>
      <w:r w:rsidR="00CD129A">
        <w:rPr>
          <w:rFonts w:ascii="Times New Roman" w:eastAsia="Times New Roman" w:hAnsi="Times New Roman" w:cs="Times New Roman"/>
          <w:sz w:val="26"/>
          <w:szCs w:val="26"/>
        </w:rPr>
        <w:t xml:space="preserve">ерепланировку  жилых помещений. </w:t>
      </w:r>
      <w:r w:rsidR="007618DB" w:rsidRPr="004C4B6F">
        <w:rPr>
          <w:rFonts w:ascii="Times New Roman" w:eastAsia="Times New Roman" w:hAnsi="Times New Roman" w:cs="Times New Roman"/>
          <w:sz w:val="26"/>
          <w:szCs w:val="26"/>
        </w:rPr>
        <w:t>Внесены изменения в Правила землепользования и застройки по 30 участкам по заявлениям граждан и инициативе администрации.</w:t>
      </w:r>
    </w:p>
    <w:p w:rsidR="007618DB" w:rsidRPr="004C4B6F" w:rsidRDefault="007618DB" w:rsidP="007618DB">
      <w:pPr>
        <w:spacing w:after="0"/>
        <w:ind w:firstLine="708"/>
        <w:jc w:val="both"/>
        <w:rPr>
          <w:rFonts w:ascii="Times New Roman" w:eastAsia="Times New Roman" w:hAnsi="Times New Roman" w:cs="Times New Roman"/>
          <w:sz w:val="26"/>
          <w:szCs w:val="26"/>
        </w:rPr>
      </w:pPr>
      <w:r w:rsidRPr="004C4B6F">
        <w:rPr>
          <w:rFonts w:ascii="Times New Roman" w:eastAsia="Times New Roman" w:hAnsi="Times New Roman" w:cs="Times New Roman"/>
          <w:sz w:val="26"/>
          <w:szCs w:val="26"/>
        </w:rPr>
        <w:t>Разработаны, согласованы с Правительством Республики Коми и утверждены на Совете МР «Печора» Генеральные паны и Правила землепол</w:t>
      </w:r>
      <w:r w:rsidR="00CD129A">
        <w:rPr>
          <w:rFonts w:ascii="Times New Roman" w:eastAsia="Times New Roman" w:hAnsi="Times New Roman" w:cs="Times New Roman"/>
          <w:sz w:val="26"/>
          <w:szCs w:val="26"/>
        </w:rPr>
        <w:t xml:space="preserve">ьзования 18 населенных пунктов. </w:t>
      </w:r>
      <w:r w:rsidRPr="004C4B6F">
        <w:rPr>
          <w:rFonts w:ascii="Times New Roman" w:eastAsia="Times New Roman" w:hAnsi="Times New Roman" w:cs="Times New Roman"/>
          <w:sz w:val="26"/>
          <w:szCs w:val="26"/>
        </w:rPr>
        <w:t>Проведены открытые конкурсы по 18 лотам на право ра</w:t>
      </w:r>
      <w:r w:rsidR="00CD129A">
        <w:rPr>
          <w:rFonts w:ascii="Times New Roman" w:eastAsia="Times New Roman" w:hAnsi="Times New Roman" w:cs="Times New Roman"/>
          <w:sz w:val="26"/>
          <w:szCs w:val="26"/>
        </w:rPr>
        <w:t xml:space="preserve">змещения рекламных конструкций. </w:t>
      </w:r>
      <w:r w:rsidRPr="004C4B6F">
        <w:rPr>
          <w:rFonts w:ascii="Times New Roman" w:eastAsia="Times New Roman" w:hAnsi="Times New Roman" w:cs="Times New Roman"/>
          <w:sz w:val="26"/>
          <w:szCs w:val="26"/>
        </w:rPr>
        <w:t>Выдано 28 разрешений на установку рекламной конструкции.</w:t>
      </w:r>
    </w:p>
    <w:p w:rsidR="006902E9" w:rsidRPr="004C4B6F" w:rsidRDefault="006902E9" w:rsidP="0015167F">
      <w:pPr>
        <w:pStyle w:val="aa"/>
        <w:shd w:val="clear" w:color="auto" w:fill="FFFFFF"/>
        <w:spacing w:line="276" w:lineRule="auto"/>
        <w:jc w:val="both"/>
        <w:rPr>
          <w:b/>
          <w:bCs/>
          <w:i/>
          <w:color w:val="000000" w:themeColor="text1"/>
          <w:sz w:val="26"/>
          <w:szCs w:val="26"/>
        </w:rPr>
      </w:pPr>
    </w:p>
    <w:p w:rsidR="002C436F" w:rsidRPr="00CD129A" w:rsidRDefault="002C436F" w:rsidP="00CD129A">
      <w:pPr>
        <w:spacing w:after="0"/>
        <w:ind w:firstLine="360"/>
        <w:jc w:val="center"/>
        <w:rPr>
          <w:rFonts w:ascii="Times New Roman" w:eastAsia="12" w:hAnsi="Times New Roman" w:cs="Times New Roman"/>
          <w:b/>
          <w:i/>
          <w:sz w:val="26"/>
          <w:szCs w:val="26"/>
        </w:rPr>
      </w:pPr>
      <w:r w:rsidRPr="00CD129A">
        <w:rPr>
          <w:rFonts w:ascii="Times New Roman" w:eastAsia="Calibri" w:hAnsi="Times New Roman" w:cs="Times New Roman"/>
          <w:b/>
          <w:i/>
          <w:sz w:val="26"/>
          <w:szCs w:val="26"/>
        </w:rPr>
        <w:t>ЖИЛИЩНО</w:t>
      </w:r>
      <w:r w:rsidRPr="00CD129A">
        <w:rPr>
          <w:rFonts w:ascii="Times New Roman" w:eastAsia="12" w:hAnsi="Times New Roman" w:cs="Times New Roman"/>
          <w:b/>
          <w:i/>
          <w:sz w:val="26"/>
          <w:szCs w:val="26"/>
        </w:rPr>
        <w:t>-</w:t>
      </w:r>
      <w:r w:rsidRPr="00CD129A">
        <w:rPr>
          <w:rFonts w:ascii="Times New Roman" w:eastAsia="Calibri" w:hAnsi="Times New Roman" w:cs="Times New Roman"/>
          <w:b/>
          <w:i/>
          <w:sz w:val="26"/>
          <w:szCs w:val="26"/>
        </w:rPr>
        <w:t>КОММУНАЛЬНОЕ</w:t>
      </w:r>
      <w:r w:rsidRPr="00CD129A">
        <w:rPr>
          <w:rFonts w:ascii="Times New Roman" w:eastAsia="12" w:hAnsi="Times New Roman" w:cs="Times New Roman"/>
          <w:b/>
          <w:i/>
          <w:sz w:val="26"/>
          <w:szCs w:val="26"/>
        </w:rPr>
        <w:t xml:space="preserve"> </w:t>
      </w:r>
      <w:r w:rsidRPr="00CD129A">
        <w:rPr>
          <w:rFonts w:ascii="Times New Roman" w:eastAsia="Calibri" w:hAnsi="Times New Roman" w:cs="Times New Roman"/>
          <w:b/>
          <w:i/>
          <w:sz w:val="26"/>
          <w:szCs w:val="26"/>
        </w:rPr>
        <w:t>ХОЗЯЙСТВО</w:t>
      </w:r>
    </w:p>
    <w:p w:rsidR="002C436F" w:rsidRPr="00CD129A" w:rsidRDefault="002C436F" w:rsidP="002C436F">
      <w:pPr>
        <w:spacing w:after="0"/>
        <w:jc w:val="both"/>
        <w:rPr>
          <w:rFonts w:ascii="Times New Roman" w:eastAsia="12" w:hAnsi="Times New Roman" w:cs="Times New Roman"/>
          <w:b/>
          <w:sz w:val="26"/>
          <w:szCs w:val="26"/>
        </w:rPr>
      </w:pPr>
    </w:p>
    <w:p w:rsidR="00016E4D" w:rsidRPr="00CD129A" w:rsidRDefault="00016E4D" w:rsidP="00016E4D">
      <w:pPr>
        <w:ind w:firstLine="708"/>
        <w:jc w:val="both"/>
        <w:rPr>
          <w:rFonts w:ascii="Times New Roman" w:eastAsia="Times New Roman" w:hAnsi="Times New Roman" w:cs="Times New Roman"/>
          <w:color w:val="000000"/>
          <w:sz w:val="26"/>
          <w:szCs w:val="26"/>
        </w:rPr>
      </w:pPr>
      <w:r w:rsidRPr="00CD129A">
        <w:rPr>
          <w:rFonts w:ascii="Times New Roman" w:eastAsia="Times New Roman" w:hAnsi="Times New Roman" w:cs="Times New Roman"/>
          <w:color w:val="000000"/>
          <w:sz w:val="26"/>
          <w:szCs w:val="26"/>
        </w:rPr>
        <w:t>Жилищный фонд муниципального района «Печора» состоит из 1</w:t>
      </w:r>
      <w:r w:rsidR="006D7375">
        <w:rPr>
          <w:rFonts w:ascii="Times New Roman" w:eastAsia="Times New Roman" w:hAnsi="Times New Roman" w:cs="Times New Roman"/>
          <w:color w:val="000000"/>
          <w:sz w:val="26"/>
          <w:szCs w:val="26"/>
        </w:rPr>
        <w:t xml:space="preserve"> </w:t>
      </w:r>
      <w:r w:rsidRPr="00CD129A">
        <w:rPr>
          <w:rFonts w:ascii="Times New Roman" w:eastAsia="Times New Roman" w:hAnsi="Times New Roman" w:cs="Times New Roman"/>
          <w:color w:val="000000"/>
          <w:sz w:val="26"/>
          <w:szCs w:val="26"/>
        </w:rPr>
        <w:t xml:space="preserve">763 многоквартирных домов, из них аварийные дома – 264 единицы. Не выбран способ управления жильцами 516 домов, из которых 266 находятся по договору или же по соглашению в МУП «УК «Альтернатива». </w:t>
      </w:r>
      <w:r w:rsidR="006D7375">
        <w:rPr>
          <w:rFonts w:ascii="Times New Roman" w:eastAsia="Times New Roman" w:hAnsi="Times New Roman" w:cs="Times New Roman"/>
          <w:color w:val="000000"/>
          <w:sz w:val="26"/>
          <w:szCs w:val="26"/>
        </w:rPr>
        <w:t xml:space="preserve"> </w:t>
      </w:r>
    </w:p>
    <w:p w:rsidR="00016E4D" w:rsidRPr="00CD129A" w:rsidRDefault="00016E4D" w:rsidP="006D7375">
      <w:pPr>
        <w:spacing w:before="100" w:beforeAutospacing="1" w:after="100" w:afterAutospacing="1" w:line="240" w:lineRule="auto"/>
        <w:ind w:firstLine="709"/>
        <w:jc w:val="both"/>
        <w:rPr>
          <w:rFonts w:ascii="Times New Roman" w:eastAsia="Times New Roman" w:hAnsi="Times New Roman" w:cs="Times New Roman"/>
          <w:color w:val="000000"/>
          <w:sz w:val="26"/>
          <w:szCs w:val="26"/>
        </w:rPr>
      </w:pPr>
      <w:r w:rsidRPr="00CD129A">
        <w:rPr>
          <w:rFonts w:ascii="Times New Roman" w:eastAsia="Times New Roman" w:hAnsi="Times New Roman" w:cs="Times New Roman"/>
          <w:color w:val="000000"/>
          <w:sz w:val="26"/>
          <w:szCs w:val="26"/>
        </w:rPr>
        <w:lastRenderedPageBreak/>
        <w:t xml:space="preserve">Количество управляющих и ресурсоснабжающих </w:t>
      </w:r>
      <w:proofErr w:type="spellStart"/>
      <w:r w:rsidRPr="00CD129A">
        <w:rPr>
          <w:rFonts w:ascii="Times New Roman" w:eastAsia="Times New Roman" w:hAnsi="Times New Roman" w:cs="Times New Roman"/>
          <w:color w:val="000000"/>
          <w:sz w:val="26"/>
          <w:szCs w:val="26"/>
        </w:rPr>
        <w:t>орагнизаций</w:t>
      </w:r>
      <w:proofErr w:type="spellEnd"/>
      <w:r w:rsidRPr="00CD129A">
        <w:rPr>
          <w:rFonts w:ascii="Times New Roman" w:eastAsia="Times New Roman" w:hAnsi="Times New Roman" w:cs="Times New Roman"/>
          <w:color w:val="000000"/>
          <w:sz w:val="26"/>
          <w:szCs w:val="26"/>
        </w:rPr>
        <w:t>, осуществляющих деятельность на территории муниципального района составляет 17 единиц, из них ресурсоснабжающих – 6 единиц.</w:t>
      </w:r>
    </w:p>
    <w:p w:rsidR="00016E4D" w:rsidRPr="006D7375" w:rsidRDefault="00016E4D" w:rsidP="006D7375">
      <w:pPr>
        <w:spacing w:after="0" w:line="240" w:lineRule="auto"/>
        <w:ind w:firstLine="709"/>
        <w:jc w:val="both"/>
        <w:rPr>
          <w:rFonts w:ascii="Times New Roman" w:eastAsia="Times New Roman" w:hAnsi="Times New Roman" w:cs="Times New Roman"/>
          <w:color w:val="000000"/>
          <w:sz w:val="26"/>
          <w:szCs w:val="26"/>
        </w:rPr>
      </w:pPr>
      <w:r w:rsidRPr="00CD129A">
        <w:rPr>
          <w:rFonts w:ascii="Times New Roman" w:eastAsia="Times New Roman" w:hAnsi="Times New Roman" w:cs="Times New Roman"/>
          <w:color w:val="000000"/>
          <w:sz w:val="26"/>
          <w:szCs w:val="26"/>
        </w:rPr>
        <w:t xml:space="preserve">В 2016 году в рамках </w:t>
      </w:r>
      <w:proofErr w:type="gramStart"/>
      <w:r w:rsidRPr="00CD129A">
        <w:rPr>
          <w:rFonts w:ascii="Times New Roman" w:eastAsia="Times New Roman" w:hAnsi="Times New Roman" w:cs="Times New Roman"/>
          <w:color w:val="000000"/>
          <w:sz w:val="26"/>
          <w:szCs w:val="26"/>
        </w:rPr>
        <w:t>муниципальный</w:t>
      </w:r>
      <w:proofErr w:type="gramEnd"/>
      <w:r w:rsidRPr="00CD129A">
        <w:rPr>
          <w:rFonts w:ascii="Times New Roman" w:eastAsia="Times New Roman" w:hAnsi="Times New Roman" w:cs="Times New Roman"/>
          <w:color w:val="000000"/>
          <w:sz w:val="26"/>
          <w:szCs w:val="26"/>
        </w:rPr>
        <w:t xml:space="preserve"> программы «Жилье, жилищно-коммунальное хозяйство и территориальное развития МО МР «Печора» выполнены мероприятия в сфере жилищно-коммунального хозяйства, направленные на  подготовку  к осенн</w:t>
      </w:r>
      <w:r w:rsidR="006F3439" w:rsidRPr="00CD129A">
        <w:rPr>
          <w:rFonts w:ascii="Times New Roman" w:eastAsia="Times New Roman" w:hAnsi="Times New Roman" w:cs="Times New Roman"/>
          <w:color w:val="000000"/>
          <w:sz w:val="26"/>
          <w:szCs w:val="26"/>
        </w:rPr>
        <w:t>е-зимнему периоду 2016-2017 гг.</w:t>
      </w:r>
      <w:r w:rsidR="00B304C6" w:rsidRPr="00CD129A">
        <w:rPr>
          <w:rFonts w:ascii="Times New Roman" w:eastAsia="Times New Roman" w:hAnsi="Times New Roman" w:cs="Times New Roman"/>
          <w:color w:val="000000"/>
          <w:sz w:val="26"/>
          <w:szCs w:val="26"/>
        </w:rPr>
        <w:t xml:space="preserve"> проведены мероприятия по капитальному ремонту (замене) водопроводных сетей, сетей водо</w:t>
      </w:r>
      <w:r w:rsidR="005C244B" w:rsidRPr="00CD129A">
        <w:rPr>
          <w:rFonts w:ascii="Times New Roman" w:eastAsia="Times New Roman" w:hAnsi="Times New Roman" w:cs="Times New Roman"/>
          <w:color w:val="000000"/>
          <w:sz w:val="26"/>
          <w:szCs w:val="26"/>
        </w:rPr>
        <w:t>отведения</w:t>
      </w:r>
      <w:r w:rsidR="00B304C6" w:rsidRPr="00CD129A">
        <w:rPr>
          <w:rFonts w:ascii="Times New Roman" w:eastAsia="Times New Roman" w:hAnsi="Times New Roman" w:cs="Times New Roman"/>
          <w:color w:val="000000"/>
          <w:sz w:val="26"/>
          <w:szCs w:val="26"/>
        </w:rPr>
        <w:t>, капи</w:t>
      </w:r>
      <w:r w:rsidR="006D7375">
        <w:rPr>
          <w:rFonts w:ascii="Times New Roman" w:eastAsia="Times New Roman" w:hAnsi="Times New Roman" w:cs="Times New Roman"/>
          <w:color w:val="000000"/>
          <w:sz w:val="26"/>
          <w:szCs w:val="26"/>
        </w:rPr>
        <w:t>тальному ремонту тепловых сетей</w:t>
      </w:r>
      <w:r w:rsidR="006D7375" w:rsidRPr="006D7375">
        <w:rPr>
          <w:rFonts w:ascii="Times New Roman" w:eastAsia="Times New Roman" w:hAnsi="Times New Roman" w:cs="Times New Roman"/>
          <w:color w:val="000000"/>
          <w:sz w:val="26"/>
          <w:szCs w:val="26"/>
        </w:rPr>
        <w:t>:</w:t>
      </w:r>
    </w:p>
    <w:p w:rsidR="00153E71" w:rsidRPr="006D7375" w:rsidRDefault="00153E71" w:rsidP="006D7375">
      <w:pPr>
        <w:spacing w:after="0" w:line="240" w:lineRule="auto"/>
        <w:ind w:firstLine="709"/>
        <w:jc w:val="both"/>
        <w:rPr>
          <w:rFonts w:ascii="Times New Roman" w:eastAsia="Times New Roman" w:hAnsi="Times New Roman" w:cs="Times New Roman"/>
          <w:color w:val="000000"/>
          <w:sz w:val="26"/>
          <w:szCs w:val="26"/>
        </w:rPr>
      </w:pPr>
      <w:r w:rsidRPr="006D7375">
        <w:rPr>
          <w:rFonts w:ascii="Times New Roman" w:eastAsia="Times New Roman" w:hAnsi="Times New Roman" w:cs="Times New Roman"/>
          <w:color w:val="000000"/>
          <w:sz w:val="26"/>
          <w:szCs w:val="26"/>
        </w:rPr>
        <w:t>1</w:t>
      </w:r>
      <w:r w:rsidR="006D7375" w:rsidRPr="006D7375">
        <w:rPr>
          <w:rFonts w:ascii="Times New Roman" w:eastAsia="Times New Roman" w:hAnsi="Times New Roman" w:cs="Times New Roman"/>
          <w:color w:val="000000"/>
          <w:sz w:val="26"/>
          <w:szCs w:val="26"/>
        </w:rPr>
        <w:t>)</w:t>
      </w:r>
      <w:r w:rsidRPr="006D7375">
        <w:rPr>
          <w:rFonts w:ascii="Times New Roman" w:eastAsia="Times New Roman" w:hAnsi="Times New Roman" w:cs="Times New Roman"/>
          <w:color w:val="000000"/>
          <w:sz w:val="26"/>
          <w:szCs w:val="26"/>
        </w:rPr>
        <w:t xml:space="preserve"> </w:t>
      </w:r>
      <w:r w:rsidR="00232AF5" w:rsidRPr="006D7375">
        <w:rPr>
          <w:rFonts w:ascii="Times New Roman" w:eastAsia="Times New Roman" w:hAnsi="Times New Roman" w:cs="Times New Roman"/>
          <w:color w:val="000000"/>
          <w:sz w:val="26"/>
          <w:szCs w:val="26"/>
        </w:rPr>
        <w:t>Осуществлена з</w:t>
      </w:r>
      <w:r w:rsidRPr="006D7375">
        <w:rPr>
          <w:rFonts w:ascii="Times New Roman" w:eastAsia="Times New Roman" w:hAnsi="Times New Roman" w:cs="Times New Roman"/>
          <w:color w:val="000000"/>
          <w:sz w:val="26"/>
          <w:szCs w:val="26"/>
        </w:rPr>
        <w:t xml:space="preserve">амена водопроводных сетей Ду-150 от ВК у д.83 по Печорскому </w:t>
      </w:r>
      <w:proofErr w:type="spellStart"/>
      <w:r w:rsidRPr="006D7375">
        <w:rPr>
          <w:rFonts w:ascii="Times New Roman" w:eastAsia="Times New Roman" w:hAnsi="Times New Roman" w:cs="Times New Roman"/>
          <w:color w:val="000000"/>
          <w:sz w:val="26"/>
          <w:szCs w:val="26"/>
        </w:rPr>
        <w:t>пр</w:t>
      </w:r>
      <w:proofErr w:type="spellEnd"/>
      <w:r w:rsidRPr="006D7375">
        <w:rPr>
          <w:rFonts w:ascii="Times New Roman" w:eastAsia="Times New Roman" w:hAnsi="Times New Roman" w:cs="Times New Roman"/>
          <w:color w:val="000000"/>
          <w:sz w:val="26"/>
          <w:szCs w:val="26"/>
        </w:rPr>
        <w:t xml:space="preserve">-ту до ВК (ПГ) у д.84а по ул. Социалистическая, </w:t>
      </w:r>
      <w:proofErr w:type="spellStart"/>
      <w:r w:rsidRPr="006D7375">
        <w:rPr>
          <w:rFonts w:ascii="Times New Roman" w:eastAsia="Times New Roman" w:hAnsi="Times New Roman" w:cs="Times New Roman"/>
          <w:color w:val="000000"/>
          <w:sz w:val="26"/>
          <w:szCs w:val="26"/>
        </w:rPr>
        <w:t>г</w:t>
      </w:r>
      <w:proofErr w:type="gramStart"/>
      <w:r w:rsidRPr="006D7375">
        <w:rPr>
          <w:rFonts w:ascii="Times New Roman" w:eastAsia="Times New Roman" w:hAnsi="Times New Roman" w:cs="Times New Roman"/>
          <w:color w:val="000000"/>
          <w:sz w:val="26"/>
          <w:szCs w:val="26"/>
        </w:rPr>
        <w:t>.П</w:t>
      </w:r>
      <w:proofErr w:type="gramEnd"/>
      <w:r w:rsidRPr="006D7375">
        <w:rPr>
          <w:rFonts w:ascii="Times New Roman" w:eastAsia="Times New Roman" w:hAnsi="Times New Roman" w:cs="Times New Roman"/>
          <w:color w:val="000000"/>
          <w:sz w:val="26"/>
          <w:szCs w:val="26"/>
        </w:rPr>
        <w:t>ечора</w:t>
      </w:r>
      <w:proofErr w:type="spellEnd"/>
      <w:r w:rsidR="006D7375" w:rsidRPr="006D7375">
        <w:rPr>
          <w:rFonts w:ascii="Times New Roman" w:eastAsia="Times New Roman" w:hAnsi="Times New Roman" w:cs="Times New Roman"/>
          <w:color w:val="000000"/>
          <w:sz w:val="26"/>
          <w:szCs w:val="26"/>
        </w:rPr>
        <w:t>;</w:t>
      </w:r>
    </w:p>
    <w:p w:rsidR="00153E71" w:rsidRPr="006D7375" w:rsidRDefault="006D7375" w:rsidP="006D737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Pr="006D7375">
        <w:rPr>
          <w:rFonts w:ascii="Times New Roman" w:eastAsia="Times New Roman" w:hAnsi="Times New Roman" w:cs="Times New Roman"/>
          <w:color w:val="000000"/>
          <w:sz w:val="26"/>
          <w:szCs w:val="26"/>
        </w:rPr>
        <w:t>)</w:t>
      </w:r>
      <w:r w:rsidR="00153E71" w:rsidRPr="006D7375">
        <w:rPr>
          <w:rFonts w:ascii="Times New Roman" w:eastAsia="Times New Roman" w:hAnsi="Times New Roman" w:cs="Times New Roman"/>
          <w:color w:val="000000"/>
          <w:sz w:val="26"/>
          <w:szCs w:val="26"/>
        </w:rPr>
        <w:t xml:space="preserve"> </w:t>
      </w:r>
      <w:r w:rsidR="003E1525" w:rsidRPr="006D7375">
        <w:rPr>
          <w:rFonts w:ascii="Times New Roman" w:eastAsia="Times New Roman" w:hAnsi="Times New Roman" w:cs="Times New Roman"/>
          <w:color w:val="000000"/>
          <w:sz w:val="26"/>
          <w:szCs w:val="26"/>
        </w:rPr>
        <w:t>Проведен к</w:t>
      </w:r>
      <w:r w:rsidR="00153E71" w:rsidRPr="006D7375">
        <w:rPr>
          <w:rFonts w:ascii="Times New Roman" w:eastAsia="Times New Roman" w:hAnsi="Times New Roman" w:cs="Times New Roman"/>
          <w:color w:val="000000"/>
          <w:sz w:val="26"/>
          <w:szCs w:val="26"/>
        </w:rPr>
        <w:t>апитальный ремонт участка теплосети и водопровода от ТК-26 до ТК-7 пр. по ул. Ручейная пос. Каджером, котельная №31</w:t>
      </w:r>
      <w:r w:rsidRPr="006D7375">
        <w:rPr>
          <w:rFonts w:ascii="Times New Roman" w:eastAsia="Times New Roman" w:hAnsi="Times New Roman" w:cs="Times New Roman"/>
          <w:color w:val="000000"/>
          <w:sz w:val="26"/>
          <w:szCs w:val="26"/>
        </w:rPr>
        <w:t>;</w:t>
      </w:r>
    </w:p>
    <w:p w:rsidR="00EF5ECF" w:rsidRPr="006D7375" w:rsidRDefault="003E1525" w:rsidP="006D7375">
      <w:pPr>
        <w:spacing w:after="0" w:line="240" w:lineRule="auto"/>
        <w:ind w:firstLine="709"/>
        <w:jc w:val="both"/>
        <w:rPr>
          <w:rFonts w:ascii="Times New Roman" w:eastAsia="Times New Roman" w:hAnsi="Times New Roman" w:cs="Times New Roman"/>
          <w:color w:val="000000"/>
          <w:sz w:val="26"/>
          <w:szCs w:val="26"/>
        </w:rPr>
      </w:pPr>
      <w:r w:rsidRPr="006D7375">
        <w:rPr>
          <w:rFonts w:ascii="Times New Roman" w:eastAsia="Times New Roman" w:hAnsi="Times New Roman" w:cs="Times New Roman"/>
          <w:color w:val="000000"/>
          <w:sz w:val="26"/>
          <w:szCs w:val="26"/>
        </w:rPr>
        <w:t>3</w:t>
      </w:r>
      <w:r w:rsidR="006D7375" w:rsidRPr="006D7375">
        <w:rPr>
          <w:rFonts w:ascii="Times New Roman" w:eastAsia="Times New Roman" w:hAnsi="Times New Roman" w:cs="Times New Roman"/>
          <w:color w:val="000000"/>
          <w:sz w:val="26"/>
          <w:szCs w:val="26"/>
        </w:rPr>
        <w:t xml:space="preserve">) </w:t>
      </w:r>
      <w:r w:rsidRPr="006D7375">
        <w:rPr>
          <w:rFonts w:ascii="Times New Roman" w:eastAsia="Times New Roman" w:hAnsi="Times New Roman" w:cs="Times New Roman"/>
          <w:color w:val="000000"/>
          <w:sz w:val="26"/>
          <w:szCs w:val="26"/>
        </w:rPr>
        <w:t>Выполнение работы по</w:t>
      </w:r>
      <w:r w:rsidR="00EF5ECF" w:rsidRPr="006D7375">
        <w:rPr>
          <w:rFonts w:ascii="Times New Roman" w:eastAsia="Times New Roman" w:hAnsi="Times New Roman" w:cs="Times New Roman"/>
          <w:color w:val="000000"/>
          <w:sz w:val="26"/>
          <w:szCs w:val="26"/>
        </w:rPr>
        <w:t xml:space="preserve"> </w:t>
      </w:r>
      <w:r w:rsidRPr="006D7375">
        <w:rPr>
          <w:rFonts w:ascii="Times New Roman" w:eastAsia="Times New Roman" w:hAnsi="Times New Roman" w:cs="Times New Roman"/>
          <w:color w:val="000000"/>
          <w:sz w:val="26"/>
          <w:szCs w:val="26"/>
        </w:rPr>
        <w:t>к</w:t>
      </w:r>
      <w:r w:rsidR="00EF5ECF" w:rsidRPr="006D7375">
        <w:rPr>
          <w:rFonts w:ascii="Times New Roman" w:eastAsia="Times New Roman" w:hAnsi="Times New Roman" w:cs="Times New Roman"/>
          <w:color w:val="000000"/>
          <w:sz w:val="26"/>
          <w:szCs w:val="26"/>
        </w:rPr>
        <w:t>апитальн</w:t>
      </w:r>
      <w:r w:rsidRPr="006D7375">
        <w:rPr>
          <w:rFonts w:ascii="Times New Roman" w:eastAsia="Times New Roman" w:hAnsi="Times New Roman" w:cs="Times New Roman"/>
          <w:color w:val="000000"/>
          <w:sz w:val="26"/>
          <w:szCs w:val="26"/>
        </w:rPr>
        <w:t>ому</w:t>
      </w:r>
      <w:r w:rsidR="00EF5ECF" w:rsidRPr="006D7375">
        <w:rPr>
          <w:rFonts w:ascii="Times New Roman" w:eastAsia="Times New Roman" w:hAnsi="Times New Roman" w:cs="Times New Roman"/>
          <w:color w:val="000000"/>
          <w:sz w:val="26"/>
          <w:szCs w:val="26"/>
        </w:rPr>
        <w:t xml:space="preserve"> ремонт</w:t>
      </w:r>
      <w:r w:rsidRPr="006D7375">
        <w:rPr>
          <w:rFonts w:ascii="Times New Roman" w:eastAsia="Times New Roman" w:hAnsi="Times New Roman" w:cs="Times New Roman"/>
          <w:color w:val="000000"/>
          <w:sz w:val="26"/>
          <w:szCs w:val="26"/>
        </w:rPr>
        <w:t>у</w:t>
      </w:r>
      <w:r w:rsidR="00EF5ECF" w:rsidRPr="006D7375">
        <w:rPr>
          <w:rFonts w:ascii="Times New Roman" w:eastAsia="Times New Roman" w:hAnsi="Times New Roman" w:cs="Times New Roman"/>
          <w:color w:val="000000"/>
          <w:sz w:val="26"/>
          <w:szCs w:val="26"/>
        </w:rPr>
        <w:t xml:space="preserve"> здания  ЦТП 17</w:t>
      </w:r>
      <w:r w:rsidR="006D7375" w:rsidRPr="006D7375">
        <w:rPr>
          <w:rFonts w:ascii="Times New Roman" w:eastAsia="Times New Roman" w:hAnsi="Times New Roman" w:cs="Times New Roman"/>
          <w:color w:val="000000"/>
          <w:sz w:val="26"/>
          <w:szCs w:val="26"/>
        </w:rPr>
        <w:t>;</w:t>
      </w:r>
    </w:p>
    <w:p w:rsidR="003E1525" w:rsidRPr="006D7375" w:rsidRDefault="003E1525" w:rsidP="006D7375">
      <w:pPr>
        <w:spacing w:after="0" w:line="240" w:lineRule="auto"/>
        <w:ind w:firstLine="709"/>
        <w:jc w:val="both"/>
        <w:rPr>
          <w:rFonts w:ascii="Times New Roman" w:eastAsia="Times New Roman" w:hAnsi="Times New Roman" w:cs="Times New Roman"/>
          <w:color w:val="000000"/>
          <w:sz w:val="26"/>
          <w:szCs w:val="26"/>
        </w:rPr>
      </w:pPr>
      <w:r w:rsidRPr="006D7375">
        <w:rPr>
          <w:rFonts w:ascii="Times New Roman" w:eastAsia="Times New Roman" w:hAnsi="Times New Roman" w:cs="Times New Roman"/>
          <w:color w:val="000000"/>
          <w:sz w:val="26"/>
          <w:szCs w:val="26"/>
        </w:rPr>
        <w:t>4</w:t>
      </w:r>
      <w:r w:rsidR="006D7375" w:rsidRPr="006D7375">
        <w:rPr>
          <w:rFonts w:ascii="Times New Roman" w:eastAsia="Times New Roman" w:hAnsi="Times New Roman" w:cs="Times New Roman"/>
          <w:color w:val="000000"/>
          <w:sz w:val="26"/>
          <w:szCs w:val="26"/>
        </w:rPr>
        <w:t>)</w:t>
      </w:r>
      <w:r w:rsidR="00107E4A" w:rsidRPr="006D7375">
        <w:rPr>
          <w:rFonts w:ascii="Times New Roman" w:eastAsia="Times New Roman" w:hAnsi="Times New Roman" w:cs="Times New Roman"/>
          <w:color w:val="000000"/>
          <w:sz w:val="26"/>
          <w:szCs w:val="26"/>
        </w:rPr>
        <w:t xml:space="preserve"> </w:t>
      </w:r>
      <w:r w:rsidRPr="006D7375">
        <w:rPr>
          <w:rFonts w:ascii="Times New Roman" w:eastAsia="Times New Roman" w:hAnsi="Times New Roman" w:cs="Times New Roman"/>
          <w:color w:val="000000"/>
          <w:sz w:val="26"/>
          <w:szCs w:val="26"/>
        </w:rPr>
        <w:t>Выполнены работы по капитальному ремонту трубопровода ХВС по адресу: г. Печора, ул. Школьная</w:t>
      </w:r>
      <w:r w:rsidR="006D7375" w:rsidRPr="006D7375">
        <w:rPr>
          <w:rFonts w:ascii="Times New Roman" w:eastAsia="Times New Roman" w:hAnsi="Times New Roman" w:cs="Times New Roman"/>
          <w:color w:val="000000"/>
          <w:sz w:val="26"/>
          <w:szCs w:val="26"/>
        </w:rPr>
        <w:t>;</w:t>
      </w:r>
    </w:p>
    <w:p w:rsidR="00287BCF" w:rsidRPr="006D7375" w:rsidRDefault="006D7375" w:rsidP="006D737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Pr="006D7375">
        <w:rPr>
          <w:rFonts w:ascii="Times New Roman" w:eastAsia="Times New Roman" w:hAnsi="Times New Roman" w:cs="Times New Roman"/>
          <w:color w:val="000000"/>
          <w:sz w:val="26"/>
          <w:szCs w:val="26"/>
        </w:rPr>
        <w:t>)</w:t>
      </w:r>
      <w:r w:rsidR="00287BCF" w:rsidRPr="006D7375">
        <w:rPr>
          <w:rFonts w:ascii="Times New Roman" w:eastAsia="Times New Roman" w:hAnsi="Times New Roman" w:cs="Times New Roman"/>
          <w:color w:val="000000"/>
          <w:sz w:val="26"/>
          <w:szCs w:val="26"/>
        </w:rPr>
        <w:t xml:space="preserve"> Выполнен</w:t>
      </w:r>
      <w:r w:rsidR="00701E56" w:rsidRPr="006D7375">
        <w:rPr>
          <w:rFonts w:ascii="Times New Roman" w:eastAsia="Times New Roman" w:hAnsi="Times New Roman" w:cs="Times New Roman"/>
          <w:color w:val="000000"/>
          <w:sz w:val="26"/>
          <w:szCs w:val="26"/>
        </w:rPr>
        <w:t>ы</w:t>
      </w:r>
      <w:r w:rsidR="00287BCF" w:rsidRPr="006D7375">
        <w:rPr>
          <w:rFonts w:ascii="Times New Roman" w:eastAsia="Times New Roman" w:hAnsi="Times New Roman" w:cs="Times New Roman"/>
          <w:color w:val="000000"/>
          <w:sz w:val="26"/>
          <w:szCs w:val="26"/>
        </w:rPr>
        <w:t xml:space="preserve"> работ</w:t>
      </w:r>
      <w:r w:rsidR="00701E56" w:rsidRPr="006D7375">
        <w:rPr>
          <w:rFonts w:ascii="Times New Roman" w:eastAsia="Times New Roman" w:hAnsi="Times New Roman" w:cs="Times New Roman"/>
          <w:color w:val="000000"/>
          <w:sz w:val="26"/>
          <w:szCs w:val="26"/>
        </w:rPr>
        <w:t>ы</w:t>
      </w:r>
      <w:r w:rsidR="00287BCF" w:rsidRPr="006D7375">
        <w:rPr>
          <w:rFonts w:ascii="Times New Roman" w:eastAsia="Times New Roman" w:hAnsi="Times New Roman" w:cs="Times New Roman"/>
          <w:color w:val="000000"/>
          <w:sz w:val="26"/>
          <w:szCs w:val="26"/>
        </w:rPr>
        <w:t xml:space="preserve"> по капитальному ремонту сетей водоснабжения и водоотведения в МР «Печора»</w:t>
      </w:r>
      <w:r w:rsidRPr="006D7375">
        <w:rPr>
          <w:rFonts w:ascii="Times New Roman" w:eastAsia="Times New Roman" w:hAnsi="Times New Roman" w:cs="Times New Roman"/>
          <w:color w:val="000000"/>
          <w:sz w:val="26"/>
          <w:szCs w:val="26"/>
        </w:rPr>
        <w:t>;</w:t>
      </w:r>
    </w:p>
    <w:p w:rsidR="0032659F" w:rsidRPr="006D7375" w:rsidRDefault="006D42ED" w:rsidP="006D7375">
      <w:pPr>
        <w:spacing w:after="0" w:line="240" w:lineRule="auto"/>
        <w:ind w:firstLine="709"/>
        <w:jc w:val="both"/>
        <w:rPr>
          <w:rFonts w:ascii="Times New Roman" w:eastAsia="Times New Roman" w:hAnsi="Times New Roman" w:cs="Times New Roman"/>
          <w:color w:val="000000"/>
          <w:sz w:val="26"/>
          <w:szCs w:val="26"/>
        </w:rPr>
      </w:pPr>
      <w:r w:rsidRPr="006D7375">
        <w:rPr>
          <w:rFonts w:ascii="Times New Roman" w:eastAsia="Times New Roman" w:hAnsi="Times New Roman" w:cs="Times New Roman"/>
          <w:color w:val="000000"/>
          <w:sz w:val="26"/>
          <w:szCs w:val="26"/>
        </w:rPr>
        <w:t>6</w:t>
      </w:r>
      <w:r w:rsidR="006D7375" w:rsidRPr="006D7375">
        <w:rPr>
          <w:rFonts w:ascii="Times New Roman" w:eastAsia="Times New Roman" w:hAnsi="Times New Roman" w:cs="Times New Roman"/>
          <w:color w:val="000000"/>
          <w:sz w:val="26"/>
          <w:szCs w:val="26"/>
        </w:rPr>
        <w:t>)</w:t>
      </w:r>
      <w:r w:rsidR="0032659F" w:rsidRPr="006D7375">
        <w:rPr>
          <w:rFonts w:ascii="Times New Roman" w:eastAsia="Times New Roman" w:hAnsi="Times New Roman" w:cs="Times New Roman"/>
          <w:color w:val="000000"/>
          <w:sz w:val="26"/>
          <w:szCs w:val="26"/>
        </w:rPr>
        <w:t xml:space="preserve"> </w:t>
      </w:r>
      <w:r w:rsidRPr="006D7375">
        <w:rPr>
          <w:rFonts w:ascii="Times New Roman" w:eastAsia="Times New Roman" w:hAnsi="Times New Roman" w:cs="Times New Roman"/>
          <w:color w:val="000000"/>
          <w:sz w:val="26"/>
          <w:szCs w:val="26"/>
        </w:rPr>
        <w:t>Проведен к</w:t>
      </w:r>
      <w:r w:rsidR="0032659F" w:rsidRPr="006D7375">
        <w:rPr>
          <w:rFonts w:ascii="Times New Roman" w:eastAsia="Times New Roman" w:hAnsi="Times New Roman" w:cs="Times New Roman"/>
          <w:color w:val="000000"/>
          <w:sz w:val="26"/>
          <w:szCs w:val="26"/>
        </w:rPr>
        <w:t>апитальный ремонт трассы теплоснабжения от ТК-86 до ТК-87 от ТК-86 до ТК-88 у жилого дома № 43 по ул. Русанова</w:t>
      </w:r>
      <w:r w:rsidRPr="006D7375">
        <w:rPr>
          <w:rFonts w:ascii="Times New Roman" w:eastAsia="Times New Roman" w:hAnsi="Times New Roman" w:cs="Times New Roman"/>
          <w:color w:val="000000"/>
          <w:sz w:val="26"/>
          <w:szCs w:val="26"/>
        </w:rPr>
        <w:t>.</w:t>
      </w:r>
    </w:p>
    <w:p w:rsidR="0074494C" w:rsidRPr="006D7375" w:rsidRDefault="0074494C" w:rsidP="00016E4D">
      <w:pPr>
        <w:ind w:firstLine="708"/>
        <w:jc w:val="both"/>
        <w:rPr>
          <w:rFonts w:ascii="Times New Roman" w:eastAsia="Times New Roman" w:hAnsi="Times New Roman" w:cs="Times New Roman"/>
          <w:color w:val="000000"/>
          <w:sz w:val="26"/>
          <w:szCs w:val="26"/>
        </w:rPr>
      </w:pPr>
      <w:r w:rsidRPr="006D7375">
        <w:rPr>
          <w:rFonts w:ascii="Times New Roman" w:eastAsia="Times New Roman" w:hAnsi="Times New Roman" w:cs="Times New Roman"/>
          <w:color w:val="000000"/>
          <w:sz w:val="26"/>
          <w:szCs w:val="26"/>
        </w:rPr>
        <w:t>В  результате выполненных работ произведена замена 1,837 км ветхих тепловых сетей</w:t>
      </w:r>
      <w:r w:rsidR="006D7375" w:rsidRPr="006D7375">
        <w:rPr>
          <w:rFonts w:ascii="Times New Roman" w:eastAsia="Times New Roman" w:hAnsi="Times New Roman" w:cs="Times New Roman"/>
          <w:color w:val="000000"/>
          <w:sz w:val="26"/>
          <w:szCs w:val="26"/>
        </w:rPr>
        <w:t xml:space="preserve"> (</w:t>
      </w:r>
      <w:r w:rsidRPr="006D7375">
        <w:rPr>
          <w:rFonts w:ascii="Times New Roman" w:eastAsia="Times New Roman" w:hAnsi="Times New Roman" w:cs="Times New Roman"/>
          <w:color w:val="000000"/>
          <w:sz w:val="26"/>
          <w:szCs w:val="26"/>
        </w:rPr>
        <w:t>109% от запланированного объема</w:t>
      </w:r>
      <w:r w:rsidR="006D7375" w:rsidRPr="006D7375">
        <w:rPr>
          <w:rFonts w:ascii="Times New Roman" w:eastAsia="Times New Roman" w:hAnsi="Times New Roman" w:cs="Times New Roman"/>
          <w:color w:val="000000"/>
          <w:sz w:val="26"/>
          <w:szCs w:val="26"/>
        </w:rPr>
        <w:t>)</w:t>
      </w:r>
      <w:r w:rsidRPr="006D7375">
        <w:rPr>
          <w:rFonts w:ascii="Times New Roman" w:eastAsia="Times New Roman" w:hAnsi="Times New Roman" w:cs="Times New Roman"/>
          <w:color w:val="000000"/>
          <w:sz w:val="26"/>
          <w:szCs w:val="26"/>
        </w:rPr>
        <w:t>, замена ветхих водопроводных сетей протяженностью 1,619 км,</w:t>
      </w:r>
      <w:proofErr w:type="gramStart"/>
      <w:r w:rsidRPr="006D7375">
        <w:rPr>
          <w:rFonts w:ascii="Times New Roman" w:eastAsia="Times New Roman" w:hAnsi="Times New Roman" w:cs="Times New Roman"/>
          <w:color w:val="000000"/>
          <w:sz w:val="26"/>
          <w:szCs w:val="26"/>
        </w:rPr>
        <w:t xml:space="preserve"> </w:t>
      </w:r>
      <w:r w:rsidR="006D7375" w:rsidRPr="00F9682B">
        <w:rPr>
          <w:rFonts w:ascii="Times New Roman" w:eastAsia="Times New Roman" w:hAnsi="Times New Roman" w:cs="Times New Roman"/>
          <w:color w:val="000000"/>
          <w:sz w:val="26"/>
          <w:szCs w:val="26"/>
        </w:rPr>
        <w:t>)</w:t>
      </w:r>
      <w:proofErr w:type="gramEnd"/>
      <w:r w:rsidRPr="006D7375">
        <w:rPr>
          <w:rFonts w:ascii="Times New Roman" w:eastAsia="Times New Roman" w:hAnsi="Times New Roman" w:cs="Times New Roman"/>
          <w:color w:val="000000"/>
          <w:sz w:val="26"/>
          <w:szCs w:val="26"/>
        </w:rPr>
        <w:t>109% от запланированного объема</w:t>
      </w:r>
      <w:r w:rsidR="006D7375" w:rsidRPr="00F9682B">
        <w:rPr>
          <w:rFonts w:ascii="Times New Roman" w:eastAsia="Times New Roman" w:hAnsi="Times New Roman" w:cs="Times New Roman"/>
          <w:color w:val="000000"/>
          <w:sz w:val="26"/>
          <w:szCs w:val="26"/>
        </w:rPr>
        <w:t>)</w:t>
      </w:r>
      <w:r w:rsidRPr="006D7375">
        <w:rPr>
          <w:rFonts w:ascii="Times New Roman" w:eastAsia="Times New Roman" w:hAnsi="Times New Roman" w:cs="Times New Roman"/>
          <w:color w:val="000000"/>
          <w:sz w:val="26"/>
          <w:szCs w:val="26"/>
        </w:rPr>
        <w:t>.</w:t>
      </w:r>
    </w:p>
    <w:p w:rsidR="00016E4D" w:rsidRPr="006D7375" w:rsidRDefault="00016E4D" w:rsidP="00016E4D">
      <w:pPr>
        <w:ind w:firstLine="708"/>
        <w:jc w:val="both"/>
        <w:rPr>
          <w:rFonts w:ascii="Times New Roman" w:eastAsia="Times New Roman" w:hAnsi="Times New Roman" w:cs="Times New Roman"/>
          <w:color w:val="000000"/>
          <w:sz w:val="26"/>
          <w:szCs w:val="26"/>
        </w:rPr>
      </w:pPr>
      <w:r w:rsidRPr="006D7375">
        <w:rPr>
          <w:rFonts w:ascii="Times New Roman" w:eastAsia="Times New Roman" w:hAnsi="Times New Roman" w:cs="Times New Roman"/>
          <w:color w:val="000000"/>
          <w:sz w:val="26"/>
          <w:szCs w:val="26"/>
        </w:rPr>
        <w:t>В 2016 году администрацией МР «Печора» были заключены Соглашения с поставщиками твердого топлива на возмещение убытков, возникающих в результате государственного регулирования цен на твердое топливо (дрова, уголь) реализуемое гражданам и используемое для нужд отопления на сумму 1,41 млн. рублей (2015 г. - 5,3 млн. рублей).</w:t>
      </w:r>
    </w:p>
    <w:p w:rsidR="00016E4D" w:rsidRPr="006D7375" w:rsidRDefault="00016E4D" w:rsidP="00016E4D">
      <w:pPr>
        <w:ind w:firstLine="708"/>
        <w:jc w:val="both"/>
        <w:rPr>
          <w:rFonts w:ascii="Times New Roman" w:eastAsia="Times New Roman" w:hAnsi="Times New Roman" w:cs="Times New Roman"/>
          <w:color w:val="000000"/>
          <w:sz w:val="26"/>
          <w:szCs w:val="26"/>
        </w:rPr>
      </w:pPr>
      <w:r w:rsidRPr="006D7375">
        <w:rPr>
          <w:rFonts w:ascii="Times New Roman" w:eastAsia="Times New Roman" w:hAnsi="Times New Roman" w:cs="Times New Roman"/>
          <w:color w:val="000000"/>
          <w:sz w:val="26"/>
          <w:szCs w:val="26"/>
        </w:rPr>
        <w:t>Гражданам, проживающим в домах с печным отоплением на территории МР «Печора», дрова поставлены в объеме 1</w:t>
      </w:r>
      <w:r w:rsidR="004D7D58" w:rsidRPr="004D7D58">
        <w:rPr>
          <w:rFonts w:ascii="Times New Roman" w:eastAsia="Times New Roman" w:hAnsi="Times New Roman" w:cs="Times New Roman"/>
          <w:color w:val="000000"/>
          <w:sz w:val="26"/>
          <w:szCs w:val="26"/>
        </w:rPr>
        <w:t xml:space="preserve"> </w:t>
      </w:r>
      <w:r w:rsidRPr="006D7375">
        <w:rPr>
          <w:rFonts w:ascii="Times New Roman" w:eastAsia="Times New Roman" w:hAnsi="Times New Roman" w:cs="Times New Roman"/>
          <w:color w:val="000000"/>
          <w:sz w:val="26"/>
          <w:szCs w:val="26"/>
        </w:rPr>
        <w:t>172,5 плотный кубический метр (2015 г. 981 плотный кубический метр), угля в объеме 52 тонны.</w:t>
      </w:r>
    </w:p>
    <w:p w:rsidR="00016E4D" w:rsidRPr="006D7375" w:rsidRDefault="009920ED" w:rsidP="00016E4D">
      <w:pPr>
        <w:ind w:firstLine="708"/>
        <w:jc w:val="both"/>
        <w:rPr>
          <w:rFonts w:ascii="Times New Roman" w:eastAsia="Times New Roman" w:hAnsi="Times New Roman" w:cs="Times New Roman"/>
          <w:color w:val="000000"/>
          <w:sz w:val="26"/>
          <w:szCs w:val="26"/>
        </w:rPr>
      </w:pPr>
      <w:r w:rsidRPr="006D7375">
        <w:rPr>
          <w:rFonts w:ascii="Times New Roman" w:eastAsia="Times New Roman" w:hAnsi="Times New Roman" w:cs="Times New Roman"/>
          <w:color w:val="000000"/>
          <w:sz w:val="26"/>
          <w:szCs w:val="26"/>
        </w:rPr>
        <w:t xml:space="preserve"> </w:t>
      </w:r>
      <w:r w:rsidR="00016E4D" w:rsidRPr="006D7375">
        <w:rPr>
          <w:rFonts w:ascii="Times New Roman" w:eastAsia="Times New Roman" w:hAnsi="Times New Roman" w:cs="Times New Roman"/>
          <w:color w:val="000000"/>
          <w:sz w:val="26"/>
          <w:szCs w:val="26"/>
        </w:rPr>
        <w:t>По заключенным в 2016 г. администрацией муниципального района контрактам на выполнение услуг по отлову безнадзорных животных «Печора»  отловлено 264  особи на сумму 1</w:t>
      </w:r>
      <w:r w:rsidR="000B2AF5" w:rsidRPr="000B2AF5">
        <w:rPr>
          <w:rFonts w:ascii="Times New Roman" w:eastAsia="Times New Roman" w:hAnsi="Times New Roman" w:cs="Times New Roman"/>
          <w:color w:val="000000"/>
          <w:sz w:val="26"/>
          <w:szCs w:val="26"/>
        </w:rPr>
        <w:t xml:space="preserve"> </w:t>
      </w:r>
      <w:r w:rsidR="00016E4D" w:rsidRPr="006D7375">
        <w:rPr>
          <w:rFonts w:ascii="Times New Roman" w:eastAsia="Times New Roman" w:hAnsi="Times New Roman" w:cs="Times New Roman"/>
          <w:color w:val="000000"/>
          <w:sz w:val="26"/>
          <w:szCs w:val="26"/>
        </w:rPr>
        <w:t xml:space="preserve">028,5 </w:t>
      </w:r>
      <w:proofErr w:type="spellStart"/>
      <w:r w:rsidR="00016E4D" w:rsidRPr="006D7375">
        <w:rPr>
          <w:rFonts w:ascii="Times New Roman" w:eastAsia="Times New Roman" w:hAnsi="Times New Roman" w:cs="Times New Roman"/>
          <w:color w:val="000000"/>
          <w:sz w:val="26"/>
          <w:szCs w:val="26"/>
        </w:rPr>
        <w:t>тыс</w:t>
      </w:r>
      <w:proofErr w:type="gramStart"/>
      <w:r w:rsidR="00016E4D" w:rsidRPr="006D7375">
        <w:rPr>
          <w:rFonts w:ascii="Times New Roman" w:eastAsia="Times New Roman" w:hAnsi="Times New Roman" w:cs="Times New Roman"/>
          <w:color w:val="000000"/>
          <w:sz w:val="26"/>
          <w:szCs w:val="26"/>
        </w:rPr>
        <w:t>.р</w:t>
      </w:r>
      <w:proofErr w:type="gramEnd"/>
      <w:r w:rsidR="00016E4D" w:rsidRPr="006D7375">
        <w:rPr>
          <w:rFonts w:ascii="Times New Roman" w:eastAsia="Times New Roman" w:hAnsi="Times New Roman" w:cs="Times New Roman"/>
          <w:color w:val="000000"/>
          <w:sz w:val="26"/>
          <w:szCs w:val="26"/>
        </w:rPr>
        <w:t>уб</w:t>
      </w:r>
      <w:proofErr w:type="spellEnd"/>
      <w:r w:rsidR="00016E4D" w:rsidRPr="006D7375">
        <w:rPr>
          <w:rFonts w:ascii="Times New Roman" w:eastAsia="Times New Roman" w:hAnsi="Times New Roman" w:cs="Times New Roman"/>
          <w:color w:val="000000"/>
          <w:sz w:val="26"/>
          <w:szCs w:val="26"/>
        </w:rPr>
        <w:t>.</w:t>
      </w:r>
    </w:p>
    <w:p w:rsidR="0069733F" w:rsidRPr="000B2AF5" w:rsidRDefault="0069733F" w:rsidP="000B2AF5">
      <w:pPr>
        <w:ind w:firstLine="708"/>
        <w:jc w:val="center"/>
        <w:rPr>
          <w:rFonts w:ascii="Times New Roman" w:hAnsi="Times New Roman" w:cs="Times New Roman"/>
          <w:b/>
          <w:i/>
          <w:sz w:val="26"/>
          <w:szCs w:val="26"/>
        </w:rPr>
      </w:pPr>
      <w:r w:rsidRPr="000B2AF5">
        <w:rPr>
          <w:rFonts w:ascii="Times New Roman" w:hAnsi="Times New Roman" w:cs="Times New Roman"/>
          <w:b/>
          <w:i/>
          <w:sz w:val="26"/>
          <w:szCs w:val="26"/>
        </w:rPr>
        <w:t>ЖИЛЬЕ</w:t>
      </w:r>
    </w:p>
    <w:p w:rsidR="0069733F" w:rsidRPr="000B2AF5" w:rsidRDefault="0069733F" w:rsidP="0069733F">
      <w:pPr>
        <w:ind w:firstLine="708"/>
        <w:jc w:val="both"/>
        <w:rPr>
          <w:rFonts w:ascii="Times New Roman" w:hAnsi="Times New Roman" w:cs="Times New Roman"/>
          <w:sz w:val="26"/>
          <w:szCs w:val="26"/>
        </w:rPr>
      </w:pPr>
      <w:r w:rsidRPr="000B2AF5">
        <w:rPr>
          <w:rFonts w:ascii="Times New Roman" w:hAnsi="Times New Roman" w:cs="Times New Roman"/>
          <w:sz w:val="26"/>
          <w:szCs w:val="26"/>
        </w:rPr>
        <w:t xml:space="preserve"> В 201</w:t>
      </w:r>
      <w:r w:rsidR="005B6D85" w:rsidRPr="000B2AF5">
        <w:rPr>
          <w:rFonts w:ascii="Times New Roman" w:hAnsi="Times New Roman" w:cs="Times New Roman"/>
          <w:sz w:val="26"/>
          <w:szCs w:val="26"/>
        </w:rPr>
        <w:t>6</w:t>
      </w:r>
      <w:r w:rsidRPr="000B2AF5">
        <w:rPr>
          <w:rFonts w:ascii="Times New Roman" w:hAnsi="Times New Roman" w:cs="Times New Roman"/>
          <w:sz w:val="26"/>
          <w:szCs w:val="26"/>
        </w:rPr>
        <w:t xml:space="preserve"> году в рамках обеспечения жилыми помещениями муниципального жилищного фонда по судебным решениям предоставлено </w:t>
      </w:r>
      <w:r w:rsidRPr="000B2AF5">
        <w:rPr>
          <w:rFonts w:ascii="Times New Roman" w:hAnsi="Times New Roman" w:cs="Times New Roman"/>
          <w:color w:val="000000" w:themeColor="text1"/>
          <w:sz w:val="26"/>
          <w:szCs w:val="26"/>
        </w:rPr>
        <w:t>11</w:t>
      </w:r>
      <w:r w:rsidRPr="000B2AF5">
        <w:rPr>
          <w:rFonts w:ascii="Times New Roman" w:hAnsi="Times New Roman" w:cs="Times New Roman"/>
          <w:color w:val="FF0000"/>
          <w:sz w:val="26"/>
          <w:szCs w:val="26"/>
        </w:rPr>
        <w:t xml:space="preserve"> </w:t>
      </w:r>
      <w:r w:rsidRPr="000B2AF5">
        <w:rPr>
          <w:rFonts w:ascii="Times New Roman" w:hAnsi="Times New Roman" w:cs="Times New Roman"/>
          <w:sz w:val="26"/>
          <w:szCs w:val="26"/>
        </w:rPr>
        <w:t xml:space="preserve">жилых помещений гражданам, проживающим в ветхом и аварийном жилом фонде, </w:t>
      </w:r>
      <w:r w:rsidR="00EE1AB9" w:rsidRPr="000B2AF5">
        <w:rPr>
          <w:rFonts w:ascii="Times New Roman" w:hAnsi="Times New Roman" w:cs="Times New Roman"/>
          <w:sz w:val="26"/>
          <w:szCs w:val="26"/>
        </w:rPr>
        <w:t xml:space="preserve">23 </w:t>
      </w:r>
      <w:r w:rsidRPr="000B2AF5">
        <w:rPr>
          <w:rFonts w:ascii="Times New Roman" w:hAnsi="Times New Roman" w:cs="Times New Roman"/>
          <w:sz w:val="26"/>
          <w:szCs w:val="26"/>
        </w:rPr>
        <w:t>семьям предоставлена денежная компенсация на основании решений суда.</w:t>
      </w:r>
    </w:p>
    <w:p w:rsidR="0069733F" w:rsidRPr="000B2AF5" w:rsidRDefault="0069733F" w:rsidP="0069733F">
      <w:pPr>
        <w:ind w:firstLine="708"/>
        <w:jc w:val="both"/>
        <w:rPr>
          <w:rFonts w:ascii="Times New Roman" w:hAnsi="Times New Roman" w:cs="Times New Roman"/>
          <w:sz w:val="26"/>
          <w:szCs w:val="26"/>
        </w:rPr>
      </w:pPr>
      <w:r w:rsidRPr="000B2AF5">
        <w:rPr>
          <w:rFonts w:ascii="Times New Roman" w:hAnsi="Times New Roman" w:cs="Times New Roman"/>
          <w:sz w:val="26"/>
          <w:szCs w:val="26"/>
        </w:rPr>
        <w:lastRenderedPageBreak/>
        <w:t>В рамках исполнения государственных полномочий по обеспечению жильем отдельных к</w:t>
      </w:r>
      <w:r w:rsidR="000E00C7" w:rsidRPr="000B2AF5">
        <w:rPr>
          <w:rFonts w:ascii="Times New Roman" w:hAnsi="Times New Roman" w:cs="Times New Roman"/>
          <w:sz w:val="26"/>
          <w:szCs w:val="26"/>
        </w:rPr>
        <w:t>атегорий граждан предоставлены 34</w:t>
      </w:r>
      <w:r w:rsidRPr="000B2AF5">
        <w:rPr>
          <w:rFonts w:ascii="Times New Roman" w:hAnsi="Times New Roman" w:cs="Times New Roman"/>
          <w:sz w:val="26"/>
          <w:szCs w:val="26"/>
        </w:rPr>
        <w:t xml:space="preserve"> жилых помещения лицам из числа детей-сирот и детям, оставшихся без попечения родителей.</w:t>
      </w:r>
    </w:p>
    <w:p w:rsidR="000B2AF5" w:rsidRPr="00F9682B" w:rsidRDefault="0069733F" w:rsidP="000B2AF5">
      <w:pPr>
        <w:ind w:firstLine="708"/>
        <w:jc w:val="both"/>
        <w:rPr>
          <w:rFonts w:ascii="Times New Roman" w:hAnsi="Times New Roman" w:cs="Times New Roman"/>
          <w:sz w:val="26"/>
          <w:szCs w:val="26"/>
        </w:rPr>
      </w:pPr>
      <w:r w:rsidRPr="000B2AF5">
        <w:rPr>
          <w:rFonts w:ascii="Times New Roman" w:hAnsi="Times New Roman" w:cs="Times New Roman"/>
          <w:sz w:val="26"/>
          <w:szCs w:val="26"/>
        </w:rPr>
        <w:t xml:space="preserve">Предоставлены единовременные денежные выплаты, социальные выплаты </w:t>
      </w:r>
      <w:r w:rsidR="0063303F" w:rsidRPr="000B2AF5">
        <w:rPr>
          <w:rFonts w:ascii="Times New Roman" w:hAnsi="Times New Roman" w:cs="Times New Roman"/>
          <w:sz w:val="26"/>
          <w:szCs w:val="26"/>
        </w:rPr>
        <w:t>7</w:t>
      </w:r>
      <w:r w:rsidRPr="000B2AF5">
        <w:rPr>
          <w:rFonts w:ascii="Times New Roman" w:hAnsi="Times New Roman" w:cs="Times New Roman"/>
          <w:color w:val="FF0000"/>
          <w:sz w:val="26"/>
          <w:szCs w:val="26"/>
        </w:rPr>
        <w:t xml:space="preserve"> </w:t>
      </w:r>
      <w:r w:rsidRPr="000B2AF5">
        <w:rPr>
          <w:rFonts w:ascii="Times New Roman" w:hAnsi="Times New Roman" w:cs="Times New Roman"/>
          <w:sz w:val="26"/>
          <w:szCs w:val="26"/>
        </w:rPr>
        <w:t>гражданам на строительство или приобретение жилья за счет средств бюджет</w:t>
      </w:r>
      <w:r w:rsidR="000B2AF5">
        <w:rPr>
          <w:rFonts w:ascii="Times New Roman" w:hAnsi="Times New Roman" w:cs="Times New Roman"/>
          <w:sz w:val="26"/>
          <w:szCs w:val="26"/>
        </w:rPr>
        <w:t>ов всех уровней (РФ, РК МО МР):</w:t>
      </w:r>
    </w:p>
    <w:p w:rsidR="000B2AF5" w:rsidRPr="000B2AF5" w:rsidRDefault="000B2AF5" w:rsidP="000B2AF5">
      <w:pPr>
        <w:ind w:firstLine="708"/>
        <w:jc w:val="both"/>
        <w:rPr>
          <w:rFonts w:ascii="Times New Roman" w:hAnsi="Times New Roman"/>
          <w:sz w:val="26"/>
          <w:szCs w:val="26"/>
        </w:rPr>
      </w:pPr>
      <w:r w:rsidRPr="000B2AF5">
        <w:rPr>
          <w:rFonts w:ascii="Times New Roman" w:hAnsi="Times New Roman" w:cs="Times New Roman"/>
          <w:sz w:val="26"/>
          <w:szCs w:val="26"/>
        </w:rPr>
        <w:t xml:space="preserve"> -</w:t>
      </w:r>
      <w:r w:rsidR="00C14BFC" w:rsidRPr="000B2AF5">
        <w:rPr>
          <w:rFonts w:ascii="Times New Roman" w:hAnsi="Times New Roman"/>
          <w:sz w:val="26"/>
          <w:szCs w:val="26"/>
        </w:rPr>
        <w:t>3</w:t>
      </w:r>
      <w:r w:rsidR="0069733F" w:rsidRPr="000B2AF5">
        <w:rPr>
          <w:rFonts w:ascii="Times New Roman" w:hAnsi="Times New Roman"/>
          <w:sz w:val="26"/>
          <w:szCs w:val="26"/>
        </w:rPr>
        <w:t xml:space="preserve"> молод</w:t>
      </w:r>
      <w:r w:rsidR="00C14BFC" w:rsidRPr="000B2AF5">
        <w:rPr>
          <w:rFonts w:ascii="Times New Roman" w:hAnsi="Times New Roman"/>
          <w:sz w:val="26"/>
          <w:szCs w:val="26"/>
        </w:rPr>
        <w:t>ые</w:t>
      </w:r>
      <w:r w:rsidR="0069733F" w:rsidRPr="000B2AF5">
        <w:rPr>
          <w:rFonts w:ascii="Times New Roman" w:hAnsi="Times New Roman"/>
          <w:sz w:val="26"/>
          <w:szCs w:val="26"/>
        </w:rPr>
        <w:t xml:space="preserve"> семь</w:t>
      </w:r>
      <w:r w:rsidR="00C14BFC" w:rsidRPr="000B2AF5">
        <w:rPr>
          <w:rFonts w:ascii="Times New Roman" w:hAnsi="Times New Roman"/>
          <w:sz w:val="26"/>
          <w:szCs w:val="26"/>
        </w:rPr>
        <w:t>и</w:t>
      </w:r>
      <w:r w:rsidR="0069733F" w:rsidRPr="000B2AF5">
        <w:rPr>
          <w:rFonts w:ascii="Times New Roman" w:hAnsi="Times New Roman"/>
          <w:sz w:val="26"/>
          <w:szCs w:val="26"/>
        </w:rPr>
        <w:t xml:space="preserve"> получил</w:t>
      </w:r>
      <w:r w:rsidR="00C14BFC" w:rsidRPr="000B2AF5">
        <w:rPr>
          <w:rFonts w:ascii="Times New Roman" w:hAnsi="Times New Roman"/>
          <w:sz w:val="26"/>
          <w:szCs w:val="26"/>
        </w:rPr>
        <w:t>и</w:t>
      </w:r>
      <w:r w:rsidR="0069733F" w:rsidRPr="000B2AF5">
        <w:rPr>
          <w:rFonts w:ascii="Times New Roman" w:hAnsi="Times New Roman"/>
          <w:sz w:val="26"/>
          <w:szCs w:val="26"/>
        </w:rPr>
        <w:t xml:space="preserve"> свидетельство о праве на получение социальной выплаты для приобретения или строительства жилья в рамках </w:t>
      </w:r>
      <w:r w:rsidR="00C14BFC" w:rsidRPr="000B2AF5">
        <w:rPr>
          <w:rFonts w:ascii="Times New Roman" w:hAnsi="Times New Roman"/>
          <w:sz w:val="26"/>
          <w:szCs w:val="26"/>
        </w:rPr>
        <w:t xml:space="preserve">подпрограммы «Обеспечение жильем молодых семей </w:t>
      </w:r>
      <w:r w:rsidR="0069733F" w:rsidRPr="000B2AF5">
        <w:rPr>
          <w:rFonts w:ascii="Times New Roman" w:hAnsi="Times New Roman"/>
          <w:sz w:val="26"/>
          <w:szCs w:val="26"/>
        </w:rPr>
        <w:t>федеральной целевой программы «Жилище» на 201</w:t>
      </w:r>
      <w:r w:rsidR="00C14BFC" w:rsidRPr="000B2AF5">
        <w:rPr>
          <w:rFonts w:ascii="Times New Roman" w:hAnsi="Times New Roman"/>
          <w:sz w:val="26"/>
          <w:szCs w:val="26"/>
        </w:rPr>
        <w:t>5</w:t>
      </w:r>
      <w:r w:rsidR="0069733F" w:rsidRPr="000B2AF5">
        <w:rPr>
          <w:rFonts w:ascii="Times New Roman" w:hAnsi="Times New Roman"/>
          <w:sz w:val="26"/>
          <w:szCs w:val="26"/>
        </w:rPr>
        <w:t>-20</w:t>
      </w:r>
      <w:r w:rsidR="00C14BFC" w:rsidRPr="000B2AF5">
        <w:rPr>
          <w:rFonts w:ascii="Times New Roman" w:hAnsi="Times New Roman"/>
          <w:sz w:val="26"/>
          <w:szCs w:val="26"/>
        </w:rPr>
        <w:t>20</w:t>
      </w:r>
      <w:r w:rsidR="0069733F" w:rsidRPr="000B2AF5">
        <w:rPr>
          <w:rFonts w:ascii="Times New Roman" w:hAnsi="Times New Roman"/>
          <w:sz w:val="26"/>
          <w:szCs w:val="26"/>
        </w:rPr>
        <w:t xml:space="preserve"> годы»;</w:t>
      </w:r>
    </w:p>
    <w:p w:rsidR="000B2AF5" w:rsidRPr="00F9682B" w:rsidRDefault="000B2AF5" w:rsidP="000B2AF5">
      <w:pPr>
        <w:ind w:firstLine="708"/>
        <w:jc w:val="both"/>
        <w:rPr>
          <w:rFonts w:ascii="Times New Roman" w:eastAsia="Times New Roman" w:hAnsi="Times New Roman"/>
          <w:sz w:val="26"/>
          <w:szCs w:val="26"/>
        </w:rPr>
      </w:pPr>
      <w:r w:rsidRPr="000B2AF5">
        <w:rPr>
          <w:rFonts w:ascii="Times New Roman" w:hAnsi="Times New Roman"/>
          <w:sz w:val="26"/>
          <w:szCs w:val="26"/>
        </w:rPr>
        <w:t xml:space="preserve">- </w:t>
      </w:r>
      <w:r w:rsidR="0063303F" w:rsidRPr="000B2AF5">
        <w:rPr>
          <w:rFonts w:ascii="Times New Roman" w:hAnsi="Times New Roman"/>
          <w:sz w:val="26"/>
          <w:szCs w:val="26"/>
        </w:rPr>
        <w:t>1 многодетная семья</w:t>
      </w:r>
      <w:r w:rsidR="005E3D89" w:rsidRPr="000B2AF5">
        <w:rPr>
          <w:rFonts w:ascii="Times New Roman" w:hAnsi="Times New Roman"/>
          <w:sz w:val="26"/>
          <w:szCs w:val="26"/>
        </w:rPr>
        <w:t xml:space="preserve"> </w:t>
      </w:r>
      <w:r w:rsidR="005E3D89" w:rsidRPr="000B2AF5">
        <w:rPr>
          <w:rFonts w:ascii="Times New Roman" w:eastAsia="Times New Roman" w:hAnsi="Times New Roman"/>
          <w:sz w:val="26"/>
          <w:szCs w:val="26"/>
        </w:rPr>
        <w:t xml:space="preserve">получила социальную выплату на строительство или приобретение жилья для улучшения жилищных условий по категории «Семьи, имеющие трёх и более детей» в соответствии с Законом Республики Коми от 05.04.2005 г. № 30-РЗ «О социальных выплатах на строительство или приобретение жилья». </w:t>
      </w:r>
    </w:p>
    <w:p w:rsidR="0069733F" w:rsidRPr="000B2AF5" w:rsidRDefault="000B2AF5" w:rsidP="000B2AF5">
      <w:pPr>
        <w:ind w:firstLine="708"/>
        <w:jc w:val="both"/>
        <w:rPr>
          <w:rFonts w:ascii="Times New Roman" w:hAnsi="Times New Roman" w:cs="Times New Roman"/>
          <w:sz w:val="26"/>
          <w:szCs w:val="26"/>
        </w:rPr>
      </w:pPr>
      <w:r w:rsidRPr="000B2AF5">
        <w:rPr>
          <w:rFonts w:ascii="Times New Roman" w:eastAsia="Times New Roman" w:hAnsi="Times New Roman"/>
          <w:sz w:val="26"/>
          <w:szCs w:val="26"/>
        </w:rPr>
        <w:t>-</w:t>
      </w:r>
      <w:r w:rsidR="000E00C7" w:rsidRPr="000B2AF5">
        <w:rPr>
          <w:rFonts w:ascii="Times New Roman" w:hAnsi="Times New Roman"/>
          <w:sz w:val="26"/>
          <w:szCs w:val="26"/>
        </w:rPr>
        <w:t>3</w:t>
      </w:r>
      <w:r w:rsidR="0069733F" w:rsidRPr="000B2AF5">
        <w:rPr>
          <w:rFonts w:ascii="Times New Roman" w:hAnsi="Times New Roman"/>
          <w:sz w:val="26"/>
          <w:szCs w:val="26"/>
        </w:rPr>
        <w:t xml:space="preserve"> гражданина, относящиеся к категории инвалиды 1,2,3 групп, инвалиды с детства, </w:t>
      </w:r>
      <w:proofErr w:type="gramStart"/>
      <w:r w:rsidR="0069733F" w:rsidRPr="000B2AF5">
        <w:rPr>
          <w:rFonts w:ascii="Times New Roman" w:hAnsi="Times New Roman"/>
          <w:sz w:val="26"/>
          <w:szCs w:val="26"/>
        </w:rPr>
        <w:t>семьи, имеющие детей-инвалидов получили</w:t>
      </w:r>
      <w:proofErr w:type="gramEnd"/>
      <w:r w:rsidR="0069733F" w:rsidRPr="000B2AF5">
        <w:rPr>
          <w:rFonts w:ascii="Times New Roman" w:hAnsi="Times New Roman"/>
          <w:sz w:val="26"/>
          <w:szCs w:val="26"/>
        </w:rPr>
        <w:t xml:space="preserve"> </w:t>
      </w:r>
      <w:r w:rsidR="000E00C7" w:rsidRPr="000B2AF5">
        <w:rPr>
          <w:rFonts w:ascii="Times New Roman" w:hAnsi="Times New Roman"/>
          <w:sz w:val="26"/>
          <w:szCs w:val="26"/>
        </w:rPr>
        <w:t>единовременные денежные выплаты.</w:t>
      </w:r>
    </w:p>
    <w:p w:rsidR="00E60660" w:rsidRPr="000B2AF5" w:rsidRDefault="000E00C7" w:rsidP="00700189">
      <w:pPr>
        <w:ind w:firstLine="567"/>
        <w:jc w:val="both"/>
        <w:rPr>
          <w:rFonts w:ascii="Times New Roman" w:hAnsi="Times New Roman"/>
          <w:sz w:val="26"/>
          <w:szCs w:val="26"/>
        </w:rPr>
      </w:pPr>
      <w:r w:rsidRPr="000B2AF5">
        <w:rPr>
          <w:rFonts w:ascii="Times New Roman" w:hAnsi="Times New Roman"/>
          <w:sz w:val="26"/>
          <w:szCs w:val="26"/>
        </w:rPr>
        <w:t xml:space="preserve">В отчетном периоде проведен капитальный ремонт 30 жилых помещений и текущий ремонт 40 жилых помещений ветеранов Великой Отечественной Войны. Объем средств направленных на выполнение </w:t>
      </w:r>
      <w:r w:rsidR="00700189" w:rsidRPr="000B2AF5">
        <w:rPr>
          <w:rFonts w:ascii="Times New Roman" w:hAnsi="Times New Roman"/>
          <w:sz w:val="26"/>
          <w:szCs w:val="26"/>
        </w:rPr>
        <w:t>работ составил 3,7 млн. рублей.</w:t>
      </w:r>
    </w:p>
    <w:p w:rsidR="00E60660" w:rsidRPr="000B2AF5" w:rsidRDefault="00E60660" w:rsidP="0042539E">
      <w:pPr>
        <w:spacing w:after="0"/>
        <w:jc w:val="both"/>
        <w:rPr>
          <w:rFonts w:ascii="Times New Roman" w:eastAsia="12" w:hAnsi="Times New Roman" w:cs="Times New Roman"/>
          <w:b/>
          <w:sz w:val="26"/>
          <w:szCs w:val="26"/>
        </w:rPr>
      </w:pPr>
    </w:p>
    <w:p w:rsidR="000128F7" w:rsidRPr="00126CC1" w:rsidRDefault="000128F7" w:rsidP="00126CC1">
      <w:pPr>
        <w:spacing w:after="0"/>
        <w:ind w:firstLine="567"/>
        <w:jc w:val="center"/>
        <w:rPr>
          <w:rFonts w:ascii="Times New Roman" w:eastAsia="12" w:hAnsi="Times New Roman" w:cs="Times New Roman"/>
          <w:b/>
          <w:i/>
          <w:sz w:val="26"/>
          <w:szCs w:val="26"/>
        </w:rPr>
      </w:pPr>
      <w:r w:rsidRPr="00126CC1">
        <w:rPr>
          <w:rFonts w:ascii="Times New Roman" w:eastAsia="Calibri" w:hAnsi="Times New Roman" w:cs="Times New Roman"/>
          <w:b/>
          <w:i/>
          <w:sz w:val="26"/>
          <w:szCs w:val="26"/>
        </w:rPr>
        <w:t>ДОРОЖНАЯ</w:t>
      </w:r>
      <w:r w:rsidRPr="00126CC1">
        <w:rPr>
          <w:rFonts w:ascii="Times New Roman" w:eastAsia="12" w:hAnsi="Times New Roman" w:cs="Times New Roman"/>
          <w:b/>
          <w:i/>
          <w:sz w:val="26"/>
          <w:szCs w:val="26"/>
        </w:rPr>
        <w:t xml:space="preserve"> </w:t>
      </w:r>
      <w:r w:rsidRPr="00126CC1">
        <w:rPr>
          <w:rFonts w:ascii="Times New Roman" w:eastAsia="Calibri" w:hAnsi="Times New Roman" w:cs="Times New Roman"/>
          <w:b/>
          <w:i/>
          <w:sz w:val="26"/>
          <w:szCs w:val="26"/>
        </w:rPr>
        <w:t>ДЕЯТЕЛЬНОСТЬ</w:t>
      </w:r>
    </w:p>
    <w:p w:rsidR="000128F7" w:rsidRPr="00126CC1" w:rsidRDefault="000128F7" w:rsidP="000128F7">
      <w:pPr>
        <w:spacing w:after="0"/>
        <w:jc w:val="center"/>
        <w:rPr>
          <w:rFonts w:ascii="Times New Roman" w:eastAsia="12" w:hAnsi="Times New Roman" w:cs="Times New Roman"/>
          <w:b/>
          <w:sz w:val="26"/>
          <w:szCs w:val="26"/>
        </w:rPr>
      </w:pPr>
    </w:p>
    <w:p w:rsidR="00977EB7" w:rsidRPr="00126CC1" w:rsidRDefault="00977EB7" w:rsidP="00977EB7">
      <w:pPr>
        <w:shd w:val="clear" w:color="auto" w:fill="FFFFFF"/>
        <w:spacing w:after="0" w:line="285" w:lineRule="atLeast"/>
        <w:ind w:firstLine="709"/>
        <w:jc w:val="both"/>
        <w:textAlignment w:val="baseline"/>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Общая протяженность автомобильных дорог на территории муниципального </w:t>
      </w:r>
      <w:proofErr w:type="spellStart"/>
      <w:r w:rsidRPr="00126CC1">
        <w:rPr>
          <w:rFonts w:ascii="Times New Roman" w:eastAsia="Times New Roman" w:hAnsi="Times New Roman" w:cs="Times New Roman"/>
          <w:sz w:val="26"/>
          <w:szCs w:val="26"/>
        </w:rPr>
        <w:t>раойна</w:t>
      </w:r>
      <w:proofErr w:type="spellEnd"/>
      <w:r w:rsidRPr="00126CC1">
        <w:rPr>
          <w:rFonts w:ascii="Times New Roman" w:eastAsia="Times New Roman" w:hAnsi="Times New Roman" w:cs="Times New Roman"/>
          <w:sz w:val="26"/>
          <w:szCs w:val="26"/>
        </w:rPr>
        <w:t xml:space="preserve"> «Печора» составляет 403 км, из них  протяженность автодорог общего пользования местного значения - 97,1 км. </w:t>
      </w:r>
    </w:p>
    <w:p w:rsidR="00977EB7" w:rsidRPr="00126CC1"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В целях содействия развитию надежной транспортной инфраструктуры в рамках бюджетных обязательств реализовывались мероприятия  подпрограммы «Дорожное хозяйство и транспорт» муниципальной программы «Жилье, жилищно-коммунальное хозяйство и территориальное развитие МО МР «Печора». </w:t>
      </w:r>
    </w:p>
    <w:p w:rsidR="00F04EB7" w:rsidRPr="00126CC1" w:rsidRDefault="00F04EB7" w:rsidP="00977EB7">
      <w:pPr>
        <w:spacing w:after="0"/>
        <w:ind w:firstLine="708"/>
        <w:jc w:val="both"/>
        <w:rPr>
          <w:rFonts w:ascii="Times New Roman" w:hAnsi="Times New Roman" w:cs="Times New Roman"/>
          <w:sz w:val="26"/>
          <w:szCs w:val="26"/>
        </w:rPr>
      </w:pPr>
      <w:r w:rsidRPr="00126CC1">
        <w:rPr>
          <w:rFonts w:ascii="Times New Roman" w:hAnsi="Times New Roman" w:cs="Times New Roman"/>
          <w:sz w:val="26"/>
          <w:szCs w:val="26"/>
        </w:rPr>
        <w:t xml:space="preserve">Мероприятия по </w:t>
      </w:r>
      <w:r w:rsidR="001E00CB" w:rsidRPr="00126CC1">
        <w:rPr>
          <w:rFonts w:ascii="Times New Roman" w:hAnsi="Times New Roman" w:cs="Times New Roman"/>
          <w:sz w:val="26"/>
          <w:szCs w:val="26"/>
        </w:rPr>
        <w:t xml:space="preserve">обеспечению безопасности дорожного движения в 2016 году выполнены на 44,9% </w:t>
      </w:r>
      <w:r w:rsidR="00F704F6" w:rsidRPr="00F704F6">
        <w:rPr>
          <w:rFonts w:ascii="Times New Roman" w:hAnsi="Times New Roman" w:cs="Times New Roman"/>
          <w:sz w:val="26"/>
          <w:szCs w:val="26"/>
        </w:rPr>
        <w:t>(</w:t>
      </w:r>
      <w:r w:rsidR="00F704F6">
        <w:rPr>
          <w:rFonts w:ascii="Times New Roman" w:hAnsi="Times New Roman" w:cs="Times New Roman"/>
          <w:sz w:val="26"/>
          <w:szCs w:val="26"/>
        </w:rPr>
        <w:t>23,1 млн. рублей</w:t>
      </w:r>
      <w:r w:rsidR="00F704F6" w:rsidRPr="00F704F6">
        <w:rPr>
          <w:rFonts w:ascii="Times New Roman" w:hAnsi="Times New Roman" w:cs="Times New Roman"/>
          <w:sz w:val="26"/>
          <w:szCs w:val="26"/>
        </w:rPr>
        <w:t>)</w:t>
      </w:r>
      <w:r w:rsidR="001E00CB" w:rsidRPr="00126CC1">
        <w:rPr>
          <w:rFonts w:ascii="Times New Roman" w:hAnsi="Times New Roman" w:cs="Times New Roman"/>
          <w:sz w:val="26"/>
          <w:szCs w:val="26"/>
        </w:rPr>
        <w:t>.</w:t>
      </w:r>
      <w:r w:rsidR="007A6814" w:rsidRPr="00126CC1">
        <w:rPr>
          <w:rFonts w:ascii="Times New Roman" w:hAnsi="Times New Roman" w:cs="Times New Roman"/>
          <w:sz w:val="26"/>
          <w:szCs w:val="26"/>
        </w:rPr>
        <w:t xml:space="preserve">  </w:t>
      </w:r>
      <w:r w:rsidR="00F704F6">
        <w:rPr>
          <w:rFonts w:ascii="Times New Roman" w:hAnsi="Times New Roman" w:cs="Times New Roman"/>
          <w:sz w:val="26"/>
          <w:szCs w:val="26"/>
        </w:rPr>
        <w:t>Средства не освоены в связи с</w:t>
      </w:r>
      <w:r w:rsidR="00046BDB" w:rsidRPr="00126CC1">
        <w:rPr>
          <w:rFonts w:ascii="Times New Roman" w:hAnsi="Times New Roman" w:cs="Times New Roman"/>
          <w:sz w:val="26"/>
          <w:szCs w:val="26"/>
        </w:rPr>
        <w:t xml:space="preserve"> нарушением сроков выполнения работ по заключенному </w:t>
      </w:r>
      <w:r w:rsidR="007A6814" w:rsidRPr="00126CC1">
        <w:rPr>
          <w:rFonts w:ascii="Times New Roman" w:eastAsia="Times New Roman" w:hAnsi="Times New Roman" w:cs="Times New Roman"/>
          <w:sz w:val="26"/>
          <w:szCs w:val="26"/>
        </w:rPr>
        <w:t xml:space="preserve"> муниципальн</w:t>
      </w:r>
      <w:r w:rsidR="00046BDB" w:rsidRPr="00126CC1">
        <w:rPr>
          <w:rFonts w:ascii="Times New Roman" w:eastAsia="Times New Roman" w:hAnsi="Times New Roman" w:cs="Times New Roman"/>
          <w:sz w:val="26"/>
          <w:szCs w:val="26"/>
        </w:rPr>
        <w:t>ому</w:t>
      </w:r>
      <w:r w:rsidR="007A6814" w:rsidRPr="00126CC1">
        <w:rPr>
          <w:rFonts w:ascii="Times New Roman" w:eastAsia="Times New Roman" w:hAnsi="Times New Roman" w:cs="Times New Roman"/>
          <w:sz w:val="26"/>
          <w:szCs w:val="26"/>
        </w:rPr>
        <w:t xml:space="preserve"> контракт</w:t>
      </w:r>
      <w:r w:rsidR="00046BDB" w:rsidRPr="00126CC1">
        <w:rPr>
          <w:rFonts w:ascii="Times New Roman" w:eastAsia="Times New Roman" w:hAnsi="Times New Roman" w:cs="Times New Roman"/>
          <w:sz w:val="26"/>
          <w:szCs w:val="26"/>
        </w:rPr>
        <w:t>у</w:t>
      </w:r>
      <w:r w:rsidR="007A6814" w:rsidRPr="00126CC1">
        <w:rPr>
          <w:rFonts w:ascii="Times New Roman" w:eastAsia="Times New Roman" w:hAnsi="Times New Roman" w:cs="Times New Roman"/>
          <w:sz w:val="26"/>
          <w:szCs w:val="26"/>
        </w:rPr>
        <w:t xml:space="preserve"> с ЗАО «ВиД» по капитальному ремонту автодороги «Подъезд к военному городку № 63»  (путепровод)</w:t>
      </w:r>
      <w:r w:rsidR="00046BDB" w:rsidRPr="00126CC1">
        <w:rPr>
          <w:rFonts w:ascii="Times New Roman" w:eastAsia="Times New Roman" w:hAnsi="Times New Roman" w:cs="Times New Roman"/>
          <w:sz w:val="26"/>
          <w:szCs w:val="26"/>
        </w:rPr>
        <w:t>.</w:t>
      </w:r>
    </w:p>
    <w:p w:rsidR="00082FF2" w:rsidRPr="00126CC1" w:rsidRDefault="006266DE" w:rsidP="00977EB7">
      <w:pPr>
        <w:spacing w:after="0"/>
        <w:ind w:firstLine="708"/>
        <w:jc w:val="both"/>
        <w:rPr>
          <w:rFonts w:ascii="Times New Roman" w:eastAsia="Times New Roman" w:hAnsi="Times New Roman" w:cs="Times New Roman"/>
          <w:sz w:val="26"/>
          <w:szCs w:val="26"/>
        </w:rPr>
      </w:pPr>
      <w:proofErr w:type="gramStart"/>
      <w:r w:rsidRPr="00126CC1">
        <w:rPr>
          <w:rFonts w:ascii="Times New Roman" w:hAnsi="Times New Roman" w:cs="Times New Roman"/>
          <w:sz w:val="26"/>
          <w:szCs w:val="26"/>
        </w:rPr>
        <w:t>В рамках подпрограммы выполнены</w:t>
      </w:r>
      <w:r w:rsidR="00F04EB7" w:rsidRPr="00126CC1">
        <w:rPr>
          <w:rFonts w:ascii="Times New Roman" w:hAnsi="Times New Roman" w:cs="Times New Roman"/>
          <w:sz w:val="26"/>
          <w:szCs w:val="26"/>
        </w:rPr>
        <w:t xml:space="preserve"> мероприятия по оборудованию и содержанию ледовых переправ и зимних автомобильных дорог общего пользования местного значения («д. Конецбор - д. Аранец с ледовой переправой через р. Б. Аранец», «п. Каджером – п. Зеленоборск», «п. Каджером – п. </w:t>
      </w:r>
      <w:proofErr w:type="spellStart"/>
      <w:r w:rsidR="00F04EB7" w:rsidRPr="00126CC1">
        <w:rPr>
          <w:rFonts w:ascii="Times New Roman" w:hAnsi="Times New Roman" w:cs="Times New Roman"/>
          <w:sz w:val="26"/>
          <w:szCs w:val="26"/>
        </w:rPr>
        <w:lastRenderedPageBreak/>
        <w:t>Трубоседъель</w:t>
      </w:r>
      <w:proofErr w:type="spellEnd"/>
      <w:r w:rsidR="00F04EB7" w:rsidRPr="00126CC1">
        <w:rPr>
          <w:rFonts w:ascii="Times New Roman" w:hAnsi="Times New Roman" w:cs="Times New Roman"/>
          <w:sz w:val="26"/>
          <w:szCs w:val="26"/>
        </w:rPr>
        <w:t>», «п. Каджером – п. Причал», «с. Приуральское – д. Даниловка»), содержанию автомобильных дорог общего пользования местного значения и обустройству автомобильных дорог общего пользования местного</w:t>
      </w:r>
      <w:proofErr w:type="gramEnd"/>
      <w:r w:rsidR="00F04EB7" w:rsidRPr="00126CC1">
        <w:rPr>
          <w:rFonts w:ascii="Times New Roman" w:hAnsi="Times New Roman" w:cs="Times New Roman"/>
          <w:sz w:val="26"/>
          <w:szCs w:val="26"/>
        </w:rPr>
        <w:t xml:space="preserve"> значения (содержание дорожного ограждения на автомобильной дороге «г. Печора - д. Конецбор»), </w:t>
      </w:r>
      <w:r w:rsidR="00F04EB7" w:rsidRPr="00126CC1">
        <w:rPr>
          <w:rFonts w:ascii="Times New Roman" w:eastAsia="Times New Roman" w:hAnsi="Times New Roman" w:cs="Times New Roman"/>
          <w:sz w:val="26"/>
          <w:szCs w:val="26"/>
        </w:rPr>
        <w:t>возмещению выпадающих доходов организаций воздушного транспорта.</w:t>
      </w:r>
    </w:p>
    <w:p w:rsidR="00977EB7" w:rsidRPr="00126CC1"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Для обеспечения нормативных требований при эксплуатации уличн</w:t>
      </w:r>
      <w:r w:rsidR="00D6277C">
        <w:rPr>
          <w:rFonts w:ascii="Times New Roman" w:eastAsia="Times New Roman" w:hAnsi="Times New Roman" w:cs="Times New Roman"/>
          <w:sz w:val="26"/>
          <w:szCs w:val="26"/>
        </w:rPr>
        <w:t xml:space="preserve">о-дорожной сети города и района, счет средств </w:t>
      </w:r>
      <w:r w:rsidRPr="00126CC1">
        <w:rPr>
          <w:rFonts w:ascii="Times New Roman" w:eastAsia="Times New Roman" w:hAnsi="Times New Roman" w:cs="Times New Roman"/>
          <w:sz w:val="26"/>
          <w:szCs w:val="26"/>
        </w:rPr>
        <w:t xml:space="preserve"> ГП «Печора» был проведен ремонт:</w:t>
      </w:r>
    </w:p>
    <w:p w:rsidR="00D6277C" w:rsidRDefault="00977EB7" w:rsidP="00977EB7">
      <w:pPr>
        <w:spacing w:after="0"/>
        <w:ind w:firstLine="708"/>
        <w:jc w:val="both"/>
        <w:rPr>
          <w:rFonts w:ascii="Times New Roman" w:eastAsia="Times New Roman" w:hAnsi="Times New Roman" w:cs="Times New Roman"/>
          <w:sz w:val="26"/>
          <w:szCs w:val="26"/>
          <w:lang w:val="en-US"/>
        </w:rPr>
      </w:pPr>
      <w:r w:rsidRPr="00126CC1">
        <w:rPr>
          <w:rFonts w:ascii="Times New Roman" w:eastAsia="Times New Roman" w:hAnsi="Times New Roman" w:cs="Times New Roman"/>
          <w:sz w:val="26"/>
          <w:szCs w:val="26"/>
        </w:rPr>
        <w:t>- улично-дорожной сети по ул. Стр</w:t>
      </w:r>
      <w:r w:rsidR="00CD0810" w:rsidRPr="00126CC1">
        <w:rPr>
          <w:rFonts w:ascii="Times New Roman" w:eastAsia="Times New Roman" w:hAnsi="Times New Roman" w:cs="Times New Roman"/>
          <w:sz w:val="26"/>
          <w:szCs w:val="26"/>
        </w:rPr>
        <w:t>о</w:t>
      </w:r>
      <w:r w:rsidRPr="00126CC1">
        <w:rPr>
          <w:rFonts w:ascii="Times New Roman" w:eastAsia="Times New Roman" w:hAnsi="Times New Roman" w:cs="Times New Roman"/>
          <w:sz w:val="26"/>
          <w:szCs w:val="26"/>
        </w:rPr>
        <w:t xml:space="preserve">ительной район дома № 23 и ул. Проектируемая со снятием разрушенного </w:t>
      </w:r>
      <w:proofErr w:type="spellStart"/>
      <w:r w:rsidRPr="00126CC1">
        <w:rPr>
          <w:rFonts w:ascii="Times New Roman" w:eastAsia="Times New Roman" w:hAnsi="Times New Roman" w:cs="Times New Roman"/>
          <w:sz w:val="26"/>
          <w:szCs w:val="26"/>
        </w:rPr>
        <w:t>асфальто</w:t>
      </w:r>
      <w:proofErr w:type="spellEnd"/>
      <w:r w:rsidRPr="00126CC1">
        <w:rPr>
          <w:rFonts w:ascii="Times New Roman" w:eastAsia="Times New Roman" w:hAnsi="Times New Roman" w:cs="Times New Roman"/>
          <w:sz w:val="26"/>
          <w:szCs w:val="26"/>
        </w:rPr>
        <w:t xml:space="preserve">-бетонного слоя и отсыпкой щебнем на площади 2,6 </w:t>
      </w:r>
      <w:proofErr w:type="spellStart"/>
      <w:r w:rsidRPr="00126CC1">
        <w:rPr>
          <w:rFonts w:ascii="Times New Roman" w:eastAsia="Times New Roman" w:hAnsi="Times New Roman" w:cs="Times New Roman"/>
          <w:sz w:val="26"/>
          <w:szCs w:val="26"/>
        </w:rPr>
        <w:t>тыс.кв.м</w:t>
      </w:r>
      <w:proofErr w:type="spellEnd"/>
      <w:r w:rsidRPr="00126CC1">
        <w:rPr>
          <w:rFonts w:ascii="Times New Roman" w:eastAsia="Times New Roman" w:hAnsi="Times New Roman" w:cs="Times New Roman"/>
          <w:sz w:val="26"/>
          <w:szCs w:val="26"/>
        </w:rPr>
        <w:t xml:space="preserve">. </w:t>
      </w:r>
      <w:r w:rsidRPr="00126CC1">
        <w:rPr>
          <w:rFonts w:ascii="Times New Roman" w:eastAsia="Times New Roman" w:hAnsi="Times New Roman" w:cs="Times New Roman"/>
          <w:sz w:val="26"/>
          <w:szCs w:val="26"/>
          <w:vertAlign w:val="superscript"/>
        </w:rPr>
        <w:t xml:space="preserve"> </w:t>
      </w:r>
      <w:r w:rsidRPr="00126CC1">
        <w:rPr>
          <w:rFonts w:ascii="Times New Roman" w:eastAsia="Times New Roman" w:hAnsi="Times New Roman" w:cs="Times New Roman"/>
          <w:sz w:val="26"/>
          <w:szCs w:val="26"/>
        </w:rPr>
        <w:t>на сумму 2 3</w:t>
      </w:r>
      <w:r w:rsidR="00D6277C">
        <w:rPr>
          <w:rFonts w:ascii="Times New Roman" w:eastAsia="Times New Roman" w:hAnsi="Times New Roman" w:cs="Times New Roman"/>
          <w:sz w:val="26"/>
          <w:szCs w:val="26"/>
        </w:rPr>
        <w:t xml:space="preserve">45,94 </w:t>
      </w:r>
      <w:proofErr w:type="spellStart"/>
      <w:r w:rsidR="00D6277C">
        <w:rPr>
          <w:rFonts w:ascii="Times New Roman" w:eastAsia="Times New Roman" w:hAnsi="Times New Roman" w:cs="Times New Roman"/>
          <w:sz w:val="26"/>
          <w:szCs w:val="26"/>
        </w:rPr>
        <w:t>тыс</w:t>
      </w:r>
      <w:proofErr w:type="gramStart"/>
      <w:r w:rsidR="00D6277C">
        <w:rPr>
          <w:rFonts w:ascii="Times New Roman" w:eastAsia="Times New Roman" w:hAnsi="Times New Roman" w:cs="Times New Roman"/>
          <w:sz w:val="26"/>
          <w:szCs w:val="26"/>
        </w:rPr>
        <w:t>.р</w:t>
      </w:r>
      <w:proofErr w:type="gramEnd"/>
      <w:r w:rsidR="00D6277C">
        <w:rPr>
          <w:rFonts w:ascii="Times New Roman" w:eastAsia="Times New Roman" w:hAnsi="Times New Roman" w:cs="Times New Roman"/>
          <w:sz w:val="26"/>
          <w:szCs w:val="26"/>
        </w:rPr>
        <w:t>уб</w:t>
      </w:r>
      <w:proofErr w:type="spellEnd"/>
      <w:r w:rsidR="00D6277C">
        <w:rPr>
          <w:rFonts w:ascii="Times New Roman" w:eastAsia="Times New Roman" w:hAnsi="Times New Roman" w:cs="Times New Roman"/>
          <w:sz w:val="26"/>
          <w:szCs w:val="26"/>
        </w:rPr>
        <w:t>.;</w:t>
      </w:r>
    </w:p>
    <w:p w:rsidR="00977EB7" w:rsidRPr="00D6277C" w:rsidRDefault="00977EB7" w:rsidP="00D6277C">
      <w:pPr>
        <w:spacing w:after="0"/>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 ямочный ремонт улично-дорожной сети общей площадью 1214 </w:t>
      </w:r>
      <w:proofErr w:type="spellStart"/>
      <w:r w:rsidRPr="00126CC1">
        <w:rPr>
          <w:rFonts w:ascii="Times New Roman" w:eastAsia="Times New Roman" w:hAnsi="Times New Roman" w:cs="Times New Roman"/>
          <w:sz w:val="26"/>
          <w:szCs w:val="26"/>
        </w:rPr>
        <w:t>кв.м</w:t>
      </w:r>
      <w:proofErr w:type="spellEnd"/>
      <w:r w:rsidRPr="00126CC1">
        <w:rPr>
          <w:rFonts w:ascii="Times New Roman" w:eastAsia="Times New Roman" w:hAnsi="Times New Roman" w:cs="Times New Roman"/>
          <w:sz w:val="26"/>
          <w:szCs w:val="26"/>
        </w:rPr>
        <w:t>.</w:t>
      </w:r>
      <w:r w:rsidRPr="00126CC1">
        <w:rPr>
          <w:rFonts w:ascii="Times New Roman" w:eastAsia="Times New Roman" w:hAnsi="Times New Roman" w:cs="Times New Roman"/>
          <w:sz w:val="26"/>
          <w:szCs w:val="26"/>
          <w:vertAlign w:val="superscript"/>
        </w:rPr>
        <w:t xml:space="preserve"> </w:t>
      </w:r>
      <w:r w:rsidRPr="00126CC1">
        <w:rPr>
          <w:rFonts w:ascii="Times New Roman" w:eastAsia="Times New Roman" w:hAnsi="Times New Roman" w:cs="Times New Roman"/>
          <w:sz w:val="26"/>
          <w:szCs w:val="26"/>
        </w:rPr>
        <w:t xml:space="preserve">на сумму 2 997,766 </w:t>
      </w:r>
      <w:proofErr w:type="spellStart"/>
      <w:r w:rsidRPr="00126CC1">
        <w:rPr>
          <w:rFonts w:ascii="Times New Roman" w:eastAsia="Times New Roman" w:hAnsi="Times New Roman" w:cs="Times New Roman"/>
          <w:sz w:val="26"/>
          <w:szCs w:val="26"/>
        </w:rPr>
        <w:t>тыс</w:t>
      </w:r>
      <w:proofErr w:type="gramStart"/>
      <w:r w:rsidRPr="00126CC1">
        <w:rPr>
          <w:rFonts w:ascii="Times New Roman" w:eastAsia="Times New Roman" w:hAnsi="Times New Roman" w:cs="Times New Roman"/>
          <w:sz w:val="26"/>
          <w:szCs w:val="26"/>
        </w:rPr>
        <w:t>.р</w:t>
      </w:r>
      <w:proofErr w:type="gramEnd"/>
      <w:r w:rsidRPr="00126CC1">
        <w:rPr>
          <w:rFonts w:ascii="Times New Roman" w:eastAsia="Times New Roman" w:hAnsi="Times New Roman" w:cs="Times New Roman"/>
          <w:sz w:val="26"/>
          <w:szCs w:val="26"/>
        </w:rPr>
        <w:t>уб</w:t>
      </w:r>
      <w:proofErr w:type="spellEnd"/>
      <w:r w:rsidRPr="00126CC1">
        <w:rPr>
          <w:rFonts w:ascii="Times New Roman" w:eastAsia="Times New Roman" w:hAnsi="Times New Roman" w:cs="Times New Roman"/>
          <w:sz w:val="26"/>
          <w:szCs w:val="26"/>
        </w:rPr>
        <w:t>.;</w:t>
      </w:r>
    </w:p>
    <w:p w:rsidR="00977EB7" w:rsidRPr="00126CC1" w:rsidRDefault="00977EB7" w:rsidP="00D6277C">
      <w:pPr>
        <w:spacing w:after="0"/>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 ремонт автомобильной дороги «Канин-Печора» площадь 1680 </w:t>
      </w:r>
      <w:proofErr w:type="spellStart"/>
      <w:r w:rsidRPr="00126CC1">
        <w:rPr>
          <w:rFonts w:ascii="Times New Roman" w:eastAsia="Times New Roman" w:hAnsi="Times New Roman" w:cs="Times New Roman"/>
          <w:sz w:val="26"/>
          <w:szCs w:val="26"/>
        </w:rPr>
        <w:t>кв.м</w:t>
      </w:r>
      <w:proofErr w:type="spellEnd"/>
      <w:r w:rsidRPr="00126CC1">
        <w:rPr>
          <w:rFonts w:ascii="Times New Roman" w:eastAsia="Times New Roman" w:hAnsi="Times New Roman" w:cs="Times New Roman"/>
          <w:sz w:val="26"/>
          <w:szCs w:val="26"/>
        </w:rPr>
        <w:t xml:space="preserve">. на сумму 1 897,376 </w:t>
      </w:r>
      <w:proofErr w:type="spellStart"/>
      <w:r w:rsidRPr="00126CC1">
        <w:rPr>
          <w:rFonts w:ascii="Times New Roman" w:eastAsia="Times New Roman" w:hAnsi="Times New Roman" w:cs="Times New Roman"/>
          <w:sz w:val="26"/>
          <w:szCs w:val="26"/>
        </w:rPr>
        <w:t>тыс</w:t>
      </w:r>
      <w:proofErr w:type="gramStart"/>
      <w:r w:rsidRPr="00126CC1">
        <w:rPr>
          <w:rFonts w:ascii="Times New Roman" w:eastAsia="Times New Roman" w:hAnsi="Times New Roman" w:cs="Times New Roman"/>
          <w:sz w:val="26"/>
          <w:szCs w:val="26"/>
        </w:rPr>
        <w:t>.р</w:t>
      </w:r>
      <w:proofErr w:type="gramEnd"/>
      <w:r w:rsidRPr="00126CC1">
        <w:rPr>
          <w:rFonts w:ascii="Times New Roman" w:eastAsia="Times New Roman" w:hAnsi="Times New Roman" w:cs="Times New Roman"/>
          <w:sz w:val="26"/>
          <w:szCs w:val="26"/>
        </w:rPr>
        <w:t>уб</w:t>
      </w:r>
      <w:proofErr w:type="spellEnd"/>
      <w:r w:rsidRPr="00126CC1">
        <w:rPr>
          <w:rFonts w:ascii="Times New Roman" w:eastAsia="Times New Roman" w:hAnsi="Times New Roman" w:cs="Times New Roman"/>
          <w:sz w:val="26"/>
          <w:szCs w:val="26"/>
        </w:rPr>
        <w:t>.;</w:t>
      </w:r>
    </w:p>
    <w:p w:rsidR="00D6277C" w:rsidRPr="00D6277C" w:rsidRDefault="00977EB7" w:rsidP="00D6277C">
      <w:pPr>
        <w:spacing w:after="0"/>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 обустройство улично-дорожной сети пешеходными ограждениями на сумму 997,832 </w:t>
      </w:r>
      <w:proofErr w:type="spellStart"/>
      <w:r w:rsidRPr="00126CC1">
        <w:rPr>
          <w:rFonts w:ascii="Times New Roman" w:eastAsia="Times New Roman" w:hAnsi="Times New Roman" w:cs="Times New Roman"/>
          <w:sz w:val="26"/>
          <w:szCs w:val="26"/>
        </w:rPr>
        <w:t>ты</w:t>
      </w:r>
      <w:r w:rsidR="00D6277C">
        <w:rPr>
          <w:rFonts w:ascii="Times New Roman" w:eastAsia="Times New Roman" w:hAnsi="Times New Roman" w:cs="Times New Roman"/>
          <w:sz w:val="26"/>
          <w:szCs w:val="26"/>
        </w:rPr>
        <w:t>с</w:t>
      </w:r>
      <w:proofErr w:type="gramStart"/>
      <w:r w:rsidR="00D6277C">
        <w:rPr>
          <w:rFonts w:ascii="Times New Roman" w:eastAsia="Times New Roman" w:hAnsi="Times New Roman" w:cs="Times New Roman"/>
          <w:sz w:val="26"/>
          <w:szCs w:val="26"/>
        </w:rPr>
        <w:t>.р</w:t>
      </w:r>
      <w:proofErr w:type="gramEnd"/>
      <w:r w:rsidR="00D6277C">
        <w:rPr>
          <w:rFonts w:ascii="Times New Roman" w:eastAsia="Times New Roman" w:hAnsi="Times New Roman" w:cs="Times New Roman"/>
          <w:sz w:val="26"/>
          <w:szCs w:val="26"/>
        </w:rPr>
        <w:t>уб</w:t>
      </w:r>
      <w:proofErr w:type="spellEnd"/>
      <w:r w:rsidR="00D6277C">
        <w:rPr>
          <w:rFonts w:ascii="Times New Roman" w:eastAsia="Times New Roman" w:hAnsi="Times New Roman" w:cs="Times New Roman"/>
          <w:sz w:val="26"/>
          <w:szCs w:val="26"/>
        </w:rPr>
        <w:t xml:space="preserve"> (всего 558м) в том числе:</w:t>
      </w:r>
    </w:p>
    <w:p w:rsidR="00977EB7" w:rsidRPr="00D6277C"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1. перекресток Печорский просп. - ул. </w:t>
      </w:r>
      <w:proofErr w:type="gramStart"/>
      <w:r w:rsidRPr="00126CC1">
        <w:rPr>
          <w:rFonts w:ascii="Times New Roman" w:eastAsia="Times New Roman" w:hAnsi="Times New Roman" w:cs="Times New Roman"/>
          <w:sz w:val="26"/>
          <w:szCs w:val="26"/>
        </w:rPr>
        <w:t>Ленинградская</w:t>
      </w:r>
      <w:proofErr w:type="gramEnd"/>
      <w:r w:rsidRPr="00126CC1">
        <w:rPr>
          <w:rFonts w:ascii="Times New Roman" w:eastAsia="Times New Roman" w:hAnsi="Times New Roman" w:cs="Times New Roman"/>
          <w:sz w:val="26"/>
          <w:szCs w:val="26"/>
        </w:rPr>
        <w:t xml:space="preserve"> – 126 метров</w:t>
      </w:r>
      <w:r w:rsidR="00D6277C" w:rsidRPr="00F9682B">
        <w:rPr>
          <w:rFonts w:ascii="Times New Roman" w:eastAsia="Times New Roman" w:hAnsi="Times New Roman" w:cs="Times New Roman"/>
          <w:sz w:val="26"/>
          <w:szCs w:val="26"/>
        </w:rPr>
        <w:t>;</w:t>
      </w:r>
    </w:p>
    <w:p w:rsidR="00977EB7" w:rsidRPr="00F9682B"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2. перекресток ул. </w:t>
      </w:r>
      <w:proofErr w:type="gramStart"/>
      <w:r w:rsidRPr="00126CC1">
        <w:rPr>
          <w:rFonts w:ascii="Times New Roman" w:eastAsia="Times New Roman" w:hAnsi="Times New Roman" w:cs="Times New Roman"/>
          <w:sz w:val="26"/>
          <w:szCs w:val="26"/>
        </w:rPr>
        <w:t>Социалистическая</w:t>
      </w:r>
      <w:proofErr w:type="gramEnd"/>
      <w:r w:rsidRPr="00126CC1">
        <w:rPr>
          <w:rFonts w:ascii="Times New Roman" w:eastAsia="Times New Roman" w:hAnsi="Times New Roman" w:cs="Times New Roman"/>
          <w:sz w:val="26"/>
          <w:szCs w:val="26"/>
        </w:rPr>
        <w:t xml:space="preserve"> - ул. Кошевого – 96 метров</w:t>
      </w:r>
      <w:r w:rsidR="00D6277C" w:rsidRPr="00F9682B">
        <w:rPr>
          <w:rFonts w:ascii="Times New Roman" w:eastAsia="Times New Roman" w:hAnsi="Times New Roman" w:cs="Times New Roman"/>
          <w:sz w:val="26"/>
          <w:szCs w:val="26"/>
        </w:rPr>
        <w:t>;</w:t>
      </w:r>
    </w:p>
    <w:p w:rsidR="00977EB7" w:rsidRPr="00F9682B"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3. ул. </w:t>
      </w:r>
      <w:proofErr w:type="gramStart"/>
      <w:r w:rsidRPr="00126CC1">
        <w:rPr>
          <w:rFonts w:ascii="Times New Roman" w:eastAsia="Times New Roman" w:hAnsi="Times New Roman" w:cs="Times New Roman"/>
          <w:sz w:val="26"/>
          <w:szCs w:val="26"/>
        </w:rPr>
        <w:t>Социалистическая</w:t>
      </w:r>
      <w:proofErr w:type="gramEnd"/>
      <w:r w:rsidRPr="00126CC1">
        <w:rPr>
          <w:rFonts w:ascii="Times New Roman" w:eastAsia="Times New Roman" w:hAnsi="Times New Roman" w:cs="Times New Roman"/>
          <w:sz w:val="26"/>
          <w:szCs w:val="26"/>
        </w:rPr>
        <w:t>, район СОШ № 4 – 52 метра</w:t>
      </w:r>
      <w:r w:rsidR="00D6277C" w:rsidRPr="00F9682B">
        <w:rPr>
          <w:rFonts w:ascii="Times New Roman" w:eastAsia="Times New Roman" w:hAnsi="Times New Roman" w:cs="Times New Roman"/>
          <w:sz w:val="26"/>
          <w:szCs w:val="26"/>
        </w:rPr>
        <w:t>;</w:t>
      </w:r>
    </w:p>
    <w:p w:rsidR="00977EB7" w:rsidRPr="00F9682B"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4. ул. </w:t>
      </w:r>
      <w:proofErr w:type="gramStart"/>
      <w:r w:rsidRPr="00126CC1">
        <w:rPr>
          <w:rFonts w:ascii="Times New Roman" w:eastAsia="Times New Roman" w:hAnsi="Times New Roman" w:cs="Times New Roman"/>
          <w:sz w:val="26"/>
          <w:szCs w:val="26"/>
        </w:rPr>
        <w:t>Социалистическая</w:t>
      </w:r>
      <w:proofErr w:type="gramEnd"/>
      <w:r w:rsidRPr="00126CC1">
        <w:rPr>
          <w:rFonts w:ascii="Times New Roman" w:eastAsia="Times New Roman" w:hAnsi="Times New Roman" w:cs="Times New Roman"/>
          <w:sz w:val="26"/>
          <w:szCs w:val="26"/>
        </w:rPr>
        <w:t>, район ППЭТ – 44 метра</w:t>
      </w:r>
      <w:r w:rsidR="00D6277C" w:rsidRPr="00F9682B">
        <w:rPr>
          <w:rFonts w:ascii="Times New Roman" w:eastAsia="Times New Roman" w:hAnsi="Times New Roman" w:cs="Times New Roman"/>
          <w:sz w:val="26"/>
          <w:szCs w:val="26"/>
        </w:rPr>
        <w:t>;</w:t>
      </w:r>
    </w:p>
    <w:p w:rsidR="00977EB7" w:rsidRPr="00F9682B"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5. перекресток ул. Московская </w:t>
      </w:r>
      <w:proofErr w:type="gramStart"/>
      <w:r w:rsidRPr="00126CC1">
        <w:rPr>
          <w:rFonts w:ascii="Times New Roman" w:eastAsia="Times New Roman" w:hAnsi="Times New Roman" w:cs="Times New Roman"/>
          <w:sz w:val="26"/>
          <w:szCs w:val="26"/>
        </w:rPr>
        <w:t>-у</w:t>
      </w:r>
      <w:proofErr w:type="gramEnd"/>
      <w:r w:rsidRPr="00126CC1">
        <w:rPr>
          <w:rFonts w:ascii="Times New Roman" w:eastAsia="Times New Roman" w:hAnsi="Times New Roman" w:cs="Times New Roman"/>
          <w:sz w:val="26"/>
          <w:szCs w:val="26"/>
        </w:rPr>
        <w:t>л. Советская, район СОШ № 49 – 76 метров</w:t>
      </w:r>
      <w:r w:rsidR="00D6277C" w:rsidRPr="00F9682B">
        <w:rPr>
          <w:rFonts w:ascii="Times New Roman" w:eastAsia="Times New Roman" w:hAnsi="Times New Roman" w:cs="Times New Roman"/>
          <w:sz w:val="26"/>
          <w:szCs w:val="26"/>
        </w:rPr>
        <w:t>;</w:t>
      </w:r>
    </w:p>
    <w:p w:rsidR="00977EB7" w:rsidRPr="00D6277C"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6. перекресток ул. </w:t>
      </w:r>
      <w:proofErr w:type="gramStart"/>
      <w:r w:rsidRPr="00126CC1">
        <w:rPr>
          <w:rFonts w:ascii="Times New Roman" w:eastAsia="Times New Roman" w:hAnsi="Times New Roman" w:cs="Times New Roman"/>
          <w:sz w:val="26"/>
          <w:szCs w:val="26"/>
        </w:rPr>
        <w:t>Советская</w:t>
      </w:r>
      <w:proofErr w:type="gramEnd"/>
      <w:r w:rsidRPr="00126CC1">
        <w:rPr>
          <w:rFonts w:ascii="Times New Roman" w:eastAsia="Times New Roman" w:hAnsi="Times New Roman" w:cs="Times New Roman"/>
          <w:sz w:val="26"/>
          <w:szCs w:val="26"/>
        </w:rPr>
        <w:t xml:space="preserve"> - пер-к Советский, район СОШ № 83 – 72 метров</w:t>
      </w:r>
      <w:r w:rsidR="00D6277C" w:rsidRPr="00D6277C">
        <w:rPr>
          <w:rFonts w:ascii="Times New Roman" w:eastAsia="Times New Roman" w:hAnsi="Times New Roman" w:cs="Times New Roman"/>
          <w:sz w:val="26"/>
          <w:szCs w:val="26"/>
        </w:rPr>
        <w:t>;</w:t>
      </w:r>
    </w:p>
    <w:p w:rsidR="00977EB7" w:rsidRPr="00D6277C"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7. ул. 8 М</w:t>
      </w:r>
      <w:r w:rsidR="00D6277C">
        <w:rPr>
          <w:rFonts w:ascii="Times New Roman" w:eastAsia="Times New Roman" w:hAnsi="Times New Roman" w:cs="Times New Roman"/>
          <w:sz w:val="26"/>
          <w:szCs w:val="26"/>
        </w:rPr>
        <w:t>арта (д/с «Теремок») – 92 метра</w:t>
      </w:r>
      <w:r w:rsidR="00D6277C" w:rsidRPr="00D6277C">
        <w:rPr>
          <w:rFonts w:ascii="Times New Roman" w:eastAsia="Times New Roman" w:hAnsi="Times New Roman" w:cs="Times New Roman"/>
          <w:sz w:val="26"/>
          <w:szCs w:val="26"/>
        </w:rPr>
        <w:t>;</w:t>
      </w:r>
    </w:p>
    <w:p w:rsidR="00977EB7" w:rsidRPr="00126CC1" w:rsidRDefault="00977EB7" w:rsidP="00D6277C">
      <w:pPr>
        <w:spacing w:after="0"/>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 установка новых дорожных знаков на сумму 450 </w:t>
      </w:r>
      <w:proofErr w:type="spellStart"/>
      <w:r w:rsidRPr="00126CC1">
        <w:rPr>
          <w:rFonts w:ascii="Times New Roman" w:eastAsia="Times New Roman" w:hAnsi="Times New Roman" w:cs="Times New Roman"/>
          <w:sz w:val="26"/>
          <w:szCs w:val="26"/>
        </w:rPr>
        <w:t>тыс</w:t>
      </w:r>
      <w:proofErr w:type="gramStart"/>
      <w:r w:rsidRPr="00126CC1">
        <w:rPr>
          <w:rFonts w:ascii="Times New Roman" w:eastAsia="Times New Roman" w:hAnsi="Times New Roman" w:cs="Times New Roman"/>
          <w:sz w:val="26"/>
          <w:szCs w:val="26"/>
        </w:rPr>
        <w:t>.р</w:t>
      </w:r>
      <w:proofErr w:type="gramEnd"/>
      <w:r w:rsidRPr="00126CC1">
        <w:rPr>
          <w:rFonts w:ascii="Times New Roman" w:eastAsia="Times New Roman" w:hAnsi="Times New Roman" w:cs="Times New Roman"/>
          <w:sz w:val="26"/>
          <w:szCs w:val="26"/>
        </w:rPr>
        <w:t>уб</w:t>
      </w:r>
      <w:proofErr w:type="spellEnd"/>
      <w:r w:rsidRPr="00126CC1">
        <w:rPr>
          <w:rFonts w:ascii="Times New Roman" w:eastAsia="Times New Roman" w:hAnsi="Times New Roman" w:cs="Times New Roman"/>
          <w:sz w:val="26"/>
          <w:szCs w:val="26"/>
        </w:rPr>
        <w:t>;</w:t>
      </w:r>
    </w:p>
    <w:p w:rsidR="00977EB7" w:rsidRPr="00126CC1" w:rsidRDefault="00977EB7" w:rsidP="00D6277C">
      <w:pPr>
        <w:spacing w:after="0"/>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 вырубка </w:t>
      </w:r>
      <w:proofErr w:type="spellStart"/>
      <w:r w:rsidRPr="00126CC1">
        <w:rPr>
          <w:rFonts w:ascii="Times New Roman" w:eastAsia="Times New Roman" w:hAnsi="Times New Roman" w:cs="Times New Roman"/>
          <w:sz w:val="26"/>
          <w:szCs w:val="26"/>
        </w:rPr>
        <w:t>деревьв</w:t>
      </w:r>
      <w:proofErr w:type="spellEnd"/>
      <w:r w:rsidRPr="00126CC1">
        <w:rPr>
          <w:rFonts w:ascii="Times New Roman" w:eastAsia="Times New Roman" w:hAnsi="Times New Roman" w:cs="Times New Roman"/>
          <w:sz w:val="26"/>
          <w:szCs w:val="26"/>
        </w:rPr>
        <w:t xml:space="preserve"> и кустарников в полосе отвода УДС – 200 </w:t>
      </w:r>
      <w:proofErr w:type="spellStart"/>
      <w:r w:rsidRPr="00126CC1">
        <w:rPr>
          <w:rFonts w:ascii="Times New Roman" w:eastAsia="Times New Roman" w:hAnsi="Times New Roman" w:cs="Times New Roman"/>
          <w:sz w:val="26"/>
          <w:szCs w:val="26"/>
        </w:rPr>
        <w:t>тыс</w:t>
      </w:r>
      <w:proofErr w:type="gramStart"/>
      <w:r w:rsidRPr="00126CC1">
        <w:rPr>
          <w:rFonts w:ascii="Times New Roman" w:eastAsia="Times New Roman" w:hAnsi="Times New Roman" w:cs="Times New Roman"/>
          <w:sz w:val="26"/>
          <w:szCs w:val="26"/>
        </w:rPr>
        <w:t>.р</w:t>
      </w:r>
      <w:proofErr w:type="gramEnd"/>
      <w:r w:rsidRPr="00126CC1">
        <w:rPr>
          <w:rFonts w:ascii="Times New Roman" w:eastAsia="Times New Roman" w:hAnsi="Times New Roman" w:cs="Times New Roman"/>
          <w:sz w:val="26"/>
          <w:szCs w:val="26"/>
        </w:rPr>
        <w:t>уб</w:t>
      </w:r>
      <w:proofErr w:type="spellEnd"/>
      <w:r w:rsidRPr="00126CC1">
        <w:rPr>
          <w:rFonts w:ascii="Times New Roman" w:eastAsia="Times New Roman" w:hAnsi="Times New Roman" w:cs="Times New Roman"/>
          <w:sz w:val="26"/>
          <w:szCs w:val="26"/>
        </w:rPr>
        <w:t>;</w:t>
      </w:r>
    </w:p>
    <w:p w:rsidR="00D6277C" w:rsidRDefault="00977EB7" w:rsidP="00D6277C">
      <w:pPr>
        <w:spacing w:after="0"/>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устройство горизонтальной и вертикальной дорож</w:t>
      </w:r>
      <w:r w:rsidR="00D6277C">
        <w:rPr>
          <w:rFonts w:ascii="Times New Roman" w:eastAsia="Times New Roman" w:hAnsi="Times New Roman" w:cs="Times New Roman"/>
          <w:sz w:val="26"/>
          <w:szCs w:val="26"/>
        </w:rPr>
        <w:t xml:space="preserve">ной разметки  - 2 487,5 </w:t>
      </w:r>
      <w:proofErr w:type="spellStart"/>
      <w:r w:rsidR="00D6277C">
        <w:rPr>
          <w:rFonts w:ascii="Times New Roman" w:eastAsia="Times New Roman" w:hAnsi="Times New Roman" w:cs="Times New Roman"/>
          <w:sz w:val="26"/>
          <w:szCs w:val="26"/>
        </w:rPr>
        <w:t>тыс</w:t>
      </w:r>
      <w:proofErr w:type="gramStart"/>
      <w:r w:rsidR="00D6277C">
        <w:rPr>
          <w:rFonts w:ascii="Times New Roman" w:eastAsia="Times New Roman" w:hAnsi="Times New Roman" w:cs="Times New Roman"/>
          <w:sz w:val="26"/>
          <w:szCs w:val="26"/>
        </w:rPr>
        <w:t>.р</w:t>
      </w:r>
      <w:proofErr w:type="gramEnd"/>
      <w:r w:rsidR="00D6277C">
        <w:rPr>
          <w:rFonts w:ascii="Times New Roman" w:eastAsia="Times New Roman" w:hAnsi="Times New Roman" w:cs="Times New Roman"/>
          <w:sz w:val="26"/>
          <w:szCs w:val="26"/>
        </w:rPr>
        <w:t>уб</w:t>
      </w:r>
      <w:proofErr w:type="spellEnd"/>
      <w:r w:rsidR="00D6277C">
        <w:rPr>
          <w:rFonts w:ascii="Times New Roman" w:eastAsia="Times New Roman" w:hAnsi="Times New Roman" w:cs="Times New Roman"/>
          <w:sz w:val="26"/>
          <w:szCs w:val="26"/>
        </w:rPr>
        <w:t>.</w:t>
      </w:r>
    </w:p>
    <w:p w:rsidR="00977EB7" w:rsidRPr="00126CC1" w:rsidRDefault="00977EB7" w:rsidP="00D6277C">
      <w:pPr>
        <w:spacing w:after="0"/>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За счет бюджета МР «Печора»  в 2016 году:</w:t>
      </w:r>
    </w:p>
    <w:p w:rsidR="00977EB7" w:rsidRPr="00126CC1" w:rsidRDefault="00977EB7" w:rsidP="00977EB7">
      <w:pPr>
        <w:spacing w:after="0"/>
        <w:ind w:firstLine="708"/>
        <w:jc w:val="both"/>
        <w:rPr>
          <w:rFonts w:ascii="Times New Roman" w:eastAsia="Times New Roman" w:hAnsi="Times New Roman" w:cs="Times New Roman"/>
          <w:sz w:val="26"/>
          <w:szCs w:val="26"/>
        </w:rPr>
      </w:pPr>
      <w:r w:rsidRPr="00126CC1">
        <w:rPr>
          <w:rFonts w:ascii="Times New Roman" w:eastAsia="Times New Roman" w:hAnsi="Times New Roman" w:cs="Times New Roman"/>
          <w:sz w:val="26"/>
          <w:szCs w:val="26"/>
        </w:rPr>
        <w:t xml:space="preserve">- выполнен ремонт </w:t>
      </w:r>
      <w:proofErr w:type="spellStart"/>
      <w:r w:rsidRPr="00126CC1">
        <w:rPr>
          <w:rFonts w:ascii="Times New Roman" w:eastAsia="Times New Roman" w:hAnsi="Times New Roman" w:cs="Times New Roman"/>
          <w:sz w:val="26"/>
          <w:szCs w:val="26"/>
        </w:rPr>
        <w:t>асфальто</w:t>
      </w:r>
      <w:proofErr w:type="spellEnd"/>
      <w:r w:rsidRPr="00126CC1">
        <w:rPr>
          <w:rFonts w:ascii="Times New Roman" w:eastAsia="Times New Roman" w:hAnsi="Times New Roman" w:cs="Times New Roman"/>
          <w:sz w:val="26"/>
          <w:szCs w:val="26"/>
        </w:rPr>
        <w:t xml:space="preserve">-бетонного покрытия  «картами» автомобильной дороги «Луговой - Белый - </w:t>
      </w:r>
      <w:proofErr w:type="gramStart"/>
      <w:r w:rsidRPr="00126CC1">
        <w:rPr>
          <w:rFonts w:ascii="Times New Roman" w:eastAsia="Times New Roman" w:hAnsi="Times New Roman" w:cs="Times New Roman"/>
          <w:sz w:val="26"/>
          <w:szCs w:val="26"/>
        </w:rPr>
        <w:t>Ю</w:t>
      </w:r>
      <w:proofErr w:type="gramEnd"/>
      <w:r w:rsidRPr="00126CC1">
        <w:rPr>
          <w:rFonts w:ascii="Times New Roman" w:eastAsia="Times New Roman" w:hAnsi="Times New Roman" w:cs="Times New Roman"/>
          <w:sz w:val="26"/>
          <w:szCs w:val="26"/>
        </w:rPr>
        <w:t xml:space="preserve">»  площадью 5,5 </w:t>
      </w:r>
      <w:proofErr w:type="spellStart"/>
      <w:r w:rsidRPr="00126CC1">
        <w:rPr>
          <w:rFonts w:ascii="Times New Roman" w:eastAsia="Times New Roman" w:hAnsi="Times New Roman" w:cs="Times New Roman"/>
          <w:sz w:val="26"/>
          <w:szCs w:val="26"/>
        </w:rPr>
        <w:t>тыс.кв.м</w:t>
      </w:r>
      <w:proofErr w:type="spellEnd"/>
      <w:r w:rsidRPr="00126CC1">
        <w:rPr>
          <w:rFonts w:ascii="Times New Roman" w:eastAsia="Times New Roman" w:hAnsi="Times New Roman" w:cs="Times New Roman"/>
          <w:sz w:val="26"/>
          <w:szCs w:val="26"/>
        </w:rPr>
        <w:t xml:space="preserve">. на сумму 4 </w:t>
      </w:r>
      <w:proofErr w:type="spellStart"/>
      <w:r w:rsidRPr="00126CC1">
        <w:rPr>
          <w:rFonts w:ascii="Times New Roman" w:eastAsia="Times New Roman" w:hAnsi="Times New Roman" w:cs="Times New Roman"/>
          <w:sz w:val="26"/>
          <w:szCs w:val="26"/>
        </w:rPr>
        <w:t>млн.руб</w:t>
      </w:r>
      <w:proofErr w:type="spellEnd"/>
      <w:r w:rsidRPr="00126CC1">
        <w:rPr>
          <w:rFonts w:ascii="Times New Roman" w:eastAsia="Times New Roman" w:hAnsi="Times New Roman" w:cs="Times New Roman"/>
          <w:sz w:val="26"/>
          <w:szCs w:val="26"/>
        </w:rPr>
        <w:t>.;</w:t>
      </w:r>
    </w:p>
    <w:p w:rsidR="00977EB7" w:rsidRPr="00D6277C" w:rsidRDefault="00977EB7" w:rsidP="00977EB7">
      <w:pPr>
        <w:spacing w:after="0"/>
        <w:ind w:firstLine="708"/>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 xml:space="preserve">- ямочный ремонт площадью 650 </w:t>
      </w:r>
      <w:proofErr w:type="spellStart"/>
      <w:r w:rsidRPr="00D6277C">
        <w:rPr>
          <w:rFonts w:ascii="Times New Roman" w:eastAsia="Times New Roman" w:hAnsi="Times New Roman" w:cs="Times New Roman"/>
          <w:sz w:val="26"/>
          <w:szCs w:val="26"/>
        </w:rPr>
        <w:t>кв.м</w:t>
      </w:r>
      <w:proofErr w:type="spellEnd"/>
      <w:r w:rsidRPr="00D6277C">
        <w:rPr>
          <w:rFonts w:ascii="Times New Roman" w:eastAsia="Times New Roman" w:hAnsi="Times New Roman" w:cs="Times New Roman"/>
          <w:sz w:val="26"/>
          <w:szCs w:val="26"/>
        </w:rPr>
        <w:t xml:space="preserve">. на сумму 2 </w:t>
      </w:r>
      <w:proofErr w:type="spellStart"/>
      <w:r w:rsidRPr="00D6277C">
        <w:rPr>
          <w:rFonts w:ascii="Times New Roman" w:eastAsia="Times New Roman" w:hAnsi="Times New Roman" w:cs="Times New Roman"/>
          <w:sz w:val="26"/>
          <w:szCs w:val="26"/>
        </w:rPr>
        <w:t>млн</w:t>
      </w:r>
      <w:proofErr w:type="gramStart"/>
      <w:r w:rsidRPr="00D6277C">
        <w:rPr>
          <w:rFonts w:ascii="Times New Roman" w:eastAsia="Times New Roman" w:hAnsi="Times New Roman" w:cs="Times New Roman"/>
          <w:sz w:val="26"/>
          <w:szCs w:val="26"/>
        </w:rPr>
        <w:t>.р</w:t>
      </w:r>
      <w:proofErr w:type="gramEnd"/>
      <w:r w:rsidRPr="00D6277C">
        <w:rPr>
          <w:rFonts w:ascii="Times New Roman" w:eastAsia="Times New Roman" w:hAnsi="Times New Roman" w:cs="Times New Roman"/>
          <w:sz w:val="26"/>
          <w:szCs w:val="26"/>
        </w:rPr>
        <w:t>уб</w:t>
      </w:r>
      <w:proofErr w:type="spellEnd"/>
      <w:r w:rsidRPr="00D6277C">
        <w:rPr>
          <w:rFonts w:ascii="Times New Roman" w:eastAsia="Times New Roman" w:hAnsi="Times New Roman" w:cs="Times New Roman"/>
          <w:sz w:val="26"/>
          <w:szCs w:val="26"/>
        </w:rPr>
        <w:t xml:space="preserve">. </w:t>
      </w:r>
      <w:r w:rsidR="00D6277C">
        <w:rPr>
          <w:rFonts w:ascii="Times New Roman" w:eastAsia="Times New Roman" w:hAnsi="Times New Roman" w:cs="Times New Roman"/>
          <w:sz w:val="26"/>
          <w:szCs w:val="26"/>
        </w:rPr>
        <w:t>(</w:t>
      </w:r>
      <w:r w:rsidRPr="00D6277C">
        <w:rPr>
          <w:rFonts w:ascii="Times New Roman" w:eastAsia="Times New Roman" w:hAnsi="Times New Roman" w:cs="Times New Roman"/>
          <w:sz w:val="26"/>
          <w:szCs w:val="26"/>
        </w:rPr>
        <w:t>участк</w:t>
      </w:r>
      <w:r w:rsidR="00D6277C">
        <w:rPr>
          <w:rFonts w:ascii="Times New Roman" w:eastAsia="Times New Roman" w:hAnsi="Times New Roman" w:cs="Times New Roman"/>
          <w:sz w:val="26"/>
          <w:szCs w:val="26"/>
        </w:rPr>
        <w:t>и</w:t>
      </w:r>
      <w:r w:rsidRPr="00D6277C">
        <w:rPr>
          <w:rFonts w:ascii="Times New Roman" w:eastAsia="Times New Roman" w:hAnsi="Times New Roman" w:cs="Times New Roman"/>
          <w:sz w:val="26"/>
          <w:szCs w:val="26"/>
        </w:rPr>
        <w:t xml:space="preserve"> «Луговой - Белый - Ю» и «Печора – Бызовая – Медвежская – Конецбор»</w:t>
      </w:r>
      <w:r w:rsidR="00D6277C">
        <w:rPr>
          <w:rFonts w:ascii="Times New Roman" w:eastAsia="Times New Roman" w:hAnsi="Times New Roman" w:cs="Times New Roman"/>
          <w:sz w:val="26"/>
          <w:szCs w:val="26"/>
        </w:rPr>
        <w:t>)</w:t>
      </w:r>
      <w:r w:rsidRPr="00D6277C">
        <w:rPr>
          <w:rFonts w:ascii="Times New Roman" w:eastAsia="Times New Roman" w:hAnsi="Times New Roman" w:cs="Times New Roman"/>
          <w:sz w:val="26"/>
          <w:szCs w:val="26"/>
        </w:rPr>
        <w:t>.</w:t>
      </w:r>
    </w:p>
    <w:p w:rsidR="008050E6" w:rsidRPr="00D6277C" w:rsidRDefault="008050E6" w:rsidP="008050E6">
      <w:pPr>
        <w:spacing w:after="0"/>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В течение 2016 года на территории городского поселения Печора» введены в эксплуатацию светофоры тип Т</w:t>
      </w:r>
      <w:proofErr w:type="gramStart"/>
      <w:r w:rsidRPr="00D6277C">
        <w:rPr>
          <w:rFonts w:ascii="Times New Roman" w:eastAsia="Times New Roman" w:hAnsi="Times New Roman" w:cs="Times New Roman"/>
          <w:sz w:val="26"/>
          <w:szCs w:val="26"/>
        </w:rPr>
        <w:t>7</w:t>
      </w:r>
      <w:proofErr w:type="gramEnd"/>
      <w:r w:rsidRPr="00D6277C">
        <w:rPr>
          <w:rFonts w:ascii="Times New Roman" w:eastAsia="Times New Roman" w:hAnsi="Times New Roman" w:cs="Times New Roman"/>
          <w:sz w:val="26"/>
          <w:szCs w:val="26"/>
        </w:rPr>
        <w:t xml:space="preserve">  на пешеходных переходах, вблизи учебных заведений:</w:t>
      </w:r>
    </w:p>
    <w:p w:rsidR="008050E6" w:rsidRPr="00D6277C" w:rsidRDefault="008050E6" w:rsidP="008050E6">
      <w:pPr>
        <w:numPr>
          <w:ilvl w:val="0"/>
          <w:numId w:val="39"/>
        </w:numPr>
        <w:spacing w:after="0"/>
        <w:ind w:firstLine="567"/>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 xml:space="preserve">  ул. </w:t>
      </w:r>
      <w:proofErr w:type="gramStart"/>
      <w:r w:rsidRPr="00D6277C">
        <w:rPr>
          <w:rFonts w:ascii="Times New Roman" w:eastAsia="Times New Roman" w:hAnsi="Times New Roman" w:cs="Times New Roman"/>
          <w:sz w:val="26"/>
          <w:szCs w:val="26"/>
        </w:rPr>
        <w:t>Социалистическая</w:t>
      </w:r>
      <w:proofErr w:type="gramEnd"/>
      <w:r w:rsidRPr="00D6277C">
        <w:rPr>
          <w:rFonts w:ascii="Times New Roman" w:eastAsia="Times New Roman" w:hAnsi="Times New Roman" w:cs="Times New Roman"/>
          <w:sz w:val="26"/>
          <w:szCs w:val="26"/>
        </w:rPr>
        <w:t>, интернат № 6;</w:t>
      </w:r>
    </w:p>
    <w:p w:rsidR="008050E6" w:rsidRPr="00D6277C" w:rsidRDefault="008050E6" w:rsidP="008050E6">
      <w:pPr>
        <w:numPr>
          <w:ilvl w:val="0"/>
          <w:numId w:val="39"/>
        </w:numPr>
        <w:spacing w:after="0"/>
        <w:ind w:firstLine="567"/>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 xml:space="preserve">  ул. Перекресток Печорский пр-т – ул. </w:t>
      </w:r>
      <w:proofErr w:type="gramStart"/>
      <w:r w:rsidRPr="00D6277C">
        <w:rPr>
          <w:rFonts w:ascii="Times New Roman" w:eastAsia="Times New Roman" w:hAnsi="Times New Roman" w:cs="Times New Roman"/>
          <w:sz w:val="26"/>
          <w:szCs w:val="26"/>
        </w:rPr>
        <w:t>Ленинградская</w:t>
      </w:r>
      <w:proofErr w:type="gramEnd"/>
      <w:r w:rsidRPr="00D6277C">
        <w:rPr>
          <w:rFonts w:ascii="Times New Roman" w:eastAsia="Times New Roman" w:hAnsi="Times New Roman" w:cs="Times New Roman"/>
          <w:sz w:val="26"/>
          <w:szCs w:val="26"/>
        </w:rPr>
        <w:t>, СОШ №2- 2 объекта;</w:t>
      </w:r>
    </w:p>
    <w:p w:rsidR="008050E6" w:rsidRPr="00D6277C" w:rsidRDefault="008050E6" w:rsidP="008050E6">
      <w:pPr>
        <w:numPr>
          <w:ilvl w:val="0"/>
          <w:numId w:val="39"/>
        </w:numPr>
        <w:spacing w:after="0"/>
        <w:ind w:firstLine="567"/>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 xml:space="preserve">  Печорский пр-т,  СОШ № 9;</w:t>
      </w:r>
    </w:p>
    <w:p w:rsidR="008050E6" w:rsidRPr="00D6277C" w:rsidRDefault="008050E6" w:rsidP="008050E6">
      <w:pPr>
        <w:numPr>
          <w:ilvl w:val="0"/>
          <w:numId w:val="39"/>
        </w:numPr>
        <w:spacing w:after="0"/>
        <w:ind w:firstLine="567"/>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 xml:space="preserve">  ул. Московская СОШ № 49;</w:t>
      </w:r>
    </w:p>
    <w:p w:rsidR="008050E6" w:rsidRPr="00D6277C" w:rsidRDefault="008050E6" w:rsidP="008050E6">
      <w:pPr>
        <w:numPr>
          <w:ilvl w:val="0"/>
          <w:numId w:val="39"/>
        </w:numPr>
        <w:spacing w:after="0"/>
        <w:ind w:firstLine="567"/>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 xml:space="preserve">  ул. 8 Марта, д/с «Теремок».</w:t>
      </w:r>
    </w:p>
    <w:p w:rsidR="00184103" w:rsidRPr="00D6277C" w:rsidRDefault="00184103" w:rsidP="008050E6">
      <w:pPr>
        <w:spacing w:after="0"/>
        <w:jc w:val="both"/>
        <w:rPr>
          <w:rFonts w:ascii="Times New Roman" w:eastAsia="Times New Roman" w:hAnsi="Times New Roman" w:cs="Times New Roman"/>
          <w:color w:val="FF0000"/>
          <w:sz w:val="26"/>
          <w:szCs w:val="26"/>
        </w:rPr>
      </w:pPr>
    </w:p>
    <w:p w:rsidR="008050E6" w:rsidRPr="00E60660" w:rsidRDefault="008050E6" w:rsidP="008050E6">
      <w:pPr>
        <w:spacing w:after="0"/>
        <w:jc w:val="both"/>
        <w:rPr>
          <w:rFonts w:ascii="Times New Roman" w:eastAsia="Calibri" w:hAnsi="Times New Roman" w:cs="Times New Roman"/>
          <w:b/>
          <w:i/>
          <w:color w:val="FF0000"/>
          <w:sz w:val="26"/>
          <w:szCs w:val="26"/>
          <w:highlight w:val="yellow"/>
        </w:rPr>
      </w:pPr>
    </w:p>
    <w:p w:rsidR="000128F7" w:rsidRPr="00D6277C" w:rsidRDefault="000128F7" w:rsidP="00D6277C">
      <w:pPr>
        <w:spacing w:after="0"/>
        <w:ind w:firstLine="708"/>
        <w:jc w:val="center"/>
        <w:rPr>
          <w:rFonts w:ascii="Times New Roman" w:eastAsia="12" w:hAnsi="Times New Roman" w:cs="Times New Roman"/>
          <w:b/>
          <w:i/>
          <w:sz w:val="26"/>
          <w:szCs w:val="26"/>
        </w:rPr>
      </w:pPr>
      <w:r w:rsidRPr="00D6277C">
        <w:rPr>
          <w:rFonts w:ascii="Times New Roman" w:eastAsia="Calibri" w:hAnsi="Times New Roman" w:cs="Times New Roman"/>
          <w:b/>
          <w:i/>
          <w:sz w:val="26"/>
          <w:szCs w:val="26"/>
        </w:rPr>
        <w:lastRenderedPageBreak/>
        <w:t>ТРАНСПОРТНЫЕ</w:t>
      </w:r>
      <w:r w:rsidRPr="00D6277C">
        <w:rPr>
          <w:rFonts w:ascii="Times New Roman" w:eastAsia="12" w:hAnsi="Times New Roman" w:cs="Times New Roman"/>
          <w:b/>
          <w:i/>
          <w:sz w:val="26"/>
          <w:szCs w:val="26"/>
        </w:rPr>
        <w:t xml:space="preserve"> </w:t>
      </w:r>
      <w:r w:rsidRPr="00D6277C">
        <w:rPr>
          <w:rFonts w:ascii="Times New Roman" w:eastAsia="Calibri" w:hAnsi="Times New Roman" w:cs="Times New Roman"/>
          <w:b/>
          <w:i/>
          <w:sz w:val="26"/>
          <w:szCs w:val="26"/>
        </w:rPr>
        <w:t>УСЛУГИ</w:t>
      </w:r>
    </w:p>
    <w:p w:rsidR="000128F7" w:rsidRPr="00D6277C" w:rsidRDefault="000128F7" w:rsidP="000128F7">
      <w:pPr>
        <w:spacing w:after="0"/>
        <w:ind w:firstLine="708"/>
        <w:jc w:val="both"/>
        <w:rPr>
          <w:rFonts w:ascii="Times New Roman" w:eastAsia="Times New Roman" w:hAnsi="Times New Roman" w:cs="Times New Roman"/>
          <w:sz w:val="26"/>
          <w:szCs w:val="26"/>
        </w:rPr>
      </w:pPr>
    </w:p>
    <w:p w:rsidR="00D6277C" w:rsidRPr="00E60660" w:rsidRDefault="00D6277C" w:rsidP="00D6277C">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2016 году жалоб на организацию пассажирских</w:t>
      </w:r>
      <w:r w:rsidRPr="00D6277C">
        <w:rPr>
          <w:rFonts w:ascii="Times New Roman" w:eastAsia="Times New Roman" w:hAnsi="Times New Roman" w:cs="Times New Roman"/>
          <w:sz w:val="26"/>
          <w:szCs w:val="26"/>
        </w:rPr>
        <w:t xml:space="preserve"> перевоз</w:t>
      </w:r>
      <w:r>
        <w:rPr>
          <w:rFonts w:ascii="Times New Roman" w:eastAsia="Times New Roman" w:hAnsi="Times New Roman" w:cs="Times New Roman"/>
          <w:sz w:val="26"/>
          <w:szCs w:val="26"/>
        </w:rPr>
        <w:t>о</w:t>
      </w:r>
      <w:r w:rsidRPr="00D6277C">
        <w:rPr>
          <w:rFonts w:ascii="Times New Roman" w:eastAsia="Times New Roman" w:hAnsi="Times New Roman" w:cs="Times New Roman"/>
          <w:sz w:val="26"/>
          <w:szCs w:val="26"/>
        </w:rPr>
        <w:t>к по регулярным автобусным маршрутам на территории МО МР «Печора»</w:t>
      </w:r>
      <w:r>
        <w:rPr>
          <w:rFonts w:ascii="Times New Roman" w:eastAsia="Times New Roman" w:hAnsi="Times New Roman" w:cs="Times New Roman"/>
          <w:sz w:val="26"/>
          <w:szCs w:val="26"/>
        </w:rPr>
        <w:t xml:space="preserve"> не поступало</w:t>
      </w:r>
      <w:r w:rsidRPr="00D6277C">
        <w:rPr>
          <w:rFonts w:ascii="Times New Roman" w:eastAsia="Times New Roman" w:hAnsi="Times New Roman" w:cs="Times New Roman"/>
          <w:sz w:val="26"/>
          <w:szCs w:val="26"/>
        </w:rPr>
        <w:t>.</w:t>
      </w:r>
    </w:p>
    <w:p w:rsidR="00977EB7" w:rsidRPr="00D6277C" w:rsidRDefault="00977EB7" w:rsidP="00977EB7">
      <w:pPr>
        <w:spacing w:after="0"/>
        <w:ind w:firstLine="708"/>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В рамках соглашения с Министерством развития промышленности и транспорта Республики Коми на период весенне-осенней распутицы осуществлялись пассажирские перевозки воздушным транспортом по маршруту Печора – Приуральское – Печора, речным транспортом - по маршруту Печора – Вуктыл – Печора, а так же г. Печора – п. Озерный транспортной компанией ООО «Региональная транспортная компания».</w:t>
      </w:r>
    </w:p>
    <w:p w:rsidR="00EE1AB9" w:rsidRPr="00E60660" w:rsidRDefault="00EE1AB9" w:rsidP="00617B3F">
      <w:pPr>
        <w:spacing w:after="0"/>
        <w:ind w:firstLine="708"/>
        <w:jc w:val="both"/>
        <w:rPr>
          <w:rFonts w:ascii="Times New Roman" w:eastAsia="Calibri" w:hAnsi="Times New Roman" w:cs="Times New Roman"/>
          <w:b/>
          <w:i/>
          <w:spacing w:val="-3"/>
          <w:sz w:val="26"/>
          <w:szCs w:val="26"/>
          <w:highlight w:val="green"/>
        </w:rPr>
      </w:pPr>
    </w:p>
    <w:p w:rsidR="00EE1AB9" w:rsidRPr="00E60660" w:rsidRDefault="00EE1AB9" w:rsidP="00617B3F">
      <w:pPr>
        <w:spacing w:after="0"/>
        <w:ind w:firstLine="708"/>
        <w:jc w:val="both"/>
        <w:rPr>
          <w:rFonts w:ascii="Times New Roman" w:eastAsia="Calibri" w:hAnsi="Times New Roman" w:cs="Times New Roman"/>
          <w:b/>
          <w:i/>
          <w:spacing w:val="-3"/>
          <w:sz w:val="26"/>
          <w:szCs w:val="26"/>
          <w:highlight w:val="green"/>
        </w:rPr>
      </w:pPr>
    </w:p>
    <w:p w:rsidR="00617B3F" w:rsidRPr="00D6277C" w:rsidRDefault="00617B3F" w:rsidP="00D6277C">
      <w:pPr>
        <w:spacing w:after="0"/>
        <w:ind w:firstLine="708"/>
        <w:jc w:val="center"/>
        <w:rPr>
          <w:rFonts w:ascii="Times New Roman" w:eastAsia="12" w:hAnsi="Times New Roman" w:cs="Times New Roman"/>
          <w:b/>
          <w:i/>
          <w:spacing w:val="-3"/>
          <w:sz w:val="26"/>
          <w:szCs w:val="26"/>
        </w:rPr>
      </w:pPr>
      <w:r w:rsidRPr="00D6277C">
        <w:rPr>
          <w:rFonts w:ascii="Times New Roman" w:eastAsia="Calibri" w:hAnsi="Times New Roman" w:cs="Times New Roman"/>
          <w:b/>
          <w:i/>
          <w:spacing w:val="-3"/>
          <w:sz w:val="26"/>
          <w:szCs w:val="26"/>
        </w:rPr>
        <w:t>БЛАГОУСТРОЙСТВО</w:t>
      </w:r>
    </w:p>
    <w:p w:rsidR="00617B3F" w:rsidRPr="00D6277C" w:rsidRDefault="00617B3F" w:rsidP="00617B3F">
      <w:pPr>
        <w:spacing w:after="0"/>
        <w:jc w:val="both"/>
        <w:rPr>
          <w:rFonts w:ascii="Times New Roman" w:eastAsia="12" w:hAnsi="Times New Roman" w:cs="Times New Roman"/>
          <w:b/>
          <w:spacing w:val="-3"/>
          <w:sz w:val="26"/>
          <w:szCs w:val="26"/>
        </w:rPr>
      </w:pPr>
    </w:p>
    <w:p w:rsidR="00617B3F" w:rsidRPr="00D6277C" w:rsidRDefault="00617B3F" w:rsidP="00617B3F">
      <w:pPr>
        <w:spacing w:after="0"/>
        <w:ind w:firstLine="708"/>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 xml:space="preserve">На территории городского поселения «Печора» зеленые зоны представлены насаждениями общего пользования, в частности: парк культуры и отдыха им В. Дубинина, Парк геологов, Парк Победы, Рябиновая роща (у дома № 13А по Печорскому проспекту), сквер у ДКЖ, сквер у железнодорожного вокзала, Молодежный бульвар. Площадь данных насаждений составляет 15,1 га. Обеспеченность озелененными территориями общего пользования составляет свыше 3 </w:t>
      </w:r>
      <w:proofErr w:type="spellStart"/>
      <w:r w:rsidRPr="00D6277C">
        <w:rPr>
          <w:rFonts w:ascii="Times New Roman" w:eastAsia="Times New Roman" w:hAnsi="Times New Roman" w:cs="Times New Roman"/>
          <w:sz w:val="26"/>
          <w:szCs w:val="26"/>
        </w:rPr>
        <w:t>кв</w:t>
      </w:r>
      <w:proofErr w:type="gramStart"/>
      <w:r w:rsidRPr="00D6277C">
        <w:rPr>
          <w:rFonts w:ascii="Times New Roman" w:eastAsia="Times New Roman" w:hAnsi="Times New Roman" w:cs="Times New Roman"/>
          <w:sz w:val="26"/>
          <w:szCs w:val="26"/>
        </w:rPr>
        <w:t>.м</w:t>
      </w:r>
      <w:proofErr w:type="spellEnd"/>
      <w:proofErr w:type="gramEnd"/>
      <w:r w:rsidRPr="00D6277C">
        <w:rPr>
          <w:rFonts w:ascii="Times New Roman" w:eastAsia="Times New Roman" w:hAnsi="Times New Roman" w:cs="Times New Roman"/>
          <w:sz w:val="26"/>
          <w:szCs w:val="26"/>
        </w:rPr>
        <w:t xml:space="preserve"> на человека. Кроме того площадь зеленых насаждений улично-дорожной сети составляет 10,6 га. В рамках мероприятий по безопасности дорожного движения производится санитарная выборочная вырубка деревьев и кустарников. </w:t>
      </w:r>
    </w:p>
    <w:p w:rsidR="00617B3F" w:rsidRPr="00D6277C" w:rsidRDefault="00877B59" w:rsidP="00617B3F">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2016 году в</w:t>
      </w:r>
      <w:r w:rsidR="00617B3F" w:rsidRPr="00D6277C">
        <w:rPr>
          <w:rFonts w:ascii="Times New Roman" w:eastAsia="Times New Roman" w:hAnsi="Times New Roman" w:cs="Times New Roman"/>
          <w:sz w:val="26"/>
          <w:szCs w:val="26"/>
        </w:rPr>
        <w:t xml:space="preserve"> местах кратковременного отдыха </w:t>
      </w:r>
      <w:r>
        <w:rPr>
          <w:rFonts w:ascii="Times New Roman" w:eastAsia="Times New Roman" w:hAnsi="Times New Roman" w:cs="Times New Roman"/>
          <w:sz w:val="26"/>
          <w:szCs w:val="26"/>
        </w:rPr>
        <w:t>горожан высажено</w:t>
      </w:r>
      <w:r w:rsidR="00617B3F" w:rsidRPr="00D6277C">
        <w:rPr>
          <w:rFonts w:ascii="Times New Roman" w:eastAsia="Times New Roman" w:hAnsi="Times New Roman" w:cs="Times New Roman"/>
          <w:sz w:val="26"/>
          <w:szCs w:val="26"/>
        </w:rPr>
        <w:t xml:space="preserve"> 18,5 тыс. штук цветочной рассады. Площадь цветников и вазонов состав</w:t>
      </w:r>
      <w:r>
        <w:rPr>
          <w:rFonts w:ascii="Times New Roman" w:eastAsia="Times New Roman" w:hAnsi="Times New Roman" w:cs="Times New Roman"/>
          <w:sz w:val="26"/>
          <w:szCs w:val="26"/>
        </w:rPr>
        <w:t>ила</w:t>
      </w:r>
      <w:r w:rsidR="00617B3F" w:rsidRPr="00D6277C">
        <w:rPr>
          <w:rFonts w:ascii="Times New Roman" w:eastAsia="Times New Roman" w:hAnsi="Times New Roman" w:cs="Times New Roman"/>
          <w:sz w:val="26"/>
          <w:szCs w:val="26"/>
        </w:rPr>
        <w:t xml:space="preserve"> 733,0 кв. метров.</w:t>
      </w:r>
    </w:p>
    <w:p w:rsidR="00617B3F" w:rsidRPr="00D6277C" w:rsidRDefault="00617B3F" w:rsidP="00617B3F">
      <w:pPr>
        <w:spacing w:after="0"/>
        <w:ind w:firstLine="708"/>
        <w:jc w:val="both"/>
        <w:rPr>
          <w:rFonts w:ascii="Times New Roman" w:eastAsia="Times New Roman" w:hAnsi="Times New Roman" w:cs="Times New Roman"/>
          <w:sz w:val="26"/>
          <w:szCs w:val="26"/>
        </w:rPr>
      </w:pPr>
      <w:proofErr w:type="gramStart"/>
      <w:r w:rsidRPr="00D6277C">
        <w:rPr>
          <w:rFonts w:ascii="Times New Roman" w:eastAsia="Times New Roman" w:hAnsi="Times New Roman" w:cs="Times New Roman"/>
          <w:sz w:val="26"/>
          <w:szCs w:val="26"/>
        </w:rPr>
        <w:t xml:space="preserve">В 2016 году на муниципальных территориях (сквер, парк, набережная, детские игровые  площадки) установлено дополнительно новое оборудование – </w:t>
      </w:r>
      <w:proofErr w:type="spellStart"/>
      <w:r w:rsidRPr="00D6277C">
        <w:rPr>
          <w:rFonts w:ascii="Times New Roman" w:eastAsia="Times New Roman" w:hAnsi="Times New Roman" w:cs="Times New Roman"/>
          <w:sz w:val="26"/>
          <w:szCs w:val="26"/>
        </w:rPr>
        <w:t>иговой</w:t>
      </w:r>
      <w:proofErr w:type="spellEnd"/>
      <w:r w:rsidRPr="00D6277C">
        <w:rPr>
          <w:rFonts w:ascii="Times New Roman" w:eastAsia="Times New Roman" w:hAnsi="Times New Roman" w:cs="Times New Roman"/>
          <w:sz w:val="26"/>
          <w:szCs w:val="26"/>
        </w:rPr>
        <w:t xml:space="preserve"> комплекс «</w:t>
      </w:r>
      <w:proofErr w:type="spellStart"/>
      <w:r w:rsidRPr="00D6277C">
        <w:rPr>
          <w:rFonts w:ascii="Times New Roman" w:eastAsia="Times New Roman" w:hAnsi="Times New Roman" w:cs="Times New Roman"/>
          <w:sz w:val="26"/>
          <w:szCs w:val="26"/>
        </w:rPr>
        <w:t>Гресовская</w:t>
      </w:r>
      <w:proofErr w:type="spellEnd"/>
      <w:r w:rsidRPr="00D6277C">
        <w:rPr>
          <w:rFonts w:ascii="Times New Roman" w:eastAsia="Times New Roman" w:hAnsi="Times New Roman" w:cs="Times New Roman"/>
          <w:sz w:val="26"/>
          <w:szCs w:val="26"/>
        </w:rPr>
        <w:t xml:space="preserve"> горка», беседки – 2 ед., качели – 6 ед., карусели - 2 ед.</w:t>
      </w:r>
      <w:proofErr w:type="gramEnd"/>
    </w:p>
    <w:p w:rsidR="0071266C" w:rsidRDefault="00617B3F" w:rsidP="00617B3F">
      <w:pPr>
        <w:spacing w:after="0"/>
        <w:ind w:firstLine="708"/>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 xml:space="preserve">Протяженность сетей уличного освещения </w:t>
      </w:r>
      <w:proofErr w:type="spellStart"/>
      <w:r w:rsidRPr="00D6277C">
        <w:rPr>
          <w:rFonts w:ascii="Times New Roman" w:eastAsia="Times New Roman" w:hAnsi="Times New Roman" w:cs="Times New Roman"/>
          <w:sz w:val="26"/>
          <w:szCs w:val="26"/>
        </w:rPr>
        <w:t>гороского</w:t>
      </w:r>
      <w:proofErr w:type="spellEnd"/>
      <w:r w:rsidRPr="00D6277C">
        <w:rPr>
          <w:rFonts w:ascii="Times New Roman" w:eastAsia="Times New Roman" w:hAnsi="Times New Roman" w:cs="Times New Roman"/>
          <w:sz w:val="26"/>
          <w:szCs w:val="26"/>
        </w:rPr>
        <w:t xml:space="preserve"> поселения «Печора» составляет 49,3 км (воздушные линии). Доля протяженности освещенных частей улиц, проездов, в 2016 году, в их общей протяженности, состав</w:t>
      </w:r>
      <w:r w:rsidR="0071266C">
        <w:rPr>
          <w:rFonts w:ascii="Times New Roman" w:eastAsia="Times New Roman" w:hAnsi="Times New Roman" w:cs="Times New Roman"/>
          <w:sz w:val="26"/>
          <w:szCs w:val="26"/>
        </w:rPr>
        <w:t>ила</w:t>
      </w:r>
      <w:r w:rsidRPr="00D6277C">
        <w:rPr>
          <w:rFonts w:ascii="Times New Roman" w:eastAsia="Times New Roman" w:hAnsi="Times New Roman" w:cs="Times New Roman"/>
          <w:sz w:val="26"/>
          <w:szCs w:val="26"/>
        </w:rPr>
        <w:t xml:space="preserve"> 95 %. </w:t>
      </w:r>
    </w:p>
    <w:p w:rsidR="00617B3F" w:rsidRPr="00E60660" w:rsidRDefault="00617B3F" w:rsidP="00617B3F">
      <w:pPr>
        <w:spacing w:after="0"/>
        <w:ind w:firstLine="708"/>
        <w:jc w:val="both"/>
        <w:rPr>
          <w:rFonts w:ascii="Times New Roman" w:eastAsia="Times New Roman" w:hAnsi="Times New Roman" w:cs="Times New Roman"/>
          <w:sz w:val="26"/>
          <w:szCs w:val="26"/>
        </w:rPr>
      </w:pPr>
      <w:r w:rsidRPr="00D6277C">
        <w:rPr>
          <w:rFonts w:ascii="Times New Roman" w:eastAsia="Times New Roman" w:hAnsi="Times New Roman" w:cs="Times New Roman"/>
          <w:sz w:val="26"/>
          <w:szCs w:val="26"/>
        </w:rPr>
        <w:t xml:space="preserve">В 2016 году выполнены работы по освещению частного сектора в районе аэропорта – переулки Полярный, </w:t>
      </w:r>
      <w:proofErr w:type="spellStart"/>
      <w:r w:rsidRPr="00D6277C">
        <w:rPr>
          <w:rFonts w:ascii="Times New Roman" w:eastAsia="Times New Roman" w:hAnsi="Times New Roman" w:cs="Times New Roman"/>
          <w:sz w:val="26"/>
          <w:szCs w:val="26"/>
        </w:rPr>
        <w:t>Ижемский</w:t>
      </w:r>
      <w:proofErr w:type="spellEnd"/>
      <w:r w:rsidRPr="00D6277C">
        <w:rPr>
          <w:rFonts w:ascii="Times New Roman" w:eastAsia="Times New Roman" w:hAnsi="Times New Roman" w:cs="Times New Roman"/>
          <w:sz w:val="26"/>
          <w:szCs w:val="26"/>
        </w:rPr>
        <w:t>, Оплеснина, Хоккейный, Каликовой, Хатанзейского, улиц Портовой, Луговой (</w:t>
      </w:r>
      <w:proofErr w:type="spellStart"/>
      <w:r w:rsidRPr="00D6277C">
        <w:rPr>
          <w:rFonts w:ascii="Times New Roman" w:eastAsia="Times New Roman" w:hAnsi="Times New Roman" w:cs="Times New Roman"/>
          <w:sz w:val="26"/>
          <w:szCs w:val="26"/>
        </w:rPr>
        <w:t>пос</w:t>
      </w:r>
      <w:proofErr w:type="gramStart"/>
      <w:r w:rsidRPr="00D6277C">
        <w:rPr>
          <w:rFonts w:ascii="Times New Roman" w:eastAsia="Times New Roman" w:hAnsi="Times New Roman" w:cs="Times New Roman"/>
          <w:sz w:val="26"/>
          <w:szCs w:val="26"/>
        </w:rPr>
        <w:t>.М</w:t>
      </w:r>
      <w:proofErr w:type="gramEnd"/>
      <w:r w:rsidRPr="00D6277C">
        <w:rPr>
          <w:rFonts w:ascii="Times New Roman" w:eastAsia="Times New Roman" w:hAnsi="Times New Roman" w:cs="Times New Roman"/>
          <w:sz w:val="26"/>
          <w:szCs w:val="26"/>
        </w:rPr>
        <w:t>акаронной</w:t>
      </w:r>
      <w:proofErr w:type="spellEnd"/>
      <w:r w:rsidRPr="00D6277C">
        <w:rPr>
          <w:rFonts w:ascii="Times New Roman" w:eastAsia="Times New Roman" w:hAnsi="Times New Roman" w:cs="Times New Roman"/>
          <w:sz w:val="26"/>
          <w:szCs w:val="26"/>
        </w:rPr>
        <w:t xml:space="preserve"> фабрики) установлено 33 опоры уличного освещения, смон</w:t>
      </w:r>
      <w:r w:rsidR="0071266C">
        <w:rPr>
          <w:rFonts w:ascii="Times New Roman" w:eastAsia="Times New Roman" w:hAnsi="Times New Roman" w:cs="Times New Roman"/>
          <w:sz w:val="26"/>
          <w:szCs w:val="26"/>
        </w:rPr>
        <w:t xml:space="preserve">тировано 1,35 км кабеля (СИП). </w:t>
      </w:r>
      <w:r w:rsidRPr="00D6277C">
        <w:rPr>
          <w:rFonts w:ascii="Times New Roman" w:eastAsia="Times New Roman" w:hAnsi="Times New Roman" w:cs="Times New Roman"/>
          <w:sz w:val="26"/>
          <w:szCs w:val="26"/>
        </w:rPr>
        <w:t xml:space="preserve">Восстановлено наружное освещение улицы Стадионной (25 светильников, 1,175 км </w:t>
      </w:r>
      <w:proofErr w:type="spellStart"/>
      <w:r w:rsidRPr="00D6277C">
        <w:rPr>
          <w:rFonts w:ascii="Times New Roman" w:eastAsia="Times New Roman" w:hAnsi="Times New Roman" w:cs="Times New Roman"/>
          <w:sz w:val="26"/>
          <w:szCs w:val="26"/>
        </w:rPr>
        <w:t>самонесушего</w:t>
      </w:r>
      <w:proofErr w:type="spellEnd"/>
      <w:r w:rsidRPr="00D6277C">
        <w:rPr>
          <w:rFonts w:ascii="Times New Roman" w:eastAsia="Times New Roman" w:hAnsi="Times New Roman" w:cs="Times New Roman"/>
          <w:sz w:val="26"/>
          <w:szCs w:val="26"/>
        </w:rPr>
        <w:t xml:space="preserve"> провода). На улице Спортивной выполнена замена 1,05 км провода на </w:t>
      </w:r>
      <w:proofErr w:type="spellStart"/>
      <w:proofErr w:type="gramStart"/>
      <w:r w:rsidRPr="00D6277C">
        <w:rPr>
          <w:rFonts w:ascii="Times New Roman" w:eastAsia="Times New Roman" w:hAnsi="Times New Roman" w:cs="Times New Roman"/>
          <w:sz w:val="26"/>
          <w:szCs w:val="26"/>
        </w:rPr>
        <w:t>c</w:t>
      </w:r>
      <w:proofErr w:type="gramEnd"/>
      <w:r w:rsidRPr="00D6277C">
        <w:rPr>
          <w:rFonts w:ascii="Times New Roman" w:eastAsia="Times New Roman" w:hAnsi="Times New Roman" w:cs="Times New Roman"/>
          <w:sz w:val="26"/>
          <w:szCs w:val="26"/>
        </w:rPr>
        <w:t>амонесущий</w:t>
      </w:r>
      <w:proofErr w:type="spellEnd"/>
      <w:r w:rsidRPr="00D6277C">
        <w:rPr>
          <w:rFonts w:ascii="Times New Roman" w:eastAsia="Times New Roman" w:hAnsi="Times New Roman" w:cs="Times New Roman"/>
          <w:sz w:val="26"/>
          <w:szCs w:val="26"/>
        </w:rPr>
        <w:t xml:space="preserve"> изолированный провод, установлено 20 светильников.</w:t>
      </w:r>
      <w:r w:rsidRPr="00E60660">
        <w:rPr>
          <w:rFonts w:ascii="Times New Roman" w:eastAsia="Times New Roman" w:hAnsi="Times New Roman" w:cs="Times New Roman"/>
          <w:sz w:val="26"/>
          <w:szCs w:val="26"/>
        </w:rPr>
        <w:t xml:space="preserve"> </w:t>
      </w:r>
    </w:p>
    <w:p w:rsidR="00661913" w:rsidRDefault="00661913" w:rsidP="000B1ED2">
      <w:pPr>
        <w:spacing w:after="0"/>
        <w:ind w:firstLine="708"/>
        <w:jc w:val="both"/>
        <w:rPr>
          <w:rFonts w:ascii="Times New Roman" w:eastAsia="Times New Roman" w:hAnsi="Times New Roman" w:cs="Times New Roman"/>
          <w:sz w:val="26"/>
          <w:szCs w:val="26"/>
        </w:rPr>
      </w:pPr>
    </w:p>
    <w:p w:rsidR="007E2046" w:rsidRDefault="007E2046" w:rsidP="000B1ED2">
      <w:pPr>
        <w:spacing w:after="0"/>
        <w:ind w:firstLine="708"/>
        <w:jc w:val="both"/>
        <w:rPr>
          <w:rFonts w:ascii="Times New Roman" w:eastAsia="Times New Roman" w:hAnsi="Times New Roman" w:cs="Times New Roman"/>
          <w:sz w:val="26"/>
          <w:szCs w:val="26"/>
        </w:rPr>
      </w:pPr>
    </w:p>
    <w:p w:rsidR="007E2046" w:rsidRPr="00CE71C9" w:rsidRDefault="007E2046" w:rsidP="000B1ED2">
      <w:pPr>
        <w:spacing w:after="0"/>
        <w:ind w:firstLine="708"/>
        <w:jc w:val="both"/>
        <w:rPr>
          <w:rFonts w:ascii="Times New Roman" w:eastAsia="Times New Roman" w:hAnsi="Times New Roman" w:cs="Times New Roman"/>
          <w:sz w:val="26"/>
          <w:szCs w:val="26"/>
        </w:rPr>
      </w:pPr>
    </w:p>
    <w:p w:rsidR="004F2082" w:rsidRPr="00CE71C9" w:rsidRDefault="004F2082" w:rsidP="00CE71C9">
      <w:pPr>
        <w:spacing w:after="0"/>
        <w:ind w:firstLine="708"/>
        <w:jc w:val="center"/>
        <w:rPr>
          <w:rFonts w:ascii="Times New Roman" w:eastAsia="12" w:hAnsi="Times New Roman" w:cs="Times New Roman"/>
          <w:b/>
          <w:i/>
          <w:sz w:val="26"/>
          <w:szCs w:val="26"/>
        </w:rPr>
      </w:pPr>
      <w:r w:rsidRPr="00CE71C9">
        <w:rPr>
          <w:rFonts w:ascii="Times New Roman" w:eastAsia="Calibri" w:hAnsi="Times New Roman" w:cs="Times New Roman"/>
          <w:b/>
          <w:i/>
          <w:sz w:val="26"/>
          <w:szCs w:val="26"/>
        </w:rPr>
        <w:lastRenderedPageBreak/>
        <w:t>ОБРАЗОВАНИЕ</w:t>
      </w:r>
    </w:p>
    <w:p w:rsidR="004F2082" w:rsidRPr="00CE71C9" w:rsidRDefault="004F2082" w:rsidP="004F2082">
      <w:pPr>
        <w:spacing w:after="0"/>
        <w:jc w:val="both"/>
        <w:rPr>
          <w:rFonts w:ascii="Times New Roman" w:eastAsia="12" w:hAnsi="Times New Roman" w:cs="Times New Roman"/>
          <w:sz w:val="26"/>
          <w:szCs w:val="26"/>
        </w:rPr>
      </w:pP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На территории МО МР «Печора» функционируют:</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xml:space="preserve">- 22 дошкольные образовательные организации, из них 1 частная дошкольная организация (МАДОУ «Детский сад общеразвивающего вида № 26» </w:t>
      </w:r>
      <w:proofErr w:type="spellStart"/>
      <w:r w:rsidRPr="00CE71C9">
        <w:rPr>
          <w:rFonts w:ascii="Times New Roman" w:eastAsia="Times New Roman" w:hAnsi="Times New Roman" w:cs="Times New Roman"/>
          <w:sz w:val="26"/>
          <w:szCs w:val="26"/>
        </w:rPr>
        <w:t>г</w:t>
      </w:r>
      <w:proofErr w:type="gramStart"/>
      <w:r w:rsidRPr="00CE71C9">
        <w:rPr>
          <w:rFonts w:ascii="Times New Roman" w:eastAsia="Times New Roman" w:hAnsi="Times New Roman" w:cs="Times New Roman"/>
          <w:sz w:val="26"/>
          <w:szCs w:val="26"/>
        </w:rPr>
        <w:t>.П</w:t>
      </w:r>
      <w:proofErr w:type="gramEnd"/>
      <w:r w:rsidRPr="00CE71C9">
        <w:rPr>
          <w:rFonts w:ascii="Times New Roman" w:eastAsia="Times New Roman" w:hAnsi="Times New Roman" w:cs="Times New Roman"/>
          <w:sz w:val="26"/>
          <w:szCs w:val="26"/>
        </w:rPr>
        <w:t>ечоры</w:t>
      </w:r>
      <w:proofErr w:type="spellEnd"/>
      <w:r w:rsidRPr="00CE71C9">
        <w:rPr>
          <w:rFonts w:ascii="Times New Roman" w:eastAsia="Times New Roman" w:hAnsi="Times New Roman" w:cs="Times New Roman"/>
          <w:sz w:val="26"/>
          <w:szCs w:val="26"/>
        </w:rPr>
        <w:t xml:space="preserve"> закрыт на капитальный ремонт). Общий охват детей дошкольным образованием  составляет 3663 человека. </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- 16 общеобразовательных организаций, в которых обучаются 5807 учащихся, из них 25 –</w:t>
      </w:r>
      <w:r w:rsidR="007E27EF" w:rsidRPr="00CE71C9">
        <w:rPr>
          <w:rFonts w:ascii="Times New Roman" w:eastAsia="Times New Roman" w:hAnsi="Times New Roman" w:cs="Times New Roman"/>
          <w:sz w:val="26"/>
          <w:szCs w:val="26"/>
        </w:rPr>
        <w:t xml:space="preserve"> </w:t>
      </w:r>
      <w:r w:rsidRPr="00CE71C9">
        <w:rPr>
          <w:rFonts w:ascii="Times New Roman" w:eastAsia="Times New Roman" w:hAnsi="Times New Roman" w:cs="Times New Roman"/>
          <w:sz w:val="26"/>
          <w:szCs w:val="26"/>
        </w:rPr>
        <w:t>по заочной форме обучения в МОУ «СОШ № 4». Во вторую смену обучаются 184 учащихся в МОУ «СОШ № 49», МОУ «СОШ № 3», что составляет 3,2%</w:t>
      </w:r>
      <w:r w:rsidR="007E27EF" w:rsidRPr="00CE71C9">
        <w:rPr>
          <w:rFonts w:ascii="Times New Roman" w:eastAsia="Times New Roman" w:hAnsi="Times New Roman" w:cs="Times New Roman"/>
          <w:sz w:val="26"/>
          <w:szCs w:val="26"/>
        </w:rPr>
        <w:t xml:space="preserve"> </w:t>
      </w:r>
      <w:r w:rsidRPr="00CE71C9">
        <w:rPr>
          <w:rFonts w:ascii="Times New Roman" w:eastAsia="Times New Roman" w:hAnsi="Times New Roman" w:cs="Times New Roman"/>
          <w:sz w:val="26"/>
          <w:szCs w:val="26"/>
        </w:rPr>
        <w:t>от общего количества обучающихся.</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xml:space="preserve">- 1 организация дополнительного образования детей МАУ ДО «ДДТ»,  в </w:t>
      </w:r>
      <w:proofErr w:type="gramStart"/>
      <w:r w:rsidRPr="00CE71C9">
        <w:rPr>
          <w:rFonts w:ascii="Times New Roman" w:eastAsia="Times New Roman" w:hAnsi="Times New Roman" w:cs="Times New Roman"/>
          <w:sz w:val="26"/>
          <w:szCs w:val="26"/>
        </w:rPr>
        <w:t>которой</w:t>
      </w:r>
      <w:proofErr w:type="gramEnd"/>
      <w:r w:rsidRPr="00CE71C9">
        <w:rPr>
          <w:rFonts w:ascii="Times New Roman" w:eastAsia="Times New Roman" w:hAnsi="Times New Roman" w:cs="Times New Roman"/>
          <w:sz w:val="26"/>
          <w:szCs w:val="26"/>
        </w:rPr>
        <w:t xml:space="preserve"> получают образование 2</w:t>
      </w:r>
      <w:r w:rsidR="007E2046">
        <w:rPr>
          <w:rFonts w:ascii="Times New Roman" w:eastAsia="Times New Roman" w:hAnsi="Times New Roman" w:cs="Times New Roman"/>
          <w:sz w:val="26"/>
          <w:szCs w:val="26"/>
        </w:rPr>
        <w:t xml:space="preserve"> </w:t>
      </w:r>
      <w:r w:rsidRPr="00CE71C9">
        <w:rPr>
          <w:rFonts w:ascii="Times New Roman" w:eastAsia="Times New Roman" w:hAnsi="Times New Roman" w:cs="Times New Roman"/>
          <w:sz w:val="26"/>
          <w:szCs w:val="26"/>
        </w:rPr>
        <w:t>224 обучающихся.</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xml:space="preserve">- 3 пришкольных интерната при МОУ «ООШ п. Луговой», МОУ «СОШ» </w:t>
      </w:r>
      <w:proofErr w:type="spellStart"/>
      <w:r w:rsidRPr="00CE71C9">
        <w:rPr>
          <w:rFonts w:ascii="Times New Roman" w:eastAsia="Times New Roman" w:hAnsi="Times New Roman" w:cs="Times New Roman"/>
          <w:sz w:val="26"/>
          <w:szCs w:val="26"/>
        </w:rPr>
        <w:t>п</w:t>
      </w:r>
      <w:proofErr w:type="gramStart"/>
      <w:r w:rsidRPr="00CE71C9">
        <w:rPr>
          <w:rFonts w:ascii="Times New Roman" w:eastAsia="Times New Roman" w:hAnsi="Times New Roman" w:cs="Times New Roman"/>
          <w:sz w:val="26"/>
          <w:szCs w:val="26"/>
        </w:rPr>
        <w:t>.К</w:t>
      </w:r>
      <w:proofErr w:type="gramEnd"/>
      <w:r w:rsidRPr="00CE71C9">
        <w:rPr>
          <w:rFonts w:ascii="Times New Roman" w:eastAsia="Times New Roman" w:hAnsi="Times New Roman" w:cs="Times New Roman"/>
          <w:sz w:val="26"/>
          <w:szCs w:val="26"/>
        </w:rPr>
        <w:t>ожва</w:t>
      </w:r>
      <w:proofErr w:type="spellEnd"/>
      <w:r w:rsidRPr="00CE71C9">
        <w:rPr>
          <w:rFonts w:ascii="Times New Roman" w:eastAsia="Times New Roman" w:hAnsi="Times New Roman" w:cs="Times New Roman"/>
          <w:sz w:val="26"/>
          <w:szCs w:val="26"/>
        </w:rPr>
        <w:t>, МОУ «СОШ» п. Каджером, в которых проживают 54 человека.</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Сеть образовательных организаций на территории МО МР «Печора» полностью удовлетворяет потребностям и интересам населения.</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xml:space="preserve"> В целях создания условий для обучения детей с ОВЗ в МОУ «СОШ № 4» и МОУ «СОШ № 9» функционируют 2 класса КРО </w:t>
      </w:r>
      <w:r w:rsidR="005B7D0B" w:rsidRPr="00CE71C9">
        <w:rPr>
          <w:rFonts w:ascii="Times New Roman" w:eastAsia="Times New Roman" w:hAnsi="Times New Roman" w:cs="Times New Roman"/>
          <w:sz w:val="26"/>
          <w:szCs w:val="26"/>
        </w:rPr>
        <w:t xml:space="preserve">(Коррекционно-развивающего обучения) </w:t>
      </w:r>
      <w:r w:rsidRPr="00CE71C9">
        <w:rPr>
          <w:rFonts w:ascii="Times New Roman" w:eastAsia="Times New Roman" w:hAnsi="Times New Roman" w:cs="Times New Roman"/>
          <w:sz w:val="26"/>
          <w:szCs w:val="26"/>
        </w:rPr>
        <w:t xml:space="preserve">с общим охватом 22 человека. В МАДОУ «Детский сад № 35» </w:t>
      </w:r>
      <w:proofErr w:type="gramStart"/>
      <w:r w:rsidRPr="00CE71C9">
        <w:rPr>
          <w:rFonts w:ascii="Times New Roman" w:eastAsia="Times New Roman" w:hAnsi="Times New Roman" w:cs="Times New Roman"/>
          <w:sz w:val="26"/>
          <w:szCs w:val="26"/>
        </w:rPr>
        <w:t>открыты</w:t>
      </w:r>
      <w:proofErr w:type="gramEnd"/>
      <w:r w:rsidRPr="00CE71C9">
        <w:rPr>
          <w:rFonts w:ascii="Times New Roman" w:eastAsia="Times New Roman" w:hAnsi="Times New Roman" w:cs="Times New Roman"/>
          <w:sz w:val="26"/>
          <w:szCs w:val="26"/>
        </w:rPr>
        <w:t xml:space="preserve"> 13 групп с общим охватом 280 чел. </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xml:space="preserve">В 7 образовательных организациях (МОУ «Гимназия № 1», МОУ «СОШ № 2», МОУ «СОШ № 3», МОУ «СОШ № 9», МОУ «СОШ № 10», МОУ «СОШ № 83», МАУ ДО «ДДТ») создана частичная </w:t>
      </w:r>
      <w:proofErr w:type="spellStart"/>
      <w:r w:rsidRPr="00CE71C9">
        <w:rPr>
          <w:rFonts w:ascii="Times New Roman" w:eastAsia="Times New Roman" w:hAnsi="Times New Roman" w:cs="Times New Roman"/>
          <w:sz w:val="26"/>
          <w:szCs w:val="26"/>
        </w:rPr>
        <w:t>безбарьерная</w:t>
      </w:r>
      <w:proofErr w:type="spellEnd"/>
      <w:r w:rsidRPr="00CE71C9">
        <w:rPr>
          <w:rFonts w:ascii="Times New Roman" w:eastAsia="Times New Roman" w:hAnsi="Times New Roman" w:cs="Times New Roman"/>
          <w:sz w:val="26"/>
          <w:szCs w:val="26"/>
        </w:rPr>
        <w:t xml:space="preserve"> доступная среда для детей-инвалидов и детей с ОВЗ: построены пандусы, расширены входные группы, оборудованы специальные  туалетные комнаты.</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В 2016 году на территории МО МР «Печора» государственную итоговую аттестацию сдавали:</w:t>
      </w:r>
    </w:p>
    <w:p w:rsidR="00177B78" w:rsidRPr="007E2046"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по программам среднего общего образования 212 выпускников 11 (12)  классов, все выпускники сдавали ГИА в форме ЕГЭ</w:t>
      </w:r>
      <w:r w:rsidR="007E2046" w:rsidRPr="007E2046">
        <w:rPr>
          <w:rFonts w:ascii="Times New Roman" w:eastAsia="Times New Roman" w:hAnsi="Times New Roman" w:cs="Times New Roman"/>
          <w:sz w:val="26"/>
          <w:szCs w:val="26"/>
        </w:rPr>
        <w:t>;</w:t>
      </w:r>
    </w:p>
    <w:p w:rsidR="00177B78" w:rsidRPr="007E2046"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по программам основного общего образования 481 выпускник 9 классов, в т.ч. 472 чел. в форме ОГЭ и 9 чел. в форме ГВЭ</w:t>
      </w:r>
      <w:r w:rsidR="007E2046" w:rsidRPr="007E2046">
        <w:rPr>
          <w:rFonts w:ascii="Times New Roman" w:eastAsia="Times New Roman" w:hAnsi="Times New Roman" w:cs="Times New Roman"/>
          <w:sz w:val="26"/>
          <w:szCs w:val="26"/>
        </w:rPr>
        <w:t>;</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xml:space="preserve">  По результатам ЕГЭ в 2016 году средний балл по русскому языку и математике повысился.</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Высокие результаты ЕГЭ (80-100 баллов) показали 35% выпускников, из них по русскому языку 26% выпускников. Один выпускник МОУ  «Гимназия№1» получил 100 баллов по географии.</w:t>
      </w:r>
    </w:p>
    <w:p w:rsidR="00177B78" w:rsidRPr="00CE71C9"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t xml:space="preserve">По результатам освоения образовательных программ основного общего и среднего общего образования 20 выпускников 9–х классов получили аттестаты с отличием, серебряной медалью «За особые успехи в учении» награждены 8 выпускников 11-х классов, золотой медалью «За особые успехи в учении» - 9 выпускников 11-х классов. </w:t>
      </w:r>
    </w:p>
    <w:p w:rsidR="00177B78" w:rsidRPr="005537FF" w:rsidRDefault="00177B78" w:rsidP="00177B78">
      <w:pPr>
        <w:spacing w:after="0"/>
        <w:ind w:firstLine="708"/>
        <w:jc w:val="both"/>
        <w:rPr>
          <w:rFonts w:ascii="Times New Roman" w:eastAsia="Times New Roman" w:hAnsi="Times New Roman" w:cs="Times New Roman"/>
          <w:sz w:val="26"/>
          <w:szCs w:val="26"/>
        </w:rPr>
      </w:pPr>
      <w:r w:rsidRPr="00CE71C9">
        <w:rPr>
          <w:rFonts w:ascii="Times New Roman" w:eastAsia="Times New Roman" w:hAnsi="Times New Roman" w:cs="Times New Roman"/>
          <w:sz w:val="26"/>
          <w:szCs w:val="26"/>
        </w:rPr>
        <w:lastRenderedPageBreak/>
        <w:tab/>
      </w:r>
      <w:r w:rsidRPr="005537FF">
        <w:rPr>
          <w:rFonts w:ascii="Times New Roman" w:eastAsia="Times New Roman" w:hAnsi="Times New Roman" w:cs="Times New Roman"/>
          <w:sz w:val="26"/>
          <w:szCs w:val="26"/>
        </w:rPr>
        <w:t>Все выпускники образовательных организаций получили аттестаты об основном и среднем общем образовании.</w:t>
      </w:r>
    </w:p>
    <w:p w:rsidR="00177B78" w:rsidRPr="005537FF" w:rsidRDefault="00177B78" w:rsidP="00177B78">
      <w:pPr>
        <w:spacing w:after="0"/>
        <w:ind w:firstLine="708"/>
        <w:jc w:val="both"/>
        <w:rPr>
          <w:rFonts w:ascii="Times New Roman" w:eastAsia="Times New Roman" w:hAnsi="Times New Roman" w:cs="Times New Roman"/>
          <w:sz w:val="26"/>
          <w:szCs w:val="26"/>
        </w:rPr>
      </w:pPr>
      <w:r w:rsidRPr="005537FF">
        <w:rPr>
          <w:rFonts w:ascii="Times New Roman" w:eastAsia="Times New Roman" w:hAnsi="Times New Roman" w:cs="Times New Roman"/>
          <w:sz w:val="26"/>
          <w:szCs w:val="26"/>
        </w:rPr>
        <w:t xml:space="preserve">В 2016 году на территории МО МР «Печора» организованы и проведены муниципальные олимпиады по 19 предметам среди учащихся 7-11 классов школ города и района, участниками муниципального этапа всероссийской олимпиады школьников стали 835 учащихся. Победителями и призёрами муниципальных олимпиад стали 156 человек. </w:t>
      </w:r>
    </w:p>
    <w:p w:rsidR="00177B78" w:rsidRPr="005537FF" w:rsidRDefault="00177B78" w:rsidP="00177B78">
      <w:pPr>
        <w:spacing w:after="0"/>
        <w:ind w:firstLine="708"/>
        <w:jc w:val="both"/>
        <w:rPr>
          <w:rFonts w:ascii="Times New Roman" w:eastAsia="Times New Roman" w:hAnsi="Times New Roman" w:cs="Times New Roman"/>
          <w:sz w:val="26"/>
          <w:szCs w:val="26"/>
        </w:rPr>
      </w:pPr>
      <w:r w:rsidRPr="005537FF">
        <w:rPr>
          <w:rFonts w:ascii="Times New Roman" w:eastAsia="Times New Roman" w:hAnsi="Times New Roman" w:cs="Times New Roman"/>
          <w:sz w:val="26"/>
          <w:szCs w:val="26"/>
        </w:rPr>
        <w:t>В 2016 году оздоровлением и отдыхом было охвачено 2</w:t>
      </w:r>
      <w:r w:rsidR="005F1F65" w:rsidRPr="005F1F65">
        <w:rPr>
          <w:rFonts w:ascii="Times New Roman" w:eastAsia="Times New Roman" w:hAnsi="Times New Roman" w:cs="Times New Roman"/>
          <w:sz w:val="26"/>
          <w:szCs w:val="26"/>
        </w:rPr>
        <w:t xml:space="preserve"> </w:t>
      </w:r>
      <w:r w:rsidRPr="005537FF">
        <w:rPr>
          <w:rFonts w:ascii="Times New Roman" w:eastAsia="Times New Roman" w:hAnsi="Times New Roman" w:cs="Times New Roman"/>
          <w:sz w:val="26"/>
          <w:szCs w:val="26"/>
        </w:rPr>
        <w:t>525 человек (47% от общего количества детей), в том числе 254 ребенка, находящихся в трудной жизненной ситуации. В детских оздоровительных лагерях с дневным пребыванием на базе школ отдохнуло 980 человек, в выездных лагерях, санаториях, профилакториях 1</w:t>
      </w:r>
      <w:r w:rsidR="005F1F65" w:rsidRPr="005F1F65">
        <w:rPr>
          <w:rFonts w:ascii="Times New Roman" w:eastAsia="Times New Roman" w:hAnsi="Times New Roman" w:cs="Times New Roman"/>
          <w:sz w:val="26"/>
          <w:szCs w:val="26"/>
        </w:rPr>
        <w:t xml:space="preserve"> </w:t>
      </w:r>
      <w:r w:rsidRPr="005537FF">
        <w:rPr>
          <w:rFonts w:ascii="Times New Roman" w:eastAsia="Times New Roman" w:hAnsi="Times New Roman" w:cs="Times New Roman"/>
          <w:sz w:val="26"/>
          <w:szCs w:val="26"/>
        </w:rPr>
        <w:t>147 человек.</w:t>
      </w:r>
    </w:p>
    <w:p w:rsidR="00177B78" w:rsidRPr="005537FF" w:rsidRDefault="00177B78" w:rsidP="00177B78">
      <w:pPr>
        <w:spacing w:after="0"/>
        <w:ind w:firstLine="708"/>
        <w:jc w:val="both"/>
        <w:rPr>
          <w:rFonts w:ascii="Times New Roman" w:eastAsia="Times New Roman" w:hAnsi="Times New Roman" w:cs="Times New Roman"/>
          <w:sz w:val="26"/>
          <w:szCs w:val="26"/>
        </w:rPr>
      </w:pPr>
      <w:r w:rsidRPr="005537FF">
        <w:rPr>
          <w:rFonts w:ascii="Times New Roman" w:eastAsia="Times New Roman" w:hAnsi="Times New Roman" w:cs="Times New Roman"/>
          <w:sz w:val="26"/>
          <w:szCs w:val="26"/>
        </w:rPr>
        <w:t xml:space="preserve">К трудовой занятости привлечено 400 человек. На базе 11 образовательных организаций работали трудовые бригады и летний трудовой «Отряд Главы» с общим охватом 310 человек. </w:t>
      </w:r>
    </w:p>
    <w:p w:rsidR="00177B78" w:rsidRPr="005537FF" w:rsidRDefault="00177B78" w:rsidP="00177B78">
      <w:pPr>
        <w:spacing w:after="0"/>
        <w:ind w:firstLine="708"/>
        <w:jc w:val="both"/>
        <w:rPr>
          <w:rFonts w:ascii="Times New Roman" w:eastAsia="Times New Roman" w:hAnsi="Times New Roman" w:cs="Times New Roman"/>
          <w:sz w:val="26"/>
          <w:szCs w:val="26"/>
        </w:rPr>
      </w:pPr>
      <w:r w:rsidRPr="005537FF">
        <w:rPr>
          <w:rFonts w:ascii="Times New Roman" w:eastAsia="Times New Roman" w:hAnsi="Times New Roman" w:cs="Times New Roman"/>
          <w:sz w:val="26"/>
          <w:szCs w:val="26"/>
        </w:rPr>
        <w:t>На создание современной инфраструктуры и подготовку образовательных организаций к новому учебному году в 2016 году из республиканского и местного бюджетов были направлены 15</w:t>
      </w:r>
      <w:r w:rsidR="002E55A7" w:rsidRPr="002E55A7">
        <w:rPr>
          <w:rFonts w:ascii="Times New Roman" w:eastAsia="Times New Roman" w:hAnsi="Times New Roman" w:cs="Times New Roman"/>
          <w:sz w:val="26"/>
          <w:szCs w:val="26"/>
        </w:rPr>
        <w:t xml:space="preserve"> </w:t>
      </w:r>
      <w:r w:rsidRPr="005537FF">
        <w:rPr>
          <w:rFonts w:ascii="Times New Roman" w:eastAsia="Times New Roman" w:hAnsi="Times New Roman" w:cs="Times New Roman"/>
          <w:sz w:val="26"/>
          <w:szCs w:val="26"/>
        </w:rPr>
        <w:t>201,4 тыс. руб., в том числе из местного бюджета:</w:t>
      </w:r>
    </w:p>
    <w:p w:rsidR="00177B78" w:rsidRPr="005537FF" w:rsidRDefault="00177B78" w:rsidP="00177B78">
      <w:pPr>
        <w:spacing w:after="0"/>
        <w:ind w:firstLine="708"/>
        <w:jc w:val="both"/>
        <w:rPr>
          <w:rFonts w:ascii="Times New Roman" w:eastAsia="Times New Roman" w:hAnsi="Times New Roman" w:cs="Times New Roman"/>
          <w:sz w:val="26"/>
          <w:szCs w:val="26"/>
        </w:rPr>
      </w:pPr>
      <w:r w:rsidRPr="005537FF">
        <w:rPr>
          <w:rFonts w:ascii="Times New Roman" w:eastAsia="Times New Roman" w:hAnsi="Times New Roman" w:cs="Times New Roman"/>
          <w:sz w:val="26"/>
          <w:szCs w:val="26"/>
        </w:rPr>
        <w:t xml:space="preserve">-для проведения капитального ремонта зданий образовательных организаций и на устранение замечаний </w:t>
      </w:r>
      <w:proofErr w:type="spellStart"/>
      <w:r w:rsidRPr="005537FF">
        <w:rPr>
          <w:rFonts w:ascii="Times New Roman" w:eastAsia="Times New Roman" w:hAnsi="Times New Roman" w:cs="Times New Roman"/>
          <w:sz w:val="26"/>
          <w:szCs w:val="26"/>
        </w:rPr>
        <w:t>Роспотребнадзора</w:t>
      </w:r>
      <w:proofErr w:type="spellEnd"/>
      <w:r w:rsidRPr="005537FF">
        <w:rPr>
          <w:rFonts w:ascii="Times New Roman" w:eastAsia="Times New Roman" w:hAnsi="Times New Roman" w:cs="Times New Roman"/>
          <w:sz w:val="26"/>
          <w:szCs w:val="26"/>
        </w:rPr>
        <w:t xml:space="preserve">  4</w:t>
      </w:r>
      <w:r w:rsidR="002E55A7" w:rsidRPr="002E55A7">
        <w:rPr>
          <w:rFonts w:ascii="Times New Roman" w:eastAsia="Times New Roman" w:hAnsi="Times New Roman" w:cs="Times New Roman"/>
          <w:sz w:val="26"/>
          <w:szCs w:val="26"/>
        </w:rPr>
        <w:t xml:space="preserve"> </w:t>
      </w:r>
      <w:r w:rsidRPr="005537FF">
        <w:rPr>
          <w:rFonts w:ascii="Times New Roman" w:eastAsia="Times New Roman" w:hAnsi="Times New Roman" w:cs="Times New Roman"/>
          <w:sz w:val="26"/>
          <w:szCs w:val="26"/>
        </w:rPr>
        <w:t xml:space="preserve">350,0 тыс. руб.; </w:t>
      </w:r>
    </w:p>
    <w:p w:rsidR="00177B78" w:rsidRPr="005537FF" w:rsidRDefault="00177B78" w:rsidP="00177B78">
      <w:pPr>
        <w:spacing w:after="0"/>
        <w:ind w:firstLine="708"/>
        <w:jc w:val="both"/>
        <w:rPr>
          <w:rFonts w:ascii="Times New Roman" w:eastAsia="Times New Roman" w:hAnsi="Times New Roman" w:cs="Times New Roman"/>
          <w:sz w:val="26"/>
          <w:szCs w:val="26"/>
        </w:rPr>
      </w:pPr>
      <w:r w:rsidRPr="005537FF">
        <w:rPr>
          <w:rFonts w:ascii="Times New Roman" w:eastAsia="Times New Roman" w:hAnsi="Times New Roman" w:cs="Times New Roman"/>
          <w:sz w:val="26"/>
          <w:szCs w:val="26"/>
        </w:rPr>
        <w:t xml:space="preserve">-для проведения текущего ремонта зданий образовательных организаций </w:t>
      </w:r>
      <w:r w:rsidR="002E55A7" w:rsidRPr="002E55A7">
        <w:rPr>
          <w:rFonts w:ascii="Times New Roman" w:eastAsia="Times New Roman" w:hAnsi="Times New Roman" w:cs="Times New Roman"/>
          <w:sz w:val="26"/>
          <w:szCs w:val="26"/>
        </w:rPr>
        <w:t xml:space="preserve">     </w:t>
      </w:r>
      <w:r w:rsidRPr="005537FF">
        <w:rPr>
          <w:rFonts w:ascii="Times New Roman" w:eastAsia="Times New Roman" w:hAnsi="Times New Roman" w:cs="Times New Roman"/>
          <w:sz w:val="26"/>
          <w:szCs w:val="26"/>
        </w:rPr>
        <w:t>2</w:t>
      </w:r>
      <w:r w:rsidR="002E55A7" w:rsidRPr="002E55A7">
        <w:rPr>
          <w:rFonts w:ascii="Times New Roman" w:eastAsia="Times New Roman" w:hAnsi="Times New Roman" w:cs="Times New Roman"/>
          <w:sz w:val="26"/>
          <w:szCs w:val="26"/>
        </w:rPr>
        <w:t xml:space="preserve"> </w:t>
      </w:r>
      <w:r w:rsidRPr="005537FF">
        <w:rPr>
          <w:rFonts w:ascii="Times New Roman" w:eastAsia="Times New Roman" w:hAnsi="Times New Roman" w:cs="Times New Roman"/>
          <w:sz w:val="26"/>
          <w:szCs w:val="26"/>
        </w:rPr>
        <w:t>710,0 тыс. руб.;</w:t>
      </w:r>
    </w:p>
    <w:p w:rsidR="00177B78" w:rsidRPr="005537FF" w:rsidRDefault="00177B78" w:rsidP="00177B78">
      <w:pPr>
        <w:spacing w:after="0"/>
        <w:ind w:firstLine="708"/>
        <w:jc w:val="both"/>
        <w:rPr>
          <w:rFonts w:ascii="Times New Roman" w:eastAsia="Times New Roman" w:hAnsi="Times New Roman" w:cs="Times New Roman"/>
          <w:sz w:val="26"/>
          <w:szCs w:val="26"/>
        </w:rPr>
      </w:pPr>
      <w:r w:rsidRPr="005537FF">
        <w:rPr>
          <w:rFonts w:ascii="Times New Roman" w:eastAsia="Times New Roman" w:hAnsi="Times New Roman" w:cs="Times New Roman"/>
          <w:sz w:val="26"/>
          <w:szCs w:val="26"/>
        </w:rPr>
        <w:t>- на реализацию мероприятий по обеспечению первичных мер пожарной безопасности муниципальных образовательных организаций 385,4 тыс. руб.;</w:t>
      </w:r>
    </w:p>
    <w:p w:rsidR="00661913" w:rsidRPr="005537FF" w:rsidRDefault="00177B78" w:rsidP="00177B78">
      <w:pPr>
        <w:spacing w:after="0"/>
        <w:ind w:firstLine="708"/>
        <w:jc w:val="both"/>
        <w:rPr>
          <w:rFonts w:ascii="Times New Roman" w:eastAsia="Times New Roman" w:hAnsi="Times New Roman" w:cs="Times New Roman"/>
          <w:sz w:val="26"/>
          <w:szCs w:val="26"/>
        </w:rPr>
      </w:pPr>
      <w:r w:rsidRPr="005537FF">
        <w:rPr>
          <w:rFonts w:ascii="Times New Roman" w:eastAsia="Times New Roman" w:hAnsi="Times New Roman" w:cs="Times New Roman"/>
          <w:sz w:val="26"/>
          <w:szCs w:val="26"/>
        </w:rPr>
        <w:t>-для обеспечения комплексной безопасности  2</w:t>
      </w:r>
      <w:r w:rsidR="002E55A7" w:rsidRPr="002E55A7">
        <w:rPr>
          <w:rFonts w:ascii="Times New Roman" w:eastAsia="Times New Roman" w:hAnsi="Times New Roman" w:cs="Times New Roman"/>
          <w:sz w:val="26"/>
          <w:szCs w:val="26"/>
        </w:rPr>
        <w:t xml:space="preserve"> </w:t>
      </w:r>
      <w:r w:rsidRPr="005537FF">
        <w:rPr>
          <w:rFonts w:ascii="Times New Roman" w:eastAsia="Times New Roman" w:hAnsi="Times New Roman" w:cs="Times New Roman"/>
          <w:sz w:val="26"/>
          <w:szCs w:val="26"/>
        </w:rPr>
        <w:t>320,0 тыс. руб.</w:t>
      </w:r>
    </w:p>
    <w:p w:rsidR="00A23167" w:rsidRPr="00E60660" w:rsidRDefault="009636B1" w:rsidP="00671649">
      <w:pPr>
        <w:spacing w:after="0"/>
        <w:ind w:firstLine="708"/>
        <w:jc w:val="both"/>
        <w:rPr>
          <w:rFonts w:ascii="Times New Roman" w:eastAsia="Calibri" w:hAnsi="Times New Roman" w:cs="Times New Roman"/>
          <w:sz w:val="26"/>
          <w:szCs w:val="26"/>
          <w:highlight w:val="yellow"/>
        </w:rPr>
      </w:pPr>
      <w:proofErr w:type="gramStart"/>
      <w:r w:rsidRPr="00E60660">
        <w:rPr>
          <w:rFonts w:ascii="Times New Roman" w:eastAsia="Calibri" w:hAnsi="Times New Roman" w:cs="Times New Roman"/>
          <w:sz w:val="26"/>
          <w:szCs w:val="26"/>
        </w:rPr>
        <w:t xml:space="preserve">В рамках Соглашения о сотрудничестве </w:t>
      </w:r>
      <w:r w:rsidR="008578DE" w:rsidRPr="00E60660">
        <w:rPr>
          <w:rFonts w:ascii="Times New Roman" w:eastAsia="Calibri" w:hAnsi="Times New Roman" w:cs="Times New Roman"/>
          <w:sz w:val="26"/>
          <w:szCs w:val="26"/>
        </w:rPr>
        <w:t>между администрацией МР «Печора» и</w:t>
      </w:r>
      <w:r w:rsidRPr="00E60660">
        <w:rPr>
          <w:rFonts w:ascii="Times New Roman" w:eastAsia="Calibri" w:hAnsi="Times New Roman" w:cs="Times New Roman"/>
          <w:sz w:val="26"/>
          <w:szCs w:val="26"/>
        </w:rPr>
        <w:t xml:space="preserve"> ООО «ЛУКОЙЛ-Коми»</w:t>
      </w:r>
      <w:r w:rsidR="006C7A58" w:rsidRPr="00E60660">
        <w:rPr>
          <w:rFonts w:ascii="Times New Roman" w:eastAsia="Calibri" w:hAnsi="Times New Roman" w:cs="Times New Roman"/>
          <w:sz w:val="26"/>
          <w:szCs w:val="26"/>
        </w:rPr>
        <w:t xml:space="preserve"> </w:t>
      </w:r>
      <w:r w:rsidR="008578DE" w:rsidRPr="00E60660">
        <w:rPr>
          <w:rFonts w:ascii="Times New Roman" w:eastAsia="Calibri" w:hAnsi="Times New Roman" w:cs="Times New Roman"/>
          <w:sz w:val="26"/>
          <w:szCs w:val="26"/>
        </w:rPr>
        <w:t>проведен р</w:t>
      </w:r>
      <w:r w:rsidR="005730D3" w:rsidRPr="00E60660">
        <w:rPr>
          <w:rFonts w:ascii="Times New Roman" w:eastAsia="Calibri" w:hAnsi="Times New Roman" w:cs="Times New Roman"/>
          <w:sz w:val="26"/>
          <w:szCs w:val="26"/>
        </w:rPr>
        <w:t>емонт помещений бассейна МАДОУ «</w:t>
      </w:r>
      <w:r w:rsidR="00C73BE3" w:rsidRPr="00E60660">
        <w:rPr>
          <w:rFonts w:ascii="Times New Roman" w:eastAsia="Calibri" w:hAnsi="Times New Roman" w:cs="Times New Roman"/>
          <w:sz w:val="26"/>
          <w:szCs w:val="26"/>
        </w:rPr>
        <w:t>Детский сад № 36</w:t>
      </w:r>
      <w:r w:rsidR="005730D3" w:rsidRPr="00E60660">
        <w:rPr>
          <w:rFonts w:ascii="Times New Roman" w:eastAsia="Calibri" w:hAnsi="Times New Roman" w:cs="Times New Roman"/>
          <w:sz w:val="26"/>
          <w:szCs w:val="26"/>
        </w:rPr>
        <w:t>»</w:t>
      </w:r>
      <w:r w:rsidR="008578DE" w:rsidRPr="00E60660">
        <w:rPr>
          <w:rFonts w:ascii="Times New Roman" w:eastAsia="Calibri" w:hAnsi="Times New Roman" w:cs="Times New Roman"/>
          <w:sz w:val="26"/>
          <w:szCs w:val="26"/>
        </w:rPr>
        <w:t>,</w:t>
      </w:r>
      <w:r w:rsidR="00C73BE3" w:rsidRPr="00E60660">
        <w:rPr>
          <w:rFonts w:ascii="Times New Roman" w:hAnsi="Times New Roman" w:cs="Times New Roman"/>
          <w:sz w:val="26"/>
          <w:szCs w:val="26"/>
        </w:rPr>
        <w:t xml:space="preserve"> </w:t>
      </w:r>
      <w:r w:rsidR="008578DE" w:rsidRPr="00E60660">
        <w:rPr>
          <w:rFonts w:ascii="Times New Roman" w:hAnsi="Times New Roman" w:cs="Times New Roman"/>
          <w:sz w:val="26"/>
          <w:szCs w:val="26"/>
        </w:rPr>
        <w:t>выполнен к</w:t>
      </w:r>
      <w:r w:rsidR="00C73BE3" w:rsidRPr="00E60660">
        <w:rPr>
          <w:rFonts w:ascii="Times New Roman" w:eastAsia="Calibri" w:hAnsi="Times New Roman" w:cs="Times New Roman"/>
          <w:sz w:val="26"/>
          <w:szCs w:val="26"/>
        </w:rPr>
        <w:t>апитальный ремонт</w:t>
      </w:r>
      <w:r w:rsidR="008578DE" w:rsidRPr="00E60660">
        <w:rPr>
          <w:rFonts w:ascii="Times New Roman" w:eastAsia="Calibri" w:hAnsi="Times New Roman" w:cs="Times New Roman"/>
          <w:sz w:val="26"/>
          <w:szCs w:val="26"/>
        </w:rPr>
        <w:t xml:space="preserve"> кровли здания начальной школы д. Конецбор, выполнен</w:t>
      </w:r>
      <w:r w:rsidR="00C73BE3" w:rsidRPr="00E60660">
        <w:rPr>
          <w:rFonts w:ascii="Times New Roman" w:eastAsia="Calibri" w:hAnsi="Times New Roman" w:cs="Times New Roman"/>
          <w:sz w:val="26"/>
          <w:szCs w:val="26"/>
        </w:rPr>
        <w:t xml:space="preserve"> </w:t>
      </w:r>
      <w:r w:rsidR="008578DE" w:rsidRPr="00E60660">
        <w:rPr>
          <w:rFonts w:ascii="Times New Roman" w:eastAsia="Calibri" w:hAnsi="Times New Roman" w:cs="Times New Roman"/>
          <w:sz w:val="26"/>
          <w:szCs w:val="26"/>
        </w:rPr>
        <w:t>р</w:t>
      </w:r>
      <w:r w:rsidR="005730D3" w:rsidRPr="00E60660">
        <w:rPr>
          <w:rFonts w:ascii="Times New Roman" w:eastAsia="Calibri" w:hAnsi="Times New Roman" w:cs="Times New Roman"/>
          <w:sz w:val="26"/>
          <w:szCs w:val="26"/>
        </w:rPr>
        <w:t>емонт групповой МАДОУ «</w:t>
      </w:r>
      <w:r w:rsidR="00C73BE3" w:rsidRPr="00E60660">
        <w:rPr>
          <w:rFonts w:ascii="Times New Roman" w:eastAsia="Calibri" w:hAnsi="Times New Roman" w:cs="Times New Roman"/>
          <w:sz w:val="26"/>
          <w:szCs w:val="26"/>
        </w:rPr>
        <w:t>Детский сад №3</w:t>
      </w:r>
      <w:r w:rsidR="008578DE" w:rsidRPr="00E60660">
        <w:rPr>
          <w:rFonts w:ascii="Times New Roman" w:eastAsia="Calibri" w:hAnsi="Times New Roman" w:cs="Times New Roman"/>
          <w:sz w:val="26"/>
          <w:szCs w:val="26"/>
        </w:rPr>
        <w:t>, осуществлена</w:t>
      </w:r>
      <w:r w:rsidR="00C73BE3" w:rsidRPr="00E60660">
        <w:rPr>
          <w:rFonts w:ascii="Times New Roman" w:eastAsia="Calibri" w:hAnsi="Times New Roman" w:cs="Times New Roman"/>
          <w:sz w:val="26"/>
          <w:szCs w:val="26"/>
        </w:rPr>
        <w:t xml:space="preserve"> </w:t>
      </w:r>
      <w:r w:rsidR="008578DE" w:rsidRPr="00E60660">
        <w:rPr>
          <w:rFonts w:ascii="Times New Roman" w:eastAsia="Calibri" w:hAnsi="Times New Roman" w:cs="Times New Roman"/>
          <w:sz w:val="26"/>
          <w:szCs w:val="26"/>
        </w:rPr>
        <w:t>з</w:t>
      </w:r>
      <w:r w:rsidR="00C73BE3" w:rsidRPr="00E60660">
        <w:rPr>
          <w:rFonts w:ascii="Times New Roman" w:eastAsia="Calibri" w:hAnsi="Times New Roman" w:cs="Times New Roman"/>
          <w:sz w:val="26"/>
          <w:szCs w:val="26"/>
        </w:rPr>
        <w:t xml:space="preserve">амена окон в групповой  </w:t>
      </w:r>
      <w:r w:rsidR="005730D3" w:rsidRPr="00E60660">
        <w:rPr>
          <w:rFonts w:ascii="Times New Roman" w:eastAsia="Calibri" w:hAnsi="Times New Roman" w:cs="Times New Roman"/>
          <w:sz w:val="26"/>
          <w:szCs w:val="26"/>
        </w:rPr>
        <w:t>МАДОУ «</w:t>
      </w:r>
      <w:r w:rsidR="00C73BE3" w:rsidRPr="00E60660">
        <w:rPr>
          <w:rFonts w:ascii="Times New Roman" w:eastAsia="Calibri" w:hAnsi="Times New Roman" w:cs="Times New Roman"/>
          <w:sz w:val="26"/>
          <w:szCs w:val="26"/>
        </w:rPr>
        <w:t>Детский сад № 18</w:t>
      </w:r>
      <w:r w:rsidR="005730D3" w:rsidRPr="00E60660">
        <w:rPr>
          <w:rFonts w:ascii="Times New Roman" w:eastAsia="Calibri" w:hAnsi="Times New Roman" w:cs="Times New Roman"/>
          <w:sz w:val="26"/>
          <w:szCs w:val="26"/>
        </w:rPr>
        <w:t>»</w:t>
      </w:r>
      <w:r w:rsidR="008578DE" w:rsidRPr="00E60660">
        <w:rPr>
          <w:rFonts w:ascii="Times New Roman" w:eastAsia="Calibri" w:hAnsi="Times New Roman" w:cs="Times New Roman"/>
          <w:sz w:val="26"/>
          <w:szCs w:val="26"/>
        </w:rPr>
        <w:t>,</w:t>
      </w:r>
      <w:r w:rsidR="00C73BE3" w:rsidRPr="00E60660">
        <w:rPr>
          <w:rFonts w:ascii="Times New Roman" w:eastAsia="Calibri" w:hAnsi="Times New Roman" w:cs="Times New Roman"/>
          <w:sz w:val="26"/>
          <w:szCs w:val="26"/>
        </w:rPr>
        <w:t xml:space="preserve"> </w:t>
      </w:r>
      <w:r w:rsidR="008578DE" w:rsidRPr="00E60660">
        <w:rPr>
          <w:rFonts w:ascii="Times New Roman" w:eastAsia="Calibri" w:hAnsi="Times New Roman" w:cs="Times New Roman"/>
          <w:sz w:val="26"/>
          <w:szCs w:val="26"/>
        </w:rPr>
        <w:t>п</w:t>
      </w:r>
      <w:r w:rsidR="00C73BE3" w:rsidRPr="00E60660">
        <w:rPr>
          <w:rFonts w:ascii="Times New Roman" w:eastAsia="Calibri" w:hAnsi="Times New Roman" w:cs="Times New Roman"/>
          <w:sz w:val="26"/>
          <w:szCs w:val="26"/>
        </w:rPr>
        <w:t>риобретен</w:t>
      </w:r>
      <w:r w:rsidR="005730D3" w:rsidRPr="00E60660">
        <w:rPr>
          <w:rFonts w:ascii="Times New Roman" w:eastAsia="Calibri" w:hAnsi="Times New Roman" w:cs="Times New Roman"/>
          <w:sz w:val="26"/>
          <w:szCs w:val="26"/>
        </w:rPr>
        <w:t xml:space="preserve"> автобуса для МОУ «</w:t>
      </w:r>
      <w:r w:rsidR="00C73BE3" w:rsidRPr="00E60660">
        <w:rPr>
          <w:rFonts w:ascii="Times New Roman" w:eastAsia="Calibri" w:hAnsi="Times New Roman" w:cs="Times New Roman"/>
          <w:sz w:val="26"/>
          <w:szCs w:val="26"/>
        </w:rPr>
        <w:t>СОШ п. Кожва</w:t>
      </w:r>
      <w:r w:rsidR="005730D3" w:rsidRPr="00E60660">
        <w:rPr>
          <w:rFonts w:ascii="Times New Roman" w:eastAsia="Calibri" w:hAnsi="Times New Roman" w:cs="Times New Roman"/>
          <w:sz w:val="26"/>
          <w:szCs w:val="26"/>
        </w:rPr>
        <w:t>»</w:t>
      </w:r>
      <w:r w:rsidR="00C73BE3" w:rsidRPr="00E60660">
        <w:rPr>
          <w:rFonts w:ascii="Times New Roman" w:eastAsia="Calibri" w:hAnsi="Times New Roman" w:cs="Times New Roman"/>
          <w:sz w:val="26"/>
          <w:szCs w:val="26"/>
        </w:rPr>
        <w:t>.</w:t>
      </w:r>
      <w:proofErr w:type="gramEnd"/>
      <w:r w:rsidR="00C73BE3" w:rsidRPr="00E60660">
        <w:rPr>
          <w:rFonts w:ascii="Times New Roman" w:eastAsia="Calibri" w:hAnsi="Times New Roman" w:cs="Times New Roman"/>
          <w:sz w:val="26"/>
          <w:szCs w:val="26"/>
        </w:rPr>
        <w:t xml:space="preserve"> Общий объем средств направленных на укрепление материально-технической базы отрасли образования составил 4,5 млн. рублей.</w:t>
      </w:r>
    </w:p>
    <w:p w:rsidR="00A23167" w:rsidRPr="002E55A7" w:rsidRDefault="00A23167" w:rsidP="00671649">
      <w:pPr>
        <w:spacing w:after="0"/>
        <w:ind w:firstLine="708"/>
        <w:jc w:val="both"/>
        <w:rPr>
          <w:rFonts w:ascii="Times New Roman" w:eastAsia="Calibri" w:hAnsi="Times New Roman" w:cs="Times New Roman"/>
          <w:b/>
          <w:i/>
          <w:sz w:val="26"/>
          <w:szCs w:val="26"/>
        </w:rPr>
      </w:pPr>
    </w:p>
    <w:p w:rsidR="00661913" w:rsidRPr="002E55A7" w:rsidRDefault="00661913" w:rsidP="002E55A7">
      <w:pPr>
        <w:spacing w:after="0"/>
        <w:ind w:firstLine="708"/>
        <w:jc w:val="center"/>
        <w:rPr>
          <w:rFonts w:ascii="Times New Roman" w:eastAsia="12" w:hAnsi="Times New Roman" w:cs="Times New Roman"/>
          <w:b/>
          <w:i/>
          <w:sz w:val="26"/>
          <w:szCs w:val="26"/>
        </w:rPr>
      </w:pPr>
      <w:r w:rsidRPr="002E55A7">
        <w:rPr>
          <w:rFonts w:ascii="Times New Roman" w:eastAsia="Calibri" w:hAnsi="Times New Roman" w:cs="Times New Roman"/>
          <w:b/>
          <w:i/>
          <w:sz w:val="26"/>
          <w:szCs w:val="26"/>
        </w:rPr>
        <w:t>ЗДРАВООХРАНЕНИЕ</w:t>
      </w:r>
    </w:p>
    <w:p w:rsidR="007B39BD" w:rsidRPr="002E55A7" w:rsidRDefault="007B39BD" w:rsidP="007B39BD">
      <w:pPr>
        <w:spacing w:after="0"/>
        <w:ind w:firstLine="708"/>
        <w:jc w:val="both"/>
        <w:rPr>
          <w:rFonts w:ascii="Times New Roman" w:eastAsia="12" w:hAnsi="Times New Roman" w:cs="Times New Roman"/>
          <w:bCs/>
          <w:sz w:val="26"/>
          <w:szCs w:val="26"/>
        </w:rPr>
      </w:pPr>
      <w:r w:rsidRPr="002E55A7">
        <w:rPr>
          <w:rFonts w:ascii="Times New Roman" w:eastAsia="12" w:hAnsi="Times New Roman" w:cs="Times New Roman"/>
          <w:bCs/>
          <w:sz w:val="26"/>
          <w:szCs w:val="26"/>
        </w:rPr>
        <w:t>На территории муниципального района действуют государственные медицинские учреждения:</w:t>
      </w:r>
    </w:p>
    <w:p w:rsidR="007B39BD" w:rsidRPr="002E55A7" w:rsidRDefault="007B39BD" w:rsidP="007B39BD">
      <w:pPr>
        <w:spacing w:after="0"/>
        <w:jc w:val="both"/>
        <w:rPr>
          <w:rFonts w:ascii="Times New Roman" w:eastAsia="12" w:hAnsi="Times New Roman" w:cs="Times New Roman"/>
          <w:bCs/>
          <w:sz w:val="26"/>
          <w:szCs w:val="26"/>
        </w:rPr>
      </w:pPr>
      <w:r w:rsidRPr="002E55A7">
        <w:rPr>
          <w:rFonts w:ascii="Times New Roman" w:eastAsia="12" w:hAnsi="Times New Roman" w:cs="Times New Roman"/>
          <w:bCs/>
          <w:sz w:val="26"/>
          <w:szCs w:val="26"/>
        </w:rPr>
        <w:tab/>
        <w:t>- ГБУЗ РК «Печорская ЦРБ»;</w:t>
      </w:r>
    </w:p>
    <w:p w:rsidR="007B39BD" w:rsidRPr="002E55A7" w:rsidRDefault="007B39BD" w:rsidP="007B39BD">
      <w:pPr>
        <w:spacing w:after="0"/>
        <w:jc w:val="both"/>
        <w:rPr>
          <w:rFonts w:ascii="Times New Roman" w:eastAsia="12" w:hAnsi="Times New Roman" w:cs="Times New Roman"/>
          <w:bCs/>
          <w:sz w:val="26"/>
          <w:szCs w:val="26"/>
        </w:rPr>
      </w:pPr>
      <w:r w:rsidRPr="002E55A7">
        <w:rPr>
          <w:rFonts w:ascii="Times New Roman" w:eastAsia="12" w:hAnsi="Times New Roman" w:cs="Times New Roman"/>
          <w:bCs/>
          <w:sz w:val="26"/>
          <w:szCs w:val="26"/>
        </w:rPr>
        <w:tab/>
        <w:t>- ГУЗ РК «Центр восстановительной медицины и реабилитации ветеранов войн и участников боевых действий»;</w:t>
      </w:r>
    </w:p>
    <w:p w:rsidR="007B39BD" w:rsidRPr="002E55A7" w:rsidRDefault="007B39BD" w:rsidP="007B39BD">
      <w:pPr>
        <w:spacing w:after="0"/>
        <w:jc w:val="both"/>
        <w:rPr>
          <w:rFonts w:ascii="Times New Roman" w:eastAsia="12" w:hAnsi="Times New Roman" w:cs="Times New Roman"/>
          <w:bCs/>
          <w:sz w:val="26"/>
          <w:szCs w:val="26"/>
        </w:rPr>
      </w:pPr>
      <w:r w:rsidRPr="002E55A7">
        <w:rPr>
          <w:rFonts w:ascii="Times New Roman" w:eastAsia="12" w:hAnsi="Times New Roman" w:cs="Times New Roman"/>
          <w:bCs/>
          <w:sz w:val="26"/>
          <w:szCs w:val="26"/>
        </w:rPr>
        <w:tab/>
        <w:t>- ГБУЗ РК «Печорский противотуберкулезный диспансер»;</w:t>
      </w:r>
    </w:p>
    <w:p w:rsidR="007B39BD" w:rsidRPr="002E55A7" w:rsidRDefault="007B39BD" w:rsidP="007B39BD">
      <w:pPr>
        <w:spacing w:after="0"/>
        <w:jc w:val="both"/>
        <w:rPr>
          <w:rFonts w:ascii="Times New Roman" w:eastAsia="12" w:hAnsi="Times New Roman" w:cs="Times New Roman"/>
          <w:bCs/>
          <w:sz w:val="26"/>
          <w:szCs w:val="26"/>
        </w:rPr>
      </w:pPr>
      <w:r w:rsidRPr="002E55A7">
        <w:rPr>
          <w:rFonts w:ascii="Times New Roman" w:eastAsia="12" w:hAnsi="Times New Roman" w:cs="Times New Roman"/>
          <w:bCs/>
          <w:sz w:val="26"/>
          <w:szCs w:val="26"/>
        </w:rPr>
        <w:tab/>
        <w:t>- ГУ РК «Печорский кожно-венерологический диспансер»;</w:t>
      </w:r>
    </w:p>
    <w:p w:rsidR="007B39BD" w:rsidRPr="002E55A7" w:rsidRDefault="007B39BD" w:rsidP="007B39BD">
      <w:pPr>
        <w:spacing w:after="0"/>
        <w:jc w:val="both"/>
        <w:rPr>
          <w:rFonts w:ascii="Times New Roman" w:eastAsia="12" w:hAnsi="Times New Roman" w:cs="Times New Roman"/>
          <w:bCs/>
          <w:sz w:val="26"/>
          <w:szCs w:val="26"/>
        </w:rPr>
      </w:pPr>
      <w:r w:rsidRPr="002E55A7">
        <w:rPr>
          <w:rFonts w:ascii="Times New Roman" w:eastAsia="12" w:hAnsi="Times New Roman" w:cs="Times New Roman"/>
          <w:bCs/>
          <w:sz w:val="26"/>
          <w:szCs w:val="26"/>
        </w:rPr>
        <w:tab/>
        <w:t>- НУЗ «Узловая поликлиника на станции Печора ОАО «РЖД».</w:t>
      </w:r>
    </w:p>
    <w:p w:rsidR="007B39BD" w:rsidRPr="002E55A7" w:rsidRDefault="007B39BD" w:rsidP="007B39BD">
      <w:pPr>
        <w:spacing w:after="0"/>
        <w:jc w:val="both"/>
        <w:rPr>
          <w:rFonts w:ascii="Times New Roman" w:eastAsia="12" w:hAnsi="Times New Roman" w:cs="Times New Roman"/>
          <w:bCs/>
          <w:sz w:val="26"/>
          <w:szCs w:val="26"/>
        </w:rPr>
      </w:pPr>
      <w:r w:rsidRPr="002E55A7">
        <w:rPr>
          <w:rFonts w:ascii="Times New Roman" w:eastAsia="12" w:hAnsi="Times New Roman" w:cs="Times New Roman"/>
          <w:bCs/>
          <w:sz w:val="26"/>
          <w:szCs w:val="26"/>
        </w:rPr>
        <w:lastRenderedPageBreak/>
        <w:tab/>
      </w:r>
    </w:p>
    <w:p w:rsidR="007B39BD" w:rsidRPr="002E55A7" w:rsidRDefault="007B39BD" w:rsidP="007B39BD">
      <w:pPr>
        <w:spacing w:after="0"/>
        <w:jc w:val="both"/>
        <w:rPr>
          <w:rFonts w:ascii="Times New Roman" w:eastAsia="12" w:hAnsi="Times New Roman" w:cs="Times New Roman"/>
          <w:b/>
          <w:bCs/>
          <w:sz w:val="26"/>
          <w:szCs w:val="26"/>
        </w:rPr>
      </w:pPr>
      <w:r w:rsidRPr="002E55A7">
        <w:rPr>
          <w:rFonts w:ascii="Times New Roman" w:eastAsia="12" w:hAnsi="Times New Roman" w:cs="Times New Roman"/>
          <w:bCs/>
          <w:sz w:val="26"/>
          <w:szCs w:val="26"/>
        </w:rPr>
        <w:t xml:space="preserve">Государственные учреждения </w:t>
      </w:r>
      <w:r w:rsidRPr="002E55A7">
        <w:rPr>
          <w:rFonts w:ascii="Times New Roman" w:eastAsia="12" w:hAnsi="Times New Roman" w:cs="Times New Roman"/>
          <w:b/>
          <w:bCs/>
          <w:sz w:val="26"/>
          <w:szCs w:val="26"/>
        </w:rPr>
        <w:t>социальной сферы:</w:t>
      </w:r>
    </w:p>
    <w:p w:rsidR="007B39BD" w:rsidRPr="002E55A7" w:rsidRDefault="007B39BD" w:rsidP="007B39BD">
      <w:pPr>
        <w:spacing w:after="0"/>
        <w:jc w:val="both"/>
        <w:rPr>
          <w:rFonts w:ascii="Times New Roman" w:eastAsia="12" w:hAnsi="Times New Roman" w:cs="Times New Roman"/>
          <w:bCs/>
          <w:sz w:val="26"/>
          <w:szCs w:val="26"/>
        </w:rPr>
      </w:pPr>
      <w:r w:rsidRPr="002E55A7">
        <w:rPr>
          <w:rFonts w:ascii="Times New Roman" w:eastAsia="12" w:hAnsi="Times New Roman" w:cs="Times New Roman"/>
          <w:bCs/>
          <w:sz w:val="26"/>
          <w:szCs w:val="26"/>
        </w:rPr>
        <w:t>- ГБУ РК «Центр по предоставлению государственных услуг в сфере социальной защиты населения г. Печоры»;</w:t>
      </w:r>
    </w:p>
    <w:p w:rsidR="007B39BD" w:rsidRPr="00532EB2" w:rsidRDefault="007B39BD" w:rsidP="007B39BD">
      <w:pPr>
        <w:spacing w:after="0"/>
        <w:jc w:val="both"/>
        <w:rPr>
          <w:rFonts w:ascii="Times New Roman" w:eastAsia="12" w:hAnsi="Times New Roman" w:cs="Times New Roman"/>
          <w:bCs/>
          <w:sz w:val="26"/>
          <w:szCs w:val="26"/>
        </w:rPr>
      </w:pPr>
      <w:r w:rsidRPr="002E55A7">
        <w:rPr>
          <w:rFonts w:ascii="Times New Roman" w:eastAsia="12" w:hAnsi="Times New Roman" w:cs="Times New Roman"/>
          <w:bCs/>
          <w:sz w:val="26"/>
          <w:szCs w:val="26"/>
        </w:rPr>
        <w:t>- ГУ РК «Республиканский Печорский Дом-</w:t>
      </w:r>
      <w:r w:rsidRPr="00532EB2">
        <w:rPr>
          <w:rFonts w:ascii="Times New Roman" w:eastAsia="12" w:hAnsi="Times New Roman" w:cs="Times New Roman"/>
          <w:bCs/>
          <w:sz w:val="26"/>
          <w:szCs w:val="26"/>
        </w:rPr>
        <w:t>интернат для престарелых и инвалидов «Ветеран» в г. Печоре» с 2-мя отделениями в п. Кожва и в г. Печоре;</w:t>
      </w:r>
    </w:p>
    <w:p w:rsidR="007B39BD" w:rsidRPr="00532EB2" w:rsidRDefault="007B39BD" w:rsidP="007B39BD">
      <w:pPr>
        <w:spacing w:after="0"/>
        <w:jc w:val="both"/>
        <w:rPr>
          <w:rFonts w:ascii="Times New Roman" w:eastAsia="12" w:hAnsi="Times New Roman" w:cs="Times New Roman"/>
          <w:bCs/>
          <w:sz w:val="26"/>
          <w:szCs w:val="26"/>
        </w:rPr>
      </w:pPr>
      <w:r w:rsidRPr="00532EB2">
        <w:rPr>
          <w:rFonts w:ascii="Times New Roman" w:eastAsia="12" w:hAnsi="Times New Roman" w:cs="Times New Roman"/>
          <w:bCs/>
          <w:sz w:val="26"/>
          <w:szCs w:val="26"/>
        </w:rPr>
        <w:t>- ГУ РК «Республиканский Печорский детский дом-интернат для умственно отсталых детей».</w:t>
      </w:r>
    </w:p>
    <w:p w:rsidR="007B39BD" w:rsidRPr="00532EB2" w:rsidRDefault="007B39BD" w:rsidP="009015A2">
      <w:pPr>
        <w:spacing w:after="0"/>
        <w:ind w:firstLine="708"/>
        <w:jc w:val="both"/>
        <w:rPr>
          <w:rFonts w:ascii="Times New Roman" w:eastAsia="12" w:hAnsi="Times New Roman" w:cs="Times New Roman"/>
          <w:bCs/>
          <w:sz w:val="26"/>
          <w:szCs w:val="26"/>
        </w:rPr>
      </w:pPr>
      <w:r w:rsidRPr="00532EB2">
        <w:rPr>
          <w:rFonts w:ascii="Times New Roman" w:eastAsia="12" w:hAnsi="Times New Roman" w:cs="Times New Roman"/>
          <w:bCs/>
          <w:sz w:val="26"/>
          <w:szCs w:val="26"/>
        </w:rPr>
        <w:t>В  2016  году большое внимание было уделено проведению диспансеризации  взрослого населения, осуществляемой четвёртый год подряд. Благодаря принятым организационным мерам со стороны администрации  и медицинских учреждений: Печорской ЦРБ и Узловой поликлиники, диспансеризация в 2016 году з</w:t>
      </w:r>
      <w:r w:rsidR="009015A2" w:rsidRPr="00532EB2">
        <w:rPr>
          <w:rFonts w:ascii="Times New Roman" w:eastAsia="12" w:hAnsi="Times New Roman" w:cs="Times New Roman"/>
          <w:bCs/>
          <w:sz w:val="26"/>
          <w:szCs w:val="26"/>
        </w:rPr>
        <w:t>авершена с охватом населения 87,</w:t>
      </w:r>
      <w:r w:rsidRPr="00532EB2">
        <w:rPr>
          <w:rFonts w:ascii="Times New Roman" w:eastAsia="12" w:hAnsi="Times New Roman" w:cs="Times New Roman"/>
          <w:bCs/>
          <w:sz w:val="26"/>
          <w:szCs w:val="26"/>
        </w:rPr>
        <w:t xml:space="preserve">2 % , в 2015 -94,8%  </w:t>
      </w:r>
    </w:p>
    <w:p w:rsidR="007B39BD" w:rsidRPr="00532EB2" w:rsidRDefault="007B39BD" w:rsidP="007B39BD">
      <w:pPr>
        <w:spacing w:after="0"/>
        <w:jc w:val="both"/>
        <w:rPr>
          <w:rFonts w:ascii="Times New Roman" w:eastAsia="12" w:hAnsi="Times New Roman" w:cs="Times New Roman"/>
          <w:bCs/>
          <w:sz w:val="26"/>
          <w:szCs w:val="26"/>
        </w:rPr>
      </w:pPr>
      <w:r w:rsidRPr="00532EB2">
        <w:rPr>
          <w:rFonts w:ascii="Times New Roman" w:eastAsia="12" w:hAnsi="Times New Roman" w:cs="Times New Roman"/>
          <w:bCs/>
          <w:sz w:val="26"/>
          <w:szCs w:val="26"/>
        </w:rPr>
        <w:tab/>
        <w:t xml:space="preserve">С целью координации деятельности всех медицинских учреждений на территории МО МР «Печора» при администрации МР «Печора» работают комиссии и штабы по направлениям  медицинской деятельности: санитарно-противоэпидемическая комиссия, Совет по вопросам здравоохранения, штаб по вопросам диспансеризации, штаб по </w:t>
      </w:r>
      <w:proofErr w:type="gramStart"/>
      <w:r w:rsidRPr="00532EB2">
        <w:rPr>
          <w:rFonts w:ascii="Times New Roman" w:eastAsia="12" w:hAnsi="Times New Roman" w:cs="Times New Roman"/>
          <w:bCs/>
          <w:sz w:val="26"/>
          <w:szCs w:val="26"/>
        </w:rPr>
        <w:t>контролю за</w:t>
      </w:r>
      <w:proofErr w:type="gramEnd"/>
      <w:r w:rsidRPr="00532EB2">
        <w:rPr>
          <w:rFonts w:ascii="Times New Roman" w:eastAsia="12" w:hAnsi="Times New Roman" w:cs="Times New Roman"/>
          <w:bCs/>
          <w:sz w:val="26"/>
          <w:szCs w:val="26"/>
        </w:rPr>
        <w:t xml:space="preserve"> ситуацией по гриппу.</w:t>
      </w:r>
    </w:p>
    <w:p w:rsidR="007B39BD" w:rsidRPr="00532EB2" w:rsidRDefault="007B39BD" w:rsidP="007B39BD">
      <w:pPr>
        <w:spacing w:after="0"/>
        <w:jc w:val="both"/>
        <w:rPr>
          <w:rFonts w:ascii="Times New Roman" w:eastAsia="12" w:hAnsi="Times New Roman" w:cs="Times New Roman"/>
          <w:bCs/>
          <w:sz w:val="26"/>
          <w:szCs w:val="26"/>
        </w:rPr>
      </w:pPr>
      <w:r w:rsidRPr="00532EB2">
        <w:rPr>
          <w:rFonts w:ascii="Times New Roman" w:eastAsia="12" w:hAnsi="Times New Roman" w:cs="Times New Roman"/>
          <w:bCs/>
          <w:sz w:val="26"/>
          <w:szCs w:val="26"/>
        </w:rPr>
        <w:tab/>
        <w:t>В течение  2016 года на территории района не наблюдалось вс</w:t>
      </w:r>
      <w:r w:rsidR="00532EB2">
        <w:rPr>
          <w:rFonts w:ascii="Times New Roman" w:eastAsia="12" w:hAnsi="Times New Roman" w:cs="Times New Roman"/>
          <w:bCs/>
          <w:sz w:val="26"/>
          <w:szCs w:val="26"/>
        </w:rPr>
        <w:t xml:space="preserve">пышек инфекционных заболеваний, произошел </w:t>
      </w:r>
      <w:r w:rsidRPr="00532EB2">
        <w:rPr>
          <w:rFonts w:ascii="Times New Roman" w:eastAsia="12" w:hAnsi="Times New Roman" w:cs="Times New Roman"/>
          <w:bCs/>
          <w:sz w:val="26"/>
          <w:szCs w:val="26"/>
        </w:rPr>
        <w:t>отток медицинских кадров в частную медицину, вследствие этого закрыто ортопедическое отделение в стоматологии.</w:t>
      </w:r>
    </w:p>
    <w:p w:rsidR="009B23FE" w:rsidRPr="00E60660" w:rsidRDefault="00933391" w:rsidP="00933391">
      <w:pPr>
        <w:spacing w:after="0"/>
        <w:ind w:firstLine="708"/>
        <w:jc w:val="both"/>
        <w:rPr>
          <w:rFonts w:ascii="Times New Roman" w:eastAsia="12" w:hAnsi="Times New Roman" w:cs="Times New Roman"/>
          <w:sz w:val="26"/>
          <w:szCs w:val="26"/>
        </w:rPr>
      </w:pPr>
      <w:r w:rsidRPr="00532EB2">
        <w:rPr>
          <w:rFonts w:ascii="Times New Roman" w:eastAsia="Calibri" w:hAnsi="Times New Roman" w:cs="Times New Roman"/>
          <w:sz w:val="26"/>
          <w:szCs w:val="26"/>
        </w:rPr>
        <w:t xml:space="preserve">В рамках Соглашения о сотрудничестве между администрацией МР «Печора» </w:t>
      </w:r>
      <w:proofErr w:type="gramStart"/>
      <w:r w:rsidRPr="00532EB2">
        <w:rPr>
          <w:rFonts w:ascii="Times New Roman" w:eastAsia="Calibri" w:hAnsi="Times New Roman" w:cs="Times New Roman"/>
          <w:sz w:val="26"/>
          <w:szCs w:val="26"/>
        </w:rPr>
        <w:t>и ООО</w:t>
      </w:r>
      <w:proofErr w:type="gramEnd"/>
      <w:r w:rsidRPr="00532EB2">
        <w:rPr>
          <w:rFonts w:ascii="Times New Roman" w:eastAsia="Calibri" w:hAnsi="Times New Roman" w:cs="Times New Roman"/>
          <w:sz w:val="26"/>
          <w:szCs w:val="26"/>
        </w:rPr>
        <w:t xml:space="preserve"> «ЛУКОЙЛ-Коми» на проведение к</w:t>
      </w:r>
      <w:r w:rsidRPr="00532EB2">
        <w:rPr>
          <w:rFonts w:ascii="Times New Roman" w:eastAsia="12" w:hAnsi="Times New Roman" w:cs="Times New Roman"/>
          <w:sz w:val="26"/>
          <w:szCs w:val="26"/>
        </w:rPr>
        <w:t>апитального ремонта ГБУЗ «Печорская центральная районная больница» и капитальный ремонт ГБУЗ РК «Центр восстановительной медицины и реабилитации ветеранов войн и участников боевых действий» направлено 13,6 млн. рублей.</w:t>
      </w:r>
    </w:p>
    <w:p w:rsidR="00933391" w:rsidRPr="00E60660" w:rsidRDefault="00933391" w:rsidP="00933391">
      <w:pPr>
        <w:spacing w:after="0"/>
        <w:ind w:firstLine="708"/>
        <w:jc w:val="both"/>
        <w:rPr>
          <w:rFonts w:ascii="Times New Roman" w:eastAsia="12" w:hAnsi="Times New Roman" w:cs="Times New Roman"/>
          <w:sz w:val="26"/>
          <w:szCs w:val="26"/>
        </w:rPr>
      </w:pPr>
    </w:p>
    <w:p w:rsidR="00933391" w:rsidRPr="00532EB2" w:rsidRDefault="00933391" w:rsidP="00933391">
      <w:pPr>
        <w:spacing w:after="0"/>
        <w:ind w:firstLine="708"/>
        <w:jc w:val="both"/>
        <w:rPr>
          <w:rFonts w:ascii="Times New Roman" w:eastAsia="12" w:hAnsi="Times New Roman" w:cs="Times New Roman"/>
          <w:sz w:val="26"/>
          <w:szCs w:val="26"/>
        </w:rPr>
      </w:pPr>
    </w:p>
    <w:p w:rsidR="009B23FE" w:rsidRPr="00532EB2" w:rsidRDefault="009B23FE" w:rsidP="00532EB2">
      <w:pPr>
        <w:spacing w:after="0"/>
        <w:ind w:firstLine="708"/>
        <w:jc w:val="center"/>
        <w:rPr>
          <w:rFonts w:ascii="Times New Roman" w:eastAsia="12" w:hAnsi="Times New Roman" w:cs="Times New Roman"/>
          <w:b/>
          <w:i/>
          <w:sz w:val="26"/>
          <w:szCs w:val="26"/>
        </w:rPr>
      </w:pPr>
      <w:r w:rsidRPr="00532EB2">
        <w:rPr>
          <w:rFonts w:ascii="Times New Roman" w:eastAsia="Calibri" w:hAnsi="Times New Roman" w:cs="Times New Roman"/>
          <w:b/>
          <w:i/>
          <w:sz w:val="26"/>
          <w:szCs w:val="26"/>
        </w:rPr>
        <w:t>КУЛЬТУРА И ТУРИЗМ</w:t>
      </w:r>
    </w:p>
    <w:p w:rsidR="009B23FE" w:rsidRPr="00532EB2" w:rsidRDefault="009B23FE" w:rsidP="009B23FE">
      <w:pPr>
        <w:spacing w:after="0"/>
        <w:jc w:val="both"/>
        <w:rPr>
          <w:rFonts w:ascii="Times New Roman" w:eastAsia="12" w:hAnsi="Times New Roman" w:cs="Times New Roman"/>
          <w:b/>
          <w:sz w:val="26"/>
          <w:szCs w:val="26"/>
        </w:rPr>
      </w:pP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 xml:space="preserve">Сфера культурной жизни МО МР «Печора» обеспечивается деятельностью муниципальных учреждений: «Кинотеатр им. М. Горького», городское объединение «Досуг», </w:t>
      </w:r>
      <w:proofErr w:type="spellStart"/>
      <w:r w:rsidRPr="00532EB2">
        <w:rPr>
          <w:rFonts w:ascii="Times New Roman" w:eastAsia="Calibri" w:hAnsi="Times New Roman" w:cs="Times New Roman"/>
          <w:sz w:val="26"/>
          <w:szCs w:val="26"/>
        </w:rPr>
        <w:t>межпоселенческое</w:t>
      </w:r>
      <w:proofErr w:type="spellEnd"/>
      <w:r w:rsidRPr="00532EB2">
        <w:rPr>
          <w:rFonts w:ascii="Times New Roman" w:eastAsia="Calibri" w:hAnsi="Times New Roman" w:cs="Times New Roman"/>
          <w:sz w:val="26"/>
          <w:szCs w:val="26"/>
        </w:rPr>
        <w:t xml:space="preserve"> клубное объединение «Меридиан», в состав которого входит 18 филиалов – домов культуры и домов досуга, расположенных на территории сельских и городских поселений, «Печорская межпоселенческая централизованная библиотечная система», объединяющая 20 библиотек-филиалов, «Печорский историко-краеведческий музей», «Детская школа искусств г. Печора», «Этнокультурный парк «Бызовая».</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 xml:space="preserve">В целях формирования благоприятных условий для развития творческого потенциала населения, развития культурного и туристского потенциала учреждениями культуры проводились следующие мероприятия: укрепление материально-технической базы учреждений культуры, сохранение, развитие и </w:t>
      </w:r>
      <w:r w:rsidRPr="00532EB2">
        <w:rPr>
          <w:rFonts w:ascii="Times New Roman" w:eastAsia="Calibri" w:hAnsi="Times New Roman" w:cs="Times New Roman"/>
          <w:sz w:val="26"/>
          <w:szCs w:val="26"/>
        </w:rPr>
        <w:lastRenderedPageBreak/>
        <w:t>использование историко-культурного наследия, создание условий для массового отдыха жителей муниципального района, развитие туризма.</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 xml:space="preserve">В рамках соглашения между Администрацией МР «Печора» </w:t>
      </w:r>
      <w:proofErr w:type="gramStart"/>
      <w:r w:rsidRPr="00532EB2">
        <w:rPr>
          <w:rFonts w:ascii="Times New Roman" w:eastAsia="Calibri" w:hAnsi="Times New Roman" w:cs="Times New Roman"/>
          <w:sz w:val="26"/>
          <w:szCs w:val="26"/>
        </w:rPr>
        <w:t>и ООО</w:t>
      </w:r>
      <w:proofErr w:type="gramEnd"/>
      <w:r w:rsidRPr="00532EB2">
        <w:rPr>
          <w:rFonts w:ascii="Times New Roman" w:eastAsia="Calibri" w:hAnsi="Times New Roman" w:cs="Times New Roman"/>
          <w:sz w:val="26"/>
          <w:szCs w:val="26"/>
        </w:rPr>
        <w:t xml:space="preserve"> «ЛУКОЙЛ-Коми» был проведен капитальный ремонт фасадов и кровли, ремонт зрительного зала и шатровой крыши в здании МБУ ГО «Досуг»</w:t>
      </w:r>
      <w:r w:rsidR="00FB20C3" w:rsidRPr="00532EB2">
        <w:rPr>
          <w:rFonts w:ascii="Times New Roman" w:eastAsia="Calibri" w:hAnsi="Times New Roman" w:cs="Times New Roman"/>
          <w:sz w:val="26"/>
          <w:szCs w:val="26"/>
        </w:rPr>
        <w:t xml:space="preserve">. Объем средств направленных на выполнение ремонтных работ составил  </w:t>
      </w:r>
      <w:r w:rsidRPr="00532EB2">
        <w:rPr>
          <w:rFonts w:ascii="Times New Roman" w:eastAsia="Calibri" w:hAnsi="Times New Roman" w:cs="Times New Roman"/>
          <w:sz w:val="26"/>
          <w:szCs w:val="26"/>
        </w:rPr>
        <w:t xml:space="preserve">7 </w:t>
      </w:r>
      <w:r w:rsidR="00FB20C3" w:rsidRPr="00532EB2">
        <w:rPr>
          <w:rFonts w:ascii="Times New Roman" w:eastAsia="Calibri" w:hAnsi="Times New Roman" w:cs="Times New Roman"/>
          <w:sz w:val="26"/>
          <w:szCs w:val="26"/>
        </w:rPr>
        <w:t>млн</w:t>
      </w:r>
      <w:r w:rsidRPr="00532EB2">
        <w:rPr>
          <w:rFonts w:ascii="Times New Roman" w:eastAsia="Calibri" w:hAnsi="Times New Roman" w:cs="Times New Roman"/>
          <w:sz w:val="26"/>
          <w:szCs w:val="26"/>
        </w:rPr>
        <w:t>. руб</w:t>
      </w:r>
      <w:r w:rsidR="00FB20C3" w:rsidRPr="00532EB2">
        <w:rPr>
          <w:rFonts w:ascii="Times New Roman" w:eastAsia="Calibri" w:hAnsi="Times New Roman" w:cs="Times New Roman"/>
          <w:sz w:val="26"/>
          <w:szCs w:val="26"/>
        </w:rPr>
        <w:t>лей</w:t>
      </w:r>
      <w:r w:rsidRPr="00532EB2">
        <w:rPr>
          <w:rFonts w:ascii="Times New Roman" w:eastAsia="Calibri" w:hAnsi="Times New Roman" w:cs="Times New Roman"/>
          <w:sz w:val="26"/>
          <w:szCs w:val="26"/>
        </w:rPr>
        <w:t xml:space="preserve">. </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 xml:space="preserve">Благодаря грантовой поддержке проекта Центральной детской библиотеки «Комната чудес» в рамках </w:t>
      </w:r>
      <w:r w:rsidRPr="00532EB2">
        <w:rPr>
          <w:rFonts w:ascii="Times New Roman" w:eastAsia="Calibri" w:hAnsi="Times New Roman" w:cs="Times New Roman"/>
          <w:sz w:val="26"/>
          <w:szCs w:val="26"/>
          <w:lang w:val="en-US"/>
        </w:rPr>
        <w:t>IX</w:t>
      </w:r>
      <w:r w:rsidRPr="00532EB2">
        <w:rPr>
          <w:rFonts w:ascii="Times New Roman" w:eastAsia="Calibri" w:hAnsi="Times New Roman" w:cs="Times New Roman"/>
          <w:sz w:val="26"/>
          <w:szCs w:val="26"/>
        </w:rPr>
        <w:t xml:space="preserve"> конкурса социальных и культурных проектов ПАО «Лукойл» в Республике Коми и Ненецком автономном округе была приобретена мебель и игровое оборудование стоимостью 250 тыс. руб. Торжественное открытие «Комнаты чудес» состоялось 13 ноября 2016 года.</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 xml:space="preserve">В отчетном году МБУ «МКО «Меридиан» стал победителем </w:t>
      </w:r>
      <w:r w:rsidRPr="00532EB2">
        <w:rPr>
          <w:rFonts w:ascii="Times New Roman" w:eastAsia="Calibri" w:hAnsi="Times New Roman" w:cs="Times New Roman"/>
          <w:sz w:val="26"/>
          <w:szCs w:val="26"/>
          <w:lang w:val="en-US"/>
        </w:rPr>
        <w:t>XII</w:t>
      </w:r>
      <w:r w:rsidRPr="00532EB2">
        <w:rPr>
          <w:rFonts w:ascii="Times New Roman" w:eastAsia="Calibri" w:hAnsi="Times New Roman" w:cs="Times New Roman"/>
          <w:sz w:val="26"/>
          <w:szCs w:val="26"/>
        </w:rPr>
        <w:t xml:space="preserve"> конкурса социальных и культурных проектов ПАО «Лукойл» в Республике Коми и Ненецком автономном округе в номинации «Духовность и культура» с проектом «Создание детского духового оркестра». Учреждение получило финансовую поддержку в размере 250 тыс. рублей, на которые были приобретены духовые музыкальные инструменты. Сегодня уже ведутся занятия, первое выступление оркестра запланировано на 9 мая 2017 года. Также в отчетном году МБУ «МКО «Меридиан» стало обладателем гранта в размере 100 тыс. рублей за победу в конкурсе на соискание грантов Главы Республики Коми с проектом «Световое воплощение Коми народных сказок и сказок Коми писателей «Сказочный сундучок».</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 xml:space="preserve">23 апреля 2016 года состоялось торжественное открытие концертно-выставочного зала МАУ </w:t>
      </w:r>
      <w:proofErr w:type="gramStart"/>
      <w:r w:rsidRPr="00532EB2">
        <w:rPr>
          <w:rFonts w:ascii="Times New Roman" w:eastAsia="Calibri" w:hAnsi="Times New Roman" w:cs="Times New Roman"/>
          <w:sz w:val="26"/>
          <w:szCs w:val="26"/>
        </w:rPr>
        <w:t>ДО</w:t>
      </w:r>
      <w:proofErr w:type="gramEnd"/>
      <w:r w:rsidRPr="00532EB2">
        <w:rPr>
          <w:rFonts w:ascii="Times New Roman" w:eastAsia="Calibri" w:hAnsi="Times New Roman" w:cs="Times New Roman"/>
          <w:sz w:val="26"/>
          <w:szCs w:val="26"/>
        </w:rPr>
        <w:t xml:space="preserve"> «</w:t>
      </w:r>
      <w:proofErr w:type="gramStart"/>
      <w:r w:rsidRPr="00532EB2">
        <w:rPr>
          <w:rFonts w:ascii="Times New Roman" w:eastAsia="Calibri" w:hAnsi="Times New Roman" w:cs="Times New Roman"/>
          <w:sz w:val="26"/>
          <w:szCs w:val="26"/>
        </w:rPr>
        <w:t>Детская</w:t>
      </w:r>
      <w:proofErr w:type="gramEnd"/>
      <w:r w:rsidRPr="00532EB2">
        <w:rPr>
          <w:rFonts w:ascii="Times New Roman" w:eastAsia="Calibri" w:hAnsi="Times New Roman" w:cs="Times New Roman"/>
          <w:sz w:val="26"/>
          <w:szCs w:val="26"/>
        </w:rPr>
        <w:t xml:space="preserve"> школа искусств г. Печора», что позволило провести </w:t>
      </w:r>
      <w:r w:rsidRPr="00532EB2">
        <w:rPr>
          <w:rFonts w:ascii="Times New Roman" w:eastAsia="Calibri" w:hAnsi="Times New Roman" w:cs="Times New Roman"/>
          <w:sz w:val="26"/>
          <w:szCs w:val="26"/>
          <w:lang w:val="en-US"/>
        </w:rPr>
        <w:t>XIII</w:t>
      </w:r>
      <w:r w:rsidRPr="00532EB2">
        <w:rPr>
          <w:rFonts w:ascii="Times New Roman" w:eastAsia="Calibri" w:hAnsi="Times New Roman" w:cs="Times New Roman"/>
          <w:sz w:val="26"/>
          <w:szCs w:val="26"/>
        </w:rPr>
        <w:t xml:space="preserve"> открытый муниципальный фестиваль-конкурс декоративно-прикладного творчества «Кудесники Печоры» на его базе. Сегодня в концертно-выставочном зале проходят выставки, встречи, мероприятия.</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Укрепление материально-технической базы учреждений культуры и дополнительного образования также осуществлялось за счет бюджетных и собственных средств учреждений.</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В 2016 году продолжили свою работу 196 клубных формирований культурно–досуговых учреждений, в которых занимались 2,7 тыс. человек. Было проведено 2,7 тыс. мероприятий, участниками которых стали 23,8 тыс. чел. Особое внимание было уделено мероприятиям, посвященным Году российского кино. Так, прошло 39 мероприятий, посвященных этому событию, участниками которых стали 4 922 человека. В связи с 95-летием Республики Коми МО МР «Печора» принял участие в праздничных мероприятиях в столице республики, МБУ «МКО «Меридиан» был признан победителем в номинации «Воспроизведение традиционного национального обряда» республиканского праздника народного творчества «</w:t>
      </w:r>
      <w:proofErr w:type="spellStart"/>
      <w:r w:rsidRPr="00532EB2">
        <w:rPr>
          <w:rFonts w:ascii="Times New Roman" w:eastAsia="Calibri" w:hAnsi="Times New Roman" w:cs="Times New Roman"/>
          <w:sz w:val="26"/>
          <w:szCs w:val="26"/>
        </w:rPr>
        <w:t>Шонд</w:t>
      </w:r>
      <w:proofErr w:type="gramStart"/>
      <w:r w:rsidRPr="00532EB2">
        <w:rPr>
          <w:rFonts w:ascii="Times New Roman" w:eastAsia="Calibri" w:hAnsi="Times New Roman" w:cs="Times New Roman"/>
          <w:sz w:val="26"/>
          <w:szCs w:val="26"/>
        </w:rPr>
        <w:t>i</w:t>
      </w:r>
      <w:proofErr w:type="gramEnd"/>
      <w:r w:rsidRPr="00532EB2">
        <w:rPr>
          <w:rFonts w:ascii="Times New Roman" w:eastAsia="Calibri" w:hAnsi="Times New Roman" w:cs="Times New Roman"/>
          <w:sz w:val="26"/>
          <w:szCs w:val="26"/>
        </w:rPr>
        <w:t>бан</w:t>
      </w:r>
      <w:proofErr w:type="spellEnd"/>
      <w:r w:rsidRPr="00532EB2">
        <w:rPr>
          <w:rFonts w:ascii="Times New Roman" w:eastAsia="Calibri" w:hAnsi="Times New Roman" w:cs="Times New Roman"/>
          <w:sz w:val="26"/>
          <w:szCs w:val="26"/>
        </w:rPr>
        <w:t>». Также в муниципалитете прошли массовые праздничные мероприятия на трех главных площадях города.</w:t>
      </w:r>
    </w:p>
    <w:p w:rsidR="00227CAC" w:rsidRPr="00532EB2" w:rsidRDefault="00227CAC" w:rsidP="00227CAC">
      <w:pPr>
        <w:spacing w:after="0"/>
        <w:ind w:firstLine="708"/>
        <w:jc w:val="both"/>
        <w:rPr>
          <w:rFonts w:ascii="Times New Roman" w:eastAsia="Calibri" w:hAnsi="Times New Roman" w:cs="Times New Roman"/>
          <w:sz w:val="26"/>
          <w:szCs w:val="26"/>
        </w:rPr>
      </w:pPr>
      <w:proofErr w:type="gramStart"/>
      <w:r w:rsidRPr="00532EB2">
        <w:rPr>
          <w:rFonts w:ascii="Times New Roman" w:eastAsia="Calibri" w:hAnsi="Times New Roman" w:cs="Times New Roman"/>
          <w:sz w:val="26"/>
          <w:szCs w:val="26"/>
        </w:rPr>
        <w:t xml:space="preserve">Регулярно в муниципальном районе проходят такие мероприятия, как: открытый фестиваль-конкурс эстрадной песни «Огни Печоры», народное гулянье </w:t>
      </w:r>
      <w:r w:rsidRPr="00532EB2">
        <w:rPr>
          <w:rFonts w:ascii="Times New Roman" w:eastAsia="Calibri" w:hAnsi="Times New Roman" w:cs="Times New Roman"/>
          <w:sz w:val="26"/>
          <w:szCs w:val="26"/>
        </w:rPr>
        <w:lastRenderedPageBreak/>
        <w:t>«Масленица», открытый конкурс хореографического творчества «Танцующие звездочки», открытый фестиваль-конкурс декоративно-прикладного творчества «Кудесники Печоры», открытый конкурс учащихся фортепианных отделений ДШИ, ДМШ «Юный виртуоз», открытый конкурс исполнителей на народных музыкальных инструментах им.  Заслуженного работника культуры РФ А.И. Иконникова, открытый театральный фестиваль «Печорские лицедеи», акции «Вечер</w:t>
      </w:r>
      <w:proofErr w:type="gramEnd"/>
      <w:r w:rsidRPr="00532EB2">
        <w:rPr>
          <w:rFonts w:ascii="Times New Roman" w:eastAsia="Calibri" w:hAnsi="Times New Roman" w:cs="Times New Roman"/>
          <w:sz w:val="26"/>
          <w:szCs w:val="26"/>
        </w:rPr>
        <w:t xml:space="preserve"> в музее» и «</w:t>
      </w:r>
      <w:proofErr w:type="spellStart"/>
      <w:r w:rsidRPr="00532EB2">
        <w:rPr>
          <w:rFonts w:ascii="Times New Roman" w:eastAsia="Calibri" w:hAnsi="Times New Roman" w:cs="Times New Roman"/>
          <w:sz w:val="26"/>
          <w:szCs w:val="26"/>
        </w:rPr>
        <w:t>Библионочь</w:t>
      </w:r>
      <w:proofErr w:type="spellEnd"/>
      <w:r w:rsidRPr="00532EB2">
        <w:rPr>
          <w:rFonts w:ascii="Times New Roman" w:eastAsia="Calibri" w:hAnsi="Times New Roman" w:cs="Times New Roman"/>
          <w:sz w:val="26"/>
          <w:szCs w:val="26"/>
        </w:rPr>
        <w:t xml:space="preserve">», детский фестиваль национальных культур «Венок дружбы», фестиваль коми народного творчества «Коми </w:t>
      </w:r>
      <w:proofErr w:type="spellStart"/>
      <w:r w:rsidRPr="00532EB2">
        <w:rPr>
          <w:rFonts w:ascii="Times New Roman" w:eastAsia="Calibri" w:hAnsi="Times New Roman" w:cs="Times New Roman"/>
          <w:sz w:val="26"/>
          <w:szCs w:val="26"/>
        </w:rPr>
        <w:t>гаж</w:t>
      </w:r>
      <w:proofErr w:type="spellEnd"/>
      <w:r w:rsidRPr="00532EB2">
        <w:rPr>
          <w:rFonts w:ascii="Times New Roman" w:eastAsia="Calibri" w:hAnsi="Times New Roman" w:cs="Times New Roman"/>
          <w:sz w:val="26"/>
          <w:szCs w:val="26"/>
        </w:rPr>
        <w:t>»,</w:t>
      </w:r>
      <w:r w:rsidRPr="00532EB2">
        <w:rPr>
          <w:rFonts w:ascii="Times New Roman" w:eastAsia="Calibri" w:hAnsi="Times New Roman" w:cs="Times New Roman"/>
          <w:b/>
          <w:sz w:val="26"/>
          <w:szCs w:val="26"/>
        </w:rPr>
        <w:t xml:space="preserve"> </w:t>
      </w:r>
      <w:r w:rsidRPr="00532EB2">
        <w:rPr>
          <w:rFonts w:ascii="Times New Roman" w:eastAsia="Calibri" w:hAnsi="Times New Roman" w:cs="Times New Roman"/>
          <w:sz w:val="26"/>
          <w:szCs w:val="26"/>
        </w:rPr>
        <w:t>конкурс коми национальной кухни «Нянь да сов», гастрономический фестиваль «</w:t>
      </w:r>
      <w:proofErr w:type="spellStart"/>
      <w:r w:rsidRPr="00532EB2">
        <w:rPr>
          <w:rFonts w:ascii="Times New Roman" w:eastAsia="Calibri" w:hAnsi="Times New Roman" w:cs="Times New Roman"/>
          <w:sz w:val="26"/>
          <w:szCs w:val="26"/>
        </w:rPr>
        <w:t>Черинянь</w:t>
      </w:r>
      <w:proofErr w:type="spellEnd"/>
      <w:r w:rsidRPr="00532EB2">
        <w:rPr>
          <w:rFonts w:ascii="Times New Roman" w:eastAsia="Calibri" w:hAnsi="Times New Roman" w:cs="Times New Roman"/>
          <w:sz w:val="26"/>
          <w:szCs w:val="26"/>
        </w:rPr>
        <w:t xml:space="preserve"> </w:t>
      </w:r>
      <w:proofErr w:type="spellStart"/>
      <w:r w:rsidRPr="00532EB2">
        <w:rPr>
          <w:rFonts w:ascii="Times New Roman" w:eastAsia="Calibri" w:hAnsi="Times New Roman" w:cs="Times New Roman"/>
          <w:sz w:val="26"/>
          <w:szCs w:val="26"/>
        </w:rPr>
        <w:t>гаж</w:t>
      </w:r>
      <w:proofErr w:type="spellEnd"/>
      <w:r w:rsidRPr="00532EB2">
        <w:rPr>
          <w:rFonts w:ascii="Times New Roman" w:eastAsia="Calibri" w:hAnsi="Times New Roman" w:cs="Times New Roman"/>
          <w:sz w:val="26"/>
          <w:szCs w:val="26"/>
        </w:rPr>
        <w:t xml:space="preserve">», </w:t>
      </w:r>
      <w:proofErr w:type="spellStart"/>
      <w:r w:rsidRPr="00532EB2">
        <w:rPr>
          <w:rFonts w:ascii="Times New Roman" w:eastAsia="Calibri" w:hAnsi="Times New Roman" w:cs="Times New Roman"/>
          <w:sz w:val="26"/>
          <w:szCs w:val="26"/>
        </w:rPr>
        <w:t>межпоселенческие</w:t>
      </w:r>
      <w:proofErr w:type="spellEnd"/>
      <w:r w:rsidRPr="00532EB2">
        <w:rPr>
          <w:rFonts w:ascii="Times New Roman" w:eastAsia="Calibri" w:hAnsi="Times New Roman" w:cs="Times New Roman"/>
          <w:sz w:val="26"/>
          <w:szCs w:val="26"/>
        </w:rPr>
        <w:t xml:space="preserve"> фестивали-конкурсы и другие. Учреждениями культуры успешно внедряются новые формы проведения мероприятий и их тематика.</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В отчетном году МАУ «Этнокультурный парк «Бызовая» приняло участие в Республиканской туристической выставке «Отдыхаем в Коми!», где продемонстрировало жителям республики свои основные услуги – гостиничные номера, развлекательные и экскурсионные программы, возможности для проведения деловых и частных мероприятий. Этнокультурный парк Печорского района был признан лучшим проектом в сфере внутреннего и въездного туризма в Республике Коми и поощрен денежным призом.</w:t>
      </w:r>
    </w:p>
    <w:p w:rsidR="00227CAC" w:rsidRPr="00532EB2" w:rsidRDefault="00227CAC" w:rsidP="00227CAC">
      <w:pPr>
        <w:spacing w:after="0"/>
        <w:ind w:firstLine="708"/>
        <w:jc w:val="both"/>
        <w:rPr>
          <w:rFonts w:ascii="Times New Roman" w:eastAsia="Calibri" w:hAnsi="Times New Roman" w:cs="Times New Roman"/>
          <w:bCs/>
          <w:sz w:val="26"/>
          <w:szCs w:val="26"/>
        </w:rPr>
      </w:pPr>
      <w:r w:rsidRPr="00532EB2">
        <w:rPr>
          <w:rFonts w:ascii="Times New Roman" w:eastAsia="Calibri" w:hAnsi="Times New Roman" w:cs="Times New Roman"/>
          <w:bCs/>
          <w:sz w:val="26"/>
          <w:szCs w:val="26"/>
        </w:rPr>
        <w:t xml:space="preserve">В 2016 году </w:t>
      </w:r>
      <w:proofErr w:type="spellStart"/>
      <w:r w:rsidRPr="00532EB2">
        <w:rPr>
          <w:rFonts w:ascii="Times New Roman" w:eastAsia="Calibri" w:hAnsi="Times New Roman" w:cs="Times New Roman"/>
          <w:bCs/>
          <w:sz w:val="26"/>
          <w:szCs w:val="26"/>
        </w:rPr>
        <w:t>этнопарк</w:t>
      </w:r>
      <w:proofErr w:type="spellEnd"/>
      <w:r w:rsidRPr="00532EB2">
        <w:rPr>
          <w:rFonts w:ascii="Times New Roman" w:eastAsia="Calibri" w:hAnsi="Times New Roman" w:cs="Times New Roman"/>
          <w:bCs/>
          <w:sz w:val="26"/>
          <w:szCs w:val="26"/>
        </w:rPr>
        <w:t xml:space="preserve"> принял 169 туристов, в т.ч. из Москвы, Ухты, Усинска.</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 xml:space="preserve">За отчетный период прошло 100 мероприятий – среди них спортивно-туристские соревнования «Встречи у костра», спортивно-развлекательная программа «Наследники </w:t>
      </w:r>
      <w:proofErr w:type="spellStart"/>
      <w:r w:rsidRPr="00532EB2">
        <w:rPr>
          <w:rFonts w:ascii="Times New Roman" w:eastAsia="Calibri" w:hAnsi="Times New Roman" w:cs="Times New Roman"/>
          <w:sz w:val="26"/>
          <w:szCs w:val="26"/>
        </w:rPr>
        <w:t>Перы</w:t>
      </w:r>
      <w:proofErr w:type="spellEnd"/>
      <w:r w:rsidRPr="00532EB2">
        <w:rPr>
          <w:rFonts w:ascii="Times New Roman" w:eastAsia="Calibri" w:hAnsi="Times New Roman" w:cs="Times New Roman"/>
          <w:sz w:val="26"/>
          <w:szCs w:val="26"/>
        </w:rPr>
        <w:t>-богатыря» и другие. Участниками мероприятий данного учреждения стали 2,7 тыс. человек. Также за отчетный период было разработано два туристских маршрута: «Экологическая экскурсия «Очарование таежной реки. Скалистые берега Каменки»; «Туристическая программа «</w:t>
      </w:r>
      <w:proofErr w:type="spellStart"/>
      <w:r w:rsidRPr="00532EB2">
        <w:rPr>
          <w:rFonts w:ascii="Times New Roman" w:eastAsia="Calibri" w:hAnsi="Times New Roman" w:cs="Times New Roman"/>
          <w:sz w:val="26"/>
          <w:szCs w:val="26"/>
        </w:rPr>
        <w:t>Джинтуй</w:t>
      </w:r>
      <w:proofErr w:type="spellEnd"/>
      <w:r w:rsidRPr="00532EB2">
        <w:rPr>
          <w:rFonts w:ascii="Times New Roman" w:eastAsia="Calibri" w:hAnsi="Times New Roman" w:cs="Times New Roman"/>
          <w:sz w:val="26"/>
          <w:szCs w:val="26"/>
        </w:rPr>
        <w:t xml:space="preserve">» и экскурсия «История и легенды деревни </w:t>
      </w:r>
      <w:proofErr w:type="spellStart"/>
      <w:r w:rsidRPr="00532EB2">
        <w:rPr>
          <w:rFonts w:ascii="Times New Roman" w:eastAsia="Calibri" w:hAnsi="Times New Roman" w:cs="Times New Roman"/>
          <w:sz w:val="26"/>
          <w:szCs w:val="26"/>
        </w:rPr>
        <w:t>Бызовой</w:t>
      </w:r>
      <w:proofErr w:type="spellEnd"/>
      <w:r w:rsidRPr="00532EB2">
        <w:rPr>
          <w:rFonts w:ascii="Times New Roman" w:eastAsia="Calibri" w:hAnsi="Times New Roman" w:cs="Times New Roman"/>
          <w:sz w:val="26"/>
          <w:szCs w:val="26"/>
        </w:rPr>
        <w:t>».</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В целях развития туристской инфраструктуры администрацией МР «Печора» и Управлением культуры и туризма МР «Печора» проводится определенная работа по вопросу развития водного туризма в муниципалитете. В настоящее время создана рабочая группа по развитию водного кластера Республики Коми под руководством курирующего заместителя Председателя Правительства республики, которая прорабатывает направления деятельности по данному вопросу.</w:t>
      </w:r>
    </w:p>
    <w:p w:rsidR="00227CAC" w:rsidRPr="00532EB2" w:rsidRDefault="00227CAC" w:rsidP="00227CAC">
      <w:pPr>
        <w:spacing w:after="0"/>
        <w:ind w:firstLine="708"/>
        <w:jc w:val="both"/>
        <w:rPr>
          <w:rFonts w:ascii="Times New Roman" w:eastAsia="Calibri" w:hAnsi="Times New Roman" w:cs="Times New Roman"/>
          <w:sz w:val="26"/>
          <w:szCs w:val="26"/>
        </w:rPr>
      </w:pPr>
      <w:r w:rsidRPr="00532EB2">
        <w:rPr>
          <w:rFonts w:ascii="Times New Roman" w:eastAsia="Calibri" w:hAnsi="Times New Roman" w:cs="Times New Roman"/>
          <w:sz w:val="26"/>
          <w:szCs w:val="26"/>
        </w:rPr>
        <w:t>Таким образом, в отчетном периоде учреждениями культуры МО МР «Печора» в соответствии с имеющимися материальными возможностями и кадровым потенциалом были предприняты всевозможные меры по выполнению основных показателей деятельности, предоставлению качественной культурной услуги и организации досуга населения МО МР «Печора».</w:t>
      </w:r>
    </w:p>
    <w:p w:rsidR="00F94306" w:rsidRPr="00E60660" w:rsidRDefault="00F94306" w:rsidP="00F94306">
      <w:pPr>
        <w:spacing w:after="0"/>
        <w:ind w:firstLine="708"/>
        <w:jc w:val="both"/>
        <w:rPr>
          <w:rFonts w:ascii="Times New Roman" w:eastAsia="Times New Roman" w:hAnsi="Times New Roman" w:cs="Times New Roman"/>
          <w:b/>
          <w:i/>
          <w:sz w:val="26"/>
          <w:szCs w:val="26"/>
          <w:highlight w:val="yellow"/>
        </w:rPr>
      </w:pPr>
    </w:p>
    <w:p w:rsidR="00F94306" w:rsidRPr="00532EB2" w:rsidRDefault="00F94306" w:rsidP="00532EB2">
      <w:pPr>
        <w:spacing w:after="0"/>
        <w:ind w:firstLine="708"/>
        <w:jc w:val="center"/>
        <w:rPr>
          <w:rFonts w:ascii="Times New Roman" w:eastAsia="Times New Roman" w:hAnsi="Times New Roman" w:cs="Times New Roman"/>
          <w:b/>
          <w:i/>
          <w:sz w:val="26"/>
          <w:szCs w:val="26"/>
        </w:rPr>
      </w:pPr>
      <w:r w:rsidRPr="00532EB2">
        <w:rPr>
          <w:rFonts w:ascii="Times New Roman" w:eastAsia="Times New Roman" w:hAnsi="Times New Roman" w:cs="Times New Roman"/>
          <w:b/>
          <w:i/>
          <w:sz w:val="26"/>
          <w:szCs w:val="26"/>
        </w:rPr>
        <w:t>ФИЗИЧЕСКАЯ КУЛЬТУРА И СПОРТ</w:t>
      </w:r>
    </w:p>
    <w:p w:rsidR="00F94306" w:rsidRPr="00532EB2" w:rsidRDefault="00F94306" w:rsidP="00F94306">
      <w:pPr>
        <w:spacing w:after="0"/>
        <w:jc w:val="both"/>
        <w:rPr>
          <w:rFonts w:ascii="Times New Roman" w:eastAsia="12" w:hAnsi="Times New Roman" w:cs="Times New Roman"/>
          <w:b/>
          <w:sz w:val="26"/>
          <w:szCs w:val="26"/>
        </w:rPr>
      </w:pPr>
    </w:p>
    <w:p w:rsidR="00F94306" w:rsidRPr="00532EB2" w:rsidRDefault="00F94306" w:rsidP="00F94306">
      <w:pPr>
        <w:widowControl w:val="0"/>
        <w:suppressAutoHyphens/>
        <w:autoSpaceDN w:val="0"/>
        <w:spacing w:after="0"/>
        <w:ind w:firstLine="851"/>
        <w:jc w:val="both"/>
        <w:textAlignment w:val="baseline"/>
        <w:rPr>
          <w:rFonts w:ascii="Times New Roman" w:eastAsia="Calibri" w:hAnsi="Times New Roman" w:cs="Times New Roman"/>
          <w:sz w:val="26"/>
          <w:szCs w:val="26"/>
        </w:rPr>
      </w:pPr>
      <w:r w:rsidRPr="00532EB2">
        <w:rPr>
          <w:rFonts w:ascii="Times New Roman" w:eastAsia="Calibri" w:hAnsi="Times New Roman" w:cs="Times New Roman"/>
          <w:sz w:val="26"/>
          <w:szCs w:val="26"/>
        </w:rPr>
        <w:t xml:space="preserve">На территории муниципального района осуществляют деятельность </w:t>
      </w:r>
      <w:r w:rsidR="004F3C4C">
        <w:rPr>
          <w:rFonts w:ascii="Times New Roman" w:eastAsia="Calibri" w:hAnsi="Times New Roman" w:cs="Times New Roman"/>
          <w:sz w:val="26"/>
          <w:szCs w:val="26"/>
        </w:rPr>
        <w:t>два</w:t>
      </w:r>
      <w:r w:rsidRPr="00532EB2">
        <w:rPr>
          <w:rFonts w:ascii="Times New Roman" w:eastAsia="Calibri" w:hAnsi="Times New Roman" w:cs="Times New Roman"/>
          <w:sz w:val="26"/>
          <w:szCs w:val="26"/>
        </w:rPr>
        <w:t xml:space="preserve"> спортивно-</w:t>
      </w:r>
      <w:proofErr w:type="gramStart"/>
      <w:r w:rsidRPr="00532EB2">
        <w:rPr>
          <w:rFonts w:ascii="Times New Roman" w:eastAsia="Calibri" w:hAnsi="Times New Roman" w:cs="Times New Roman"/>
          <w:sz w:val="26"/>
          <w:szCs w:val="26"/>
        </w:rPr>
        <w:t>оздоровительных</w:t>
      </w:r>
      <w:proofErr w:type="gramEnd"/>
      <w:r w:rsidRPr="00532EB2">
        <w:rPr>
          <w:rFonts w:ascii="Times New Roman" w:eastAsia="Calibri" w:hAnsi="Times New Roman" w:cs="Times New Roman"/>
          <w:sz w:val="26"/>
          <w:szCs w:val="26"/>
        </w:rPr>
        <w:t xml:space="preserve"> учреждения (МАУ «СОК», МАУ </w:t>
      </w:r>
      <w:r w:rsidR="004F3C4C">
        <w:rPr>
          <w:rFonts w:ascii="Times New Roman" w:eastAsia="Calibri" w:hAnsi="Times New Roman" w:cs="Times New Roman"/>
          <w:sz w:val="26"/>
          <w:szCs w:val="26"/>
        </w:rPr>
        <w:t>«Спортивная школа города Печоры»</w:t>
      </w:r>
      <w:r w:rsidRPr="00532EB2">
        <w:rPr>
          <w:rFonts w:ascii="Times New Roman" w:eastAsia="Calibri" w:hAnsi="Times New Roman" w:cs="Times New Roman"/>
          <w:sz w:val="26"/>
          <w:szCs w:val="26"/>
        </w:rPr>
        <w:t>).</w:t>
      </w:r>
    </w:p>
    <w:p w:rsidR="00F94306" w:rsidRPr="00532EB2" w:rsidRDefault="00F94306" w:rsidP="00F94306">
      <w:pPr>
        <w:widowControl w:val="0"/>
        <w:overflowPunct w:val="0"/>
        <w:autoSpaceDE w:val="0"/>
        <w:autoSpaceDN w:val="0"/>
        <w:adjustRightInd w:val="0"/>
        <w:spacing w:after="0"/>
        <w:ind w:firstLine="851"/>
        <w:jc w:val="both"/>
        <w:rPr>
          <w:rFonts w:ascii="Times New Roman" w:eastAsia="Times New Roman" w:hAnsi="Times New Roman" w:cs="Times New Roman"/>
          <w:i/>
          <w:iCs/>
          <w:sz w:val="26"/>
          <w:szCs w:val="26"/>
        </w:rPr>
      </w:pPr>
      <w:r w:rsidRPr="00532EB2">
        <w:rPr>
          <w:rFonts w:ascii="Times New Roman" w:eastAsia="Times New Roman" w:hAnsi="Times New Roman" w:cs="Times New Roman"/>
          <w:iCs/>
          <w:sz w:val="26"/>
          <w:szCs w:val="26"/>
        </w:rPr>
        <w:lastRenderedPageBreak/>
        <w:t>В 201</w:t>
      </w:r>
      <w:r w:rsidR="003846B7" w:rsidRPr="00532EB2">
        <w:rPr>
          <w:rFonts w:ascii="Times New Roman" w:eastAsia="Times New Roman" w:hAnsi="Times New Roman" w:cs="Times New Roman"/>
          <w:iCs/>
          <w:sz w:val="26"/>
          <w:szCs w:val="26"/>
        </w:rPr>
        <w:t>6</w:t>
      </w:r>
      <w:r w:rsidRPr="00532EB2">
        <w:rPr>
          <w:rFonts w:ascii="Times New Roman" w:eastAsia="Times New Roman" w:hAnsi="Times New Roman" w:cs="Times New Roman"/>
          <w:iCs/>
          <w:sz w:val="26"/>
          <w:szCs w:val="26"/>
        </w:rPr>
        <w:t xml:space="preserve"> г. организовано 5</w:t>
      </w:r>
      <w:r w:rsidR="003846B7" w:rsidRPr="00532EB2">
        <w:rPr>
          <w:rFonts w:ascii="Times New Roman" w:eastAsia="Times New Roman" w:hAnsi="Times New Roman" w:cs="Times New Roman"/>
          <w:iCs/>
          <w:sz w:val="26"/>
          <w:szCs w:val="26"/>
        </w:rPr>
        <w:t>7</w:t>
      </w:r>
      <w:r w:rsidRPr="00532EB2">
        <w:rPr>
          <w:rFonts w:ascii="Times New Roman" w:eastAsia="Times New Roman" w:hAnsi="Times New Roman" w:cs="Times New Roman"/>
          <w:iCs/>
          <w:sz w:val="26"/>
          <w:szCs w:val="26"/>
        </w:rPr>
        <w:t xml:space="preserve"> выездов сборных команд и спортсменов на различные соревнования, в которых приняло участие </w:t>
      </w:r>
      <w:r w:rsidR="003846B7" w:rsidRPr="00532EB2">
        <w:rPr>
          <w:rFonts w:ascii="Times New Roman" w:eastAsia="Times New Roman" w:hAnsi="Times New Roman" w:cs="Times New Roman"/>
          <w:iCs/>
          <w:sz w:val="26"/>
          <w:szCs w:val="26"/>
        </w:rPr>
        <w:t>541 спортсмен</w:t>
      </w:r>
      <w:r w:rsidRPr="00532EB2">
        <w:rPr>
          <w:rFonts w:ascii="Times New Roman" w:eastAsia="Times New Roman" w:hAnsi="Times New Roman" w:cs="Times New Roman"/>
          <w:iCs/>
          <w:sz w:val="26"/>
          <w:szCs w:val="26"/>
        </w:rPr>
        <w:t xml:space="preserve"> (201</w:t>
      </w:r>
      <w:r w:rsidR="003846B7" w:rsidRPr="00532EB2">
        <w:rPr>
          <w:rFonts w:ascii="Times New Roman" w:eastAsia="Times New Roman" w:hAnsi="Times New Roman" w:cs="Times New Roman"/>
          <w:iCs/>
          <w:sz w:val="26"/>
          <w:szCs w:val="26"/>
        </w:rPr>
        <w:t>5</w:t>
      </w:r>
      <w:r w:rsidRPr="00532EB2">
        <w:rPr>
          <w:rFonts w:ascii="Times New Roman" w:eastAsia="Times New Roman" w:hAnsi="Times New Roman" w:cs="Times New Roman"/>
          <w:iCs/>
          <w:sz w:val="26"/>
          <w:szCs w:val="26"/>
        </w:rPr>
        <w:t xml:space="preserve"> г. - 5</w:t>
      </w:r>
      <w:r w:rsidR="003846B7" w:rsidRPr="00532EB2">
        <w:rPr>
          <w:rFonts w:ascii="Times New Roman" w:eastAsia="Times New Roman" w:hAnsi="Times New Roman" w:cs="Times New Roman"/>
          <w:iCs/>
          <w:sz w:val="26"/>
          <w:szCs w:val="26"/>
        </w:rPr>
        <w:t>0</w:t>
      </w:r>
      <w:r w:rsidRPr="00532EB2">
        <w:rPr>
          <w:rFonts w:ascii="Times New Roman" w:eastAsia="Times New Roman" w:hAnsi="Times New Roman" w:cs="Times New Roman"/>
          <w:iCs/>
          <w:sz w:val="26"/>
          <w:szCs w:val="26"/>
        </w:rPr>
        <w:t xml:space="preserve"> выездов, 4</w:t>
      </w:r>
      <w:r w:rsidR="003846B7" w:rsidRPr="00532EB2">
        <w:rPr>
          <w:rFonts w:ascii="Times New Roman" w:eastAsia="Times New Roman" w:hAnsi="Times New Roman" w:cs="Times New Roman"/>
          <w:iCs/>
          <w:sz w:val="26"/>
          <w:szCs w:val="26"/>
        </w:rPr>
        <w:t>96</w:t>
      </w:r>
      <w:r w:rsidRPr="00532EB2">
        <w:rPr>
          <w:rFonts w:ascii="Times New Roman" w:eastAsia="Times New Roman" w:hAnsi="Times New Roman" w:cs="Times New Roman"/>
          <w:iCs/>
          <w:sz w:val="26"/>
          <w:szCs w:val="26"/>
        </w:rPr>
        <w:t xml:space="preserve"> спортсмен</w:t>
      </w:r>
      <w:r w:rsidR="003846B7" w:rsidRPr="00532EB2">
        <w:rPr>
          <w:rFonts w:ascii="Times New Roman" w:eastAsia="Times New Roman" w:hAnsi="Times New Roman" w:cs="Times New Roman"/>
          <w:iCs/>
          <w:sz w:val="26"/>
          <w:szCs w:val="26"/>
        </w:rPr>
        <w:t>ов</w:t>
      </w:r>
      <w:r w:rsidRPr="00532EB2">
        <w:rPr>
          <w:rFonts w:ascii="Times New Roman" w:eastAsia="Times New Roman" w:hAnsi="Times New Roman" w:cs="Times New Roman"/>
          <w:iCs/>
          <w:sz w:val="26"/>
          <w:szCs w:val="26"/>
        </w:rPr>
        <w:t xml:space="preserve">). </w:t>
      </w:r>
      <w:r w:rsidRPr="00532EB2">
        <w:rPr>
          <w:rFonts w:ascii="Times New Roman" w:eastAsia="Times New Roman" w:hAnsi="Times New Roman" w:cs="Times New Roman"/>
          <w:sz w:val="26"/>
          <w:szCs w:val="26"/>
        </w:rPr>
        <w:t>Организовано и проведено 5</w:t>
      </w:r>
      <w:r w:rsidR="003A3B9F" w:rsidRPr="00532EB2">
        <w:rPr>
          <w:rFonts w:ascii="Times New Roman" w:eastAsia="Times New Roman" w:hAnsi="Times New Roman" w:cs="Times New Roman"/>
          <w:sz w:val="26"/>
          <w:szCs w:val="26"/>
        </w:rPr>
        <w:t>9</w:t>
      </w:r>
      <w:r w:rsidRPr="00532EB2">
        <w:rPr>
          <w:rFonts w:ascii="Times New Roman" w:eastAsia="Times New Roman" w:hAnsi="Times New Roman" w:cs="Times New Roman"/>
          <w:sz w:val="26"/>
          <w:szCs w:val="26"/>
        </w:rPr>
        <w:t xml:space="preserve"> спортивн</w:t>
      </w:r>
      <w:r w:rsidR="003846B7" w:rsidRPr="00532EB2">
        <w:rPr>
          <w:rFonts w:ascii="Times New Roman" w:eastAsia="Times New Roman" w:hAnsi="Times New Roman" w:cs="Times New Roman"/>
          <w:sz w:val="26"/>
          <w:szCs w:val="26"/>
        </w:rPr>
        <w:t>ых</w:t>
      </w:r>
      <w:r w:rsidRPr="00532EB2">
        <w:rPr>
          <w:rFonts w:ascii="Times New Roman" w:eastAsia="Times New Roman" w:hAnsi="Times New Roman" w:cs="Times New Roman"/>
          <w:sz w:val="26"/>
          <w:szCs w:val="26"/>
        </w:rPr>
        <w:t xml:space="preserve"> мероприяти</w:t>
      </w:r>
      <w:r w:rsidR="003846B7" w:rsidRPr="00532EB2">
        <w:rPr>
          <w:rFonts w:ascii="Times New Roman" w:eastAsia="Times New Roman" w:hAnsi="Times New Roman" w:cs="Times New Roman"/>
          <w:sz w:val="26"/>
          <w:szCs w:val="26"/>
        </w:rPr>
        <w:t>й различного уровня (6</w:t>
      </w:r>
      <w:r w:rsidRPr="00532EB2">
        <w:rPr>
          <w:rFonts w:ascii="Times New Roman" w:eastAsia="Times New Roman" w:hAnsi="Times New Roman" w:cs="Times New Roman"/>
          <w:sz w:val="26"/>
          <w:szCs w:val="26"/>
        </w:rPr>
        <w:t xml:space="preserve"> – массовых, 7 – республиканских</w:t>
      </w:r>
      <w:r w:rsidR="003846B7" w:rsidRPr="00532EB2">
        <w:rPr>
          <w:rFonts w:ascii="Times New Roman" w:eastAsia="Times New Roman" w:hAnsi="Times New Roman" w:cs="Times New Roman"/>
          <w:sz w:val="26"/>
          <w:szCs w:val="26"/>
        </w:rPr>
        <w:t>, 45- муниципальных</w:t>
      </w:r>
      <w:r w:rsidR="00EA6C4E" w:rsidRPr="00532EB2">
        <w:rPr>
          <w:rFonts w:ascii="Times New Roman" w:eastAsia="Times New Roman" w:hAnsi="Times New Roman" w:cs="Times New Roman"/>
          <w:sz w:val="26"/>
          <w:szCs w:val="26"/>
        </w:rPr>
        <w:t>, 1- российское</w:t>
      </w:r>
      <w:r w:rsidRPr="00532EB2">
        <w:rPr>
          <w:rFonts w:ascii="Times New Roman" w:eastAsia="Times New Roman" w:hAnsi="Times New Roman" w:cs="Times New Roman"/>
          <w:sz w:val="26"/>
          <w:szCs w:val="26"/>
        </w:rPr>
        <w:t>), в</w:t>
      </w:r>
      <w:r w:rsidR="002928CD" w:rsidRPr="00532EB2">
        <w:rPr>
          <w:rFonts w:ascii="Times New Roman" w:eastAsia="Times New Roman" w:hAnsi="Times New Roman" w:cs="Times New Roman"/>
          <w:sz w:val="26"/>
          <w:szCs w:val="26"/>
        </w:rPr>
        <w:t xml:space="preserve"> которых приняло участие более 9</w:t>
      </w:r>
      <w:r w:rsidRPr="00532EB2">
        <w:rPr>
          <w:rFonts w:ascii="Times New Roman" w:eastAsia="Times New Roman" w:hAnsi="Times New Roman" w:cs="Times New Roman"/>
          <w:sz w:val="26"/>
          <w:szCs w:val="26"/>
        </w:rPr>
        <w:t xml:space="preserve">  тыс. человек, в том числе </w:t>
      </w:r>
      <w:r w:rsidR="002928CD" w:rsidRPr="00532EB2">
        <w:rPr>
          <w:rFonts w:ascii="Times New Roman" w:eastAsia="Times New Roman" w:hAnsi="Times New Roman" w:cs="Times New Roman"/>
          <w:sz w:val="26"/>
          <w:szCs w:val="26"/>
        </w:rPr>
        <w:t>7</w:t>
      </w:r>
      <w:r w:rsidRPr="00532EB2">
        <w:rPr>
          <w:rFonts w:ascii="Times New Roman" w:eastAsia="Times New Roman" w:hAnsi="Times New Roman" w:cs="Times New Roman"/>
          <w:sz w:val="26"/>
          <w:szCs w:val="26"/>
        </w:rPr>
        <w:t xml:space="preserve"> тыс. спортсменов (в 201</w:t>
      </w:r>
      <w:r w:rsidR="002928CD" w:rsidRPr="00532EB2">
        <w:rPr>
          <w:rFonts w:ascii="Times New Roman" w:eastAsia="Times New Roman" w:hAnsi="Times New Roman" w:cs="Times New Roman"/>
          <w:sz w:val="26"/>
          <w:szCs w:val="26"/>
        </w:rPr>
        <w:t>5</w:t>
      </w:r>
      <w:r w:rsidRPr="00532EB2">
        <w:rPr>
          <w:rFonts w:ascii="Times New Roman" w:eastAsia="Times New Roman" w:hAnsi="Times New Roman" w:cs="Times New Roman"/>
          <w:sz w:val="26"/>
          <w:szCs w:val="26"/>
        </w:rPr>
        <w:t xml:space="preserve"> г. более 7 тыс. человек приняли участие  в </w:t>
      </w:r>
      <w:r w:rsidR="00BF5432" w:rsidRPr="00532EB2">
        <w:rPr>
          <w:rFonts w:ascii="Times New Roman" w:eastAsia="Times New Roman" w:hAnsi="Times New Roman" w:cs="Times New Roman"/>
          <w:sz w:val="26"/>
          <w:szCs w:val="26"/>
        </w:rPr>
        <w:t>51</w:t>
      </w:r>
      <w:r w:rsidRPr="00532EB2">
        <w:rPr>
          <w:rFonts w:ascii="Times New Roman" w:eastAsia="Times New Roman" w:hAnsi="Times New Roman" w:cs="Times New Roman"/>
          <w:sz w:val="26"/>
          <w:szCs w:val="26"/>
        </w:rPr>
        <w:t xml:space="preserve"> мероприяти</w:t>
      </w:r>
      <w:r w:rsidR="00BF5432" w:rsidRPr="00532EB2">
        <w:rPr>
          <w:rFonts w:ascii="Times New Roman" w:eastAsia="Times New Roman" w:hAnsi="Times New Roman" w:cs="Times New Roman"/>
          <w:sz w:val="26"/>
          <w:szCs w:val="26"/>
        </w:rPr>
        <w:t>и</w:t>
      </w:r>
      <w:r w:rsidRPr="00532EB2">
        <w:rPr>
          <w:rFonts w:ascii="Times New Roman" w:eastAsia="Times New Roman" w:hAnsi="Times New Roman" w:cs="Times New Roman"/>
          <w:sz w:val="26"/>
          <w:szCs w:val="26"/>
        </w:rPr>
        <w:t xml:space="preserve">,  из них  </w:t>
      </w:r>
      <w:r w:rsidR="00BF5432" w:rsidRPr="00532EB2">
        <w:rPr>
          <w:rFonts w:ascii="Times New Roman" w:eastAsia="Times New Roman" w:hAnsi="Times New Roman" w:cs="Times New Roman"/>
          <w:sz w:val="26"/>
          <w:szCs w:val="26"/>
        </w:rPr>
        <w:t>5</w:t>
      </w:r>
      <w:r w:rsidRPr="00532EB2">
        <w:rPr>
          <w:rFonts w:ascii="Times New Roman" w:eastAsia="Times New Roman" w:hAnsi="Times New Roman" w:cs="Times New Roman"/>
          <w:sz w:val="26"/>
          <w:szCs w:val="26"/>
        </w:rPr>
        <w:t xml:space="preserve"> тыс.  </w:t>
      </w:r>
      <w:r w:rsidR="00BF5432" w:rsidRPr="00532EB2">
        <w:rPr>
          <w:rFonts w:ascii="Times New Roman" w:eastAsia="Times New Roman" w:hAnsi="Times New Roman" w:cs="Times New Roman"/>
          <w:sz w:val="26"/>
          <w:szCs w:val="26"/>
        </w:rPr>
        <w:t xml:space="preserve">человек - </w:t>
      </w:r>
      <w:r w:rsidRPr="00532EB2">
        <w:rPr>
          <w:rFonts w:ascii="Times New Roman" w:eastAsia="Times New Roman" w:hAnsi="Times New Roman" w:cs="Times New Roman"/>
          <w:sz w:val="26"/>
          <w:szCs w:val="26"/>
        </w:rPr>
        <w:t>спортсмен</w:t>
      </w:r>
      <w:r w:rsidR="00BF5432" w:rsidRPr="00532EB2">
        <w:rPr>
          <w:rFonts w:ascii="Times New Roman" w:eastAsia="Times New Roman" w:hAnsi="Times New Roman" w:cs="Times New Roman"/>
          <w:sz w:val="26"/>
          <w:szCs w:val="26"/>
        </w:rPr>
        <w:t>ы</w:t>
      </w:r>
      <w:r w:rsidRPr="00532EB2">
        <w:rPr>
          <w:rFonts w:ascii="Times New Roman" w:eastAsia="Times New Roman" w:hAnsi="Times New Roman" w:cs="Times New Roman"/>
          <w:sz w:val="26"/>
          <w:szCs w:val="26"/>
        </w:rPr>
        <w:t>).</w:t>
      </w:r>
    </w:p>
    <w:p w:rsidR="003247D8" w:rsidRPr="00532EB2" w:rsidRDefault="003247D8" w:rsidP="003247D8">
      <w:pPr>
        <w:spacing w:after="0"/>
        <w:ind w:firstLine="851"/>
        <w:jc w:val="both"/>
        <w:rPr>
          <w:rFonts w:ascii="Times New Roman" w:eastAsia="Times New Roman" w:hAnsi="Times New Roman" w:cs="Times New Roman"/>
          <w:sz w:val="26"/>
          <w:szCs w:val="26"/>
        </w:rPr>
      </w:pPr>
      <w:r w:rsidRPr="00532EB2">
        <w:rPr>
          <w:rFonts w:ascii="Times New Roman" w:eastAsia="Calibri" w:hAnsi="Times New Roman" w:cs="Times New Roman"/>
          <w:sz w:val="26"/>
          <w:szCs w:val="26"/>
          <w:lang w:eastAsia="en-US"/>
        </w:rPr>
        <w:t>В 2016 году в Спартакиаде среди муниципальных образований Республики Коми команда МО МР «Печора» заняла 4 место(2015 г. - 4) среди 8-ми муниципальных образований, в юношеской спартакиаде - 7 место (2015 г. - 7), в с</w:t>
      </w:r>
      <w:r w:rsidRPr="00532EB2">
        <w:rPr>
          <w:rFonts w:ascii="Times New Roman" w:eastAsia="Times New Roman" w:hAnsi="Times New Roman" w:cs="Times New Roman"/>
          <w:sz w:val="26"/>
          <w:szCs w:val="26"/>
        </w:rPr>
        <w:t>партакиаде инвалидов – 3 место (2015 г. - 4), в спартакиаде ветеранов - 4 место (2015 г. - 4). В спартакиаде народов севера России «Заполярные игры» сборная команда МО МР «Печора» - 6 место среди 32 участвующих городов (в 2015 г. - 5 место).</w:t>
      </w:r>
    </w:p>
    <w:p w:rsidR="00F87AF8" w:rsidRPr="004F3C4C" w:rsidRDefault="00F87AF8" w:rsidP="00F87AF8">
      <w:pPr>
        <w:spacing w:after="0" w:line="240" w:lineRule="auto"/>
        <w:ind w:firstLine="709"/>
        <w:jc w:val="both"/>
        <w:rPr>
          <w:rFonts w:ascii="Times New Roman" w:eastAsia="Times New Roman" w:hAnsi="Times New Roman" w:cs="Times New Roman"/>
          <w:sz w:val="26"/>
          <w:szCs w:val="26"/>
        </w:rPr>
      </w:pPr>
      <w:r w:rsidRPr="00532EB2">
        <w:rPr>
          <w:rFonts w:ascii="Times New Roman" w:eastAsia="Times New Roman" w:hAnsi="Times New Roman" w:cs="Times New Roman"/>
          <w:sz w:val="26"/>
          <w:szCs w:val="26"/>
        </w:rPr>
        <w:t xml:space="preserve">В 2016 году звание «Мастер спорта» </w:t>
      </w:r>
      <w:r w:rsidRPr="004F3C4C">
        <w:rPr>
          <w:rFonts w:ascii="Times New Roman" w:eastAsia="Times New Roman" w:hAnsi="Times New Roman" w:cs="Times New Roman"/>
          <w:sz w:val="26"/>
          <w:szCs w:val="26"/>
        </w:rPr>
        <w:t>присвоено 3 спортсменам, звание «Кандидат в мастера спорта» присвоено 11 спортсменам, 17 человек получили 1 разряд.</w:t>
      </w:r>
    </w:p>
    <w:p w:rsidR="00F87AF8" w:rsidRPr="00532EB2" w:rsidRDefault="00F87AF8" w:rsidP="00F87AF8">
      <w:pPr>
        <w:spacing w:after="0" w:line="240" w:lineRule="auto"/>
        <w:ind w:firstLine="709"/>
        <w:jc w:val="both"/>
        <w:rPr>
          <w:rFonts w:ascii="Times New Roman" w:eastAsia="Times New Roman" w:hAnsi="Times New Roman" w:cs="Times New Roman"/>
          <w:sz w:val="26"/>
          <w:szCs w:val="26"/>
        </w:rPr>
      </w:pPr>
      <w:r w:rsidRPr="00532EB2">
        <w:rPr>
          <w:rFonts w:ascii="Times New Roman" w:eastAsia="Times New Roman" w:hAnsi="Times New Roman" w:cs="Times New Roman"/>
          <w:sz w:val="26"/>
          <w:szCs w:val="26"/>
        </w:rPr>
        <w:t>В целях популяризации здорового образа  жизни среди всех категорий населения, привлечения к регуляр</w:t>
      </w:r>
      <w:r w:rsidR="003247D8" w:rsidRPr="00532EB2">
        <w:rPr>
          <w:rFonts w:ascii="Times New Roman" w:eastAsia="Times New Roman" w:hAnsi="Times New Roman" w:cs="Times New Roman"/>
          <w:sz w:val="26"/>
          <w:szCs w:val="26"/>
        </w:rPr>
        <w:t xml:space="preserve">ным занятиям спортом, а также </w:t>
      </w:r>
      <w:r w:rsidRPr="00532EB2">
        <w:rPr>
          <w:rFonts w:ascii="Times New Roman" w:eastAsia="Times New Roman" w:hAnsi="Times New Roman" w:cs="Times New Roman"/>
          <w:sz w:val="26"/>
          <w:szCs w:val="26"/>
        </w:rPr>
        <w:t xml:space="preserve">развития различных видов спорта проводились акции «Декада спорта и здорового образа жизни», «Займись спортом! Стань первым!», «Спорт против наркотиков», «Зарядка с чемпионом», «Папа, мама, я – спортивная семья», «Я выбираю спорт!», «Запишись в спортивную школу!». </w:t>
      </w:r>
    </w:p>
    <w:p w:rsidR="00F87AF8" w:rsidRPr="00532EB2" w:rsidRDefault="00F87AF8" w:rsidP="00F87AF8">
      <w:pPr>
        <w:spacing w:after="0" w:line="240" w:lineRule="auto"/>
        <w:ind w:firstLine="709"/>
        <w:jc w:val="both"/>
        <w:rPr>
          <w:rFonts w:ascii="Times New Roman" w:eastAsia="Times New Roman" w:hAnsi="Times New Roman" w:cs="Times New Roman"/>
          <w:sz w:val="26"/>
          <w:szCs w:val="26"/>
        </w:rPr>
      </w:pPr>
      <w:r w:rsidRPr="00532EB2">
        <w:rPr>
          <w:rFonts w:ascii="Times New Roman" w:eastAsia="Times New Roman" w:hAnsi="Times New Roman" w:cs="Times New Roman"/>
          <w:sz w:val="26"/>
          <w:szCs w:val="26"/>
        </w:rPr>
        <w:t>В период акции «День открытых дверей</w:t>
      </w:r>
      <w:r w:rsidRPr="004F3C4C">
        <w:rPr>
          <w:rFonts w:ascii="Times New Roman" w:eastAsia="Times New Roman" w:hAnsi="Times New Roman" w:cs="Times New Roman"/>
          <w:sz w:val="26"/>
          <w:szCs w:val="26"/>
        </w:rPr>
        <w:t>» 4</w:t>
      </w:r>
      <w:r w:rsidR="004F3C4C">
        <w:rPr>
          <w:rFonts w:ascii="Times New Roman" w:eastAsia="Times New Roman" w:hAnsi="Times New Roman" w:cs="Times New Roman"/>
          <w:sz w:val="26"/>
          <w:szCs w:val="26"/>
        </w:rPr>
        <w:t xml:space="preserve"> </w:t>
      </w:r>
      <w:r w:rsidRPr="004F3C4C">
        <w:rPr>
          <w:rFonts w:ascii="Times New Roman" w:eastAsia="Times New Roman" w:hAnsi="Times New Roman" w:cs="Times New Roman"/>
          <w:sz w:val="26"/>
          <w:szCs w:val="26"/>
        </w:rPr>
        <w:t>762</w:t>
      </w:r>
      <w:r w:rsidRPr="00532EB2">
        <w:rPr>
          <w:rFonts w:ascii="Times New Roman" w:eastAsia="Times New Roman" w:hAnsi="Times New Roman" w:cs="Times New Roman"/>
          <w:sz w:val="26"/>
          <w:szCs w:val="26"/>
        </w:rPr>
        <w:t xml:space="preserve"> человека различного возраста посетили бесплатно спортивные объекты (ледовая арена, бассейн, спортивные залы). </w:t>
      </w:r>
    </w:p>
    <w:p w:rsidR="000D3B1C" w:rsidRPr="00E60660" w:rsidRDefault="000D3B1C" w:rsidP="00F87AF8">
      <w:pPr>
        <w:spacing w:after="0"/>
        <w:ind w:firstLine="851"/>
        <w:rPr>
          <w:rFonts w:ascii="Times New Roman" w:eastAsia="Calibri" w:hAnsi="Times New Roman" w:cs="Times New Roman"/>
          <w:b/>
          <w:sz w:val="26"/>
          <w:szCs w:val="26"/>
          <w:highlight w:val="green"/>
        </w:rPr>
      </w:pPr>
    </w:p>
    <w:p w:rsidR="003658F8" w:rsidRPr="004D7092" w:rsidRDefault="006D40EE" w:rsidP="004D7092">
      <w:pPr>
        <w:pStyle w:val="aa"/>
        <w:shd w:val="clear" w:color="auto" w:fill="FFFFFF"/>
        <w:spacing w:line="276" w:lineRule="auto"/>
        <w:ind w:firstLine="708"/>
        <w:jc w:val="center"/>
        <w:rPr>
          <w:b/>
          <w:bCs/>
          <w:i/>
          <w:color w:val="000000" w:themeColor="text1"/>
          <w:sz w:val="26"/>
          <w:szCs w:val="26"/>
        </w:rPr>
      </w:pPr>
      <w:r w:rsidRPr="004D7092">
        <w:rPr>
          <w:b/>
          <w:bCs/>
          <w:i/>
          <w:color w:val="000000" w:themeColor="text1"/>
          <w:sz w:val="26"/>
          <w:szCs w:val="26"/>
        </w:rPr>
        <w:t>БЕЗОПАСНОСТЬ ЖИЗНЕДЕЯТЕЛЬНОСТИ НАСЕЛЕНИЯ</w:t>
      </w:r>
    </w:p>
    <w:p w:rsidR="006D40EE" w:rsidRPr="004D7092" w:rsidRDefault="006D40EE" w:rsidP="0015167F">
      <w:pPr>
        <w:pStyle w:val="aa"/>
        <w:shd w:val="clear" w:color="auto" w:fill="FFFFFF"/>
        <w:spacing w:line="276" w:lineRule="auto"/>
        <w:jc w:val="both"/>
        <w:rPr>
          <w:b/>
          <w:bCs/>
          <w:i/>
          <w:color w:val="000000" w:themeColor="text1"/>
          <w:sz w:val="26"/>
          <w:szCs w:val="26"/>
        </w:rPr>
      </w:pPr>
    </w:p>
    <w:p w:rsidR="00F15416" w:rsidRPr="004D7092" w:rsidRDefault="00F15416" w:rsidP="004D7092">
      <w:pPr>
        <w:spacing w:after="0"/>
        <w:ind w:firstLine="708"/>
        <w:jc w:val="center"/>
        <w:rPr>
          <w:rFonts w:ascii="Times New Roman" w:eastAsia="12" w:hAnsi="Times New Roman" w:cs="Times New Roman"/>
          <w:b/>
          <w:i/>
          <w:sz w:val="26"/>
          <w:szCs w:val="26"/>
        </w:rPr>
      </w:pPr>
      <w:r w:rsidRPr="004D7092">
        <w:rPr>
          <w:rFonts w:ascii="Times New Roman" w:eastAsia="Calibri" w:hAnsi="Times New Roman" w:cs="Times New Roman"/>
          <w:b/>
          <w:i/>
          <w:sz w:val="26"/>
          <w:szCs w:val="26"/>
        </w:rPr>
        <w:t>ПРОФИЛАКТИКА</w:t>
      </w:r>
      <w:r w:rsidRPr="004D7092">
        <w:rPr>
          <w:rFonts w:ascii="Times New Roman" w:eastAsia="12" w:hAnsi="Times New Roman" w:cs="Times New Roman"/>
          <w:b/>
          <w:i/>
          <w:sz w:val="26"/>
          <w:szCs w:val="26"/>
        </w:rPr>
        <w:t xml:space="preserve"> </w:t>
      </w:r>
      <w:r w:rsidRPr="004D7092">
        <w:rPr>
          <w:rFonts w:ascii="Times New Roman" w:eastAsia="Calibri" w:hAnsi="Times New Roman" w:cs="Times New Roman"/>
          <w:b/>
          <w:i/>
          <w:sz w:val="26"/>
          <w:szCs w:val="26"/>
        </w:rPr>
        <w:t>ТЕРРОРИЗМА</w:t>
      </w:r>
      <w:r w:rsidRPr="004D7092">
        <w:rPr>
          <w:rFonts w:ascii="Times New Roman" w:eastAsia="12" w:hAnsi="Times New Roman" w:cs="Times New Roman"/>
          <w:b/>
          <w:i/>
          <w:sz w:val="26"/>
          <w:szCs w:val="26"/>
        </w:rPr>
        <w:t xml:space="preserve"> </w:t>
      </w:r>
      <w:r w:rsidRPr="004D7092">
        <w:rPr>
          <w:rFonts w:ascii="Times New Roman" w:eastAsia="Calibri" w:hAnsi="Times New Roman" w:cs="Times New Roman"/>
          <w:b/>
          <w:i/>
          <w:sz w:val="26"/>
          <w:szCs w:val="26"/>
        </w:rPr>
        <w:t>И</w:t>
      </w:r>
      <w:r w:rsidRPr="004D7092">
        <w:rPr>
          <w:rFonts w:ascii="Times New Roman" w:eastAsia="12" w:hAnsi="Times New Roman" w:cs="Times New Roman"/>
          <w:b/>
          <w:i/>
          <w:sz w:val="26"/>
          <w:szCs w:val="26"/>
        </w:rPr>
        <w:t xml:space="preserve"> </w:t>
      </w:r>
      <w:r w:rsidRPr="004D7092">
        <w:rPr>
          <w:rFonts w:ascii="Times New Roman" w:eastAsia="Calibri" w:hAnsi="Times New Roman" w:cs="Times New Roman"/>
          <w:b/>
          <w:i/>
          <w:sz w:val="26"/>
          <w:szCs w:val="26"/>
        </w:rPr>
        <w:t>ЭКСТРЕМИЗМА</w:t>
      </w:r>
    </w:p>
    <w:p w:rsidR="00753F40" w:rsidRPr="004D7092" w:rsidRDefault="00753F40" w:rsidP="00753F40">
      <w:pPr>
        <w:spacing w:after="0" w:line="240" w:lineRule="auto"/>
        <w:ind w:firstLine="567"/>
        <w:jc w:val="both"/>
        <w:rPr>
          <w:rFonts w:ascii="Times New Roman" w:eastAsia="Times New Roman" w:hAnsi="Times New Roman" w:cs="Times New Roman"/>
          <w:sz w:val="26"/>
          <w:szCs w:val="26"/>
        </w:rPr>
      </w:pPr>
      <w:r w:rsidRPr="004D7092">
        <w:rPr>
          <w:rFonts w:ascii="Times New Roman" w:eastAsia="Times New Roman" w:hAnsi="Times New Roman" w:cs="Times New Roman"/>
          <w:sz w:val="26"/>
          <w:szCs w:val="26"/>
        </w:rPr>
        <w:t>В 2016 году было проведено 12 заседаний антитеррористической комиссии в МО МР «Печора», в том числе:</w:t>
      </w:r>
    </w:p>
    <w:p w:rsidR="00753F40" w:rsidRPr="004D7092" w:rsidRDefault="00753F40" w:rsidP="00753F40">
      <w:pPr>
        <w:spacing w:after="0" w:line="240" w:lineRule="auto"/>
        <w:ind w:firstLine="567"/>
        <w:jc w:val="both"/>
        <w:rPr>
          <w:rFonts w:ascii="Times New Roman" w:eastAsia="Times New Roman" w:hAnsi="Times New Roman" w:cs="Times New Roman"/>
          <w:sz w:val="26"/>
          <w:szCs w:val="26"/>
        </w:rPr>
      </w:pPr>
      <w:r w:rsidRPr="004D7092">
        <w:rPr>
          <w:rFonts w:ascii="Times New Roman" w:eastAsia="Times New Roman" w:hAnsi="Times New Roman" w:cs="Times New Roman"/>
          <w:sz w:val="26"/>
          <w:szCs w:val="26"/>
        </w:rPr>
        <w:t xml:space="preserve">1) 6 заседаний по вопросам </w:t>
      </w:r>
      <w:proofErr w:type="gramStart"/>
      <w:r w:rsidRPr="004D7092">
        <w:rPr>
          <w:rFonts w:ascii="Times New Roman" w:eastAsia="Times New Roman" w:hAnsi="Times New Roman" w:cs="Times New Roman"/>
          <w:sz w:val="26"/>
          <w:szCs w:val="26"/>
        </w:rPr>
        <w:t>паспортизации безопасности мест массового пребывания людей</w:t>
      </w:r>
      <w:proofErr w:type="gramEnd"/>
      <w:r w:rsidRPr="004D7092">
        <w:rPr>
          <w:rFonts w:ascii="Times New Roman" w:eastAsia="Times New Roman" w:hAnsi="Times New Roman" w:cs="Times New Roman"/>
          <w:sz w:val="26"/>
          <w:szCs w:val="26"/>
        </w:rPr>
        <w:t xml:space="preserve">. </w:t>
      </w:r>
    </w:p>
    <w:p w:rsidR="00753F40" w:rsidRPr="004D7092" w:rsidRDefault="00753F40" w:rsidP="00753F40">
      <w:pPr>
        <w:spacing w:after="0" w:line="240" w:lineRule="auto"/>
        <w:ind w:firstLine="567"/>
        <w:jc w:val="both"/>
        <w:rPr>
          <w:rFonts w:ascii="Times New Roman" w:eastAsia="Times New Roman" w:hAnsi="Times New Roman" w:cs="Times New Roman"/>
          <w:sz w:val="26"/>
          <w:szCs w:val="26"/>
        </w:rPr>
      </w:pPr>
      <w:r w:rsidRPr="004D7092">
        <w:rPr>
          <w:rFonts w:ascii="Times New Roman" w:eastAsia="Times New Roman" w:hAnsi="Times New Roman" w:cs="Times New Roman"/>
          <w:sz w:val="26"/>
          <w:szCs w:val="26"/>
        </w:rPr>
        <w:t>2) 6 заседаний комиссии были проведены по вопросам обеспечения безопасности и антитеррористической защищенности при проведении культурно-массовых мероприятий, таких как: День Победы,  День молодежи, фестиваль «</w:t>
      </w:r>
      <w:proofErr w:type="spellStart"/>
      <w:r w:rsidRPr="004D7092">
        <w:rPr>
          <w:rFonts w:ascii="Times New Roman" w:eastAsia="Times New Roman" w:hAnsi="Times New Roman" w:cs="Times New Roman"/>
          <w:sz w:val="26"/>
          <w:szCs w:val="26"/>
        </w:rPr>
        <w:t>Черинянь</w:t>
      </w:r>
      <w:proofErr w:type="spellEnd"/>
      <w:r w:rsidRPr="004D7092">
        <w:rPr>
          <w:rFonts w:ascii="Times New Roman" w:eastAsia="Times New Roman" w:hAnsi="Times New Roman" w:cs="Times New Roman"/>
          <w:sz w:val="26"/>
          <w:szCs w:val="26"/>
        </w:rPr>
        <w:t xml:space="preserve"> </w:t>
      </w:r>
      <w:proofErr w:type="spellStart"/>
      <w:r w:rsidRPr="004D7092">
        <w:rPr>
          <w:rFonts w:ascii="Times New Roman" w:eastAsia="Times New Roman" w:hAnsi="Times New Roman" w:cs="Times New Roman"/>
          <w:sz w:val="26"/>
          <w:szCs w:val="26"/>
        </w:rPr>
        <w:t>гаж</w:t>
      </w:r>
      <w:proofErr w:type="spellEnd"/>
      <w:r w:rsidRPr="004D7092">
        <w:rPr>
          <w:rFonts w:ascii="Times New Roman" w:eastAsia="Times New Roman" w:hAnsi="Times New Roman" w:cs="Times New Roman"/>
          <w:sz w:val="26"/>
          <w:szCs w:val="26"/>
        </w:rPr>
        <w:t xml:space="preserve">», День 95-летия Республики Коми, День знаний, а также по вопросу обеспечения безопасности в единый день голосования 18 сентября 2016 года. </w:t>
      </w:r>
    </w:p>
    <w:p w:rsidR="00753F40" w:rsidRPr="004D7092" w:rsidRDefault="00753F40" w:rsidP="00753F40">
      <w:pPr>
        <w:spacing w:after="0" w:line="240" w:lineRule="auto"/>
        <w:ind w:firstLine="567"/>
        <w:jc w:val="both"/>
        <w:rPr>
          <w:rFonts w:ascii="Times New Roman" w:eastAsia="Times New Roman" w:hAnsi="Times New Roman" w:cs="Times New Roman"/>
          <w:bCs/>
          <w:sz w:val="26"/>
          <w:szCs w:val="26"/>
        </w:rPr>
      </w:pPr>
      <w:proofErr w:type="gramStart"/>
      <w:r w:rsidRPr="004D7092">
        <w:rPr>
          <w:rFonts w:ascii="Times New Roman" w:eastAsia="Times New Roman" w:hAnsi="Times New Roman" w:cs="Times New Roman"/>
          <w:bCs/>
          <w:sz w:val="26"/>
          <w:szCs w:val="26"/>
        </w:rPr>
        <w:t xml:space="preserve">В рамках реализации подпрограммы «Профилактика терроризма и экстремизма на территории МО МР «Печора» муниципальной программы «Безопасность жизнедеятельности населения МО МР «Печора» в бюджете МО МР «Печора» на 2016 год было запланировано 971,4 тыс. руб. на проведение мероприятий, направленных на профилактику преступлений экстремистского и террористического характера, а именно обеспечение технической </w:t>
      </w:r>
      <w:proofErr w:type="spellStart"/>
      <w:r w:rsidRPr="004D7092">
        <w:rPr>
          <w:rFonts w:ascii="Times New Roman" w:eastAsia="Times New Roman" w:hAnsi="Times New Roman" w:cs="Times New Roman"/>
          <w:bCs/>
          <w:sz w:val="26"/>
          <w:szCs w:val="26"/>
        </w:rPr>
        <w:t>укрепленности</w:t>
      </w:r>
      <w:proofErr w:type="spellEnd"/>
      <w:r w:rsidRPr="004D7092">
        <w:rPr>
          <w:rFonts w:ascii="Times New Roman" w:eastAsia="Times New Roman" w:hAnsi="Times New Roman" w:cs="Times New Roman"/>
          <w:bCs/>
          <w:sz w:val="26"/>
          <w:szCs w:val="26"/>
        </w:rPr>
        <w:t xml:space="preserve"> объектов вероятных террористических укреплений, приобретения оборудования </w:t>
      </w:r>
      <w:r w:rsidRPr="004D7092">
        <w:rPr>
          <w:rFonts w:ascii="Times New Roman" w:eastAsia="Times New Roman" w:hAnsi="Times New Roman" w:cs="Times New Roman"/>
          <w:bCs/>
          <w:sz w:val="26"/>
          <w:szCs w:val="26"/>
        </w:rPr>
        <w:lastRenderedPageBreak/>
        <w:t>для видеонаблюдения, монтаж систем</w:t>
      </w:r>
      <w:proofErr w:type="gramEnd"/>
      <w:r w:rsidRPr="004D7092">
        <w:rPr>
          <w:rFonts w:ascii="Times New Roman" w:eastAsia="Times New Roman" w:hAnsi="Times New Roman" w:cs="Times New Roman"/>
          <w:bCs/>
          <w:sz w:val="26"/>
          <w:szCs w:val="26"/>
        </w:rPr>
        <w:t xml:space="preserve"> видеонаблюдения, проведение текущего ремонта систем видеонаблюдения и модернизацию, оплату услуг связи для функционирования системы видеонаблюдения и приобретение наборов учебных реквизитов запахов взрывчатых веще</w:t>
      </w:r>
      <w:proofErr w:type="gramStart"/>
      <w:r w:rsidRPr="004D7092">
        <w:rPr>
          <w:rFonts w:ascii="Times New Roman" w:eastAsia="Times New Roman" w:hAnsi="Times New Roman" w:cs="Times New Roman"/>
          <w:bCs/>
          <w:sz w:val="26"/>
          <w:szCs w:val="26"/>
        </w:rPr>
        <w:t>ств дл</w:t>
      </w:r>
      <w:proofErr w:type="gramEnd"/>
      <w:r w:rsidRPr="004D7092">
        <w:rPr>
          <w:rFonts w:ascii="Times New Roman" w:eastAsia="Times New Roman" w:hAnsi="Times New Roman" w:cs="Times New Roman"/>
          <w:bCs/>
          <w:sz w:val="26"/>
          <w:szCs w:val="26"/>
        </w:rPr>
        <w:t>я кинологической службы. За 2016 год на указанные мероприятия данной подпрограммы израсходованы средства в сумме 553,4 тыс. руб.</w:t>
      </w:r>
    </w:p>
    <w:p w:rsidR="00753F40" w:rsidRPr="004D7092" w:rsidRDefault="00753F40" w:rsidP="00753F40">
      <w:pPr>
        <w:spacing w:after="0" w:line="240" w:lineRule="auto"/>
        <w:ind w:firstLine="567"/>
        <w:jc w:val="both"/>
        <w:rPr>
          <w:rFonts w:ascii="Times New Roman" w:eastAsia="Times New Roman" w:hAnsi="Times New Roman" w:cs="Times New Roman"/>
          <w:color w:val="000000"/>
          <w:sz w:val="26"/>
          <w:szCs w:val="26"/>
        </w:rPr>
      </w:pPr>
      <w:r w:rsidRPr="004D7092">
        <w:rPr>
          <w:rFonts w:ascii="Times New Roman" w:eastAsia="Times New Roman" w:hAnsi="Times New Roman" w:cs="Times New Roman"/>
          <w:color w:val="000000"/>
          <w:sz w:val="26"/>
          <w:szCs w:val="26"/>
        </w:rPr>
        <w:t xml:space="preserve">По вопросам антитеррористической комиссии в МО МР «Печора» было принято 11 муниципальных нормативных правовых актов, в том числе: </w:t>
      </w:r>
    </w:p>
    <w:p w:rsidR="00753F40" w:rsidRPr="004D7092" w:rsidRDefault="00753F40" w:rsidP="00753F40">
      <w:pPr>
        <w:spacing w:after="0" w:line="240" w:lineRule="auto"/>
        <w:ind w:firstLine="567"/>
        <w:jc w:val="both"/>
        <w:rPr>
          <w:rFonts w:ascii="Times New Roman" w:eastAsia="Times New Roman" w:hAnsi="Times New Roman" w:cs="Times New Roman"/>
          <w:color w:val="000000"/>
          <w:sz w:val="26"/>
          <w:szCs w:val="26"/>
        </w:rPr>
      </w:pPr>
      <w:r w:rsidRPr="004D7092">
        <w:rPr>
          <w:rFonts w:ascii="Times New Roman" w:eastAsia="Times New Roman" w:hAnsi="Times New Roman" w:cs="Times New Roman"/>
          <w:color w:val="000000"/>
          <w:sz w:val="26"/>
          <w:szCs w:val="26"/>
        </w:rPr>
        <w:t>1) 5 муниципальных нормативных правовых актов принято в связи с изменениями в составе антитеррористической комиссии в МО МР «Печора»:</w:t>
      </w:r>
    </w:p>
    <w:p w:rsidR="00753F40" w:rsidRPr="004D7092" w:rsidRDefault="00753F40" w:rsidP="00753F40">
      <w:pPr>
        <w:spacing w:after="0" w:line="240" w:lineRule="auto"/>
        <w:ind w:firstLine="567"/>
        <w:jc w:val="both"/>
        <w:rPr>
          <w:rFonts w:ascii="Times New Roman" w:eastAsia="Times New Roman" w:hAnsi="Times New Roman" w:cs="Times New Roman"/>
          <w:color w:val="000000"/>
          <w:sz w:val="26"/>
          <w:szCs w:val="26"/>
        </w:rPr>
      </w:pPr>
      <w:r w:rsidRPr="004D7092">
        <w:rPr>
          <w:rFonts w:ascii="Times New Roman" w:eastAsia="Times New Roman" w:hAnsi="Times New Roman" w:cs="Times New Roman"/>
          <w:color w:val="000000"/>
          <w:sz w:val="26"/>
          <w:szCs w:val="26"/>
        </w:rPr>
        <w:t>2) 7 муниципальных нормативных правовых актов принято по вопросам перечня мест массового пребывания людей в пределах территории МО МР «Печора», паспортизации безопасности объектов спорта в пределах территории МО МР «Печора», выявлению и учету потенциальных бесхозных объектов в пределах территории МО МР «Печора»:</w:t>
      </w:r>
    </w:p>
    <w:p w:rsidR="004463D4" w:rsidRPr="004D7092" w:rsidRDefault="00753F40" w:rsidP="004463D4">
      <w:pPr>
        <w:spacing w:after="0"/>
        <w:ind w:right="-2" w:firstLine="709"/>
        <w:jc w:val="both"/>
        <w:rPr>
          <w:rFonts w:ascii="Times New Roman" w:eastAsia="Times New Roman" w:hAnsi="Times New Roman" w:cs="Times New Roman"/>
          <w:sz w:val="26"/>
          <w:szCs w:val="26"/>
        </w:rPr>
      </w:pPr>
      <w:r w:rsidRPr="004D7092">
        <w:rPr>
          <w:rFonts w:ascii="Times New Roman" w:eastAsia="Times New Roman" w:hAnsi="Times New Roman" w:cs="Times New Roman"/>
          <w:color w:val="000000"/>
          <w:sz w:val="26"/>
          <w:szCs w:val="26"/>
        </w:rPr>
        <w:t>В 2016 году учения и тренировки антитеррористической направленности</w:t>
      </w:r>
      <w:r w:rsidRPr="004D7092">
        <w:rPr>
          <w:rFonts w:ascii="Times New Roman" w:eastAsia="Times New Roman" w:hAnsi="Times New Roman" w:cs="Times New Roman"/>
          <w:sz w:val="26"/>
          <w:szCs w:val="26"/>
        </w:rPr>
        <w:t xml:space="preserve"> проводились три раза.</w:t>
      </w:r>
    </w:p>
    <w:p w:rsidR="004463D4" w:rsidRPr="004D7092" w:rsidRDefault="004463D4" w:rsidP="00753F40">
      <w:pPr>
        <w:spacing w:after="0"/>
        <w:ind w:right="-2" w:firstLine="567"/>
        <w:jc w:val="both"/>
        <w:rPr>
          <w:rFonts w:ascii="Times New Roman" w:eastAsia="Calibri" w:hAnsi="Times New Roman" w:cs="Times New Roman"/>
          <w:sz w:val="26"/>
          <w:szCs w:val="26"/>
          <w:lang w:eastAsia="en-US"/>
        </w:rPr>
      </w:pPr>
      <w:r w:rsidRPr="004D7092">
        <w:rPr>
          <w:rFonts w:ascii="Times New Roman" w:eastAsia="Calibri" w:hAnsi="Times New Roman" w:cs="Times New Roman"/>
          <w:sz w:val="26"/>
          <w:szCs w:val="26"/>
          <w:lang w:eastAsia="en-US"/>
        </w:rPr>
        <w:t>В течение 2016 года муниципальными учреждениями образования, культуры и спорта совместно с ведущим экспертом по профилактике терроризма и экстремизма администрации МР «Печора» проводились различные мероприятия антитеррористической направленности.</w:t>
      </w:r>
    </w:p>
    <w:p w:rsidR="00227CAC" w:rsidRPr="004D7092" w:rsidRDefault="00227CAC" w:rsidP="00753F40">
      <w:pPr>
        <w:spacing w:after="0"/>
        <w:ind w:right="-2" w:firstLine="567"/>
        <w:jc w:val="both"/>
        <w:rPr>
          <w:rFonts w:ascii="Times New Roman" w:eastAsia="Calibri" w:hAnsi="Times New Roman" w:cs="Times New Roman"/>
          <w:sz w:val="26"/>
          <w:szCs w:val="26"/>
          <w:lang w:eastAsia="en-US"/>
        </w:rPr>
      </w:pPr>
      <w:r w:rsidRPr="004D7092">
        <w:rPr>
          <w:rFonts w:ascii="Times New Roman" w:eastAsia="Calibri" w:hAnsi="Times New Roman" w:cs="Times New Roman"/>
          <w:sz w:val="26"/>
          <w:szCs w:val="26"/>
          <w:lang w:eastAsia="en-US"/>
        </w:rPr>
        <w:t>Учреждениями культуры бы</w:t>
      </w:r>
      <w:r w:rsidR="00753F40" w:rsidRPr="004D7092">
        <w:rPr>
          <w:rFonts w:ascii="Times New Roman" w:eastAsia="Calibri" w:hAnsi="Times New Roman" w:cs="Times New Roman"/>
          <w:sz w:val="26"/>
          <w:szCs w:val="26"/>
          <w:lang w:eastAsia="en-US"/>
        </w:rPr>
        <w:t xml:space="preserve">ли проведены профилактические и </w:t>
      </w:r>
      <w:r w:rsidRPr="004D7092">
        <w:rPr>
          <w:rFonts w:ascii="Times New Roman" w:eastAsia="Calibri" w:hAnsi="Times New Roman" w:cs="Times New Roman"/>
          <w:sz w:val="26"/>
          <w:szCs w:val="26"/>
          <w:lang w:eastAsia="en-US"/>
        </w:rPr>
        <w:t xml:space="preserve">информационно-пропагандистские мероприятия с гражданами, наиболее подверженными идеологии терроризма. За 2016 год состоялось 84 мероприятия, участниками которых стали более 23000 человек. Следует отметить, что особый акцент учреждениями был сделан на 03 сентября 2016 года – </w:t>
      </w:r>
      <w:proofErr w:type="spellStart"/>
      <w:r w:rsidRPr="004D7092">
        <w:rPr>
          <w:rFonts w:ascii="Times New Roman" w:eastAsia="Calibri" w:hAnsi="Times New Roman" w:cs="Times New Roman"/>
          <w:sz w:val="26"/>
          <w:szCs w:val="26"/>
          <w:lang w:eastAsia="en-US"/>
        </w:rPr>
        <w:t>печорцы</w:t>
      </w:r>
      <w:proofErr w:type="spellEnd"/>
      <w:r w:rsidRPr="004D7092">
        <w:rPr>
          <w:rFonts w:ascii="Times New Roman" w:eastAsia="Calibri" w:hAnsi="Times New Roman" w:cs="Times New Roman"/>
          <w:sz w:val="26"/>
          <w:szCs w:val="26"/>
          <w:lang w:eastAsia="en-US"/>
        </w:rPr>
        <w:t xml:space="preserve"> отметили День солидарности в борьбе с терроризмом.</w:t>
      </w:r>
    </w:p>
    <w:p w:rsidR="00227CAC" w:rsidRPr="004D7092" w:rsidRDefault="00227CAC" w:rsidP="00753F40">
      <w:pPr>
        <w:spacing w:after="0"/>
        <w:ind w:right="-2" w:firstLine="567"/>
        <w:jc w:val="both"/>
        <w:rPr>
          <w:rFonts w:ascii="Times New Roman" w:eastAsia="Calibri" w:hAnsi="Times New Roman" w:cs="Times New Roman"/>
          <w:sz w:val="26"/>
          <w:szCs w:val="26"/>
          <w:lang w:eastAsia="en-US"/>
        </w:rPr>
      </w:pPr>
      <w:r w:rsidRPr="004D7092">
        <w:rPr>
          <w:rFonts w:ascii="Times New Roman" w:eastAsia="Calibri" w:hAnsi="Times New Roman" w:cs="Times New Roman"/>
          <w:sz w:val="26"/>
          <w:szCs w:val="26"/>
          <w:lang w:eastAsia="en-US"/>
        </w:rPr>
        <w:t xml:space="preserve">С целью формирования толерантного отношения в подростковой и молодежной среде учреждениями культуры в период с января по декабрь было реализовано 17 мероприятий, количество участников – более 16 000 человек. Среди них: фестиваль коми народного творчества «Коми </w:t>
      </w:r>
      <w:proofErr w:type="spellStart"/>
      <w:r w:rsidRPr="004D7092">
        <w:rPr>
          <w:rFonts w:ascii="Times New Roman" w:eastAsia="Calibri" w:hAnsi="Times New Roman" w:cs="Times New Roman"/>
          <w:sz w:val="26"/>
          <w:szCs w:val="26"/>
          <w:lang w:eastAsia="en-US"/>
        </w:rPr>
        <w:t>гаж</w:t>
      </w:r>
      <w:proofErr w:type="spellEnd"/>
      <w:r w:rsidRPr="004D7092">
        <w:rPr>
          <w:rFonts w:ascii="Times New Roman" w:eastAsia="Calibri" w:hAnsi="Times New Roman" w:cs="Times New Roman"/>
          <w:sz w:val="26"/>
          <w:szCs w:val="26"/>
          <w:lang w:eastAsia="en-US"/>
        </w:rPr>
        <w:t>», детский фестиваль национальных культур «Венок дружбы», мероприятия, посвященные Международному дню родного языка, и многое другое.</w:t>
      </w:r>
    </w:p>
    <w:p w:rsidR="00227CAC" w:rsidRPr="004D7092" w:rsidRDefault="00227CAC" w:rsidP="00753F40">
      <w:pPr>
        <w:spacing w:after="0"/>
        <w:ind w:right="-2" w:firstLine="567"/>
        <w:jc w:val="both"/>
        <w:rPr>
          <w:rFonts w:ascii="Times New Roman" w:eastAsia="Times New Roman" w:hAnsi="Times New Roman" w:cs="Times New Roman"/>
          <w:sz w:val="26"/>
          <w:szCs w:val="26"/>
          <w:lang w:eastAsia="en-US"/>
        </w:rPr>
      </w:pPr>
      <w:r w:rsidRPr="004D7092">
        <w:rPr>
          <w:rFonts w:ascii="Times New Roman" w:eastAsia="Times New Roman" w:hAnsi="Times New Roman" w:cs="Times New Roman"/>
          <w:sz w:val="26"/>
          <w:szCs w:val="26"/>
          <w:lang w:eastAsia="en-US"/>
        </w:rPr>
        <w:t>На базе Центральной библиотеки МБУ «ПМЦБС» в целях реализации Стратегии государственной национальной политики в МО МР «Печора» действует Центр социально-культурной адаптации мигрантов. За 2016 год в Центр обратилось 26 человек – 18 из Украины, 6 из Таджикистана, 1 из Молдовы, 1 из Грузии.</w:t>
      </w:r>
    </w:p>
    <w:p w:rsidR="004463D4" w:rsidRPr="004D7092" w:rsidRDefault="00653DC7" w:rsidP="004463D4">
      <w:pPr>
        <w:pStyle w:val="24"/>
        <w:shd w:val="clear" w:color="auto" w:fill="auto"/>
        <w:spacing w:after="0" w:line="240" w:lineRule="auto"/>
        <w:ind w:firstLine="0"/>
        <w:jc w:val="center"/>
        <w:rPr>
          <w:rFonts w:ascii="12" w:hAnsi="12"/>
          <w:b/>
          <w:bCs/>
          <w:color w:val="000000"/>
          <w:sz w:val="26"/>
          <w:szCs w:val="26"/>
        </w:rPr>
      </w:pPr>
      <w:r w:rsidRPr="004D7092">
        <w:rPr>
          <w:b/>
          <w:bCs/>
          <w:i/>
          <w:color w:val="000000" w:themeColor="text1"/>
          <w:sz w:val="26"/>
          <w:szCs w:val="26"/>
        </w:rPr>
        <w:t xml:space="preserve">  </w:t>
      </w:r>
      <w:r w:rsidR="004463D4" w:rsidRPr="004D7092">
        <w:rPr>
          <w:rFonts w:ascii="12" w:hAnsi="12"/>
          <w:b/>
          <w:color w:val="000000"/>
          <w:sz w:val="26"/>
          <w:szCs w:val="26"/>
        </w:rPr>
        <w:t>ПРОФИЛАКТИКА ПРАВОНАРУШЕНИЙ</w:t>
      </w:r>
    </w:p>
    <w:p w:rsidR="004463D4" w:rsidRPr="004D7092" w:rsidRDefault="004463D4" w:rsidP="004463D4">
      <w:pPr>
        <w:spacing w:after="0" w:line="240" w:lineRule="auto"/>
        <w:ind w:left="31" w:firstLine="536"/>
        <w:jc w:val="both"/>
        <w:rPr>
          <w:rFonts w:ascii="Times New Roman" w:eastAsia="Times New Roman" w:hAnsi="Times New Roman" w:cs="Times New Roman"/>
          <w:color w:val="FF0000"/>
          <w:sz w:val="26"/>
          <w:szCs w:val="26"/>
        </w:rPr>
      </w:pPr>
      <w:r w:rsidRPr="004D7092">
        <w:rPr>
          <w:rFonts w:ascii="Times New Roman" w:eastAsia="Times New Roman" w:hAnsi="Times New Roman" w:cs="Times New Roman"/>
          <w:b/>
          <w:color w:val="FF0000"/>
          <w:sz w:val="26"/>
          <w:szCs w:val="26"/>
        </w:rPr>
        <w:t xml:space="preserve"> </w:t>
      </w:r>
      <w:r w:rsidRPr="004D7092">
        <w:rPr>
          <w:rFonts w:ascii="Times New Roman" w:eastAsia="Times New Roman" w:hAnsi="Times New Roman" w:cs="Times New Roman"/>
          <w:color w:val="FF0000"/>
          <w:sz w:val="26"/>
          <w:szCs w:val="26"/>
        </w:rPr>
        <w:t xml:space="preserve">  </w:t>
      </w:r>
    </w:p>
    <w:p w:rsidR="004463D4" w:rsidRPr="004D7092" w:rsidRDefault="004463D4" w:rsidP="004463D4">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D7092">
        <w:rPr>
          <w:rFonts w:ascii="Times New Roman" w:eastAsia="Times New Roman" w:hAnsi="Times New Roman" w:cs="Times New Roman"/>
          <w:sz w:val="26"/>
          <w:szCs w:val="26"/>
        </w:rPr>
        <w:t xml:space="preserve">В рамках подпрограммы «Укрепление, защита населения и территории МО МР «Печора» от чрезвычайных ситуаций» в бюджете МО МР «Печора» на 2016 год было запланировано: </w:t>
      </w:r>
    </w:p>
    <w:p w:rsidR="004463D4" w:rsidRPr="004D7092" w:rsidRDefault="004463D4" w:rsidP="004463D4">
      <w:pPr>
        <w:overflowPunct w:val="0"/>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4D7092">
        <w:rPr>
          <w:rFonts w:ascii="Times New Roman" w:eastAsia="Times New Roman" w:hAnsi="Times New Roman" w:cs="Times New Roman"/>
          <w:sz w:val="26"/>
          <w:szCs w:val="26"/>
        </w:rPr>
        <w:t xml:space="preserve">- 105,0 тыс. руб. на ремонт опорного пункта полиции в г. Печоре. </w:t>
      </w:r>
      <w:r w:rsidRPr="004D7092">
        <w:rPr>
          <w:rFonts w:ascii="Times New Roman" w:eastAsia="Calibri" w:hAnsi="Times New Roman" w:cs="Times New Roman"/>
          <w:sz w:val="26"/>
          <w:szCs w:val="26"/>
          <w:lang w:eastAsia="en-US"/>
        </w:rPr>
        <w:t>Указанные средства реализованы в полном объеме.</w:t>
      </w:r>
    </w:p>
    <w:p w:rsidR="004463D4" w:rsidRPr="004D7092" w:rsidRDefault="004463D4" w:rsidP="004463D4">
      <w:pPr>
        <w:spacing w:after="0" w:line="240" w:lineRule="auto"/>
        <w:ind w:left="31" w:firstLine="536"/>
        <w:jc w:val="both"/>
        <w:rPr>
          <w:rFonts w:ascii="Times New Roman" w:eastAsia="Times New Roman" w:hAnsi="Times New Roman" w:cs="Times New Roman"/>
          <w:color w:val="000000"/>
          <w:sz w:val="28"/>
          <w:szCs w:val="28"/>
        </w:rPr>
      </w:pPr>
      <w:proofErr w:type="gramStart"/>
      <w:r w:rsidRPr="004D7092">
        <w:rPr>
          <w:rFonts w:ascii="Times New Roman" w:eastAsia="Times New Roman" w:hAnsi="Times New Roman" w:cs="Times New Roman"/>
          <w:color w:val="000000"/>
          <w:sz w:val="26"/>
          <w:szCs w:val="26"/>
        </w:rPr>
        <w:lastRenderedPageBreak/>
        <w:t xml:space="preserve">В 2016 году по поручению Министерства внутренних дел по Республике Коми проводились два этапа Всероссийской антинаркотической акции «Сообщи, где торгуют смертью», в рамках которой граждане могли сообщить на «телефоны доверия» о местах изготовления, реализации и потребления наркотических средств и психотропных веществ; внести свои предложения по совершенствованию законодательства,  а также обратиться по вопросам лечения и реабилитации наркозависимости. </w:t>
      </w:r>
      <w:proofErr w:type="gramEnd"/>
    </w:p>
    <w:p w:rsidR="004463D4" w:rsidRPr="004D7092" w:rsidRDefault="004463D4" w:rsidP="004463D4">
      <w:pPr>
        <w:spacing w:after="0" w:line="240" w:lineRule="auto"/>
        <w:ind w:firstLine="567"/>
        <w:jc w:val="both"/>
        <w:rPr>
          <w:rFonts w:ascii="Times New Roman" w:eastAsia="Times New Roman" w:hAnsi="Times New Roman" w:cs="Times New Roman"/>
          <w:sz w:val="26"/>
          <w:szCs w:val="26"/>
        </w:rPr>
      </w:pPr>
      <w:r w:rsidRPr="004D7092">
        <w:rPr>
          <w:rFonts w:ascii="Times New Roman" w:eastAsia="Times New Roman" w:hAnsi="Times New Roman" w:cs="Times New Roman"/>
          <w:sz w:val="26"/>
          <w:szCs w:val="26"/>
        </w:rPr>
        <w:t>Также осуществляла свою деятельность по оказанию содействия сотрудникам ОМВД России по городу Печоре в охране общественного порядка, в предупреждении и пресечении правонарушений на территории города и района Народная дружина г.</w:t>
      </w:r>
      <w:r w:rsidRPr="004D7092">
        <w:rPr>
          <w:rFonts w:ascii="Times New Roman" w:eastAsia="Times New Roman" w:hAnsi="Times New Roman" w:cs="Times New Roman"/>
          <w:color w:val="FFFFFF"/>
          <w:sz w:val="26"/>
          <w:szCs w:val="26"/>
        </w:rPr>
        <w:t xml:space="preserve"> </w:t>
      </w:r>
      <w:r w:rsidRPr="004D7092">
        <w:rPr>
          <w:rFonts w:ascii="Times New Roman" w:eastAsia="Times New Roman" w:hAnsi="Times New Roman" w:cs="Times New Roman"/>
          <w:sz w:val="26"/>
          <w:szCs w:val="26"/>
        </w:rPr>
        <w:t xml:space="preserve">Печора. </w:t>
      </w:r>
    </w:p>
    <w:p w:rsidR="00567354" w:rsidRPr="004D7092" w:rsidRDefault="004463D4" w:rsidP="004463D4">
      <w:pPr>
        <w:pStyle w:val="aa"/>
        <w:shd w:val="clear" w:color="auto" w:fill="FFFFFF"/>
        <w:spacing w:line="276" w:lineRule="auto"/>
        <w:jc w:val="both"/>
        <w:rPr>
          <w:b/>
          <w:bCs/>
          <w:i/>
          <w:color w:val="000000" w:themeColor="text1"/>
          <w:sz w:val="26"/>
          <w:szCs w:val="26"/>
        </w:rPr>
      </w:pPr>
      <w:r w:rsidRPr="004D7092">
        <w:rPr>
          <w:sz w:val="26"/>
          <w:szCs w:val="26"/>
        </w:rPr>
        <w:t xml:space="preserve">В 2016 году </w:t>
      </w:r>
      <w:r w:rsidRPr="004D7092">
        <w:rPr>
          <w:rFonts w:eastAsia="Calibri"/>
          <w:sz w:val="26"/>
          <w:szCs w:val="26"/>
          <w:lang w:eastAsia="en-US"/>
        </w:rPr>
        <w:t xml:space="preserve">3 народных дружинника </w:t>
      </w:r>
      <w:r w:rsidRPr="004D7092">
        <w:rPr>
          <w:sz w:val="26"/>
          <w:szCs w:val="26"/>
        </w:rPr>
        <w:t>были награждены благодарностями главы администрации МР «Печора» и 4 народных дружинника были награждены  почетными грамотами ОМВД России городу Печоре.</w:t>
      </w:r>
    </w:p>
    <w:p w:rsidR="00A23167" w:rsidRPr="00E60660" w:rsidRDefault="00A23167" w:rsidP="0015167F">
      <w:pPr>
        <w:pStyle w:val="aa"/>
        <w:shd w:val="clear" w:color="auto" w:fill="FFFFFF"/>
        <w:spacing w:line="276" w:lineRule="auto"/>
        <w:jc w:val="both"/>
        <w:rPr>
          <w:b/>
          <w:bCs/>
          <w:i/>
          <w:color w:val="000000" w:themeColor="text1"/>
          <w:sz w:val="26"/>
          <w:szCs w:val="26"/>
          <w:highlight w:val="yellow"/>
        </w:rPr>
      </w:pPr>
    </w:p>
    <w:p w:rsidR="00F15416" w:rsidRPr="006851FE" w:rsidRDefault="00F15416" w:rsidP="006851FE">
      <w:pPr>
        <w:spacing w:after="0"/>
        <w:ind w:firstLine="567"/>
        <w:jc w:val="center"/>
        <w:rPr>
          <w:rFonts w:ascii="Times New Roman" w:eastAsia="12" w:hAnsi="Times New Roman" w:cs="Times New Roman"/>
          <w:b/>
          <w:i/>
          <w:sz w:val="26"/>
          <w:szCs w:val="26"/>
        </w:rPr>
      </w:pPr>
      <w:r w:rsidRPr="006851FE">
        <w:rPr>
          <w:rFonts w:ascii="Times New Roman" w:eastAsia="Calibri" w:hAnsi="Times New Roman" w:cs="Times New Roman"/>
          <w:b/>
          <w:i/>
          <w:sz w:val="26"/>
          <w:szCs w:val="26"/>
        </w:rPr>
        <w:t>АНТИКОРРУПЦИОННЫЕ</w:t>
      </w:r>
      <w:r w:rsidRPr="006851FE">
        <w:rPr>
          <w:rFonts w:ascii="Times New Roman" w:eastAsia="12" w:hAnsi="Times New Roman" w:cs="Times New Roman"/>
          <w:b/>
          <w:i/>
          <w:sz w:val="26"/>
          <w:szCs w:val="26"/>
        </w:rPr>
        <w:t xml:space="preserve"> </w:t>
      </w:r>
      <w:r w:rsidRPr="006851FE">
        <w:rPr>
          <w:rFonts w:ascii="Times New Roman" w:eastAsia="Calibri" w:hAnsi="Times New Roman" w:cs="Times New Roman"/>
          <w:b/>
          <w:i/>
          <w:sz w:val="26"/>
          <w:szCs w:val="26"/>
        </w:rPr>
        <w:t>МЕРОПРИЯТИЯ</w:t>
      </w:r>
    </w:p>
    <w:p w:rsidR="00F15416" w:rsidRPr="006851FE" w:rsidRDefault="00F15416" w:rsidP="00F15416">
      <w:pPr>
        <w:spacing w:after="0"/>
        <w:jc w:val="both"/>
        <w:rPr>
          <w:rFonts w:ascii="Times New Roman" w:eastAsia="12" w:hAnsi="Times New Roman" w:cs="Times New Roman"/>
          <w:b/>
          <w:sz w:val="26"/>
          <w:szCs w:val="26"/>
        </w:rPr>
      </w:pP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На реализацию мероприятий подпрограммы  «Противодействие коррупции в МО МР «Печора» предусмотрено бюджетом  5,0 тыс. руб. Мероприятия выполнены на 100 % от запланированного объема.</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В рамках подпрограммы приобретены брошюры «Кодекс этики и служебного поведения муниципальных служащих», буклеты по противодействию коррупции.</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В 2016 году администрацией МР «Печора» разработано 20 муниципальных правовых актов, в целях реализации федерального и республиканского законодательства по противодействию коррупции.</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 xml:space="preserve">Осуществлена  антикоррупционная экспертиза 175 проектов нормативных правовых актов, а также 19 ранее принятых нормативных правовых актов. Выявлено 14 коррупциогенных факторов. Все </w:t>
      </w:r>
      <w:proofErr w:type="spellStart"/>
      <w:r w:rsidRPr="006851FE">
        <w:rPr>
          <w:rFonts w:ascii="Times New Roman" w:eastAsia="Times New Roman" w:hAnsi="Times New Roman" w:cs="Times New Roman"/>
          <w:sz w:val="26"/>
          <w:szCs w:val="26"/>
        </w:rPr>
        <w:t>коррупциогенные</w:t>
      </w:r>
      <w:proofErr w:type="spellEnd"/>
      <w:r w:rsidRPr="006851FE">
        <w:rPr>
          <w:rFonts w:ascii="Times New Roman" w:eastAsia="Times New Roman" w:hAnsi="Times New Roman" w:cs="Times New Roman"/>
          <w:sz w:val="26"/>
          <w:szCs w:val="26"/>
        </w:rPr>
        <w:t xml:space="preserve"> факторы устранены.</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В 2016 году полномочия по осуществлению мер по противодействию коррупции в сельских поселениях региональным законодательством отнесены к полномочиям муниципальных районов. В связи с чем, администрацией МР «Печора» проводится актуализация нормативных правовых актов, направленных на осуществление мер по противодействию коррупции в сельских поселениях. Ведется разъяснительная работа по осуществлению мер по противодействию коррупции на территории сельских поселений МР «Печора», оказывается консультативная и методическая помощь.</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В рамках организации ежегодных декларационных кампаний для муниципальных служащих и депутатов были организованы семинары по вопросам заполнения сведений о доходах, расходах, имуществе и обязательствах имущественного характера, оказывались индивидуальные консультации.</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 xml:space="preserve">За отчетный период проведено 4 заседания комиссии по противодействию коррупции МР «Печора», и 8 заседаний комиссии по соблюдению требований к служебному поведению муниципальных служащих и урегулированию конфликта </w:t>
      </w:r>
      <w:r w:rsidRPr="006851FE">
        <w:rPr>
          <w:rFonts w:ascii="Times New Roman" w:eastAsia="Times New Roman" w:hAnsi="Times New Roman" w:cs="Times New Roman"/>
          <w:sz w:val="26"/>
          <w:szCs w:val="26"/>
        </w:rPr>
        <w:lastRenderedPageBreak/>
        <w:t xml:space="preserve">интересов. В состав комиссий кроме муниципальных служащих включены представители общественных движений, образовательных учреждений, ОМВД, прокуратуры. </w:t>
      </w:r>
    </w:p>
    <w:p w:rsidR="00680E6D" w:rsidRPr="006851FE" w:rsidRDefault="00680E6D" w:rsidP="00680E6D">
      <w:pPr>
        <w:spacing w:after="0"/>
        <w:ind w:firstLine="567"/>
        <w:jc w:val="both"/>
        <w:rPr>
          <w:rFonts w:ascii="Times New Roman" w:eastAsia="Times New Roman" w:hAnsi="Times New Roman" w:cs="Times New Roman"/>
          <w:sz w:val="26"/>
          <w:szCs w:val="26"/>
        </w:rPr>
      </w:pPr>
      <w:proofErr w:type="gramStart"/>
      <w:r w:rsidRPr="006851FE">
        <w:rPr>
          <w:rFonts w:ascii="Times New Roman" w:eastAsia="Times New Roman" w:hAnsi="Times New Roman" w:cs="Times New Roman"/>
          <w:sz w:val="26"/>
          <w:szCs w:val="26"/>
        </w:rPr>
        <w:t>В целях организации антикоррупционного обучения в 2016 году с муниципальными служащими проведен  семинар с участием заместителя Печорского межрайонного прокурора по исполнению законодательства о противодействии коррупции при прохождении муниципальной службы, ежеквартально проводится ознакомление муниципальных служащих с обзорами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федеральных органов государственной</w:t>
      </w:r>
      <w:proofErr w:type="gramEnd"/>
      <w:r w:rsidRPr="006851FE">
        <w:rPr>
          <w:rFonts w:ascii="Times New Roman" w:eastAsia="Times New Roman" w:hAnsi="Times New Roman" w:cs="Times New Roman"/>
          <w:sz w:val="26"/>
          <w:szCs w:val="26"/>
        </w:rPr>
        <w:t xml:space="preserve"> власти, органов государственной власти субъектов Российской Федерации, органов местного самоуправления.</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В рамках декларационной кампании 2016 года сведения о доходах, расходах, об имуществе и обязательствах имущественного характера представили 66 муниципальных служащих администрации МР «Печора», 41 депутат Совета МР «Печора» и Совета ГП «Печора», 53 руководителя муниципальных учреждений муниципального района «Печора».</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В мае 2016 года сведения о доходах, об имуществе и обязательствах имущественного характера муниципальных служащих, депутатов, руководителей муниципальных учреждений размещены на официальном сайте администрации МР «Печора» в разделе «Противодействие коррупции».</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Администрацией МР «Печора» обеспечивается постоянное обновление информации по противодействию коррупции на официальном сайте администрации. На сайте создан раздел «Противодействие коррупции», в котором размещаются нормативные правовые акты по противодействию коррупции, сведения о доходах, расходах, об имуществе и обязательствах имущественного характера, сведения о деятельности комиссий и другая информация.</w:t>
      </w:r>
    </w:p>
    <w:p w:rsidR="00680E6D" w:rsidRPr="006851FE" w:rsidRDefault="00680E6D" w:rsidP="00680E6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В администрации МР «Печора» функционирует телефон доверия. Специальный номер введен в целях противодействия коррупции. По телефону доверия принимаются сообщения о злоупотреблениях служебным положением, дачи взятки, получении взятки, злоупотреблении полномочиями, коммерческом подкупе либо ином незаконном использовании муниципальным служащим своего должностного положения в целях получения выгоды для себя или для третьих лиц, или о совершении схожих действий от имени или в интересах юридического лица. В 2016 году вышеуказанных сообщений на телефон доверия не поступало.</w:t>
      </w:r>
    </w:p>
    <w:p w:rsidR="00F15416" w:rsidRPr="00E60660" w:rsidRDefault="00F15416" w:rsidP="00F15416">
      <w:pPr>
        <w:spacing w:after="0"/>
        <w:ind w:firstLine="567"/>
        <w:jc w:val="both"/>
        <w:rPr>
          <w:rFonts w:ascii="Times New Roman" w:eastAsia="Times New Roman" w:hAnsi="Times New Roman" w:cs="Times New Roman"/>
          <w:sz w:val="26"/>
          <w:szCs w:val="26"/>
          <w:highlight w:val="yellow"/>
        </w:rPr>
      </w:pPr>
    </w:p>
    <w:p w:rsidR="00F15416" w:rsidRPr="006851FE" w:rsidRDefault="00F15416" w:rsidP="006851FE">
      <w:pPr>
        <w:spacing w:after="0"/>
        <w:ind w:firstLine="567"/>
        <w:jc w:val="center"/>
        <w:rPr>
          <w:rFonts w:ascii="Times New Roman" w:eastAsia="Times New Roman" w:hAnsi="Times New Roman" w:cs="Times New Roman"/>
          <w:b/>
          <w:i/>
          <w:sz w:val="26"/>
          <w:szCs w:val="26"/>
        </w:rPr>
      </w:pPr>
      <w:r w:rsidRPr="006851FE">
        <w:rPr>
          <w:rFonts w:ascii="Times New Roman" w:eastAsia="Times New Roman" w:hAnsi="Times New Roman" w:cs="Times New Roman"/>
          <w:b/>
          <w:i/>
          <w:sz w:val="26"/>
          <w:szCs w:val="26"/>
        </w:rPr>
        <w:t>ГО И ЧС, ПОЖАРНАЯ БЕЗОПАСНОСТЬ, БЕЗОПАСНОСТЬ ЛЮДЕЙ НА ВОДНЫХ ОБЪЕКТАХ</w:t>
      </w:r>
    </w:p>
    <w:p w:rsidR="00F15416" w:rsidRPr="006851FE" w:rsidRDefault="00F15416" w:rsidP="00F15416">
      <w:pPr>
        <w:spacing w:after="0"/>
        <w:ind w:firstLine="567"/>
        <w:jc w:val="both"/>
        <w:rPr>
          <w:rFonts w:ascii="Times New Roman" w:eastAsia="Times New Roman" w:hAnsi="Times New Roman" w:cs="Times New Roman"/>
          <w:sz w:val="26"/>
          <w:szCs w:val="26"/>
        </w:rPr>
      </w:pP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 xml:space="preserve">Главная задача, поставленная Главой Республики Коми по вопросам подготовки населения и выполнения мероприятий в области гражданской обороны, предупреждения и ликвидации чрезвычайных ситуаций природного и техногенного </w:t>
      </w:r>
      <w:r w:rsidRPr="006851FE">
        <w:rPr>
          <w:rFonts w:ascii="Times New Roman" w:eastAsia="Times New Roman" w:hAnsi="Times New Roman" w:cs="Times New Roman"/>
          <w:sz w:val="26"/>
          <w:szCs w:val="26"/>
        </w:rPr>
        <w:lastRenderedPageBreak/>
        <w:t xml:space="preserve">характера, защиты населения и территории, обеспечения пожарной безопасности и безопасности людей на водных объектах в МР «Печора» на 2016 год в основном выполнена. </w:t>
      </w: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Основным направлением в работе являлось оперативное руководство силами и средствами территориального звена МР «Печора» Коми республиканской подсистемы РСЧС по предупреждению и ликвидации ЧС, защиты населения и территории, обеспечения пожарной безопасности и безопасности людей на водных объектах.</w:t>
      </w: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 xml:space="preserve">В 2016 году проведено 9 </w:t>
      </w:r>
      <w:proofErr w:type="spellStart"/>
      <w:r w:rsidRPr="006851FE">
        <w:rPr>
          <w:rFonts w:ascii="Times New Roman" w:eastAsia="Times New Roman" w:hAnsi="Times New Roman" w:cs="Times New Roman"/>
          <w:sz w:val="26"/>
          <w:szCs w:val="26"/>
        </w:rPr>
        <w:t>заседений</w:t>
      </w:r>
      <w:proofErr w:type="spellEnd"/>
      <w:r w:rsidRPr="006851FE">
        <w:rPr>
          <w:rFonts w:ascii="Times New Roman" w:eastAsia="Times New Roman" w:hAnsi="Times New Roman" w:cs="Times New Roman"/>
          <w:sz w:val="26"/>
          <w:szCs w:val="26"/>
        </w:rPr>
        <w:t xml:space="preserve"> комиссии по ЧС и ОПБ МР «Печора», рассмотрено 17 вопросов по обеспечению безопасности населения МР «Печора», издано три распоряжения председателя КЧС и ОПБ МР «Печора».</w:t>
      </w: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Выполненные все рекомендации и требования КЧС и ОПБ МР «Печора» по проведению  ледохода  2016 года. В частности, проведены обследования ограждающей дамбы в пос. Путеец и гидротехниче</w:t>
      </w:r>
      <w:r w:rsidR="00C169D1" w:rsidRPr="006851FE">
        <w:rPr>
          <w:rFonts w:ascii="Times New Roman" w:eastAsia="Times New Roman" w:hAnsi="Times New Roman" w:cs="Times New Roman"/>
          <w:sz w:val="26"/>
          <w:szCs w:val="26"/>
        </w:rPr>
        <w:t xml:space="preserve">ских сооружений Печорской ГРЭС. </w:t>
      </w:r>
      <w:r w:rsidRPr="006851FE">
        <w:rPr>
          <w:rFonts w:ascii="Times New Roman" w:eastAsia="Times New Roman" w:hAnsi="Times New Roman" w:cs="Times New Roman"/>
          <w:sz w:val="26"/>
          <w:szCs w:val="26"/>
        </w:rPr>
        <w:t xml:space="preserve">МКУ «Управление по делам гражданской обороны и чрезвычайным ситуациям муниципального района «Печора» во взаимодействии с Печорским городским комитетом по охране окружающей среды Минприроды Республики Коми осуществлено </w:t>
      </w:r>
      <w:proofErr w:type="spellStart"/>
      <w:r w:rsidRPr="006851FE">
        <w:rPr>
          <w:rFonts w:ascii="Times New Roman" w:eastAsia="Times New Roman" w:hAnsi="Times New Roman" w:cs="Times New Roman"/>
          <w:sz w:val="26"/>
          <w:szCs w:val="26"/>
        </w:rPr>
        <w:t>предпаводковое</w:t>
      </w:r>
      <w:proofErr w:type="spellEnd"/>
      <w:r w:rsidRPr="006851FE">
        <w:rPr>
          <w:rFonts w:ascii="Times New Roman" w:eastAsia="Times New Roman" w:hAnsi="Times New Roman" w:cs="Times New Roman"/>
          <w:sz w:val="26"/>
          <w:szCs w:val="26"/>
        </w:rPr>
        <w:t xml:space="preserve"> обследование территорий и 24 объектов предприятий нефтегазового комплекса. </w:t>
      </w: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Проведена работа по предотвращению несчастных случаев на воде в 2016 году. Места массового отдыха спланированы и определены, мероприятия по их обустройству рассмотрены на заседании КЧС и ОПБ МР «Печора».</w:t>
      </w: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 xml:space="preserve">21 ноября 2016 года введена в эксплуатацию пешеходная ледовая переправа через р. Печора в районе г. Печора – пос. </w:t>
      </w:r>
      <w:proofErr w:type="gramStart"/>
      <w:r w:rsidRPr="006851FE">
        <w:rPr>
          <w:rFonts w:ascii="Times New Roman" w:eastAsia="Times New Roman" w:hAnsi="Times New Roman" w:cs="Times New Roman"/>
          <w:sz w:val="26"/>
          <w:szCs w:val="26"/>
        </w:rPr>
        <w:t>Озёрный</w:t>
      </w:r>
      <w:proofErr w:type="gramEnd"/>
      <w:r w:rsidRPr="006851FE">
        <w:rPr>
          <w:rFonts w:ascii="Times New Roman" w:eastAsia="Times New Roman" w:hAnsi="Times New Roman" w:cs="Times New Roman"/>
          <w:sz w:val="26"/>
          <w:szCs w:val="26"/>
        </w:rPr>
        <w:t xml:space="preserve">. </w:t>
      </w:r>
    </w:p>
    <w:p w:rsidR="00DF302D" w:rsidRPr="006851FE" w:rsidRDefault="00DF302D" w:rsidP="00DF302D">
      <w:pPr>
        <w:spacing w:after="0"/>
        <w:ind w:firstLine="567"/>
        <w:jc w:val="both"/>
        <w:rPr>
          <w:rFonts w:ascii="Times New Roman" w:eastAsia="Times New Roman" w:hAnsi="Times New Roman" w:cs="Times New Roman"/>
          <w:sz w:val="26"/>
          <w:szCs w:val="26"/>
        </w:rPr>
      </w:pPr>
      <w:proofErr w:type="gramStart"/>
      <w:r w:rsidRPr="006851FE">
        <w:rPr>
          <w:rFonts w:ascii="Times New Roman" w:eastAsia="Times New Roman" w:hAnsi="Times New Roman" w:cs="Times New Roman"/>
          <w:sz w:val="26"/>
          <w:szCs w:val="26"/>
        </w:rPr>
        <w:t xml:space="preserve">В мае 2016 года проведена работа по подготовке к пожароопасному периоду 2016 года и мерах по усилению охраны лесов от пожаров, образована оперативная группа по борьбе с лесными пожарами, утверждены оперативные планы Печорского и </w:t>
      </w:r>
      <w:proofErr w:type="spellStart"/>
      <w:r w:rsidRPr="006851FE">
        <w:rPr>
          <w:rFonts w:ascii="Times New Roman" w:eastAsia="Times New Roman" w:hAnsi="Times New Roman" w:cs="Times New Roman"/>
          <w:sz w:val="26"/>
          <w:szCs w:val="26"/>
        </w:rPr>
        <w:t>Каджеромского</w:t>
      </w:r>
      <w:proofErr w:type="spellEnd"/>
      <w:r w:rsidRPr="006851FE">
        <w:rPr>
          <w:rFonts w:ascii="Times New Roman" w:eastAsia="Times New Roman" w:hAnsi="Times New Roman" w:cs="Times New Roman"/>
          <w:sz w:val="26"/>
          <w:szCs w:val="26"/>
        </w:rPr>
        <w:t xml:space="preserve"> лесничеств и национального парка «</w:t>
      </w:r>
      <w:proofErr w:type="spellStart"/>
      <w:r w:rsidRPr="006851FE">
        <w:rPr>
          <w:rFonts w:ascii="Times New Roman" w:eastAsia="Times New Roman" w:hAnsi="Times New Roman" w:cs="Times New Roman"/>
          <w:sz w:val="26"/>
          <w:szCs w:val="26"/>
        </w:rPr>
        <w:t>Югыд</w:t>
      </w:r>
      <w:proofErr w:type="spellEnd"/>
      <w:r w:rsidRPr="006851FE">
        <w:rPr>
          <w:rFonts w:ascii="Times New Roman" w:eastAsia="Times New Roman" w:hAnsi="Times New Roman" w:cs="Times New Roman"/>
          <w:sz w:val="26"/>
          <w:szCs w:val="26"/>
        </w:rPr>
        <w:t xml:space="preserve"> </w:t>
      </w:r>
      <w:proofErr w:type="spellStart"/>
      <w:r w:rsidRPr="006851FE">
        <w:rPr>
          <w:rFonts w:ascii="Times New Roman" w:eastAsia="Times New Roman" w:hAnsi="Times New Roman" w:cs="Times New Roman"/>
          <w:sz w:val="26"/>
          <w:szCs w:val="26"/>
        </w:rPr>
        <w:t>ва</w:t>
      </w:r>
      <w:proofErr w:type="spellEnd"/>
      <w:r w:rsidRPr="006851FE">
        <w:rPr>
          <w:rFonts w:ascii="Times New Roman" w:eastAsia="Times New Roman" w:hAnsi="Times New Roman" w:cs="Times New Roman"/>
          <w:sz w:val="26"/>
          <w:szCs w:val="26"/>
        </w:rPr>
        <w:t>» по привлечению сил и средств противопожарных формирований и населения на 2016 год.</w:t>
      </w:r>
      <w:proofErr w:type="gramEnd"/>
      <w:r w:rsidRPr="006851FE">
        <w:rPr>
          <w:rFonts w:ascii="Times New Roman" w:eastAsia="Times New Roman" w:hAnsi="Times New Roman" w:cs="Times New Roman"/>
          <w:sz w:val="26"/>
          <w:szCs w:val="26"/>
        </w:rPr>
        <w:t xml:space="preserve"> Разработан и утвержден Мобилизационный план тушения лесных пожаров на территории МР «Печора» на 2016 год. Всего в 2016 году на территории МР «Печора» зарегистрировано 15 лесных пожара общей площадью 45 га. Ликвидация пожаров производилась своевременно.</w:t>
      </w: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 xml:space="preserve">В 2016 году в апреле-мае отделом надзорной деятельности были организованы и проведены внеплановые выездные проверки противопожарного состояния населенных пунктов, граничащих с лесными насаждениями. </w:t>
      </w: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Особое внимание уделялось обустройству и состоянию противопожарных разрывов, минерализованных полос, источников наружного противопожарного водоснабжения, мест забора воды и подъездных путей к ним, средствам оповещения и связи.</w:t>
      </w: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 xml:space="preserve">В соответствии с выявленными нарушениями определен процент готовности населенных пунктов. Общий процент по населенным пунктам Печорского района составляет 95% с учетом радиуса обслуживания одним пожарным водоемом 500 </w:t>
      </w:r>
      <w:r w:rsidRPr="006851FE">
        <w:rPr>
          <w:rFonts w:ascii="Times New Roman" w:eastAsia="Times New Roman" w:hAnsi="Times New Roman" w:cs="Times New Roman"/>
          <w:sz w:val="26"/>
          <w:szCs w:val="26"/>
        </w:rPr>
        <w:lastRenderedPageBreak/>
        <w:t>метров. При этом населенными пунктами с наиболее низким процентом готовности являются (93%) Косью, Печора, Конецбор, Медвежская, Бызовая, Аранец, Каджером, Зеленоборск.</w:t>
      </w:r>
    </w:p>
    <w:p w:rsidR="00DF302D" w:rsidRPr="006851FE" w:rsidRDefault="00DF302D" w:rsidP="00DF302D">
      <w:pPr>
        <w:spacing w:after="0"/>
        <w:ind w:firstLine="567"/>
        <w:jc w:val="both"/>
        <w:rPr>
          <w:rFonts w:ascii="Times New Roman" w:eastAsia="Times New Roman" w:hAnsi="Times New Roman" w:cs="Times New Roman"/>
          <w:sz w:val="26"/>
          <w:szCs w:val="26"/>
        </w:rPr>
      </w:pPr>
      <w:r w:rsidRPr="006851FE">
        <w:rPr>
          <w:rFonts w:ascii="Times New Roman" w:eastAsia="Times New Roman" w:hAnsi="Times New Roman" w:cs="Times New Roman"/>
          <w:sz w:val="26"/>
          <w:szCs w:val="26"/>
        </w:rPr>
        <w:t>Все населённые пункты оборудованы системой оповещения о чрезвычайной ситуации, система находится в исправном состоянии.</w:t>
      </w:r>
    </w:p>
    <w:p w:rsidR="00DF302D" w:rsidRPr="00E60660" w:rsidRDefault="00DF302D" w:rsidP="00DF302D">
      <w:pPr>
        <w:spacing w:after="0"/>
        <w:ind w:firstLine="567"/>
        <w:jc w:val="both"/>
        <w:rPr>
          <w:rFonts w:ascii="Times New Roman" w:eastAsia="Times New Roman" w:hAnsi="Times New Roman" w:cs="Times New Roman"/>
          <w:sz w:val="26"/>
          <w:szCs w:val="26"/>
          <w:highlight w:val="green"/>
        </w:rPr>
      </w:pPr>
    </w:p>
    <w:p w:rsidR="00DF302D" w:rsidRPr="004A4D1B" w:rsidRDefault="00DF302D" w:rsidP="00DF302D">
      <w:pPr>
        <w:spacing w:after="0"/>
        <w:ind w:firstLine="567"/>
        <w:jc w:val="both"/>
        <w:rPr>
          <w:rFonts w:ascii="Times New Roman" w:eastAsia="Times New Roman" w:hAnsi="Times New Roman" w:cs="Times New Roman"/>
          <w:b/>
          <w:sz w:val="26"/>
          <w:szCs w:val="26"/>
        </w:rPr>
      </w:pPr>
      <w:r w:rsidRPr="004A4D1B">
        <w:rPr>
          <w:rFonts w:ascii="Times New Roman" w:eastAsia="Times New Roman" w:hAnsi="Times New Roman" w:cs="Times New Roman"/>
          <w:b/>
          <w:sz w:val="26"/>
          <w:szCs w:val="26"/>
        </w:rPr>
        <w:t>Деятельность единой дежурно-диспетчерской службы МР «Печора»</w:t>
      </w:r>
    </w:p>
    <w:p w:rsidR="00DF302D" w:rsidRPr="004A4D1B" w:rsidRDefault="00DF302D" w:rsidP="00DF302D">
      <w:pPr>
        <w:spacing w:after="0"/>
        <w:ind w:firstLine="567"/>
        <w:jc w:val="both"/>
        <w:rPr>
          <w:rFonts w:ascii="Times New Roman" w:eastAsia="Times New Roman" w:hAnsi="Times New Roman" w:cs="Times New Roman"/>
          <w:sz w:val="26"/>
          <w:szCs w:val="26"/>
        </w:rPr>
      </w:pPr>
    </w:p>
    <w:p w:rsidR="00DF302D" w:rsidRPr="004A4D1B" w:rsidRDefault="004A4D1B" w:rsidP="00DF302D">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2016 году п</w:t>
      </w:r>
      <w:r w:rsidR="00DF302D" w:rsidRPr="004A4D1B">
        <w:rPr>
          <w:rFonts w:ascii="Times New Roman" w:eastAsia="Times New Roman" w:hAnsi="Times New Roman" w:cs="Times New Roman"/>
          <w:sz w:val="26"/>
          <w:szCs w:val="26"/>
        </w:rPr>
        <w:t>роведена работа по повышению эффект</w:t>
      </w:r>
      <w:r>
        <w:rPr>
          <w:rFonts w:ascii="Times New Roman" w:eastAsia="Times New Roman" w:hAnsi="Times New Roman" w:cs="Times New Roman"/>
          <w:sz w:val="26"/>
          <w:szCs w:val="26"/>
        </w:rPr>
        <w:t>ивности работы ЕДДС МР «Печора» и</w:t>
      </w:r>
      <w:r w:rsidR="00DF302D" w:rsidRPr="004A4D1B">
        <w:rPr>
          <w:rFonts w:ascii="Times New Roman" w:eastAsia="Times New Roman" w:hAnsi="Times New Roman" w:cs="Times New Roman"/>
          <w:sz w:val="26"/>
          <w:szCs w:val="26"/>
        </w:rPr>
        <w:t xml:space="preserve"> внедрению системы-112: оборудовано автоматизированное рабочее место диспетчера системы-112, все оперативные дежурные прошли дополнительное обучение в г. Сыктывкаре по программе диспетчера системы-112.</w:t>
      </w:r>
    </w:p>
    <w:p w:rsidR="00DF302D" w:rsidRPr="004A4D1B" w:rsidRDefault="00DF302D" w:rsidP="00DF302D">
      <w:pPr>
        <w:spacing w:after="0"/>
        <w:ind w:firstLine="567"/>
        <w:jc w:val="both"/>
        <w:rPr>
          <w:rFonts w:ascii="Times New Roman" w:eastAsia="Times New Roman" w:hAnsi="Times New Roman" w:cs="Times New Roman"/>
          <w:sz w:val="26"/>
          <w:szCs w:val="26"/>
        </w:rPr>
      </w:pPr>
      <w:r w:rsidRPr="004A4D1B">
        <w:rPr>
          <w:rFonts w:ascii="Times New Roman" w:eastAsia="Times New Roman" w:hAnsi="Times New Roman" w:cs="Times New Roman"/>
          <w:sz w:val="26"/>
          <w:szCs w:val="26"/>
        </w:rPr>
        <w:t>В 2016 году ЕДДС МР «Печора»:</w:t>
      </w:r>
    </w:p>
    <w:p w:rsidR="00DF302D" w:rsidRPr="004A4D1B" w:rsidRDefault="00DF302D" w:rsidP="00DF302D">
      <w:pPr>
        <w:spacing w:after="0"/>
        <w:ind w:firstLine="567"/>
        <w:jc w:val="both"/>
        <w:rPr>
          <w:rFonts w:ascii="Times New Roman" w:eastAsia="Times New Roman" w:hAnsi="Times New Roman" w:cs="Times New Roman"/>
          <w:sz w:val="26"/>
          <w:szCs w:val="26"/>
        </w:rPr>
      </w:pPr>
      <w:r w:rsidRPr="004A4D1B">
        <w:rPr>
          <w:rFonts w:ascii="Times New Roman" w:eastAsia="Times New Roman" w:hAnsi="Times New Roman" w:cs="Times New Roman"/>
          <w:sz w:val="26"/>
          <w:szCs w:val="26"/>
        </w:rPr>
        <w:t>- выполнено 366 круглосуточных дежурных смен;</w:t>
      </w:r>
    </w:p>
    <w:p w:rsidR="00DF302D" w:rsidRPr="004A4D1B" w:rsidRDefault="00DF302D" w:rsidP="00DF302D">
      <w:pPr>
        <w:spacing w:after="0"/>
        <w:ind w:firstLine="567"/>
        <w:jc w:val="both"/>
        <w:rPr>
          <w:rFonts w:ascii="Times New Roman" w:eastAsia="Times New Roman" w:hAnsi="Times New Roman" w:cs="Times New Roman"/>
          <w:sz w:val="26"/>
          <w:szCs w:val="26"/>
        </w:rPr>
      </w:pPr>
      <w:r w:rsidRPr="004A4D1B">
        <w:rPr>
          <w:rFonts w:ascii="Times New Roman" w:eastAsia="Times New Roman" w:hAnsi="Times New Roman" w:cs="Times New Roman"/>
          <w:sz w:val="26"/>
          <w:szCs w:val="26"/>
        </w:rPr>
        <w:t>- выполнен приём и передача 732 тренировочных сигналов оповещения ГО от вышестоящего органа управления и 12 сигналов на изменение режимов функционирования территориального звена РСЧС МР «Печора»;</w:t>
      </w:r>
    </w:p>
    <w:p w:rsidR="00DF302D" w:rsidRPr="004A4D1B" w:rsidRDefault="00DF302D" w:rsidP="00DF302D">
      <w:pPr>
        <w:spacing w:after="0"/>
        <w:ind w:firstLine="567"/>
        <w:jc w:val="both"/>
        <w:rPr>
          <w:rFonts w:ascii="Times New Roman" w:eastAsia="Times New Roman" w:hAnsi="Times New Roman" w:cs="Times New Roman"/>
          <w:sz w:val="26"/>
          <w:szCs w:val="26"/>
        </w:rPr>
      </w:pPr>
      <w:r w:rsidRPr="004A4D1B">
        <w:rPr>
          <w:rFonts w:ascii="Times New Roman" w:eastAsia="Times New Roman" w:hAnsi="Times New Roman" w:cs="Times New Roman"/>
          <w:sz w:val="26"/>
          <w:szCs w:val="26"/>
        </w:rPr>
        <w:t>- принято 52 сообщения о ЧС (происшествиях) от населения и организаций и обеспечено оперативное доведение данной информации до соответствующих ДДС экстренных оперативных служб и организаций (объектов);</w:t>
      </w:r>
    </w:p>
    <w:p w:rsidR="00DF302D" w:rsidRPr="004A4D1B" w:rsidRDefault="00DF302D" w:rsidP="00DF302D">
      <w:pPr>
        <w:spacing w:after="0"/>
        <w:ind w:firstLine="567"/>
        <w:jc w:val="both"/>
        <w:rPr>
          <w:rFonts w:ascii="Times New Roman" w:eastAsia="Times New Roman" w:hAnsi="Times New Roman" w:cs="Times New Roman"/>
          <w:sz w:val="26"/>
          <w:szCs w:val="26"/>
        </w:rPr>
      </w:pPr>
      <w:r w:rsidRPr="004A4D1B">
        <w:rPr>
          <w:rFonts w:ascii="Times New Roman" w:eastAsia="Times New Roman" w:hAnsi="Times New Roman" w:cs="Times New Roman"/>
          <w:sz w:val="26"/>
          <w:szCs w:val="26"/>
        </w:rPr>
        <w:t>- оформлено 366 ежедневных сводок об оперативной обстановке на территории МР «Печора»;</w:t>
      </w:r>
    </w:p>
    <w:p w:rsidR="00DF302D" w:rsidRPr="004A4D1B" w:rsidRDefault="00DF302D" w:rsidP="00DF302D">
      <w:pPr>
        <w:spacing w:after="0"/>
        <w:ind w:firstLine="567"/>
        <w:jc w:val="both"/>
        <w:rPr>
          <w:rFonts w:ascii="Times New Roman" w:eastAsia="Times New Roman" w:hAnsi="Times New Roman" w:cs="Times New Roman"/>
          <w:sz w:val="26"/>
          <w:szCs w:val="26"/>
        </w:rPr>
      </w:pPr>
      <w:r w:rsidRPr="004A4D1B">
        <w:rPr>
          <w:rFonts w:ascii="Times New Roman" w:eastAsia="Times New Roman" w:hAnsi="Times New Roman" w:cs="Times New Roman"/>
          <w:sz w:val="26"/>
          <w:szCs w:val="26"/>
        </w:rPr>
        <w:t>- оформлено 366 ежедневных донесений об основных параметрах оперативной обстановки на территории МР «Печора»;</w:t>
      </w:r>
    </w:p>
    <w:p w:rsidR="00DF302D" w:rsidRPr="007C45BD" w:rsidRDefault="00DF302D" w:rsidP="00DF302D">
      <w:pPr>
        <w:spacing w:after="0"/>
        <w:ind w:firstLine="567"/>
        <w:jc w:val="both"/>
        <w:rPr>
          <w:rFonts w:ascii="Times New Roman" w:eastAsia="Calibri" w:hAnsi="Times New Roman" w:cs="Times New Roman"/>
          <w:sz w:val="26"/>
          <w:szCs w:val="26"/>
        </w:rPr>
      </w:pPr>
      <w:r w:rsidRPr="004A4D1B">
        <w:rPr>
          <w:rFonts w:ascii="Times New Roman" w:eastAsia="Times New Roman" w:hAnsi="Times New Roman" w:cs="Times New Roman"/>
          <w:sz w:val="26"/>
          <w:szCs w:val="26"/>
        </w:rPr>
        <w:t xml:space="preserve">- принято к руководству и исполнению 330 ежедневных прогнозов </w:t>
      </w:r>
      <w:r w:rsidRPr="007C45BD">
        <w:rPr>
          <w:rFonts w:ascii="Times New Roman" w:eastAsia="Calibri" w:hAnsi="Times New Roman" w:cs="Times New Roman"/>
          <w:sz w:val="26"/>
          <w:szCs w:val="26"/>
        </w:rPr>
        <w:t>возникновения и развития чрезвычайных ситуаций на территории Республики Коми;</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 принято и обеспечено 37 штормовых предупреждений;</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 проведено 251 селекторное совещание (развод дежурных смен) с ГУ МЧС России по республике Коми посредством видеоконференцсвязи;</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 приято участие в 14 технических проверках региональной автоматизированной системы централизованного оповещения «Парма»;</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 проведено 36 практических тренировок ОДС ФКУ «ЦУКС ГУ МЧС России по Республике Коми» и ЕДДС МР «Печора» по реагированию на угрозу возникновения и возникновение ЧС (происшествий);</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 в целях повышения уровня подготовки оперативных дежурных ЕДДС МР «Печора» по основным вопросам деятельности в области защиты населения и территорий от чрезвычайных ситуаций (происшествий) природного и техногенного характера проведено 2 заслушивания ОД ЕДДС МР «Печора» с ГУ МЧС России по РК;</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 проведено 24 практических тренировки с оперативными дежурными ЕДДС МР «Печора» по подключению и использованию резервного источника снабжения электроэнергией при прекращении подачи промышленного электропитания;</w:t>
      </w:r>
    </w:p>
    <w:p w:rsidR="00DF302D" w:rsidRPr="007C45BD" w:rsidRDefault="00DF302D" w:rsidP="00DF302D">
      <w:pPr>
        <w:spacing w:after="0"/>
        <w:ind w:firstLine="567"/>
        <w:jc w:val="both"/>
        <w:rPr>
          <w:rFonts w:ascii="Times New Roman" w:eastAsia="Calibri" w:hAnsi="Times New Roman" w:cs="Times New Roman"/>
          <w:sz w:val="26"/>
          <w:szCs w:val="26"/>
        </w:rPr>
      </w:pPr>
      <w:r w:rsidRPr="004A4D1B">
        <w:rPr>
          <w:rFonts w:ascii="Times New Roman" w:eastAsia="Times New Roman" w:hAnsi="Times New Roman" w:cs="Times New Roman"/>
          <w:sz w:val="26"/>
          <w:szCs w:val="26"/>
        </w:rPr>
        <w:lastRenderedPageBreak/>
        <w:t xml:space="preserve">- </w:t>
      </w:r>
      <w:r w:rsidRPr="007C45BD">
        <w:rPr>
          <w:rFonts w:ascii="Times New Roman" w:eastAsia="Calibri" w:hAnsi="Times New Roman" w:cs="Times New Roman"/>
          <w:sz w:val="26"/>
          <w:szCs w:val="26"/>
        </w:rPr>
        <w:t>с заинтересованными органами управления, службами и организациями перезаключено 11 новых соглашений по вопросам информационного взаимодействия при угрозе и возникновении ЧС (происшествий);</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 согласно Программе профессиональной подготовки оперативных дежурных ЕДДС МР «Печора», на 2016 год проведено 66 часов занятий по 31 теме.</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В августе – сентябре 2016 года организовано и принято участие в 10 учебно-тренировочных занятиях по комплексному взаимодействию при ликвидации аварийных ситуаций на объектах жилищно-коммунального, газового и энергетического хозяйства в муниципальном образовании «Печора» с дальнейшим составлением Отчета об итогах проведения учебно-тренировочных занятий и направлением его в Комитет жилищно-коммунального хозяйства Республики Коми.</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Всего в тренировках в 2016 году было задействовано: 809 чел.</w:t>
      </w:r>
    </w:p>
    <w:p w:rsidR="00DF302D" w:rsidRPr="007C45BD" w:rsidRDefault="00DF302D" w:rsidP="00DF302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В смотре-конкурсе на звание «Лучший орган местного самоуправления муниципального образования в области обеспечения безопасности жизнедеятельности населения в 2016 году», муниципальный район «Печора» занял II место.</w:t>
      </w:r>
    </w:p>
    <w:p w:rsidR="00A23167" w:rsidRPr="00E60660" w:rsidRDefault="00A23167" w:rsidP="00F15416">
      <w:pPr>
        <w:spacing w:after="0"/>
        <w:jc w:val="both"/>
        <w:rPr>
          <w:rFonts w:ascii="Times New Roman" w:eastAsia="Calibri" w:hAnsi="Times New Roman" w:cs="Times New Roman"/>
          <w:b/>
          <w:i/>
          <w:sz w:val="26"/>
          <w:szCs w:val="26"/>
          <w:highlight w:val="yellow"/>
        </w:rPr>
      </w:pPr>
    </w:p>
    <w:p w:rsidR="00F15416" w:rsidRPr="005E4690" w:rsidRDefault="00F15416" w:rsidP="005E4690">
      <w:pPr>
        <w:spacing w:after="0"/>
        <w:jc w:val="center"/>
        <w:rPr>
          <w:rFonts w:ascii="Times New Roman" w:eastAsia="12" w:hAnsi="Times New Roman" w:cs="Times New Roman"/>
          <w:b/>
          <w:i/>
          <w:sz w:val="26"/>
          <w:szCs w:val="26"/>
        </w:rPr>
      </w:pPr>
      <w:r w:rsidRPr="005E4690">
        <w:rPr>
          <w:rFonts w:ascii="Times New Roman" w:eastAsia="Calibri" w:hAnsi="Times New Roman" w:cs="Times New Roman"/>
          <w:b/>
          <w:i/>
          <w:sz w:val="26"/>
          <w:szCs w:val="26"/>
        </w:rPr>
        <w:t>МЕЖНАЦИОНАЛЬНЫЙ</w:t>
      </w:r>
      <w:r w:rsidRPr="005E4690">
        <w:rPr>
          <w:rFonts w:ascii="Times New Roman" w:eastAsia="12" w:hAnsi="Times New Roman" w:cs="Times New Roman"/>
          <w:b/>
          <w:i/>
          <w:sz w:val="26"/>
          <w:szCs w:val="26"/>
        </w:rPr>
        <w:t xml:space="preserve"> </w:t>
      </w:r>
      <w:r w:rsidRPr="005E4690">
        <w:rPr>
          <w:rFonts w:ascii="Times New Roman" w:eastAsia="Calibri" w:hAnsi="Times New Roman" w:cs="Times New Roman"/>
          <w:b/>
          <w:i/>
          <w:sz w:val="26"/>
          <w:szCs w:val="26"/>
        </w:rPr>
        <w:t>МИР</w:t>
      </w:r>
    </w:p>
    <w:p w:rsidR="00F15416" w:rsidRPr="005E4690" w:rsidRDefault="00F15416" w:rsidP="005E4690">
      <w:pPr>
        <w:spacing w:after="0"/>
        <w:jc w:val="both"/>
        <w:rPr>
          <w:rFonts w:ascii="Times New Roman" w:eastAsia="12" w:hAnsi="Times New Roman" w:cs="Times New Roman"/>
          <w:b/>
          <w:sz w:val="26"/>
          <w:szCs w:val="26"/>
        </w:rPr>
      </w:pPr>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На территории муниципального района «Печора» в 2016 году осуществляли свою деятельность  6 общественных организаций (национально-культурных объединений):</w:t>
      </w:r>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Печорское представительство межрегионального общественного движения «Коми войтыр»;</w:t>
      </w:r>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Печорское</w:t>
      </w:r>
      <w:r w:rsidRPr="007C45BD">
        <w:rPr>
          <w:rFonts w:ascii="Times New Roman" w:eastAsia="Calibri" w:hAnsi="Times New Roman" w:cs="Times New Roman"/>
          <w:sz w:val="26"/>
          <w:szCs w:val="26"/>
        </w:rPr>
        <w:tab/>
        <w:t>представительство Межрегионального</w:t>
      </w:r>
      <w:r w:rsidRPr="007C45BD">
        <w:rPr>
          <w:rFonts w:ascii="Times New Roman" w:eastAsia="Calibri" w:hAnsi="Times New Roman" w:cs="Times New Roman"/>
          <w:sz w:val="26"/>
          <w:szCs w:val="26"/>
        </w:rPr>
        <w:tab/>
        <w:t>общественного движения коми ижемцев «</w:t>
      </w:r>
      <w:proofErr w:type="spellStart"/>
      <w:r w:rsidRPr="007C45BD">
        <w:rPr>
          <w:rFonts w:ascii="Times New Roman" w:eastAsia="Calibri" w:hAnsi="Times New Roman" w:cs="Times New Roman"/>
          <w:sz w:val="26"/>
          <w:szCs w:val="26"/>
        </w:rPr>
        <w:t>Изьватас</w:t>
      </w:r>
      <w:proofErr w:type="spellEnd"/>
      <w:r w:rsidRPr="007C45BD">
        <w:rPr>
          <w:rFonts w:ascii="Times New Roman" w:eastAsia="Calibri" w:hAnsi="Times New Roman" w:cs="Times New Roman"/>
          <w:sz w:val="26"/>
          <w:szCs w:val="26"/>
        </w:rPr>
        <w:t>»;</w:t>
      </w:r>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 xml:space="preserve">Печорское </w:t>
      </w:r>
      <w:r w:rsidRPr="007C45BD">
        <w:rPr>
          <w:rFonts w:ascii="Times New Roman" w:eastAsia="Calibri" w:hAnsi="Times New Roman" w:cs="Times New Roman"/>
          <w:sz w:val="26"/>
          <w:szCs w:val="26"/>
        </w:rPr>
        <w:tab/>
        <w:t>представительство Межрегионального</w:t>
      </w:r>
      <w:r w:rsidRPr="007C45BD">
        <w:rPr>
          <w:rFonts w:ascii="Times New Roman" w:eastAsia="Calibri" w:hAnsi="Times New Roman" w:cs="Times New Roman"/>
          <w:sz w:val="26"/>
          <w:szCs w:val="26"/>
        </w:rPr>
        <w:tab/>
        <w:t>общественного движения «Русь Печорская»;</w:t>
      </w:r>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Печорское городское казачье общество «Станица Печорская во имя Святителя Стефана Пермского;</w:t>
      </w:r>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Общество российских немцев «Единство» п. Каджером;</w:t>
      </w:r>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Печорская городская национально-культурная автономия украинцев.</w:t>
      </w:r>
    </w:p>
    <w:p w:rsidR="00B62CDE" w:rsidRPr="007C45BD" w:rsidRDefault="00B62CDE" w:rsidP="007C45BD">
      <w:pPr>
        <w:spacing w:after="0"/>
        <w:ind w:firstLine="567"/>
        <w:jc w:val="both"/>
        <w:rPr>
          <w:rFonts w:ascii="Times New Roman" w:eastAsia="Calibri" w:hAnsi="Times New Roman" w:cs="Times New Roman"/>
          <w:sz w:val="26"/>
          <w:szCs w:val="26"/>
        </w:rPr>
      </w:pPr>
      <w:proofErr w:type="gramStart"/>
      <w:r w:rsidRPr="007C45BD">
        <w:rPr>
          <w:rFonts w:ascii="Times New Roman" w:eastAsia="Calibri" w:hAnsi="Times New Roman" w:cs="Times New Roman"/>
          <w:sz w:val="26"/>
          <w:szCs w:val="26"/>
        </w:rPr>
        <w:t>На территории муниципального района «Печора» разработан и реализуется План мероприятий по реализации в 2016-2018 годах на территории МР «Печора» Стратегии государственной национальной политики Российской Федерации на период до 2025 года», утвержденный распоряжением администрации МР «Печора» от 22 апреля 2016 года № 416-р и направленный, в том числе на укрепление единства и духовной общности многонационального народа Республики Коми, обеспечение межнационального мира и</w:t>
      </w:r>
      <w:proofErr w:type="gramEnd"/>
      <w:r w:rsidRPr="007C45BD">
        <w:rPr>
          <w:rFonts w:ascii="Times New Roman" w:eastAsia="Calibri" w:hAnsi="Times New Roman" w:cs="Times New Roman"/>
          <w:sz w:val="26"/>
          <w:szCs w:val="26"/>
        </w:rPr>
        <w:t xml:space="preserve"> согласия, гармонизации межнациональных (межэтнических) отношений, содействие сохранению и развитию этнокультурного многообразия народов России.</w:t>
      </w:r>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lastRenderedPageBreak/>
        <w:t xml:space="preserve">Ежедневно проводится мониторинг публикаций СМИ (включая электронные), оказавших позитивное либо негативное влияние на межнациональную ситуацию. </w:t>
      </w:r>
      <w:proofErr w:type="gramStart"/>
      <w:r w:rsidRPr="007C45BD">
        <w:rPr>
          <w:rFonts w:ascii="Times New Roman" w:eastAsia="Calibri" w:hAnsi="Times New Roman" w:cs="Times New Roman"/>
          <w:sz w:val="26"/>
          <w:szCs w:val="26"/>
        </w:rPr>
        <w:t>Еженедельно в адрес Министерства национальной политики Республики Коми</w:t>
      </w:r>
      <w:r w:rsidRPr="005E4690">
        <w:rPr>
          <w:rFonts w:ascii="Times New Roman" w:eastAsia="Times New Roman" w:hAnsi="Times New Roman" w:cs="Times New Roman"/>
          <w:sz w:val="26"/>
          <w:szCs w:val="26"/>
        </w:rPr>
        <w:t xml:space="preserve"> направляются сведения о ситуации в сфере межнациональных и межконфессиональных отношений на территории МР «Печора», в адрес Главного Федерального инспектора по Республике Коми </w:t>
      </w:r>
      <w:r w:rsidRPr="007C45BD">
        <w:rPr>
          <w:rFonts w:ascii="Times New Roman" w:eastAsia="Calibri" w:hAnsi="Times New Roman" w:cs="Times New Roman"/>
          <w:sz w:val="26"/>
          <w:szCs w:val="26"/>
        </w:rPr>
        <w:t>аппарата Полномочного представителя Президента Российской Федерации в Северо-Западном федеральном округе направляется информация о зафиксированных случаях, которые могут вызвать претесную активность населения, о проведенных или планируемых акциях протеста.</w:t>
      </w:r>
      <w:proofErr w:type="gramEnd"/>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В средствах массовой информации регулярно публиковались материалы позитивной направленности о деятельности национально</w:t>
      </w:r>
      <w:r w:rsidRPr="007C45BD">
        <w:rPr>
          <w:rFonts w:ascii="Times New Roman" w:eastAsia="Calibri" w:hAnsi="Times New Roman" w:cs="Times New Roman"/>
          <w:sz w:val="26"/>
          <w:szCs w:val="26"/>
        </w:rPr>
        <w:softHyphen/>
        <w:t>-культурных объединений.</w:t>
      </w:r>
    </w:p>
    <w:p w:rsidR="00B62CDE" w:rsidRPr="007C45BD" w:rsidRDefault="00B62CDE" w:rsidP="007C45BD">
      <w:pPr>
        <w:spacing w:after="0"/>
        <w:ind w:firstLine="567"/>
        <w:jc w:val="both"/>
        <w:rPr>
          <w:rFonts w:ascii="Times New Roman" w:eastAsia="Calibri" w:hAnsi="Times New Roman" w:cs="Times New Roman"/>
          <w:sz w:val="26"/>
          <w:szCs w:val="26"/>
        </w:rPr>
      </w:pPr>
      <w:r w:rsidRPr="007C45BD">
        <w:rPr>
          <w:rFonts w:ascii="Times New Roman" w:eastAsia="Calibri" w:hAnsi="Times New Roman" w:cs="Times New Roman"/>
          <w:sz w:val="26"/>
          <w:szCs w:val="26"/>
        </w:rPr>
        <w:t>На территории муниципального района «Печора» созданы и действуют Координационный совет по межнациональным отношениям при администрации МР «Печора», Комиссия по реализации Закона РК «О государственных языках Республики Коми» и Оперативный штаб реагирования на информацию о возможном межнациональном конфликте и обеспечения его предотвращения.</w:t>
      </w:r>
    </w:p>
    <w:p w:rsidR="0031614E" w:rsidRPr="007C45BD" w:rsidRDefault="0031614E" w:rsidP="007C45BD">
      <w:pPr>
        <w:pStyle w:val="aa"/>
        <w:spacing w:line="276" w:lineRule="auto"/>
        <w:jc w:val="both"/>
        <w:rPr>
          <w:b/>
          <w:bCs/>
          <w:i/>
          <w:color w:val="000000" w:themeColor="text1"/>
          <w:sz w:val="26"/>
          <w:szCs w:val="26"/>
        </w:rPr>
      </w:pPr>
    </w:p>
    <w:p w:rsidR="00FC4954" w:rsidRPr="007C45BD" w:rsidRDefault="00FC4954" w:rsidP="007C45BD">
      <w:pPr>
        <w:spacing w:after="0"/>
        <w:jc w:val="center"/>
        <w:rPr>
          <w:rFonts w:ascii="Times New Roman" w:eastAsia="12" w:hAnsi="Times New Roman" w:cs="Times New Roman"/>
          <w:b/>
          <w:color w:val="000000"/>
          <w:sz w:val="26"/>
          <w:szCs w:val="26"/>
          <w:u w:val="single"/>
        </w:rPr>
      </w:pPr>
      <w:r w:rsidRPr="007C45BD">
        <w:rPr>
          <w:rFonts w:ascii="Times New Roman" w:eastAsia="Calibri" w:hAnsi="Times New Roman" w:cs="Times New Roman"/>
          <w:b/>
          <w:color w:val="000000"/>
          <w:sz w:val="26"/>
          <w:szCs w:val="26"/>
          <w:u w:val="single"/>
        </w:rPr>
        <w:t>ОСНОВНЫЕ</w:t>
      </w:r>
      <w:r w:rsidRPr="007C45BD">
        <w:rPr>
          <w:rFonts w:ascii="Times New Roman" w:eastAsia="12" w:hAnsi="Times New Roman" w:cs="Times New Roman"/>
          <w:b/>
          <w:color w:val="000000"/>
          <w:sz w:val="26"/>
          <w:szCs w:val="26"/>
          <w:u w:val="single"/>
        </w:rPr>
        <w:t xml:space="preserve"> </w:t>
      </w:r>
      <w:r w:rsidRPr="007C45BD">
        <w:rPr>
          <w:rFonts w:ascii="Times New Roman" w:eastAsia="Calibri" w:hAnsi="Times New Roman" w:cs="Times New Roman"/>
          <w:b/>
          <w:color w:val="000000"/>
          <w:sz w:val="26"/>
          <w:szCs w:val="26"/>
          <w:u w:val="single"/>
        </w:rPr>
        <w:t>ПАРАМЕТРЫ</w:t>
      </w:r>
      <w:r w:rsidRPr="007C45BD">
        <w:rPr>
          <w:rFonts w:ascii="Times New Roman" w:eastAsia="12" w:hAnsi="Times New Roman" w:cs="Times New Roman"/>
          <w:b/>
          <w:color w:val="000000"/>
          <w:sz w:val="26"/>
          <w:szCs w:val="26"/>
          <w:u w:val="single"/>
        </w:rPr>
        <w:t xml:space="preserve"> </w:t>
      </w:r>
      <w:r w:rsidRPr="007C45BD">
        <w:rPr>
          <w:rFonts w:ascii="Times New Roman" w:eastAsia="Calibri" w:hAnsi="Times New Roman" w:cs="Times New Roman"/>
          <w:b/>
          <w:color w:val="000000"/>
          <w:sz w:val="26"/>
          <w:szCs w:val="26"/>
          <w:u w:val="single"/>
        </w:rPr>
        <w:t>СОЦИАЛЬНО</w:t>
      </w:r>
      <w:r w:rsidRPr="007C45BD">
        <w:rPr>
          <w:rFonts w:ascii="Times New Roman" w:eastAsia="12" w:hAnsi="Times New Roman" w:cs="Times New Roman"/>
          <w:b/>
          <w:color w:val="000000"/>
          <w:sz w:val="26"/>
          <w:szCs w:val="26"/>
          <w:u w:val="single"/>
        </w:rPr>
        <w:t>-</w:t>
      </w:r>
      <w:r w:rsidRPr="007C45BD">
        <w:rPr>
          <w:rFonts w:ascii="Times New Roman" w:eastAsia="Calibri" w:hAnsi="Times New Roman" w:cs="Times New Roman"/>
          <w:b/>
          <w:color w:val="000000"/>
          <w:sz w:val="26"/>
          <w:szCs w:val="26"/>
          <w:u w:val="single"/>
        </w:rPr>
        <w:t>ЭКОНОМИЧЕСКОГО</w:t>
      </w:r>
      <w:r w:rsidRPr="007C45BD">
        <w:rPr>
          <w:rFonts w:ascii="Times New Roman" w:eastAsia="12" w:hAnsi="Times New Roman" w:cs="Times New Roman"/>
          <w:b/>
          <w:color w:val="000000"/>
          <w:sz w:val="26"/>
          <w:szCs w:val="26"/>
          <w:u w:val="single"/>
        </w:rPr>
        <w:t xml:space="preserve"> </w:t>
      </w:r>
      <w:r w:rsidRPr="007C45BD">
        <w:rPr>
          <w:rFonts w:ascii="Times New Roman" w:eastAsia="Calibri" w:hAnsi="Times New Roman" w:cs="Times New Roman"/>
          <w:b/>
          <w:color w:val="000000"/>
          <w:sz w:val="26"/>
          <w:szCs w:val="26"/>
          <w:u w:val="single"/>
        </w:rPr>
        <w:t>РАЗВИТИЯ</w:t>
      </w:r>
      <w:r w:rsidRPr="007C45BD">
        <w:rPr>
          <w:rFonts w:ascii="Times New Roman" w:eastAsia="12" w:hAnsi="Times New Roman" w:cs="Times New Roman"/>
          <w:b/>
          <w:color w:val="000000"/>
          <w:sz w:val="26"/>
          <w:szCs w:val="26"/>
          <w:u w:val="single"/>
        </w:rPr>
        <w:t xml:space="preserve"> </w:t>
      </w:r>
      <w:r w:rsidRPr="007C45BD">
        <w:rPr>
          <w:rFonts w:ascii="Times New Roman" w:eastAsia="Calibri" w:hAnsi="Times New Roman" w:cs="Times New Roman"/>
          <w:b/>
          <w:color w:val="000000"/>
          <w:sz w:val="26"/>
          <w:szCs w:val="26"/>
          <w:u w:val="single"/>
        </w:rPr>
        <w:t>МР</w:t>
      </w:r>
      <w:r w:rsidRPr="007C45BD">
        <w:rPr>
          <w:rFonts w:ascii="Times New Roman" w:eastAsia="12" w:hAnsi="Times New Roman" w:cs="Times New Roman"/>
          <w:b/>
          <w:color w:val="000000"/>
          <w:sz w:val="26"/>
          <w:szCs w:val="26"/>
          <w:u w:val="single"/>
        </w:rPr>
        <w:t xml:space="preserve"> «</w:t>
      </w:r>
      <w:r w:rsidRPr="007C45BD">
        <w:rPr>
          <w:rFonts w:ascii="Times New Roman" w:eastAsia="Calibri" w:hAnsi="Times New Roman" w:cs="Times New Roman"/>
          <w:b/>
          <w:color w:val="000000"/>
          <w:sz w:val="26"/>
          <w:szCs w:val="26"/>
          <w:u w:val="single"/>
        </w:rPr>
        <w:t>ПЕЧОРА</w:t>
      </w:r>
      <w:r w:rsidRPr="007C45BD">
        <w:rPr>
          <w:rFonts w:ascii="Times New Roman" w:eastAsia="12" w:hAnsi="Times New Roman" w:cs="Times New Roman"/>
          <w:b/>
          <w:color w:val="000000"/>
          <w:sz w:val="26"/>
          <w:szCs w:val="26"/>
          <w:u w:val="single"/>
        </w:rPr>
        <w:t xml:space="preserve">» </w:t>
      </w:r>
    </w:p>
    <w:p w:rsidR="007C45BD" w:rsidRDefault="00FC4954" w:rsidP="007C45BD">
      <w:pPr>
        <w:spacing w:after="0"/>
        <w:jc w:val="center"/>
        <w:rPr>
          <w:rFonts w:ascii="Times New Roman" w:eastAsia="12" w:hAnsi="Times New Roman" w:cs="Times New Roman"/>
          <w:b/>
          <w:color w:val="000000"/>
          <w:sz w:val="26"/>
          <w:szCs w:val="26"/>
          <w:u w:val="single"/>
        </w:rPr>
      </w:pPr>
      <w:r w:rsidRPr="007C45BD">
        <w:rPr>
          <w:rFonts w:ascii="Times New Roman" w:eastAsia="Calibri" w:hAnsi="Times New Roman" w:cs="Times New Roman"/>
          <w:b/>
          <w:color w:val="000000"/>
          <w:sz w:val="26"/>
          <w:szCs w:val="26"/>
          <w:u w:val="single"/>
        </w:rPr>
        <w:t>ЗА</w:t>
      </w:r>
      <w:r w:rsidRPr="007C45BD">
        <w:rPr>
          <w:rFonts w:ascii="Times New Roman" w:eastAsia="12" w:hAnsi="Times New Roman" w:cs="Times New Roman"/>
          <w:b/>
          <w:color w:val="000000"/>
          <w:sz w:val="26"/>
          <w:szCs w:val="26"/>
          <w:u w:val="single"/>
        </w:rPr>
        <w:t xml:space="preserve"> 201</w:t>
      </w:r>
      <w:r w:rsidR="00184103" w:rsidRPr="007C45BD">
        <w:rPr>
          <w:rFonts w:ascii="Times New Roman" w:eastAsia="12" w:hAnsi="Times New Roman" w:cs="Times New Roman"/>
          <w:b/>
          <w:color w:val="000000"/>
          <w:sz w:val="26"/>
          <w:szCs w:val="26"/>
          <w:u w:val="single"/>
        </w:rPr>
        <w:t>6</w:t>
      </w:r>
      <w:r w:rsidRPr="007C45BD">
        <w:rPr>
          <w:rFonts w:ascii="Times New Roman" w:eastAsia="12" w:hAnsi="Times New Roman" w:cs="Times New Roman"/>
          <w:b/>
          <w:color w:val="000000"/>
          <w:sz w:val="26"/>
          <w:szCs w:val="26"/>
          <w:u w:val="single"/>
        </w:rPr>
        <w:t xml:space="preserve"> </w:t>
      </w:r>
      <w:r w:rsidRPr="007C45BD">
        <w:rPr>
          <w:rFonts w:ascii="Times New Roman" w:eastAsia="Calibri" w:hAnsi="Times New Roman" w:cs="Times New Roman"/>
          <w:b/>
          <w:color w:val="000000"/>
          <w:sz w:val="26"/>
          <w:szCs w:val="26"/>
          <w:u w:val="single"/>
        </w:rPr>
        <w:t>ГОД</w:t>
      </w:r>
    </w:p>
    <w:p w:rsidR="007C45BD" w:rsidRDefault="007C45BD" w:rsidP="007C45BD">
      <w:pPr>
        <w:spacing w:after="0"/>
        <w:jc w:val="center"/>
        <w:rPr>
          <w:rFonts w:ascii="Times New Roman" w:eastAsia="12" w:hAnsi="Times New Roman" w:cs="Times New Roman"/>
          <w:b/>
          <w:color w:val="000000"/>
          <w:sz w:val="26"/>
          <w:szCs w:val="26"/>
          <w:u w:val="single"/>
        </w:rPr>
      </w:pPr>
    </w:p>
    <w:p w:rsidR="00FC4954" w:rsidRPr="007C45BD" w:rsidRDefault="007C45BD" w:rsidP="007C45BD">
      <w:pPr>
        <w:spacing w:after="0"/>
        <w:jc w:val="both"/>
        <w:rPr>
          <w:rFonts w:ascii="Times New Roman" w:eastAsia="12" w:hAnsi="Times New Roman" w:cs="Times New Roman"/>
          <w:b/>
          <w:color w:val="000000"/>
          <w:sz w:val="26"/>
          <w:szCs w:val="26"/>
          <w:u w:val="single"/>
        </w:rPr>
      </w:pPr>
      <w:r>
        <w:rPr>
          <w:rFonts w:ascii="Times New Roman" w:eastAsia="Times New Roman" w:hAnsi="Times New Roman" w:cs="Times New Roman"/>
          <w:sz w:val="26"/>
          <w:szCs w:val="26"/>
        </w:rPr>
        <w:tab/>
      </w:r>
      <w:r w:rsidR="00FC4954" w:rsidRPr="007C45BD">
        <w:rPr>
          <w:rFonts w:ascii="Times New Roman" w:eastAsia="Times New Roman" w:hAnsi="Times New Roman" w:cs="Times New Roman"/>
          <w:sz w:val="26"/>
          <w:szCs w:val="26"/>
        </w:rPr>
        <w:t>Площадь муниципального района составляет 28,9 тыс. кв. км. Численность населения на 01.01.201</w:t>
      </w:r>
      <w:r w:rsidR="00FD74C9" w:rsidRPr="007C45BD">
        <w:rPr>
          <w:rFonts w:ascii="Times New Roman" w:eastAsia="Times New Roman" w:hAnsi="Times New Roman" w:cs="Times New Roman"/>
          <w:sz w:val="26"/>
          <w:szCs w:val="26"/>
        </w:rPr>
        <w:t>7</w:t>
      </w:r>
      <w:r w:rsidR="00FC4954" w:rsidRPr="007C45BD">
        <w:rPr>
          <w:rFonts w:ascii="Times New Roman" w:eastAsia="Times New Roman" w:hAnsi="Times New Roman" w:cs="Times New Roman"/>
          <w:sz w:val="26"/>
          <w:szCs w:val="26"/>
        </w:rPr>
        <w:t xml:space="preserve"> г. составила </w:t>
      </w:r>
      <w:r w:rsidR="00FD74C9" w:rsidRPr="007C45BD">
        <w:rPr>
          <w:rFonts w:ascii="Times New Roman" w:eastAsia="Times New Roman" w:hAnsi="Times New Roman" w:cs="Times New Roman"/>
          <w:sz w:val="26"/>
          <w:szCs w:val="26"/>
        </w:rPr>
        <w:t>51,9 тыс.</w:t>
      </w:r>
      <w:r w:rsidR="00FC4954" w:rsidRPr="007C45BD">
        <w:rPr>
          <w:rFonts w:ascii="Times New Roman" w:eastAsia="Times New Roman" w:hAnsi="Times New Roman" w:cs="Times New Roman"/>
          <w:sz w:val="26"/>
          <w:szCs w:val="26"/>
        </w:rPr>
        <w:t xml:space="preserve"> человек.  Плотность населения – 1,8 человека на 1 кв. км.</w:t>
      </w:r>
      <w:r w:rsidR="00FC4954" w:rsidRPr="007C45BD">
        <w:rPr>
          <w:rFonts w:ascii="Times New Roman" w:eastAsia="Times New Roman" w:hAnsi="Times New Roman" w:cs="Times New Roman"/>
          <w:sz w:val="26"/>
          <w:szCs w:val="26"/>
          <w:vertAlign w:val="superscript"/>
        </w:rPr>
        <w:t xml:space="preserve">   </w:t>
      </w:r>
      <w:r w:rsidR="00FC4954" w:rsidRPr="007C45BD">
        <w:rPr>
          <w:rFonts w:ascii="Times New Roman" w:eastAsia="Times New Roman" w:hAnsi="Times New Roman" w:cs="Times New Roman"/>
          <w:sz w:val="26"/>
          <w:szCs w:val="26"/>
        </w:rPr>
        <w:t>Территорию муниципального района «Печора» образуют 3 городских и 4 сельских поселения.</w:t>
      </w:r>
    </w:p>
    <w:p w:rsidR="00FC4954" w:rsidRPr="007C45BD" w:rsidRDefault="00FC4954" w:rsidP="007C45BD">
      <w:pPr>
        <w:spacing w:after="0"/>
        <w:ind w:firstLine="708"/>
        <w:jc w:val="both"/>
        <w:rPr>
          <w:rFonts w:ascii="Times New Roman" w:eastAsia="Times New Roman" w:hAnsi="Times New Roman" w:cs="Times New Roman"/>
          <w:sz w:val="26"/>
          <w:szCs w:val="26"/>
          <w:shd w:val="clear" w:color="auto" w:fill="FDE9D9"/>
        </w:rPr>
      </w:pPr>
      <w:r w:rsidRPr="007C45BD">
        <w:rPr>
          <w:rFonts w:ascii="Times New Roman" w:eastAsia="Times New Roman" w:hAnsi="Times New Roman" w:cs="Times New Roman"/>
          <w:sz w:val="26"/>
          <w:szCs w:val="26"/>
          <w:vertAlign w:val="superscript"/>
        </w:rPr>
        <w:t xml:space="preserve"> </w:t>
      </w:r>
      <w:r w:rsidRPr="007C45BD">
        <w:rPr>
          <w:rFonts w:ascii="Times New Roman" w:eastAsia="Times New Roman" w:hAnsi="Times New Roman" w:cs="Times New Roman"/>
          <w:sz w:val="26"/>
          <w:szCs w:val="26"/>
          <w:shd w:val="clear" w:color="auto" w:fill="FFFFFF"/>
        </w:rPr>
        <w:t>За 201</w:t>
      </w:r>
      <w:r w:rsidR="00FD74C9" w:rsidRPr="007C45BD">
        <w:rPr>
          <w:rFonts w:ascii="Times New Roman" w:eastAsia="Times New Roman" w:hAnsi="Times New Roman" w:cs="Times New Roman"/>
          <w:sz w:val="26"/>
          <w:szCs w:val="26"/>
          <w:shd w:val="clear" w:color="auto" w:fill="FFFFFF"/>
        </w:rPr>
        <w:t>6</w:t>
      </w:r>
      <w:r w:rsidRPr="007C45BD">
        <w:rPr>
          <w:rFonts w:ascii="Times New Roman" w:eastAsia="Times New Roman" w:hAnsi="Times New Roman" w:cs="Times New Roman"/>
          <w:sz w:val="26"/>
          <w:szCs w:val="26"/>
          <w:shd w:val="clear" w:color="auto" w:fill="FFFFFF"/>
        </w:rPr>
        <w:t xml:space="preserve"> год на территории добыто 2,</w:t>
      </w:r>
      <w:r w:rsidR="009D185D" w:rsidRPr="007C45BD">
        <w:rPr>
          <w:rFonts w:ascii="Times New Roman" w:eastAsia="Times New Roman" w:hAnsi="Times New Roman" w:cs="Times New Roman"/>
          <w:sz w:val="26"/>
          <w:szCs w:val="26"/>
          <w:shd w:val="clear" w:color="auto" w:fill="FFFFFF"/>
        </w:rPr>
        <w:t>7</w:t>
      </w:r>
      <w:r w:rsidRPr="007C45BD">
        <w:rPr>
          <w:rFonts w:ascii="Times New Roman" w:eastAsia="Times New Roman" w:hAnsi="Times New Roman" w:cs="Times New Roman"/>
          <w:sz w:val="26"/>
          <w:szCs w:val="26"/>
          <w:shd w:val="clear" w:color="auto" w:fill="FFFFFF"/>
        </w:rPr>
        <w:t xml:space="preserve">  млн. тонн нефти, </w:t>
      </w:r>
      <w:r w:rsidR="009D185D" w:rsidRPr="007C45BD">
        <w:rPr>
          <w:rFonts w:ascii="Times New Roman" w:eastAsia="Times New Roman" w:hAnsi="Times New Roman" w:cs="Times New Roman"/>
          <w:sz w:val="26"/>
          <w:szCs w:val="26"/>
          <w:shd w:val="clear" w:color="auto" w:fill="FFFFFF"/>
        </w:rPr>
        <w:t>798,0</w:t>
      </w:r>
      <w:r w:rsidR="009D185D" w:rsidRPr="007C45BD">
        <w:rPr>
          <w:rFonts w:ascii="Times New Roman" w:eastAsia="Times New Roman" w:hAnsi="Times New Roman" w:cs="Times New Roman"/>
          <w:sz w:val="26"/>
          <w:szCs w:val="26"/>
        </w:rPr>
        <w:t xml:space="preserve"> млн. кубометров газа, электроэнергии – 3677,2 </w:t>
      </w:r>
      <w:proofErr w:type="gramStart"/>
      <w:r w:rsidR="009D185D" w:rsidRPr="007C45BD">
        <w:rPr>
          <w:rFonts w:ascii="Times New Roman" w:eastAsia="Times New Roman" w:hAnsi="Times New Roman" w:cs="Times New Roman"/>
          <w:sz w:val="26"/>
          <w:szCs w:val="26"/>
        </w:rPr>
        <w:t>млн</w:t>
      </w:r>
      <w:proofErr w:type="gramEnd"/>
      <w:r w:rsidR="009D185D" w:rsidRPr="007C45BD">
        <w:rPr>
          <w:rFonts w:ascii="Times New Roman" w:eastAsia="Times New Roman" w:hAnsi="Times New Roman" w:cs="Times New Roman"/>
          <w:sz w:val="26"/>
          <w:szCs w:val="26"/>
        </w:rPr>
        <w:t xml:space="preserve"> кВт ч, тепловой энергии – 826,9 </w:t>
      </w:r>
      <w:proofErr w:type="spellStart"/>
      <w:r w:rsidR="009D185D" w:rsidRPr="007C45BD">
        <w:rPr>
          <w:rFonts w:ascii="Times New Roman" w:eastAsia="Times New Roman" w:hAnsi="Times New Roman" w:cs="Times New Roman"/>
          <w:sz w:val="26"/>
          <w:szCs w:val="26"/>
        </w:rPr>
        <w:t>тыс</w:t>
      </w:r>
      <w:proofErr w:type="spellEnd"/>
      <w:r w:rsidR="009D185D" w:rsidRPr="007C45BD">
        <w:rPr>
          <w:rFonts w:ascii="Times New Roman" w:eastAsia="Times New Roman" w:hAnsi="Times New Roman" w:cs="Times New Roman"/>
          <w:sz w:val="26"/>
          <w:szCs w:val="26"/>
        </w:rPr>
        <w:t xml:space="preserve"> Гкал.</w:t>
      </w:r>
      <w:r w:rsidR="007C45BD">
        <w:rPr>
          <w:rFonts w:ascii="Times New Roman" w:eastAsia="Times New Roman" w:hAnsi="Times New Roman" w:cs="Times New Roman"/>
          <w:sz w:val="26"/>
          <w:szCs w:val="26"/>
          <w:shd w:val="clear" w:color="auto" w:fill="FDE9D9"/>
        </w:rPr>
        <w:t xml:space="preserve"> </w:t>
      </w:r>
      <w:r w:rsidRPr="007C45BD">
        <w:rPr>
          <w:rFonts w:ascii="Times New Roman" w:eastAsia="Times New Roman" w:hAnsi="Times New Roman" w:cs="Times New Roman"/>
          <w:sz w:val="26"/>
          <w:szCs w:val="26"/>
        </w:rPr>
        <w:t xml:space="preserve">На муниципальный район приходится </w:t>
      </w:r>
      <w:r w:rsidR="006840BC" w:rsidRPr="007C45BD">
        <w:rPr>
          <w:rFonts w:ascii="Times New Roman" w:eastAsia="Times New Roman" w:hAnsi="Times New Roman" w:cs="Times New Roman"/>
          <w:sz w:val="26"/>
          <w:szCs w:val="26"/>
        </w:rPr>
        <w:t>18</w:t>
      </w:r>
      <w:r w:rsidRPr="007C45BD">
        <w:rPr>
          <w:rFonts w:ascii="Times New Roman" w:eastAsia="Times New Roman" w:hAnsi="Times New Roman" w:cs="Times New Roman"/>
          <w:sz w:val="26"/>
          <w:szCs w:val="26"/>
        </w:rPr>
        <w:t>% добытой нефти в республике, газа – 21,8%.  Объем отгруженных товаров добывающих, обрабатывающих производств и производства электроэнергии, газа и воды составило в 201</w:t>
      </w:r>
      <w:r w:rsidR="00997EF7"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году 48,</w:t>
      </w:r>
      <w:r w:rsidR="00997EF7" w:rsidRPr="007C45BD">
        <w:rPr>
          <w:rFonts w:ascii="Times New Roman" w:eastAsia="Times New Roman" w:hAnsi="Times New Roman" w:cs="Times New Roman"/>
          <w:sz w:val="26"/>
          <w:szCs w:val="26"/>
        </w:rPr>
        <w:t>3</w:t>
      </w:r>
      <w:r w:rsidRPr="007C45BD">
        <w:rPr>
          <w:rFonts w:ascii="Times New Roman" w:eastAsia="Times New Roman" w:hAnsi="Times New Roman" w:cs="Times New Roman"/>
          <w:sz w:val="26"/>
          <w:szCs w:val="26"/>
        </w:rPr>
        <w:t xml:space="preserve"> млрд. руб. или </w:t>
      </w:r>
      <w:r w:rsidR="00997EF7" w:rsidRPr="007C45BD">
        <w:rPr>
          <w:rFonts w:ascii="Times New Roman" w:eastAsia="Times New Roman" w:hAnsi="Times New Roman" w:cs="Times New Roman"/>
          <w:sz w:val="26"/>
          <w:szCs w:val="26"/>
        </w:rPr>
        <w:t>99,6</w:t>
      </w:r>
      <w:r w:rsidRPr="007C45BD">
        <w:rPr>
          <w:rFonts w:ascii="Times New Roman" w:eastAsia="Times New Roman" w:hAnsi="Times New Roman" w:cs="Times New Roman"/>
          <w:sz w:val="26"/>
          <w:szCs w:val="26"/>
        </w:rPr>
        <w:t>% к 201</w:t>
      </w:r>
      <w:r w:rsidR="00997EF7" w:rsidRPr="007C45BD">
        <w:rPr>
          <w:rFonts w:ascii="Times New Roman" w:eastAsia="Times New Roman" w:hAnsi="Times New Roman" w:cs="Times New Roman"/>
          <w:sz w:val="26"/>
          <w:szCs w:val="26"/>
        </w:rPr>
        <w:t>5</w:t>
      </w:r>
      <w:r w:rsidRPr="007C45BD">
        <w:rPr>
          <w:rFonts w:ascii="Times New Roman" w:eastAsia="Times New Roman" w:hAnsi="Times New Roman" w:cs="Times New Roman"/>
          <w:sz w:val="26"/>
          <w:szCs w:val="26"/>
        </w:rPr>
        <w:t xml:space="preserve"> году.</w:t>
      </w:r>
      <w:r w:rsidRPr="007C45BD">
        <w:rPr>
          <w:rFonts w:ascii="Times New Roman" w:eastAsia="Times New Roman" w:hAnsi="Times New Roman" w:cs="Times New Roman"/>
          <w:color w:val="FF0000"/>
          <w:sz w:val="26"/>
          <w:szCs w:val="26"/>
        </w:rPr>
        <w:t xml:space="preserve"> </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В структуре объема отгруженных товаров основная доля приходится на добычу полезных ископаемых и составляет  </w:t>
      </w:r>
      <w:r w:rsidR="00997EF7" w:rsidRPr="007C45BD">
        <w:rPr>
          <w:rFonts w:ascii="Times New Roman" w:eastAsia="Times New Roman" w:hAnsi="Times New Roman" w:cs="Times New Roman"/>
          <w:sz w:val="26"/>
          <w:szCs w:val="26"/>
        </w:rPr>
        <w:t>82</w:t>
      </w:r>
      <w:r w:rsidRPr="007C45BD">
        <w:rPr>
          <w:rFonts w:ascii="Times New Roman" w:eastAsia="Times New Roman" w:hAnsi="Times New Roman" w:cs="Times New Roman"/>
          <w:sz w:val="26"/>
          <w:szCs w:val="26"/>
        </w:rPr>
        <w:t xml:space="preserve">%, производство, передача и распределение электроэнергии, газа и воды – </w:t>
      </w:r>
      <w:r w:rsidR="00997EF7" w:rsidRPr="007C45BD">
        <w:rPr>
          <w:rFonts w:ascii="Times New Roman" w:eastAsia="Times New Roman" w:hAnsi="Times New Roman" w:cs="Times New Roman"/>
          <w:sz w:val="26"/>
          <w:szCs w:val="26"/>
        </w:rPr>
        <w:t>17,35</w:t>
      </w:r>
      <w:r w:rsidRPr="007C45BD">
        <w:rPr>
          <w:rFonts w:ascii="Times New Roman" w:eastAsia="Times New Roman" w:hAnsi="Times New Roman" w:cs="Times New Roman"/>
          <w:sz w:val="26"/>
          <w:szCs w:val="26"/>
        </w:rPr>
        <w:t>%, обрабатывающие производства – 0,</w:t>
      </w:r>
      <w:r w:rsidR="00997EF7" w:rsidRPr="007C45BD">
        <w:rPr>
          <w:rFonts w:ascii="Times New Roman" w:eastAsia="Times New Roman" w:hAnsi="Times New Roman" w:cs="Times New Roman"/>
          <w:sz w:val="26"/>
          <w:szCs w:val="26"/>
        </w:rPr>
        <w:t>65</w:t>
      </w:r>
      <w:r w:rsidRPr="007C45BD">
        <w:rPr>
          <w:rFonts w:ascii="Times New Roman" w:eastAsia="Times New Roman" w:hAnsi="Times New Roman" w:cs="Times New Roman"/>
          <w:sz w:val="26"/>
          <w:szCs w:val="26"/>
        </w:rPr>
        <w:t xml:space="preserve">%. </w:t>
      </w:r>
    </w:p>
    <w:p w:rsidR="00FC4954" w:rsidRPr="007C45BD" w:rsidRDefault="006840BC"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За 2016 год в</w:t>
      </w:r>
      <w:r w:rsidR="00FC4954" w:rsidRPr="007C45BD">
        <w:rPr>
          <w:rFonts w:ascii="Times New Roman" w:eastAsia="Times New Roman" w:hAnsi="Times New Roman" w:cs="Times New Roman"/>
          <w:sz w:val="26"/>
          <w:szCs w:val="26"/>
        </w:rPr>
        <w:t xml:space="preserve"> Печоре выраб</w:t>
      </w:r>
      <w:r w:rsidRPr="007C45BD">
        <w:rPr>
          <w:rFonts w:ascii="Times New Roman" w:eastAsia="Times New Roman" w:hAnsi="Times New Roman" w:cs="Times New Roman"/>
          <w:sz w:val="26"/>
          <w:szCs w:val="26"/>
        </w:rPr>
        <w:t>отано</w:t>
      </w:r>
      <w:r w:rsidR="00FC4954" w:rsidRPr="007C45BD">
        <w:rPr>
          <w:rFonts w:ascii="Times New Roman" w:eastAsia="Times New Roman" w:hAnsi="Times New Roman" w:cs="Times New Roman"/>
          <w:sz w:val="26"/>
          <w:szCs w:val="26"/>
        </w:rPr>
        <w:t xml:space="preserve"> 3</w:t>
      </w:r>
      <w:r w:rsidRPr="007C45BD">
        <w:rPr>
          <w:rFonts w:ascii="Times New Roman" w:eastAsia="Times New Roman" w:hAnsi="Times New Roman" w:cs="Times New Roman"/>
          <w:sz w:val="26"/>
          <w:szCs w:val="26"/>
        </w:rPr>
        <w:t>7</w:t>
      </w:r>
      <w:r w:rsidR="00FC4954" w:rsidRPr="007C45BD">
        <w:rPr>
          <w:rFonts w:ascii="Times New Roman" w:eastAsia="Times New Roman" w:hAnsi="Times New Roman" w:cs="Times New Roman"/>
          <w:sz w:val="26"/>
          <w:szCs w:val="26"/>
        </w:rPr>
        <w:t xml:space="preserve">% республиканского объема электроэнергии. Печорская ГРЭС филиал ОАО «ИНТЕР РАО – Электрогенерация» входит в группу основных предприятий  энергетического комплекса республики. </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На рынке труда в 201</w:t>
      </w:r>
      <w:r w:rsidR="00FB33B7"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году наметилась  тенденция увеличения численности официально зарегистрированных безработных.  На 1  января 201</w:t>
      </w:r>
      <w:r w:rsidR="00FD74C9" w:rsidRPr="007C45BD">
        <w:rPr>
          <w:rFonts w:ascii="Times New Roman" w:eastAsia="Times New Roman" w:hAnsi="Times New Roman" w:cs="Times New Roman"/>
          <w:sz w:val="26"/>
          <w:szCs w:val="26"/>
        </w:rPr>
        <w:t>7</w:t>
      </w:r>
      <w:r w:rsidRPr="007C45BD">
        <w:rPr>
          <w:rFonts w:ascii="Times New Roman" w:eastAsia="Times New Roman" w:hAnsi="Times New Roman" w:cs="Times New Roman"/>
          <w:sz w:val="26"/>
          <w:szCs w:val="26"/>
        </w:rPr>
        <w:t xml:space="preserve"> года численность </w:t>
      </w:r>
      <w:r w:rsidRPr="007C45BD">
        <w:rPr>
          <w:rFonts w:ascii="Times New Roman" w:eastAsia="Times New Roman" w:hAnsi="Times New Roman" w:cs="Times New Roman"/>
          <w:sz w:val="26"/>
          <w:szCs w:val="26"/>
        </w:rPr>
        <w:lastRenderedPageBreak/>
        <w:t xml:space="preserve">безработных составляла </w:t>
      </w:r>
      <w:r w:rsidR="00FD74C9" w:rsidRPr="007C45BD">
        <w:rPr>
          <w:rFonts w:ascii="Times New Roman" w:eastAsia="Times New Roman" w:hAnsi="Times New Roman" w:cs="Times New Roman"/>
          <w:sz w:val="26"/>
          <w:szCs w:val="26"/>
        </w:rPr>
        <w:t>715</w:t>
      </w:r>
      <w:r w:rsidRPr="007C45BD">
        <w:rPr>
          <w:rFonts w:ascii="Times New Roman" w:eastAsia="Times New Roman" w:hAnsi="Times New Roman" w:cs="Times New Roman"/>
          <w:sz w:val="26"/>
          <w:szCs w:val="26"/>
        </w:rPr>
        <w:t xml:space="preserve"> человек, уровень безработицы 2,</w:t>
      </w:r>
      <w:r w:rsidR="00FD74C9" w:rsidRPr="007C45BD">
        <w:rPr>
          <w:rFonts w:ascii="Times New Roman" w:eastAsia="Times New Roman" w:hAnsi="Times New Roman" w:cs="Times New Roman"/>
          <w:sz w:val="26"/>
          <w:szCs w:val="26"/>
        </w:rPr>
        <w:t xml:space="preserve">4 </w:t>
      </w:r>
      <w:r w:rsidRPr="007C45BD">
        <w:rPr>
          <w:rFonts w:ascii="Times New Roman" w:eastAsia="Times New Roman" w:hAnsi="Times New Roman" w:cs="Times New Roman"/>
          <w:sz w:val="26"/>
          <w:szCs w:val="26"/>
        </w:rPr>
        <w:t>%  (на 1 января 201</w:t>
      </w:r>
      <w:r w:rsidR="00FD74C9"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года – </w:t>
      </w:r>
      <w:r w:rsidR="00FD74C9" w:rsidRPr="007C45BD">
        <w:rPr>
          <w:rFonts w:ascii="Times New Roman" w:eastAsia="Times New Roman" w:hAnsi="Times New Roman" w:cs="Times New Roman"/>
          <w:sz w:val="26"/>
          <w:szCs w:val="26"/>
        </w:rPr>
        <w:t>660</w:t>
      </w:r>
      <w:r w:rsidRPr="007C45BD">
        <w:rPr>
          <w:rFonts w:ascii="Times New Roman" w:eastAsia="Times New Roman" w:hAnsi="Times New Roman" w:cs="Times New Roman"/>
          <w:sz w:val="26"/>
          <w:szCs w:val="26"/>
        </w:rPr>
        <w:t xml:space="preserve">, уровень безработицы – </w:t>
      </w:r>
      <w:r w:rsidR="00FD74C9" w:rsidRPr="007C45BD">
        <w:rPr>
          <w:rFonts w:ascii="Times New Roman" w:eastAsia="Times New Roman" w:hAnsi="Times New Roman" w:cs="Times New Roman"/>
          <w:sz w:val="26"/>
          <w:szCs w:val="26"/>
        </w:rPr>
        <w:t xml:space="preserve">2,2 </w:t>
      </w:r>
      <w:r w:rsidRPr="007C45BD">
        <w:rPr>
          <w:rFonts w:ascii="Times New Roman" w:eastAsia="Times New Roman" w:hAnsi="Times New Roman" w:cs="Times New Roman"/>
          <w:sz w:val="26"/>
          <w:szCs w:val="26"/>
        </w:rPr>
        <w:t xml:space="preserve">%). </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В 201</w:t>
      </w:r>
      <w:r w:rsidR="00FD74C9"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году в Центр занятости населения г. Печоры обратилось за содействием в поиске подходящей работы </w:t>
      </w:r>
      <w:r w:rsidR="00FD74C9" w:rsidRPr="007C45BD">
        <w:rPr>
          <w:rFonts w:ascii="Times New Roman" w:eastAsia="Times New Roman" w:hAnsi="Times New Roman" w:cs="Times New Roman"/>
          <w:sz w:val="26"/>
          <w:szCs w:val="26"/>
        </w:rPr>
        <w:t>2721</w:t>
      </w:r>
      <w:r w:rsidRPr="007C45BD">
        <w:rPr>
          <w:rFonts w:ascii="Times New Roman" w:eastAsia="Times New Roman" w:hAnsi="Times New Roman" w:cs="Times New Roman"/>
          <w:sz w:val="26"/>
          <w:szCs w:val="26"/>
        </w:rPr>
        <w:t xml:space="preserve"> человек  (</w:t>
      </w:r>
      <w:r w:rsidR="00FD74C9" w:rsidRPr="007C45BD">
        <w:rPr>
          <w:rFonts w:ascii="Times New Roman" w:eastAsia="Times New Roman" w:hAnsi="Times New Roman" w:cs="Times New Roman"/>
          <w:sz w:val="26"/>
          <w:szCs w:val="26"/>
        </w:rPr>
        <w:t xml:space="preserve">на 1 января </w:t>
      </w:r>
      <w:r w:rsidRPr="007C45BD">
        <w:rPr>
          <w:rFonts w:ascii="Times New Roman" w:eastAsia="Times New Roman" w:hAnsi="Times New Roman" w:cs="Times New Roman"/>
          <w:sz w:val="26"/>
          <w:szCs w:val="26"/>
        </w:rPr>
        <w:t>201</w:t>
      </w:r>
      <w:r w:rsidR="00FD74C9" w:rsidRPr="007C45BD">
        <w:rPr>
          <w:rFonts w:ascii="Times New Roman" w:eastAsia="Times New Roman" w:hAnsi="Times New Roman" w:cs="Times New Roman"/>
          <w:sz w:val="26"/>
          <w:szCs w:val="26"/>
        </w:rPr>
        <w:t>5</w:t>
      </w:r>
      <w:r w:rsidRPr="007C45BD">
        <w:rPr>
          <w:rFonts w:ascii="Times New Roman" w:eastAsia="Times New Roman" w:hAnsi="Times New Roman" w:cs="Times New Roman"/>
          <w:sz w:val="26"/>
          <w:szCs w:val="26"/>
        </w:rPr>
        <w:t xml:space="preserve"> год</w:t>
      </w:r>
      <w:r w:rsidR="00FD74C9" w:rsidRPr="007C45BD">
        <w:rPr>
          <w:rFonts w:ascii="Times New Roman" w:eastAsia="Times New Roman" w:hAnsi="Times New Roman" w:cs="Times New Roman"/>
          <w:sz w:val="26"/>
          <w:szCs w:val="26"/>
        </w:rPr>
        <w:t>а</w:t>
      </w:r>
      <w:r w:rsidRPr="007C45BD">
        <w:rPr>
          <w:rFonts w:ascii="Times New Roman" w:eastAsia="Times New Roman" w:hAnsi="Times New Roman" w:cs="Times New Roman"/>
          <w:sz w:val="26"/>
          <w:szCs w:val="26"/>
        </w:rPr>
        <w:t xml:space="preserve"> – </w:t>
      </w:r>
      <w:r w:rsidR="00FD74C9" w:rsidRPr="007C45BD">
        <w:rPr>
          <w:rFonts w:ascii="Times New Roman" w:eastAsia="Times New Roman" w:hAnsi="Times New Roman" w:cs="Times New Roman"/>
          <w:sz w:val="26"/>
          <w:szCs w:val="26"/>
        </w:rPr>
        <w:t>2360</w:t>
      </w:r>
      <w:r w:rsidRPr="007C45BD">
        <w:rPr>
          <w:rFonts w:ascii="Times New Roman" w:eastAsia="Times New Roman" w:hAnsi="Times New Roman" w:cs="Times New Roman"/>
          <w:sz w:val="26"/>
          <w:szCs w:val="26"/>
        </w:rPr>
        <w:t xml:space="preserve"> человек</w:t>
      </w:r>
      <w:r w:rsidR="00FD74C9" w:rsidRPr="007C45BD">
        <w:rPr>
          <w:rFonts w:ascii="Times New Roman" w:eastAsia="Times New Roman" w:hAnsi="Times New Roman" w:cs="Times New Roman"/>
          <w:sz w:val="26"/>
          <w:szCs w:val="26"/>
        </w:rPr>
        <w:t>, на 1 января 2016 года - 2636</w:t>
      </w:r>
      <w:r w:rsidRPr="007C45BD">
        <w:rPr>
          <w:rFonts w:ascii="Times New Roman" w:eastAsia="Times New Roman" w:hAnsi="Times New Roman" w:cs="Times New Roman"/>
          <w:sz w:val="26"/>
          <w:szCs w:val="26"/>
        </w:rPr>
        <w:t xml:space="preserve">), трудоустроено </w:t>
      </w:r>
      <w:r w:rsidR="00E43DFD" w:rsidRPr="007C45BD">
        <w:rPr>
          <w:rFonts w:ascii="Times New Roman" w:eastAsia="Times New Roman" w:hAnsi="Times New Roman" w:cs="Times New Roman"/>
          <w:sz w:val="26"/>
          <w:szCs w:val="26"/>
        </w:rPr>
        <w:t>1326</w:t>
      </w:r>
      <w:r w:rsidRPr="007C45BD">
        <w:rPr>
          <w:rFonts w:ascii="Times New Roman" w:eastAsia="Times New Roman" w:hAnsi="Times New Roman" w:cs="Times New Roman"/>
          <w:sz w:val="26"/>
          <w:szCs w:val="26"/>
        </w:rPr>
        <w:t xml:space="preserve"> человек (201</w:t>
      </w:r>
      <w:r w:rsidR="00FD74C9" w:rsidRPr="007C45BD">
        <w:rPr>
          <w:rFonts w:ascii="Times New Roman" w:eastAsia="Times New Roman" w:hAnsi="Times New Roman" w:cs="Times New Roman"/>
          <w:sz w:val="26"/>
          <w:szCs w:val="26"/>
        </w:rPr>
        <w:t>5</w:t>
      </w:r>
      <w:r w:rsidRPr="007C45BD">
        <w:rPr>
          <w:rFonts w:ascii="Times New Roman" w:eastAsia="Times New Roman" w:hAnsi="Times New Roman" w:cs="Times New Roman"/>
          <w:sz w:val="26"/>
          <w:szCs w:val="26"/>
        </w:rPr>
        <w:t xml:space="preserve"> год – </w:t>
      </w:r>
      <w:r w:rsidR="00FD74C9" w:rsidRPr="007C45BD">
        <w:rPr>
          <w:rFonts w:ascii="Times New Roman" w:eastAsia="Times New Roman" w:hAnsi="Times New Roman" w:cs="Times New Roman"/>
          <w:sz w:val="26"/>
          <w:szCs w:val="26"/>
        </w:rPr>
        <w:t>1438</w:t>
      </w:r>
      <w:r w:rsidRPr="007C45BD">
        <w:rPr>
          <w:rFonts w:ascii="Times New Roman" w:eastAsia="Times New Roman" w:hAnsi="Times New Roman" w:cs="Times New Roman"/>
          <w:sz w:val="26"/>
          <w:szCs w:val="26"/>
        </w:rPr>
        <w:t xml:space="preserve"> человек).</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В рамках «активной политики занятости» в 201</w:t>
      </w:r>
      <w:r w:rsidR="00E43DFD"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году направлено на профессиональное обучение </w:t>
      </w:r>
      <w:r w:rsidR="00E43DFD" w:rsidRPr="007C45BD">
        <w:rPr>
          <w:rFonts w:ascii="Times New Roman" w:eastAsia="Times New Roman" w:hAnsi="Times New Roman" w:cs="Times New Roman"/>
          <w:sz w:val="26"/>
          <w:szCs w:val="26"/>
        </w:rPr>
        <w:t>105</w:t>
      </w:r>
      <w:r w:rsidRPr="007C45BD">
        <w:rPr>
          <w:rFonts w:ascii="Times New Roman" w:eastAsia="Times New Roman" w:hAnsi="Times New Roman" w:cs="Times New Roman"/>
          <w:sz w:val="26"/>
          <w:szCs w:val="26"/>
        </w:rPr>
        <w:t xml:space="preserve"> человек, закончили профобучение – 10</w:t>
      </w:r>
      <w:r w:rsidR="00E43DFD" w:rsidRPr="007C45BD">
        <w:rPr>
          <w:rFonts w:ascii="Times New Roman" w:eastAsia="Times New Roman" w:hAnsi="Times New Roman" w:cs="Times New Roman"/>
          <w:sz w:val="26"/>
          <w:szCs w:val="26"/>
        </w:rPr>
        <w:t>1</w:t>
      </w:r>
      <w:r w:rsidRPr="007C45BD">
        <w:rPr>
          <w:rFonts w:ascii="Times New Roman" w:eastAsia="Times New Roman" w:hAnsi="Times New Roman" w:cs="Times New Roman"/>
          <w:sz w:val="26"/>
          <w:szCs w:val="26"/>
        </w:rPr>
        <w:t xml:space="preserve"> человек.</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По состоянию на 01 января 201</w:t>
      </w:r>
      <w:r w:rsidR="00E43DFD" w:rsidRPr="007C45BD">
        <w:rPr>
          <w:rFonts w:ascii="Times New Roman" w:eastAsia="Times New Roman" w:hAnsi="Times New Roman" w:cs="Times New Roman"/>
          <w:sz w:val="26"/>
          <w:szCs w:val="26"/>
        </w:rPr>
        <w:t>7</w:t>
      </w:r>
      <w:r w:rsidRPr="007C45BD">
        <w:rPr>
          <w:rFonts w:ascii="Times New Roman" w:eastAsia="Times New Roman" w:hAnsi="Times New Roman" w:cs="Times New Roman"/>
          <w:sz w:val="26"/>
          <w:szCs w:val="26"/>
        </w:rPr>
        <w:t xml:space="preserve"> года состоит на учете в ЦЗН безработных граждан уволенных по сокращению штата </w:t>
      </w:r>
      <w:r w:rsidR="00E43DFD" w:rsidRPr="007C45BD">
        <w:rPr>
          <w:rFonts w:ascii="Times New Roman" w:eastAsia="Times New Roman" w:hAnsi="Times New Roman" w:cs="Times New Roman"/>
          <w:sz w:val="26"/>
          <w:szCs w:val="26"/>
        </w:rPr>
        <w:t>75</w:t>
      </w:r>
      <w:r w:rsidRPr="007C45BD">
        <w:rPr>
          <w:rFonts w:ascii="Times New Roman" w:eastAsia="Times New Roman" w:hAnsi="Times New Roman" w:cs="Times New Roman"/>
          <w:sz w:val="26"/>
          <w:szCs w:val="26"/>
        </w:rPr>
        <w:t xml:space="preserve"> человек.</w:t>
      </w:r>
    </w:p>
    <w:p w:rsidR="00FC4954" w:rsidRPr="007C45BD" w:rsidRDefault="00FC4954" w:rsidP="007C45BD">
      <w:pPr>
        <w:spacing w:after="0"/>
        <w:ind w:firstLine="708"/>
        <w:jc w:val="both"/>
        <w:rPr>
          <w:rFonts w:ascii="Times New Roman" w:eastAsia="Times New Roman" w:hAnsi="Times New Roman" w:cs="Times New Roman"/>
          <w:sz w:val="26"/>
          <w:szCs w:val="26"/>
        </w:rPr>
      </w:pPr>
      <w:proofErr w:type="gramStart"/>
      <w:r w:rsidRPr="007C45BD">
        <w:rPr>
          <w:rFonts w:ascii="Times New Roman" w:eastAsia="Times New Roman" w:hAnsi="Times New Roman" w:cs="Times New Roman"/>
          <w:sz w:val="26"/>
          <w:szCs w:val="26"/>
        </w:rPr>
        <w:t xml:space="preserve">По программе для временного трудоустройства безработных  граждан в возрасте от 18 до 20 лет, имеющих среднее профессиональное образование и ищущих работу впервые, безработных граждан от 20 до 25 лет, имеющих среднее и высшее профессиональное образование и ищущие работу по специальности впервые, трудоустроено </w:t>
      </w:r>
      <w:r w:rsidR="00E43DFD" w:rsidRPr="007C45BD">
        <w:rPr>
          <w:rFonts w:ascii="Times New Roman" w:eastAsia="Times New Roman" w:hAnsi="Times New Roman" w:cs="Times New Roman"/>
          <w:sz w:val="26"/>
          <w:szCs w:val="26"/>
        </w:rPr>
        <w:t>8</w:t>
      </w:r>
      <w:r w:rsidRPr="007C45BD">
        <w:rPr>
          <w:rFonts w:ascii="Times New Roman" w:eastAsia="Times New Roman" w:hAnsi="Times New Roman" w:cs="Times New Roman"/>
          <w:sz w:val="26"/>
          <w:szCs w:val="26"/>
        </w:rPr>
        <w:t xml:space="preserve"> выпускников.</w:t>
      </w:r>
      <w:proofErr w:type="gramEnd"/>
      <w:r w:rsidRPr="007C45BD">
        <w:rPr>
          <w:rFonts w:ascii="Times New Roman" w:eastAsia="Times New Roman" w:hAnsi="Times New Roman" w:cs="Times New Roman"/>
          <w:sz w:val="26"/>
          <w:szCs w:val="26"/>
        </w:rPr>
        <w:t xml:space="preserve">  В 201</w:t>
      </w:r>
      <w:r w:rsidR="004A3F6A"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году трудоустроено молодежи в возрасте 1</w:t>
      </w:r>
      <w:r w:rsidR="004A3F6A"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-29 лет - </w:t>
      </w:r>
      <w:r w:rsidR="004A3F6A" w:rsidRPr="007C45BD">
        <w:rPr>
          <w:rFonts w:ascii="Times New Roman" w:eastAsia="Times New Roman" w:hAnsi="Times New Roman" w:cs="Times New Roman"/>
          <w:sz w:val="26"/>
          <w:szCs w:val="26"/>
        </w:rPr>
        <w:t>288</w:t>
      </w:r>
      <w:r w:rsidRPr="007C45BD">
        <w:rPr>
          <w:rFonts w:ascii="Times New Roman" w:eastAsia="Times New Roman" w:hAnsi="Times New Roman" w:cs="Times New Roman"/>
          <w:sz w:val="26"/>
          <w:szCs w:val="26"/>
        </w:rPr>
        <w:t xml:space="preserve"> человек.</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В рамках  постановления администрации МР «Печора» «Об организации труда и отдыха, оздоровления и занятости детей и подростков МР «Печора» обеспечивается ежегодная временная занятость несовершеннолетних, трудоустроено </w:t>
      </w:r>
      <w:r w:rsidR="004A3F6A" w:rsidRPr="007C45BD">
        <w:rPr>
          <w:rFonts w:ascii="Times New Roman" w:eastAsia="Times New Roman" w:hAnsi="Times New Roman" w:cs="Times New Roman"/>
          <w:sz w:val="26"/>
          <w:szCs w:val="26"/>
        </w:rPr>
        <w:t>400</w:t>
      </w:r>
      <w:r w:rsidRPr="007C45BD">
        <w:rPr>
          <w:rFonts w:ascii="Times New Roman" w:eastAsia="Times New Roman" w:hAnsi="Times New Roman" w:cs="Times New Roman"/>
          <w:sz w:val="26"/>
          <w:szCs w:val="26"/>
        </w:rPr>
        <w:t xml:space="preserve"> человек различных категорий.</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В рамках постановления администрации МР «Печора» </w:t>
      </w:r>
      <w:r w:rsidR="00BD77EB" w:rsidRPr="007C45BD">
        <w:rPr>
          <w:rFonts w:ascii="Times New Roman" w:eastAsia="Times New Roman" w:hAnsi="Times New Roman" w:cs="Times New Roman"/>
          <w:sz w:val="26"/>
          <w:szCs w:val="26"/>
        </w:rPr>
        <w:t xml:space="preserve">от 12.01.2016 № 6 </w:t>
      </w:r>
      <w:r w:rsidRPr="007C45BD">
        <w:rPr>
          <w:rFonts w:ascii="Times New Roman" w:eastAsia="Times New Roman" w:hAnsi="Times New Roman" w:cs="Times New Roman"/>
          <w:sz w:val="26"/>
          <w:szCs w:val="26"/>
        </w:rPr>
        <w:t>«Об организации общественных работ в муниципальном районе «Печора» в 201</w:t>
      </w:r>
      <w:r w:rsidR="00BD77EB"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году» заключено 10</w:t>
      </w:r>
      <w:r w:rsidR="004A3F6A"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договоров по организации и проведению общественных работ и создано 1</w:t>
      </w:r>
      <w:r w:rsidR="004A3F6A" w:rsidRPr="007C45BD">
        <w:rPr>
          <w:rFonts w:ascii="Times New Roman" w:eastAsia="Times New Roman" w:hAnsi="Times New Roman" w:cs="Times New Roman"/>
          <w:sz w:val="26"/>
          <w:szCs w:val="26"/>
        </w:rPr>
        <w:t>58</w:t>
      </w:r>
      <w:r w:rsidRPr="007C45BD">
        <w:rPr>
          <w:rFonts w:ascii="Times New Roman" w:eastAsia="Times New Roman" w:hAnsi="Times New Roman" w:cs="Times New Roman"/>
          <w:sz w:val="26"/>
          <w:szCs w:val="26"/>
        </w:rPr>
        <w:t xml:space="preserve"> рабочих мест, заключено </w:t>
      </w:r>
      <w:r w:rsidR="004A3F6A" w:rsidRPr="007C45BD">
        <w:rPr>
          <w:rFonts w:ascii="Times New Roman" w:eastAsia="Times New Roman" w:hAnsi="Times New Roman" w:cs="Times New Roman"/>
          <w:sz w:val="26"/>
          <w:szCs w:val="26"/>
        </w:rPr>
        <w:t>143 договора</w:t>
      </w:r>
      <w:r w:rsidRPr="007C45BD">
        <w:rPr>
          <w:rFonts w:ascii="Times New Roman" w:eastAsia="Times New Roman" w:hAnsi="Times New Roman" w:cs="Times New Roman"/>
          <w:sz w:val="26"/>
          <w:szCs w:val="26"/>
        </w:rPr>
        <w:t xml:space="preserve"> с оплатой за счет средств работодателя.</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В оплачиваемых общественных работах приняли участие 13</w:t>
      </w:r>
      <w:r w:rsidR="00764801" w:rsidRPr="007C45BD">
        <w:rPr>
          <w:rFonts w:ascii="Times New Roman" w:eastAsia="Times New Roman" w:hAnsi="Times New Roman" w:cs="Times New Roman"/>
          <w:sz w:val="26"/>
          <w:szCs w:val="26"/>
        </w:rPr>
        <w:t>0</w:t>
      </w:r>
      <w:r w:rsidRPr="007C45BD">
        <w:rPr>
          <w:rFonts w:ascii="Times New Roman" w:eastAsia="Times New Roman" w:hAnsi="Times New Roman" w:cs="Times New Roman"/>
          <w:sz w:val="26"/>
          <w:szCs w:val="26"/>
        </w:rPr>
        <w:t xml:space="preserve"> человек, что на 3,</w:t>
      </w:r>
      <w:r w:rsidR="00764801" w:rsidRPr="007C45BD">
        <w:rPr>
          <w:rFonts w:ascii="Times New Roman" w:eastAsia="Times New Roman" w:hAnsi="Times New Roman" w:cs="Times New Roman"/>
          <w:sz w:val="26"/>
          <w:szCs w:val="26"/>
        </w:rPr>
        <w:t>7</w:t>
      </w:r>
      <w:r w:rsidRPr="007C45BD">
        <w:rPr>
          <w:rFonts w:ascii="Times New Roman" w:eastAsia="Times New Roman" w:hAnsi="Times New Roman" w:cs="Times New Roman"/>
          <w:sz w:val="26"/>
          <w:szCs w:val="26"/>
        </w:rPr>
        <w:t>% меньше, чем в 201</w:t>
      </w:r>
      <w:r w:rsidR="00764801" w:rsidRPr="007C45BD">
        <w:rPr>
          <w:rFonts w:ascii="Times New Roman" w:eastAsia="Times New Roman" w:hAnsi="Times New Roman" w:cs="Times New Roman"/>
          <w:sz w:val="26"/>
          <w:szCs w:val="26"/>
        </w:rPr>
        <w:t>5</w:t>
      </w:r>
      <w:r w:rsidRPr="007C45BD">
        <w:rPr>
          <w:rFonts w:ascii="Times New Roman" w:eastAsia="Times New Roman" w:hAnsi="Times New Roman" w:cs="Times New Roman"/>
          <w:sz w:val="26"/>
          <w:szCs w:val="26"/>
        </w:rPr>
        <w:t xml:space="preserve"> году (1</w:t>
      </w:r>
      <w:r w:rsidR="00764801" w:rsidRPr="007C45BD">
        <w:rPr>
          <w:rFonts w:ascii="Times New Roman" w:eastAsia="Times New Roman" w:hAnsi="Times New Roman" w:cs="Times New Roman"/>
          <w:sz w:val="26"/>
          <w:szCs w:val="26"/>
        </w:rPr>
        <w:t>35</w:t>
      </w:r>
      <w:r w:rsidRPr="007C45BD">
        <w:rPr>
          <w:rFonts w:ascii="Times New Roman" w:eastAsia="Times New Roman" w:hAnsi="Times New Roman" w:cs="Times New Roman"/>
          <w:sz w:val="26"/>
          <w:szCs w:val="26"/>
        </w:rPr>
        <w:t xml:space="preserve"> человек).</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 Численность безработных граждан, испытывающих трудности в поиске работы в 201</w:t>
      </w:r>
      <w:r w:rsidR="00764801"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году уменьшилась на </w:t>
      </w:r>
      <w:r w:rsidR="00764801" w:rsidRPr="007C45BD">
        <w:rPr>
          <w:rFonts w:ascii="Times New Roman" w:eastAsia="Times New Roman" w:hAnsi="Times New Roman" w:cs="Times New Roman"/>
          <w:sz w:val="26"/>
          <w:szCs w:val="26"/>
        </w:rPr>
        <w:t>2,4</w:t>
      </w:r>
      <w:r w:rsidRPr="007C45BD">
        <w:rPr>
          <w:rFonts w:ascii="Times New Roman" w:eastAsia="Times New Roman" w:hAnsi="Times New Roman" w:cs="Times New Roman"/>
          <w:sz w:val="26"/>
          <w:szCs w:val="26"/>
        </w:rPr>
        <w:t>% и составила 4</w:t>
      </w:r>
      <w:r w:rsidR="00764801" w:rsidRPr="007C45BD">
        <w:rPr>
          <w:rFonts w:ascii="Times New Roman" w:eastAsia="Times New Roman" w:hAnsi="Times New Roman" w:cs="Times New Roman"/>
          <w:sz w:val="26"/>
          <w:szCs w:val="26"/>
        </w:rPr>
        <w:t>1 человек</w:t>
      </w:r>
      <w:r w:rsidRPr="007C45BD">
        <w:rPr>
          <w:rFonts w:ascii="Times New Roman" w:eastAsia="Times New Roman" w:hAnsi="Times New Roman" w:cs="Times New Roman"/>
          <w:sz w:val="26"/>
          <w:szCs w:val="26"/>
        </w:rPr>
        <w:t xml:space="preserve"> (201</w:t>
      </w:r>
      <w:r w:rsidR="00764801" w:rsidRPr="007C45BD">
        <w:rPr>
          <w:rFonts w:ascii="Times New Roman" w:eastAsia="Times New Roman" w:hAnsi="Times New Roman" w:cs="Times New Roman"/>
          <w:sz w:val="26"/>
          <w:szCs w:val="26"/>
        </w:rPr>
        <w:t>5</w:t>
      </w:r>
      <w:r w:rsidRPr="007C45BD">
        <w:rPr>
          <w:rFonts w:ascii="Times New Roman" w:eastAsia="Times New Roman" w:hAnsi="Times New Roman" w:cs="Times New Roman"/>
          <w:sz w:val="26"/>
          <w:szCs w:val="26"/>
        </w:rPr>
        <w:t xml:space="preserve"> год – </w:t>
      </w:r>
      <w:r w:rsidR="00764801" w:rsidRPr="007C45BD">
        <w:rPr>
          <w:rFonts w:ascii="Times New Roman" w:eastAsia="Times New Roman" w:hAnsi="Times New Roman" w:cs="Times New Roman"/>
          <w:sz w:val="26"/>
          <w:szCs w:val="26"/>
        </w:rPr>
        <w:t>42</w:t>
      </w:r>
      <w:r w:rsidRPr="007C45BD">
        <w:rPr>
          <w:rFonts w:ascii="Times New Roman" w:eastAsia="Times New Roman" w:hAnsi="Times New Roman" w:cs="Times New Roman"/>
          <w:sz w:val="26"/>
          <w:szCs w:val="26"/>
        </w:rPr>
        <w:t xml:space="preserve"> человек). </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В 201</w:t>
      </w:r>
      <w:r w:rsidR="00FB33B7"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году на территории муниципального района проведены 1</w:t>
      </w:r>
      <w:r w:rsidR="00FB33B7" w:rsidRPr="007C45BD">
        <w:rPr>
          <w:rFonts w:ascii="Times New Roman" w:eastAsia="Times New Roman" w:hAnsi="Times New Roman" w:cs="Times New Roman"/>
          <w:sz w:val="26"/>
          <w:szCs w:val="26"/>
        </w:rPr>
        <w:t>2</w:t>
      </w:r>
      <w:r w:rsidRPr="007C45BD">
        <w:rPr>
          <w:rFonts w:ascii="Times New Roman" w:eastAsia="Times New Roman" w:hAnsi="Times New Roman" w:cs="Times New Roman"/>
          <w:sz w:val="26"/>
          <w:szCs w:val="26"/>
        </w:rPr>
        <w:t xml:space="preserve"> ярмарок вакансий и учебных рабочих мест.</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Среднемесячная номинальная начисленная заработная плата работников организаций (без субъектов малого предпринимательства) в 201</w:t>
      </w:r>
      <w:r w:rsidR="00FB33B7" w:rsidRPr="007C45BD">
        <w:rPr>
          <w:rFonts w:ascii="Times New Roman" w:eastAsia="Times New Roman" w:hAnsi="Times New Roman" w:cs="Times New Roman"/>
          <w:sz w:val="26"/>
          <w:szCs w:val="26"/>
        </w:rPr>
        <w:t>6</w:t>
      </w:r>
      <w:r w:rsidRPr="007C45BD">
        <w:rPr>
          <w:rFonts w:ascii="Times New Roman" w:eastAsia="Times New Roman" w:hAnsi="Times New Roman" w:cs="Times New Roman"/>
          <w:sz w:val="26"/>
          <w:szCs w:val="26"/>
        </w:rPr>
        <w:t xml:space="preserve"> году составила </w:t>
      </w:r>
      <w:r w:rsidR="00FB33B7" w:rsidRPr="007C45BD">
        <w:rPr>
          <w:rFonts w:ascii="Times New Roman" w:eastAsia="Times New Roman" w:hAnsi="Times New Roman" w:cs="Times New Roman"/>
          <w:sz w:val="26"/>
          <w:szCs w:val="26"/>
        </w:rPr>
        <w:t>51766</w:t>
      </w:r>
      <w:r w:rsidRPr="007C45BD">
        <w:rPr>
          <w:rFonts w:ascii="Times New Roman" w:eastAsia="Times New Roman" w:hAnsi="Times New Roman" w:cs="Times New Roman"/>
          <w:sz w:val="26"/>
          <w:szCs w:val="26"/>
        </w:rPr>
        <w:t xml:space="preserve"> руб. </w:t>
      </w:r>
      <w:r w:rsidR="00FB33B7" w:rsidRPr="007C45BD">
        <w:rPr>
          <w:rFonts w:ascii="Times New Roman" w:eastAsia="Times New Roman" w:hAnsi="Times New Roman" w:cs="Times New Roman"/>
          <w:sz w:val="26"/>
          <w:szCs w:val="26"/>
        </w:rPr>
        <w:t xml:space="preserve">(в 2015 г.- 49331 руб.) </w:t>
      </w:r>
      <w:r w:rsidRPr="007C45BD">
        <w:rPr>
          <w:rFonts w:ascii="Times New Roman" w:eastAsia="Times New Roman" w:hAnsi="Times New Roman" w:cs="Times New Roman"/>
          <w:sz w:val="26"/>
          <w:szCs w:val="26"/>
        </w:rPr>
        <w:t xml:space="preserve">или </w:t>
      </w:r>
      <w:r w:rsidR="00FB33B7" w:rsidRPr="007C45BD">
        <w:rPr>
          <w:rFonts w:ascii="Times New Roman" w:eastAsia="Times New Roman" w:hAnsi="Times New Roman" w:cs="Times New Roman"/>
          <w:sz w:val="26"/>
          <w:szCs w:val="26"/>
        </w:rPr>
        <w:t>104,9</w:t>
      </w:r>
      <w:r w:rsidRPr="007C45BD">
        <w:rPr>
          <w:rFonts w:ascii="Times New Roman" w:eastAsia="Times New Roman" w:hAnsi="Times New Roman" w:cs="Times New Roman"/>
          <w:sz w:val="26"/>
          <w:szCs w:val="26"/>
        </w:rPr>
        <w:t>% к уровню 201</w:t>
      </w:r>
      <w:r w:rsidR="00FB33B7" w:rsidRPr="007C45BD">
        <w:rPr>
          <w:rFonts w:ascii="Times New Roman" w:eastAsia="Times New Roman" w:hAnsi="Times New Roman" w:cs="Times New Roman"/>
          <w:sz w:val="26"/>
          <w:szCs w:val="26"/>
        </w:rPr>
        <w:t>5</w:t>
      </w:r>
      <w:r w:rsidRPr="007C45BD">
        <w:rPr>
          <w:rFonts w:ascii="Times New Roman" w:eastAsia="Times New Roman" w:hAnsi="Times New Roman" w:cs="Times New Roman"/>
          <w:sz w:val="26"/>
          <w:szCs w:val="26"/>
        </w:rPr>
        <w:t xml:space="preserve"> года. </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Повышение заработной платы работников организаций, финансируемых за счет средств бюджета МО МР «Печора» в 2015 году не планировалось и сложилось на уровне 2014 года:</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 средняя заработная плата  педагогических работников образовательных учреждений общего образования -  </w:t>
      </w:r>
      <w:r w:rsidR="000333BF" w:rsidRPr="007C45BD">
        <w:rPr>
          <w:rFonts w:ascii="Times New Roman" w:eastAsia="Times New Roman" w:hAnsi="Times New Roman" w:cs="Times New Roman"/>
          <w:sz w:val="26"/>
          <w:szCs w:val="26"/>
        </w:rPr>
        <w:t xml:space="preserve">(2015 г. - </w:t>
      </w:r>
      <w:r w:rsidRPr="007C45BD">
        <w:rPr>
          <w:rFonts w:ascii="Times New Roman" w:eastAsia="Times New Roman" w:hAnsi="Times New Roman" w:cs="Times New Roman"/>
          <w:sz w:val="26"/>
          <w:szCs w:val="26"/>
        </w:rPr>
        <w:t>45 688,3 руб.</w:t>
      </w:r>
      <w:r w:rsidR="000333BF" w:rsidRPr="007C45BD">
        <w:rPr>
          <w:rFonts w:ascii="Times New Roman" w:eastAsia="Times New Roman" w:hAnsi="Times New Roman" w:cs="Times New Roman"/>
          <w:sz w:val="26"/>
          <w:szCs w:val="26"/>
        </w:rPr>
        <w:t>)</w:t>
      </w:r>
      <w:r w:rsidRPr="007C45BD">
        <w:rPr>
          <w:rFonts w:ascii="Times New Roman" w:eastAsia="Times New Roman" w:hAnsi="Times New Roman" w:cs="Times New Roman"/>
          <w:sz w:val="26"/>
          <w:szCs w:val="26"/>
        </w:rPr>
        <w:t>,</w:t>
      </w:r>
      <w:r w:rsidR="000333BF" w:rsidRPr="007C45BD">
        <w:rPr>
          <w:sz w:val="26"/>
          <w:szCs w:val="26"/>
        </w:rPr>
        <w:t xml:space="preserve"> </w:t>
      </w:r>
      <w:r w:rsidR="000333BF" w:rsidRPr="007C45BD">
        <w:rPr>
          <w:rFonts w:ascii="Times New Roman" w:eastAsia="Times New Roman" w:hAnsi="Times New Roman" w:cs="Times New Roman"/>
          <w:sz w:val="26"/>
          <w:szCs w:val="26"/>
        </w:rPr>
        <w:t xml:space="preserve">45 677,00 </w:t>
      </w:r>
      <w:proofErr w:type="spellStart"/>
      <w:r w:rsidR="000333BF" w:rsidRPr="007C45BD">
        <w:rPr>
          <w:rFonts w:ascii="Times New Roman" w:eastAsia="Times New Roman" w:hAnsi="Times New Roman" w:cs="Times New Roman"/>
          <w:sz w:val="26"/>
          <w:szCs w:val="26"/>
        </w:rPr>
        <w:t>руб</w:t>
      </w:r>
      <w:proofErr w:type="spellEnd"/>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 средняя заработная плата  педагогических работников дошкольных образовательных учреждений – </w:t>
      </w:r>
      <w:r w:rsidR="008D3719" w:rsidRPr="007C45BD">
        <w:rPr>
          <w:rFonts w:ascii="Times New Roman" w:eastAsia="Times New Roman" w:hAnsi="Times New Roman" w:cs="Times New Roman"/>
          <w:sz w:val="26"/>
          <w:szCs w:val="26"/>
        </w:rPr>
        <w:t xml:space="preserve">(2015 г. - </w:t>
      </w:r>
      <w:r w:rsidRPr="007C45BD">
        <w:rPr>
          <w:rFonts w:ascii="Times New Roman" w:eastAsia="Times New Roman" w:hAnsi="Times New Roman" w:cs="Times New Roman"/>
          <w:sz w:val="26"/>
          <w:szCs w:val="26"/>
        </w:rPr>
        <w:t>35 728,0 руб.</w:t>
      </w:r>
      <w:r w:rsidR="008D3719" w:rsidRPr="007C45BD">
        <w:rPr>
          <w:rFonts w:ascii="Times New Roman" w:eastAsia="Times New Roman" w:hAnsi="Times New Roman" w:cs="Times New Roman"/>
          <w:sz w:val="26"/>
          <w:szCs w:val="26"/>
        </w:rPr>
        <w:t>)</w:t>
      </w:r>
      <w:r w:rsidRPr="007C45BD">
        <w:rPr>
          <w:rFonts w:ascii="Times New Roman" w:eastAsia="Times New Roman" w:hAnsi="Times New Roman" w:cs="Times New Roman"/>
          <w:sz w:val="26"/>
          <w:szCs w:val="26"/>
        </w:rPr>
        <w:t>,</w:t>
      </w:r>
      <w:r w:rsidR="000333BF" w:rsidRPr="007C45BD">
        <w:rPr>
          <w:sz w:val="26"/>
          <w:szCs w:val="26"/>
        </w:rPr>
        <w:t xml:space="preserve"> </w:t>
      </w:r>
      <w:r w:rsidR="000333BF" w:rsidRPr="007C45BD">
        <w:rPr>
          <w:rFonts w:ascii="Times New Roman" w:eastAsia="Times New Roman" w:hAnsi="Times New Roman" w:cs="Times New Roman"/>
          <w:sz w:val="26"/>
          <w:szCs w:val="26"/>
        </w:rPr>
        <w:t>35 715,00 руб.</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lastRenderedPageBreak/>
        <w:t xml:space="preserve">- средняя заработная плата  педагогических работников дополнительного образования – </w:t>
      </w:r>
      <w:r w:rsidR="008D3719" w:rsidRPr="007C45BD">
        <w:rPr>
          <w:rFonts w:ascii="Times New Roman" w:eastAsia="Times New Roman" w:hAnsi="Times New Roman" w:cs="Times New Roman"/>
          <w:sz w:val="26"/>
          <w:szCs w:val="26"/>
        </w:rPr>
        <w:t xml:space="preserve">(2015 г. - </w:t>
      </w:r>
      <w:r w:rsidRPr="007C45BD">
        <w:rPr>
          <w:rFonts w:ascii="Times New Roman" w:eastAsia="Times New Roman" w:hAnsi="Times New Roman" w:cs="Times New Roman"/>
          <w:sz w:val="26"/>
          <w:szCs w:val="26"/>
        </w:rPr>
        <w:t>31 260,9 руб.</w:t>
      </w:r>
      <w:r w:rsidR="008D3719" w:rsidRPr="007C45BD">
        <w:rPr>
          <w:rFonts w:ascii="Times New Roman" w:eastAsia="Times New Roman" w:hAnsi="Times New Roman" w:cs="Times New Roman"/>
          <w:sz w:val="26"/>
          <w:szCs w:val="26"/>
        </w:rPr>
        <w:t>)</w:t>
      </w:r>
      <w:r w:rsidRPr="007C45BD">
        <w:rPr>
          <w:rFonts w:ascii="Times New Roman" w:eastAsia="Times New Roman" w:hAnsi="Times New Roman" w:cs="Times New Roman"/>
          <w:sz w:val="26"/>
          <w:szCs w:val="26"/>
        </w:rPr>
        <w:t>,</w:t>
      </w:r>
      <w:r w:rsidR="000333BF" w:rsidRPr="007C45BD">
        <w:rPr>
          <w:sz w:val="26"/>
          <w:szCs w:val="26"/>
        </w:rPr>
        <w:t xml:space="preserve"> </w:t>
      </w:r>
      <w:r w:rsidR="000333BF" w:rsidRPr="007C45BD">
        <w:rPr>
          <w:rFonts w:ascii="Times New Roman" w:eastAsia="Times New Roman" w:hAnsi="Times New Roman" w:cs="Times New Roman"/>
          <w:sz w:val="26"/>
          <w:szCs w:val="26"/>
        </w:rPr>
        <w:t>31 260,00 руб.</w:t>
      </w:r>
    </w:p>
    <w:p w:rsidR="008D3719"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 средняя заработная плата  работников учреждений культуры </w:t>
      </w:r>
      <w:r w:rsidR="008D3719" w:rsidRPr="007C45BD">
        <w:rPr>
          <w:rFonts w:ascii="Times New Roman" w:eastAsia="Times New Roman" w:hAnsi="Times New Roman" w:cs="Times New Roman"/>
          <w:sz w:val="26"/>
          <w:szCs w:val="26"/>
        </w:rPr>
        <w:t>–</w:t>
      </w:r>
      <w:r w:rsidRPr="007C45BD">
        <w:rPr>
          <w:rFonts w:ascii="Times New Roman" w:eastAsia="Times New Roman" w:hAnsi="Times New Roman" w:cs="Times New Roman"/>
          <w:sz w:val="26"/>
          <w:szCs w:val="26"/>
        </w:rPr>
        <w:t xml:space="preserve"> </w:t>
      </w:r>
    </w:p>
    <w:p w:rsidR="00FC4954" w:rsidRPr="007C45BD" w:rsidRDefault="008D3719"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(2015 г. - </w:t>
      </w:r>
      <w:r w:rsidR="00FC4954" w:rsidRPr="007C45BD">
        <w:rPr>
          <w:rFonts w:ascii="Times New Roman" w:eastAsia="Times New Roman" w:hAnsi="Times New Roman" w:cs="Times New Roman"/>
          <w:sz w:val="26"/>
          <w:szCs w:val="26"/>
        </w:rPr>
        <w:t>27 601,1 руб.</w:t>
      </w:r>
      <w:r w:rsidRPr="007C45BD">
        <w:rPr>
          <w:rFonts w:ascii="Times New Roman" w:eastAsia="Times New Roman" w:hAnsi="Times New Roman" w:cs="Times New Roman"/>
          <w:sz w:val="26"/>
          <w:szCs w:val="26"/>
        </w:rPr>
        <w:t>),</w:t>
      </w:r>
      <w:r w:rsidR="000333BF" w:rsidRPr="007C45BD">
        <w:rPr>
          <w:sz w:val="26"/>
          <w:szCs w:val="26"/>
        </w:rPr>
        <w:t xml:space="preserve"> </w:t>
      </w:r>
      <w:r w:rsidR="000333BF" w:rsidRPr="007C45BD">
        <w:rPr>
          <w:rFonts w:ascii="Times New Roman" w:eastAsia="Times New Roman" w:hAnsi="Times New Roman" w:cs="Times New Roman"/>
          <w:sz w:val="26"/>
          <w:szCs w:val="26"/>
        </w:rPr>
        <w:t>27 770,30 руб.</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В рамках  реализации майских Указов Президента Ро</w:t>
      </w:r>
      <w:r w:rsidR="00764801" w:rsidRPr="007C45BD">
        <w:rPr>
          <w:rFonts w:ascii="Times New Roman" w:eastAsia="Times New Roman" w:hAnsi="Times New Roman" w:cs="Times New Roman"/>
          <w:sz w:val="26"/>
          <w:szCs w:val="26"/>
        </w:rPr>
        <w:t>ссийской Федерации в 2016 году осуществлялась</w:t>
      </w:r>
      <w:r w:rsidRPr="007C45BD">
        <w:rPr>
          <w:rFonts w:ascii="Times New Roman" w:eastAsia="Times New Roman" w:hAnsi="Times New Roman" w:cs="Times New Roman"/>
          <w:sz w:val="26"/>
          <w:szCs w:val="26"/>
        </w:rPr>
        <w:t xml:space="preserve"> работа по совершенствованию </w:t>
      </w:r>
      <w:proofErr w:type="gramStart"/>
      <w:r w:rsidRPr="007C45BD">
        <w:rPr>
          <w:rFonts w:ascii="Times New Roman" w:eastAsia="Times New Roman" w:hAnsi="Times New Roman" w:cs="Times New Roman"/>
          <w:sz w:val="26"/>
          <w:szCs w:val="26"/>
        </w:rPr>
        <w:t>системы оплаты труда работников муниципальных</w:t>
      </w:r>
      <w:r w:rsidR="008D3719" w:rsidRPr="007C45BD">
        <w:rPr>
          <w:rFonts w:ascii="Times New Roman" w:eastAsia="Times New Roman" w:hAnsi="Times New Roman" w:cs="Times New Roman"/>
          <w:sz w:val="26"/>
          <w:szCs w:val="26"/>
        </w:rPr>
        <w:t xml:space="preserve"> </w:t>
      </w:r>
      <w:r w:rsidRPr="007C45BD">
        <w:rPr>
          <w:rFonts w:ascii="Times New Roman" w:eastAsia="Times New Roman" w:hAnsi="Times New Roman" w:cs="Times New Roman"/>
          <w:sz w:val="26"/>
          <w:szCs w:val="26"/>
        </w:rPr>
        <w:t>бюджетных учреждений</w:t>
      </w:r>
      <w:proofErr w:type="gramEnd"/>
      <w:r w:rsidRPr="007C45BD">
        <w:rPr>
          <w:rFonts w:ascii="Times New Roman" w:eastAsia="Times New Roman" w:hAnsi="Times New Roman" w:cs="Times New Roman"/>
          <w:sz w:val="26"/>
          <w:szCs w:val="26"/>
        </w:rPr>
        <w:t xml:space="preserve"> отра</w:t>
      </w:r>
      <w:r w:rsidR="00764801" w:rsidRPr="007C45BD">
        <w:rPr>
          <w:rFonts w:ascii="Times New Roman" w:eastAsia="Times New Roman" w:hAnsi="Times New Roman" w:cs="Times New Roman"/>
          <w:sz w:val="26"/>
          <w:szCs w:val="26"/>
        </w:rPr>
        <w:t xml:space="preserve">слей «Образование» и «Культура» </w:t>
      </w:r>
      <w:r w:rsidRPr="007C45BD">
        <w:rPr>
          <w:rFonts w:ascii="Times New Roman" w:eastAsia="Times New Roman" w:hAnsi="Times New Roman" w:cs="Times New Roman"/>
          <w:sz w:val="26"/>
          <w:szCs w:val="26"/>
        </w:rPr>
        <w:t xml:space="preserve">согласно показателям, установленным планами мероприятиями (дорожными картами), утвержденными постановлениями администрации МР «Печора». </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b/>
          <w:sz w:val="26"/>
          <w:szCs w:val="26"/>
        </w:rPr>
        <w:t>Демографическая ситуация</w:t>
      </w:r>
      <w:r w:rsidRPr="007C45BD">
        <w:rPr>
          <w:rFonts w:ascii="Times New Roman" w:eastAsia="Times New Roman" w:hAnsi="Times New Roman" w:cs="Times New Roman"/>
          <w:sz w:val="26"/>
          <w:szCs w:val="26"/>
        </w:rPr>
        <w:t xml:space="preserve"> на территории характеризуется естественной убылью населения</w:t>
      </w:r>
      <w:r w:rsidR="008D3719" w:rsidRPr="007C45BD">
        <w:rPr>
          <w:rFonts w:ascii="Times New Roman" w:eastAsia="Times New Roman" w:hAnsi="Times New Roman" w:cs="Times New Roman"/>
          <w:sz w:val="26"/>
          <w:szCs w:val="26"/>
        </w:rPr>
        <w:t xml:space="preserve"> и миграционным оттоком. </w:t>
      </w:r>
      <w:r w:rsidR="004A3F6A" w:rsidRPr="007C45BD">
        <w:rPr>
          <w:rFonts w:ascii="Times New Roman" w:eastAsia="Times New Roman" w:hAnsi="Times New Roman" w:cs="Times New Roman"/>
          <w:sz w:val="26"/>
          <w:szCs w:val="26"/>
        </w:rPr>
        <w:t xml:space="preserve">В 2016 году </w:t>
      </w:r>
      <w:r w:rsidRPr="007C45BD">
        <w:rPr>
          <w:rFonts w:ascii="Times New Roman" w:eastAsia="Times New Roman" w:hAnsi="Times New Roman" w:cs="Times New Roman"/>
          <w:sz w:val="26"/>
          <w:szCs w:val="26"/>
        </w:rPr>
        <w:t>снижени</w:t>
      </w:r>
      <w:r w:rsidR="004A3F6A" w:rsidRPr="007C45BD">
        <w:rPr>
          <w:rFonts w:ascii="Times New Roman" w:eastAsia="Times New Roman" w:hAnsi="Times New Roman" w:cs="Times New Roman"/>
          <w:sz w:val="26"/>
          <w:szCs w:val="26"/>
        </w:rPr>
        <w:t>е</w:t>
      </w:r>
      <w:r w:rsidRPr="007C45BD">
        <w:rPr>
          <w:rFonts w:ascii="Times New Roman" w:eastAsia="Times New Roman" w:hAnsi="Times New Roman" w:cs="Times New Roman"/>
          <w:sz w:val="26"/>
          <w:szCs w:val="26"/>
        </w:rPr>
        <w:t xml:space="preserve"> численности населения состав</w:t>
      </w:r>
      <w:r w:rsidR="004A3F6A" w:rsidRPr="007C45BD">
        <w:rPr>
          <w:rFonts w:ascii="Times New Roman" w:eastAsia="Times New Roman" w:hAnsi="Times New Roman" w:cs="Times New Roman"/>
          <w:sz w:val="26"/>
          <w:szCs w:val="26"/>
        </w:rPr>
        <w:t>ило</w:t>
      </w:r>
      <w:r w:rsidRPr="007C45BD">
        <w:rPr>
          <w:rFonts w:ascii="Times New Roman" w:eastAsia="Times New Roman" w:hAnsi="Times New Roman" w:cs="Times New Roman"/>
          <w:sz w:val="26"/>
          <w:szCs w:val="26"/>
        </w:rPr>
        <w:t xml:space="preserve"> более </w:t>
      </w:r>
      <w:r w:rsidR="004A3F6A" w:rsidRPr="007C45BD">
        <w:rPr>
          <w:rFonts w:ascii="Times New Roman" w:eastAsia="Times New Roman" w:hAnsi="Times New Roman" w:cs="Times New Roman"/>
          <w:sz w:val="26"/>
          <w:szCs w:val="26"/>
        </w:rPr>
        <w:t>900</w:t>
      </w:r>
      <w:r w:rsidRPr="007C45BD">
        <w:rPr>
          <w:rFonts w:ascii="Times New Roman" w:eastAsia="Times New Roman" w:hAnsi="Times New Roman" w:cs="Times New Roman"/>
          <w:sz w:val="26"/>
          <w:szCs w:val="26"/>
        </w:rPr>
        <w:t xml:space="preserve"> человек</w:t>
      </w:r>
      <w:r w:rsidR="004A3F6A" w:rsidRPr="007C45BD">
        <w:rPr>
          <w:rFonts w:ascii="Times New Roman" w:eastAsia="Times New Roman" w:hAnsi="Times New Roman" w:cs="Times New Roman"/>
          <w:sz w:val="26"/>
          <w:szCs w:val="26"/>
        </w:rPr>
        <w:t xml:space="preserve"> (166 чел. – естественная убыль, 748 чел. – миграционный отток)</w:t>
      </w:r>
      <w:r w:rsidRPr="007C45BD">
        <w:rPr>
          <w:rFonts w:ascii="Times New Roman" w:eastAsia="Times New Roman" w:hAnsi="Times New Roman" w:cs="Times New Roman"/>
          <w:sz w:val="26"/>
          <w:szCs w:val="26"/>
        </w:rPr>
        <w:t xml:space="preserve">.  </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Администрацией осуществлялись мероприятия направленные на повышение авторитета и общественного значения рождения ребенка, престижа семьи в обществе, укрепление целостности семьи и  базовых семейных ценностей в рамках муниципальной программы.  В мероприятиях приняли участие порядка 60</w:t>
      </w:r>
      <w:r w:rsidR="008D3719" w:rsidRPr="007C45BD">
        <w:rPr>
          <w:rFonts w:ascii="Times New Roman" w:eastAsia="Times New Roman" w:hAnsi="Times New Roman" w:cs="Times New Roman"/>
          <w:sz w:val="26"/>
          <w:szCs w:val="26"/>
        </w:rPr>
        <w:t>8</w:t>
      </w:r>
      <w:r w:rsidRPr="007C45BD">
        <w:rPr>
          <w:rFonts w:ascii="Times New Roman" w:eastAsia="Times New Roman" w:hAnsi="Times New Roman" w:cs="Times New Roman"/>
          <w:sz w:val="26"/>
          <w:szCs w:val="26"/>
        </w:rPr>
        <w:t xml:space="preserve"> семей. </w:t>
      </w:r>
    </w:p>
    <w:p w:rsidR="00FC4954" w:rsidRPr="007C45BD" w:rsidRDefault="00FC4954"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Ежегодный объем финансирования из бюджета МО МР «Печора» на предоставление единовременных выплат молодым семьям при рождении, усыновлении ре</w:t>
      </w:r>
      <w:r w:rsidR="00847B4A" w:rsidRPr="007C45BD">
        <w:rPr>
          <w:rFonts w:ascii="Times New Roman" w:eastAsia="Times New Roman" w:hAnsi="Times New Roman" w:cs="Times New Roman"/>
          <w:sz w:val="26"/>
          <w:szCs w:val="26"/>
        </w:rPr>
        <w:t>бенка составляет  2,8 млн. рублей.</w:t>
      </w:r>
    </w:p>
    <w:p w:rsidR="00FC4954" w:rsidRPr="008D7CAC" w:rsidRDefault="00FC4954" w:rsidP="00FC4954">
      <w:pPr>
        <w:spacing w:after="0"/>
        <w:ind w:firstLine="708"/>
        <w:jc w:val="both"/>
        <w:rPr>
          <w:rFonts w:ascii="Times New Roman" w:eastAsia="Times New Roman" w:hAnsi="Times New Roman" w:cs="Times New Roman"/>
          <w:sz w:val="26"/>
          <w:szCs w:val="26"/>
          <w:highlight w:val="yellow"/>
        </w:rPr>
      </w:pPr>
    </w:p>
    <w:p w:rsidR="00FC4954" w:rsidRPr="007C45BD" w:rsidRDefault="00FC4954" w:rsidP="007C45BD">
      <w:pPr>
        <w:spacing w:after="0"/>
        <w:ind w:firstLine="459"/>
        <w:jc w:val="center"/>
        <w:rPr>
          <w:rFonts w:ascii="Times New Roman" w:eastAsia="12" w:hAnsi="Times New Roman" w:cs="Times New Roman"/>
          <w:b/>
          <w:sz w:val="26"/>
          <w:szCs w:val="26"/>
          <w:u w:val="single"/>
        </w:rPr>
      </w:pPr>
      <w:r w:rsidRPr="007C45BD">
        <w:rPr>
          <w:rFonts w:ascii="Times New Roman" w:eastAsia="Calibri" w:hAnsi="Times New Roman" w:cs="Times New Roman"/>
          <w:b/>
          <w:sz w:val="26"/>
          <w:szCs w:val="26"/>
          <w:u w:val="single"/>
        </w:rPr>
        <w:t>РЕАЛИЗАЦИЯ</w:t>
      </w:r>
      <w:r w:rsidRPr="007C45BD">
        <w:rPr>
          <w:rFonts w:ascii="Times New Roman" w:eastAsia="12" w:hAnsi="Times New Roman" w:cs="Times New Roman"/>
          <w:b/>
          <w:sz w:val="26"/>
          <w:szCs w:val="26"/>
          <w:u w:val="single"/>
        </w:rPr>
        <w:t xml:space="preserve"> </w:t>
      </w:r>
      <w:r w:rsidRPr="007C45BD">
        <w:rPr>
          <w:rFonts w:ascii="Times New Roman" w:eastAsia="Calibri" w:hAnsi="Times New Roman" w:cs="Times New Roman"/>
          <w:b/>
          <w:sz w:val="26"/>
          <w:szCs w:val="26"/>
          <w:u w:val="single"/>
        </w:rPr>
        <w:t>МУНИЦИПАЛЬНЫХ</w:t>
      </w:r>
      <w:r w:rsidRPr="007C45BD">
        <w:rPr>
          <w:rFonts w:ascii="Times New Roman" w:eastAsia="12" w:hAnsi="Times New Roman" w:cs="Times New Roman"/>
          <w:b/>
          <w:sz w:val="26"/>
          <w:szCs w:val="26"/>
          <w:u w:val="single"/>
        </w:rPr>
        <w:t xml:space="preserve"> </w:t>
      </w:r>
      <w:r w:rsidRPr="007C45BD">
        <w:rPr>
          <w:rFonts w:ascii="Times New Roman" w:eastAsia="Calibri" w:hAnsi="Times New Roman" w:cs="Times New Roman"/>
          <w:b/>
          <w:sz w:val="26"/>
          <w:szCs w:val="26"/>
          <w:u w:val="single"/>
        </w:rPr>
        <w:t>ПРОГРАММ</w:t>
      </w:r>
    </w:p>
    <w:p w:rsidR="00FC4954" w:rsidRPr="007C45BD" w:rsidRDefault="00FC4954" w:rsidP="007C45BD">
      <w:pPr>
        <w:spacing w:after="0"/>
        <w:ind w:firstLine="459"/>
        <w:jc w:val="center"/>
        <w:rPr>
          <w:rFonts w:ascii="Times New Roman" w:eastAsia="12" w:hAnsi="Times New Roman" w:cs="Times New Roman"/>
          <w:b/>
          <w:sz w:val="26"/>
          <w:szCs w:val="26"/>
          <w:u w:val="single"/>
        </w:rPr>
      </w:pPr>
      <w:r w:rsidRPr="007C45BD">
        <w:rPr>
          <w:rFonts w:ascii="Times New Roman" w:eastAsia="12" w:hAnsi="Times New Roman" w:cs="Times New Roman"/>
          <w:b/>
          <w:sz w:val="26"/>
          <w:szCs w:val="26"/>
          <w:u w:val="single"/>
        </w:rPr>
        <w:t xml:space="preserve"> </w:t>
      </w:r>
    </w:p>
    <w:p w:rsidR="00424E3E" w:rsidRPr="007C45BD" w:rsidRDefault="00424E3E" w:rsidP="007C45BD">
      <w:pPr>
        <w:spacing w:after="0"/>
        <w:ind w:firstLine="567"/>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Бюджет на 2016 год сформирован и утвержден в формате «программного бюджета» в разрезе 9 муниципальных программ, в том </w:t>
      </w:r>
      <w:proofErr w:type="spellStart"/>
      <w:r w:rsidRPr="007C45BD">
        <w:rPr>
          <w:rFonts w:ascii="Times New Roman" w:eastAsia="Times New Roman" w:hAnsi="Times New Roman" w:cs="Times New Roman"/>
          <w:sz w:val="26"/>
          <w:szCs w:val="26"/>
        </w:rPr>
        <w:t>чисе</w:t>
      </w:r>
      <w:proofErr w:type="spellEnd"/>
      <w:r w:rsidRPr="007C45BD">
        <w:rPr>
          <w:rFonts w:ascii="Times New Roman" w:eastAsia="Times New Roman" w:hAnsi="Times New Roman" w:cs="Times New Roman"/>
          <w:sz w:val="26"/>
          <w:szCs w:val="26"/>
        </w:rPr>
        <w:t xml:space="preserve"> 30 подпрограмм.</w:t>
      </w:r>
    </w:p>
    <w:tbl>
      <w:tblPr>
        <w:tblW w:w="0" w:type="auto"/>
        <w:tblInd w:w="103" w:type="dxa"/>
        <w:tblLayout w:type="fixed"/>
        <w:tblCellMar>
          <w:left w:w="10" w:type="dxa"/>
          <w:right w:w="10" w:type="dxa"/>
        </w:tblCellMar>
        <w:tblLook w:val="0000" w:firstRow="0" w:lastRow="0" w:firstColumn="0" w:lastColumn="0" w:noHBand="0" w:noVBand="0"/>
      </w:tblPr>
      <w:tblGrid>
        <w:gridCol w:w="5108"/>
        <w:gridCol w:w="993"/>
        <w:gridCol w:w="1275"/>
        <w:gridCol w:w="993"/>
        <w:gridCol w:w="1099"/>
      </w:tblGrid>
      <w:tr w:rsidR="00424E3E" w:rsidRPr="007C45BD" w:rsidTr="00FB33B7">
        <w:tc>
          <w:tcPr>
            <w:tcW w:w="51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24E3E" w:rsidRPr="007C45BD" w:rsidRDefault="00424E3E" w:rsidP="007C45BD">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Наименование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План (млн. руб.)</w:t>
            </w:r>
          </w:p>
        </w:tc>
        <w:tc>
          <w:tcPr>
            <w:tcW w:w="12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Исполнено (</w:t>
            </w:r>
            <w:proofErr w:type="spellStart"/>
            <w:r w:rsidRPr="007C45BD">
              <w:rPr>
                <w:rFonts w:ascii="Times New Roman" w:eastAsia="Times New Roman" w:hAnsi="Times New Roman" w:cs="Times New Roman"/>
                <w:sz w:val="24"/>
                <w:szCs w:val="24"/>
              </w:rPr>
              <w:t>млн</w:t>
            </w:r>
            <w:proofErr w:type="gramStart"/>
            <w:r w:rsidRPr="007C45BD">
              <w:rPr>
                <w:rFonts w:ascii="Times New Roman" w:eastAsia="Times New Roman" w:hAnsi="Times New Roman" w:cs="Times New Roman"/>
                <w:sz w:val="24"/>
                <w:szCs w:val="24"/>
              </w:rPr>
              <w:t>.р</w:t>
            </w:r>
            <w:proofErr w:type="gramEnd"/>
            <w:r w:rsidRPr="007C45BD">
              <w:rPr>
                <w:rFonts w:ascii="Times New Roman" w:eastAsia="Times New Roman" w:hAnsi="Times New Roman" w:cs="Times New Roman"/>
                <w:sz w:val="24"/>
                <w:szCs w:val="24"/>
              </w:rPr>
              <w:t>уб</w:t>
            </w:r>
            <w:proofErr w:type="spellEnd"/>
            <w:r w:rsidRPr="007C45BD">
              <w:rPr>
                <w:rFonts w:ascii="Times New Roman" w:eastAsia="Times New Roman" w:hAnsi="Times New Roman" w:cs="Times New Roman"/>
                <w:sz w:val="24"/>
                <w:szCs w:val="24"/>
              </w:rPr>
              <w:t>.)</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 исполнения</w:t>
            </w:r>
          </w:p>
        </w:tc>
        <w:tc>
          <w:tcPr>
            <w:tcW w:w="109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424E3E" w:rsidRPr="007C45BD" w:rsidRDefault="00424E3E" w:rsidP="007C45BD">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Доля в общих расходах(%)</w:t>
            </w:r>
          </w:p>
        </w:tc>
      </w:tr>
      <w:tr w:rsidR="00424E3E"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424E3E" w:rsidRPr="007C45BD" w:rsidRDefault="00424E3E"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t>Муниципальная программа «Развитие экономики МО МР «Печора»</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3,1</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3,1</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100,0</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0,1</w:t>
            </w:r>
          </w:p>
        </w:tc>
      </w:tr>
      <w:tr w:rsidR="00424E3E"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424E3E" w:rsidRPr="007C45BD" w:rsidRDefault="00424E3E"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t>Муниципальная программа «Развитие агропромышленного и рыбохозяйственного комплексов МО МР «Печора»</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23,4</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20,9</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89,3</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1,0</w:t>
            </w:r>
          </w:p>
        </w:tc>
      </w:tr>
      <w:tr w:rsidR="00424E3E"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424E3E" w:rsidRPr="007C45BD" w:rsidRDefault="00424E3E"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t>Муниципальная программа «Жилье, жилищно – коммунальное хозяйство и территориальное развитие МО МР «Печора»</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983,9</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571,2</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58,1</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27,3</w:t>
            </w:r>
          </w:p>
        </w:tc>
      </w:tr>
      <w:tr w:rsidR="00424E3E"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424E3E" w:rsidRPr="007C45BD" w:rsidRDefault="00424E3E"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t>Муниципальная программа «Развитие образования МО МР «Печора»</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1 064,2</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1 044,8</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98,2</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49,9</w:t>
            </w:r>
          </w:p>
        </w:tc>
      </w:tr>
      <w:tr w:rsidR="00424E3E"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424E3E" w:rsidRPr="007C45BD" w:rsidRDefault="00424E3E"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t>Муниципальная  программа «Развитие культуры и туризма на территории МО МР «Печора»</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127,3</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125,5</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98,6</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6,0</w:t>
            </w:r>
          </w:p>
        </w:tc>
      </w:tr>
      <w:tr w:rsidR="00424E3E"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424E3E" w:rsidRPr="007C45BD" w:rsidRDefault="00424E3E"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lastRenderedPageBreak/>
              <w:t>Муниципальная программа «Развитие физической культуры и спорта МО МР «Печора»</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59,6</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59,1</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99,2</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424E3E" w:rsidRPr="007C45BD" w:rsidRDefault="00424E3E"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2,8</w:t>
            </w:r>
          </w:p>
        </w:tc>
      </w:tr>
      <w:tr w:rsidR="007C45BD" w:rsidRPr="007C45BD" w:rsidTr="00105DB6">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7C45BD" w:rsidRDefault="007C45BD" w:rsidP="00895EF0">
            <w:pPr>
              <w:spacing w:after="0"/>
              <w:jc w:val="center"/>
              <w:rPr>
                <w:rFonts w:ascii="Times New Roman" w:eastAsia="Times New Roman" w:hAnsi="Times New Roman" w:cs="Times New Roman"/>
                <w:sz w:val="24"/>
                <w:szCs w:val="24"/>
              </w:rPr>
            </w:pPr>
          </w:p>
          <w:p w:rsidR="007C45BD" w:rsidRPr="007C45BD" w:rsidRDefault="007C45BD" w:rsidP="00895EF0">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Наименование</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C45BD" w:rsidRDefault="007C45BD" w:rsidP="00895EF0">
            <w:pPr>
              <w:spacing w:after="0"/>
              <w:jc w:val="center"/>
              <w:rPr>
                <w:rFonts w:ascii="Times New Roman" w:eastAsia="Times New Roman" w:hAnsi="Times New Roman" w:cs="Times New Roman"/>
                <w:sz w:val="24"/>
                <w:szCs w:val="24"/>
              </w:rPr>
            </w:pPr>
          </w:p>
          <w:p w:rsidR="007C45BD" w:rsidRPr="007C45BD" w:rsidRDefault="007C45BD" w:rsidP="00895EF0">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План (млн. руб.)</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Default="007C45BD" w:rsidP="00895EF0">
            <w:pPr>
              <w:spacing w:after="0"/>
              <w:jc w:val="center"/>
              <w:rPr>
                <w:rFonts w:ascii="Times New Roman" w:eastAsia="Times New Roman" w:hAnsi="Times New Roman" w:cs="Times New Roman"/>
                <w:sz w:val="24"/>
                <w:szCs w:val="24"/>
              </w:rPr>
            </w:pPr>
          </w:p>
          <w:p w:rsidR="007C45BD" w:rsidRPr="007C45BD" w:rsidRDefault="007C45BD" w:rsidP="00895EF0">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Исполнено (</w:t>
            </w:r>
            <w:proofErr w:type="spellStart"/>
            <w:r w:rsidRPr="007C45BD">
              <w:rPr>
                <w:rFonts w:ascii="Times New Roman" w:eastAsia="Times New Roman" w:hAnsi="Times New Roman" w:cs="Times New Roman"/>
                <w:sz w:val="24"/>
                <w:szCs w:val="24"/>
              </w:rPr>
              <w:t>млн</w:t>
            </w:r>
            <w:proofErr w:type="gramStart"/>
            <w:r w:rsidRPr="007C45BD">
              <w:rPr>
                <w:rFonts w:ascii="Times New Roman" w:eastAsia="Times New Roman" w:hAnsi="Times New Roman" w:cs="Times New Roman"/>
                <w:sz w:val="24"/>
                <w:szCs w:val="24"/>
              </w:rPr>
              <w:t>.р</w:t>
            </w:r>
            <w:proofErr w:type="gramEnd"/>
            <w:r w:rsidRPr="007C45BD">
              <w:rPr>
                <w:rFonts w:ascii="Times New Roman" w:eastAsia="Times New Roman" w:hAnsi="Times New Roman" w:cs="Times New Roman"/>
                <w:sz w:val="24"/>
                <w:szCs w:val="24"/>
              </w:rPr>
              <w:t>уб</w:t>
            </w:r>
            <w:proofErr w:type="spellEnd"/>
            <w:r w:rsidRPr="007C45BD">
              <w:rPr>
                <w:rFonts w:ascii="Times New Roman" w:eastAsia="Times New Roman" w:hAnsi="Times New Roman" w:cs="Times New Roman"/>
                <w:sz w:val="24"/>
                <w:szCs w:val="24"/>
              </w:rPr>
              <w:t>.)</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Default="007C45BD" w:rsidP="00895EF0">
            <w:pPr>
              <w:spacing w:after="0"/>
              <w:jc w:val="center"/>
              <w:rPr>
                <w:rFonts w:ascii="Times New Roman" w:eastAsia="Times New Roman" w:hAnsi="Times New Roman" w:cs="Times New Roman"/>
                <w:sz w:val="24"/>
                <w:szCs w:val="24"/>
              </w:rPr>
            </w:pPr>
          </w:p>
          <w:p w:rsidR="007C45BD" w:rsidRPr="007C45BD" w:rsidRDefault="007C45BD" w:rsidP="00895EF0">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 исполнения</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C45BD" w:rsidRDefault="007C45BD" w:rsidP="00895EF0">
            <w:pPr>
              <w:spacing w:after="0"/>
              <w:jc w:val="center"/>
              <w:rPr>
                <w:rFonts w:ascii="Times New Roman" w:eastAsia="Times New Roman" w:hAnsi="Times New Roman" w:cs="Times New Roman"/>
                <w:sz w:val="24"/>
                <w:szCs w:val="24"/>
              </w:rPr>
            </w:pPr>
          </w:p>
          <w:p w:rsidR="007C45BD" w:rsidRPr="007C45BD" w:rsidRDefault="007C45BD" w:rsidP="00895EF0">
            <w:pPr>
              <w:spacing w:after="0"/>
              <w:jc w:val="center"/>
              <w:rPr>
                <w:rFonts w:ascii="Times New Roman" w:hAnsi="Times New Roman" w:cs="Times New Roman"/>
                <w:sz w:val="24"/>
                <w:szCs w:val="24"/>
              </w:rPr>
            </w:pPr>
            <w:r w:rsidRPr="007C45BD">
              <w:rPr>
                <w:rFonts w:ascii="Times New Roman" w:eastAsia="Times New Roman" w:hAnsi="Times New Roman" w:cs="Times New Roman"/>
                <w:sz w:val="24"/>
                <w:szCs w:val="24"/>
              </w:rPr>
              <w:t>Доля в общих расходах(%)</w:t>
            </w:r>
          </w:p>
        </w:tc>
      </w:tr>
      <w:tr w:rsidR="007C45BD"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7C45BD" w:rsidRPr="007C45BD" w:rsidRDefault="007C45BD"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t>Муниципальная программа «Развитие системы муниципального управления МО МР «Печора»</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157,2</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147,5</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93,8</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7,0</w:t>
            </w:r>
          </w:p>
        </w:tc>
      </w:tr>
      <w:tr w:rsidR="007C45BD"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7C45BD" w:rsidRPr="007C45BD" w:rsidRDefault="007C45BD"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t>Муниципальная программа «Безопасность жизнедеятельности МО МР «Печора»</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22,1</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16,1</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72,9</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0,8</w:t>
            </w:r>
          </w:p>
        </w:tc>
      </w:tr>
      <w:tr w:rsidR="007C45BD"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7C45BD" w:rsidRPr="007C45BD" w:rsidRDefault="007C45BD"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t>Муниципальная программа «Социальное развитие МО МР «Печора»</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46,4</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42,6</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91,8</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2,0</w:t>
            </w:r>
          </w:p>
        </w:tc>
      </w:tr>
      <w:tr w:rsidR="007C45BD" w:rsidRPr="007C45BD"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7C45BD" w:rsidRPr="007C45BD" w:rsidRDefault="007C45BD" w:rsidP="007C45BD">
            <w:pPr>
              <w:spacing w:after="0"/>
              <w:rPr>
                <w:rFonts w:ascii="Times New Roman" w:hAnsi="Times New Roman" w:cs="Times New Roman"/>
                <w:sz w:val="24"/>
                <w:szCs w:val="24"/>
              </w:rPr>
            </w:pPr>
            <w:r w:rsidRPr="007C45BD">
              <w:rPr>
                <w:rFonts w:ascii="Times New Roman" w:eastAsia="Times New Roman" w:hAnsi="Times New Roman" w:cs="Times New Roman"/>
                <w:color w:val="000000"/>
                <w:sz w:val="24"/>
                <w:szCs w:val="24"/>
              </w:rPr>
              <w:t>Непрограммные  направления деятельности</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65,2</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63,9</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98,0</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3,1</w:t>
            </w:r>
          </w:p>
        </w:tc>
      </w:tr>
      <w:tr w:rsidR="007C45BD" w:rsidRPr="00227CAC" w:rsidTr="00FB33B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7C45BD" w:rsidRPr="007C45BD" w:rsidRDefault="007C45BD" w:rsidP="007C45BD">
            <w:pPr>
              <w:spacing w:after="0"/>
              <w:jc w:val="center"/>
              <w:rPr>
                <w:rFonts w:ascii="Times New Roman" w:hAnsi="Times New Roman" w:cs="Times New Roman"/>
                <w:b/>
                <w:sz w:val="24"/>
                <w:szCs w:val="24"/>
              </w:rPr>
            </w:pPr>
            <w:r w:rsidRPr="007C45BD">
              <w:rPr>
                <w:rFonts w:ascii="Times New Roman" w:eastAsia="Times New Roman" w:hAnsi="Times New Roman" w:cs="Times New Roman"/>
                <w:b/>
                <w:color w:val="000000"/>
                <w:sz w:val="24"/>
                <w:szCs w:val="24"/>
              </w:rPr>
              <w:t>ИТОГО</w:t>
            </w:r>
          </w:p>
        </w:tc>
        <w:tc>
          <w:tcPr>
            <w:tcW w:w="99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2 552,4</w:t>
            </w:r>
          </w:p>
        </w:tc>
        <w:tc>
          <w:tcPr>
            <w:tcW w:w="127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2 094,7</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7C45BD" w:rsidRPr="007C45BD"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82,1</w:t>
            </w:r>
          </w:p>
        </w:tc>
        <w:tc>
          <w:tcPr>
            <w:tcW w:w="10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7C45BD" w:rsidRPr="00227CAC" w:rsidRDefault="007C45BD" w:rsidP="007C45BD">
            <w:pPr>
              <w:jc w:val="center"/>
              <w:rPr>
                <w:rFonts w:ascii="Times New Roman" w:hAnsi="Times New Roman" w:cs="Times New Roman"/>
                <w:color w:val="000000"/>
                <w:sz w:val="24"/>
                <w:szCs w:val="24"/>
              </w:rPr>
            </w:pPr>
            <w:r w:rsidRPr="007C45BD">
              <w:rPr>
                <w:rFonts w:ascii="Times New Roman" w:hAnsi="Times New Roman" w:cs="Times New Roman"/>
                <w:color w:val="000000"/>
                <w:sz w:val="24"/>
                <w:szCs w:val="24"/>
              </w:rPr>
              <w:t>100,0</w:t>
            </w:r>
          </w:p>
        </w:tc>
      </w:tr>
    </w:tbl>
    <w:p w:rsidR="00424E3E" w:rsidRPr="00A058B0" w:rsidRDefault="00424E3E" w:rsidP="007C45BD">
      <w:pPr>
        <w:spacing w:after="0"/>
        <w:ind w:firstLine="567"/>
        <w:jc w:val="both"/>
        <w:rPr>
          <w:rFonts w:ascii="Times New Roman" w:eastAsia="Times New Roman" w:hAnsi="Times New Roman" w:cs="Times New Roman"/>
          <w:sz w:val="20"/>
          <w:szCs w:val="20"/>
        </w:rPr>
      </w:pPr>
    </w:p>
    <w:p w:rsidR="00074C0C" w:rsidRPr="00E60660" w:rsidRDefault="00074C0C" w:rsidP="00FC4954">
      <w:pPr>
        <w:spacing w:after="0"/>
        <w:ind w:firstLine="567"/>
        <w:jc w:val="both"/>
        <w:rPr>
          <w:rFonts w:ascii="Times New Roman" w:eastAsia="Times New Roman" w:hAnsi="Times New Roman" w:cs="Times New Roman"/>
          <w:sz w:val="28"/>
          <w:szCs w:val="26"/>
          <w:highlight w:val="yellow"/>
        </w:rPr>
      </w:pPr>
    </w:p>
    <w:p w:rsidR="00424E3E" w:rsidRPr="007C45BD" w:rsidRDefault="00424E3E"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По итогам 2016 года по шести муниципальным программам средства освоены более чем на 90%. </w:t>
      </w:r>
    </w:p>
    <w:p w:rsidR="00424E3E" w:rsidRPr="007C45BD" w:rsidRDefault="00424E3E"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По трем муниципальным программам средства освоены в объеме менее 90 %, из них:</w:t>
      </w:r>
    </w:p>
    <w:p w:rsidR="00424E3E" w:rsidRPr="007C45BD" w:rsidRDefault="00424E3E"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1) муниципальная программа «Развитие </w:t>
      </w:r>
      <w:proofErr w:type="spellStart"/>
      <w:r w:rsidRPr="007C45BD">
        <w:rPr>
          <w:rFonts w:ascii="Times New Roman" w:eastAsia="Times New Roman" w:hAnsi="Times New Roman" w:cs="Times New Roman"/>
          <w:sz w:val="26"/>
          <w:szCs w:val="26"/>
        </w:rPr>
        <w:t>агропромышенного</w:t>
      </w:r>
      <w:proofErr w:type="spellEnd"/>
      <w:r w:rsidRPr="007C45BD">
        <w:rPr>
          <w:rFonts w:ascii="Times New Roman" w:eastAsia="Times New Roman" w:hAnsi="Times New Roman" w:cs="Times New Roman"/>
          <w:sz w:val="26"/>
          <w:szCs w:val="26"/>
        </w:rPr>
        <w:t xml:space="preserve"> и рыбохозяйственного комплексов МО МР «Печора» средства освоены на 89,3%. Основные причины </w:t>
      </w:r>
      <w:proofErr w:type="spellStart"/>
      <w:r w:rsidRPr="007C45BD">
        <w:rPr>
          <w:rFonts w:ascii="Times New Roman" w:eastAsia="Times New Roman" w:hAnsi="Times New Roman" w:cs="Times New Roman"/>
          <w:sz w:val="26"/>
          <w:szCs w:val="26"/>
        </w:rPr>
        <w:t>неосвоения</w:t>
      </w:r>
      <w:proofErr w:type="spellEnd"/>
      <w:r w:rsidRPr="007C45BD">
        <w:rPr>
          <w:rFonts w:ascii="Times New Roman" w:eastAsia="Times New Roman" w:hAnsi="Times New Roman" w:cs="Times New Roman"/>
          <w:sz w:val="26"/>
          <w:szCs w:val="26"/>
        </w:rPr>
        <w:t xml:space="preserve">: </w:t>
      </w:r>
    </w:p>
    <w:p w:rsidR="00424E3E" w:rsidRPr="007C45BD" w:rsidRDefault="007C45BD" w:rsidP="007C45BD">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424E3E" w:rsidRPr="007C45BD">
        <w:rPr>
          <w:rFonts w:ascii="Times New Roman" w:eastAsia="Times New Roman" w:hAnsi="Times New Roman" w:cs="Times New Roman"/>
          <w:sz w:val="26"/>
          <w:szCs w:val="26"/>
        </w:rPr>
        <w:t xml:space="preserve">муниципальный контракт по строительству водовода в п. Озерный - </w:t>
      </w:r>
      <w:proofErr w:type="spellStart"/>
      <w:r w:rsidR="00424E3E" w:rsidRPr="007C45BD">
        <w:rPr>
          <w:rFonts w:ascii="Times New Roman" w:eastAsia="Times New Roman" w:hAnsi="Times New Roman" w:cs="Times New Roman"/>
          <w:sz w:val="26"/>
          <w:szCs w:val="26"/>
        </w:rPr>
        <w:t>неосвоены</w:t>
      </w:r>
      <w:proofErr w:type="spellEnd"/>
      <w:r w:rsidR="00424E3E" w:rsidRPr="007C45BD">
        <w:rPr>
          <w:rFonts w:ascii="Times New Roman" w:eastAsia="Times New Roman" w:hAnsi="Times New Roman" w:cs="Times New Roman"/>
          <w:sz w:val="26"/>
          <w:szCs w:val="26"/>
        </w:rPr>
        <w:t xml:space="preserve"> 1,055 </w:t>
      </w:r>
      <w:proofErr w:type="spellStart"/>
      <w:r w:rsidR="00424E3E" w:rsidRPr="007C45BD">
        <w:rPr>
          <w:rFonts w:ascii="Times New Roman" w:eastAsia="Times New Roman" w:hAnsi="Times New Roman" w:cs="Times New Roman"/>
          <w:sz w:val="26"/>
          <w:szCs w:val="26"/>
        </w:rPr>
        <w:t>млн</w:t>
      </w:r>
      <w:proofErr w:type="gramStart"/>
      <w:r w:rsidR="00424E3E" w:rsidRPr="007C45BD">
        <w:rPr>
          <w:rFonts w:ascii="Times New Roman" w:eastAsia="Times New Roman" w:hAnsi="Times New Roman" w:cs="Times New Roman"/>
          <w:sz w:val="26"/>
          <w:szCs w:val="26"/>
        </w:rPr>
        <w:t>.р</w:t>
      </w:r>
      <w:proofErr w:type="gramEnd"/>
      <w:r w:rsidR="00424E3E" w:rsidRPr="007C45BD">
        <w:rPr>
          <w:rFonts w:ascii="Times New Roman" w:eastAsia="Times New Roman" w:hAnsi="Times New Roman" w:cs="Times New Roman"/>
          <w:sz w:val="26"/>
          <w:szCs w:val="26"/>
        </w:rPr>
        <w:t>уб</w:t>
      </w:r>
      <w:proofErr w:type="spellEnd"/>
      <w:r w:rsidR="00424E3E" w:rsidRPr="007C45BD">
        <w:rPr>
          <w:rFonts w:ascii="Times New Roman" w:eastAsia="Times New Roman" w:hAnsi="Times New Roman" w:cs="Times New Roman"/>
          <w:sz w:val="26"/>
          <w:szCs w:val="26"/>
        </w:rPr>
        <w:t xml:space="preserve">. в связи с климатическими условиями не завершены работы по благоустройству территории, подтверждена потребность в расходовании в 2017 году неиспользованного остатка субсидии из республиканского бюджета РК и они будут направлены в 2017 году на благоустройство территории п. Озерный. Хотелось бы подчеркнуть, что данный водовод строился за счет средств федерального бюджета 9,9 </w:t>
      </w:r>
      <w:proofErr w:type="spellStart"/>
      <w:r w:rsidR="00424E3E" w:rsidRPr="007C45BD">
        <w:rPr>
          <w:rFonts w:ascii="Times New Roman" w:eastAsia="Times New Roman" w:hAnsi="Times New Roman" w:cs="Times New Roman"/>
          <w:sz w:val="26"/>
          <w:szCs w:val="26"/>
        </w:rPr>
        <w:t>млн</w:t>
      </w:r>
      <w:proofErr w:type="gramStart"/>
      <w:r w:rsidR="00424E3E" w:rsidRPr="007C45BD">
        <w:rPr>
          <w:rFonts w:ascii="Times New Roman" w:eastAsia="Times New Roman" w:hAnsi="Times New Roman" w:cs="Times New Roman"/>
          <w:sz w:val="26"/>
          <w:szCs w:val="26"/>
        </w:rPr>
        <w:t>.р</w:t>
      </w:r>
      <w:proofErr w:type="gramEnd"/>
      <w:r w:rsidR="00424E3E" w:rsidRPr="007C45BD">
        <w:rPr>
          <w:rFonts w:ascii="Times New Roman" w:eastAsia="Times New Roman" w:hAnsi="Times New Roman" w:cs="Times New Roman"/>
          <w:sz w:val="26"/>
          <w:szCs w:val="26"/>
        </w:rPr>
        <w:t>уб</w:t>
      </w:r>
      <w:proofErr w:type="spellEnd"/>
      <w:r w:rsidR="00424E3E" w:rsidRPr="007C45BD">
        <w:rPr>
          <w:rFonts w:ascii="Times New Roman" w:eastAsia="Times New Roman" w:hAnsi="Times New Roman" w:cs="Times New Roman"/>
          <w:sz w:val="26"/>
          <w:szCs w:val="26"/>
        </w:rPr>
        <w:t xml:space="preserve">.,  республиканского бюджета – 6,7 </w:t>
      </w:r>
      <w:proofErr w:type="spellStart"/>
      <w:r w:rsidR="00424E3E" w:rsidRPr="007C45BD">
        <w:rPr>
          <w:rFonts w:ascii="Times New Roman" w:eastAsia="Times New Roman" w:hAnsi="Times New Roman" w:cs="Times New Roman"/>
          <w:sz w:val="26"/>
          <w:szCs w:val="26"/>
        </w:rPr>
        <w:t>млн.руб</w:t>
      </w:r>
      <w:proofErr w:type="spellEnd"/>
      <w:r w:rsidR="00424E3E" w:rsidRPr="007C45BD">
        <w:rPr>
          <w:rFonts w:ascii="Times New Roman" w:eastAsia="Times New Roman" w:hAnsi="Times New Roman" w:cs="Times New Roman"/>
          <w:sz w:val="26"/>
          <w:szCs w:val="26"/>
        </w:rPr>
        <w:t xml:space="preserve">. и местного бюджета -0,9 </w:t>
      </w:r>
      <w:proofErr w:type="spellStart"/>
      <w:r w:rsidR="00424E3E" w:rsidRPr="007C45BD">
        <w:rPr>
          <w:rFonts w:ascii="Times New Roman" w:eastAsia="Times New Roman" w:hAnsi="Times New Roman" w:cs="Times New Roman"/>
          <w:sz w:val="26"/>
          <w:szCs w:val="26"/>
        </w:rPr>
        <w:t>млн.руб</w:t>
      </w:r>
      <w:proofErr w:type="spellEnd"/>
      <w:r w:rsidR="00424E3E" w:rsidRPr="007C45BD">
        <w:rPr>
          <w:rFonts w:ascii="Times New Roman" w:eastAsia="Times New Roman" w:hAnsi="Times New Roman" w:cs="Times New Roman"/>
          <w:sz w:val="26"/>
          <w:szCs w:val="26"/>
        </w:rPr>
        <w:t xml:space="preserve">., в целом в 2016 году направлено 17,55 </w:t>
      </w:r>
      <w:proofErr w:type="spellStart"/>
      <w:r w:rsidR="00424E3E" w:rsidRPr="007C45BD">
        <w:rPr>
          <w:rFonts w:ascii="Times New Roman" w:eastAsia="Times New Roman" w:hAnsi="Times New Roman" w:cs="Times New Roman"/>
          <w:sz w:val="26"/>
          <w:szCs w:val="26"/>
        </w:rPr>
        <w:t>млн.руб</w:t>
      </w:r>
      <w:proofErr w:type="spellEnd"/>
      <w:r w:rsidR="00424E3E" w:rsidRPr="007C45BD">
        <w:rPr>
          <w:rFonts w:ascii="Times New Roman" w:eastAsia="Times New Roman" w:hAnsi="Times New Roman" w:cs="Times New Roman"/>
          <w:sz w:val="26"/>
          <w:szCs w:val="26"/>
        </w:rPr>
        <w:t>.;</w:t>
      </w:r>
    </w:p>
    <w:p w:rsidR="00424E3E" w:rsidRPr="007C45BD" w:rsidRDefault="007C45BD" w:rsidP="007C45BD">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424E3E" w:rsidRPr="007C45BD">
        <w:rPr>
          <w:rFonts w:ascii="Times New Roman" w:eastAsia="Times New Roman" w:hAnsi="Times New Roman" w:cs="Times New Roman"/>
          <w:sz w:val="26"/>
          <w:szCs w:val="26"/>
        </w:rPr>
        <w:t xml:space="preserve">муниципальный контракт на разработку </w:t>
      </w:r>
      <w:proofErr w:type="spellStart"/>
      <w:r w:rsidR="00424E3E" w:rsidRPr="007C45BD">
        <w:rPr>
          <w:rFonts w:ascii="Times New Roman" w:eastAsia="Times New Roman" w:hAnsi="Times New Roman" w:cs="Times New Roman"/>
          <w:sz w:val="26"/>
          <w:szCs w:val="26"/>
        </w:rPr>
        <w:t>пректно</w:t>
      </w:r>
      <w:proofErr w:type="spellEnd"/>
      <w:r w:rsidR="00424E3E" w:rsidRPr="007C45BD">
        <w:rPr>
          <w:rFonts w:ascii="Times New Roman" w:eastAsia="Times New Roman" w:hAnsi="Times New Roman" w:cs="Times New Roman"/>
          <w:sz w:val="26"/>
          <w:szCs w:val="26"/>
        </w:rPr>
        <w:t xml:space="preserve">-сметной документации по объекту «Социально – культурный центр с универсальным залом на 100 мест в д. Бызовая» не прошла государственную экспертизу до конца 2016 года, в связи с чем ассигнования 1,2 </w:t>
      </w:r>
      <w:proofErr w:type="spellStart"/>
      <w:r w:rsidR="00424E3E" w:rsidRPr="007C45BD">
        <w:rPr>
          <w:rFonts w:ascii="Times New Roman" w:eastAsia="Times New Roman" w:hAnsi="Times New Roman" w:cs="Times New Roman"/>
          <w:sz w:val="26"/>
          <w:szCs w:val="26"/>
        </w:rPr>
        <w:t>млн</w:t>
      </w:r>
      <w:proofErr w:type="gramStart"/>
      <w:r w:rsidR="00424E3E" w:rsidRPr="007C45BD">
        <w:rPr>
          <w:rFonts w:ascii="Times New Roman" w:eastAsia="Times New Roman" w:hAnsi="Times New Roman" w:cs="Times New Roman"/>
          <w:sz w:val="26"/>
          <w:szCs w:val="26"/>
        </w:rPr>
        <w:t>,р</w:t>
      </w:r>
      <w:proofErr w:type="gramEnd"/>
      <w:r w:rsidR="00424E3E" w:rsidRPr="007C45BD">
        <w:rPr>
          <w:rFonts w:ascii="Times New Roman" w:eastAsia="Times New Roman" w:hAnsi="Times New Roman" w:cs="Times New Roman"/>
          <w:sz w:val="26"/>
          <w:szCs w:val="26"/>
        </w:rPr>
        <w:t>уб</w:t>
      </w:r>
      <w:proofErr w:type="spellEnd"/>
      <w:r w:rsidR="00424E3E" w:rsidRPr="007C45BD">
        <w:rPr>
          <w:rFonts w:ascii="Times New Roman" w:eastAsia="Times New Roman" w:hAnsi="Times New Roman" w:cs="Times New Roman"/>
          <w:sz w:val="26"/>
          <w:szCs w:val="26"/>
        </w:rPr>
        <w:t xml:space="preserve">. </w:t>
      </w:r>
      <w:proofErr w:type="spellStart"/>
      <w:r w:rsidR="00424E3E" w:rsidRPr="007C45BD">
        <w:rPr>
          <w:rFonts w:ascii="Times New Roman" w:eastAsia="Times New Roman" w:hAnsi="Times New Roman" w:cs="Times New Roman"/>
          <w:sz w:val="26"/>
          <w:szCs w:val="26"/>
        </w:rPr>
        <w:t>неосвоены</w:t>
      </w:r>
      <w:proofErr w:type="spellEnd"/>
      <w:r w:rsidR="00424E3E" w:rsidRPr="007C45BD">
        <w:rPr>
          <w:rFonts w:ascii="Times New Roman" w:eastAsia="Times New Roman" w:hAnsi="Times New Roman" w:cs="Times New Roman"/>
          <w:sz w:val="26"/>
          <w:szCs w:val="26"/>
        </w:rPr>
        <w:t>;</w:t>
      </w:r>
    </w:p>
    <w:p w:rsidR="00424E3E" w:rsidRPr="007C45BD" w:rsidRDefault="00424E3E" w:rsidP="007C45BD">
      <w:pPr>
        <w:spacing w:after="0"/>
        <w:ind w:firstLine="708"/>
        <w:jc w:val="both"/>
        <w:rPr>
          <w:sz w:val="26"/>
          <w:szCs w:val="26"/>
        </w:rPr>
      </w:pPr>
      <w:r w:rsidRPr="007C45BD">
        <w:rPr>
          <w:rFonts w:ascii="Times New Roman" w:eastAsia="Times New Roman" w:hAnsi="Times New Roman" w:cs="Times New Roman"/>
          <w:sz w:val="26"/>
          <w:szCs w:val="26"/>
        </w:rPr>
        <w:t>2) муниципальная программа «Жилье, жилищно-коммунальное хозяйство и территориальное развитие МО МР «Печора» средства освоены на 58,1 %, в том</w:t>
      </w:r>
      <w:r w:rsidRPr="007C45BD">
        <w:rPr>
          <w:sz w:val="26"/>
          <w:szCs w:val="26"/>
        </w:rPr>
        <w:t xml:space="preserve"> числе</w:t>
      </w:r>
      <w:proofErr w:type="gramStart"/>
      <w:r w:rsidRPr="007C45BD">
        <w:rPr>
          <w:sz w:val="26"/>
          <w:szCs w:val="26"/>
        </w:rPr>
        <w:t xml:space="preserve"> :</w:t>
      </w:r>
      <w:proofErr w:type="gramEnd"/>
    </w:p>
    <w:tbl>
      <w:tblPr>
        <w:tblW w:w="9368" w:type="dxa"/>
        <w:tblInd w:w="96" w:type="dxa"/>
        <w:tblLook w:val="04A0" w:firstRow="1" w:lastRow="0" w:firstColumn="1" w:lastColumn="0" w:noHBand="0" w:noVBand="1"/>
      </w:tblPr>
      <w:tblGrid>
        <w:gridCol w:w="6249"/>
        <w:gridCol w:w="1134"/>
        <w:gridCol w:w="1134"/>
        <w:gridCol w:w="851"/>
      </w:tblGrid>
      <w:tr w:rsidR="00424E3E" w:rsidRPr="007C45BD" w:rsidTr="00FB33B7">
        <w:trPr>
          <w:trHeight w:val="491"/>
        </w:trPr>
        <w:tc>
          <w:tcPr>
            <w:tcW w:w="62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Наименование программы, подпрограммы</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 xml:space="preserve">План </w:t>
            </w:r>
            <w:proofErr w:type="spellStart"/>
            <w:r w:rsidRPr="007C45BD">
              <w:rPr>
                <w:rFonts w:ascii="Times New Roman" w:hAnsi="Times New Roman" w:cs="Times New Roman"/>
                <w:iCs/>
                <w:sz w:val="24"/>
                <w:szCs w:val="21"/>
              </w:rPr>
              <w:t>млн</w:t>
            </w:r>
            <w:proofErr w:type="gramStart"/>
            <w:r w:rsidRPr="007C45BD">
              <w:rPr>
                <w:rFonts w:ascii="Times New Roman" w:hAnsi="Times New Roman" w:cs="Times New Roman"/>
                <w:iCs/>
                <w:sz w:val="24"/>
                <w:szCs w:val="21"/>
              </w:rPr>
              <w:t>.р</w:t>
            </w:r>
            <w:proofErr w:type="gramEnd"/>
            <w:r w:rsidRPr="007C45BD">
              <w:rPr>
                <w:rFonts w:ascii="Times New Roman" w:hAnsi="Times New Roman" w:cs="Times New Roman"/>
                <w:iCs/>
                <w:sz w:val="24"/>
                <w:szCs w:val="21"/>
              </w:rPr>
              <w:t>уб</w:t>
            </w:r>
            <w:proofErr w:type="spellEnd"/>
            <w:r w:rsidRPr="007C45BD">
              <w:rPr>
                <w:rFonts w:ascii="Times New Roman" w:hAnsi="Times New Roman" w:cs="Times New Roman"/>
                <w:iCs/>
                <w:sz w:val="24"/>
                <w:szCs w:val="21"/>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proofErr w:type="spellStart"/>
            <w:proofErr w:type="gramStart"/>
            <w:r w:rsidRPr="007C45BD">
              <w:rPr>
                <w:rFonts w:ascii="Times New Roman" w:hAnsi="Times New Roman" w:cs="Times New Roman"/>
                <w:iCs/>
                <w:sz w:val="24"/>
                <w:szCs w:val="21"/>
              </w:rPr>
              <w:t>Испол</w:t>
            </w:r>
            <w:proofErr w:type="spellEnd"/>
            <w:r w:rsidRPr="007C45BD">
              <w:rPr>
                <w:rFonts w:ascii="Times New Roman" w:hAnsi="Times New Roman" w:cs="Times New Roman"/>
                <w:iCs/>
                <w:sz w:val="24"/>
                <w:szCs w:val="21"/>
              </w:rPr>
              <w:t xml:space="preserve"> </w:t>
            </w:r>
            <w:proofErr w:type="spellStart"/>
            <w:r w:rsidRPr="007C45BD">
              <w:rPr>
                <w:rFonts w:ascii="Times New Roman" w:hAnsi="Times New Roman" w:cs="Times New Roman"/>
                <w:iCs/>
                <w:sz w:val="24"/>
                <w:szCs w:val="21"/>
              </w:rPr>
              <w:t>нение</w:t>
            </w:r>
            <w:proofErr w:type="spellEnd"/>
            <w:proofErr w:type="gramEnd"/>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 xml:space="preserve">% </w:t>
            </w:r>
            <w:proofErr w:type="spellStart"/>
            <w:r w:rsidRPr="007C45BD">
              <w:rPr>
                <w:rFonts w:ascii="Times New Roman" w:hAnsi="Times New Roman" w:cs="Times New Roman"/>
                <w:iCs/>
                <w:sz w:val="24"/>
                <w:szCs w:val="21"/>
              </w:rPr>
              <w:t>исп-</w:t>
            </w:r>
            <w:r w:rsidRPr="007C45BD">
              <w:rPr>
                <w:rFonts w:ascii="Times New Roman" w:hAnsi="Times New Roman" w:cs="Times New Roman"/>
                <w:iCs/>
                <w:sz w:val="24"/>
                <w:szCs w:val="21"/>
              </w:rPr>
              <w:lastRenderedPageBreak/>
              <w:t>ия</w:t>
            </w:r>
            <w:proofErr w:type="spellEnd"/>
          </w:p>
        </w:tc>
      </w:tr>
      <w:tr w:rsidR="00424E3E" w:rsidRPr="007C45BD" w:rsidTr="00FB33B7">
        <w:trPr>
          <w:trHeight w:val="551"/>
        </w:trPr>
        <w:tc>
          <w:tcPr>
            <w:tcW w:w="6249" w:type="dxa"/>
            <w:tcBorders>
              <w:top w:val="nil"/>
              <w:left w:val="single" w:sz="4" w:space="0" w:color="auto"/>
              <w:bottom w:val="single" w:sz="4" w:space="0" w:color="auto"/>
              <w:right w:val="single" w:sz="4" w:space="0" w:color="auto"/>
            </w:tcBorders>
            <w:shd w:val="clear" w:color="000000" w:fill="FFFFFF"/>
            <w:vAlign w:val="center"/>
            <w:hideMark/>
          </w:tcPr>
          <w:p w:rsidR="00424E3E" w:rsidRPr="007C45BD" w:rsidRDefault="00424E3E" w:rsidP="007C45BD">
            <w:pPr>
              <w:rPr>
                <w:rFonts w:ascii="Times New Roman" w:hAnsi="Times New Roman" w:cs="Times New Roman"/>
                <w:iCs/>
                <w:sz w:val="24"/>
                <w:szCs w:val="21"/>
              </w:rPr>
            </w:pPr>
            <w:r w:rsidRPr="007C45BD">
              <w:rPr>
                <w:rFonts w:ascii="Times New Roman" w:hAnsi="Times New Roman" w:cs="Times New Roman"/>
                <w:iCs/>
                <w:sz w:val="24"/>
                <w:szCs w:val="21"/>
              </w:rPr>
              <w:lastRenderedPageBreak/>
              <w:t>Подпрограмма «Улучшение состояния жилищно-коммунального комплекса на территории МО МР «Печора»</w:t>
            </w:r>
          </w:p>
        </w:tc>
        <w:tc>
          <w:tcPr>
            <w:tcW w:w="1134"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48 866,4</w:t>
            </w:r>
          </w:p>
        </w:tc>
        <w:tc>
          <w:tcPr>
            <w:tcW w:w="1134"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43 429,7</w:t>
            </w:r>
          </w:p>
        </w:tc>
        <w:tc>
          <w:tcPr>
            <w:tcW w:w="851"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88,9</w:t>
            </w:r>
          </w:p>
        </w:tc>
      </w:tr>
      <w:tr w:rsidR="00424E3E" w:rsidRPr="007C45BD" w:rsidTr="00FB33B7">
        <w:trPr>
          <w:trHeight w:val="711"/>
        </w:trPr>
        <w:tc>
          <w:tcPr>
            <w:tcW w:w="6249" w:type="dxa"/>
            <w:tcBorders>
              <w:top w:val="nil"/>
              <w:left w:val="single" w:sz="4" w:space="0" w:color="auto"/>
              <w:bottom w:val="single" w:sz="4" w:space="0" w:color="auto"/>
              <w:right w:val="single" w:sz="4" w:space="0" w:color="auto"/>
            </w:tcBorders>
            <w:shd w:val="clear" w:color="000000" w:fill="FFFFFF"/>
            <w:vAlign w:val="center"/>
            <w:hideMark/>
          </w:tcPr>
          <w:p w:rsidR="00424E3E" w:rsidRPr="007C45BD" w:rsidRDefault="00424E3E" w:rsidP="007C45BD">
            <w:pPr>
              <w:rPr>
                <w:rFonts w:ascii="Times New Roman" w:hAnsi="Times New Roman" w:cs="Times New Roman"/>
                <w:iCs/>
                <w:sz w:val="24"/>
                <w:szCs w:val="21"/>
              </w:rPr>
            </w:pPr>
            <w:r w:rsidRPr="007C45BD">
              <w:rPr>
                <w:rFonts w:ascii="Times New Roman" w:hAnsi="Times New Roman" w:cs="Times New Roman"/>
                <w:iCs/>
                <w:sz w:val="24"/>
                <w:szCs w:val="21"/>
              </w:rPr>
              <w:t>Подпрограмма «Комплексное освоение и развитие территорий в целях жилищного строительства на территории МО МР «Печора»</w:t>
            </w:r>
          </w:p>
        </w:tc>
        <w:tc>
          <w:tcPr>
            <w:tcW w:w="1134"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883 248,0</w:t>
            </w:r>
          </w:p>
        </w:tc>
        <w:tc>
          <w:tcPr>
            <w:tcW w:w="1134"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504 582,5</w:t>
            </w:r>
          </w:p>
        </w:tc>
        <w:tc>
          <w:tcPr>
            <w:tcW w:w="851"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57,1</w:t>
            </w:r>
          </w:p>
        </w:tc>
      </w:tr>
      <w:tr w:rsidR="00424E3E" w:rsidRPr="007C45BD" w:rsidTr="00FB33B7">
        <w:trPr>
          <w:trHeight w:val="315"/>
        </w:trPr>
        <w:tc>
          <w:tcPr>
            <w:tcW w:w="6249" w:type="dxa"/>
            <w:tcBorders>
              <w:top w:val="nil"/>
              <w:left w:val="single" w:sz="4" w:space="0" w:color="auto"/>
              <w:bottom w:val="single" w:sz="4" w:space="0" w:color="auto"/>
              <w:right w:val="single" w:sz="4" w:space="0" w:color="auto"/>
            </w:tcBorders>
            <w:shd w:val="clear" w:color="000000" w:fill="FFFFFF"/>
            <w:vAlign w:val="center"/>
            <w:hideMark/>
          </w:tcPr>
          <w:p w:rsidR="00424E3E" w:rsidRPr="007C45BD" w:rsidRDefault="00424E3E" w:rsidP="007C45BD">
            <w:pPr>
              <w:rPr>
                <w:rFonts w:ascii="Times New Roman" w:hAnsi="Times New Roman" w:cs="Times New Roman"/>
                <w:iCs/>
                <w:sz w:val="24"/>
                <w:szCs w:val="21"/>
              </w:rPr>
            </w:pPr>
            <w:r w:rsidRPr="007C45BD">
              <w:rPr>
                <w:rFonts w:ascii="Times New Roman" w:hAnsi="Times New Roman" w:cs="Times New Roman"/>
                <w:iCs/>
                <w:sz w:val="24"/>
                <w:szCs w:val="21"/>
              </w:rPr>
              <w:t>Подпрограмма «Дорожное хозяйство и транспорт»</w:t>
            </w:r>
          </w:p>
        </w:tc>
        <w:tc>
          <w:tcPr>
            <w:tcW w:w="1134"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51 340,4</w:t>
            </w:r>
          </w:p>
        </w:tc>
        <w:tc>
          <w:tcPr>
            <w:tcW w:w="1134"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23 004,4</w:t>
            </w:r>
          </w:p>
        </w:tc>
        <w:tc>
          <w:tcPr>
            <w:tcW w:w="851"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44,8</w:t>
            </w:r>
          </w:p>
        </w:tc>
      </w:tr>
      <w:tr w:rsidR="00424E3E" w:rsidRPr="007C45BD" w:rsidTr="00FB33B7">
        <w:trPr>
          <w:trHeight w:val="630"/>
        </w:trPr>
        <w:tc>
          <w:tcPr>
            <w:tcW w:w="6249" w:type="dxa"/>
            <w:tcBorders>
              <w:top w:val="nil"/>
              <w:left w:val="single" w:sz="4" w:space="0" w:color="auto"/>
              <w:bottom w:val="single" w:sz="4" w:space="0" w:color="auto"/>
              <w:right w:val="single" w:sz="4" w:space="0" w:color="auto"/>
            </w:tcBorders>
            <w:shd w:val="clear" w:color="000000" w:fill="FFFFFF"/>
            <w:vAlign w:val="center"/>
            <w:hideMark/>
          </w:tcPr>
          <w:p w:rsidR="00424E3E" w:rsidRPr="007C45BD" w:rsidRDefault="00424E3E" w:rsidP="007C45BD">
            <w:pPr>
              <w:rPr>
                <w:rFonts w:ascii="Times New Roman" w:hAnsi="Times New Roman" w:cs="Times New Roman"/>
                <w:iCs/>
                <w:sz w:val="24"/>
                <w:szCs w:val="21"/>
              </w:rPr>
            </w:pPr>
            <w:r w:rsidRPr="007C45BD">
              <w:rPr>
                <w:rFonts w:ascii="Times New Roman" w:hAnsi="Times New Roman" w:cs="Times New Roman"/>
                <w:iCs/>
                <w:sz w:val="24"/>
                <w:szCs w:val="21"/>
              </w:rPr>
              <w:t>Подпрограмма «Энергосбережение и повышение энергетической эффективности на территории муниципального района «Печора»</w:t>
            </w:r>
          </w:p>
        </w:tc>
        <w:tc>
          <w:tcPr>
            <w:tcW w:w="1134"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477,3</w:t>
            </w:r>
          </w:p>
        </w:tc>
        <w:tc>
          <w:tcPr>
            <w:tcW w:w="1134"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203,0</w:t>
            </w:r>
          </w:p>
        </w:tc>
        <w:tc>
          <w:tcPr>
            <w:tcW w:w="851" w:type="dxa"/>
            <w:tcBorders>
              <w:top w:val="nil"/>
              <w:left w:val="nil"/>
              <w:bottom w:val="single" w:sz="4" w:space="0" w:color="auto"/>
              <w:right w:val="single" w:sz="4" w:space="0" w:color="auto"/>
            </w:tcBorders>
            <w:shd w:val="clear" w:color="000000" w:fill="FFFFFF"/>
            <w:noWrap/>
            <w:vAlign w:val="center"/>
            <w:hideMark/>
          </w:tcPr>
          <w:p w:rsidR="00424E3E" w:rsidRPr="007C45BD" w:rsidRDefault="00424E3E" w:rsidP="007C45BD">
            <w:pPr>
              <w:jc w:val="center"/>
              <w:rPr>
                <w:rFonts w:ascii="Times New Roman" w:hAnsi="Times New Roman" w:cs="Times New Roman"/>
                <w:iCs/>
                <w:sz w:val="24"/>
                <w:szCs w:val="21"/>
              </w:rPr>
            </w:pPr>
            <w:r w:rsidRPr="007C45BD">
              <w:rPr>
                <w:rFonts w:ascii="Times New Roman" w:hAnsi="Times New Roman" w:cs="Times New Roman"/>
                <w:iCs/>
                <w:sz w:val="24"/>
                <w:szCs w:val="21"/>
              </w:rPr>
              <w:t>42,5</w:t>
            </w:r>
          </w:p>
        </w:tc>
      </w:tr>
    </w:tbl>
    <w:p w:rsidR="00FC4954" w:rsidRPr="007C45BD" w:rsidRDefault="00FC4954" w:rsidP="007C45BD">
      <w:pPr>
        <w:pStyle w:val="aa"/>
        <w:spacing w:line="276" w:lineRule="auto"/>
        <w:jc w:val="both"/>
        <w:rPr>
          <w:b/>
          <w:bCs/>
          <w:i/>
          <w:color w:val="000000" w:themeColor="text1"/>
          <w:sz w:val="28"/>
          <w:szCs w:val="28"/>
        </w:rPr>
      </w:pPr>
    </w:p>
    <w:p w:rsidR="00206CF8" w:rsidRPr="007C45BD" w:rsidRDefault="00206CF8"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Основные причины</w:t>
      </w:r>
      <w:proofErr w:type="gramStart"/>
      <w:r w:rsidRPr="007C45BD">
        <w:rPr>
          <w:rFonts w:ascii="Times New Roman" w:eastAsia="Times New Roman" w:hAnsi="Times New Roman" w:cs="Times New Roman"/>
          <w:sz w:val="26"/>
          <w:szCs w:val="26"/>
        </w:rPr>
        <w:t xml:space="preserve"> :</w:t>
      </w:r>
      <w:proofErr w:type="gramEnd"/>
    </w:p>
    <w:p w:rsidR="00206CF8" w:rsidRPr="007C45BD" w:rsidRDefault="00206CF8"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ООО «Титан» не выполнил условия 4 муниципальных контрактов по строительству 4 жилых домов в рамках реализации государственной программы по  переселению граждан из аварийного жилищного фонда;</w:t>
      </w:r>
    </w:p>
    <w:p w:rsidR="00206CF8" w:rsidRPr="007C45BD" w:rsidRDefault="00206CF8"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 - муниципальный контракт с ЗАО «ВиД» по капитальному ремонту автодороги «Подъезд к военному городку № 63»  (путепровод) не исполнен и в настоящее время находится в стадии расторжения;</w:t>
      </w:r>
    </w:p>
    <w:p w:rsidR="00206CF8" w:rsidRPr="00E60660" w:rsidRDefault="00206CF8" w:rsidP="007C45BD">
      <w:pPr>
        <w:spacing w:after="0"/>
        <w:ind w:firstLine="708"/>
        <w:jc w:val="both"/>
        <w:rPr>
          <w:rFonts w:ascii="Times New Roman" w:eastAsia="Times New Roman" w:hAnsi="Times New Roman" w:cs="Times New Roman"/>
          <w:sz w:val="26"/>
          <w:szCs w:val="26"/>
        </w:rPr>
      </w:pPr>
      <w:r w:rsidRPr="007C45BD">
        <w:rPr>
          <w:rFonts w:ascii="Times New Roman" w:eastAsia="Times New Roman" w:hAnsi="Times New Roman" w:cs="Times New Roman"/>
          <w:sz w:val="26"/>
          <w:szCs w:val="26"/>
        </w:rPr>
        <w:t xml:space="preserve">3) муниципальная программа «Муниципальная программа «Безопасность жизнедеятельности МО МР «Печора»  средства освоены на 72,9 %. Не освоены ассигнования 5,5 </w:t>
      </w:r>
      <w:proofErr w:type="spellStart"/>
      <w:r w:rsidRPr="007C45BD">
        <w:rPr>
          <w:rFonts w:ascii="Times New Roman" w:eastAsia="Times New Roman" w:hAnsi="Times New Roman" w:cs="Times New Roman"/>
          <w:sz w:val="26"/>
          <w:szCs w:val="26"/>
        </w:rPr>
        <w:t>млн</w:t>
      </w:r>
      <w:proofErr w:type="gramStart"/>
      <w:r w:rsidRPr="007C45BD">
        <w:rPr>
          <w:rFonts w:ascii="Times New Roman" w:eastAsia="Times New Roman" w:hAnsi="Times New Roman" w:cs="Times New Roman"/>
          <w:sz w:val="26"/>
          <w:szCs w:val="26"/>
        </w:rPr>
        <w:t>.р</w:t>
      </w:r>
      <w:proofErr w:type="gramEnd"/>
      <w:r w:rsidRPr="007C45BD">
        <w:rPr>
          <w:rFonts w:ascii="Times New Roman" w:eastAsia="Times New Roman" w:hAnsi="Times New Roman" w:cs="Times New Roman"/>
          <w:sz w:val="26"/>
          <w:szCs w:val="26"/>
        </w:rPr>
        <w:t>уб</w:t>
      </w:r>
      <w:proofErr w:type="spellEnd"/>
      <w:r w:rsidRPr="007C45BD">
        <w:rPr>
          <w:rFonts w:ascii="Times New Roman" w:eastAsia="Times New Roman" w:hAnsi="Times New Roman" w:cs="Times New Roman"/>
          <w:sz w:val="26"/>
          <w:szCs w:val="26"/>
        </w:rPr>
        <w:t xml:space="preserve">. на строительство полигона для размещения твердых бытовых отходов и промышленных отходов для обеспечения экологической и эффективной утилизации отходов в связи с тем, что не завершена разработка </w:t>
      </w:r>
      <w:proofErr w:type="spellStart"/>
      <w:r w:rsidRPr="007C45BD">
        <w:rPr>
          <w:rFonts w:ascii="Times New Roman" w:eastAsia="Times New Roman" w:hAnsi="Times New Roman" w:cs="Times New Roman"/>
          <w:sz w:val="26"/>
          <w:szCs w:val="26"/>
        </w:rPr>
        <w:t>пректно</w:t>
      </w:r>
      <w:proofErr w:type="spellEnd"/>
      <w:r w:rsidRPr="007C45BD">
        <w:rPr>
          <w:rFonts w:ascii="Times New Roman" w:eastAsia="Times New Roman" w:hAnsi="Times New Roman" w:cs="Times New Roman"/>
          <w:sz w:val="26"/>
          <w:szCs w:val="26"/>
        </w:rPr>
        <w:t xml:space="preserve">-сметной документации и не получено положительное заключение </w:t>
      </w:r>
      <w:proofErr w:type="spellStart"/>
      <w:r w:rsidRPr="007C45BD">
        <w:rPr>
          <w:rFonts w:ascii="Times New Roman" w:eastAsia="Times New Roman" w:hAnsi="Times New Roman" w:cs="Times New Roman"/>
          <w:sz w:val="26"/>
          <w:szCs w:val="26"/>
        </w:rPr>
        <w:t>госэкспертизы</w:t>
      </w:r>
      <w:proofErr w:type="spellEnd"/>
      <w:r w:rsidRPr="007C45BD">
        <w:rPr>
          <w:rFonts w:ascii="Times New Roman" w:eastAsia="Times New Roman" w:hAnsi="Times New Roman" w:cs="Times New Roman"/>
          <w:sz w:val="26"/>
          <w:szCs w:val="26"/>
        </w:rPr>
        <w:t xml:space="preserve"> (первоначально выбранный участок не соответствовал  требованиям, предъявляемым к строительству полигонов ТБО</w:t>
      </w:r>
      <w:proofErr w:type="gramStart"/>
      <w:r w:rsidRPr="007C45BD">
        <w:rPr>
          <w:rFonts w:ascii="Times New Roman" w:eastAsia="Times New Roman" w:hAnsi="Times New Roman" w:cs="Times New Roman"/>
          <w:sz w:val="26"/>
          <w:szCs w:val="26"/>
        </w:rPr>
        <w:t xml:space="preserve"> ,</w:t>
      </w:r>
      <w:proofErr w:type="gramEnd"/>
      <w:r w:rsidRPr="007C45BD">
        <w:rPr>
          <w:rFonts w:ascii="Times New Roman" w:eastAsia="Times New Roman" w:hAnsi="Times New Roman" w:cs="Times New Roman"/>
          <w:sz w:val="26"/>
          <w:szCs w:val="26"/>
        </w:rPr>
        <w:t xml:space="preserve"> в </w:t>
      </w:r>
      <w:proofErr w:type="spellStart"/>
      <w:r w:rsidRPr="007C45BD">
        <w:rPr>
          <w:rFonts w:ascii="Times New Roman" w:eastAsia="Times New Roman" w:hAnsi="Times New Roman" w:cs="Times New Roman"/>
          <w:sz w:val="26"/>
          <w:szCs w:val="26"/>
        </w:rPr>
        <w:t>связм</w:t>
      </w:r>
      <w:proofErr w:type="spellEnd"/>
      <w:r w:rsidRPr="007C45BD">
        <w:rPr>
          <w:rFonts w:ascii="Times New Roman" w:eastAsia="Times New Roman" w:hAnsi="Times New Roman" w:cs="Times New Roman"/>
          <w:sz w:val="26"/>
          <w:szCs w:val="26"/>
        </w:rPr>
        <w:t xml:space="preserve"> с чем был выбран новый земельный участок).</w:t>
      </w:r>
    </w:p>
    <w:p w:rsidR="008D7CAC" w:rsidRDefault="008D7CAC" w:rsidP="00206CF8">
      <w:pPr>
        <w:spacing w:after="0"/>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7C45BD" w:rsidRDefault="007C45BD" w:rsidP="00D513A7">
      <w:pPr>
        <w:spacing w:after="0"/>
        <w:jc w:val="center"/>
        <w:rPr>
          <w:rFonts w:ascii="Times New Roman" w:eastAsia="Times New Roman" w:hAnsi="Times New Roman" w:cs="Times New Roman"/>
          <w:b/>
          <w:sz w:val="26"/>
          <w:szCs w:val="26"/>
          <w:u w:val="single"/>
        </w:rPr>
      </w:pPr>
    </w:p>
    <w:p w:rsidR="00D513A7" w:rsidRPr="007C45BD" w:rsidRDefault="00D513A7" w:rsidP="00D513A7">
      <w:pPr>
        <w:spacing w:after="0"/>
        <w:jc w:val="center"/>
        <w:rPr>
          <w:rFonts w:ascii="Times New Roman" w:eastAsia="Times New Roman" w:hAnsi="Times New Roman" w:cs="Times New Roman"/>
          <w:b/>
          <w:sz w:val="26"/>
          <w:szCs w:val="26"/>
          <w:u w:val="single"/>
        </w:rPr>
      </w:pPr>
      <w:r w:rsidRPr="007C45BD">
        <w:rPr>
          <w:rFonts w:ascii="Times New Roman" w:eastAsia="Times New Roman" w:hAnsi="Times New Roman" w:cs="Times New Roman"/>
          <w:b/>
          <w:sz w:val="26"/>
          <w:szCs w:val="26"/>
          <w:u w:val="single"/>
        </w:rPr>
        <w:lastRenderedPageBreak/>
        <w:t>ЗАДАЧИ НА 201</w:t>
      </w:r>
      <w:r w:rsidR="008D7CAC" w:rsidRPr="007C45BD">
        <w:rPr>
          <w:rFonts w:ascii="Times New Roman" w:eastAsia="Times New Roman" w:hAnsi="Times New Roman" w:cs="Times New Roman"/>
          <w:b/>
          <w:sz w:val="26"/>
          <w:szCs w:val="26"/>
          <w:u w:val="single"/>
        </w:rPr>
        <w:t>7</w:t>
      </w:r>
      <w:r w:rsidRPr="007C45BD">
        <w:rPr>
          <w:rFonts w:ascii="Times New Roman" w:eastAsia="Times New Roman" w:hAnsi="Times New Roman" w:cs="Times New Roman"/>
          <w:b/>
          <w:sz w:val="26"/>
          <w:szCs w:val="26"/>
          <w:u w:val="single"/>
        </w:rPr>
        <w:t xml:space="preserve"> ГОД</w:t>
      </w:r>
    </w:p>
    <w:p w:rsidR="00D513A7" w:rsidRPr="007C45BD" w:rsidRDefault="00D513A7" w:rsidP="00D513A7">
      <w:pPr>
        <w:spacing w:after="0"/>
        <w:ind w:firstLine="709"/>
        <w:jc w:val="center"/>
        <w:rPr>
          <w:rFonts w:ascii="Times New Roman" w:eastAsia="Times New Roman" w:hAnsi="Times New Roman" w:cs="Times New Roman"/>
          <w:b/>
          <w:sz w:val="26"/>
          <w:szCs w:val="26"/>
          <w:u w:val="single"/>
        </w:rPr>
      </w:pPr>
    </w:p>
    <w:p w:rsidR="006B015A" w:rsidRPr="007C45BD" w:rsidRDefault="006B015A" w:rsidP="003362F7">
      <w:pPr>
        <w:pStyle w:val="a3"/>
        <w:numPr>
          <w:ilvl w:val="0"/>
          <w:numId w:val="37"/>
        </w:numPr>
        <w:tabs>
          <w:tab w:val="left" w:pos="142"/>
        </w:tabs>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 xml:space="preserve">Осуществление исполнительно-распорядительных функций и полномочий органов местного самоуправления, предусмотренные Федеральным законом от </w:t>
      </w:r>
      <w:smartTag w:uri="urn:schemas-microsoft-com:office:smarttags" w:element="date">
        <w:smartTagPr>
          <w:attr w:name="Year" w:val="2003"/>
          <w:attr w:name="Day" w:val="06"/>
          <w:attr w:name="Month" w:val="10"/>
          <w:attr w:name="ls" w:val="trans"/>
        </w:smartTagPr>
        <w:r w:rsidRPr="007C45BD">
          <w:rPr>
            <w:rFonts w:ascii="Times New Roman" w:eastAsia="Times New Roman" w:hAnsi="Times New Roman"/>
            <w:sz w:val="26"/>
            <w:szCs w:val="26"/>
          </w:rPr>
          <w:t>06.10.2003</w:t>
        </w:r>
      </w:smartTag>
      <w:r w:rsidRPr="007C45BD">
        <w:rPr>
          <w:rFonts w:ascii="Times New Roman" w:eastAsia="Times New Roman" w:hAnsi="Times New Roman"/>
          <w:sz w:val="26"/>
          <w:szCs w:val="26"/>
        </w:rPr>
        <w:t xml:space="preserve"> N 131-ФЗ «Об общих принципах организации местного самоуправления в Российской Федерации» и Уставом муниципального образования муниципального района «Печора».</w:t>
      </w:r>
    </w:p>
    <w:p w:rsidR="006B015A"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Исполнение полномочий упраздненной администрации ГП «Печора».</w:t>
      </w:r>
    </w:p>
    <w:p w:rsidR="00BD77EB"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 xml:space="preserve">Реализация муниципальных программ. </w:t>
      </w:r>
    </w:p>
    <w:p w:rsidR="006B015A"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Исполнение</w:t>
      </w:r>
      <w:r w:rsidR="00F9682B">
        <w:rPr>
          <w:rFonts w:ascii="Times New Roman" w:eastAsia="Times New Roman" w:hAnsi="Times New Roman"/>
          <w:sz w:val="26"/>
          <w:szCs w:val="26"/>
        </w:rPr>
        <w:t xml:space="preserve"> бюджетов МО МР «Печора» за 2017 год, МО ГП «Печора» за 2017</w:t>
      </w:r>
      <w:bookmarkStart w:id="0" w:name="_GoBack"/>
      <w:bookmarkEnd w:id="0"/>
      <w:r w:rsidRPr="007C45BD">
        <w:rPr>
          <w:rFonts w:ascii="Times New Roman" w:eastAsia="Times New Roman" w:hAnsi="Times New Roman"/>
          <w:sz w:val="26"/>
          <w:szCs w:val="26"/>
        </w:rPr>
        <w:t xml:space="preserve"> год.</w:t>
      </w:r>
    </w:p>
    <w:p w:rsidR="006B015A"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 xml:space="preserve">Реализация поручений, содержащихся в Указах Президента Российской Федерации от 7 мая 2012 года №№596-606. </w:t>
      </w:r>
    </w:p>
    <w:p w:rsidR="006B015A"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Подготовка к ОЗП.</w:t>
      </w:r>
    </w:p>
    <w:p w:rsidR="006B015A"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Реализация мероприятий по предоставлению государственных и  муниципальных услуг населению МР «Печора».</w:t>
      </w:r>
    </w:p>
    <w:p w:rsidR="006B015A" w:rsidRPr="007C45BD" w:rsidRDefault="00BD77EB"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 xml:space="preserve">Реализация </w:t>
      </w:r>
      <w:r w:rsidR="006B015A" w:rsidRPr="007C45BD">
        <w:rPr>
          <w:rFonts w:ascii="Times New Roman" w:eastAsia="Times New Roman" w:hAnsi="Times New Roman"/>
          <w:sz w:val="26"/>
          <w:szCs w:val="26"/>
        </w:rPr>
        <w:t>проект</w:t>
      </w:r>
      <w:r w:rsidRPr="007C45BD">
        <w:rPr>
          <w:rFonts w:ascii="Times New Roman" w:eastAsia="Times New Roman" w:hAnsi="Times New Roman"/>
          <w:sz w:val="26"/>
          <w:szCs w:val="26"/>
        </w:rPr>
        <w:t>а</w:t>
      </w:r>
      <w:r w:rsidR="006B015A" w:rsidRPr="007C45BD">
        <w:rPr>
          <w:rFonts w:ascii="Times New Roman" w:eastAsia="Times New Roman" w:hAnsi="Times New Roman"/>
          <w:sz w:val="26"/>
          <w:szCs w:val="26"/>
        </w:rPr>
        <w:t xml:space="preserve"> </w:t>
      </w:r>
      <w:r w:rsidRPr="007C45BD">
        <w:rPr>
          <w:rFonts w:ascii="Times New Roman" w:eastAsia="Times New Roman" w:hAnsi="Times New Roman"/>
          <w:sz w:val="26"/>
          <w:szCs w:val="26"/>
        </w:rPr>
        <w:t>«Народный бюджет».</w:t>
      </w:r>
    </w:p>
    <w:p w:rsidR="006B015A"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Реализация комплекса мероприятий по созданию благоприятного инвестиционного климата на территории муниципального района «Печора».</w:t>
      </w:r>
    </w:p>
    <w:p w:rsidR="006B015A"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 xml:space="preserve">Реализация дополнительных мероприятий, направленных на снижение напряженности на рынке труда. </w:t>
      </w:r>
    </w:p>
    <w:p w:rsidR="006B015A"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Подготовка и проведение мероприятий, посвященных 9</w:t>
      </w:r>
      <w:r w:rsidR="00BD77EB" w:rsidRPr="007C45BD">
        <w:rPr>
          <w:rFonts w:ascii="Times New Roman" w:eastAsia="Times New Roman" w:hAnsi="Times New Roman"/>
          <w:sz w:val="26"/>
          <w:szCs w:val="26"/>
        </w:rPr>
        <w:t>6</w:t>
      </w:r>
      <w:r w:rsidRPr="007C45BD">
        <w:rPr>
          <w:rFonts w:ascii="Times New Roman" w:eastAsia="Times New Roman" w:hAnsi="Times New Roman"/>
          <w:sz w:val="26"/>
          <w:szCs w:val="26"/>
        </w:rPr>
        <w:t>-годовщине государственности Республики Коми.</w:t>
      </w:r>
    </w:p>
    <w:p w:rsidR="006B015A" w:rsidRPr="007C45BD" w:rsidRDefault="006B015A" w:rsidP="003362F7">
      <w:pPr>
        <w:pStyle w:val="a3"/>
        <w:numPr>
          <w:ilvl w:val="0"/>
          <w:numId w:val="37"/>
        </w:numPr>
        <w:spacing w:after="0"/>
        <w:ind w:left="142" w:firstLine="425"/>
        <w:jc w:val="both"/>
        <w:rPr>
          <w:rFonts w:ascii="Times New Roman" w:eastAsia="Times New Roman" w:hAnsi="Times New Roman"/>
          <w:sz w:val="26"/>
          <w:szCs w:val="26"/>
        </w:rPr>
      </w:pPr>
      <w:r w:rsidRPr="007C45BD">
        <w:rPr>
          <w:rFonts w:ascii="Times New Roman" w:eastAsia="Times New Roman" w:hAnsi="Times New Roman"/>
          <w:sz w:val="26"/>
          <w:szCs w:val="26"/>
        </w:rPr>
        <w:t xml:space="preserve">Реализация мероприятий по капитальному ремонту многоквартирных домов. </w:t>
      </w:r>
    </w:p>
    <w:p w:rsidR="00F76B90" w:rsidRPr="00E60660" w:rsidRDefault="00F76B90" w:rsidP="00F94A45">
      <w:pPr>
        <w:spacing w:after="0"/>
        <w:ind w:firstLine="567"/>
        <w:jc w:val="both"/>
        <w:rPr>
          <w:rFonts w:ascii="Times New Roman" w:eastAsia="Times New Roman" w:hAnsi="Times New Roman" w:cs="Times New Roman"/>
          <w:sz w:val="26"/>
          <w:szCs w:val="26"/>
        </w:rPr>
      </w:pPr>
    </w:p>
    <w:p w:rsidR="005A6A55" w:rsidRPr="00E60660" w:rsidRDefault="005A6A55" w:rsidP="00F94A45">
      <w:pPr>
        <w:spacing w:after="0"/>
        <w:ind w:firstLine="567"/>
        <w:jc w:val="both"/>
        <w:rPr>
          <w:rFonts w:ascii="Times New Roman" w:eastAsia="Times New Roman" w:hAnsi="Times New Roman" w:cs="Times New Roman"/>
          <w:sz w:val="26"/>
          <w:szCs w:val="26"/>
        </w:rPr>
      </w:pPr>
    </w:p>
    <w:sectPr w:rsidR="005A6A55" w:rsidRPr="00E60660" w:rsidSect="006F6DF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31" w:rsidRDefault="00B60431" w:rsidP="00041E3B">
      <w:pPr>
        <w:spacing w:after="0" w:line="240" w:lineRule="auto"/>
      </w:pPr>
      <w:r>
        <w:separator/>
      </w:r>
    </w:p>
  </w:endnote>
  <w:endnote w:type="continuationSeparator" w:id="0">
    <w:p w:rsidR="00B60431" w:rsidRDefault="00B60431" w:rsidP="0004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G Omeg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12">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31" w:rsidRDefault="00B60431" w:rsidP="00041E3B">
      <w:pPr>
        <w:spacing w:after="0" w:line="240" w:lineRule="auto"/>
      </w:pPr>
      <w:r>
        <w:separator/>
      </w:r>
    </w:p>
  </w:footnote>
  <w:footnote w:type="continuationSeparator" w:id="0">
    <w:p w:rsidR="00B60431" w:rsidRDefault="00B60431" w:rsidP="00041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C63"/>
    <w:multiLevelType w:val="hybridMultilevel"/>
    <w:tmpl w:val="AC0605EC"/>
    <w:lvl w:ilvl="0" w:tplc="CB2E1F5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
    <w:nsid w:val="05511216"/>
    <w:multiLevelType w:val="hybridMultilevel"/>
    <w:tmpl w:val="F51020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C60681"/>
    <w:multiLevelType w:val="multilevel"/>
    <w:tmpl w:val="60C87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2309A"/>
    <w:multiLevelType w:val="hybridMultilevel"/>
    <w:tmpl w:val="D9ECE492"/>
    <w:lvl w:ilvl="0" w:tplc="3DCE8FA2">
      <w:start w:val="1"/>
      <w:numFmt w:val="decimal"/>
      <w:lvlText w:val="%1."/>
      <w:lvlJc w:val="left"/>
      <w:pPr>
        <w:ind w:left="1087" w:hanging="360"/>
      </w:pPr>
      <w:rPr>
        <w:rFonts w:hint="default"/>
        <w:b w:val="0"/>
      </w:rPr>
    </w:lvl>
    <w:lvl w:ilvl="1" w:tplc="04190019">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4">
    <w:nsid w:val="15B14F07"/>
    <w:multiLevelType w:val="hybridMultilevel"/>
    <w:tmpl w:val="F1443F72"/>
    <w:lvl w:ilvl="0" w:tplc="172E9A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1B38EA"/>
    <w:multiLevelType w:val="hybridMultilevel"/>
    <w:tmpl w:val="3E3E4A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194E81"/>
    <w:multiLevelType w:val="multilevel"/>
    <w:tmpl w:val="E334C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C1705"/>
    <w:multiLevelType w:val="hybridMultilevel"/>
    <w:tmpl w:val="E4F6701C"/>
    <w:lvl w:ilvl="0" w:tplc="00B225B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29A43EF1"/>
    <w:multiLevelType w:val="hybridMultilevel"/>
    <w:tmpl w:val="01880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7E5C6F"/>
    <w:multiLevelType w:val="multilevel"/>
    <w:tmpl w:val="8D36F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59392D"/>
    <w:multiLevelType w:val="multilevel"/>
    <w:tmpl w:val="58ECF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8C70E2"/>
    <w:multiLevelType w:val="hybridMultilevel"/>
    <w:tmpl w:val="DA0CB19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4B0732"/>
    <w:multiLevelType w:val="hybridMultilevel"/>
    <w:tmpl w:val="4E602B48"/>
    <w:lvl w:ilvl="0" w:tplc="61600B2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0A7C8B"/>
    <w:multiLevelType w:val="hybridMultilevel"/>
    <w:tmpl w:val="E68E8C2A"/>
    <w:lvl w:ilvl="0" w:tplc="BAB66A70">
      <w:start w:val="1"/>
      <w:numFmt w:val="decimal"/>
      <w:lvlText w:val="%1."/>
      <w:lvlJc w:val="left"/>
      <w:pPr>
        <w:ind w:left="1835"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B210F81"/>
    <w:multiLevelType w:val="hybridMultilevel"/>
    <w:tmpl w:val="D3564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B437AE"/>
    <w:multiLevelType w:val="hybridMultilevel"/>
    <w:tmpl w:val="8F38D4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EFA481E"/>
    <w:multiLevelType w:val="hybridMultilevel"/>
    <w:tmpl w:val="6A407C28"/>
    <w:lvl w:ilvl="0" w:tplc="94040A1C">
      <w:start w:val="1"/>
      <w:numFmt w:val="bullet"/>
      <w:lvlText w:val=""/>
      <w:lvlJc w:val="left"/>
      <w:pPr>
        <w:tabs>
          <w:tab w:val="num" w:pos="786"/>
        </w:tabs>
        <w:ind w:left="786" w:hanging="360"/>
      </w:pPr>
      <w:rPr>
        <w:rFonts w:ascii="Symbol" w:hAnsi="Symbol" w:hint="default"/>
      </w:rPr>
    </w:lvl>
    <w:lvl w:ilvl="1" w:tplc="FB661744" w:tentative="1">
      <w:start w:val="1"/>
      <w:numFmt w:val="bullet"/>
      <w:lvlText w:val="•"/>
      <w:lvlJc w:val="left"/>
      <w:pPr>
        <w:tabs>
          <w:tab w:val="num" w:pos="1506"/>
        </w:tabs>
        <w:ind w:left="1506" w:hanging="360"/>
      </w:pPr>
      <w:rPr>
        <w:rFonts w:ascii="Times New Roman" w:hAnsi="Times New Roman" w:hint="default"/>
      </w:rPr>
    </w:lvl>
    <w:lvl w:ilvl="2" w:tplc="EC2E662E" w:tentative="1">
      <w:start w:val="1"/>
      <w:numFmt w:val="bullet"/>
      <w:lvlText w:val="•"/>
      <w:lvlJc w:val="left"/>
      <w:pPr>
        <w:tabs>
          <w:tab w:val="num" w:pos="2226"/>
        </w:tabs>
        <w:ind w:left="2226" w:hanging="360"/>
      </w:pPr>
      <w:rPr>
        <w:rFonts w:ascii="Times New Roman" w:hAnsi="Times New Roman" w:hint="default"/>
      </w:rPr>
    </w:lvl>
    <w:lvl w:ilvl="3" w:tplc="692EA386" w:tentative="1">
      <w:start w:val="1"/>
      <w:numFmt w:val="bullet"/>
      <w:lvlText w:val="•"/>
      <w:lvlJc w:val="left"/>
      <w:pPr>
        <w:tabs>
          <w:tab w:val="num" w:pos="2946"/>
        </w:tabs>
        <w:ind w:left="2946" w:hanging="360"/>
      </w:pPr>
      <w:rPr>
        <w:rFonts w:ascii="Times New Roman" w:hAnsi="Times New Roman" w:hint="default"/>
      </w:rPr>
    </w:lvl>
    <w:lvl w:ilvl="4" w:tplc="C6645F0A" w:tentative="1">
      <w:start w:val="1"/>
      <w:numFmt w:val="bullet"/>
      <w:lvlText w:val="•"/>
      <w:lvlJc w:val="left"/>
      <w:pPr>
        <w:tabs>
          <w:tab w:val="num" w:pos="3666"/>
        </w:tabs>
        <w:ind w:left="3666" w:hanging="360"/>
      </w:pPr>
      <w:rPr>
        <w:rFonts w:ascii="Times New Roman" w:hAnsi="Times New Roman" w:hint="default"/>
      </w:rPr>
    </w:lvl>
    <w:lvl w:ilvl="5" w:tplc="99AA7918" w:tentative="1">
      <w:start w:val="1"/>
      <w:numFmt w:val="bullet"/>
      <w:lvlText w:val="•"/>
      <w:lvlJc w:val="left"/>
      <w:pPr>
        <w:tabs>
          <w:tab w:val="num" w:pos="4386"/>
        </w:tabs>
        <w:ind w:left="4386" w:hanging="360"/>
      </w:pPr>
      <w:rPr>
        <w:rFonts w:ascii="Times New Roman" w:hAnsi="Times New Roman" w:hint="default"/>
      </w:rPr>
    </w:lvl>
    <w:lvl w:ilvl="6" w:tplc="EB3C208C" w:tentative="1">
      <w:start w:val="1"/>
      <w:numFmt w:val="bullet"/>
      <w:lvlText w:val="•"/>
      <w:lvlJc w:val="left"/>
      <w:pPr>
        <w:tabs>
          <w:tab w:val="num" w:pos="5106"/>
        </w:tabs>
        <w:ind w:left="5106" w:hanging="360"/>
      </w:pPr>
      <w:rPr>
        <w:rFonts w:ascii="Times New Roman" w:hAnsi="Times New Roman" w:hint="default"/>
      </w:rPr>
    </w:lvl>
    <w:lvl w:ilvl="7" w:tplc="1FFA24CC" w:tentative="1">
      <w:start w:val="1"/>
      <w:numFmt w:val="bullet"/>
      <w:lvlText w:val="•"/>
      <w:lvlJc w:val="left"/>
      <w:pPr>
        <w:tabs>
          <w:tab w:val="num" w:pos="5826"/>
        </w:tabs>
        <w:ind w:left="5826" w:hanging="360"/>
      </w:pPr>
      <w:rPr>
        <w:rFonts w:ascii="Times New Roman" w:hAnsi="Times New Roman" w:hint="default"/>
      </w:rPr>
    </w:lvl>
    <w:lvl w:ilvl="8" w:tplc="126E6106" w:tentative="1">
      <w:start w:val="1"/>
      <w:numFmt w:val="bullet"/>
      <w:lvlText w:val="•"/>
      <w:lvlJc w:val="left"/>
      <w:pPr>
        <w:tabs>
          <w:tab w:val="num" w:pos="6546"/>
        </w:tabs>
        <w:ind w:left="6546" w:hanging="360"/>
      </w:pPr>
      <w:rPr>
        <w:rFonts w:ascii="Times New Roman" w:hAnsi="Times New Roman" w:hint="default"/>
      </w:rPr>
    </w:lvl>
  </w:abstractNum>
  <w:abstractNum w:abstractNumId="17">
    <w:nsid w:val="3F501CF7"/>
    <w:multiLevelType w:val="hybridMultilevel"/>
    <w:tmpl w:val="CABC0C9C"/>
    <w:lvl w:ilvl="0" w:tplc="50E6F28C">
      <w:start w:val="1"/>
      <w:numFmt w:val="decimal"/>
      <w:lvlText w:val="%1."/>
      <w:lvlJc w:val="left"/>
      <w:pPr>
        <w:ind w:left="1125" w:hanging="1125"/>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8">
    <w:nsid w:val="3F7D5C49"/>
    <w:multiLevelType w:val="hybridMultilevel"/>
    <w:tmpl w:val="14EC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892360"/>
    <w:multiLevelType w:val="hybridMultilevel"/>
    <w:tmpl w:val="153E5C10"/>
    <w:lvl w:ilvl="0" w:tplc="A87E7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FB2416"/>
    <w:multiLevelType w:val="hybridMultilevel"/>
    <w:tmpl w:val="49EEB7B2"/>
    <w:lvl w:ilvl="0" w:tplc="00B225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327AF9"/>
    <w:multiLevelType w:val="hybridMultilevel"/>
    <w:tmpl w:val="D786A984"/>
    <w:lvl w:ilvl="0" w:tplc="31D64E1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8E674E0"/>
    <w:multiLevelType w:val="hybridMultilevel"/>
    <w:tmpl w:val="D6BEB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2945D1"/>
    <w:multiLevelType w:val="hybridMultilevel"/>
    <w:tmpl w:val="6776A814"/>
    <w:lvl w:ilvl="0" w:tplc="84F29A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4">
    <w:nsid w:val="52821649"/>
    <w:multiLevelType w:val="hybridMultilevel"/>
    <w:tmpl w:val="A7947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A97629"/>
    <w:multiLevelType w:val="hybridMultilevel"/>
    <w:tmpl w:val="1A104348"/>
    <w:lvl w:ilvl="0" w:tplc="6AF0E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73E21D4"/>
    <w:multiLevelType w:val="multilevel"/>
    <w:tmpl w:val="FF78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1F6FB1"/>
    <w:multiLevelType w:val="hybridMultilevel"/>
    <w:tmpl w:val="67E2B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D5DFA"/>
    <w:multiLevelType w:val="hybridMultilevel"/>
    <w:tmpl w:val="6E2C2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05C5096"/>
    <w:multiLevelType w:val="hybridMultilevel"/>
    <w:tmpl w:val="9F7E276A"/>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30">
    <w:nsid w:val="709E3321"/>
    <w:multiLevelType w:val="hybridMultilevel"/>
    <w:tmpl w:val="18EEA878"/>
    <w:lvl w:ilvl="0" w:tplc="229875D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1">
    <w:nsid w:val="73BC3217"/>
    <w:multiLevelType w:val="hybridMultilevel"/>
    <w:tmpl w:val="B11E6B40"/>
    <w:lvl w:ilvl="0" w:tplc="94040A1C">
      <w:start w:val="1"/>
      <w:numFmt w:val="bullet"/>
      <w:lvlText w:val=""/>
      <w:lvlJc w:val="left"/>
      <w:pPr>
        <w:ind w:left="1429" w:hanging="360"/>
      </w:pPr>
      <w:rPr>
        <w:rFonts w:ascii="Symbol" w:hAnsi="Symbol" w:hint="default"/>
      </w:rPr>
    </w:lvl>
    <w:lvl w:ilvl="1" w:tplc="047C7A52">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273644"/>
    <w:multiLevelType w:val="hybridMultilevel"/>
    <w:tmpl w:val="BA8057D2"/>
    <w:lvl w:ilvl="0" w:tplc="105C01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65C01D6"/>
    <w:multiLevelType w:val="hybridMultilevel"/>
    <w:tmpl w:val="1974D282"/>
    <w:lvl w:ilvl="0" w:tplc="00B225B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511E1D"/>
    <w:multiLevelType w:val="hybridMultilevel"/>
    <w:tmpl w:val="7D18A722"/>
    <w:lvl w:ilvl="0" w:tplc="94040A1C">
      <w:start w:val="1"/>
      <w:numFmt w:val="bullet"/>
      <w:lvlText w:val=""/>
      <w:lvlJc w:val="left"/>
      <w:pPr>
        <w:tabs>
          <w:tab w:val="num" w:pos="786"/>
        </w:tabs>
        <w:ind w:left="786" w:hanging="360"/>
      </w:pPr>
      <w:rPr>
        <w:rFonts w:ascii="Symbol" w:hAnsi="Symbol" w:hint="default"/>
      </w:rPr>
    </w:lvl>
    <w:lvl w:ilvl="1" w:tplc="FB661744" w:tentative="1">
      <w:start w:val="1"/>
      <w:numFmt w:val="bullet"/>
      <w:lvlText w:val="•"/>
      <w:lvlJc w:val="left"/>
      <w:pPr>
        <w:tabs>
          <w:tab w:val="num" w:pos="1506"/>
        </w:tabs>
        <w:ind w:left="1506" w:hanging="360"/>
      </w:pPr>
      <w:rPr>
        <w:rFonts w:ascii="Times New Roman" w:hAnsi="Times New Roman" w:hint="default"/>
      </w:rPr>
    </w:lvl>
    <w:lvl w:ilvl="2" w:tplc="EC2E662E" w:tentative="1">
      <w:start w:val="1"/>
      <w:numFmt w:val="bullet"/>
      <w:lvlText w:val="•"/>
      <w:lvlJc w:val="left"/>
      <w:pPr>
        <w:tabs>
          <w:tab w:val="num" w:pos="2226"/>
        </w:tabs>
        <w:ind w:left="2226" w:hanging="360"/>
      </w:pPr>
      <w:rPr>
        <w:rFonts w:ascii="Times New Roman" w:hAnsi="Times New Roman" w:hint="default"/>
      </w:rPr>
    </w:lvl>
    <w:lvl w:ilvl="3" w:tplc="692EA386" w:tentative="1">
      <w:start w:val="1"/>
      <w:numFmt w:val="bullet"/>
      <w:lvlText w:val="•"/>
      <w:lvlJc w:val="left"/>
      <w:pPr>
        <w:tabs>
          <w:tab w:val="num" w:pos="2946"/>
        </w:tabs>
        <w:ind w:left="2946" w:hanging="360"/>
      </w:pPr>
      <w:rPr>
        <w:rFonts w:ascii="Times New Roman" w:hAnsi="Times New Roman" w:hint="default"/>
      </w:rPr>
    </w:lvl>
    <w:lvl w:ilvl="4" w:tplc="C6645F0A" w:tentative="1">
      <w:start w:val="1"/>
      <w:numFmt w:val="bullet"/>
      <w:lvlText w:val="•"/>
      <w:lvlJc w:val="left"/>
      <w:pPr>
        <w:tabs>
          <w:tab w:val="num" w:pos="3666"/>
        </w:tabs>
        <w:ind w:left="3666" w:hanging="360"/>
      </w:pPr>
      <w:rPr>
        <w:rFonts w:ascii="Times New Roman" w:hAnsi="Times New Roman" w:hint="default"/>
      </w:rPr>
    </w:lvl>
    <w:lvl w:ilvl="5" w:tplc="99AA7918" w:tentative="1">
      <w:start w:val="1"/>
      <w:numFmt w:val="bullet"/>
      <w:lvlText w:val="•"/>
      <w:lvlJc w:val="left"/>
      <w:pPr>
        <w:tabs>
          <w:tab w:val="num" w:pos="4386"/>
        </w:tabs>
        <w:ind w:left="4386" w:hanging="360"/>
      </w:pPr>
      <w:rPr>
        <w:rFonts w:ascii="Times New Roman" w:hAnsi="Times New Roman" w:hint="default"/>
      </w:rPr>
    </w:lvl>
    <w:lvl w:ilvl="6" w:tplc="EB3C208C" w:tentative="1">
      <w:start w:val="1"/>
      <w:numFmt w:val="bullet"/>
      <w:lvlText w:val="•"/>
      <w:lvlJc w:val="left"/>
      <w:pPr>
        <w:tabs>
          <w:tab w:val="num" w:pos="5106"/>
        </w:tabs>
        <w:ind w:left="5106" w:hanging="360"/>
      </w:pPr>
      <w:rPr>
        <w:rFonts w:ascii="Times New Roman" w:hAnsi="Times New Roman" w:hint="default"/>
      </w:rPr>
    </w:lvl>
    <w:lvl w:ilvl="7" w:tplc="1FFA24CC" w:tentative="1">
      <w:start w:val="1"/>
      <w:numFmt w:val="bullet"/>
      <w:lvlText w:val="•"/>
      <w:lvlJc w:val="left"/>
      <w:pPr>
        <w:tabs>
          <w:tab w:val="num" w:pos="5826"/>
        </w:tabs>
        <w:ind w:left="5826" w:hanging="360"/>
      </w:pPr>
      <w:rPr>
        <w:rFonts w:ascii="Times New Roman" w:hAnsi="Times New Roman" w:hint="default"/>
      </w:rPr>
    </w:lvl>
    <w:lvl w:ilvl="8" w:tplc="126E6106" w:tentative="1">
      <w:start w:val="1"/>
      <w:numFmt w:val="bullet"/>
      <w:lvlText w:val="•"/>
      <w:lvlJc w:val="left"/>
      <w:pPr>
        <w:tabs>
          <w:tab w:val="num" w:pos="6546"/>
        </w:tabs>
        <w:ind w:left="6546" w:hanging="360"/>
      </w:pPr>
      <w:rPr>
        <w:rFonts w:ascii="Times New Roman" w:hAnsi="Times New Roman" w:hint="default"/>
      </w:rPr>
    </w:lvl>
  </w:abstractNum>
  <w:abstractNum w:abstractNumId="35">
    <w:nsid w:val="78B45C20"/>
    <w:multiLevelType w:val="multilevel"/>
    <w:tmpl w:val="F1525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43820"/>
    <w:multiLevelType w:val="hybridMultilevel"/>
    <w:tmpl w:val="A032243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3"/>
  </w:num>
  <w:num w:numId="2">
    <w:abstractNumId w:val="30"/>
  </w:num>
  <w:num w:numId="3">
    <w:abstractNumId w:val="4"/>
  </w:num>
  <w:num w:numId="4">
    <w:abstractNumId w:val="21"/>
  </w:num>
  <w:num w:numId="5">
    <w:abstractNumId w:val="19"/>
  </w:num>
  <w:num w:numId="6">
    <w:abstractNumId w:val="32"/>
  </w:num>
  <w:num w:numId="7">
    <w:abstractNumId w:val="3"/>
  </w:num>
  <w:num w:numId="8">
    <w:abstractNumId w:val="24"/>
  </w:num>
  <w:num w:numId="9">
    <w:abstractNumId w:val="14"/>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6"/>
  </w:num>
  <w:num w:numId="14">
    <w:abstractNumId w:val="31"/>
  </w:num>
  <w:num w:numId="15">
    <w:abstractNumId w:val="34"/>
  </w:num>
  <w:num w:numId="16">
    <w:abstractNumId w:val="25"/>
  </w:num>
  <w:num w:numId="17">
    <w:abstractNumId w:val="0"/>
  </w:num>
  <w:num w:numId="18">
    <w:abstractNumId w:val="8"/>
  </w:num>
  <w:num w:numId="19">
    <w:abstractNumId w:val="33"/>
  </w:num>
  <w:num w:numId="20">
    <w:abstractNumId w:val="7"/>
  </w:num>
  <w:num w:numId="21">
    <w:abstractNumId w:val="26"/>
  </w:num>
  <w:num w:numId="22">
    <w:abstractNumId w:val="1"/>
  </w:num>
  <w:num w:numId="23">
    <w:abstractNumId w:val="27"/>
  </w:num>
  <w:num w:numId="24">
    <w:abstractNumId w:val="11"/>
  </w:num>
  <w:num w:numId="25">
    <w:abstractNumId w:val="5"/>
  </w:num>
  <w:num w:numId="26">
    <w:abstractNumId w:val="20"/>
  </w:num>
  <w:num w:numId="27">
    <w:abstractNumId w:val="15"/>
  </w:num>
  <w:num w:numId="28">
    <w:abstractNumId w:val="29"/>
  </w:num>
  <w:num w:numId="29">
    <w:abstractNumId w:val="35"/>
  </w:num>
  <w:num w:numId="30">
    <w:abstractNumId w:val="18"/>
  </w:num>
  <w:num w:numId="31">
    <w:abstractNumId w:val="2"/>
  </w:num>
  <w:num w:numId="32">
    <w:abstractNumId w:val="9"/>
  </w:num>
  <w:num w:numId="33">
    <w:abstractNumId w:val="10"/>
  </w:num>
  <w:num w:numId="34">
    <w:abstractNumId w:val="6"/>
  </w:num>
  <w:num w:numId="35">
    <w:abstractNumId w:val="28"/>
  </w:num>
  <w:num w:numId="36">
    <w:abstractNumId w:val="13"/>
  </w:num>
  <w:num w:numId="37">
    <w:abstractNumId w:val="17"/>
  </w:num>
  <w:num w:numId="38">
    <w:abstractNumId w:val="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1F"/>
    <w:rsid w:val="0000045D"/>
    <w:rsid w:val="00001498"/>
    <w:rsid w:val="0000318A"/>
    <w:rsid w:val="0000505C"/>
    <w:rsid w:val="000077F5"/>
    <w:rsid w:val="00007FC3"/>
    <w:rsid w:val="0001150A"/>
    <w:rsid w:val="000115F8"/>
    <w:rsid w:val="00011E02"/>
    <w:rsid w:val="000128F7"/>
    <w:rsid w:val="00012D08"/>
    <w:rsid w:val="00016534"/>
    <w:rsid w:val="00016717"/>
    <w:rsid w:val="00016C9D"/>
    <w:rsid w:val="00016E4D"/>
    <w:rsid w:val="000174D1"/>
    <w:rsid w:val="00020F69"/>
    <w:rsid w:val="00021C4C"/>
    <w:rsid w:val="00021ED7"/>
    <w:rsid w:val="00022EF2"/>
    <w:rsid w:val="000258AE"/>
    <w:rsid w:val="00025AA9"/>
    <w:rsid w:val="000263DD"/>
    <w:rsid w:val="00026BF6"/>
    <w:rsid w:val="0002762F"/>
    <w:rsid w:val="00032127"/>
    <w:rsid w:val="000333BF"/>
    <w:rsid w:val="000354F7"/>
    <w:rsid w:val="00036FA1"/>
    <w:rsid w:val="00036FB3"/>
    <w:rsid w:val="00037392"/>
    <w:rsid w:val="00037761"/>
    <w:rsid w:val="00037CC7"/>
    <w:rsid w:val="00040598"/>
    <w:rsid w:val="00041A93"/>
    <w:rsid w:val="00041E3B"/>
    <w:rsid w:val="00042AE7"/>
    <w:rsid w:val="00046BDB"/>
    <w:rsid w:val="00046F32"/>
    <w:rsid w:val="0004709A"/>
    <w:rsid w:val="00047F94"/>
    <w:rsid w:val="00050CCC"/>
    <w:rsid w:val="00054D08"/>
    <w:rsid w:val="00055674"/>
    <w:rsid w:val="00057900"/>
    <w:rsid w:val="00057E94"/>
    <w:rsid w:val="0006108F"/>
    <w:rsid w:val="0006207D"/>
    <w:rsid w:val="00063C30"/>
    <w:rsid w:val="000661DC"/>
    <w:rsid w:val="000679B5"/>
    <w:rsid w:val="00070E05"/>
    <w:rsid w:val="000714A8"/>
    <w:rsid w:val="00074C0C"/>
    <w:rsid w:val="0007636F"/>
    <w:rsid w:val="00080AF2"/>
    <w:rsid w:val="000818C7"/>
    <w:rsid w:val="000824EA"/>
    <w:rsid w:val="00082FF2"/>
    <w:rsid w:val="00083D99"/>
    <w:rsid w:val="00084350"/>
    <w:rsid w:val="000862DB"/>
    <w:rsid w:val="00090636"/>
    <w:rsid w:val="00095580"/>
    <w:rsid w:val="00097DD8"/>
    <w:rsid w:val="000A1894"/>
    <w:rsid w:val="000A2134"/>
    <w:rsid w:val="000A2FA9"/>
    <w:rsid w:val="000A3355"/>
    <w:rsid w:val="000A335C"/>
    <w:rsid w:val="000A3F2F"/>
    <w:rsid w:val="000A5A72"/>
    <w:rsid w:val="000A75A3"/>
    <w:rsid w:val="000B1ED2"/>
    <w:rsid w:val="000B2AF5"/>
    <w:rsid w:val="000B45CB"/>
    <w:rsid w:val="000B4AB6"/>
    <w:rsid w:val="000C0C77"/>
    <w:rsid w:val="000C20B2"/>
    <w:rsid w:val="000C3F7E"/>
    <w:rsid w:val="000C41FA"/>
    <w:rsid w:val="000C5965"/>
    <w:rsid w:val="000C64B5"/>
    <w:rsid w:val="000C7309"/>
    <w:rsid w:val="000D0E93"/>
    <w:rsid w:val="000D3B1C"/>
    <w:rsid w:val="000D3B1D"/>
    <w:rsid w:val="000D5780"/>
    <w:rsid w:val="000D5AA9"/>
    <w:rsid w:val="000D6810"/>
    <w:rsid w:val="000D72AA"/>
    <w:rsid w:val="000E00C7"/>
    <w:rsid w:val="000E243C"/>
    <w:rsid w:val="000E4263"/>
    <w:rsid w:val="000E673D"/>
    <w:rsid w:val="000E7210"/>
    <w:rsid w:val="000F0D1F"/>
    <w:rsid w:val="000F166C"/>
    <w:rsid w:val="000F36CF"/>
    <w:rsid w:val="000F37EE"/>
    <w:rsid w:val="000F4698"/>
    <w:rsid w:val="000F4713"/>
    <w:rsid w:val="000F4815"/>
    <w:rsid w:val="000F5C1B"/>
    <w:rsid w:val="000F6303"/>
    <w:rsid w:val="000F63BD"/>
    <w:rsid w:val="000F7BF7"/>
    <w:rsid w:val="000F7FDD"/>
    <w:rsid w:val="0010000A"/>
    <w:rsid w:val="00103BF0"/>
    <w:rsid w:val="00105213"/>
    <w:rsid w:val="00105A25"/>
    <w:rsid w:val="00106174"/>
    <w:rsid w:val="0010678A"/>
    <w:rsid w:val="00106BCD"/>
    <w:rsid w:val="00107E4A"/>
    <w:rsid w:val="00115618"/>
    <w:rsid w:val="00117808"/>
    <w:rsid w:val="001201F9"/>
    <w:rsid w:val="001215D8"/>
    <w:rsid w:val="00124129"/>
    <w:rsid w:val="001268D2"/>
    <w:rsid w:val="00126CC1"/>
    <w:rsid w:val="001278D4"/>
    <w:rsid w:val="001351FF"/>
    <w:rsid w:val="00135631"/>
    <w:rsid w:val="00136E80"/>
    <w:rsid w:val="00140144"/>
    <w:rsid w:val="00140191"/>
    <w:rsid w:val="00140E00"/>
    <w:rsid w:val="0014116C"/>
    <w:rsid w:val="0014147E"/>
    <w:rsid w:val="00143EDB"/>
    <w:rsid w:val="001444DA"/>
    <w:rsid w:val="00150CD2"/>
    <w:rsid w:val="0015167F"/>
    <w:rsid w:val="0015351B"/>
    <w:rsid w:val="00153E71"/>
    <w:rsid w:val="00153F74"/>
    <w:rsid w:val="00154969"/>
    <w:rsid w:val="00154F31"/>
    <w:rsid w:val="0015587A"/>
    <w:rsid w:val="00156AF9"/>
    <w:rsid w:val="00156BF0"/>
    <w:rsid w:val="00157A14"/>
    <w:rsid w:val="00157F0C"/>
    <w:rsid w:val="001652F7"/>
    <w:rsid w:val="001662D6"/>
    <w:rsid w:val="00166ED8"/>
    <w:rsid w:val="001670DA"/>
    <w:rsid w:val="00167661"/>
    <w:rsid w:val="00176C68"/>
    <w:rsid w:val="00176CAF"/>
    <w:rsid w:val="00177107"/>
    <w:rsid w:val="00177B78"/>
    <w:rsid w:val="00180466"/>
    <w:rsid w:val="00180845"/>
    <w:rsid w:val="00182FA2"/>
    <w:rsid w:val="00184103"/>
    <w:rsid w:val="00184737"/>
    <w:rsid w:val="00185C88"/>
    <w:rsid w:val="00186E66"/>
    <w:rsid w:val="00192164"/>
    <w:rsid w:val="0019259D"/>
    <w:rsid w:val="001929C8"/>
    <w:rsid w:val="0019591B"/>
    <w:rsid w:val="00195989"/>
    <w:rsid w:val="001A0456"/>
    <w:rsid w:val="001A12A3"/>
    <w:rsid w:val="001A14B5"/>
    <w:rsid w:val="001A2CFF"/>
    <w:rsid w:val="001B0475"/>
    <w:rsid w:val="001B085A"/>
    <w:rsid w:val="001B174A"/>
    <w:rsid w:val="001B2115"/>
    <w:rsid w:val="001B2BB6"/>
    <w:rsid w:val="001B6FF1"/>
    <w:rsid w:val="001C10FE"/>
    <w:rsid w:val="001C2068"/>
    <w:rsid w:val="001C32FF"/>
    <w:rsid w:val="001C4088"/>
    <w:rsid w:val="001D0678"/>
    <w:rsid w:val="001D0E86"/>
    <w:rsid w:val="001D2DA0"/>
    <w:rsid w:val="001D4484"/>
    <w:rsid w:val="001D5B76"/>
    <w:rsid w:val="001E00CB"/>
    <w:rsid w:val="001E0946"/>
    <w:rsid w:val="001E0E13"/>
    <w:rsid w:val="001E22BD"/>
    <w:rsid w:val="001E2534"/>
    <w:rsid w:val="001E4651"/>
    <w:rsid w:val="001E4B96"/>
    <w:rsid w:val="001E4E28"/>
    <w:rsid w:val="001E4E60"/>
    <w:rsid w:val="001E6DAB"/>
    <w:rsid w:val="001E78AD"/>
    <w:rsid w:val="001F03D9"/>
    <w:rsid w:val="001F7132"/>
    <w:rsid w:val="0020204F"/>
    <w:rsid w:val="002038B8"/>
    <w:rsid w:val="002042D4"/>
    <w:rsid w:val="00204311"/>
    <w:rsid w:val="0020514A"/>
    <w:rsid w:val="002056CC"/>
    <w:rsid w:val="002056FF"/>
    <w:rsid w:val="0020650D"/>
    <w:rsid w:val="00206CF8"/>
    <w:rsid w:val="002105CA"/>
    <w:rsid w:val="00212058"/>
    <w:rsid w:val="00212C98"/>
    <w:rsid w:val="00212E96"/>
    <w:rsid w:val="00217106"/>
    <w:rsid w:val="00220ED1"/>
    <w:rsid w:val="00222079"/>
    <w:rsid w:val="00225A9D"/>
    <w:rsid w:val="00225ABC"/>
    <w:rsid w:val="002271FE"/>
    <w:rsid w:val="00227BFF"/>
    <w:rsid w:val="00227CAC"/>
    <w:rsid w:val="00230060"/>
    <w:rsid w:val="0023059B"/>
    <w:rsid w:val="00232AF5"/>
    <w:rsid w:val="00234695"/>
    <w:rsid w:val="00234C40"/>
    <w:rsid w:val="002355B9"/>
    <w:rsid w:val="002369EF"/>
    <w:rsid w:val="00237405"/>
    <w:rsid w:val="00237643"/>
    <w:rsid w:val="002412F4"/>
    <w:rsid w:val="002413F6"/>
    <w:rsid w:val="00243057"/>
    <w:rsid w:val="00244A01"/>
    <w:rsid w:val="0024556E"/>
    <w:rsid w:val="00247199"/>
    <w:rsid w:val="00250967"/>
    <w:rsid w:val="00251ED1"/>
    <w:rsid w:val="00253C0D"/>
    <w:rsid w:val="00260AE3"/>
    <w:rsid w:val="00261E30"/>
    <w:rsid w:val="00263EEA"/>
    <w:rsid w:val="00264A32"/>
    <w:rsid w:val="00265611"/>
    <w:rsid w:val="00270652"/>
    <w:rsid w:val="00274357"/>
    <w:rsid w:val="00274EC7"/>
    <w:rsid w:val="00274F51"/>
    <w:rsid w:val="00275B7E"/>
    <w:rsid w:val="00277B54"/>
    <w:rsid w:val="00280F3D"/>
    <w:rsid w:val="00281069"/>
    <w:rsid w:val="00282F45"/>
    <w:rsid w:val="0028364D"/>
    <w:rsid w:val="00287086"/>
    <w:rsid w:val="00287BCF"/>
    <w:rsid w:val="00290E97"/>
    <w:rsid w:val="002921B7"/>
    <w:rsid w:val="002928CD"/>
    <w:rsid w:val="0029757E"/>
    <w:rsid w:val="00297B0F"/>
    <w:rsid w:val="002A12A6"/>
    <w:rsid w:val="002A15E5"/>
    <w:rsid w:val="002A1B28"/>
    <w:rsid w:val="002A3015"/>
    <w:rsid w:val="002A315F"/>
    <w:rsid w:val="002A3A12"/>
    <w:rsid w:val="002A472C"/>
    <w:rsid w:val="002A57B4"/>
    <w:rsid w:val="002A613C"/>
    <w:rsid w:val="002A7B01"/>
    <w:rsid w:val="002B0FC7"/>
    <w:rsid w:val="002B1447"/>
    <w:rsid w:val="002B17D1"/>
    <w:rsid w:val="002B3C2C"/>
    <w:rsid w:val="002B3F3D"/>
    <w:rsid w:val="002B41EC"/>
    <w:rsid w:val="002B5372"/>
    <w:rsid w:val="002B6FB3"/>
    <w:rsid w:val="002C042F"/>
    <w:rsid w:val="002C0CFE"/>
    <w:rsid w:val="002C316C"/>
    <w:rsid w:val="002C3C12"/>
    <w:rsid w:val="002C436F"/>
    <w:rsid w:val="002C719D"/>
    <w:rsid w:val="002C7F27"/>
    <w:rsid w:val="002D0724"/>
    <w:rsid w:val="002D2C95"/>
    <w:rsid w:val="002D3C30"/>
    <w:rsid w:val="002D475D"/>
    <w:rsid w:val="002D5C89"/>
    <w:rsid w:val="002D6F80"/>
    <w:rsid w:val="002E076A"/>
    <w:rsid w:val="002E55A7"/>
    <w:rsid w:val="002F1392"/>
    <w:rsid w:val="00300079"/>
    <w:rsid w:val="00301BCC"/>
    <w:rsid w:val="0031614E"/>
    <w:rsid w:val="00322EF3"/>
    <w:rsid w:val="003247D8"/>
    <w:rsid w:val="0032659F"/>
    <w:rsid w:val="003269CF"/>
    <w:rsid w:val="00327496"/>
    <w:rsid w:val="00334C15"/>
    <w:rsid w:val="003362F7"/>
    <w:rsid w:val="003407EA"/>
    <w:rsid w:val="0034118E"/>
    <w:rsid w:val="00341695"/>
    <w:rsid w:val="00342DBB"/>
    <w:rsid w:val="00343372"/>
    <w:rsid w:val="00345456"/>
    <w:rsid w:val="00345931"/>
    <w:rsid w:val="00346099"/>
    <w:rsid w:val="00347392"/>
    <w:rsid w:val="0035023F"/>
    <w:rsid w:val="0035313E"/>
    <w:rsid w:val="0035366E"/>
    <w:rsid w:val="00355D76"/>
    <w:rsid w:val="0035675D"/>
    <w:rsid w:val="0036296A"/>
    <w:rsid w:val="00362D49"/>
    <w:rsid w:val="00363FAE"/>
    <w:rsid w:val="00364C6C"/>
    <w:rsid w:val="003658F8"/>
    <w:rsid w:val="00365C50"/>
    <w:rsid w:val="00371B7B"/>
    <w:rsid w:val="0037339C"/>
    <w:rsid w:val="00373662"/>
    <w:rsid w:val="00374F4D"/>
    <w:rsid w:val="003750C2"/>
    <w:rsid w:val="00381CB7"/>
    <w:rsid w:val="00381FFB"/>
    <w:rsid w:val="0038310B"/>
    <w:rsid w:val="00383870"/>
    <w:rsid w:val="003846B7"/>
    <w:rsid w:val="003901C5"/>
    <w:rsid w:val="00391685"/>
    <w:rsid w:val="00393FDE"/>
    <w:rsid w:val="003A1F6F"/>
    <w:rsid w:val="003A3B9F"/>
    <w:rsid w:val="003A4138"/>
    <w:rsid w:val="003A7AB0"/>
    <w:rsid w:val="003B03A7"/>
    <w:rsid w:val="003B2D56"/>
    <w:rsid w:val="003C3321"/>
    <w:rsid w:val="003C4435"/>
    <w:rsid w:val="003C4942"/>
    <w:rsid w:val="003C4999"/>
    <w:rsid w:val="003C5742"/>
    <w:rsid w:val="003D5E4E"/>
    <w:rsid w:val="003D667C"/>
    <w:rsid w:val="003D7285"/>
    <w:rsid w:val="003E1525"/>
    <w:rsid w:val="003E5F1C"/>
    <w:rsid w:val="003F00D2"/>
    <w:rsid w:val="003F0749"/>
    <w:rsid w:val="003F0861"/>
    <w:rsid w:val="003F0886"/>
    <w:rsid w:val="003F08B2"/>
    <w:rsid w:val="003F32AF"/>
    <w:rsid w:val="003F55A2"/>
    <w:rsid w:val="003F57DD"/>
    <w:rsid w:val="004017CC"/>
    <w:rsid w:val="004025F9"/>
    <w:rsid w:val="00403674"/>
    <w:rsid w:val="00403E0A"/>
    <w:rsid w:val="00407AB2"/>
    <w:rsid w:val="0041027C"/>
    <w:rsid w:val="0041064E"/>
    <w:rsid w:val="004107C1"/>
    <w:rsid w:val="00411A27"/>
    <w:rsid w:val="0041411C"/>
    <w:rsid w:val="004160E4"/>
    <w:rsid w:val="0042057B"/>
    <w:rsid w:val="00422E6D"/>
    <w:rsid w:val="00424E3E"/>
    <w:rsid w:val="0042539E"/>
    <w:rsid w:val="004254FF"/>
    <w:rsid w:val="0042591C"/>
    <w:rsid w:val="00430782"/>
    <w:rsid w:val="00430791"/>
    <w:rsid w:val="00432B39"/>
    <w:rsid w:val="004331E5"/>
    <w:rsid w:val="00434992"/>
    <w:rsid w:val="00434E27"/>
    <w:rsid w:val="00436E26"/>
    <w:rsid w:val="004378F2"/>
    <w:rsid w:val="00437A3A"/>
    <w:rsid w:val="0044099F"/>
    <w:rsid w:val="00442166"/>
    <w:rsid w:val="00442522"/>
    <w:rsid w:val="004435A2"/>
    <w:rsid w:val="00443A0A"/>
    <w:rsid w:val="004444D6"/>
    <w:rsid w:val="0044514C"/>
    <w:rsid w:val="0044516F"/>
    <w:rsid w:val="004463D4"/>
    <w:rsid w:val="004469FF"/>
    <w:rsid w:val="004504A5"/>
    <w:rsid w:val="00450662"/>
    <w:rsid w:val="00450ADB"/>
    <w:rsid w:val="00450D34"/>
    <w:rsid w:val="00451F53"/>
    <w:rsid w:val="00452534"/>
    <w:rsid w:val="00452AC3"/>
    <w:rsid w:val="004542E1"/>
    <w:rsid w:val="00454730"/>
    <w:rsid w:val="00456260"/>
    <w:rsid w:val="004565C9"/>
    <w:rsid w:val="00456C20"/>
    <w:rsid w:val="004577C4"/>
    <w:rsid w:val="004612FE"/>
    <w:rsid w:val="00462532"/>
    <w:rsid w:val="004670AF"/>
    <w:rsid w:val="00467D19"/>
    <w:rsid w:val="004707BF"/>
    <w:rsid w:val="00472747"/>
    <w:rsid w:val="004732AC"/>
    <w:rsid w:val="0047499E"/>
    <w:rsid w:val="00475311"/>
    <w:rsid w:val="004762D1"/>
    <w:rsid w:val="00476CA4"/>
    <w:rsid w:val="00477E6B"/>
    <w:rsid w:val="0048069D"/>
    <w:rsid w:val="004831B7"/>
    <w:rsid w:val="004833BE"/>
    <w:rsid w:val="004834BC"/>
    <w:rsid w:val="0048387F"/>
    <w:rsid w:val="00490CF3"/>
    <w:rsid w:val="00491243"/>
    <w:rsid w:val="00492646"/>
    <w:rsid w:val="00492ACA"/>
    <w:rsid w:val="00493D64"/>
    <w:rsid w:val="0049559C"/>
    <w:rsid w:val="00496ED9"/>
    <w:rsid w:val="00496F64"/>
    <w:rsid w:val="00496FAA"/>
    <w:rsid w:val="004A3B0A"/>
    <w:rsid w:val="004A3F6A"/>
    <w:rsid w:val="004A4D1B"/>
    <w:rsid w:val="004A5A8D"/>
    <w:rsid w:val="004A6065"/>
    <w:rsid w:val="004A73D1"/>
    <w:rsid w:val="004A7613"/>
    <w:rsid w:val="004B0E17"/>
    <w:rsid w:val="004B1C49"/>
    <w:rsid w:val="004B315F"/>
    <w:rsid w:val="004B3E28"/>
    <w:rsid w:val="004B5B53"/>
    <w:rsid w:val="004B6670"/>
    <w:rsid w:val="004B7678"/>
    <w:rsid w:val="004B7F09"/>
    <w:rsid w:val="004C08DE"/>
    <w:rsid w:val="004C0D56"/>
    <w:rsid w:val="004C1C33"/>
    <w:rsid w:val="004C2D95"/>
    <w:rsid w:val="004C3539"/>
    <w:rsid w:val="004C4915"/>
    <w:rsid w:val="004C4B6F"/>
    <w:rsid w:val="004C4C44"/>
    <w:rsid w:val="004D06F1"/>
    <w:rsid w:val="004D0C53"/>
    <w:rsid w:val="004D7092"/>
    <w:rsid w:val="004D7D00"/>
    <w:rsid w:val="004D7D58"/>
    <w:rsid w:val="004E0AE7"/>
    <w:rsid w:val="004E2D53"/>
    <w:rsid w:val="004E3224"/>
    <w:rsid w:val="004E36B5"/>
    <w:rsid w:val="004E4331"/>
    <w:rsid w:val="004E54E8"/>
    <w:rsid w:val="004F1C5E"/>
    <w:rsid w:val="004F2082"/>
    <w:rsid w:val="004F3C4C"/>
    <w:rsid w:val="004F739E"/>
    <w:rsid w:val="004F77FF"/>
    <w:rsid w:val="005002D9"/>
    <w:rsid w:val="00500717"/>
    <w:rsid w:val="00500CB8"/>
    <w:rsid w:val="00502F70"/>
    <w:rsid w:val="00503C1D"/>
    <w:rsid w:val="0051041A"/>
    <w:rsid w:val="00510444"/>
    <w:rsid w:val="00514165"/>
    <w:rsid w:val="005150F9"/>
    <w:rsid w:val="005161FE"/>
    <w:rsid w:val="00517049"/>
    <w:rsid w:val="00522298"/>
    <w:rsid w:val="00524DDD"/>
    <w:rsid w:val="00524E11"/>
    <w:rsid w:val="00525573"/>
    <w:rsid w:val="00527EC4"/>
    <w:rsid w:val="00532EB2"/>
    <w:rsid w:val="00536D26"/>
    <w:rsid w:val="0053717E"/>
    <w:rsid w:val="0054112D"/>
    <w:rsid w:val="00543435"/>
    <w:rsid w:val="005456B4"/>
    <w:rsid w:val="00546E2A"/>
    <w:rsid w:val="005513C6"/>
    <w:rsid w:val="005537FF"/>
    <w:rsid w:val="0055594A"/>
    <w:rsid w:val="00561BB7"/>
    <w:rsid w:val="00563D38"/>
    <w:rsid w:val="00564350"/>
    <w:rsid w:val="00564955"/>
    <w:rsid w:val="00564CC0"/>
    <w:rsid w:val="00565B92"/>
    <w:rsid w:val="0056647A"/>
    <w:rsid w:val="005665DE"/>
    <w:rsid w:val="00567354"/>
    <w:rsid w:val="0057054F"/>
    <w:rsid w:val="00571777"/>
    <w:rsid w:val="005730D3"/>
    <w:rsid w:val="00573746"/>
    <w:rsid w:val="00574B77"/>
    <w:rsid w:val="005752CB"/>
    <w:rsid w:val="00580591"/>
    <w:rsid w:val="00580D68"/>
    <w:rsid w:val="00581460"/>
    <w:rsid w:val="00582055"/>
    <w:rsid w:val="00582814"/>
    <w:rsid w:val="00582E75"/>
    <w:rsid w:val="005831A7"/>
    <w:rsid w:val="005848DF"/>
    <w:rsid w:val="00591218"/>
    <w:rsid w:val="00593F70"/>
    <w:rsid w:val="00594981"/>
    <w:rsid w:val="005A1DB2"/>
    <w:rsid w:val="005A2A7A"/>
    <w:rsid w:val="005A2F80"/>
    <w:rsid w:val="005A36C2"/>
    <w:rsid w:val="005A523C"/>
    <w:rsid w:val="005A5BEB"/>
    <w:rsid w:val="005A6A55"/>
    <w:rsid w:val="005A6FAF"/>
    <w:rsid w:val="005B04BC"/>
    <w:rsid w:val="005B6D85"/>
    <w:rsid w:val="005B7D0B"/>
    <w:rsid w:val="005C1028"/>
    <w:rsid w:val="005C244B"/>
    <w:rsid w:val="005C2B1D"/>
    <w:rsid w:val="005C2DAF"/>
    <w:rsid w:val="005D04A9"/>
    <w:rsid w:val="005D355F"/>
    <w:rsid w:val="005E20A5"/>
    <w:rsid w:val="005E2A63"/>
    <w:rsid w:val="005E3740"/>
    <w:rsid w:val="005E3D89"/>
    <w:rsid w:val="005E3DA4"/>
    <w:rsid w:val="005E4690"/>
    <w:rsid w:val="005E5266"/>
    <w:rsid w:val="005E64BD"/>
    <w:rsid w:val="005E66E9"/>
    <w:rsid w:val="005E732D"/>
    <w:rsid w:val="005F12E5"/>
    <w:rsid w:val="005F1F65"/>
    <w:rsid w:val="005F2539"/>
    <w:rsid w:val="005F3D1A"/>
    <w:rsid w:val="005F59AA"/>
    <w:rsid w:val="005F7352"/>
    <w:rsid w:val="00600C9D"/>
    <w:rsid w:val="00600F2E"/>
    <w:rsid w:val="0060308A"/>
    <w:rsid w:val="0060681F"/>
    <w:rsid w:val="00607900"/>
    <w:rsid w:val="00607DE4"/>
    <w:rsid w:val="0061184E"/>
    <w:rsid w:val="00615197"/>
    <w:rsid w:val="00616DF0"/>
    <w:rsid w:val="0061799D"/>
    <w:rsid w:val="00617B3F"/>
    <w:rsid w:val="006201C3"/>
    <w:rsid w:val="006204E3"/>
    <w:rsid w:val="0062061C"/>
    <w:rsid w:val="0062339C"/>
    <w:rsid w:val="006244F5"/>
    <w:rsid w:val="0062525C"/>
    <w:rsid w:val="00625DD4"/>
    <w:rsid w:val="00625E95"/>
    <w:rsid w:val="006266DE"/>
    <w:rsid w:val="00627FBB"/>
    <w:rsid w:val="0063303F"/>
    <w:rsid w:val="00633045"/>
    <w:rsid w:val="0063455F"/>
    <w:rsid w:val="006358AF"/>
    <w:rsid w:val="006367D7"/>
    <w:rsid w:val="00640101"/>
    <w:rsid w:val="00640B7E"/>
    <w:rsid w:val="00642393"/>
    <w:rsid w:val="006423E0"/>
    <w:rsid w:val="00643662"/>
    <w:rsid w:val="00643DC8"/>
    <w:rsid w:val="006457B6"/>
    <w:rsid w:val="00647746"/>
    <w:rsid w:val="0065295E"/>
    <w:rsid w:val="00652EB4"/>
    <w:rsid w:val="00653DC7"/>
    <w:rsid w:val="00654860"/>
    <w:rsid w:val="00657EA9"/>
    <w:rsid w:val="00660AB4"/>
    <w:rsid w:val="00661913"/>
    <w:rsid w:val="006642F1"/>
    <w:rsid w:val="006647C5"/>
    <w:rsid w:val="00665205"/>
    <w:rsid w:val="006652E7"/>
    <w:rsid w:val="00666749"/>
    <w:rsid w:val="00666E0D"/>
    <w:rsid w:val="00667952"/>
    <w:rsid w:val="00671259"/>
    <w:rsid w:val="00671649"/>
    <w:rsid w:val="006721F9"/>
    <w:rsid w:val="00674011"/>
    <w:rsid w:val="00674A2B"/>
    <w:rsid w:val="00675216"/>
    <w:rsid w:val="00680104"/>
    <w:rsid w:val="00680533"/>
    <w:rsid w:val="00680E6D"/>
    <w:rsid w:val="0068239F"/>
    <w:rsid w:val="00683119"/>
    <w:rsid w:val="006840BC"/>
    <w:rsid w:val="006851FE"/>
    <w:rsid w:val="006869D7"/>
    <w:rsid w:val="006902E9"/>
    <w:rsid w:val="00690ACA"/>
    <w:rsid w:val="0069733F"/>
    <w:rsid w:val="006976B3"/>
    <w:rsid w:val="006A0C3A"/>
    <w:rsid w:val="006A4BF5"/>
    <w:rsid w:val="006A5113"/>
    <w:rsid w:val="006B00AF"/>
    <w:rsid w:val="006B015A"/>
    <w:rsid w:val="006B0DE3"/>
    <w:rsid w:val="006B1990"/>
    <w:rsid w:val="006B2EE6"/>
    <w:rsid w:val="006C097B"/>
    <w:rsid w:val="006C0EB2"/>
    <w:rsid w:val="006C18AC"/>
    <w:rsid w:val="006C1CCD"/>
    <w:rsid w:val="006C6293"/>
    <w:rsid w:val="006C7A58"/>
    <w:rsid w:val="006C7C00"/>
    <w:rsid w:val="006D0A93"/>
    <w:rsid w:val="006D0C9C"/>
    <w:rsid w:val="006D1341"/>
    <w:rsid w:val="006D40EE"/>
    <w:rsid w:val="006D420B"/>
    <w:rsid w:val="006D42ED"/>
    <w:rsid w:val="006D7375"/>
    <w:rsid w:val="006D78CB"/>
    <w:rsid w:val="006E0421"/>
    <w:rsid w:val="006E045B"/>
    <w:rsid w:val="006E1991"/>
    <w:rsid w:val="006E5E84"/>
    <w:rsid w:val="006E6C3B"/>
    <w:rsid w:val="006E6ECB"/>
    <w:rsid w:val="006E7451"/>
    <w:rsid w:val="006E7462"/>
    <w:rsid w:val="006F0BD5"/>
    <w:rsid w:val="006F2305"/>
    <w:rsid w:val="006F2477"/>
    <w:rsid w:val="006F3439"/>
    <w:rsid w:val="006F4518"/>
    <w:rsid w:val="006F4606"/>
    <w:rsid w:val="006F58F2"/>
    <w:rsid w:val="006F6DF2"/>
    <w:rsid w:val="00700189"/>
    <w:rsid w:val="00701E56"/>
    <w:rsid w:val="00704687"/>
    <w:rsid w:val="007049D8"/>
    <w:rsid w:val="0070625A"/>
    <w:rsid w:val="0070631E"/>
    <w:rsid w:val="00707DE5"/>
    <w:rsid w:val="00710E78"/>
    <w:rsid w:val="0071266C"/>
    <w:rsid w:val="007144F4"/>
    <w:rsid w:val="00714903"/>
    <w:rsid w:val="00715283"/>
    <w:rsid w:val="007211E2"/>
    <w:rsid w:val="0072245C"/>
    <w:rsid w:val="0072271B"/>
    <w:rsid w:val="00722A1D"/>
    <w:rsid w:val="0072360B"/>
    <w:rsid w:val="00724F54"/>
    <w:rsid w:val="007265F5"/>
    <w:rsid w:val="00726799"/>
    <w:rsid w:val="00731FFF"/>
    <w:rsid w:val="007325DB"/>
    <w:rsid w:val="0073354B"/>
    <w:rsid w:val="0073412E"/>
    <w:rsid w:val="00734406"/>
    <w:rsid w:val="007356DB"/>
    <w:rsid w:val="00737015"/>
    <w:rsid w:val="00740A64"/>
    <w:rsid w:val="00742A9D"/>
    <w:rsid w:val="00743745"/>
    <w:rsid w:val="0074494C"/>
    <w:rsid w:val="00745218"/>
    <w:rsid w:val="00750A56"/>
    <w:rsid w:val="00751411"/>
    <w:rsid w:val="007537B3"/>
    <w:rsid w:val="00753F40"/>
    <w:rsid w:val="007618DB"/>
    <w:rsid w:val="00761D49"/>
    <w:rsid w:val="0076377B"/>
    <w:rsid w:val="00764801"/>
    <w:rsid w:val="00764B11"/>
    <w:rsid w:val="007664F0"/>
    <w:rsid w:val="007671F8"/>
    <w:rsid w:val="007702A1"/>
    <w:rsid w:val="007729CC"/>
    <w:rsid w:val="00773093"/>
    <w:rsid w:val="007750EA"/>
    <w:rsid w:val="00780E64"/>
    <w:rsid w:val="00782932"/>
    <w:rsid w:val="007857D5"/>
    <w:rsid w:val="00786A9D"/>
    <w:rsid w:val="007901FE"/>
    <w:rsid w:val="00792603"/>
    <w:rsid w:val="00794411"/>
    <w:rsid w:val="00795EB7"/>
    <w:rsid w:val="00796177"/>
    <w:rsid w:val="007961B2"/>
    <w:rsid w:val="00796F17"/>
    <w:rsid w:val="007A21C7"/>
    <w:rsid w:val="007A2A8E"/>
    <w:rsid w:val="007A2D13"/>
    <w:rsid w:val="007A41EE"/>
    <w:rsid w:val="007A6814"/>
    <w:rsid w:val="007A6A6E"/>
    <w:rsid w:val="007B25A7"/>
    <w:rsid w:val="007B3433"/>
    <w:rsid w:val="007B3877"/>
    <w:rsid w:val="007B39BD"/>
    <w:rsid w:val="007B3BA9"/>
    <w:rsid w:val="007B3C87"/>
    <w:rsid w:val="007B6CED"/>
    <w:rsid w:val="007B721D"/>
    <w:rsid w:val="007C00E1"/>
    <w:rsid w:val="007C06A4"/>
    <w:rsid w:val="007C1701"/>
    <w:rsid w:val="007C2706"/>
    <w:rsid w:val="007C2F7D"/>
    <w:rsid w:val="007C36F2"/>
    <w:rsid w:val="007C45BD"/>
    <w:rsid w:val="007C4AE5"/>
    <w:rsid w:val="007C5722"/>
    <w:rsid w:val="007D0B7D"/>
    <w:rsid w:val="007D1859"/>
    <w:rsid w:val="007D1FE0"/>
    <w:rsid w:val="007D3D65"/>
    <w:rsid w:val="007D45F7"/>
    <w:rsid w:val="007E083D"/>
    <w:rsid w:val="007E0D2A"/>
    <w:rsid w:val="007E183C"/>
    <w:rsid w:val="007E2046"/>
    <w:rsid w:val="007E27EF"/>
    <w:rsid w:val="007E2DD8"/>
    <w:rsid w:val="007F1F56"/>
    <w:rsid w:val="007F366C"/>
    <w:rsid w:val="007F5BFF"/>
    <w:rsid w:val="00801309"/>
    <w:rsid w:val="008014B9"/>
    <w:rsid w:val="0080173A"/>
    <w:rsid w:val="00801E15"/>
    <w:rsid w:val="0080263D"/>
    <w:rsid w:val="008029E9"/>
    <w:rsid w:val="00803B9F"/>
    <w:rsid w:val="00804466"/>
    <w:rsid w:val="008050E6"/>
    <w:rsid w:val="00810F0D"/>
    <w:rsid w:val="00811D8B"/>
    <w:rsid w:val="008146DA"/>
    <w:rsid w:val="00815519"/>
    <w:rsid w:val="00816163"/>
    <w:rsid w:val="00820C48"/>
    <w:rsid w:val="0082269F"/>
    <w:rsid w:val="00823891"/>
    <w:rsid w:val="00824DEA"/>
    <w:rsid w:val="00825AC4"/>
    <w:rsid w:val="00832598"/>
    <w:rsid w:val="008336BF"/>
    <w:rsid w:val="0083462C"/>
    <w:rsid w:val="00835B2D"/>
    <w:rsid w:val="0084004B"/>
    <w:rsid w:val="008401D2"/>
    <w:rsid w:val="008404E8"/>
    <w:rsid w:val="00840800"/>
    <w:rsid w:val="00842FFF"/>
    <w:rsid w:val="00847B4A"/>
    <w:rsid w:val="00851CBA"/>
    <w:rsid w:val="0085364D"/>
    <w:rsid w:val="00854846"/>
    <w:rsid w:val="00854B09"/>
    <w:rsid w:val="008559FE"/>
    <w:rsid w:val="00855C8C"/>
    <w:rsid w:val="00856E15"/>
    <w:rsid w:val="008578DE"/>
    <w:rsid w:val="00861024"/>
    <w:rsid w:val="008629DB"/>
    <w:rsid w:val="0086331B"/>
    <w:rsid w:val="008636A7"/>
    <w:rsid w:val="0086660B"/>
    <w:rsid w:val="00867271"/>
    <w:rsid w:val="00872994"/>
    <w:rsid w:val="00874753"/>
    <w:rsid w:val="00874A11"/>
    <w:rsid w:val="00875FE1"/>
    <w:rsid w:val="0087615D"/>
    <w:rsid w:val="008767D1"/>
    <w:rsid w:val="00877B59"/>
    <w:rsid w:val="008815B3"/>
    <w:rsid w:val="00882C9E"/>
    <w:rsid w:val="008854DF"/>
    <w:rsid w:val="00886BA4"/>
    <w:rsid w:val="00891475"/>
    <w:rsid w:val="008948D2"/>
    <w:rsid w:val="00894F38"/>
    <w:rsid w:val="00896F74"/>
    <w:rsid w:val="008A1984"/>
    <w:rsid w:val="008A4527"/>
    <w:rsid w:val="008A66F5"/>
    <w:rsid w:val="008B08B7"/>
    <w:rsid w:val="008B5525"/>
    <w:rsid w:val="008B58D3"/>
    <w:rsid w:val="008B5EAE"/>
    <w:rsid w:val="008B6373"/>
    <w:rsid w:val="008B791E"/>
    <w:rsid w:val="008C1B19"/>
    <w:rsid w:val="008C1D82"/>
    <w:rsid w:val="008C2BA5"/>
    <w:rsid w:val="008C380E"/>
    <w:rsid w:val="008C4F69"/>
    <w:rsid w:val="008C5C7C"/>
    <w:rsid w:val="008D1AEB"/>
    <w:rsid w:val="008D28AB"/>
    <w:rsid w:val="008D2BBE"/>
    <w:rsid w:val="008D3719"/>
    <w:rsid w:val="008D7AEF"/>
    <w:rsid w:val="008D7CAC"/>
    <w:rsid w:val="008E0884"/>
    <w:rsid w:val="008E2D41"/>
    <w:rsid w:val="008E5DEC"/>
    <w:rsid w:val="008E5EE5"/>
    <w:rsid w:val="008E6E65"/>
    <w:rsid w:val="008E7B9D"/>
    <w:rsid w:val="008F1DF3"/>
    <w:rsid w:val="008F25A0"/>
    <w:rsid w:val="008F2D13"/>
    <w:rsid w:val="008F3CE6"/>
    <w:rsid w:val="008F478B"/>
    <w:rsid w:val="008F4C5B"/>
    <w:rsid w:val="008F60D9"/>
    <w:rsid w:val="008F7BB9"/>
    <w:rsid w:val="008F7E3D"/>
    <w:rsid w:val="009015A2"/>
    <w:rsid w:val="00902AA2"/>
    <w:rsid w:val="00903E85"/>
    <w:rsid w:val="00906B93"/>
    <w:rsid w:val="00906BE6"/>
    <w:rsid w:val="00906D36"/>
    <w:rsid w:val="00906E6C"/>
    <w:rsid w:val="00907B39"/>
    <w:rsid w:val="0091044B"/>
    <w:rsid w:val="00911156"/>
    <w:rsid w:val="00917DC5"/>
    <w:rsid w:val="00921BF8"/>
    <w:rsid w:val="009255BF"/>
    <w:rsid w:val="00930CC4"/>
    <w:rsid w:val="00933391"/>
    <w:rsid w:val="00933FC8"/>
    <w:rsid w:val="0093529E"/>
    <w:rsid w:val="0093655B"/>
    <w:rsid w:val="0093658E"/>
    <w:rsid w:val="00937122"/>
    <w:rsid w:val="00941C89"/>
    <w:rsid w:val="00941D36"/>
    <w:rsid w:val="009424E6"/>
    <w:rsid w:val="0094313F"/>
    <w:rsid w:val="00943A98"/>
    <w:rsid w:val="00943DA8"/>
    <w:rsid w:val="0094573C"/>
    <w:rsid w:val="0095069D"/>
    <w:rsid w:val="009511B6"/>
    <w:rsid w:val="009552FC"/>
    <w:rsid w:val="00955A0F"/>
    <w:rsid w:val="00956EBA"/>
    <w:rsid w:val="00960BE9"/>
    <w:rsid w:val="00961917"/>
    <w:rsid w:val="00962274"/>
    <w:rsid w:val="009636B1"/>
    <w:rsid w:val="009650FC"/>
    <w:rsid w:val="0097006D"/>
    <w:rsid w:val="00970079"/>
    <w:rsid w:val="00970B2F"/>
    <w:rsid w:val="009721C7"/>
    <w:rsid w:val="009737FF"/>
    <w:rsid w:val="00973EE2"/>
    <w:rsid w:val="009754F5"/>
    <w:rsid w:val="009775E6"/>
    <w:rsid w:val="00977EB7"/>
    <w:rsid w:val="009810B5"/>
    <w:rsid w:val="00982F64"/>
    <w:rsid w:val="00984CBA"/>
    <w:rsid w:val="009920ED"/>
    <w:rsid w:val="00992F5B"/>
    <w:rsid w:val="009964C7"/>
    <w:rsid w:val="00996EAE"/>
    <w:rsid w:val="00997EF7"/>
    <w:rsid w:val="009A1AB2"/>
    <w:rsid w:val="009A2E7B"/>
    <w:rsid w:val="009A3DCA"/>
    <w:rsid w:val="009A3E76"/>
    <w:rsid w:val="009A5D81"/>
    <w:rsid w:val="009A7091"/>
    <w:rsid w:val="009A73A2"/>
    <w:rsid w:val="009A7C50"/>
    <w:rsid w:val="009B00F4"/>
    <w:rsid w:val="009B09D6"/>
    <w:rsid w:val="009B1EAC"/>
    <w:rsid w:val="009B23FE"/>
    <w:rsid w:val="009B2C08"/>
    <w:rsid w:val="009B3DF0"/>
    <w:rsid w:val="009B4671"/>
    <w:rsid w:val="009B52EE"/>
    <w:rsid w:val="009B5C78"/>
    <w:rsid w:val="009C0C6B"/>
    <w:rsid w:val="009C2128"/>
    <w:rsid w:val="009D043D"/>
    <w:rsid w:val="009D185D"/>
    <w:rsid w:val="009D1938"/>
    <w:rsid w:val="009D7925"/>
    <w:rsid w:val="009E0AFD"/>
    <w:rsid w:val="009E1661"/>
    <w:rsid w:val="009E295A"/>
    <w:rsid w:val="009E330F"/>
    <w:rsid w:val="009E3D6D"/>
    <w:rsid w:val="009E3EB4"/>
    <w:rsid w:val="009F0862"/>
    <w:rsid w:val="009F0D3F"/>
    <w:rsid w:val="009F1228"/>
    <w:rsid w:val="009F5CBE"/>
    <w:rsid w:val="009F6348"/>
    <w:rsid w:val="00A01605"/>
    <w:rsid w:val="00A016F6"/>
    <w:rsid w:val="00A035E3"/>
    <w:rsid w:val="00A0362C"/>
    <w:rsid w:val="00A04EFD"/>
    <w:rsid w:val="00A06365"/>
    <w:rsid w:val="00A1073E"/>
    <w:rsid w:val="00A109DF"/>
    <w:rsid w:val="00A10A99"/>
    <w:rsid w:val="00A10BF7"/>
    <w:rsid w:val="00A11373"/>
    <w:rsid w:val="00A12DE2"/>
    <w:rsid w:val="00A17915"/>
    <w:rsid w:val="00A20234"/>
    <w:rsid w:val="00A213B1"/>
    <w:rsid w:val="00A21D59"/>
    <w:rsid w:val="00A2266F"/>
    <w:rsid w:val="00A22E57"/>
    <w:rsid w:val="00A23167"/>
    <w:rsid w:val="00A2431B"/>
    <w:rsid w:val="00A244B9"/>
    <w:rsid w:val="00A26770"/>
    <w:rsid w:val="00A27D6A"/>
    <w:rsid w:val="00A33E8C"/>
    <w:rsid w:val="00A35C32"/>
    <w:rsid w:val="00A40288"/>
    <w:rsid w:val="00A410CC"/>
    <w:rsid w:val="00A44991"/>
    <w:rsid w:val="00A45D45"/>
    <w:rsid w:val="00A46A77"/>
    <w:rsid w:val="00A46DA7"/>
    <w:rsid w:val="00A51C4F"/>
    <w:rsid w:val="00A55D33"/>
    <w:rsid w:val="00A56143"/>
    <w:rsid w:val="00A565A5"/>
    <w:rsid w:val="00A57227"/>
    <w:rsid w:val="00A60711"/>
    <w:rsid w:val="00A60A26"/>
    <w:rsid w:val="00A60AF9"/>
    <w:rsid w:val="00A61795"/>
    <w:rsid w:val="00A61C80"/>
    <w:rsid w:val="00A6519C"/>
    <w:rsid w:val="00A67E32"/>
    <w:rsid w:val="00A67F77"/>
    <w:rsid w:val="00A70EB8"/>
    <w:rsid w:val="00A71C2C"/>
    <w:rsid w:val="00A71FCA"/>
    <w:rsid w:val="00A7299E"/>
    <w:rsid w:val="00A72F5D"/>
    <w:rsid w:val="00A72FFA"/>
    <w:rsid w:val="00A737F6"/>
    <w:rsid w:val="00A753A6"/>
    <w:rsid w:val="00A75553"/>
    <w:rsid w:val="00A75566"/>
    <w:rsid w:val="00A806C3"/>
    <w:rsid w:val="00A82178"/>
    <w:rsid w:val="00A824DB"/>
    <w:rsid w:val="00A8671B"/>
    <w:rsid w:val="00A90CAC"/>
    <w:rsid w:val="00A93C54"/>
    <w:rsid w:val="00A94756"/>
    <w:rsid w:val="00A978CB"/>
    <w:rsid w:val="00AA0A8E"/>
    <w:rsid w:val="00AA0B02"/>
    <w:rsid w:val="00AA1461"/>
    <w:rsid w:val="00AA484D"/>
    <w:rsid w:val="00AB01A5"/>
    <w:rsid w:val="00AB5E11"/>
    <w:rsid w:val="00AB6C7E"/>
    <w:rsid w:val="00AC0692"/>
    <w:rsid w:val="00AC06D9"/>
    <w:rsid w:val="00AC0C38"/>
    <w:rsid w:val="00AC4976"/>
    <w:rsid w:val="00AC4E8D"/>
    <w:rsid w:val="00AC5D6A"/>
    <w:rsid w:val="00AC6BC1"/>
    <w:rsid w:val="00AC6E12"/>
    <w:rsid w:val="00AC7E68"/>
    <w:rsid w:val="00AC7FDF"/>
    <w:rsid w:val="00AD1C71"/>
    <w:rsid w:val="00AD2CAB"/>
    <w:rsid w:val="00AD3FC3"/>
    <w:rsid w:val="00AD402F"/>
    <w:rsid w:val="00AD56D1"/>
    <w:rsid w:val="00AD5980"/>
    <w:rsid w:val="00AE09F5"/>
    <w:rsid w:val="00AE2B54"/>
    <w:rsid w:val="00AE467D"/>
    <w:rsid w:val="00AE4D73"/>
    <w:rsid w:val="00AE5B8A"/>
    <w:rsid w:val="00AE77A2"/>
    <w:rsid w:val="00AF0FA3"/>
    <w:rsid w:val="00AF14BE"/>
    <w:rsid w:val="00AF1BF3"/>
    <w:rsid w:val="00AF396F"/>
    <w:rsid w:val="00AF3C3E"/>
    <w:rsid w:val="00AF73FC"/>
    <w:rsid w:val="00AF7692"/>
    <w:rsid w:val="00AF7C07"/>
    <w:rsid w:val="00B01243"/>
    <w:rsid w:val="00B0159F"/>
    <w:rsid w:val="00B025DA"/>
    <w:rsid w:val="00B03BC4"/>
    <w:rsid w:val="00B03C53"/>
    <w:rsid w:val="00B03CD9"/>
    <w:rsid w:val="00B03E01"/>
    <w:rsid w:val="00B04787"/>
    <w:rsid w:val="00B06EA9"/>
    <w:rsid w:val="00B074E9"/>
    <w:rsid w:val="00B10503"/>
    <w:rsid w:val="00B105C2"/>
    <w:rsid w:val="00B118A8"/>
    <w:rsid w:val="00B12068"/>
    <w:rsid w:val="00B13008"/>
    <w:rsid w:val="00B13527"/>
    <w:rsid w:val="00B13E94"/>
    <w:rsid w:val="00B14402"/>
    <w:rsid w:val="00B1693E"/>
    <w:rsid w:val="00B17F80"/>
    <w:rsid w:val="00B23306"/>
    <w:rsid w:val="00B24320"/>
    <w:rsid w:val="00B25A2B"/>
    <w:rsid w:val="00B25D01"/>
    <w:rsid w:val="00B304C6"/>
    <w:rsid w:val="00B3393B"/>
    <w:rsid w:val="00B362CA"/>
    <w:rsid w:val="00B41338"/>
    <w:rsid w:val="00B42279"/>
    <w:rsid w:val="00B42EBC"/>
    <w:rsid w:val="00B453C2"/>
    <w:rsid w:val="00B46AD5"/>
    <w:rsid w:val="00B52C85"/>
    <w:rsid w:val="00B53862"/>
    <w:rsid w:val="00B60431"/>
    <w:rsid w:val="00B60F29"/>
    <w:rsid w:val="00B62285"/>
    <w:rsid w:val="00B62CDE"/>
    <w:rsid w:val="00B641FA"/>
    <w:rsid w:val="00B64DB6"/>
    <w:rsid w:val="00B65938"/>
    <w:rsid w:val="00B66B29"/>
    <w:rsid w:val="00B7114A"/>
    <w:rsid w:val="00B71B78"/>
    <w:rsid w:val="00B7464D"/>
    <w:rsid w:val="00B74C78"/>
    <w:rsid w:val="00B76EE5"/>
    <w:rsid w:val="00B80BC6"/>
    <w:rsid w:val="00B820E9"/>
    <w:rsid w:val="00B848B8"/>
    <w:rsid w:val="00B8619B"/>
    <w:rsid w:val="00B8748D"/>
    <w:rsid w:val="00B90889"/>
    <w:rsid w:val="00B915FB"/>
    <w:rsid w:val="00B9349D"/>
    <w:rsid w:val="00B94326"/>
    <w:rsid w:val="00B9505E"/>
    <w:rsid w:val="00B9514D"/>
    <w:rsid w:val="00B95CF7"/>
    <w:rsid w:val="00BA0FF4"/>
    <w:rsid w:val="00BA243A"/>
    <w:rsid w:val="00BA2D57"/>
    <w:rsid w:val="00BA3E84"/>
    <w:rsid w:val="00BA4910"/>
    <w:rsid w:val="00BA6717"/>
    <w:rsid w:val="00BA6BC9"/>
    <w:rsid w:val="00BB10B9"/>
    <w:rsid w:val="00BB195E"/>
    <w:rsid w:val="00BB7CA4"/>
    <w:rsid w:val="00BC0CD7"/>
    <w:rsid w:val="00BC25F6"/>
    <w:rsid w:val="00BC39B3"/>
    <w:rsid w:val="00BC4E2E"/>
    <w:rsid w:val="00BC4F82"/>
    <w:rsid w:val="00BC4FDB"/>
    <w:rsid w:val="00BC5C42"/>
    <w:rsid w:val="00BC5D07"/>
    <w:rsid w:val="00BD18E9"/>
    <w:rsid w:val="00BD1C3F"/>
    <w:rsid w:val="00BD65A0"/>
    <w:rsid w:val="00BD67E3"/>
    <w:rsid w:val="00BD77EB"/>
    <w:rsid w:val="00BD7AFF"/>
    <w:rsid w:val="00BE0320"/>
    <w:rsid w:val="00BE1089"/>
    <w:rsid w:val="00BE31B8"/>
    <w:rsid w:val="00BE61E8"/>
    <w:rsid w:val="00BE7101"/>
    <w:rsid w:val="00BE73DA"/>
    <w:rsid w:val="00BF1354"/>
    <w:rsid w:val="00BF2B30"/>
    <w:rsid w:val="00BF5432"/>
    <w:rsid w:val="00C016DE"/>
    <w:rsid w:val="00C02A8D"/>
    <w:rsid w:val="00C03AA6"/>
    <w:rsid w:val="00C03B49"/>
    <w:rsid w:val="00C057A2"/>
    <w:rsid w:val="00C06440"/>
    <w:rsid w:val="00C07E7E"/>
    <w:rsid w:val="00C11D5D"/>
    <w:rsid w:val="00C12073"/>
    <w:rsid w:val="00C14BFC"/>
    <w:rsid w:val="00C153B6"/>
    <w:rsid w:val="00C169D1"/>
    <w:rsid w:val="00C17CE7"/>
    <w:rsid w:val="00C2157E"/>
    <w:rsid w:val="00C2293B"/>
    <w:rsid w:val="00C23422"/>
    <w:rsid w:val="00C253DA"/>
    <w:rsid w:val="00C26402"/>
    <w:rsid w:val="00C27633"/>
    <w:rsid w:val="00C27E49"/>
    <w:rsid w:val="00C306DC"/>
    <w:rsid w:val="00C3112D"/>
    <w:rsid w:val="00C315A7"/>
    <w:rsid w:val="00C343B0"/>
    <w:rsid w:val="00C373CF"/>
    <w:rsid w:val="00C40953"/>
    <w:rsid w:val="00C4111D"/>
    <w:rsid w:val="00C42A55"/>
    <w:rsid w:val="00C43061"/>
    <w:rsid w:val="00C43FD4"/>
    <w:rsid w:val="00C44A48"/>
    <w:rsid w:val="00C44FF9"/>
    <w:rsid w:val="00C45532"/>
    <w:rsid w:val="00C459B0"/>
    <w:rsid w:val="00C50059"/>
    <w:rsid w:val="00C51D20"/>
    <w:rsid w:val="00C52138"/>
    <w:rsid w:val="00C53138"/>
    <w:rsid w:val="00C537C6"/>
    <w:rsid w:val="00C53E63"/>
    <w:rsid w:val="00C55037"/>
    <w:rsid w:val="00C553BC"/>
    <w:rsid w:val="00C557F5"/>
    <w:rsid w:val="00C60276"/>
    <w:rsid w:val="00C613BA"/>
    <w:rsid w:val="00C618DC"/>
    <w:rsid w:val="00C66364"/>
    <w:rsid w:val="00C6759B"/>
    <w:rsid w:val="00C70FD8"/>
    <w:rsid w:val="00C73937"/>
    <w:rsid w:val="00C73BE3"/>
    <w:rsid w:val="00C7415B"/>
    <w:rsid w:val="00C80608"/>
    <w:rsid w:val="00C81233"/>
    <w:rsid w:val="00C823A7"/>
    <w:rsid w:val="00C83D5B"/>
    <w:rsid w:val="00C86517"/>
    <w:rsid w:val="00C8733A"/>
    <w:rsid w:val="00C908C7"/>
    <w:rsid w:val="00C93BC1"/>
    <w:rsid w:val="00C9405A"/>
    <w:rsid w:val="00C96370"/>
    <w:rsid w:val="00C97816"/>
    <w:rsid w:val="00C97F58"/>
    <w:rsid w:val="00CA0FD6"/>
    <w:rsid w:val="00CA11D4"/>
    <w:rsid w:val="00CA14E2"/>
    <w:rsid w:val="00CA2AD4"/>
    <w:rsid w:val="00CA3CAB"/>
    <w:rsid w:val="00CA5A9B"/>
    <w:rsid w:val="00CA5CB5"/>
    <w:rsid w:val="00CA7649"/>
    <w:rsid w:val="00CB345F"/>
    <w:rsid w:val="00CB51AB"/>
    <w:rsid w:val="00CB705D"/>
    <w:rsid w:val="00CB71DE"/>
    <w:rsid w:val="00CB7440"/>
    <w:rsid w:val="00CB78F6"/>
    <w:rsid w:val="00CC046B"/>
    <w:rsid w:val="00CC31EB"/>
    <w:rsid w:val="00CC4E84"/>
    <w:rsid w:val="00CD0810"/>
    <w:rsid w:val="00CD0930"/>
    <w:rsid w:val="00CD129A"/>
    <w:rsid w:val="00CD1B52"/>
    <w:rsid w:val="00CD3059"/>
    <w:rsid w:val="00CD31A7"/>
    <w:rsid w:val="00CD3937"/>
    <w:rsid w:val="00CD6A4B"/>
    <w:rsid w:val="00CE206E"/>
    <w:rsid w:val="00CE49D6"/>
    <w:rsid w:val="00CE5710"/>
    <w:rsid w:val="00CE71C9"/>
    <w:rsid w:val="00CF4CC0"/>
    <w:rsid w:val="00D01213"/>
    <w:rsid w:val="00D014E9"/>
    <w:rsid w:val="00D03382"/>
    <w:rsid w:val="00D0442D"/>
    <w:rsid w:val="00D069B3"/>
    <w:rsid w:val="00D11A8A"/>
    <w:rsid w:val="00D1215D"/>
    <w:rsid w:val="00D13CB4"/>
    <w:rsid w:val="00D16122"/>
    <w:rsid w:val="00D168BB"/>
    <w:rsid w:val="00D16B26"/>
    <w:rsid w:val="00D16FCF"/>
    <w:rsid w:val="00D177A7"/>
    <w:rsid w:val="00D20144"/>
    <w:rsid w:val="00D22FEE"/>
    <w:rsid w:val="00D23E5B"/>
    <w:rsid w:val="00D26363"/>
    <w:rsid w:val="00D265B6"/>
    <w:rsid w:val="00D316BF"/>
    <w:rsid w:val="00D34FD7"/>
    <w:rsid w:val="00D4223A"/>
    <w:rsid w:val="00D42C06"/>
    <w:rsid w:val="00D4439A"/>
    <w:rsid w:val="00D44D21"/>
    <w:rsid w:val="00D45E5E"/>
    <w:rsid w:val="00D468A4"/>
    <w:rsid w:val="00D50A86"/>
    <w:rsid w:val="00D513A7"/>
    <w:rsid w:val="00D5157B"/>
    <w:rsid w:val="00D52337"/>
    <w:rsid w:val="00D52E06"/>
    <w:rsid w:val="00D53CEF"/>
    <w:rsid w:val="00D541F8"/>
    <w:rsid w:val="00D5701A"/>
    <w:rsid w:val="00D6062C"/>
    <w:rsid w:val="00D60B40"/>
    <w:rsid w:val="00D613CF"/>
    <w:rsid w:val="00D62609"/>
    <w:rsid w:val="00D6277C"/>
    <w:rsid w:val="00D642D6"/>
    <w:rsid w:val="00D6479F"/>
    <w:rsid w:val="00D6511B"/>
    <w:rsid w:val="00D713D1"/>
    <w:rsid w:val="00D71F47"/>
    <w:rsid w:val="00D72B72"/>
    <w:rsid w:val="00D74B4C"/>
    <w:rsid w:val="00D77D5A"/>
    <w:rsid w:val="00D80835"/>
    <w:rsid w:val="00D811ED"/>
    <w:rsid w:val="00D81EFD"/>
    <w:rsid w:val="00D824C4"/>
    <w:rsid w:val="00D83112"/>
    <w:rsid w:val="00D837A7"/>
    <w:rsid w:val="00D85A27"/>
    <w:rsid w:val="00D875EF"/>
    <w:rsid w:val="00D87959"/>
    <w:rsid w:val="00D91DFC"/>
    <w:rsid w:val="00D9236F"/>
    <w:rsid w:val="00D9565E"/>
    <w:rsid w:val="00D9781B"/>
    <w:rsid w:val="00D9797A"/>
    <w:rsid w:val="00DA39EB"/>
    <w:rsid w:val="00DA3F35"/>
    <w:rsid w:val="00DA406D"/>
    <w:rsid w:val="00DA5DA2"/>
    <w:rsid w:val="00DA6872"/>
    <w:rsid w:val="00DB1F89"/>
    <w:rsid w:val="00DB28C7"/>
    <w:rsid w:val="00DB3818"/>
    <w:rsid w:val="00DB5781"/>
    <w:rsid w:val="00DB6A4D"/>
    <w:rsid w:val="00DB7FA5"/>
    <w:rsid w:val="00DC069F"/>
    <w:rsid w:val="00DC298E"/>
    <w:rsid w:val="00DC3AAE"/>
    <w:rsid w:val="00DC4792"/>
    <w:rsid w:val="00DC4876"/>
    <w:rsid w:val="00DC5076"/>
    <w:rsid w:val="00DC65D2"/>
    <w:rsid w:val="00DC6BA2"/>
    <w:rsid w:val="00DD2605"/>
    <w:rsid w:val="00DD2B8B"/>
    <w:rsid w:val="00DD5D6F"/>
    <w:rsid w:val="00DD70C6"/>
    <w:rsid w:val="00DE0681"/>
    <w:rsid w:val="00DE100D"/>
    <w:rsid w:val="00DE20A6"/>
    <w:rsid w:val="00DE2686"/>
    <w:rsid w:val="00DE2965"/>
    <w:rsid w:val="00DF00F6"/>
    <w:rsid w:val="00DF2507"/>
    <w:rsid w:val="00DF2D84"/>
    <w:rsid w:val="00DF302D"/>
    <w:rsid w:val="00DF60BF"/>
    <w:rsid w:val="00DF71CF"/>
    <w:rsid w:val="00E01BBC"/>
    <w:rsid w:val="00E05838"/>
    <w:rsid w:val="00E06A77"/>
    <w:rsid w:val="00E10DBF"/>
    <w:rsid w:val="00E1274E"/>
    <w:rsid w:val="00E14EF7"/>
    <w:rsid w:val="00E161A3"/>
    <w:rsid w:val="00E17ACD"/>
    <w:rsid w:val="00E21532"/>
    <w:rsid w:val="00E23D82"/>
    <w:rsid w:val="00E24A9E"/>
    <w:rsid w:val="00E250CB"/>
    <w:rsid w:val="00E25109"/>
    <w:rsid w:val="00E26746"/>
    <w:rsid w:val="00E26DFD"/>
    <w:rsid w:val="00E31657"/>
    <w:rsid w:val="00E32725"/>
    <w:rsid w:val="00E35EF7"/>
    <w:rsid w:val="00E363A2"/>
    <w:rsid w:val="00E37BAB"/>
    <w:rsid w:val="00E37C24"/>
    <w:rsid w:val="00E4036E"/>
    <w:rsid w:val="00E41222"/>
    <w:rsid w:val="00E41D91"/>
    <w:rsid w:val="00E42FFB"/>
    <w:rsid w:val="00E43DFD"/>
    <w:rsid w:val="00E44909"/>
    <w:rsid w:val="00E4580E"/>
    <w:rsid w:val="00E4590E"/>
    <w:rsid w:val="00E466D9"/>
    <w:rsid w:val="00E50269"/>
    <w:rsid w:val="00E52828"/>
    <w:rsid w:val="00E52D71"/>
    <w:rsid w:val="00E5740F"/>
    <w:rsid w:val="00E57909"/>
    <w:rsid w:val="00E60660"/>
    <w:rsid w:val="00E6222D"/>
    <w:rsid w:val="00E62ADE"/>
    <w:rsid w:val="00E646E7"/>
    <w:rsid w:val="00E66859"/>
    <w:rsid w:val="00E668AC"/>
    <w:rsid w:val="00E66BE6"/>
    <w:rsid w:val="00E67968"/>
    <w:rsid w:val="00E71C59"/>
    <w:rsid w:val="00E71D67"/>
    <w:rsid w:val="00E73BAA"/>
    <w:rsid w:val="00E7409F"/>
    <w:rsid w:val="00E7525C"/>
    <w:rsid w:val="00E77AE0"/>
    <w:rsid w:val="00E829F5"/>
    <w:rsid w:val="00E83BAF"/>
    <w:rsid w:val="00E92297"/>
    <w:rsid w:val="00E92348"/>
    <w:rsid w:val="00E9450E"/>
    <w:rsid w:val="00E95F46"/>
    <w:rsid w:val="00EA3998"/>
    <w:rsid w:val="00EA45DF"/>
    <w:rsid w:val="00EA6C4E"/>
    <w:rsid w:val="00EB049A"/>
    <w:rsid w:val="00EB0B2C"/>
    <w:rsid w:val="00EB2729"/>
    <w:rsid w:val="00EB6BA8"/>
    <w:rsid w:val="00EC0BF9"/>
    <w:rsid w:val="00EC3213"/>
    <w:rsid w:val="00EC7948"/>
    <w:rsid w:val="00ED0DC2"/>
    <w:rsid w:val="00ED1CAE"/>
    <w:rsid w:val="00ED2522"/>
    <w:rsid w:val="00ED3832"/>
    <w:rsid w:val="00ED482A"/>
    <w:rsid w:val="00EE0762"/>
    <w:rsid w:val="00EE1AB9"/>
    <w:rsid w:val="00EE318F"/>
    <w:rsid w:val="00EE357E"/>
    <w:rsid w:val="00EE4EE3"/>
    <w:rsid w:val="00EE738D"/>
    <w:rsid w:val="00EF1E84"/>
    <w:rsid w:val="00EF4E3B"/>
    <w:rsid w:val="00EF5ECF"/>
    <w:rsid w:val="00EF6AB3"/>
    <w:rsid w:val="00EF6C53"/>
    <w:rsid w:val="00F002B2"/>
    <w:rsid w:val="00F00371"/>
    <w:rsid w:val="00F0066B"/>
    <w:rsid w:val="00F015C3"/>
    <w:rsid w:val="00F02768"/>
    <w:rsid w:val="00F04EB7"/>
    <w:rsid w:val="00F13AC1"/>
    <w:rsid w:val="00F14476"/>
    <w:rsid w:val="00F15416"/>
    <w:rsid w:val="00F16862"/>
    <w:rsid w:val="00F169F7"/>
    <w:rsid w:val="00F16A4A"/>
    <w:rsid w:val="00F2119C"/>
    <w:rsid w:val="00F225AA"/>
    <w:rsid w:val="00F23486"/>
    <w:rsid w:val="00F23D3E"/>
    <w:rsid w:val="00F246CA"/>
    <w:rsid w:val="00F267B0"/>
    <w:rsid w:val="00F26E65"/>
    <w:rsid w:val="00F34E2C"/>
    <w:rsid w:val="00F41440"/>
    <w:rsid w:val="00F4304C"/>
    <w:rsid w:val="00F43D69"/>
    <w:rsid w:val="00F45B06"/>
    <w:rsid w:val="00F45E9F"/>
    <w:rsid w:val="00F47B79"/>
    <w:rsid w:val="00F50FC0"/>
    <w:rsid w:val="00F52981"/>
    <w:rsid w:val="00F5299A"/>
    <w:rsid w:val="00F55BA6"/>
    <w:rsid w:val="00F6211F"/>
    <w:rsid w:val="00F655DF"/>
    <w:rsid w:val="00F662EF"/>
    <w:rsid w:val="00F676A0"/>
    <w:rsid w:val="00F704F6"/>
    <w:rsid w:val="00F7525B"/>
    <w:rsid w:val="00F76805"/>
    <w:rsid w:val="00F76B90"/>
    <w:rsid w:val="00F7720B"/>
    <w:rsid w:val="00F7724B"/>
    <w:rsid w:val="00F77676"/>
    <w:rsid w:val="00F801C1"/>
    <w:rsid w:val="00F80E65"/>
    <w:rsid w:val="00F812CA"/>
    <w:rsid w:val="00F82232"/>
    <w:rsid w:val="00F8277D"/>
    <w:rsid w:val="00F83B25"/>
    <w:rsid w:val="00F8595D"/>
    <w:rsid w:val="00F86486"/>
    <w:rsid w:val="00F86EC1"/>
    <w:rsid w:val="00F87AF8"/>
    <w:rsid w:val="00F9031D"/>
    <w:rsid w:val="00F923BA"/>
    <w:rsid w:val="00F94306"/>
    <w:rsid w:val="00F9498E"/>
    <w:rsid w:val="00F94A45"/>
    <w:rsid w:val="00F94B20"/>
    <w:rsid w:val="00F94C2B"/>
    <w:rsid w:val="00F952D8"/>
    <w:rsid w:val="00F9570F"/>
    <w:rsid w:val="00F961F0"/>
    <w:rsid w:val="00F9682B"/>
    <w:rsid w:val="00F96B0D"/>
    <w:rsid w:val="00FA3980"/>
    <w:rsid w:val="00FA574E"/>
    <w:rsid w:val="00FB0361"/>
    <w:rsid w:val="00FB14C1"/>
    <w:rsid w:val="00FB1864"/>
    <w:rsid w:val="00FB1BB0"/>
    <w:rsid w:val="00FB20C3"/>
    <w:rsid w:val="00FB33B7"/>
    <w:rsid w:val="00FB49FE"/>
    <w:rsid w:val="00FB5626"/>
    <w:rsid w:val="00FB7AD9"/>
    <w:rsid w:val="00FC05AC"/>
    <w:rsid w:val="00FC1189"/>
    <w:rsid w:val="00FC180D"/>
    <w:rsid w:val="00FC18E9"/>
    <w:rsid w:val="00FC1C62"/>
    <w:rsid w:val="00FC21B2"/>
    <w:rsid w:val="00FC2E5C"/>
    <w:rsid w:val="00FC437A"/>
    <w:rsid w:val="00FC4954"/>
    <w:rsid w:val="00FC51ED"/>
    <w:rsid w:val="00FC651F"/>
    <w:rsid w:val="00FC6F29"/>
    <w:rsid w:val="00FC754B"/>
    <w:rsid w:val="00FD28A1"/>
    <w:rsid w:val="00FD3917"/>
    <w:rsid w:val="00FD74C9"/>
    <w:rsid w:val="00FE35EE"/>
    <w:rsid w:val="00FE3BEC"/>
    <w:rsid w:val="00FE4D9D"/>
    <w:rsid w:val="00FE57B1"/>
    <w:rsid w:val="00FE6BE1"/>
    <w:rsid w:val="00FF027D"/>
    <w:rsid w:val="00FF08B7"/>
    <w:rsid w:val="00FF109E"/>
    <w:rsid w:val="00FF3EA9"/>
    <w:rsid w:val="00FF5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05"/>
  </w:style>
  <w:style w:type="paragraph" w:styleId="2">
    <w:name w:val="heading 2"/>
    <w:basedOn w:val="a"/>
    <w:next w:val="a"/>
    <w:link w:val="20"/>
    <w:qFormat/>
    <w:rsid w:val="00C40953"/>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5B7D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11F"/>
    <w:pPr>
      <w:ind w:left="720"/>
      <w:contextualSpacing/>
    </w:pPr>
    <w:rPr>
      <w:rFonts w:ascii="Calibri" w:eastAsia="Calibri" w:hAnsi="Calibri" w:cs="Times New Roman"/>
    </w:rPr>
  </w:style>
  <w:style w:type="paragraph" w:customStyle="1" w:styleId="1">
    <w:name w:val="Îáû÷íûé1"/>
    <w:rsid w:val="00F6211F"/>
    <w:pPr>
      <w:spacing w:after="0" w:line="240" w:lineRule="auto"/>
      <w:ind w:firstLine="851"/>
      <w:jc w:val="both"/>
    </w:pPr>
    <w:rPr>
      <w:rFonts w:ascii="Times New Roman" w:eastAsia="Times New Roman" w:hAnsi="Times New Roman" w:cs="Times New Roman"/>
      <w:sz w:val="24"/>
      <w:szCs w:val="20"/>
    </w:rPr>
  </w:style>
  <w:style w:type="paragraph" w:customStyle="1" w:styleId="10">
    <w:name w:val="1.Текст"/>
    <w:rsid w:val="00F6211F"/>
    <w:pPr>
      <w:suppressLineNumbers/>
      <w:spacing w:before="60" w:after="0" w:line="240" w:lineRule="auto"/>
      <w:ind w:firstLine="851"/>
      <w:jc w:val="both"/>
    </w:pPr>
    <w:rPr>
      <w:rFonts w:ascii="Arial" w:eastAsia="Calibri" w:hAnsi="Arial" w:cs="Times New Roman"/>
      <w:sz w:val="24"/>
      <w:szCs w:val="20"/>
    </w:rPr>
  </w:style>
  <w:style w:type="character" w:customStyle="1" w:styleId="20">
    <w:name w:val="Заголовок 2 Знак"/>
    <w:basedOn w:val="a0"/>
    <w:link w:val="2"/>
    <w:rsid w:val="00C40953"/>
    <w:rPr>
      <w:rFonts w:ascii="Times New Roman" w:eastAsia="Times New Roman" w:hAnsi="Times New Roman" w:cs="Times New Roman"/>
      <w:b/>
      <w:sz w:val="28"/>
      <w:szCs w:val="20"/>
      <w:lang w:eastAsia="ru-RU"/>
    </w:rPr>
  </w:style>
  <w:style w:type="paragraph" w:styleId="a4">
    <w:name w:val="No Spacing"/>
    <w:link w:val="a5"/>
    <w:uiPriority w:val="1"/>
    <w:qFormat/>
    <w:rsid w:val="00C40953"/>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C40953"/>
    <w:rPr>
      <w:rFonts w:ascii="Calibri" w:eastAsia="Calibri" w:hAnsi="Calibri" w:cs="Times New Roman"/>
    </w:rPr>
  </w:style>
  <w:style w:type="paragraph" w:styleId="a6">
    <w:name w:val="Body Text"/>
    <w:basedOn w:val="a"/>
    <w:link w:val="a7"/>
    <w:rsid w:val="00C4095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4095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0D1F"/>
  </w:style>
  <w:style w:type="paragraph" w:styleId="a8">
    <w:name w:val="Normal (Web)"/>
    <w:basedOn w:val="a"/>
    <w:uiPriority w:val="99"/>
    <w:semiHidden/>
    <w:unhideWhenUsed/>
    <w:rsid w:val="00BD7A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269CF"/>
    <w:rPr>
      <w:b/>
      <w:bCs/>
    </w:rPr>
  </w:style>
  <w:style w:type="character" w:customStyle="1" w:styleId="text1">
    <w:name w:val="text1"/>
    <w:rsid w:val="003B03A7"/>
    <w:rPr>
      <w:rFonts w:ascii="Times New Roman CYR" w:hAnsi="Times New Roman CYR" w:hint="default"/>
      <w:b w:val="0"/>
      <w:bCs w:val="0"/>
      <w:color w:val="000000"/>
      <w:sz w:val="24"/>
      <w:szCs w:val="24"/>
    </w:rPr>
  </w:style>
  <w:style w:type="paragraph" w:styleId="aa">
    <w:name w:val="annotation text"/>
    <w:basedOn w:val="a"/>
    <w:link w:val="ab"/>
    <w:unhideWhenUsed/>
    <w:rsid w:val="00B7464D"/>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rsid w:val="00B7464D"/>
    <w:rPr>
      <w:rFonts w:ascii="Times New Roman" w:eastAsia="Times New Roman" w:hAnsi="Times New Roman" w:cs="Times New Roman"/>
      <w:sz w:val="20"/>
      <w:szCs w:val="20"/>
      <w:lang w:eastAsia="ru-RU"/>
    </w:rPr>
  </w:style>
  <w:style w:type="paragraph" w:customStyle="1" w:styleId="Default">
    <w:name w:val="Default"/>
    <w:rsid w:val="00B746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uiPriority w:val="99"/>
    <w:rsid w:val="00381CB7"/>
    <w:pPr>
      <w:spacing w:before="100" w:after="100" w:line="240" w:lineRule="auto"/>
    </w:pPr>
    <w:rPr>
      <w:rFonts w:ascii="Times New Roman" w:eastAsia="Times New Roman" w:hAnsi="Times New Roman" w:cs="Times New Roman"/>
      <w:snapToGrid w:val="0"/>
      <w:sz w:val="24"/>
      <w:szCs w:val="20"/>
    </w:rPr>
  </w:style>
  <w:style w:type="paragraph" w:customStyle="1" w:styleId="ConsPlusNormal">
    <w:name w:val="ConsPlusNormal"/>
    <w:rsid w:val="0019259D"/>
    <w:pPr>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semiHidden/>
    <w:unhideWhenUsed/>
    <w:rsid w:val="00041E3B"/>
    <w:pPr>
      <w:spacing w:after="120" w:line="480" w:lineRule="auto"/>
    </w:pPr>
  </w:style>
  <w:style w:type="character" w:customStyle="1" w:styleId="22">
    <w:name w:val="Основной текст 2 Знак"/>
    <w:basedOn w:val="a0"/>
    <w:link w:val="21"/>
    <w:uiPriority w:val="99"/>
    <w:semiHidden/>
    <w:rsid w:val="00041E3B"/>
  </w:style>
  <w:style w:type="paragraph" w:styleId="ac">
    <w:name w:val="header"/>
    <w:basedOn w:val="a"/>
    <w:link w:val="ad"/>
    <w:uiPriority w:val="99"/>
    <w:semiHidden/>
    <w:unhideWhenUsed/>
    <w:rsid w:val="00041E3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41E3B"/>
  </w:style>
  <w:style w:type="paragraph" w:styleId="ae">
    <w:name w:val="footer"/>
    <w:basedOn w:val="a"/>
    <w:link w:val="af"/>
    <w:uiPriority w:val="99"/>
    <w:semiHidden/>
    <w:unhideWhenUsed/>
    <w:rsid w:val="00041E3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41E3B"/>
  </w:style>
  <w:style w:type="character" w:styleId="af0">
    <w:name w:val="annotation reference"/>
    <w:basedOn w:val="a0"/>
    <w:uiPriority w:val="99"/>
    <w:semiHidden/>
    <w:unhideWhenUsed/>
    <w:rsid w:val="00AC6BC1"/>
    <w:rPr>
      <w:sz w:val="16"/>
      <w:szCs w:val="16"/>
    </w:rPr>
  </w:style>
  <w:style w:type="paragraph" w:styleId="af1">
    <w:name w:val="annotation subject"/>
    <w:basedOn w:val="aa"/>
    <w:next w:val="aa"/>
    <w:link w:val="af2"/>
    <w:uiPriority w:val="99"/>
    <w:semiHidden/>
    <w:unhideWhenUsed/>
    <w:rsid w:val="00AC6BC1"/>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AC6BC1"/>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AC6BC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C6BC1"/>
    <w:rPr>
      <w:rFonts w:ascii="Tahoma" w:hAnsi="Tahoma" w:cs="Tahoma"/>
      <w:sz w:val="16"/>
      <w:szCs w:val="16"/>
    </w:rPr>
  </w:style>
  <w:style w:type="paragraph" w:styleId="31">
    <w:name w:val="Body Text Indent 3"/>
    <w:basedOn w:val="a"/>
    <w:link w:val="32"/>
    <w:uiPriority w:val="99"/>
    <w:semiHidden/>
    <w:unhideWhenUsed/>
    <w:rsid w:val="00517049"/>
    <w:pPr>
      <w:spacing w:after="120"/>
      <w:ind w:left="283"/>
    </w:pPr>
    <w:rPr>
      <w:sz w:val="16"/>
      <w:szCs w:val="16"/>
    </w:rPr>
  </w:style>
  <w:style w:type="character" w:customStyle="1" w:styleId="32">
    <w:name w:val="Основной текст с отступом 3 Знак"/>
    <w:basedOn w:val="a0"/>
    <w:link w:val="31"/>
    <w:uiPriority w:val="99"/>
    <w:semiHidden/>
    <w:rsid w:val="00517049"/>
    <w:rPr>
      <w:sz w:val="16"/>
      <w:szCs w:val="16"/>
    </w:rPr>
  </w:style>
  <w:style w:type="table" w:styleId="af5">
    <w:name w:val="Table Grid"/>
    <w:basedOn w:val="a1"/>
    <w:uiPriority w:val="59"/>
    <w:rsid w:val="00502F70"/>
    <w:pPr>
      <w:spacing w:after="0" w:line="240" w:lineRule="auto"/>
    </w:pPr>
    <w:rPr>
      <w:rFonts w:ascii="Times New Roman" w:eastAsia="Calibr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6976B3"/>
    <w:pPr>
      <w:spacing w:after="120"/>
      <w:ind w:left="283"/>
    </w:pPr>
  </w:style>
  <w:style w:type="character" w:customStyle="1" w:styleId="af7">
    <w:name w:val="Основной текст с отступом Знак"/>
    <w:basedOn w:val="a0"/>
    <w:link w:val="af6"/>
    <w:uiPriority w:val="99"/>
    <w:semiHidden/>
    <w:rsid w:val="006976B3"/>
  </w:style>
  <w:style w:type="character" w:customStyle="1" w:styleId="af8">
    <w:name w:val="Основной текст_"/>
    <w:link w:val="12"/>
    <w:locked/>
    <w:rsid w:val="00247199"/>
    <w:rPr>
      <w:spacing w:val="4"/>
      <w:sz w:val="23"/>
      <w:szCs w:val="23"/>
      <w:shd w:val="clear" w:color="auto" w:fill="FFFFFF"/>
    </w:rPr>
  </w:style>
  <w:style w:type="paragraph" w:customStyle="1" w:styleId="12">
    <w:name w:val="Основной текст1"/>
    <w:basedOn w:val="a"/>
    <w:link w:val="af8"/>
    <w:rsid w:val="00247199"/>
    <w:pPr>
      <w:widowControl w:val="0"/>
      <w:shd w:val="clear" w:color="auto" w:fill="FFFFFF"/>
      <w:spacing w:after="540" w:line="0" w:lineRule="atLeast"/>
      <w:jc w:val="right"/>
    </w:pPr>
    <w:rPr>
      <w:spacing w:val="4"/>
      <w:sz w:val="23"/>
      <w:szCs w:val="23"/>
      <w:shd w:val="clear" w:color="auto" w:fill="FFFFFF"/>
    </w:rPr>
  </w:style>
  <w:style w:type="character" w:styleId="af9">
    <w:name w:val="Hyperlink"/>
    <w:basedOn w:val="a0"/>
    <w:uiPriority w:val="99"/>
    <w:unhideWhenUsed/>
    <w:rsid w:val="0094573C"/>
    <w:rPr>
      <w:color w:val="0000FF" w:themeColor="hyperlink"/>
      <w:u w:val="single"/>
    </w:rPr>
  </w:style>
  <w:style w:type="character" w:customStyle="1" w:styleId="30">
    <w:name w:val="Заголовок 3 Знак"/>
    <w:basedOn w:val="a0"/>
    <w:link w:val="3"/>
    <w:uiPriority w:val="9"/>
    <w:semiHidden/>
    <w:rsid w:val="005B7D0B"/>
    <w:rPr>
      <w:rFonts w:asciiTheme="majorHAnsi" w:eastAsiaTheme="majorEastAsia" w:hAnsiTheme="majorHAnsi" w:cstheme="majorBidi"/>
      <w:b/>
      <w:bCs/>
      <w:color w:val="4F81BD" w:themeColor="accent1"/>
    </w:rPr>
  </w:style>
  <w:style w:type="character" w:customStyle="1" w:styleId="23">
    <w:name w:val="Основной текст (2)_"/>
    <w:link w:val="24"/>
    <w:rsid w:val="004463D4"/>
    <w:rPr>
      <w:rFonts w:ascii="Georgia" w:eastAsia="Georgia" w:hAnsi="Georgia"/>
      <w:shd w:val="clear" w:color="auto" w:fill="FFFFFF"/>
    </w:rPr>
  </w:style>
  <w:style w:type="paragraph" w:customStyle="1" w:styleId="24">
    <w:name w:val="Основной текст (2)"/>
    <w:basedOn w:val="a"/>
    <w:link w:val="23"/>
    <w:rsid w:val="004463D4"/>
    <w:pPr>
      <w:widowControl w:val="0"/>
      <w:shd w:val="clear" w:color="auto" w:fill="FFFFFF"/>
      <w:spacing w:after="240" w:line="298" w:lineRule="exact"/>
      <w:ind w:firstLine="700"/>
      <w:jc w:val="both"/>
    </w:pPr>
    <w:rPr>
      <w:rFonts w:ascii="Georgia" w:eastAsia="Georgia" w:hAnsi="Georgia"/>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05"/>
  </w:style>
  <w:style w:type="paragraph" w:styleId="2">
    <w:name w:val="heading 2"/>
    <w:basedOn w:val="a"/>
    <w:next w:val="a"/>
    <w:link w:val="20"/>
    <w:qFormat/>
    <w:rsid w:val="00C40953"/>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5B7D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11F"/>
    <w:pPr>
      <w:ind w:left="720"/>
      <w:contextualSpacing/>
    </w:pPr>
    <w:rPr>
      <w:rFonts w:ascii="Calibri" w:eastAsia="Calibri" w:hAnsi="Calibri" w:cs="Times New Roman"/>
    </w:rPr>
  </w:style>
  <w:style w:type="paragraph" w:customStyle="1" w:styleId="1">
    <w:name w:val="Îáû÷íûé1"/>
    <w:rsid w:val="00F6211F"/>
    <w:pPr>
      <w:spacing w:after="0" w:line="240" w:lineRule="auto"/>
      <w:ind w:firstLine="851"/>
      <w:jc w:val="both"/>
    </w:pPr>
    <w:rPr>
      <w:rFonts w:ascii="Times New Roman" w:eastAsia="Times New Roman" w:hAnsi="Times New Roman" w:cs="Times New Roman"/>
      <w:sz w:val="24"/>
      <w:szCs w:val="20"/>
    </w:rPr>
  </w:style>
  <w:style w:type="paragraph" w:customStyle="1" w:styleId="10">
    <w:name w:val="1.Текст"/>
    <w:rsid w:val="00F6211F"/>
    <w:pPr>
      <w:suppressLineNumbers/>
      <w:spacing w:before="60" w:after="0" w:line="240" w:lineRule="auto"/>
      <w:ind w:firstLine="851"/>
      <w:jc w:val="both"/>
    </w:pPr>
    <w:rPr>
      <w:rFonts w:ascii="Arial" w:eastAsia="Calibri" w:hAnsi="Arial" w:cs="Times New Roman"/>
      <w:sz w:val="24"/>
      <w:szCs w:val="20"/>
    </w:rPr>
  </w:style>
  <w:style w:type="character" w:customStyle="1" w:styleId="20">
    <w:name w:val="Заголовок 2 Знак"/>
    <w:basedOn w:val="a0"/>
    <w:link w:val="2"/>
    <w:rsid w:val="00C40953"/>
    <w:rPr>
      <w:rFonts w:ascii="Times New Roman" w:eastAsia="Times New Roman" w:hAnsi="Times New Roman" w:cs="Times New Roman"/>
      <w:b/>
      <w:sz w:val="28"/>
      <w:szCs w:val="20"/>
      <w:lang w:eastAsia="ru-RU"/>
    </w:rPr>
  </w:style>
  <w:style w:type="paragraph" w:styleId="a4">
    <w:name w:val="No Spacing"/>
    <w:link w:val="a5"/>
    <w:uiPriority w:val="1"/>
    <w:qFormat/>
    <w:rsid w:val="00C40953"/>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C40953"/>
    <w:rPr>
      <w:rFonts w:ascii="Calibri" w:eastAsia="Calibri" w:hAnsi="Calibri" w:cs="Times New Roman"/>
    </w:rPr>
  </w:style>
  <w:style w:type="paragraph" w:styleId="a6">
    <w:name w:val="Body Text"/>
    <w:basedOn w:val="a"/>
    <w:link w:val="a7"/>
    <w:rsid w:val="00C4095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4095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0D1F"/>
  </w:style>
  <w:style w:type="paragraph" w:styleId="a8">
    <w:name w:val="Normal (Web)"/>
    <w:basedOn w:val="a"/>
    <w:uiPriority w:val="99"/>
    <w:semiHidden/>
    <w:unhideWhenUsed/>
    <w:rsid w:val="00BD7A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269CF"/>
    <w:rPr>
      <w:b/>
      <w:bCs/>
    </w:rPr>
  </w:style>
  <w:style w:type="character" w:customStyle="1" w:styleId="text1">
    <w:name w:val="text1"/>
    <w:rsid w:val="003B03A7"/>
    <w:rPr>
      <w:rFonts w:ascii="Times New Roman CYR" w:hAnsi="Times New Roman CYR" w:hint="default"/>
      <w:b w:val="0"/>
      <w:bCs w:val="0"/>
      <w:color w:val="000000"/>
      <w:sz w:val="24"/>
      <w:szCs w:val="24"/>
    </w:rPr>
  </w:style>
  <w:style w:type="paragraph" w:styleId="aa">
    <w:name w:val="annotation text"/>
    <w:basedOn w:val="a"/>
    <w:link w:val="ab"/>
    <w:unhideWhenUsed/>
    <w:rsid w:val="00B7464D"/>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rsid w:val="00B7464D"/>
    <w:rPr>
      <w:rFonts w:ascii="Times New Roman" w:eastAsia="Times New Roman" w:hAnsi="Times New Roman" w:cs="Times New Roman"/>
      <w:sz w:val="20"/>
      <w:szCs w:val="20"/>
      <w:lang w:eastAsia="ru-RU"/>
    </w:rPr>
  </w:style>
  <w:style w:type="paragraph" w:customStyle="1" w:styleId="Default">
    <w:name w:val="Default"/>
    <w:rsid w:val="00B746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uiPriority w:val="99"/>
    <w:rsid w:val="00381CB7"/>
    <w:pPr>
      <w:spacing w:before="100" w:after="100" w:line="240" w:lineRule="auto"/>
    </w:pPr>
    <w:rPr>
      <w:rFonts w:ascii="Times New Roman" w:eastAsia="Times New Roman" w:hAnsi="Times New Roman" w:cs="Times New Roman"/>
      <w:snapToGrid w:val="0"/>
      <w:sz w:val="24"/>
      <w:szCs w:val="20"/>
    </w:rPr>
  </w:style>
  <w:style w:type="paragraph" w:customStyle="1" w:styleId="ConsPlusNormal">
    <w:name w:val="ConsPlusNormal"/>
    <w:rsid w:val="0019259D"/>
    <w:pPr>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semiHidden/>
    <w:unhideWhenUsed/>
    <w:rsid w:val="00041E3B"/>
    <w:pPr>
      <w:spacing w:after="120" w:line="480" w:lineRule="auto"/>
    </w:pPr>
  </w:style>
  <w:style w:type="character" w:customStyle="1" w:styleId="22">
    <w:name w:val="Основной текст 2 Знак"/>
    <w:basedOn w:val="a0"/>
    <w:link w:val="21"/>
    <w:uiPriority w:val="99"/>
    <w:semiHidden/>
    <w:rsid w:val="00041E3B"/>
  </w:style>
  <w:style w:type="paragraph" w:styleId="ac">
    <w:name w:val="header"/>
    <w:basedOn w:val="a"/>
    <w:link w:val="ad"/>
    <w:uiPriority w:val="99"/>
    <w:semiHidden/>
    <w:unhideWhenUsed/>
    <w:rsid w:val="00041E3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41E3B"/>
  </w:style>
  <w:style w:type="paragraph" w:styleId="ae">
    <w:name w:val="footer"/>
    <w:basedOn w:val="a"/>
    <w:link w:val="af"/>
    <w:uiPriority w:val="99"/>
    <w:semiHidden/>
    <w:unhideWhenUsed/>
    <w:rsid w:val="00041E3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41E3B"/>
  </w:style>
  <w:style w:type="character" w:styleId="af0">
    <w:name w:val="annotation reference"/>
    <w:basedOn w:val="a0"/>
    <w:uiPriority w:val="99"/>
    <w:semiHidden/>
    <w:unhideWhenUsed/>
    <w:rsid w:val="00AC6BC1"/>
    <w:rPr>
      <w:sz w:val="16"/>
      <w:szCs w:val="16"/>
    </w:rPr>
  </w:style>
  <w:style w:type="paragraph" w:styleId="af1">
    <w:name w:val="annotation subject"/>
    <w:basedOn w:val="aa"/>
    <w:next w:val="aa"/>
    <w:link w:val="af2"/>
    <w:uiPriority w:val="99"/>
    <w:semiHidden/>
    <w:unhideWhenUsed/>
    <w:rsid w:val="00AC6BC1"/>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AC6BC1"/>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AC6BC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C6BC1"/>
    <w:rPr>
      <w:rFonts w:ascii="Tahoma" w:hAnsi="Tahoma" w:cs="Tahoma"/>
      <w:sz w:val="16"/>
      <w:szCs w:val="16"/>
    </w:rPr>
  </w:style>
  <w:style w:type="paragraph" w:styleId="31">
    <w:name w:val="Body Text Indent 3"/>
    <w:basedOn w:val="a"/>
    <w:link w:val="32"/>
    <w:uiPriority w:val="99"/>
    <w:semiHidden/>
    <w:unhideWhenUsed/>
    <w:rsid w:val="00517049"/>
    <w:pPr>
      <w:spacing w:after="120"/>
      <w:ind w:left="283"/>
    </w:pPr>
    <w:rPr>
      <w:sz w:val="16"/>
      <w:szCs w:val="16"/>
    </w:rPr>
  </w:style>
  <w:style w:type="character" w:customStyle="1" w:styleId="32">
    <w:name w:val="Основной текст с отступом 3 Знак"/>
    <w:basedOn w:val="a0"/>
    <w:link w:val="31"/>
    <w:uiPriority w:val="99"/>
    <w:semiHidden/>
    <w:rsid w:val="00517049"/>
    <w:rPr>
      <w:sz w:val="16"/>
      <w:szCs w:val="16"/>
    </w:rPr>
  </w:style>
  <w:style w:type="table" w:styleId="af5">
    <w:name w:val="Table Grid"/>
    <w:basedOn w:val="a1"/>
    <w:uiPriority w:val="59"/>
    <w:rsid w:val="00502F70"/>
    <w:pPr>
      <w:spacing w:after="0" w:line="240" w:lineRule="auto"/>
    </w:pPr>
    <w:rPr>
      <w:rFonts w:ascii="Times New Roman" w:eastAsia="Calibr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6976B3"/>
    <w:pPr>
      <w:spacing w:after="120"/>
      <w:ind w:left="283"/>
    </w:pPr>
  </w:style>
  <w:style w:type="character" w:customStyle="1" w:styleId="af7">
    <w:name w:val="Основной текст с отступом Знак"/>
    <w:basedOn w:val="a0"/>
    <w:link w:val="af6"/>
    <w:uiPriority w:val="99"/>
    <w:semiHidden/>
    <w:rsid w:val="006976B3"/>
  </w:style>
  <w:style w:type="character" w:customStyle="1" w:styleId="af8">
    <w:name w:val="Основной текст_"/>
    <w:link w:val="12"/>
    <w:locked/>
    <w:rsid w:val="00247199"/>
    <w:rPr>
      <w:spacing w:val="4"/>
      <w:sz w:val="23"/>
      <w:szCs w:val="23"/>
      <w:shd w:val="clear" w:color="auto" w:fill="FFFFFF"/>
    </w:rPr>
  </w:style>
  <w:style w:type="paragraph" w:customStyle="1" w:styleId="12">
    <w:name w:val="Основной текст1"/>
    <w:basedOn w:val="a"/>
    <w:link w:val="af8"/>
    <w:rsid w:val="00247199"/>
    <w:pPr>
      <w:widowControl w:val="0"/>
      <w:shd w:val="clear" w:color="auto" w:fill="FFFFFF"/>
      <w:spacing w:after="540" w:line="0" w:lineRule="atLeast"/>
      <w:jc w:val="right"/>
    </w:pPr>
    <w:rPr>
      <w:spacing w:val="4"/>
      <w:sz w:val="23"/>
      <w:szCs w:val="23"/>
      <w:shd w:val="clear" w:color="auto" w:fill="FFFFFF"/>
    </w:rPr>
  </w:style>
  <w:style w:type="character" w:styleId="af9">
    <w:name w:val="Hyperlink"/>
    <w:basedOn w:val="a0"/>
    <w:uiPriority w:val="99"/>
    <w:unhideWhenUsed/>
    <w:rsid w:val="0094573C"/>
    <w:rPr>
      <w:color w:val="0000FF" w:themeColor="hyperlink"/>
      <w:u w:val="single"/>
    </w:rPr>
  </w:style>
  <w:style w:type="character" w:customStyle="1" w:styleId="30">
    <w:name w:val="Заголовок 3 Знак"/>
    <w:basedOn w:val="a0"/>
    <w:link w:val="3"/>
    <w:uiPriority w:val="9"/>
    <w:semiHidden/>
    <w:rsid w:val="005B7D0B"/>
    <w:rPr>
      <w:rFonts w:asciiTheme="majorHAnsi" w:eastAsiaTheme="majorEastAsia" w:hAnsiTheme="majorHAnsi" w:cstheme="majorBidi"/>
      <w:b/>
      <w:bCs/>
      <w:color w:val="4F81BD" w:themeColor="accent1"/>
    </w:rPr>
  </w:style>
  <w:style w:type="character" w:customStyle="1" w:styleId="23">
    <w:name w:val="Основной текст (2)_"/>
    <w:link w:val="24"/>
    <w:rsid w:val="004463D4"/>
    <w:rPr>
      <w:rFonts w:ascii="Georgia" w:eastAsia="Georgia" w:hAnsi="Georgia"/>
      <w:shd w:val="clear" w:color="auto" w:fill="FFFFFF"/>
    </w:rPr>
  </w:style>
  <w:style w:type="paragraph" w:customStyle="1" w:styleId="24">
    <w:name w:val="Основной текст (2)"/>
    <w:basedOn w:val="a"/>
    <w:link w:val="23"/>
    <w:rsid w:val="004463D4"/>
    <w:pPr>
      <w:widowControl w:val="0"/>
      <w:shd w:val="clear" w:color="auto" w:fill="FFFFFF"/>
      <w:spacing w:after="240" w:line="298" w:lineRule="exact"/>
      <w:ind w:firstLine="700"/>
      <w:jc w:val="both"/>
    </w:pPr>
    <w:rPr>
      <w:rFonts w:ascii="Georgia" w:eastAsia="Georgia" w:hAnsi="Georgia"/>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248">
      <w:bodyDiv w:val="1"/>
      <w:marLeft w:val="0"/>
      <w:marRight w:val="0"/>
      <w:marTop w:val="0"/>
      <w:marBottom w:val="0"/>
      <w:divBdr>
        <w:top w:val="none" w:sz="0" w:space="0" w:color="auto"/>
        <w:left w:val="none" w:sz="0" w:space="0" w:color="auto"/>
        <w:bottom w:val="none" w:sz="0" w:space="0" w:color="auto"/>
        <w:right w:val="none" w:sz="0" w:space="0" w:color="auto"/>
      </w:divBdr>
    </w:div>
    <w:div w:id="268129832">
      <w:bodyDiv w:val="1"/>
      <w:marLeft w:val="0"/>
      <w:marRight w:val="0"/>
      <w:marTop w:val="0"/>
      <w:marBottom w:val="0"/>
      <w:divBdr>
        <w:top w:val="none" w:sz="0" w:space="0" w:color="auto"/>
        <w:left w:val="none" w:sz="0" w:space="0" w:color="auto"/>
        <w:bottom w:val="none" w:sz="0" w:space="0" w:color="auto"/>
        <w:right w:val="none" w:sz="0" w:space="0" w:color="auto"/>
      </w:divBdr>
    </w:div>
    <w:div w:id="291637657">
      <w:bodyDiv w:val="1"/>
      <w:marLeft w:val="0"/>
      <w:marRight w:val="0"/>
      <w:marTop w:val="0"/>
      <w:marBottom w:val="0"/>
      <w:divBdr>
        <w:top w:val="none" w:sz="0" w:space="0" w:color="auto"/>
        <w:left w:val="none" w:sz="0" w:space="0" w:color="auto"/>
        <w:bottom w:val="none" w:sz="0" w:space="0" w:color="auto"/>
        <w:right w:val="none" w:sz="0" w:space="0" w:color="auto"/>
      </w:divBdr>
    </w:div>
    <w:div w:id="427704032">
      <w:bodyDiv w:val="1"/>
      <w:marLeft w:val="0"/>
      <w:marRight w:val="0"/>
      <w:marTop w:val="0"/>
      <w:marBottom w:val="0"/>
      <w:divBdr>
        <w:top w:val="none" w:sz="0" w:space="0" w:color="auto"/>
        <w:left w:val="none" w:sz="0" w:space="0" w:color="auto"/>
        <w:bottom w:val="none" w:sz="0" w:space="0" w:color="auto"/>
        <w:right w:val="none" w:sz="0" w:space="0" w:color="auto"/>
      </w:divBdr>
    </w:div>
    <w:div w:id="428044794">
      <w:bodyDiv w:val="1"/>
      <w:marLeft w:val="0"/>
      <w:marRight w:val="0"/>
      <w:marTop w:val="0"/>
      <w:marBottom w:val="0"/>
      <w:divBdr>
        <w:top w:val="none" w:sz="0" w:space="0" w:color="auto"/>
        <w:left w:val="none" w:sz="0" w:space="0" w:color="auto"/>
        <w:bottom w:val="none" w:sz="0" w:space="0" w:color="auto"/>
        <w:right w:val="none" w:sz="0" w:space="0" w:color="auto"/>
      </w:divBdr>
    </w:div>
    <w:div w:id="742682272">
      <w:bodyDiv w:val="1"/>
      <w:marLeft w:val="0"/>
      <w:marRight w:val="0"/>
      <w:marTop w:val="0"/>
      <w:marBottom w:val="0"/>
      <w:divBdr>
        <w:top w:val="none" w:sz="0" w:space="0" w:color="auto"/>
        <w:left w:val="none" w:sz="0" w:space="0" w:color="auto"/>
        <w:bottom w:val="none" w:sz="0" w:space="0" w:color="auto"/>
        <w:right w:val="none" w:sz="0" w:space="0" w:color="auto"/>
      </w:divBdr>
    </w:div>
    <w:div w:id="749501951">
      <w:bodyDiv w:val="1"/>
      <w:marLeft w:val="0"/>
      <w:marRight w:val="0"/>
      <w:marTop w:val="0"/>
      <w:marBottom w:val="0"/>
      <w:divBdr>
        <w:top w:val="none" w:sz="0" w:space="0" w:color="auto"/>
        <w:left w:val="none" w:sz="0" w:space="0" w:color="auto"/>
        <w:bottom w:val="none" w:sz="0" w:space="0" w:color="auto"/>
        <w:right w:val="none" w:sz="0" w:space="0" w:color="auto"/>
      </w:divBdr>
    </w:div>
    <w:div w:id="900411365">
      <w:bodyDiv w:val="1"/>
      <w:marLeft w:val="0"/>
      <w:marRight w:val="0"/>
      <w:marTop w:val="0"/>
      <w:marBottom w:val="0"/>
      <w:divBdr>
        <w:top w:val="none" w:sz="0" w:space="0" w:color="auto"/>
        <w:left w:val="none" w:sz="0" w:space="0" w:color="auto"/>
        <w:bottom w:val="none" w:sz="0" w:space="0" w:color="auto"/>
        <w:right w:val="none" w:sz="0" w:space="0" w:color="auto"/>
      </w:divBdr>
    </w:div>
    <w:div w:id="953974544">
      <w:bodyDiv w:val="1"/>
      <w:marLeft w:val="0"/>
      <w:marRight w:val="0"/>
      <w:marTop w:val="0"/>
      <w:marBottom w:val="0"/>
      <w:divBdr>
        <w:top w:val="none" w:sz="0" w:space="0" w:color="auto"/>
        <w:left w:val="none" w:sz="0" w:space="0" w:color="auto"/>
        <w:bottom w:val="none" w:sz="0" w:space="0" w:color="auto"/>
        <w:right w:val="none" w:sz="0" w:space="0" w:color="auto"/>
      </w:divBdr>
    </w:div>
    <w:div w:id="1188132793">
      <w:bodyDiv w:val="1"/>
      <w:marLeft w:val="0"/>
      <w:marRight w:val="0"/>
      <w:marTop w:val="0"/>
      <w:marBottom w:val="0"/>
      <w:divBdr>
        <w:top w:val="none" w:sz="0" w:space="0" w:color="auto"/>
        <w:left w:val="none" w:sz="0" w:space="0" w:color="auto"/>
        <w:bottom w:val="none" w:sz="0" w:space="0" w:color="auto"/>
        <w:right w:val="none" w:sz="0" w:space="0" w:color="auto"/>
      </w:divBdr>
    </w:div>
    <w:div w:id="1354071845">
      <w:bodyDiv w:val="1"/>
      <w:marLeft w:val="0"/>
      <w:marRight w:val="0"/>
      <w:marTop w:val="0"/>
      <w:marBottom w:val="0"/>
      <w:divBdr>
        <w:top w:val="none" w:sz="0" w:space="0" w:color="auto"/>
        <w:left w:val="none" w:sz="0" w:space="0" w:color="auto"/>
        <w:bottom w:val="none" w:sz="0" w:space="0" w:color="auto"/>
        <w:right w:val="none" w:sz="0" w:space="0" w:color="auto"/>
      </w:divBdr>
    </w:div>
    <w:div w:id="1422288913">
      <w:bodyDiv w:val="1"/>
      <w:marLeft w:val="0"/>
      <w:marRight w:val="0"/>
      <w:marTop w:val="0"/>
      <w:marBottom w:val="0"/>
      <w:divBdr>
        <w:top w:val="none" w:sz="0" w:space="0" w:color="auto"/>
        <w:left w:val="none" w:sz="0" w:space="0" w:color="auto"/>
        <w:bottom w:val="none" w:sz="0" w:space="0" w:color="auto"/>
        <w:right w:val="none" w:sz="0" w:space="0" w:color="auto"/>
      </w:divBdr>
    </w:div>
    <w:div w:id="1626932669">
      <w:bodyDiv w:val="1"/>
      <w:marLeft w:val="0"/>
      <w:marRight w:val="0"/>
      <w:marTop w:val="0"/>
      <w:marBottom w:val="0"/>
      <w:divBdr>
        <w:top w:val="none" w:sz="0" w:space="0" w:color="auto"/>
        <w:left w:val="none" w:sz="0" w:space="0" w:color="auto"/>
        <w:bottom w:val="none" w:sz="0" w:space="0" w:color="auto"/>
        <w:right w:val="none" w:sz="0" w:space="0" w:color="auto"/>
      </w:divBdr>
    </w:div>
    <w:div w:id="1632248796">
      <w:bodyDiv w:val="1"/>
      <w:marLeft w:val="0"/>
      <w:marRight w:val="0"/>
      <w:marTop w:val="0"/>
      <w:marBottom w:val="0"/>
      <w:divBdr>
        <w:top w:val="none" w:sz="0" w:space="0" w:color="auto"/>
        <w:left w:val="none" w:sz="0" w:space="0" w:color="auto"/>
        <w:bottom w:val="none" w:sz="0" w:space="0" w:color="auto"/>
        <w:right w:val="none" w:sz="0" w:space="0" w:color="auto"/>
      </w:divBdr>
    </w:div>
    <w:div w:id="1639725481">
      <w:bodyDiv w:val="1"/>
      <w:marLeft w:val="0"/>
      <w:marRight w:val="0"/>
      <w:marTop w:val="0"/>
      <w:marBottom w:val="0"/>
      <w:divBdr>
        <w:top w:val="none" w:sz="0" w:space="0" w:color="auto"/>
        <w:left w:val="none" w:sz="0" w:space="0" w:color="auto"/>
        <w:bottom w:val="none" w:sz="0" w:space="0" w:color="auto"/>
        <w:right w:val="none" w:sz="0" w:space="0" w:color="auto"/>
      </w:divBdr>
    </w:div>
    <w:div w:id="1909337110">
      <w:bodyDiv w:val="1"/>
      <w:marLeft w:val="0"/>
      <w:marRight w:val="0"/>
      <w:marTop w:val="0"/>
      <w:marBottom w:val="0"/>
      <w:divBdr>
        <w:top w:val="none" w:sz="0" w:space="0" w:color="auto"/>
        <w:left w:val="none" w:sz="0" w:space="0" w:color="auto"/>
        <w:bottom w:val="none" w:sz="0" w:space="0" w:color="auto"/>
        <w:right w:val="none" w:sz="0" w:space="0" w:color="auto"/>
      </w:divBdr>
    </w:div>
    <w:div w:id="2016565374">
      <w:bodyDiv w:val="1"/>
      <w:marLeft w:val="0"/>
      <w:marRight w:val="0"/>
      <w:marTop w:val="0"/>
      <w:marBottom w:val="0"/>
      <w:divBdr>
        <w:top w:val="none" w:sz="0" w:space="0" w:color="auto"/>
        <w:left w:val="none" w:sz="0" w:space="0" w:color="auto"/>
        <w:bottom w:val="none" w:sz="0" w:space="0" w:color="auto"/>
        <w:right w:val="none" w:sz="0" w:space="0" w:color="auto"/>
      </w:divBdr>
    </w:div>
    <w:div w:id="20784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FEA623750FD89FB00C24749DF3C0124F0F9164A4830B6298EF26960B6q9G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17177-4AB7-4EC0-A000-CA9A1B8B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31</Pages>
  <Words>10998</Words>
  <Characters>62693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Данилова</dc:creator>
  <cp:lastModifiedBy>Дячук</cp:lastModifiedBy>
  <cp:revision>758</cp:revision>
  <cp:lastPrinted>2017-04-06T09:43:00Z</cp:lastPrinted>
  <dcterms:created xsi:type="dcterms:W3CDTF">2015-11-05T16:34:00Z</dcterms:created>
  <dcterms:modified xsi:type="dcterms:W3CDTF">2017-05-02T11:40:00Z</dcterms:modified>
</cp:coreProperties>
</file>