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CA6" w:rsidRPr="00E96EE3" w:rsidRDefault="00E11CA6" w:rsidP="00AF583D">
      <w:pPr>
        <w:autoSpaceDE w:val="0"/>
        <w:autoSpaceDN w:val="0"/>
        <w:adjustRightInd w:val="0"/>
        <w:spacing w:after="0"/>
        <w:ind w:left="72" w:right="72"/>
        <w:jc w:val="center"/>
        <w:rPr>
          <w:rFonts w:eastAsia="Calibri"/>
          <w:b/>
          <w:sz w:val="26"/>
          <w:szCs w:val="26"/>
        </w:rPr>
      </w:pPr>
      <w:r w:rsidRPr="00E96EE3">
        <w:rPr>
          <w:rFonts w:eastAsia="Calibri"/>
          <w:b/>
          <w:sz w:val="26"/>
          <w:szCs w:val="26"/>
        </w:rPr>
        <w:t>ОТЧЕТ</w:t>
      </w:r>
    </w:p>
    <w:p w:rsidR="00E11CA6" w:rsidRPr="00E96EE3" w:rsidRDefault="00E11CA6" w:rsidP="00AF583D">
      <w:pPr>
        <w:autoSpaceDE w:val="0"/>
        <w:autoSpaceDN w:val="0"/>
        <w:adjustRightInd w:val="0"/>
        <w:spacing w:after="0"/>
        <w:ind w:left="72" w:right="72"/>
        <w:jc w:val="center"/>
        <w:rPr>
          <w:rFonts w:eastAsia="Calibri"/>
          <w:b/>
          <w:sz w:val="26"/>
          <w:szCs w:val="26"/>
        </w:rPr>
      </w:pPr>
      <w:r w:rsidRPr="00E96EE3">
        <w:rPr>
          <w:rFonts w:eastAsia="Calibri"/>
          <w:b/>
          <w:sz w:val="26"/>
          <w:szCs w:val="26"/>
        </w:rPr>
        <w:t xml:space="preserve">главы муниципального района </w:t>
      </w:r>
      <w:r w:rsidR="001627B0" w:rsidRPr="00E96EE3">
        <w:rPr>
          <w:rFonts w:eastAsia="Calibri"/>
          <w:b/>
          <w:sz w:val="26"/>
          <w:szCs w:val="26"/>
        </w:rPr>
        <w:t xml:space="preserve">«Печора» </w:t>
      </w:r>
      <w:r w:rsidRPr="00E96EE3">
        <w:rPr>
          <w:rFonts w:eastAsia="Calibri"/>
          <w:b/>
          <w:sz w:val="26"/>
          <w:szCs w:val="26"/>
        </w:rPr>
        <w:t>– руководителя администрации</w:t>
      </w:r>
    </w:p>
    <w:p w:rsidR="00230A6D" w:rsidRPr="00E96EE3" w:rsidRDefault="00E11CA6" w:rsidP="00AF583D">
      <w:pPr>
        <w:autoSpaceDE w:val="0"/>
        <w:autoSpaceDN w:val="0"/>
        <w:adjustRightInd w:val="0"/>
        <w:spacing w:after="0"/>
        <w:ind w:left="72" w:right="72"/>
        <w:jc w:val="center"/>
        <w:rPr>
          <w:rFonts w:eastAsia="Calibri"/>
          <w:b/>
          <w:sz w:val="26"/>
          <w:szCs w:val="26"/>
        </w:rPr>
      </w:pPr>
      <w:r w:rsidRPr="00E96EE3">
        <w:rPr>
          <w:rFonts w:eastAsia="Calibri"/>
          <w:b/>
          <w:sz w:val="26"/>
          <w:szCs w:val="26"/>
        </w:rPr>
        <w:t xml:space="preserve">о результатах </w:t>
      </w:r>
      <w:r w:rsidR="00230A6D" w:rsidRPr="00E96EE3">
        <w:rPr>
          <w:rFonts w:eastAsia="Calibri"/>
          <w:b/>
          <w:sz w:val="26"/>
          <w:szCs w:val="26"/>
        </w:rPr>
        <w:t xml:space="preserve">своей </w:t>
      </w:r>
      <w:r w:rsidRPr="00E96EE3">
        <w:rPr>
          <w:rFonts w:eastAsia="Calibri"/>
          <w:b/>
          <w:sz w:val="26"/>
          <w:szCs w:val="26"/>
        </w:rPr>
        <w:t xml:space="preserve">деятельности </w:t>
      </w:r>
      <w:r w:rsidR="00230A6D" w:rsidRPr="00E96EE3">
        <w:rPr>
          <w:rFonts w:eastAsia="Calibri"/>
          <w:b/>
          <w:sz w:val="26"/>
          <w:szCs w:val="26"/>
        </w:rPr>
        <w:t xml:space="preserve">и деятельности </w:t>
      </w:r>
      <w:r w:rsidRPr="00E96EE3">
        <w:rPr>
          <w:rFonts w:eastAsia="Calibri"/>
          <w:b/>
          <w:sz w:val="26"/>
          <w:szCs w:val="26"/>
        </w:rPr>
        <w:t xml:space="preserve">администрации муниципального района «Печора» </w:t>
      </w:r>
    </w:p>
    <w:p w:rsidR="00AD28EC" w:rsidRPr="00E96EE3" w:rsidRDefault="008A0F83" w:rsidP="00AF583D">
      <w:pPr>
        <w:autoSpaceDE w:val="0"/>
        <w:autoSpaceDN w:val="0"/>
        <w:adjustRightInd w:val="0"/>
        <w:spacing w:after="0"/>
        <w:ind w:left="72" w:right="72"/>
        <w:jc w:val="center"/>
        <w:rPr>
          <w:rFonts w:eastAsia="Calibri"/>
          <w:b/>
          <w:sz w:val="26"/>
          <w:szCs w:val="26"/>
        </w:rPr>
      </w:pPr>
      <w:r w:rsidRPr="00E96EE3">
        <w:rPr>
          <w:rFonts w:eastAsia="Calibri"/>
          <w:b/>
          <w:sz w:val="26"/>
          <w:szCs w:val="26"/>
        </w:rPr>
        <w:t>за 20</w:t>
      </w:r>
      <w:r w:rsidR="00FD1267" w:rsidRPr="00E96EE3">
        <w:rPr>
          <w:rFonts w:eastAsia="Calibri"/>
          <w:b/>
          <w:sz w:val="26"/>
          <w:szCs w:val="26"/>
        </w:rPr>
        <w:t>2</w:t>
      </w:r>
      <w:r w:rsidR="00BC7092">
        <w:rPr>
          <w:rFonts w:eastAsia="Calibri"/>
          <w:b/>
          <w:sz w:val="26"/>
          <w:szCs w:val="26"/>
        </w:rPr>
        <w:t>1</w:t>
      </w:r>
      <w:r w:rsidR="00E11CA6" w:rsidRPr="00E96EE3">
        <w:rPr>
          <w:rFonts w:eastAsia="Calibri"/>
          <w:b/>
          <w:sz w:val="26"/>
          <w:szCs w:val="26"/>
        </w:rPr>
        <w:t xml:space="preserve"> год</w:t>
      </w:r>
    </w:p>
    <w:p w:rsidR="00230A6D" w:rsidRPr="00E96EE3" w:rsidRDefault="00230A6D" w:rsidP="00AF583D">
      <w:pPr>
        <w:autoSpaceDE w:val="0"/>
        <w:autoSpaceDN w:val="0"/>
        <w:adjustRightInd w:val="0"/>
        <w:spacing w:after="0"/>
        <w:ind w:left="72" w:right="72"/>
        <w:jc w:val="center"/>
        <w:rPr>
          <w:rFonts w:eastAsia="Calibri"/>
          <w:b/>
          <w:sz w:val="18"/>
          <w:szCs w:val="18"/>
        </w:rPr>
      </w:pPr>
    </w:p>
    <w:p w:rsidR="00CE3973" w:rsidRPr="00E96EE3" w:rsidRDefault="00230A6D" w:rsidP="00D8580F">
      <w:pPr>
        <w:spacing w:after="0"/>
        <w:ind w:firstLine="426"/>
        <w:jc w:val="both"/>
        <w:rPr>
          <w:rFonts w:eastAsia="Calibri"/>
          <w:sz w:val="26"/>
          <w:szCs w:val="26"/>
        </w:rPr>
      </w:pPr>
      <w:proofErr w:type="gramStart"/>
      <w:r w:rsidRPr="00E96EE3">
        <w:rPr>
          <w:rFonts w:eastAsia="Calibri"/>
          <w:sz w:val="26"/>
          <w:szCs w:val="26"/>
        </w:rPr>
        <w:t xml:space="preserve">Ежегодный </w:t>
      </w:r>
      <w:r w:rsidR="00E11CA6" w:rsidRPr="00E96EE3">
        <w:rPr>
          <w:rFonts w:eastAsia="Calibri"/>
          <w:sz w:val="26"/>
          <w:szCs w:val="26"/>
        </w:rPr>
        <w:t xml:space="preserve">отчет главы муниципального района </w:t>
      </w:r>
      <w:r w:rsidRPr="00E96EE3">
        <w:rPr>
          <w:rFonts w:eastAsia="Calibri"/>
          <w:sz w:val="26"/>
          <w:szCs w:val="26"/>
        </w:rPr>
        <w:t xml:space="preserve">«Печора» </w:t>
      </w:r>
      <w:r w:rsidR="00E11CA6" w:rsidRPr="00E96EE3">
        <w:rPr>
          <w:rFonts w:eastAsia="Calibri"/>
          <w:sz w:val="26"/>
          <w:szCs w:val="26"/>
        </w:rPr>
        <w:t xml:space="preserve">– руководителя администрации о результатах </w:t>
      </w:r>
      <w:r w:rsidRPr="00E96EE3">
        <w:rPr>
          <w:rFonts w:eastAsia="Calibri"/>
          <w:sz w:val="26"/>
          <w:szCs w:val="26"/>
        </w:rPr>
        <w:t xml:space="preserve">своей </w:t>
      </w:r>
      <w:r w:rsidR="00E11CA6" w:rsidRPr="00E96EE3">
        <w:rPr>
          <w:rFonts w:eastAsia="Calibri"/>
          <w:sz w:val="26"/>
          <w:szCs w:val="26"/>
        </w:rPr>
        <w:t xml:space="preserve">деятельности </w:t>
      </w:r>
      <w:r w:rsidRPr="00E96EE3">
        <w:rPr>
          <w:rFonts w:eastAsia="Calibri"/>
          <w:sz w:val="26"/>
          <w:szCs w:val="26"/>
        </w:rPr>
        <w:t xml:space="preserve">и деятельности </w:t>
      </w:r>
      <w:r w:rsidR="00E11CA6" w:rsidRPr="00E96EE3">
        <w:rPr>
          <w:rFonts w:eastAsia="Calibri"/>
          <w:sz w:val="26"/>
          <w:szCs w:val="26"/>
        </w:rPr>
        <w:t>администрации муниципального района «Печора» подготовлен на основании  пункта 5.1 статьи 36 Федерального закона 06.10.2003 №131-ФЗ «Об общих принципах организации местного самоуправления в Р</w:t>
      </w:r>
      <w:r w:rsidRPr="00E96EE3">
        <w:rPr>
          <w:rFonts w:eastAsia="Calibri"/>
          <w:sz w:val="26"/>
          <w:szCs w:val="26"/>
        </w:rPr>
        <w:t xml:space="preserve">оссийской </w:t>
      </w:r>
      <w:r w:rsidR="00E11CA6" w:rsidRPr="00E96EE3">
        <w:rPr>
          <w:rFonts w:eastAsia="Calibri"/>
          <w:sz w:val="26"/>
          <w:szCs w:val="26"/>
        </w:rPr>
        <w:t>Ф</w:t>
      </w:r>
      <w:r w:rsidRPr="00E96EE3">
        <w:rPr>
          <w:rFonts w:eastAsia="Calibri"/>
          <w:sz w:val="26"/>
          <w:szCs w:val="26"/>
        </w:rPr>
        <w:t>едерации</w:t>
      </w:r>
      <w:r w:rsidR="00E11CA6" w:rsidRPr="00E96EE3">
        <w:rPr>
          <w:rFonts w:eastAsia="Calibri"/>
          <w:sz w:val="26"/>
          <w:szCs w:val="26"/>
        </w:rPr>
        <w:t xml:space="preserve">», подпункта 2 пункта 10 статьи 38 Устава муниципального образования муниципального района «Печора» и в соответствии с решением Совета муниципального </w:t>
      </w:r>
      <w:r w:rsidR="00123A8A" w:rsidRPr="00E96EE3">
        <w:rPr>
          <w:rFonts w:eastAsia="Calibri"/>
          <w:sz w:val="26"/>
          <w:szCs w:val="26"/>
        </w:rPr>
        <w:t>района «Печора» от</w:t>
      </w:r>
      <w:proofErr w:type="gramEnd"/>
      <w:r w:rsidR="00123A8A" w:rsidRPr="00E96EE3">
        <w:rPr>
          <w:rFonts w:eastAsia="Calibri"/>
          <w:sz w:val="26"/>
          <w:szCs w:val="26"/>
        </w:rPr>
        <w:t xml:space="preserve"> 27.03.2019 </w:t>
      </w:r>
      <w:r w:rsidR="00E11CA6" w:rsidRPr="00E96EE3">
        <w:rPr>
          <w:rFonts w:eastAsia="Calibri"/>
          <w:sz w:val="26"/>
          <w:szCs w:val="26"/>
        </w:rPr>
        <w:t xml:space="preserve"> №6-33/368 «Об утверждении Положения о порядке представления и рассмотрения отчета главы муниципального района «Печора» - руководителя администрации</w:t>
      </w:r>
      <w:r w:rsidRPr="00E96EE3">
        <w:rPr>
          <w:rFonts w:eastAsia="Calibri"/>
          <w:sz w:val="26"/>
          <w:szCs w:val="26"/>
        </w:rPr>
        <w:t xml:space="preserve"> о результатах своей деятельности и деятельности администрации муниципального района «Печора»</w:t>
      </w:r>
      <w:r w:rsidR="00934FA6" w:rsidRPr="00E96EE3">
        <w:rPr>
          <w:rFonts w:eastAsia="Calibri"/>
          <w:sz w:val="26"/>
          <w:szCs w:val="26"/>
        </w:rPr>
        <w:t xml:space="preserve"> (далее – администрация МР «Печора»)</w:t>
      </w:r>
      <w:r w:rsidRPr="00E96EE3">
        <w:rPr>
          <w:rFonts w:eastAsia="Calibri"/>
          <w:sz w:val="26"/>
          <w:szCs w:val="26"/>
        </w:rPr>
        <w:t>.</w:t>
      </w:r>
    </w:p>
    <w:p w:rsidR="00AD28EC" w:rsidRPr="00F21911" w:rsidRDefault="00AD28EC" w:rsidP="00D8580F">
      <w:pPr>
        <w:spacing w:after="0"/>
        <w:ind w:firstLine="426"/>
        <w:jc w:val="both"/>
        <w:rPr>
          <w:rFonts w:eastAsia="Calibri"/>
          <w:sz w:val="26"/>
          <w:szCs w:val="26"/>
        </w:rPr>
      </w:pPr>
      <w:r w:rsidRPr="00F21911">
        <w:rPr>
          <w:rFonts w:eastAsia="Calibri"/>
          <w:sz w:val="26"/>
          <w:szCs w:val="26"/>
        </w:rPr>
        <w:t xml:space="preserve">В качестве исходных данных </w:t>
      </w:r>
      <w:r w:rsidR="00CE3973" w:rsidRPr="00F21911">
        <w:rPr>
          <w:rFonts w:eastAsia="Calibri"/>
          <w:sz w:val="26"/>
          <w:szCs w:val="26"/>
        </w:rPr>
        <w:t xml:space="preserve">для отчета </w:t>
      </w:r>
      <w:r w:rsidRPr="00F21911">
        <w:rPr>
          <w:rFonts w:eastAsia="Calibri"/>
          <w:sz w:val="26"/>
          <w:szCs w:val="26"/>
        </w:rPr>
        <w:t xml:space="preserve">использовались </w:t>
      </w:r>
      <w:r w:rsidR="00CE3973" w:rsidRPr="00F21911">
        <w:rPr>
          <w:rFonts w:eastAsia="Calibri"/>
          <w:sz w:val="26"/>
          <w:szCs w:val="26"/>
        </w:rPr>
        <w:t xml:space="preserve">данные, предоставленные министерствами, агентствами  Республики Коми, статистические данные, </w:t>
      </w:r>
      <w:r w:rsidRPr="00F21911">
        <w:rPr>
          <w:rFonts w:eastAsia="Calibri"/>
          <w:sz w:val="26"/>
          <w:szCs w:val="26"/>
        </w:rPr>
        <w:t>отчеты подразделений и подведомствен</w:t>
      </w:r>
      <w:r w:rsidR="00722AF0" w:rsidRPr="00F21911">
        <w:rPr>
          <w:rFonts w:eastAsia="Calibri"/>
          <w:sz w:val="26"/>
          <w:szCs w:val="26"/>
        </w:rPr>
        <w:t>ных структур администрации</w:t>
      </w:r>
      <w:r w:rsidR="007F2612" w:rsidRPr="00F21911">
        <w:rPr>
          <w:rFonts w:eastAsia="Calibri"/>
          <w:sz w:val="26"/>
          <w:szCs w:val="26"/>
        </w:rPr>
        <w:t xml:space="preserve"> МР</w:t>
      </w:r>
      <w:r w:rsidRPr="00F21911">
        <w:rPr>
          <w:rFonts w:eastAsia="Calibri"/>
          <w:sz w:val="26"/>
          <w:szCs w:val="26"/>
        </w:rPr>
        <w:t xml:space="preserve"> «</w:t>
      </w:r>
      <w:r w:rsidR="007F2612" w:rsidRPr="00F21911">
        <w:rPr>
          <w:rFonts w:eastAsia="Calibri"/>
          <w:sz w:val="26"/>
          <w:szCs w:val="26"/>
        </w:rPr>
        <w:t>Печора</w:t>
      </w:r>
      <w:r w:rsidRPr="00F21911">
        <w:rPr>
          <w:rFonts w:eastAsia="Calibri"/>
          <w:sz w:val="26"/>
          <w:szCs w:val="26"/>
        </w:rPr>
        <w:t>».</w:t>
      </w:r>
    </w:p>
    <w:p w:rsidR="00267A5E" w:rsidRDefault="00313741" w:rsidP="00D8580F">
      <w:pPr>
        <w:pStyle w:val="a8"/>
        <w:shd w:val="clear" w:color="auto" w:fill="FFFFFF"/>
        <w:spacing w:before="0" w:beforeAutospacing="0" w:after="0" w:afterAutospacing="0" w:line="276" w:lineRule="auto"/>
        <w:ind w:firstLine="426"/>
        <w:jc w:val="both"/>
        <w:rPr>
          <w:sz w:val="26"/>
          <w:szCs w:val="26"/>
        </w:rPr>
      </w:pPr>
      <w:r>
        <w:rPr>
          <w:sz w:val="26"/>
          <w:szCs w:val="26"/>
        </w:rPr>
        <w:t>Основная часть из поставленных задач на 202</w:t>
      </w:r>
      <w:r w:rsidR="00BC7092">
        <w:rPr>
          <w:sz w:val="26"/>
          <w:szCs w:val="26"/>
        </w:rPr>
        <w:t>1</w:t>
      </w:r>
      <w:r>
        <w:rPr>
          <w:sz w:val="26"/>
          <w:szCs w:val="26"/>
        </w:rPr>
        <w:t xml:space="preserve"> год была выполнена в полном объеме</w:t>
      </w:r>
      <w:r w:rsidR="003D7904" w:rsidRPr="00E96EE3">
        <w:rPr>
          <w:sz w:val="26"/>
          <w:szCs w:val="26"/>
        </w:rPr>
        <w:t xml:space="preserve">. </w:t>
      </w:r>
    </w:p>
    <w:p w:rsidR="003D7904" w:rsidRPr="00E96EE3" w:rsidRDefault="003D7904" w:rsidP="00D8580F">
      <w:pPr>
        <w:pStyle w:val="a8"/>
        <w:shd w:val="clear" w:color="auto" w:fill="FFFFFF"/>
        <w:spacing w:before="0" w:beforeAutospacing="0" w:after="0" w:afterAutospacing="0" w:line="276" w:lineRule="auto"/>
        <w:ind w:firstLine="426"/>
        <w:jc w:val="both"/>
        <w:rPr>
          <w:sz w:val="26"/>
          <w:szCs w:val="26"/>
        </w:rPr>
      </w:pPr>
      <w:r w:rsidRPr="00E96EE3">
        <w:rPr>
          <w:sz w:val="26"/>
          <w:szCs w:val="26"/>
        </w:rPr>
        <w:t>Главными задачами в работе администрации МР «Печора» остается исполнение полномочий в соответствии со 131 Федеральным Законом «Об общих принципах организации местного самоуправления в РФ», Уставом муниципального образования</w:t>
      </w:r>
      <w:r w:rsidR="00733BF4" w:rsidRPr="00E96EE3">
        <w:rPr>
          <w:sz w:val="26"/>
          <w:szCs w:val="26"/>
        </w:rPr>
        <w:t xml:space="preserve">, </w:t>
      </w:r>
      <w:r w:rsidRPr="00E96EE3">
        <w:rPr>
          <w:sz w:val="26"/>
          <w:szCs w:val="26"/>
        </w:rPr>
        <w:t xml:space="preserve">другими Федеральными и </w:t>
      </w:r>
      <w:r w:rsidRPr="00254395">
        <w:rPr>
          <w:sz w:val="26"/>
          <w:szCs w:val="26"/>
        </w:rPr>
        <w:t>Республики Коми</w:t>
      </w:r>
      <w:r w:rsidRPr="00E96EE3">
        <w:rPr>
          <w:sz w:val="26"/>
          <w:szCs w:val="26"/>
        </w:rPr>
        <w:t xml:space="preserve"> правовыми актами:</w:t>
      </w:r>
    </w:p>
    <w:p w:rsidR="003D7904" w:rsidRPr="00E96EE3" w:rsidRDefault="003D7904" w:rsidP="00D8580F">
      <w:pPr>
        <w:pStyle w:val="a3"/>
        <w:numPr>
          <w:ilvl w:val="0"/>
          <w:numId w:val="23"/>
        </w:numPr>
        <w:shd w:val="clear" w:color="auto" w:fill="FFFFFF"/>
        <w:tabs>
          <w:tab w:val="left" w:pos="426"/>
        </w:tabs>
        <w:spacing w:after="0"/>
        <w:jc w:val="both"/>
        <w:rPr>
          <w:rFonts w:ascii="Times New Roman" w:eastAsia="Times New Roman" w:hAnsi="Times New Roman"/>
          <w:sz w:val="26"/>
          <w:szCs w:val="26"/>
        </w:rPr>
      </w:pPr>
      <w:r w:rsidRPr="00E96EE3">
        <w:rPr>
          <w:rFonts w:ascii="Times New Roman" w:eastAsia="Times New Roman" w:hAnsi="Times New Roman"/>
          <w:sz w:val="26"/>
          <w:szCs w:val="26"/>
        </w:rPr>
        <w:t>обеспечение бесперебойной работы учреждений образования, культуры, спорта;</w:t>
      </w:r>
    </w:p>
    <w:p w:rsidR="003D7904" w:rsidRDefault="003D7904" w:rsidP="00D8580F">
      <w:pPr>
        <w:pStyle w:val="a3"/>
        <w:numPr>
          <w:ilvl w:val="0"/>
          <w:numId w:val="23"/>
        </w:numPr>
        <w:shd w:val="clear" w:color="auto" w:fill="FFFFFF"/>
        <w:tabs>
          <w:tab w:val="left" w:pos="284"/>
          <w:tab w:val="left" w:pos="567"/>
        </w:tabs>
        <w:spacing w:after="0"/>
        <w:jc w:val="both"/>
        <w:rPr>
          <w:rFonts w:ascii="Times New Roman" w:eastAsia="Times New Roman" w:hAnsi="Times New Roman"/>
          <w:sz w:val="26"/>
          <w:szCs w:val="26"/>
        </w:rPr>
      </w:pPr>
      <w:r w:rsidRPr="00E96EE3">
        <w:rPr>
          <w:rFonts w:ascii="Times New Roman" w:eastAsia="Times New Roman" w:hAnsi="Times New Roman"/>
          <w:sz w:val="26"/>
          <w:szCs w:val="26"/>
        </w:rPr>
        <w:t xml:space="preserve">взаимодействие с организациями </w:t>
      </w:r>
      <w:r w:rsidR="00D8580F">
        <w:rPr>
          <w:rFonts w:ascii="Times New Roman" w:eastAsia="Times New Roman" w:hAnsi="Times New Roman"/>
          <w:sz w:val="26"/>
          <w:szCs w:val="26"/>
        </w:rPr>
        <w:t xml:space="preserve">всех форм собственности с целью </w:t>
      </w:r>
      <w:r w:rsidRPr="00E96EE3">
        <w:rPr>
          <w:rFonts w:ascii="Times New Roman" w:eastAsia="Times New Roman" w:hAnsi="Times New Roman"/>
          <w:sz w:val="26"/>
          <w:szCs w:val="26"/>
        </w:rPr>
        <w:t xml:space="preserve">укрепления и развития </w:t>
      </w:r>
      <w:r w:rsidR="004D42D6">
        <w:rPr>
          <w:rFonts w:ascii="Times New Roman" w:eastAsia="Times New Roman" w:hAnsi="Times New Roman"/>
          <w:sz w:val="26"/>
          <w:szCs w:val="26"/>
        </w:rPr>
        <w:t>экономики муниципального района</w:t>
      </w:r>
      <w:r w:rsidR="004D42D6" w:rsidRPr="004D42D6">
        <w:rPr>
          <w:rFonts w:ascii="Times New Roman" w:eastAsia="Times New Roman" w:hAnsi="Times New Roman"/>
          <w:sz w:val="26"/>
          <w:szCs w:val="26"/>
        </w:rPr>
        <w:t>;</w:t>
      </w:r>
    </w:p>
    <w:p w:rsidR="00267A5E" w:rsidRPr="00267A5E" w:rsidRDefault="00267A5E" w:rsidP="00D8580F">
      <w:pPr>
        <w:pStyle w:val="a3"/>
        <w:numPr>
          <w:ilvl w:val="0"/>
          <w:numId w:val="23"/>
        </w:numPr>
        <w:shd w:val="clear" w:color="auto" w:fill="FFFFFF"/>
        <w:tabs>
          <w:tab w:val="left" w:pos="426"/>
        </w:tabs>
        <w:spacing w:after="0"/>
        <w:jc w:val="both"/>
        <w:rPr>
          <w:rFonts w:ascii="Times New Roman" w:eastAsia="Times New Roman" w:hAnsi="Times New Roman"/>
          <w:sz w:val="26"/>
          <w:szCs w:val="26"/>
        </w:rPr>
      </w:pPr>
      <w:r w:rsidRPr="00E96EE3">
        <w:rPr>
          <w:rFonts w:ascii="Times New Roman" w:eastAsia="Times New Roman" w:hAnsi="Times New Roman"/>
          <w:sz w:val="26"/>
          <w:szCs w:val="26"/>
        </w:rPr>
        <w:t>благоустройство территорий муниципального района, развитие инфраструктуры, обеспечение жизнедеятельности;</w:t>
      </w:r>
    </w:p>
    <w:p w:rsidR="004D42D6" w:rsidRPr="004D42D6" w:rsidRDefault="004D42D6" w:rsidP="00D8580F">
      <w:pPr>
        <w:pStyle w:val="a4"/>
        <w:numPr>
          <w:ilvl w:val="0"/>
          <w:numId w:val="23"/>
        </w:numPr>
        <w:tabs>
          <w:tab w:val="left" w:pos="851"/>
        </w:tabs>
        <w:spacing w:line="276" w:lineRule="auto"/>
        <w:jc w:val="both"/>
        <w:rPr>
          <w:rFonts w:ascii="Times New Roman" w:hAnsi="Times New Roman"/>
          <w:sz w:val="26"/>
          <w:szCs w:val="26"/>
        </w:rPr>
      </w:pPr>
      <w:r>
        <w:rPr>
          <w:rFonts w:ascii="Times New Roman" w:hAnsi="Times New Roman"/>
          <w:sz w:val="26"/>
          <w:szCs w:val="26"/>
        </w:rPr>
        <w:t>п</w:t>
      </w:r>
      <w:r w:rsidRPr="00E96EE3">
        <w:rPr>
          <w:rFonts w:ascii="Times New Roman" w:hAnsi="Times New Roman"/>
          <w:sz w:val="26"/>
          <w:szCs w:val="26"/>
        </w:rPr>
        <w:t>одготовка к осенне-зимнему периоду 202</w:t>
      </w:r>
      <w:r w:rsidR="007716D8">
        <w:rPr>
          <w:rFonts w:ascii="Times New Roman" w:hAnsi="Times New Roman"/>
          <w:sz w:val="26"/>
          <w:szCs w:val="26"/>
        </w:rPr>
        <w:t>1</w:t>
      </w:r>
      <w:r w:rsidRPr="00E96EE3">
        <w:rPr>
          <w:rFonts w:ascii="Times New Roman" w:hAnsi="Times New Roman"/>
          <w:sz w:val="26"/>
          <w:szCs w:val="26"/>
        </w:rPr>
        <w:t>-202</w:t>
      </w:r>
      <w:r w:rsidR="007716D8">
        <w:rPr>
          <w:rFonts w:ascii="Times New Roman" w:hAnsi="Times New Roman"/>
          <w:sz w:val="26"/>
          <w:szCs w:val="26"/>
        </w:rPr>
        <w:t>2</w:t>
      </w:r>
      <w:r w:rsidRPr="00E96EE3">
        <w:rPr>
          <w:rFonts w:ascii="Times New Roman" w:hAnsi="Times New Roman"/>
          <w:sz w:val="26"/>
          <w:szCs w:val="26"/>
        </w:rPr>
        <w:t xml:space="preserve"> </w:t>
      </w:r>
      <w:proofErr w:type="spellStart"/>
      <w:proofErr w:type="gramStart"/>
      <w:r w:rsidRPr="00E96EE3">
        <w:rPr>
          <w:rFonts w:ascii="Times New Roman" w:hAnsi="Times New Roman"/>
          <w:sz w:val="26"/>
          <w:szCs w:val="26"/>
        </w:rPr>
        <w:t>гг</w:t>
      </w:r>
      <w:proofErr w:type="spellEnd"/>
      <w:proofErr w:type="gramEnd"/>
      <w:r w:rsidRPr="004D42D6">
        <w:rPr>
          <w:rFonts w:ascii="Times New Roman" w:hAnsi="Times New Roman"/>
          <w:sz w:val="26"/>
          <w:szCs w:val="26"/>
        </w:rPr>
        <w:t>;</w:t>
      </w:r>
    </w:p>
    <w:p w:rsidR="004D42D6" w:rsidRPr="00E96EE3" w:rsidRDefault="004D42D6" w:rsidP="00D8580F">
      <w:pPr>
        <w:pStyle w:val="a3"/>
        <w:numPr>
          <w:ilvl w:val="0"/>
          <w:numId w:val="23"/>
        </w:numPr>
        <w:shd w:val="clear" w:color="auto" w:fill="FFFFFF"/>
        <w:tabs>
          <w:tab w:val="left" w:pos="426"/>
        </w:tabs>
        <w:spacing w:after="0"/>
        <w:jc w:val="both"/>
        <w:rPr>
          <w:rFonts w:ascii="Times New Roman" w:eastAsia="Times New Roman" w:hAnsi="Times New Roman"/>
          <w:sz w:val="26"/>
          <w:szCs w:val="26"/>
        </w:rPr>
      </w:pPr>
      <w:r w:rsidRPr="00E96EE3">
        <w:rPr>
          <w:rFonts w:ascii="Times New Roman" w:eastAsia="Times New Roman" w:hAnsi="Times New Roman"/>
          <w:sz w:val="26"/>
          <w:szCs w:val="26"/>
        </w:rPr>
        <w:t>исполнение бюджета муниципального образования;</w:t>
      </w:r>
    </w:p>
    <w:p w:rsidR="00934FA6" w:rsidRPr="004D42D6" w:rsidRDefault="004D42D6" w:rsidP="00D8580F">
      <w:pPr>
        <w:pStyle w:val="a4"/>
        <w:numPr>
          <w:ilvl w:val="0"/>
          <w:numId w:val="23"/>
        </w:numPr>
        <w:tabs>
          <w:tab w:val="left" w:pos="851"/>
        </w:tabs>
        <w:spacing w:line="276" w:lineRule="auto"/>
        <w:jc w:val="both"/>
        <w:rPr>
          <w:rFonts w:ascii="Times New Roman" w:hAnsi="Times New Roman"/>
          <w:sz w:val="26"/>
          <w:szCs w:val="26"/>
        </w:rPr>
      </w:pPr>
      <w:r>
        <w:rPr>
          <w:rFonts w:ascii="Times New Roman" w:hAnsi="Times New Roman"/>
          <w:sz w:val="26"/>
          <w:szCs w:val="26"/>
        </w:rPr>
        <w:t>р</w:t>
      </w:r>
      <w:r w:rsidR="00934FA6" w:rsidRPr="00E96EE3">
        <w:rPr>
          <w:rFonts w:ascii="Times New Roman" w:hAnsi="Times New Roman"/>
          <w:sz w:val="26"/>
          <w:szCs w:val="26"/>
        </w:rPr>
        <w:t>еализация поручений, содержащихся в Указе Президента РФ от 07.05.2018 № 204 «О национальных целях и стратегических задачах развития Российской Федерации на период до 2024 года», в том числе реализация национальных проектов «Жилье и городская среда», «Культур</w:t>
      </w:r>
      <w:r>
        <w:rPr>
          <w:rFonts w:ascii="Times New Roman" w:hAnsi="Times New Roman"/>
          <w:sz w:val="26"/>
          <w:szCs w:val="26"/>
        </w:rPr>
        <w:t>а»</w:t>
      </w:r>
      <w:r w:rsidR="00B1568B" w:rsidRPr="00B1568B">
        <w:t xml:space="preserve"> </w:t>
      </w:r>
      <w:r w:rsidR="00B1568B" w:rsidRPr="00B1568B">
        <w:rPr>
          <w:rFonts w:ascii="Times New Roman" w:hAnsi="Times New Roman"/>
          <w:sz w:val="26"/>
          <w:szCs w:val="26"/>
        </w:rPr>
        <w:t>(региональный проект - «Творческие люди»)</w:t>
      </w:r>
      <w:r>
        <w:rPr>
          <w:rFonts w:ascii="Times New Roman" w:hAnsi="Times New Roman"/>
          <w:sz w:val="26"/>
          <w:szCs w:val="26"/>
        </w:rPr>
        <w:t>, «Демография»</w:t>
      </w:r>
      <w:r w:rsidRPr="004D42D6">
        <w:rPr>
          <w:rFonts w:ascii="Times New Roman" w:hAnsi="Times New Roman"/>
          <w:sz w:val="26"/>
          <w:szCs w:val="26"/>
        </w:rPr>
        <w:t>;</w:t>
      </w:r>
    </w:p>
    <w:p w:rsidR="008A0F83" w:rsidRPr="00E96EE3" w:rsidRDefault="004D42D6" w:rsidP="00D8580F">
      <w:pPr>
        <w:pStyle w:val="a4"/>
        <w:numPr>
          <w:ilvl w:val="0"/>
          <w:numId w:val="23"/>
        </w:numPr>
        <w:tabs>
          <w:tab w:val="left" w:pos="851"/>
        </w:tabs>
        <w:spacing w:line="276" w:lineRule="auto"/>
        <w:jc w:val="both"/>
        <w:rPr>
          <w:rFonts w:ascii="Times New Roman" w:hAnsi="Times New Roman"/>
          <w:sz w:val="26"/>
          <w:szCs w:val="26"/>
        </w:rPr>
      </w:pPr>
      <w:r>
        <w:rPr>
          <w:rFonts w:ascii="Times New Roman" w:hAnsi="Times New Roman"/>
          <w:sz w:val="26"/>
          <w:szCs w:val="26"/>
        </w:rPr>
        <w:lastRenderedPageBreak/>
        <w:t>э</w:t>
      </w:r>
      <w:r w:rsidR="008A0F83" w:rsidRPr="00E96EE3">
        <w:rPr>
          <w:rFonts w:ascii="Times New Roman" w:hAnsi="Times New Roman"/>
          <w:sz w:val="26"/>
          <w:szCs w:val="26"/>
        </w:rPr>
        <w:t>ффективное и рациональное использование бюджетных сре</w:t>
      </w:r>
      <w:proofErr w:type="gramStart"/>
      <w:r w:rsidR="008A0F83" w:rsidRPr="00E96EE3">
        <w:rPr>
          <w:rFonts w:ascii="Times New Roman" w:hAnsi="Times New Roman"/>
          <w:sz w:val="26"/>
          <w:szCs w:val="26"/>
        </w:rPr>
        <w:t>дств в р</w:t>
      </w:r>
      <w:proofErr w:type="gramEnd"/>
      <w:r w:rsidR="008A0F83" w:rsidRPr="00E96EE3">
        <w:rPr>
          <w:rFonts w:ascii="Times New Roman" w:hAnsi="Times New Roman"/>
          <w:sz w:val="26"/>
          <w:szCs w:val="26"/>
        </w:rPr>
        <w:t>амках ре</w:t>
      </w:r>
      <w:r>
        <w:rPr>
          <w:rFonts w:ascii="Times New Roman" w:hAnsi="Times New Roman"/>
          <w:sz w:val="26"/>
          <w:szCs w:val="26"/>
        </w:rPr>
        <w:t>ализации муниципальных программ</w:t>
      </w:r>
      <w:r w:rsidRPr="004D42D6">
        <w:rPr>
          <w:rFonts w:ascii="Times New Roman" w:hAnsi="Times New Roman"/>
          <w:sz w:val="26"/>
          <w:szCs w:val="26"/>
        </w:rPr>
        <w:t>;</w:t>
      </w:r>
      <w:r w:rsidR="008A0F83" w:rsidRPr="00E96EE3">
        <w:rPr>
          <w:rFonts w:ascii="Times New Roman" w:hAnsi="Times New Roman"/>
          <w:sz w:val="26"/>
          <w:szCs w:val="26"/>
        </w:rPr>
        <w:t xml:space="preserve"> </w:t>
      </w:r>
    </w:p>
    <w:p w:rsidR="008A0F83" w:rsidRPr="004D42D6" w:rsidRDefault="004D42D6" w:rsidP="00D8580F">
      <w:pPr>
        <w:pStyle w:val="a4"/>
        <w:numPr>
          <w:ilvl w:val="0"/>
          <w:numId w:val="23"/>
        </w:numPr>
        <w:tabs>
          <w:tab w:val="left" w:pos="851"/>
        </w:tabs>
        <w:spacing w:line="276" w:lineRule="auto"/>
        <w:jc w:val="both"/>
        <w:rPr>
          <w:rFonts w:ascii="Times New Roman" w:hAnsi="Times New Roman"/>
          <w:sz w:val="26"/>
          <w:szCs w:val="26"/>
        </w:rPr>
      </w:pPr>
      <w:r>
        <w:rPr>
          <w:rFonts w:ascii="Times New Roman" w:hAnsi="Times New Roman"/>
          <w:sz w:val="26"/>
          <w:szCs w:val="26"/>
        </w:rPr>
        <w:t>р</w:t>
      </w:r>
      <w:r w:rsidR="008A0F83" w:rsidRPr="00E96EE3">
        <w:rPr>
          <w:rFonts w:ascii="Times New Roman" w:hAnsi="Times New Roman"/>
          <w:sz w:val="26"/>
          <w:szCs w:val="26"/>
        </w:rPr>
        <w:t>еализация поручений, содержащихся в Указах Президента Российской Федерации от 7 мая 2012 года №№</w:t>
      </w:r>
      <w:r w:rsidR="00934FA6" w:rsidRPr="00E96EE3">
        <w:rPr>
          <w:rFonts w:ascii="Times New Roman" w:hAnsi="Times New Roman"/>
          <w:sz w:val="26"/>
          <w:szCs w:val="26"/>
        </w:rPr>
        <w:t xml:space="preserve"> </w:t>
      </w:r>
      <w:r>
        <w:rPr>
          <w:rFonts w:ascii="Times New Roman" w:hAnsi="Times New Roman"/>
          <w:sz w:val="26"/>
          <w:szCs w:val="26"/>
        </w:rPr>
        <w:t>596-606</w:t>
      </w:r>
      <w:r w:rsidRPr="004D42D6">
        <w:rPr>
          <w:rFonts w:ascii="Times New Roman" w:hAnsi="Times New Roman"/>
          <w:sz w:val="26"/>
          <w:szCs w:val="26"/>
        </w:rPr>
        <w:t>;</w:t>
      </w:r>
    </w:p>
    <w:p w:rsidR="008A0F83" w:rsidRPr="000A428E" w:rsidRDefault="000A428E" w:rsidP="00D8580F">
      <w:pPr>
        <w:pStyle w:val="a4"/>
        <w:numPr>
          <w:ilvl w:val="0"/>
          <w:numId w:val="23"/>
        </w:numPr>
        <w:tabs>
          <w:tab w:val="left" w:pos="851"/>
        </w:tabs>
        <w:spacing w:line="276" w:lineRule="auto"/>
        <w:jc w:val="both"/>
        <w:rPr>
          <w:rFonts w:ascii="Times New Roman" w:hAnsi="Times New Roman"/>
          <w:sz w:val="26"/>
          <w:szCs w:val="26"/>
        </w:rPr>
      </w:pPr>
      <w:r>
        <w:rPr>
          <w:rFonts w:ascii="Times New Roman" w:hAnsi="Times New Roman"/>
          <w:sz w:val="26"/>
          <w:szCs w:val="26"/>
        </w:rPr>
        <w:t>р</w:t>
      </w:r>
      <w:r w:rsidR="008A0F83" w:rsidRPr="00E96EE3">
        <w:rPr>
          <w:rFonts w:ascii="Times New Roman" w:hAnsi="Times New Roman"/>
          <w:sz w:val="26"/>
          <w:szCs w:val="26"/>
        </w:rPr>
        <w:t>еализация мероприятий по предоставлению государственных и  муниципаль</w:t>
      </w:r>
      <w:r>
        <w:rPr>
          <w:rFonts w:ascii="Times New Roman" w:hAnsi="Times New Roman"/>
          <w:sz w:val="26"/>
          <w:szCs w:val="26"/>
        </w:rPr>
        <w:t>ных услуг населению МР «Печора»</w:t>
      </w:r>
      <w:r w:rsidRPr="000A428E">
        <w:rPr>
          <w:rFonts w:ascii="Times New Roman" w:hAnsi="Times New Roman"/>
          <w:sz w:val="26"/>
          <w:szCs w:val="26"/>
        </w:rPr>
        <w:t>;</w:t>
      </w:r>
    </w:p>
    <w:p w:rsidR="008A0F83" w:rsidRPr="000A428E" w:rsidRDefault="000A428E" w:rsidP="00D8580F">
      <w:pPr>
        <w:pStyle w:val="a4"/>
        <w:numPr>
          <w:ilvl w:val="0"/>
          <w:numId w:val="23"/>
        </w:numPr>
        <w:tabs>
          <w:tab w:val="left" w:pos="851"/>
        </w:tabs>
        <w:spacing w:line="276" w:lineRule="auto"/>
        <w:jc w:val="both"/>
        <w:rPr>
          <w:rFonts w:ascii="Times New Roman" w:hAnsi="Times New Roman"/>
          <w:sz w:val="26"/>
          <w:szCs w:val="26"/>
        </w:rPr>
      </w:pPr>
      <w:r>
        <w:rPr>
          <w:rFonts w:ascii="Times New Roman" w:hAnsi="Times New Roman"/>
          <w:sz w:val="26"/>
          <w:szCs w:val="26"/>
        </w:rPr>
        <w:t>р</w:t>
      </w:r>
      <w:r w:rsidR="0003725E" w:rsidRPr="00E96EE3">
        <w:rPr>
          <w:rFonts w:ascii="Times New Roman" w:hAnsi="Times New Roman"/>
          <w:sz w:val="26"/>
          <w:szCs w:val="26"/>
        </w:rPr>
        <w:t xml:space="preserve">еализация </w:t>
      </w:r>
      <w:r w:rsidR="008A0F83" w:rsidRPr="00E96EE3">
        <w:rPr>
          <w:rFonts w:ascii="Times New Roman" w:hAnsi="Times New Roman"/>
          <w:sz w:val="26"/>
          <w:szCs w:val="26"/>
        </w:rPr>
        <w:t>народн</w:t>
      </w:r>
      <w:r w:rsidR="00267A5E">
        <w:rPr>
          <w:rFonts w:ascii="Times New Roman" w:hAnsi="Times New Roman"/>
          <w:sz w:val="26"/>
          <w:szCs w:val="26"/>
        </w:rPr>
        <w:t>ых</w:t>
      </w:r>
      <w:r w:rsidR="008A0F83" w:rsidRPr="00E96EE3">
        <w:rPr>
          <w:rFonts w:ascii="Times New Roman" w:hAnsi="Times New Roman"/>
          <w:sz w:val="26"/>
          <w:szCs w:val="26"/>
        </w:rPr>
        <w:t xml:space="preserve"> проект</w:t>
      </w:r>
      <w:r w:rsidR="00267A5E">
        <w:rPr>
          <w:rFonts w:ascii="Times New Roman" w:hAnsi="Times New Roman"/>
          <w:sz w:val="26"/>
          <w:szCs w:val="26"/>
        </w:rPr>
        <w:t>ов</w:t>
      </w:r>
      <w:r w:rsidR="008A0F83" w:rsidRPr="00E96EE3">
        <w:rPr>
          <w:rFonts w:ascii="Times New Roman" w:hAnsi="Times New Roman"/>
          <w:sz w:val="26"/>
          <w:szCs w:val="26"/>
        </w:rPr>
        <w:t>, которые прошли  отбор в рамках проекта «Народный бюджет»</w:t>
      </w:r>
      <w:r w:rsidR="0003725E" w:rsidRPr="00E96EE3">
        <w:rPr>
          <w:rFonts w:ascii="Times New Roman" w:hAnsi="Times New Roman"/>
          <w:sz w:val="26"/>
          <w:szCs w:val="26"/>
        </w:rPr>
        <w:t xml:space="preserve"> и «Народный бюджет в школе»</w:t>
      </w:r>
      <w:r w:rsidRPr="000A428E">
        <w:rPr>
          <w:rFonts w:ascii="Times New Roman" w:hAnsi="Times New Roman"/>
          <w:sz w:val="26"/>
          <w:szCs w:val="26"/>
        </w:rPr>
        <w:t>;</w:t>
      </w:r>
    </w:p>
    <w:p w:rsidR="00ED0300" w:rsidRPr="000A428E" w:rsidRDefault="000A428E" w:rsidP="00D8580F">
      <w:pPr>
        <w:pStyle w:val="a4"/>
        <w:numPr>
          <w:ilvl w:val="0"/>
          <w:numId w:val="23"/>
        </w:numPr>
        <w:tabs>
          <w:tab w:val="left" w:pos="851"/>
        </w:tabs>
        <w:spacing w:line="276" w:lineRule="auto"/>
        <w:jc w:val="both"/>
        <w:rPr>
          <w:rFonts w:ascii="Times New Roman" w:eastAsia="Times New Roman" w:hAnsi="Times New Roman"/>
          <w:sz w:val="26"/>
          <w:szCs w:val="26"/>
        </w:rPr>
      </w:pPr>
      <w:r>
        <w:rPr>
          <w:rFonts w:ascii="Times New Roman" w:hAnsi="Times New Roman"/>
          <w:sz w:val="26"/>
          <w:szCs w:val="26"/>
          <w:lang w:val="en-US"/>
        </w:rPr>
        <w:t>c</w:t>
      </w:r>
      <w:r w:rsidR="00ED0300" w:rsidRPr="00E96EE3">
        <w:rPr>
          <w:rFonts w:ascii="Times New Roman" w:hAnsi="Times New Roman"/>
          <w:sz w:val="26"/>
          <w:szCs w:val="26"/>
        </w:rPr>
        <w:t xml:space="preserve">нос ветхого </w:t>
      </w:r>
      <w:r w:rsidR="00D41FEC" w:rsidRPr="00E96EE3">
        <w:rPr>
          <w:rFonts w:ascii="Times New Roman" w:hAnsi="Times New Roman"/>
          <w:sz w:val="26"/>
          <w:szCs w:val="26"/>
        </w:rPr>
        <w:t xml:space="preserve">аварийного </w:t>
      </w:r>
      <w:r w:rsidR="009047E6" w:rsidRPr="00E96EE3">
        <w:rPr>
          <w:rFonts w:ascii="Times New Roman" w:hAnsi="Times New Roman"/>
          <w:sz w:val="26"/>
          <w:szCs w:val="26"/>
        </w:rPr>
        <w:t>жилищного фонда по итогам реализации</w:t>
      </w:r>
      <w:r w:rsidR="00ED0300" w:rsidRPr="00E96EE3">
        <w:rPr>
          <w:rFonts w:ascii="Times New Roman" w:hAnsi="Times New Roman"/>
          <w:sz w:val="26"/>
          <w:szCs w:val="26"/>
        </w:rPr>
        <w:t xml:space="preserve"> </w:t>
      </w:r>
      <w:r w:rsidR="00D41FEC" w:rsidRPr="00E96EE3">
        <w:rPr>
          <w:rFonts w:ascii="Times New Roman" w:hAnsi="Times New Roman"/>
          <w:sz w:val="26"/>
          <w:szCs w:val="26"/>
        </w:rPr>
        <w:t>мероприятий по переселению граждан из аварийного жилищного фонда</w:t>
      </w:r>
      <w:r w:rsidRPr="000A428E">
        <w:rPr>
          <w:rFonts w:ascii="Times New Roman" w:hAnsi="Times New Roman"/>
          <w:sz w:val="26"/>
          <w:szCs w:val="26"/>
        </w:rPr>
        <w:t>;</w:t>
      </w:r>
    </w:p>
    <w:p w:rsidR="008A0F83" w:rsidRDefault="000A428E" w:rsidP="00D8580F">
      <w:pPr>
        <w:pStyle w:val="a4"/>
        <w:numPr>
          <w:ilvl w:val="0"/>
          <w:numId w:val="23"/>
        </w:numPr>
        <w:tabs>
          <w:tab w:val="left" w:pos="567"/>
          <w:tab w:val="left" w:pos="851"/>
        </w:tabs>
        <w:spacing w:line="276" w:lineRule="auto"/>
        <w:jc w:val="both"/>
        <w:rPr>
          <w:rFonts w:ascii="Times New Roman" w:hAnsi="Times New Roman"/>
          <w:sz w:val="26"/>
          <w:szCs w:val="26"/>
        </w:rPr>
      </w:pPr>
      <w:r>
        <w:rPr>
          <w:rFonts w:ascii="Times New Roman" w:hAnsi="Times New Roman"/>
          <w:sz w:val="26"/>
          <w:szCs w:val="26"/>
        </w:rPr>
        <w:t>р</w:t>
      </w:r>
      <w:r w:rsidR="008A0F83" w:rsidRPr="00E96EE3">
        <w:rPr>
          <w:rFonts w:ascii="Times New Roman" w:hAnsi="Times New Roman"/>
          <w:sz w:val="26"/>
          <w:szCs w:val="26"/>
        </w:rPr>
        <w:t>еализация дополнительных мероприятий, направленных на снижени</w:t>
      </w:r>
      <w:r>
        <w:rPr>
          <w:rFonts w:ascii="Times New Roman" w:hAnsi="Times New Roman"/>
          <w:sz w:val="26"/>
          <w:szCs w:val="26"/>
        </w:rPr>
        <w:t>е напряженности на рынке труда</w:t>
      </w:r>
      <w:r w:rsidRPr="000A428E">
        <w:rPr>
          <w:rFonts w:ascii="Times New Roman" w:hAnsi="Times New Roman"/>
          <w:sz w:val="26"/>
          <w:szCs w:val="26"/>
        </w:rPr>
        <w:t>;</w:t>
      </w:r>
    </w:p>
    <w:p w:rsidR="00B1568B" w:rsidRDefault="00B1568B" w:rsidP="00D8580F">
      <w:pPr>
        <w:pStyle w:val="a4"/>
        <w:numPr>
          <w:ilvl w:val="0"/>
          <w:numId w:val="23"/>
        </w:numPr>
        <w:tabs>
          <w:tab w:val="left" w:pos="709"/>
          <w:tab w:val="left" w:pos="993"/>
        </w:tabs>
        <w:spacing w:line="276" w:lineRule="auto"/>
        <w:jc w:val="both"/>
        <w:rPr>
          <w:rFonts w:ascii="Times New Roman" w:hAnsi="Times New Roman"/>
          <w:sz w:val="26"/>
          <w:szCs w:val="26"/>
        </w:rPr>
      </w:pPr>
      <w:r w:rsidRPr="00B1568B">
        <w:rPr>
          <w:rFonts w:ascii="Times New Roman" w:hAnsi="Times New Roman"/>
          <w:sz w:val="26"/>
          <w:szCs w:val="26"/>
        </w:rPr>
        <w:t>подготовка к осенне-зимнему периоду 2021-2022 гг.</w:t>
      </w:r>
      <w:r w:rsidR="00367437">
        <w:rPr>
          <w:rFonts w:ascii="Times New Roman" w:hAnsi="Times New Roman"/>
          <w:sz w:val="26"/>
          <w:szCs w:val="26"/>
        </w:rPr>
        <w:t>;</w:t>
      </w:r>
    </w:p>
    <w:p w:rsidR="00367437" w:rsidRDefault="00267A5E" w:rsidP="00D8580F">
      <w:pPr>
        <w:pStyle w:val="a4"/>
        <w:numPr>
          <w:ilvl w:val="0"/>
          <w:numId w:val="23"/>
        </w:numPr>
        <w:tabs>
          <w:tab w:val="left" w:pos="709"/>
          <w:tab w:val="left" w:pos="993"/>
        </w:tabs>
        <w:spacing w:line="276" w:lineRule="auto"/>
        <w:jc w:val="both"/>
        <w:rPr>
          <w:rFonts w:ascii="Times New Roman" w:hAnsi="Times New Roman"/>
          <w:sz w:val="26"/>
          <w:szCs w:val="26"/>
        </w:rPr>
      </w:pPr>
      <w:r w:rsidRPr="00267A5E">
        <w:rPr>
          <w:rFonts w:ascii="Times New Roman" w:hAnsi="Times New Roman"/>
          <w:sz w:val="26"/>
          <w:szCs w:val="26"/>
        </w:rPr>
        <w:t>реализация</w:t>
      </w:r>
      <w:r w:rsidR="00367437" w:rsidRPr="00267A5E">
        <w:rPr>
          <w:rFonts w:ascii="Times New Roman" w:hAnsi="Times New Roman"/>
          <w:sz w:val="26"/>
          <w:szCs w:val="26"/>
        </w:rPr>
        <w:t xml:space="preserve"> мероприятий по переселению граждан из малозаселенных населенных пунктов п. Березовка</w:t>
      </w:r>
      <w:r w:rsidRPr="00267A5E">
        <w:rPr>
          <w:rFonts w:ascii="Times New Roman" w:hAnsi="Times New Roman"/>
          <w:sz w:val="26"/>
          <w:szCs w:val="26"/>
        </w:rPr>
        <w:t xml:space="preserve">, п. Косью, п. Белый </w:t>
      </w:r>
      <w:proofErr w:type="gramStart"/>
      <w:r w:rsidRPr="00267A5E">
        <w:rPr>
          <w:rFonts w:ascii="Times New Roman" w:hAnsi="Times New Roman"/>
          <w:sz w:val="26"/>
          <w:szCs w:val="26"/>
        </w:rPr>
        <w:t>Ю</w:t>
      </w:r>
      <w:proofErr w:type="gramEnd"/>
      <w:r w:rsidR="00367437" w:rsidRPr="00267A5E">
        <w:rPr>
          <w:rFonts w:ascii="Times New Roman" w:hAnsi="Times New Roman"/>
          <w:sz w:val="26"/>
          <w:szCs w:val="26"/>
        </w:rPr>
        <w:t>;</w:t>
      </w:r>
    </w:p>
    <w:p w:rsidR="00367437" w:rsidRPr="00367437" w:rsidRDefault="00367437" w:rsidP="00D8580F">
      <w:pPr>
        <w:pStyle w:val="a4"/>
        <w:numPr>
          <w:ilvl w:val="0"/>
          <w:numId w:val="23"/>
        </w:numPr>
        <w:tabs>
          <w:tab w:val="left" w:pos="709"/>
          <w:tab w:val="left" w:pos="993"/>
        </w:tabs>
        <w:spacing w:line="276" w:lineRule="auto"/>
        <w:jc w:val="both"/>
        <w:rPr>
          <w:rFonts w:ascii="Times New Roman" w:hAnsi="Times New Roman"/>
          <w:sz w:val="26"/>
          <w:szCs w:val="26"/>
        </w:rPr>
      </w:pPr>
      <w:r>
        <w:rPr>
          <w:rFonts w:ascii="Times New Roman" w:hAnsi="Times New Roman"/>
          <w:sz w:val="26"/>
          <w:szCs w:val="26"/>
        </w:rPr>
        <w:t>п</w:t>
      </w:r>
      <w:r w:rsidRPr="00367437">
        <w:rPr>
          <w:rFonts w:ascii="Times New Roman" w:hAnsi="Times New Roman"/>
          <w:sz w:val="26"/>
          <w:szCs w:val="26"/>
        </w:rPr>
        <w:t xml:space="preserve">овышение инвестиционной </w:t>
      </w:r>
      <w:r>
        <w:rPr>
          <w:rFonts w:ascii="Times New Roman" w:hAnsi="Times New Roman"/>
          <w:sz w:val="26"/>
          <w:szCs w:val="26"/>
        </w:rPr>
        <w:t xml:space="preserve">привлекательности и обеспечение </w:t>
      </w:r>
      <w:r w:rsidRPr="00367437">
        <w:rPr>
          <w:rFonts w:ascii="Times New Roman" w:hAnsi="Times New Roman"/>
          <w:sz w:val="26"/>
          <w:szCs w:val="26"/>
        </w:rPr>
        <w:t>эффективного использования инвестиционного потенциала</w:t>
      </w:r>
      <w:r>
        <w:rPr>
          <w:rFonts w:ascii="Times New Roman" w:hAnsi="Times New Roman"/>
          <w:sz w:val="26"/>
          <w:szCs w:val="26"/>
        </w:rPr>
        <w:t>;</w:t>
      </w:r>
    </w:p>
    <w:p w:rsidR="00367437" w:rsidRDefault="00367437" w:rsidP="00D8580F">
      <w:pPr>
        <w:pStyle w:val="a4"/>
        <w:numPr>
          <w:ilvl w:val="0"/>
          <w:numId w:val="23"/>
        </w:numPr>
        <w:tabs>
          <w:tab w:val="left" w:pos="709"/>
          <w:tab w:val="left" w:pos="993"/>
        </w:tabs>
        <w:spacing w:line="276" w:lineRule="auto"/>
        <w:jc w:val="both"/>
        <w:rPr>
          <w:rFonts w:ascii="Times New Roman" w:hAnsi="Times New Roman"/>
          <w:sz w:val="26"/>
          <w:szCs w:val="26"/>
        </w:rPr>
      </w:pPr>
      <w:r>
        <w:rPr>
          <w:rFonts w:ascii="Times New Roman" w:hAnsi="Times New Roman"/>
          <w:sz w:val="26"/>
          <w:szCs w:val="26"/>
        </w:rPr>
        <w:t>п</w:t>
      </w:r>
      <w:r w:rsidRPr="00367437">
        <w:rPr>
          <w:rFonts w:ascii="Times New Roman" w:hAnsi="Times New Roman"/>
          <w:sz w:val="26"/>
          <w:szCs w:val="26"/>
        </w:rPr>
        <w:t>овышение эффективности муниципального управления, повышение информационной открытости муниципального управления, укрепление взаимодействия с институтами гражданского общества</w:t>
      </w:r>
      <w:r>
        <w:rPr>
          <w:rFonts w:ascii="Times New Roman" w:hAnsi="Times New Roman"/>
          <w:sz w:val="26"/>
          <w:szCs w:val="26"/>
        </w:rPr>
        <w:t>;</w:t>
      </w:r>
    </w:p>
    <w:p w:rsidR="00367437" w:rsidRPr="00367437" w:rsidRDefault="00367437" w:rsidP="00D8580F">
      <w:pPr>
        <w:pStyle w:val="a4"/>
        <w:numPr>
          <w:ilvl w:val="0"/>
          <w:numId w:val="23"/>
        </w:numPr>
        <w:tabs>
          <w:tab w:val="left" w:pos="709"/>
          <w:tab w:val="left" w:pos="993"/>
        </w:tabs>
        <w:spacing w:line="276" w:lineRule="auto"/>
        <w:jc w:val="both"/>
        <w:rPr>
          <w:rFonts w:ascii="Times New Roman" w:hAnsi="Times New Roman"/>
          <w:sz w:val="26"/>
          <w:szCs w:val="26"/>
        </w:rPr>
      </w:pPr>
      <w:r>
        <w:rPr>
          <w:rFonts w:ascii="Times New Roman" w:hAnsi="Times New Roman"/>
          <w:sz w:val="26"/>
          <w:szCs w:val="26"/>
        </w:rPr>
        <w:t>р</w:t>
      </w:r>
      <w:r w:rsidRPr="00367437">
        <w:rPr>
          <w:rFonts w:ascii="Times New Roman" w:hAnsi="Times New Roman"/>
          <w:sz w:val="26"/>
          <w:szCs w:val="26"/>
        </w:rPr>
        <w:t>азвитие инфраструктурных ресурсов за счет привлечения грантов и участия в конкурсах и программах бюджетных, внебюджетных фондов, министерств, ведомств Российской Федерации и Республики Коми</w:t>
      </w:r>
      <w:r>
        <w:rPr>
          <w:rFonts w:ascii="Times New Roman" w:hAnsi="Times New Roman"/>
          <w:sz w:val="26"/>
          <w:szCs w:val="26"/>
        </w:rPr>
        <w:t>;</w:t>
      </w:r>
    </w:p>
    <w:p w:rsidR="00367437" w:rsidRPr="00367437" w:rsidRDefault="00367437" w:rsidP="00D8580F">
      <w:pPr>
        <w:pStyle w:val="a4"/>
        <w:numPr>
          <w:ilvl w:val="0"/>
          <w:numId w:val="23"/>
        </w:numPr>
        <w:tabs>
          <w:tab w:val="left" w:pos="709"/>
          <w:tab w:val="left" w:pos="993"/>
        </w:tabs>
        <w:spacing w:line="276" w:lineRule="auto"/>
        <w:jc w:val="both"/>
        <w:rPr>
          <w:rFonts w:ascii="Times New Roman" w:hAnsi="Times New Roman"/>
          <w:sz w:val="26"/>
          <w:szCs w:val="26"/>
        </w:rPr>
      </w:pPr>
      <w:r>
        <w:rPr>
          <w:rFonts w:ascii="Times New Roman" w:hAnsi="Times New Roman"/>
          <w:sz w:val="26"/>
          <w:szCs w:val="26"/>
        </w:rPr>
        <w:t>п</w:t>
      </w:r>
      <w:r w:rsidRPr="00367437">
        <w:rPr>
          <w:rFonts w:ascii="Times New Roman" w:hAnsi="Times New Roman"/>
          <w:sz w:val="26"/>
          <w:szCs w:val="26"/>
        </w:rPr>
        <w:t>риобщение граждан к здоровому образу жизни, обеспечение доступности и улучшение качества услуг в сфере культуры, физической культуры и спорта</w:t>
      </w:r>
      <w:r>
        <w:rPr>
          <w:rFonts w:ascii="Times New Roman" w:hAnsi="Times New Roman"/>
          <w:sz w:val="26"/>
          <w:szCs w:val="26"/>
        </w:rPr>
        <w:t>;</w:t>
      </w:r>
    </w:p>
    <w:p w:rsidR="00367437" w:rsidRPr="00367437" w:rsidRDefault="00367437" w:rsidP="00D8580F">
      <w:pPr>
        <w:pStyle w:val="a4"/>
        <w:numPr>
          <w:ilvl w:val="0"/>
          <w:numId w:val="23"/>
        </w:numPr>
        <w:tabs>
          <w:tab w:val="left" w:pos="709"/>
          <w:tab w:val="left" w:pos="993"/>
        </w:tabs>
        <w:spacing w:line="276" w:lineRule="auto"/>
        <w:jc w:val="both"/>
        <w:rPr>
          <w:rFonts w:ascii="Times New Roman" w:hAnsi="Times New Roman"/>
          <w:sz w:val="26"/>
          <w:szCs w:val="26"/>
        </w:rPr>
      </w:pPr>
      <w:r>
        <w:rPr>
          <w:rFonts w:ascii="Times New Roman" w:hAnsi="Times New Roman"/>
          <w:sz w:val="26"/>
          <w:szCs w:val="26"/>
        </w:rPr>
        <w:t>с</w:t>
      </w:r>
      <w:r w:rsidRPr="00367437">
        <w:rPr>
          <w:rFonts w:ascii="Times New Roman" w:hAnsi="Times New Roman"/>
          <w:sz w:val="26"/>
          <w:szCs w:val="26"/>
        </w:rPr>
        <w:t xml:space="preserve">оздание и развитие единого образовательного кластера в целях повышения доступности и эффективности муниципальной системы образования: развитие непрерывного </w:t>
      </w:r>
      <w:proofErr w:type="spellStart"/>
      <w:r w:rsidRPr="00367437">
        <w:rPr>
          <w:rFonts w:ascii="Times New Roman" w:hAnsi="Times New Roman"/>
          <w:sz w:val="26"/>
          <w:szCs w:val="26"/>
        </w:rPr>
        <w:t>предпрофильного</w:t>
      </w:r>
      <w:proofErr w:type="spellEnd"/>
      <w:r w:rsidRPr="00367437">
        <w:rPr>
          <w:rFonts w:ascii="Times New Roman" w:hAnsi="Times New Roman"/>
          <w:sz w:val="26"/>
          <w:szCs w:val="26"/>
        </w:rPr>
        <w:t>, профильного и профессионального образования, проведение эффективной молодежной политики</w:t>
      </w:r>
      <w:r>
        <w:rPr>
          <w:rFonts w:ascii="Times New Roman" w:hAnsi="Times New Roman"/>
          <w:sz w:val="26"/>
          <w:szCs w:val="26"/>
        </w:rPr>
        <w:t>;</w:t>
      </w:r>
    </w:p>
    <w:p w:rsidR="00367437" w:rsidRPr="00367437" w:rsidRDefault="00367437" w:rsidP="00D8580F">
      <w:pPr>
        <w:pStyle w:val="a4"/>
        <w:numPr>
          <w:ilvl w:val="0"/>
          <w:numId w:val="23"/>
        </w:numPr>
        <w:tabs>
          <w:tab w:val="left" w:pos="709"/>
          <w:tab w:val="left" w:pos="993"/>
        </w:tabs>
        <w:spacing w:line="276" w:lineRule="auto"/>
        <w:jc w:val="both"/>
        <w:rPr>
          <w:rFonts w:ascii="Times New Roman" w:hAnsi="Times New Roman"/>
          <w:sz w:val="26"/>
          <w:szCs w:val="26"/>
        </w:rPr>
      </w:pPr>
      <w:r>
        <w:rPr>
          <w:rFonts w:ascii="Times New Roman" w:hAnsi="Times New Roman"/>
          <w:sz w:val="26"/>
          <w:szCs w:val="26"/>
        </w:rPr>
        <w:t>о</w:t>
      </w:r>
      <w:r w:rsidRPr="00367437">
        <w:rPr>
          <w:rFonts w:ascii="Times New Roman" w:hAnsi="Times New Roman"/>
          <w:sz w:val="26"/>
          <w:szCs w:val="26"/>
        </w:rPr>
        <w:t>беспечение безопасности жизнедеятельности и благополучия населения</w:t>
      </w:r>
      <w:r>
        <w:rPr>
          <w:rFonts w:ascii="Times New Roman" w:hAnsi="Times New Roman"/>
          <w:sz w:val="26"/>
          <w:szCs w:val="26"/>
        </w:rPr>
        <w:t>;</w:t>
      </w:r>
    </w:p>
    <w:p w:rsidR="00367437" w:rsidRPr="00367437" w:rsidRDefault="00367437" w:rsidP="00D8580F">
      <w:pPr>
        <w:pStyle w:val="a4"/>
        <w:numPr>
          <w:ilvl w:val="0"/>
          <w:numId w:val="23"/>
        </w:numPr>
        <w:tabs>
          <w:tab w:val="left" w:pos="709"/>
          <w:tab w:val="left" w:pos="993"/>
        </w:tabs>
        <w:spacing w:line="276" w:lineRule="auto"/>
        <w:jc w:val="both"/>
        <w:rPr>
          <w:rFonts w:ascii="Times New Roman" w:hAnsi="Times New Roman"/>
          <w:sz w:val="26"/>
          <w:szCs w:val="26"/>
        </w:rPr>
      </w:pPr>
      <w:r>
        <w:rPr>
          <w:rFonts w:ascii="Times New Roman" w:hAnsi="Times New Roman"/>
          <w:sz w:val="26"/>
          <w:szCs w:val="26"/>
        </w:rPr>
        <w:t>ф</w:t>
      </w:r>
      <w:r w:rsidRPr="00367437">
        <w:rPr>
          <w:rFonts w:ascii="Times New Roman" w:hAnsi="Times New Roman"/>
          <w:sz w:val="26"/>
          <w:szCs w:val="26"/>
        </w:rPr>
        <w:t>ормирование информационного пространства с учетом потребностей граждан и общества в получении качественных и достоверных сведений</w:t>
      </w:r>
      <w:r>
        <w:rPr>
          <w:rFonts w:ascii="Times New Roman" w:hAnsi="Times New Roman"/>
          <w:sz w:val="26"/>
          <w:szCs w:val="26"/>
        </w:rPr>
        <w:t>;</w:t>
      </w:r>
    </w:p>
    <w:p w:rsidR="00367437" w:rsidRPr="00B1568B" w:rsidRDefault="00367437" w:rsidP="00D8580F">
      <w:pPr>
        <w:pStyle w:val="a4"/>
        <w:numPr>
          <w:ilvl w:val="0"/>
          <w:numId w:val="23"/>
        </w:numPr>
        <w:tabs>
          <w:tab w:val="left" w:pos="709"/>
          <w:tab w:val="left" w:pos="993"/>
        </w:tabs>
        <w:spacing w:line="276" w:lineRule="auto"/>
        <w:jc w:val="both"/>
        <w:rPr>
          <w:rFonts w:ascii="Times New Roman" w:hAnsi="Times New Roman"/>
          <w:sz w:val="26"/>
          <w:szCs w:val="26"/>
        </w:rPr>
      </w:pPr>
      <w:r>
        <w:rPr>
          <w:rFonts w:ascii="Times New Roman" w:hAnsi="Times New Roman"/>
          <w:sz w:val="26"/>
          <w:szCs w:val="26"/>
        </w:rPr>
        <w:t>р</w:t>
      </w:r>
      <w:r w:rsidRPr="00367437">
        <w:rPr>
          <w:rFonts w:ascii="Times New Roman" w:hAnsi="Times New Roman"/>
          <w:sz w:val="26"/>
          <w:szCs w:val="26"/>
        </w:rPr>
        <w:t>азвитие свободного, устойчивого и безопасного взаимодействия граждан и организаций, органов местного самоуправления муниципального района.</w:t>
      </w:r>
    </w:p>
    <w:p w:rsidR="008E35AC" w:rsidRPr="008D789D" w:rsidRDefault="008D789D" w:rsidP="00D8580F">
      <w:pPr>
        <w:pStyle w:val="a3"/>
        <w:tabs>
          <w:tab w:val="left" w:pos="2442"/>
        </w:tabs>
        <w:spacing w:after="0"/>
        <w:ind w:left="0"/>
        <w:jc w:val="both"/>
        <w:rPr>
          <w:rFonts w:ascii="Times New Roman" w:eastAsia="Times New Roman" w:hAnsi="Times New Roman"/>
          <w:sz w:val="26"/>
          <w:szCs w:val="26"/>
        </w:rPr>
      </w:pPr>
      <w:r w:rsidRPr="008D789D">
        <w:rPr>
          <w:rFonts w:ascii="Times New Roman" w:eastAsia="Times New Roman" w:hAnsi="Times New Roman"/>
          <w:sz w:val="26"/>
          <w:szCs w:val="26"/>
        </w:rPr>
        <w:t>Улучшение качества жизни населения напрямую зависит от бюджета, его формирования  и эффективности расходования.</w:t>
      </w:r>
      <w:r w:rsidR="00354B07" w:rsidRPr="00E96EE3">
        <w:rPr>
          <w:rFonts w:ascii="Times New Roman" w:eastAsia="Times New Roman" w:hAnsi="Times New Roman"/>
          <w:color w:val="FF0000"/>
          <w:sz w:val="16"/>
          <w:szCs w:val="16"/>
        </w:rPr>
        <w:tab/>
      </w:r>
    </w:p>
    <w:p w:rsidR="008D789D" w:rsidRDefault="008D789D" w:rsidP="00367437">
      <w:pPr>
        <w:pStyle w:val="2"/>
        <w:rPr>
          <w:rFonts w:eastAsia="Calibri"/>
          <w:sz w:val="26"/>
          <w:szCs w:val="26"/>
        </w:rPr>
      </w:pPr>
    </w:p>
    <w:p w:rsidR="00D8580F" w:rsidRDefault="00D8580F" w:rsidP="00D8580F"/>
    <w:p w:rsidR="00D8580F" w:rsidRPr="00D8580F" w:rsidRDefault="00D8580F" w:rsidP="00D8580F"/>
    <w:p w:rsidR="00367437" w:rsidRDefault="00DB751A" w:rsidP="00367437">
      <w:pPr>
        <w:pStyle w:val="2"/>
        <w:rPr>
          <w:rFonts w:eastAsia="12"/>
          <w:sz w:val="26"/>
          <w:szCs w:val="26"/>
        </w:rPr>
      </w:pPr>
      <w:r w:rsidRPr="00367437">
        <w:rPr>
          <w:rFonts w:eastAsia="Calibri"/>
          <w:sz w:val="26"/>
          <w:szCs w:val="26"/>
        </w:rPr>
        <w:lastRenderedPageBreak/>
        <w:t>Бюджет</w:t>
      </w:r>
      <w:r w:rsidR="00CE4F33" w:rsidRPr="00367437">
        <w:rPr>
          <w:rFonts w:eastAsia="12"/>
          <w:sz w:val="26"/>
          <w:szCs w:val="26"/>
        </w:rPr>
        <w:t xml:space="preserve"> </w:t>
      </w:r>
      <w:r w:rsidR="00CE4F33" w:rsidRPr="00367437">
        <w:rPr>
          <w:rFonts w:eastAsia="Calibri"/>
          <w:sz w:val="26"/>
          <w:szCs w:val="26"/>
        </w:rPr>
        <w:t>муниципального</w:t>
      </w:r>
      <w:r w:rsidR="00CE4F33" w:rsidRPr="00367437">
        <w:rPr>
          <w:rFonts w:eastAsia="12"/>
          <w:sz w:val="26"/>
          <w:szCs w:val="26"/>
        </w:rPr>
        <w:t xml:space="preserve"> </w:t>
      </w:r>
      <w:r w:rsidR="00CE4F33" w:rsidRPr="00367437">
        <w:rPr>
          <w:rFonts w:eastAsia="Calibri"/>
          <w:sz w:val="26"/>
          <w:szCs w:val="26"/>
        </w:rPr>
        <w:t>образования</w:t>
      </w:r>
      <w:r w:rsidR="00CE4F33" w:rsidRPr="00367437">
        <w:rPr>
          <w:rFonts w:eastAsia="12"/>
          <w:sz w:val="26"/>
          <w:szCs w:val="26"/>
        </w:rPr>
        <w:t xml:space="preserve"> </w:t>
      </w:r>
    </w:p>
    <w:p w:rsidR="00CE4F33" w:rsidRPr="00367437" w:rsidRDefault="00367437" w:rsidP="00367437">
      <w:pPr>
        <w:pStyle w:val="2"/>
        <w:rPr>
          <w:rFonts w:eastAsia="12"/>
          <w:b w:val="0"/>
          <w:sz w:val="26"/>
          <w:szCs w:val="26"/>
        </w:rPr>
      </w:pPr>
      <w:r>
        <w:rPr>
          <w:rFonts w:eastAsia="Calibri"/>
          <w:sz w:val="26"/>
          <w:szCs w:val="26"/>
        </w:rPr>
        <w:t>м</w:t>
      </w:r>
      <w:r w:rsidR="00CE4F33" w:rsidRPr="00367437">
        <w:rPr>
          <w:rFonts w:eastAsia="Calibri"/>
          <w:sz w:val="26"/>
          <w:szCs w:val="26"/>
        </w:rPr>
        <w:t>униципального</w:t>
      </w:r>
      <w:r>
        <w:rPr>
          <w:rFonts w:eastAsia="Calibri"/>
          <w:sz w:val="26"/>
          <w:szCs w:val="26"/>
        </w:rPr>
        <w:t xml:space="preserve"> </w:t>
      </w:r>
      <w:r w:rsidR="00CE4F33" w:rsidRPr="00367437">
        <w:rPr>
          <w:rFonts w:eastAsia="Calibri"/>
          <w:sz w:val="26"/>
          <w:szCs w:val="26"/>
        </w:rPr>
        <w:t>района</w:t>
      </w:r>
      <w:r w:rsidR="00CE4F33" w:rsidRPr="00367437">
        <w:rPr>
          <w:rFonts w:eastAsia="12"/>
          <w:sz w:val="26"/>
          <w:szCs w:val="26"/>
        </w:rPr>
        <w:t xml:space="preserve"> «</w:t>
      </w:r>
      <w:r w:rsidR="00CE4F33" w:rsidRPr="00367437">
        <w:rPr>
          <w:rFonts w:eastAsia="Calibri"/>
          <w:sz w:val="26"/>
          <w:szCs w:val="26"/>
        </w:rPr>
        <w:t>Печора</w:t>
      </w:r>
      <w:r w:rsidR="00CE4F33" w:rsidRPr="00367437">
        <w:rPr>
          <w:rFonts w:eastAsia="12"/>
          <w:sz w:val="26"/>
          <w:szCs w:val="26"/>
        </w:rPr>
        <w:t>»</w:t>
      </w:r>
    </w:p>
    <w:p w:rsidR="00CE4F33" w:rsidRPr="00E96EE3" w:rsidRDefault="00CE4F33" w:rsidP="00CE4F33">
      <w:pPr>
        <w:spacing w:after="0" w:line="240" w:lineRule="auto"/>
        <w:ind w:firstLine="567"/>
        <w:jc w:val="both"/>
        <w:rPr>
          <w:rFonts w:eastAsia="Times New Roman"/>
          <w:sz w:val="16"/>
          <w:szCs w:val="16"/>
        </w:rPr>
      </w:pPr>
    </w:p>
    <w:p w:rsidR="00904D5A" w:rsidRPr="00D65A2F" w:rsidRDefault="00904D5A" w:rsidP="00904D5A">
      <w:pPr>
        <w:autoSpaceDN w:val="0"/>
        <w:spacing w:after="0"/>
        <w:ind w:firstLine="567"/>
        <w:jc w:val="both"/>
        <w:rPr>
          <w:rFonts w:eastAsia="Calibri"/>
          <w:sz w:val="26"/>
          <w:szCs w:val="26"/>
        </w:rPr>
      </w:pPr>
      <w:r w:rsidRPr="00D65A2F">
        <w:rPr>
          <w:rFonts w:eastAsia="Calibri"/>
          <w:sz w:val="26"/>
          <w:szCs w:val="26"/>
        </w:rPr>
        <w:t xml:space="preserve">В бюджет муниципального образования муниципального района «Печора» (далее – бюджет) за 2021 год поступили доходы в сумме 2 513,5 </w:t>
      </w:r>
      <w:proofErr w:type="gramStart"/>
      <w:r w:rsidR="00E672BA">
        <w:rPr>
          <w:rFonts w:eastAsia="Calibri"/>
          <w:sz w:val="26"/>
          <w:szCs w:val="26"/>
        </w:rPr>
        <w:t>млн</w:t>
      </w:r>
      <w:proofErr w:type="gramEnd"/>
      <w:r w:rsidRPr="00D65A2F">
        <w:rPr>
          <w:rFonts w:eastAsia="Calibri"/>
          <w:sz w:val="26"/>
          <w:szCs w:val="26"/>
        </w:rPr>
        <w:t xml:space="preserve"> руб., при плане 2 572,3 </w:t>
      </w:r>
      <w:r w:rsidR="00E672BA">
        <w:rPr>
          <w:rFonts w:eastAsia="Calibri"/>
          <w:sz w:val="26"/>
          <w:szCs w:val="26"/>
        </w:rPr>
        <w:t>млн</w:t>
      </w:r>
      <w:r w:rsidRPr="00D65A2F">
        <w:rPr>
          <w:rFonts w:eastAsia="Calibri"/>
          <w:sz w:val="26"/>
          <w:szCs w:val="26"/>
        </w:rPr>
        <w:t xml:space="preserve"> руб., исполнение составило 97,7% от плана. </w:t>
      </w:r>
    </w:p>
    <w:p w:rsidR="00904D5A" w:rsidRPr="00D65A2F" w:rsidRDefault="00904D5A" w:rsidP="00904D5A">
      <w:pPr>
        <w:overflowPunct w:val="0"/>
        <w:autoSpaceDE w:val="0"/>
        <w:autoSpaceDN w:val="0"/>
        <w:adjustRightInd w:val="0"/>
        <w:spacing w:after="0"/>
        <w:jc w:val="both"/>
        <w:rPr>
          <w:rFonts w:eastAsia="Times New Roman"/>
          <w:sz w:val="26"/>
          <w:szCs w:val="26"/>
        </w:rPr>
      </w:pPr>
      <w:r w:rsidRPr="00D65A2F">
        <w:rPr>
          <w:rFonts w:eastAsia="Times New Roman"/>
          <w:sz w:val="26"/>
          <w:szCs w:val="26"/>
        </w:rPr>
        <w:t xml:space="preserve">        Объем поступления налоговых и неналоговых доходов бюджета за 2021 год выполнен на 100,5% (уточненный годовой план  802,5 </w:t>
      </w:r>
      <w:proofErr w:type="gramStart"/>
      <w:r w:rsidR="00E672BA">
        <w:rPr>
          <w:rFonts w:eastAsia="Times New Roman"/>
          <w:sz w:val="26"/>
          <w:szCs w:val="26"/>
        </w:rPr>
        <w:t>млн</w:t>
      </w:r>
      <w:proofErr w:type="gramEnd"/>
      <w:r w:rsidRPr="00D65A2F">
        <w:rPr>
          <w:rFonts w:eastAsia="Times New Roman"/>
          <w:b/>
          <w:bCs/>
          <w:sz w:val="26"/>
          <w:szCs w:val="26"/>
        </w:rPr>
        <w:t xml:space="preserve"> </w:t>
      </w:r>
      <w:r w:rsidRPr="00D65A2F">
        <w:rPr>
          <w:rFonts w:eastAsia="Times New Roman"/>
          <w:sz w:val="26"/>
          <w:szCs w:val="26"/>
        </w:rPr>
        <w:t xml:space="preserve">руб., исполнено 806,7 </w:t>
      </w:r>
      <w:r w:rsidR="00E672BA">
        <w:rPr>
          <w:rFonts w:eastAsia="Times New Roman"/>
          <w:sz w:val="26"/>
          <w:szCs w:val="26"/>
        </w:rPr>
        <w:t>млн</w:t>
      </w:r>
      <w:r w:rsidRPr="00D65A2F">
        <w:rPr>
          <w:rFonts w:eastAsia="Times New Roman"/>
          <w:bCs/>
          <w:sz w:val="26"/>
          <w:szCs w:val="26"/>
        </w:rPr>
        <w:t xml:space="preserve"> руб.)</w:t>
      </w:r>
      <w:r w:rsidRPr="00D65A2F">
        <w:rPr>
          <w:rFonts w:eastAsia="Times New Roman"/>
          <w:sz w:val="26"/>
          <w:szCs w:val="26"/>
        </w:rPr>
        <w:t xml:space="preserve">. По сравнению с объемом поступлений налоговых и неналоговых доходов бюджета за 2020 год (исполнено 788,3 </w:t>
      </w:r>
      <w:proofErr w:type="gramStart"/>
      <w:r w:rsidR="00E672BA">
        <w:rPr>
          <w:rFonts w:eastAsia="Times New Roman"/>
          <w:sz w:val="26"/>
          <w:szCs w:val="26"/>
        </w:rPr>
        <w:t>млн</w:t>
      </w:r>
      <w:proofErr w:type="gramEnd"/>
      <w:r w:rsidRPr="00D65A2F">
        <w:rPr>
          <w:rFonts w:eastAsia="Times New Roman"/>
          <w:sz w:val="26"/>
          <w:szCs w:val="26"/>
        </w:rPr>
        <w:t xml:space="preserve"> руб.) данные доходы бюджета в 2021 году увеличились на 2,3% в основном в связи с увеличением поступлений платежей, уплачиваемых в целях возмещения вреда, причиненного окружающей среде. </w:t>
      </w:r>
    </w:p>
    <w:p w:rsidR="00904D5A" w:rsidRPr="00D65A2F" w:rsidRDefault="00904D5A" w:rsidP="00904D5A">
      <w:pPr>
        <w:overflowPunct w:val="0"/>
        <w:autoSpaceDE w:val="0"/>
        <w:autoSpaceDN w:val="0"/>
        <w:adjustRightInd w:val="0"/>
        <w:spacing w:after="0"/>
        <w:ind w:firstLine="567"/>
        <w:jc w:val="both"/>
        <w:rPr>
          <w:rFonts w:eastAsia="Calibri"/>
          <w:sz w:val="26"/>
          <w:szCs w:val="26"/>
        </w:rPr>
      </w:pPr>
      <w:r w:rsidRPr="00D65A2F">
        <w:rPr>
          <w:rFonts w:eastAsia="Calibri"/>
          <w:sz w:val="26"/>
          <w:szCs w:val="26"/>
        </w:rPr>
        <w:t xml:space="preserve">Основным доходным источником налоговых платежей является НДФЛ, поступления по которому составили 594,3 </w:t>
      </w:r>
      <w:proofErr w:type="gramStart"/>
      <w:r w:rsidR="00E672BA">
        <w:rPr>
          <w:rFonts w:eastAsia="Calibri"/>
          <w:sz w:val="26"/>
          <w:szCs w:val="26"/>
        </w:rPr>
        <w:t>млн</w:t>
      </w:r>
      <w:proofErr w:type="gramEnd"/>
      <w:r w:rsidRPr="00D65A2F">
        <w:rPr>
          <w:rFonts w:eastAsia="Calibri"/>
          <w:sz w:val="26"/>
          <w:szCs w:val="26"/>
        </w:rPr>
        <w:t xml:space="preserve"> руб., или 73,7% от всех налоговых и неналоговых поступлений. </w:t>
      </w:r>
    </w:p>
    <w:p w:rsidR="00B96181" w:rsidRPr="00B96181" w:rsidRDefault="00904D5A" w:rsidP="00904D5A">
      <w:pPr>
        <w:autoSpaceDN w:val="0"/>
        <w:spacing w:after="0"/>
        <w:ind w:firstLine="567"/>
        <w:jc w:val="both"/>
        <w:rPr>
          <w:rFonts w:eastAsia="Calibri"/>
          <w:sz w:val="26"/>
          <w:szCs w:val="26"/>
        </w:rPr>
      </w:pPr>
      <w:r w:rsidRPr="00B96181">
        <w:rPr>
          <w:rFonts w:eastAsia="Times New Roman"/>
          <w:sz w:val="26"/>
          <w:szCs w:val="26"/>
        </w:rPr>
        <w:t>Безвозмездные поступления бюджета за 2021 год исполнены на 96,4% (уточненный годовой план 1 769,8 </w:t>
      </w:r>
      <w:proofErr w:type="gramStart"/>
      <w:r w:rsidR="00E672BA">
        <w:rPr>
          <w:rFonts w:eastAsia="Times New Roman"/>
          <w:sz w:val="26"/>
          <w:szCs w:val="26"/>
        </w:rPr>
        <w:t>млн</w:t>
      </w:r>
      <w:proofErr w:type="gramEnd"/>
      <w:r w:rsidRPr="00B96181">
        <w:rPr>
          <w:rFonts w:eastAsia="Times New Roman"/>
          <w:sz w:val="26"/>
          <w:szCs w:val="26"/>
        </w:rPr>
        <w:t xml:space="preserve"> руб., исполнено 1 706,8 </w:t>
      </w:r>
      <w:r w:rsidR="00E672BA">
        <w:rPr>
          <w:rFonts w:eastAsia="Times New Roman"/>
          <w:sz w:val="26"/>
          <w:szCs w:val="26"/>
        </w:rPr>
        <w:t>млн</w:t>
      </w:r>
      <w:r w:rsidRPr="00B96181">
        <w:rPr>
          <w:rFonts w:eastAsia="Times New Roman"/>
          <w:sz w:val="26"/>
          <w:szCs w:val="26"/>
        </w:rPr>
        <w:t xml:space="preserve"> руб.). </w:t>
      </w:r>
      <w:r w:rsidRPr="00B96181">
        <w:rPr>
          <w:rFonts w:eastAsia="Calibri"/>
          <w:sz w:val="26"/>
          <w:szCs w:val="26"/>
        </w:rPr>
        <w:t xml:space="preserve">По сравнению с 2020 годом произошло увеличение на 410,8 </w:t>
      </w:r>
      <w:proofErr w:type="gramStart"/>
      <w:r w:rsidR="00E672BA">
        <w:rPr>
          <w:rFonts w:eastAsia="Calibri"/>
          <w:sz w:val="26"/>
          <w:szCs w:val="26"/>
        </w:rPr>
        <w:t>млн</w:t>
      </w:r>
      <w:proofErr w:type="gramEnd"/>
      <w:r w:rsidRPr="00B96181">
        <w:rPr>
          <w:rFonts w:eastAsia="Calibri"/>
          <w:sz w:val="26"/>
          <w:szCs w:val="26"/>
        </w:rPr>
        <w:t xml:space="preserve"> руб. или 31,7% (исполнено в 2020 году - 1 296,0 </w:t>
      </w:r>
      <w:r w:rsidR="00E672BA">
        <w:rPr>
          <w:rFonts w:eastAsia="Calibri"/>
          <w:sz w:val="26"/>
          <w:szCs w:val="26"/>
        </w:rPr>
        <w:t>млн</w:t>
      </w:r>
      <w:r w:rsidRPr="00B96181">
        <w:rPr>
          <w:rFonts w:eastAsia="Calibri"/>
          <w:sz w:val="26"/>
          <w:szCs w:val="26"/>
        </w:rPr>
        <w:t xml:space="preserve"> руб.). </w:t>
      </w:r>
    </w:p>
    <w:p w:rsidR="00B96181" w:rsidRPr="00B96181" w:rsidRDefault="00B96181" w:rsidP="00B96181">
      <w:pPr>
        <w:spacing w:after="0"/>
        <w:ind w:firstLine="567"/>
        <w:jc w:val="both"/>
        <w:rPr>
          <w:rFonts w:eastAsia="Calibri"/>
          <w:sz w:val="26"/>
          <w:szCs w:val="26"/>
        </w:rPr>
      </w:pPr>
      <w:r w:rsidRPr="00B96181">
        <w:rPr>
          <w:rFonts w:eastAsia="Calibri"/>
          <w:sz w:val="26"/>
          <w:szCs w:val="26"/>
        </w:rPr>
        <w:t>В 2021 году</w:t>
      </w:r>
      <w:r w:rsidR="00AA2F00">
        <w:rPr>
          <w:rFonts w:eastAsia="Calibri"/>
          <w:sz w:val="26"/>
          <w:szCs w:val="26"/>
        </w:rPr>
        <w:t>,</w:t>
      </w:r>
      <w:r w:rsidRPr="00B96181">
        <w:rPr>
          <w:rFonts w:eastAsia="Calibri"/>
          <w:sz w:val="26"/>
          <w:szCs w:val="26"/>
        </w:rPr>
        <w:t xml:space="preserve"> </w:t>
      </w:r>
      <w:r w:rsidR="00AA2F00">
        <w:rPr>
          <w:rFonts w:eastAsia="Calibri"/>
          <w:sz w:val="26"/>
          <w:szCs w:val="26"/>
        </w:rPr>
        <w:t xml:space="preserve">дополнительно к плановым значениям, </w:t>
      </w:r>
      <w:r w:rsidRPr="00B96181">
        <w:rPr>
          <w:rFonts w:eastAsia="Calibri"/>
          <w:sz w:val="26"/>
          <w:szCs w:val="26"/>
        </w:rPr>
        <w:t>привлечено из Республиканского бюджета Республики Коми 352 434,6 тыс. руб., в том числе:</w:t>
      </w:r>
    </w:p>
    <w:p w:rsidR="00B96181" w:rsidRPr="00854F58" w:rsidRDefault="00B96181" w:rsidP="00854F58">
      <w:pPr>
        <w:pStyle w:val="a3"/>
        <w:numPr>
          <w:ilvl w:val="0"/>
          <w:numId w:val="39"/>
        </w:numPr>
        <w:tabs>
          <w:tab w:val="left" w:pos="851"/>
          <w:tab w:val="left" w:pos="993"/>
          <w:tab w:val="left" w:pos="1418"/>
        </w:tabs>
        <w:spacing w:after="0"/>
        <w:ind w:left="0" w:firstLine="709"/>
        <w:jc w:val="both"/>
        <w:rPr>
          <w:rFonts w:ascii="Times New Roman" w:hAnsi="Times New Roman"/>
          <w:sz w:val="26"/>
          <w:szCs w:val="26"/>
        </w:rPr>
      </w:pPr>
      <w:r w:rsidRPr="00854F58">
        <w:rPr>
          <w:rFonts w:ascii="Times New Roman" w:hAnsi="Times New Roman"/>
          <w:sz w:val="26"/>
          <w:szCs w:val="26"/>
        </w:rPr>
        <w:t>прочие дотации 48 973,5 тыс. руб.;</w:t>
      </w:r>
    </w:p>
    <w:p w:rsidR="00B96181" w:rsidRPr="00854F58" w:rsidRDefault="00B96181" w:rsidP="00854F58">
      <w:pPr>
        <w:pStyle w:val="a3"/>
        <w:numPr>
          <w:ilvl w:val="0"/>
          <w:numId w:val="39"/>
        </w:numPr>
        <w:tabs>
          <w:tab w:val="left" w:pos="851"/>
          <w:tab w:val="left" w:pos="993"/>
          <w:tab w:val="left" w:pos="1418"/>
        </w:tabs>
        <w:spacing w:after="0"/>
        <w:ind w:left="0" w:firstLine="709"/>
        <w:jc w:val="both"/>
        <w:rPr>
          <w:rFonts w:ascii="Times New Roman" w:hAnsi="Times New Roman"/>
          <w:sz w:val="26"/>
          <w:szCs w:val="26"/>
        </w:rPr>
      </w:pPr>
      <w:r w:rsidRPr="00854F58">
        <w:rPr>
          <w:rFonts w:ascii="Times New Roman" w:hAnsi="Times New Roman"/>
          <w:sz w:val="26"/>
          <w:szCs w:val="26"/>
        </w:rPr>
        <w:t xml:space="preserve">субсидии на строительство </w:t>
      </w:r>
      <w:proofErr w:type="spellStart"/>
      <w:r w:rsidRPr="00854F58">
        <w:rPr>
          <w:rFonts w:ascii="Times New Roman" w:hAnsi="Times New Roman"/>
          <w:sz w:val="26"/>
          <w:szCs w:val="26"/>
        </w:rPr>
        <w:t>внутрипоселкового</w:t>
      </w:r>
      <w:proofErr w:type="spellEnd"/>
      <w:r w:rsidRPr="00854F58">
        <w:rPr>
          <w:rFonts w:ascii="Times New Roman" w:hAnsi="Times New Roman"/>
          <w:sz w:val="26"/>
          <w:szCs w:val="26"/>
        </w:rPr>
        <w:t xml:space="preserve"> газопровода 22 383,8 тыс. руб.;</w:t>
      </w:r>
    </w:p>
    <w:p w:rsidR="00B96181" w:rsidRPr="00854F58" w:rsidRDefault="00B96181" w:rsidP="00854F58">
      <w:pPr>
        <w:pStyle w:val="a3"/>
        <w:numPr>
          <w:ilvl w:val="0"/>
          <w:numId w:val="39"/>
        </w:numPr>
        <w:tabs>
          <w:tab w:val="left" w:pos="851"/>
          <w:tab w:val="left" w:pos="993"/>
          <w:tab w:val="left" w:pos="1418"/>
        </w:tabs>
        <w:spacing w:after="0"/>
        <w:ind w:left="0" w:firstLine="709"/>
        <w:jc w:val="both"/>
        <w:rPr>
          <w:rFonts w:ascii="Times New Roman" w:hAnsi="Times New Roman"/>
          <w:sz w:val="26"/>
          <w:szCs w:val="26"/>
        </w:rPr>
      </w:pPr>
      <w:r w:rsidRPr="00854F58">
        <w:rPr>
          <w:rFonts w:ascii="Times New Roman" w:hAnsi="Times New Roman"/>
          <w:sz w:val="26"/>
          <w:szCs w:val="26"/>
        </w:rPr>
        <w:t>субсидии на обеспечение развития и укрепления материально-технической базы домов культуры в населенных пунктах с числом жителей до 50 тысяч человек 631,9 тыс. руб.;</w:t>
      </w:r>
    </w:p>
    <w:p w:rsidR="00B96181" w:rsidRPr="00854F58" w:rsidRDefault="00B96181" w:rsidP="00854F58">
      <w:pPr>
        <w:pStyle w:val="a3"/>
        <w:numPr>
          <w:ilvl w:val="0"/>
          <w:numId w:val="39"/>
        </w:numPr>
        <w:tabs>
          <w:tab w:val="left" w:pos="851"/>
          <w:tab w:val="left" w:pos="993"/>
          <w:tab w:val="left" w:pos="1418"/>
        </w:tabs>
        <w:spacing w:after="0"/>
        <w:ind w:left="0" w:firstLine="709"/>
        <w:jc w:val="both"/>
        <w:rPr>
          <w:rFonts w:ascii="Times New Roman" w:hAnsi="Times New Roman"/>
          <w:sz w:val="26"/>
          <w:szCs w:val="26"/>
        </w:rPr>
      </w:pPr>
      <w:r w:rsidRPr="00854F58">
        <w:rPr>
          <w:rFonts w:ascii="Times New Roman" w:hAnsi="Times New Roman"/>
          <w:sz w:val="26"/>
          <w:szCs w:val="26"/>
        </w:rPr>
        <w:t>субсидии на обеспечение мероприятий по сносу аварийного жилищного фонда 2 374,8 тыс. руб.;</w:t>
      </w:r>
    </w:p>
    <w:p w:rsidR="00B96181" w:rsidRPr="00854F58" w:rsidRDefault="00B96181" w:rsidP="00854F58">
      <w:pPr>
        <w:pStyle w:val="a3"/>
        <w:numPr>
          <w:ilvl w:val="0"/>
          <w:numId w:val="39"/>
        </w:numPr>
        <w:tabs>
          <w:tab w:val="left" w:pos="851"/>
          <w:tab w:val="left" w:pos="993"/>
          <w:tab w:val="left" w:pos="1418"/>
        </w:tabs>
        <w:spacing w:after="0"/>
        <w:ind w:left="0" w:firstLine="709"/>
        <w:jc w:val="both"/>
        <w:rPr>
          <w:rFonts w:ascii="Times New Roman" w:hAnsi="Times New Roman"/>
          <w:sz w:val="26"/>
          <w:szCs w:val="26"/>
        </w:rPr>
      </w:pPr>
      <w:r w:rsidRPr="00854F58">
        <w:rPr>
          <w:rFonts w:ascii="Times New Roman" w:hAnsi="Times New Roman"/>
          <w:sz w:val="26"/>
          <w:szCs w:val="26"/>
        </w:rPr>
        <w:t>субсидии на обеспечение безопасности населения на водных объектах 350,0 тыс. руб.;</w:t>
      </w:r>
    </w:p>
    <w:p w:rsidR="00B96181" w:rsidRPr="00854F58" w:rsidRDefault="00B96181" w:rsidP="00854F58">
      <w:pPr>
        <w:pStyle w:val="a3"/>
        <w:numPr>
          <w:ilvl w:val="0"/>
          <w:numId w:val="39"/>
        </w:numPr>
        <w:tabs>
          <w:tab w:val="left" w:pos="851"/>
          <w:tab w:val="left" w:pos="993"/>
          <w:tab w:val="left" w:pos="1418"/>
        </w:tabs>
        <w:spacing w:after="0"/>
        <w:ind w:left="0" w:firstLine="709"/>
        <w:jc w:val="both"/>
        <w:rPr>
          <w:rFonts w:ascii="Times New Roman" w:hAnsi="Times New Roman"/>
          <w:sz w:val="26"/>
          <w:szCs w:val="26"/>
        </w:rPr>
      </w:pPr>
      <w:r w:rsidRPr="00854F58">
        <w:rPr>
          <w:rFonts w:ascii="Times New Roman" w:hAnsi="Times New Roman"/>
          <w:sz w:val="26"/>
          <w:szCs w:val="26"/>
        </w:rPr>
        <w:t>субсидии на укрепление материально-технической базы и создание безопасных условий в организациях в сфере образования 20 807,5 тыс. руб.;</w:t>
      </w:r>
    </w:p>
    <w:p w:rsidR="00B96181" w:rsidRPr="00854F58" w:rsidRDefault="00854F58" w:rsidP="00854F58">
      <w:pPr>
        <w:pStyle w:val="a3"/>
        <w:numPr>
          <w:ilvl w:val="0"/>
          <w:numId w:val="39"/>
        </w:numPr>
        <w:tabs>
          <w:tab w:val="left" w:pos="851"/>
          <w:tab w:val="left" w:pos="993"/>
          <w:tab w:val="left" w:pos="1418"/>
        </w:tabs>
        <w:spacing w:after="0"/>
        <w:ind w:left="0" w:firstLine="709"/>
        <w:jc w:val="both"/>
        <w:rPr>
          <w:rFonts w:ascii="Times New Roman" w:hAnsi="Times New Roman"/>
          <w:sz w:val="26"/>
          <w:szCs w:val="26"/>
        </w:rPr>
      </w:pPr>
      <w:r>
        <w:rPr>
          <w:rFonts w:ascii="Times New Roman" w:hAnsi="Times New Roman"/>
          <w:sz w:val="26"/>
          <w:szCs w:val="26"/>
        </w:rPr>
        <w:t>с</w:t>
      </w:r>
      <w:r w:rsidR="00B96181" w:rsidRPr="00854F58">
        <w:rPr>
          <w:rFonts w:ascii="Times New Roman" w:hAnsi="Times New Roman"/>
          <w:sz w:val="26"/>
          <w:szCs w:val="26"/>
        </w:rPr>
        <w:t>убсидии на поддержку отрасли культуры 16 133,7 тыс. руб.;</w:t>
      </w:r>
    </w:p>
    <w:p w:rsidR="00B96181" w:rsidRPr="00854F58" w:rsidRDefault="00B96181" w:rsidP="00854F58">
      <w:pPr>
        <w:pStyle w:val="a3"/>
        <w:numPr>
          <w:ilvl w:val="0"/>
          <w:numId w:val="39"/>
        </w:numPr>
        <w:tabs>
          <w:tab w:val="left" w:pos="851"/>
          <w:tab w:val="left" w:pos="993"/>
          <w:tab w:val="left" w:pos="1418"/>
        </w:tabs>
        <w:spacing w:after="0"/>
        <w:ind w:left="0" w:firstLine="709"/>
        <w:jc w:val="both"/>
        <w:rPr>
          <w:rFonts w:ascii="Times New Roman" w:hAnsi="Times New Roman"/>
          <w:sz w:val="26"/>
          <w:szCs w:val="26"/>
        </w:rPr>
      </w:pPr>
      <w:r w:rsidRPr="00854F58">
        <w:rPr>
          <w:rFonts w:ascii="Times New Roman" w:hAnsi="Times New Roman"/>
          <w:sz w:val="26"/>
          <w:szCs w:val="26"/>
        </w:rPr>
        <w:t>субсидии на софинансирование расходных обязательств органов местного самоуправления, связанных с повышением оплаты труда отдельных категорий работников в сфере образования 191 805,6 тыс. руб.;</w:t>
      </w:r>
    </w:p>
    <w:p w:rsidR="00B96181" w:rsidRPr="00854F58" w:rsidRDefault="00B96181" w:rsidP="00854F58">
      <w:pPr>
        <w:pStyle w:val="a3"/>
        <w:numPr>
          <w:ilvl w:val="0"/>
          <w:numId w:val="39"/>
        </w:numPr>
        <w:tabs>
          <w:tab w:val="left" w:pos="851"/>
          <w:tab w:val="left" w:pos="993"/>
          <w:tab w:val="left" w:pos="1418"/>
        </w:tabs>
        <w:spacing w:after="0"/>
        <w:ind w:left="0" w:firstLine="709"/>
        <w:jc w:val="both"/>
        <w:rPr>
          <w:rFonts w:ascii="Times New Roman" w:hAnsi="Times New Roman"/>
          <w:sz w:val="26"/>
          <w:szCs w:val="26"/>
        </w:rPr>
      </w:pPr>
      <w:r w:rsidRPr="00854F58">
        <w:rPr>
          <w:rFonts w:ascii="Times New Roman" w:hAnsi="Times New Roman"/>
          <w:sz w:val="26"/>
          <w:szCs w:val="26"/>
        </w:rPr>
        <w:t>субсидии на оплату расходов по исполнительным документам по взысканию задолженности за содержание незаселенного (свободного от проживания) муниципального жилого фонда 41 250,3 тыс. руб.;</w:t>
      </w:r>
    </w:p>
    <w:p w:rsidR="00B96181" w:rsidRPr="00854F58" w:rsidRDefault="00B96181" w:rsidP="00854F58">
      <w:pPr>
        <w:pStyle w:val="a3"/>
        <w:numPr>
          <w:ilvl w:val="0"/>
          <w:numId w:val="39"/>
        </w:numPr>
        <w:tabs>
          <w:tab w:val="left" w:pos="851"/>
          <w:tab w:val="left" w:pos="993"/>
          <w:tab w:val="left" w:pos="1418"/>
        </w:tabs>
        <w:spacing w:after="0"/>
        <w:ind w:left="0" w:firstLine="709"/>
        <w:jc w:val="both"/>
        <w:rPr>
          <w:rFonts w:ascii="Times New Roman" w:hAnsi="Times New Roman"/>
          <w:sz w:val="26"/>
          <w:szCs w:val="26"/>
        </w:rPr>
      </w:pPr>
      <w:r w:rsidRPr="00854F58">
        <w:rPr>
          <w:rFonts w:ascii="Times New Roman" w:hAnsi="Times New Roman"/>
          <w:sz w:val="26"/>
          <w:szCs w:val="26"/>
        </w:rPr>
        <w:lastRenderedPageBreak/>
        <w:t>прочие межбюджетные трансферты на мероприятия по ликвидации последствий чрезвычайных ситуаций (восстановления по временной схеме объекта транспортной инфраструктуры  автомобильный мост через реку Рыбница в поселке Талый)  7 723,5 тыс. руб.</w:t>
      </w:r>
    </w:p>
    <w:p w:rsidR="00A5210A" w:rsidRPr="00854F58" w:rsidRDefault="00A5210A" w:rsidP="00854F58">
      <w:pPr>
        <w:pStyle w:val="a3"/>
        <w:tabs>
          <w:tab w:val="left" w:pos="851"/>
          <w:tab w:val="left" w:pos="993"/>
          <w:tab w:val="left" w:pos="1134"/>
        </w:tabs>
        <w:spacing w:after="0"/>
        <w:ind w:left="927"/>
        <w:jc w:val="both"/>
        <w:rPr>
          <w:rFonts w:ascii="Times New Roman" w:hAnsi="Times New Roman"/>
          <w:sz w:val="26"/>
          <w:szCs w:val="26"/>
        </w:rPr>
      </w:pPr>
      <w:r w:rsidRPr="00854F58">
        <w:rPr>
          <w:rFonts w:ascii="Times New Roman" w:hAnsi="Times New Roman"/>
          <w:sz w:val="26"/>
          <w:szCs w:val="26"/>
        </w:rPr>
        <w:t>Кроме этого в 2021 году привлечено с бюджетов городских поселений:</w:t>
      </w:r>
    </w:p>
    <w:p w:rsidR="00A5210A" w:rsidRPr="00854F58" w:rsidRDefault="00A5210A" w:rsidP="00854F58">
      <w:pPr>
        <w:pStyle w:val="a3"/>
        <w:numPr>
          <w:ilvl w:val="0"/>
          <w:numId w:val="39"/>
        </w:numPr>
        <w:tabs>
          <w:tab w:val="left" w:pos="851"/>
          <w:tab w:val="left" w:pos="993"/>
          <w:tab w:val="left" w:pos="1134"/>
        </w:tabs>
        <w:spacing w:after="0"/>
        <w:ind w:left="0" w:firstLine="709"/>
        <w:jc w:val="both"/>
        <w:rPr>
          <w:rFonts w:ascii="Times New Roman" w:hAnsi="Times New Roman"/>
          <w:sz w:val="26"/>
          <w:szCs w:val="26"/>
        </w:rPr>
      </w:pPr>
      <w:proofErr w:type="gramStart"/>
      <w:r w:rsidRPr="00854F58">
        <w:rPr>
          <w:rFonts w:ascii="Times New Roman" w:hAnsi="Times New Roman"/>
          <w:sz w:val="26"/>
          <w:szCs w:val="26"/>
        </w:rPr>
        <w:t xml:space="preserve">прочие межбюджетные трансферты из бюджета муниципального образования городского поселения «Кожва» (осуществление строительного контроля по объекту «Строительство </w:t>
      </w:r>
      <w:proofErr w:type="spellStart"/>
      <w:r w:rsidRPr="00854F58">
        <w:rPr>
          <w:rFonts w:ascii="Times New Roman" w:hAnsi="Times New Roman"/>
          <w:sz w:val="26"/>
          <w:szCs w:val="26"/>
        </w:rPr>
        <w:t>внутрипоселковых</w:t>
      </w:r>
      <w:proofErr w:type="spellEnd"/>
      <w:r w:rsidRPr="00854F58">
        <w:rPr>
          <w:rFonts w:ascii="Times New Roman" w:hAnsi="Times New Roman"/>
          <w:sz w:val="26"/>
          <w:szCs w:val="26"/>
        </w:rPr>
        <w:t xml:space="preserve"> газопроводов в </w:t>
      </w:r>
      <w:proofErr w:type="spellStart"/>
      <w:r w:rsidRPr="00854F58">
        <w:rPr>
          <w:rFonts w:ascii="Times New Roman" w:hAnsi="Times New Roman"/>
          <w:sz w:val="26"/>
          <w:szCs w:val="26"/>
        </w:rPr>
        <w:t>пгт</w:t>
      </w:r>
      <w:proofErr w:type="spellEnd"/>
      <w:r w:rsidR="00024B99">
        <w:rPr>
          <w:rFonts w:ascii="Times New Roman" w:hAnsi="Times New Roman"/>
          <w:sz w:val="26"/>
          <w:szCs w:val="26"/>
        </w:rPr>
        <w:t>.</w:t>
      </w:r>
      <w:proofErr w:type="gramEnd"/>
      <w:r w:rsidRPr="00854F58">
        <w:rPr>
          <w:rFonts w:ascii="Times New Roman" w:hAnsi="Times New Roman"/>
          <w:sz w:val="26"/>
          <w:szCs w:val="26"/>
        </w:rPr>
        <w:t xml:space="preserve"> Кожва») 447,3 тыс. </w:t>
      </w:r>
      <w:proofErr w:type="spellStart"/>
      <w:r w:rsidRPr="00854F58">
        <w:rPr>
          <w:rFonts w:ascii="Times New Roman" w:hAnsi="Times New Roman"/>
          <w:sz w:val="26"/>
          <w:szCs w:val="26"/>
        </w:rPr>
        <w:t>руб</w:t>
      </w:r>
      <w:proofErr w:type="spellEnd"/>
      <w:r w:rsidRPr="00854F58">
        <w:rPr>
          <w:rFonts w:ascii="Times New Roman" w:hAnsi="Times New Roman"/>
          <w:sz w:val="26"/>
          <w:szCs w:val="26"/>
        </w:rPr>
        <w:t>;</w:t>
      </w:r>
    </w:p>
    <w:p w:rsidR="00A5210A" w:rsidRPr="00854F58" w:rsidRDefault="00A5210A" w:rsidP="00854F58">
      <w:pPr>
        <w:pStyle w:val="a3"/>
        <w:numPr>
          <w:ilvl w:val="0"/>
          <w:numId w:val="39"/>
        </w:numPr>
        <w:tabs>
          <w:tab w:val="left" w:pos="851"/>
          <w:tab w:val="left" w:pos="993"/>
          <w:tab w:val="left" w:pos="1134"/>
        </w:tabs>
        <w:spacing w:after="0"/>
        <w:ind w:left="0" w:firstLine="709"/>
        <w:jc w:val="both"/>
        <w:rPr>
          <w:rFonts w:ascii="Times New Roman" w:hAnsi="Times New Roman"/>
          <w:sz w:val="26"/>
          <w:szCs w:val="26"/>
        </w:rPr>
      </w:pPr>
      <w:r w:rsidRPr="00854F58">
        <w:rPr>
          <w:rFonts w:ascii="Times New Roman" w:hAnsi="Times New Roman"/>
          <w:sz w:val="26"/>
          <w:szCs w:val="26"/>
        </w:rPr>
        <w:t>прочие межбюджетные трансферты из бюджета муниципального образования городского поселения «Печора» (снос и вывоз строительного мусора сгоревшего дома ул. Социалистическая, д.</w:t>
      </w:r>
      <w:r w:rsidR="00024B99">
        <w:rPr>
          <w:rFonts w:ascii="Times New Roman" w:hAnsi="Times New Roman"/>
          <w:sz w:val="26"/>
          <w:szCs w:val="26"/>
        </w:rPr>
        <w:t xml:space="preserve"> </w:t>
      </w:r>
      <w:r w:rsidRPr="00854F58">
        <w:rPr>
          <w:rFonts w:ascii="Times New Roman" w:hAnsi="Times New Roman"/>
          <w:sz w:val="26"/>
          <w:szCs w:val="26"/>
        </w:rPr>
        <w:t>48) 550,1 тыс. руб.;</w:t>
      </w:r>
    </w:p>
    <w:p w:rsidR="00A5210A" w:rsidRPr="00854F58" w:rsidRDefault="00A5210A" w:rsidP="00854F58">
      <w:pPr>
        <w:pStyle w:val="a3"/>
        <w:numPr>
          <w:ilvl w:val="0"/>
          <w:numId w:val="39"/>
        </w:numPr>
        <w:tabs>
          <w:tab w:val="left" w:pos="851"/>
          <w:tab w:val="left" w:pos="993"/>
          <w:tab w:val="left" w:pos="1134"/>
        </w:tabs>
        <w:spacing w:after="0"/>
        <w:ind w:left="0" w:firstLine="709"/>
        <w:jc w:val="both"/>
        <w:rPr>
          <w:rFonts w:ascii="Times New Roman" w:hAnsi="Times New Roman"/>
          <w:sz w:val="26"/>
          <w:szCs w:val="26"/>
        </w:rPr>
      </w:pPr>
      <w:r w:rsidRPr="00854F58">
        <w:rPr>
          <w:rFonts w:ascii="Times New Roman" w:hAnsi="Times New Roman"/>
          <w:sz w:val="26"/>
          <w:szCs w:val="26"/>
        </w:rPr>
        <w:t>прочие межбюджетные трансферты из бюджета муниципального образования городского поселения «Печора» (на питание льготной категории детей в муниципальных дошкольных и муниципальных общеобразовательных организациях) 11 100,00 тыс. руб.;</w:t>
      </w:r>
    </w:p>
    <w:p w:rsidR="00A5210A" w:rsidRPr="00854F58" w:rsidRDefault="00A5210A" w:rsidP="00854F58">
      <w:pPr>
        <w:pStyle w:val="a3"/>
        <w:numPr>
          <w:ilvl w:val="0"/>
          <w:numId w:val="39"/>
        </w:numPr>
        <w:tabs>
          <w:tab w:val="left" w:pos="851"/>
          <w:tab w:val="left" w:pos="993"/>
          <w:tab w:val="left" w:pos="1134"/>
        </w:tabs>
        <w:spacing w:after="0"/>
        <w:ind w:left="0" w:firstLine="709"/>
        <w:jc w:val="both"/>
        <w:rPr>
          <w:rFonts w:ascii="Times New Roman" w:hAnsi="Times New Roman"/>
          <w:sz w:val="26"/>
          <w:szCs w:val="26"/>
        </w:rPr>
      </w:pPr>
      <w:proofErr w:type="gramStart"/>
      <w:r w:rsidRPr="00854F58">
        <w:rPr>
          <w:rFonts w:ascii="Times New Roman" w:hAnsi="Times New Roman"/>
          <w:sz w:val="26"/>
          <w:szCs w:val="26"/>
        </w:rPr>
        <w:t xml:space="preserve">прочие межбюджетные трансферты из бюджета муниципального образования городского поселения «Кожва» (осуществление авторского контроля МКУ УКС по объекту «Строительство внутри поселковых газопроводов в </w:t>
      </w:r>
      <w:proofErr w:type="spellStart"/>
      <w:r w:rsidRPr="00854F58">
        <w:rPr>
          <w:rFonts w:ascii="Times New Roman" w:hAnsi="Times New Roman"/>
          <w:sz w:val="26"/>
          <w:szCs w:val="26"/>
        </w:rPr>
        <w:t>пгт</w:t>
      </w:r>
      <w:proofErr w:type="spellEnd"/>
      <w:r w:rsidRPr="00854F58">
        <w:rPr>
          <w:rFonts w:ascii="Times New Roman" w:hAnsi="Times New Roman"/>
          <w:sz w:val="26"/>
          <w:szCs w:val="26"/>
        </w:rPr>
        <w:t>.</w:t>
      </w:r>
      <w:proofErr w:type="gramEnd"/>
      <w:r w:rsidRPr="00854F58">
        <w:rPr>
          <w:rFonts w:ascii="Times New Roman" w:hAnsi="Times New Roman"/>
          <w:sz w:val="26"/>
          <w:szCs w:val="26"/>
        </w:rPr>
        <w:t xml:space="preserve"> Кожва» за счет межбюджетных трансфертов из бюджета МО ГП «Кожва») 580,5 тыс. руб.</w:t>
      </w:r>
    </w:p>
    <w:p w:rsidR="00904D5A" w:rsidRDefault="00904D5A" w:rsidP="00904D5A">
      <w:pPr>
        <w:autoSpaceDN w:val="0"/>
        <w:spacing w:after="0"/>
        <w:ind w:firstLine="567"/>
        <w:jc w:val="both"/>
        <w:rPr>
          <w:rFonts w:eastAsia="Calibri"/>
          <w:sz w:val="26"/>
          <w:szCs w:val="26"/>
        </w:rPr>
      </w:pPr>
      <w:r w:rsidRPr="00B96181">
        <w:rPr>
          <w:rFonts w:eastAsia="Calibri"/>
          <w:sz w:val="26"/>
          <w:szCs w:val="26"/>
        </w:rPr>
        <w:t>В общем объеме доходов в 2021 году налоговые и неналоговые доходы составили 32,1% (</w:t>
      </w:r>
      <w:r w:rsidRPr="00B96181">
        <w:rPr>
          <w:rFonts w:eastAsia="Calibri"/>
          <w:bCs/>
          <w:sz w:val="26"/>
          <w:szCs w:val="26"/>
        </w:rPr>
        <w:t xml:space="preserve">806,7 </w:t>
      </w:r>
      <w:proofErr w:type="gramStart"/>
      <w:r w:rsidR="00E672BA">
        <w:rPr>
          <w:rFonts w:eastAsia="Calibri"/>
          <w:bCs/>
          <w:sz w:val="26"/>
          <w:szCs w:val="26"/>
        </w:rPr>
        <w:t>млн</w:t>
      </w:r>
      <w:proofErr w:type="gramEnd"/>
      <w:r w:rsidRPr="00B96181">
        <w:rPr>
          <w:rFonts w:eastAsia="Calibri"/>
          <w:sz w:val="26"/>
          <w:szCs w:val="26"/>
        </w:rPr>
        <w:t xml:space="preserve"> руб.), безвозмездные поступления – 67,9% (</w:t>
      </w:r>
      <w:r w:rsidRPr="00B96181">
        <w:rPr>
          <w:rFonts w:eastAsia="Calibri"/>
          <w:bCs/>
          <w:sz w:val="26"/>
          <w:szCs w:val="26"/>
        </w:rPr>
        <w:t xml:space="preserve">1 706,8 </w:t>
      </w:r>
      <w:r w:rsidR="00E672BA">
        <w:rPr>
          <w:rFonts w:eastAsia="Calibri"/>
          <w:bCs/>
          <w:sz w:val="26"/>
          <w:szCs w:val="26"/>
        </w:rPr>
        <w:t>млн</w:t>
      </w:r>
      <w:r w:rsidRPr="00B96181">
        <w:rPr>
          <w:rFonts w:eastAsia="Calibri"/>
          <w:sz w:val="26"/>
          <w:szCs w:val="26"/>
        </w:rPr>
        <w:t xml:space="preserve"> руб.). В сравнении с 2020 годом произошло снижение доли налоговых и неналоговых доходов и рост доли безвозмездных поступлений:</w:t>
      </w:r>
    </w:p>
    <w:p w:rsidR="00B96181" w:rsidRPr="00D65A2F" w:rsidRDefault="00B96181" w:rsidP="00904D5A">
      <w:pPr>
        <w:autoSpaceDN w:val="0"/>
        <w:spacing w:after="0"/>
        <w:ind w:firstLine="567"/>
        <w:jc w:val="both"/>
        <w:rPr>
          <w:rFonts w:eastAsia="Calibri"/>
          <w:sz w:val="26"/>
          <w:szCs w:val="26"/>
        </w:rPr>
      </w:pPr>
    </w:p>
    <w:tbl>
      <w:tblPr>
        <w:tblStyle w:val="4"/>
        <w:tblW w:w="0" w:type="auto"/>
        <w:tblInd w:w="108" w:type="dxa"/>
        <w:tblLook w:val="04A0" w:firstRow="1" w:lastRow="0" w:firstColumn="1" w:lastColumn="0" w:noHBand="0" w:noVBand="1"/>
      </w:tblPr>
      <w:tblGrid>
        <w:gridCol w:w="2921"/>
        <w:gridCol w:w="1755"/>
        <w:gridCol w:w="1445"/>
        <w:gridCol w:w="1755"/>
        <w:gridCol w:w="1480"/>
      </w:tblGrid>
      <w:tr w:rsidR="00904D5A" w:rsidRPr="00D65A2F" w:rsidTr="00C530D7">
        <w:tc>
          <w:tcPr>
            <w:tcW w:w="2921" w:type="dxa"/>
            <w:vMerge w:val="restart"/>
            <w:tcBorders>
              <w:top w:val="single" w:sz="4" w:space="0" w:color="auto"/>
              <w:left w:val="single" w:sz="4" w:space="0" w:color="auto"/>
              <w:bottom w:val="single" w:sz="4" w:space="0" w:color="auto"/>
              <w:right w:val="single" w:sz="4" w:space="0" w:color="auto"/>
            </w:tcBorders>
            <w:vAlign w:val="center"/>
            <w:hideMark/>
          </w:tcPr>
          <w:p w:rsidR="00904D5A" w:rsidRPr="00D65A2F" w:rsidRDefault="00904D5A" w:rsidP="00904D5A">
            <w:pPr>
              <w:autoSpaceDN w:val="0"/>
              <w:spacing w:after="0" w:line="240" w:lineRule="auto"/>
              <w:jc w:val="center"/>
              <w:rPr>
                <w:rFonts w:eastAsia="Times New Roman"/>
                <w:sz w:val="26"/>
                <w:szCs w:val="26"/>
                <w:lang w:eastAsia="en-US"/>
              </w:rPr>
            </w:pPr>
            <w:r w:rsidRPr="00D65A2F">
              <w:rPr>
                <w:rFonts w:eastAsia="Times New Roman"/>
                <w:sz w:val="26"/>
                <w:szCs w:val="26"/>
                <w:lang w:eastAsia="en-US"/>
              </w:rPr>
              <w:t>Вид доходов</w:t>
            </w:r>
          </w:p>
        </w:tc>
        <w:tc>
          <w:tcPr>
            <w:tcW w:w="3200" w:type="dxa"/>
            <w:gridSpan w:val="2"/>
            <w:tcBorders>
              <w:top w:val="single" w:sz="4" w:space="0" w:color="auto"/>
              <w:left w:val="single" w:sz="4" w:space="0" w:color="auto"/>
              <w:bottom w:val="single" w:sz="4" w:space="0" w:color="auto"/>
              <w:right w:val="single" w:sz="4" w:space="0" w:color="auto"/>
            </w:tcBorders>
            <w:vAlign w:val="center"/>
            <w:hideMark/>
          </w:tcPr>
          <w:p w:rsidR="00904D5A" w:rsidRPr="00D65A2F" w:rsidRDefault="00904D5A" w:rsidP="00904D5A">
            <w:pPr>
              <w:autoSpaceDN w:val="0"/>
              <w:spacing w:after="0" w:line="240" w:lineRule="auto"/>
              <w:jc w:val="center"/>
              <w:rPr>
                <w:rFonts w:eastAsia="Times New Roman"/>
                <w:sz w:val="26"/>
                <w:szCs w:val="26"/>
                <w:lang w:eastAsia="en-US"/>
              </w:rPr>
            </w:pPr>
            <w:r w:rsidRPr="00D65A2F">
              <w:rPr>
                <w:rFonts w:eastAsia="Times New Roman"/>
                <w:sz w:val="26"/>
                <w:szCs w:val="26"/>
                <w:lang w:eastAsia="en-US"/>
              </w:rPr>
              <w:t>2020 год</w:t>
            </w:r>
          </w:p>
        </w:tc>
        <w:tc>
          <w:tcPr>
            <w:tcW w:w="3235" w:type="dxa"/>
            <w:gridSpan w:val="2"/>
            <w:tcBorders>
              <w:top w:val="single" w:sz="4" w:space="0" w:color="auto"/>
              <w:left w:val="single" w:sz="4" w:space="0" w:color="auto"/>
              <w:bottom w:val="single" w:sz="4" w:space="0" w:color="auto"/>
              <w:right w:val="single" w:sz="4" w:space="0" w:color="auto"/>
            </w:tcBorders>
            <w:vAlign w:val="center"/>
            <w:hideMark/>
          </w:tcPr>
          <w:p w:rsidR="00904D5A" w:rsidRPr="00D65A2F" w:rsidRDefault="00904D5A" w:rsidP="00904D5A">
            <w:pPr>
              <w:autoSpaceDN w:val="0"/>
              <w:spacing w:after="0" w:line="240" w:lineRule="auto"/>
              <w:jc w:val="center"/>
              <w:rPr>
                <w:rFonts w:eastAsia="Times New Roman"/>
                <w:sz w:val="26"/>
                <w:szCs w:val="26"/>
                <w:lang w:eastAsia="en-US"/>
              </w:rPr>
            </w:pPr>
            <w:r w:rsidRPr="00D65A2F">
              <w:rPr>
                <w:rFonts w:eastAsia="Times New Roman"/>
                <w:sz w:val="26"/>
                <w:szCs w:val="26"/>
                <w:lang w:eastAsia="en-US"/>
              </w:rPr>
              <w:t>2021 год</w:t>
            </w:r>
          </w:p>
        </w:tc>
      </w:tr>
      <w:tr w:rsidR="00904D5A" w:rsidRPr="00D65A2F" w:rsidTr="00C530D7">
        <w:tc>
          <w:tcPr>
            <w:tcW w:w="0" w:type="auto"/>
            <w:vMerge/>
            <w:tcBorders>
              <w:top w:val="single" w:sz="4" w:space="0" w:color="auto"/>
              <w:left w:val="single" w:sz="4" w:space="0" w:color="auto"/>
              <w:bottom w:val="single" w:sz="4" w:space="0" w:color="auto"/>
              <w:right w:val="single" w:sz="4" w:space="0" w:color="auto"/>
            </w:tcBorders>
            <w:vAlign w:val="center"/>
            <w:hideMark/>
          </w:tcPr>
          <w:p w:rsidR="00904D5A" w:rsidRPr="00D65A2F" w:rsidRDefault="00904D5A" w:rsidP="00904D5A">
            <w:pPr>
              <w:spacing w:after="0" w:line="240" w:lineRule="auto"/>
              <w:rPr>
                <w:rFonts w:eastAsia="Times New Roman"/>
                <w:sz w:val="26"/>
                <w:szCs w:val="26"/>
                <w:lang w:eastAsia="en-US"/>
              </w:rPr>
            </w:pPr>
          </w:p>
        </w:tc>
        <w:tc>
          <w:tcPr>
            <w:tcW w:w="1755" w:type="dxa"/>
            <w:tcBorders>
              <w:top w:val="single" w:sz="4" w:space="0" w:color="auto"/>
              <w:left w:val="single" w:sz="4" w:space="0" w:color="auto"/>
              <w:bottom w:val="single" w:sz="4" w:space="0" w:color="auto"/>
              <w:right w:val="single" w:sz="4" w:space="0" w:color="auto"/>
            </w:tcBorders>
            <w:vAlign w:val="center"/>
            <w:hideMark/>
          </w:tcPr>
          <w:p w:rsidR="00904D5A" w:rsidRPr="00D65A2F" w:rsidRDefault="00E672BA" w:rsidP="00904D5A">
            <w:pPr>
              <w:autoSpaceDN w:val="0"/>
              <w:spacing w:after="0" w:line="240" w:lineRule="auto"/>
              <w:jc w:val="center"/>
              <w:rPr>
                <w:rFonts w:eastAsia="Times New Roman"/>
                <w:sz w:val="26"/>
                <w:szCs w:val="26"/>
                <w:lang w:eastAsia="en-US"/>
              </w:rPr>
            </w:pPr>
            <w:proofErr w:type="gramStart"/>
            <w:r>
              <w:rPr>
                <w:rFonts w:eastAsia="Times New Roman"/>
                <w:bCs/>
                <w:sz w:val="26"/>
                <w:szCs w:val="26"/>
                <w:lang w:eastAsia="en-US"/>
              </w:rPr>
              <w:t>млн</w:t>
            </w:r>
            <w:proofErr w:type="gramEnd"/>
            <w:r w:rsidR="00904D5A" w:rsidRPr="00D65A2F">
              <w:rPr>
                <w:rFonts w:eastAsia="Times New Roman"/>
                <w:sz w:val="26"/>
                <w:szCs w:val="26"/>
                <w:lang w:eastAsia="en-US"/>
              </w:rPr>
              <w:t xml:space="preserve"> руб.</w:t>
            </w:r>
          </w:p>
        </w:tc>
        <w:tc>
          <w:tcPr>
            <w:tcW w:w="1445" w:type="dxa"/>
            <w:tcBorders>
              <w:top w:val="single" w:sz="4" w:space="0" w:color="auto"/>
              <w:left w:val="single" w:sz="4" w:space="0" w:color="auto"/>
              <w:bottom w:val="single" w:sz="4" w:space="0" w:color="auto"/>
              <w:right w:val="single" w:sz="4" w:space="0" w:color="auto"/>
            </w:tcBorders>
            <w:vAlign w:val="center"/>
            <w:hideMark/>
          </w:tcPr>
          <w:p w:rsidR="00904D5A" w:rsidRPr="00D65A2F" w:rsidRDefault="00904D5A" w:rsidP="00904D5A">
            <w:pPr>
              <w:autoSpaceDN w:val="0"/>
              <w:spacing w:after="0" w:line="240" w:lineRule="auto"/>
              <w:jc w:val="center"/>
              <w:rPr>
                <w:rFonts w:eastAsia="Times New Roman"/>
                <w:sz w:val="26"/>
                <w:szCs w:val="26"/>
                <w:lang w:eastAsia="en-US"/>
              </w:rPr>
            </w:pPr>
            <w:r w:rsidRPr="00D65A2F">
              <w:rPr>
                <w:rFonts w:eastAsia="Times New Roman"/>
                <w:sz w:val="26"/>
                <w:szCs w:val="26"/>
                <w:lang w:eastAsia="en-US"/>
              </w:rPr>
              <w:t>%</w:t>
            </w:r>
          </w:p>
        </w:tc>
        <w:tc>
          <w:tcPr>
            <w:tcW w:w="1755" w:type="dxa"/>
            <w:tcBorders>
              <w:top w:val="single" w:sz="4" w:space="0" w:color="auto"/>
              <w:left w:val="single" w:sz="4" w:space="0" w:color="auto"/>
              <w:bottom w:val="single" w:sz="4" w:space="0" w:color="auto"/>
              <w:right w:val="single" w:sz="4" w:space="0" w:color="auto"/>
            </w:tcBorders>
            <w:vAlign w:val="center"/>
            <w:hideMark/>
          </w:tcPr>
          <w:p w:rsidR="00904D5A" w:rsidRPr="00D65A2F" w:rsidRDefault="00E672BA" w:rsidP="00904D5A">
            <w:pPr>
              <w:autoSpaceDN w:val="0"/>
              <w:spacing w:after="0" w:line="240" w:lineRule="auto"/>
              <w:jc w:val="center"/>
              <w:rPr>
                <w:rFonts w:eastAsia="Times New Roman"/>
                <w:sz w:val="26"/>
                <w:szCs w:val="26"/>
                <w:lang w:eastAsia="en-US"/>
              </w:rPr>
            </w:pPr>
            <w:proofErr w:type="gramStart"/>
            <w:r>
              <w:rPr>
                <w:rFonts w:eastAsia="Times New Roman"/>
                <w:bCs/>
                <w:sz w:val="26"/>
                <w:szCs w:val="26"/>
                <w:lang w:eastAsia="en-US"/>
              </w:rPr>
              <w:t>млн</w:t>
            </w:r>
            <w:proofErr w:type="gramEnd"/>
            <w:r w:rsidR="00904D5A" w:rsidRPr="00D65A2F">
              <w:rPr>
                <w:rFonts w:eastAsia="Times New Roman"/>
                <w:sz w:val="26"/>
                <w:szCs w:val="26"/>
                <w:lang w:eastAsia="en-US"/>
              </w:rPr>
              <w:t xml:space="preserve"> руб.</w:t>
            </w:r>
          </w:p>
        </w:tc>
        <w:tc>
          <w:tcPr>
            <w:tcW w:w="1480" w:type="dxa"/>
            <w:tcBorders>
              <w:top w:val="single" w:sz="4" w:space="0" w:color="auto"/>
              <w:left w:val="single" w:sz="4" w:space="0" w:color="auto"/>
              <w:bottom w:val="single" w:sz="4" w:space="0" w:color="auto"/>
              <w:right w:val="single" w:sz="4" w:space="0" w:color="auto"/>
            </w:tcBorders>
            <w:vAlign w:val="center"/>
            <w:hideMark/>
          </w:tcPr>
          <w:p w:rsidR="00904D5A" w:rsidRPr="00D65A2F" w:rsidRDefault="00904D5A" w:rsidP="00904D5A">
            <w:pPr>
              <w:autoSpaceDN w:val="0"/>
              <w:spacing w:after="0" w:line="240" w:lineRule="auto"/>
              <w:jc w:val="center"/>
              <w:rPr>
                <w:rFonts w:eastAsia="Times New Roman"/>
                <w:sz w:val="26"/>
                <w:szCs w:val="26"/>
                <w:lang w:eastAsia="en-US"/>
              </w:rPr>
            </w:pPr>
            <w:r w:rsidRPr="00D65A2F">
              <w:rPr>
                <w:rFonts w:eastAsia="Times New Roman"/>
                <w:sz w:val="26"/>
                <w:szCs w:val="26"/>
                <w:lang w:eastAsia="en-US"/>
              </w:rPr>
              <w:t>%</w:t>
            </w:r>
          </w:p>
        </w:tc>
      </w:tr>
      <w:tr w:rsidR="00F90823" w:rsidRPr="00D65A2F" w:rsidTr="00C530D7">
        <w:tc>
          <w:tcPr>
            <w:tcW w:w="2921" w:type="dxa"/>
            <w:tcBorders>
              <w:top w:val="single" w:sz="4" w:space="0" w:color="auto"/>
              <w:left w:val="single" w:sz="4" w:space="0" w:color="auto"/>
              <w:bottom w:val="single" w:sz="4" w:space="0" w:color="auto"/>
              <w:right w:val="single" w:sz="4" w:space="0" w:color="auto"/>
            </w:tcBorders>
          </w:tcPr>
          <w:p w:rsidR="00F90823" w:rsidRPr="00D65A2F" w:rsidRDefault="00F90823" w:rsidP="00904D5A">
            <w:pPr>
              <w:autoSpaceDN w:val="0"/>
              <w:spacing w:after="0" w:line="240" w:lineRule="auto"/>
              <w:rPr>
                <w:rFonts w:eastAsia="Times New Roman"/>
                <w:sz w:val="26"/>
                <w:szCs w:val="26"/>
                <w:lang w:eastAsia="en-US"/>
              </w:rPr>
            </w:pPr>
            <w:r>
              <w:rPr>
                <w:rFonts w:eastAsia="Times New Roman"/>
                <w:sz w:val="26"/>
                <w:szCs w:val="26"/>
                <w:lang w:eastAsia="en-US"/>
              </w:rPr>
              <w:t>Всего доходов, в т.ч.:</w:t>
            </w:r>
          </w:p>
        </w:tc>
        <w:tc>
          <w:tcPr>
            <w:tcW w:w="1755" w:type="dxa"/>
            <w:tcBorders>
              <w:top w:val="single" w:sz="4" w:space="0" w:color="auto"/>
              <w:left w:val="single" w:sz="4" w:space="0" w:color="auto"/>
              <w:bottom w:val="single" w:sz="4" w:space="0" w:color="auto"/>
              <w:right w:val="single" w:sz="4" w:space="0" w:color="auto"/>
            </w:tcBorders>
            <w:vAlign w:val="center"/>
          </w:tcPr>
          <w:p w:rsidR="00F90823" w:rsidRPr="00D65A2F" w:rsidRDefault="00F90823" w:rsidP="00904D5A">
            <w:pPr>
              <w:autoSpaceDN w:val="0"/>
              <w:spacing w:after="0" w:line="240" w:lineRule="auto"/>
              <w:jc w:val="center"/>
              <w:rPr>
                <w:rFonts w:eastAsia="Times New Roman"/>
                <w:bCs/>
                <w:sz w:val="26"/>
                <w:szCs w:val="26"/>
                <w:lang w:eastAsia="en-US"/>
              </w:rPr>
            </w:pPr>
            <w:r>
              <w:rPr>
                <w:rFonts w:eastAsia="Times New Roman"/>
                <w:bCs/>
                <w:sz w:val="26"/>
                <w:szCs w:val="26"/>
                <w:lang w:eastAsia="en-US"/>
              </w:rPr>
              <w:t>2084,3</w:t>
            </w:r>
          </w:p>
        </w:tc>
        <w:tc>
          <w:tcPr>
            <w:tcW w:w="1445" w:type="dxa"/>
            <w:tcBorders>
              <w:top w:val="single" w:sz="4" w:space="0" w:color="auto"/>
              <w:left w:val="single" w:sz="4" w:space="0" w:color="auto"/>
              <w:bottom w:val="single" w:sz="4" w:space="0" w:color="auto"/>
              <w:right w:val="single" w:sz="4" w:space="0" w:color="auto"/>
            </w:tcBorders>
            <w:vAlign w:val="center"/>
          </w:tcPr>
          <w:p w:rsidR="00F90823" w:rsidRPr="00D65A2F" w:rsidRDefault="00F90823" w:rsidP="00904D5A">
            <w:pPr>
              <w:autoSpaceDN w:val="0"/>
              <w:spacing w:after="0" w:line="240" w:lineRule="auto"/>
              <w:jc w:val="center"/>
              <w:rPr>
                <w:rFonts w:eastAsia="Times New Roman"/>
                <w:sz w:val="26"/>
                <w:szCs w:val="26"/>
                <w:lang w:eastAsia="en-US"/>
              </w:rPr>
            </w:pPr>
            <w:r>
              <w:rPr>
                <w:rFonts w:eastAsia="Times New Roman"/>
                <w:sz w:val="26"/>
                <w:szCs w:val="26"/>
                <w:lang w:eastAsia="en-US"/>
              </w:rPr>
              <w:t>100</w:t>
            </w:r>
          </w:p>
        </w:tc>
        <w:tc>
          <w:tcPr>
            <w:tcW w:w="1755" w:type="dxa"/>
            <w:tcBorders>
              <w:top w:val="single" w:sz="4" w:space="0" w:color="auto"/>
              <w:left w:val="single" w:sz="4" w:space="0" w:color="auto"/>
              <w:bottom w:val="single" w:sz="4" w:space="0" w:color="auto"/>
              <w:right w:val="single" w:sz="4" w:space="0" w:color="auto"/>
            </w:tcBorders>
            <w:vAlign w:val="center"/>
          </w:tcPr>
          <w:p w:rsidR="00F90823" w:rsidRPr="00D65A2F" w:rsidRDefault="00F90823" w:rsidP="00904D5A">
            <w:pPr>
              <w:autoSpaceDN w:val="0"/>
              <w:spacing w:after="0" w:line="240" w:lineRule="auto"/>
              <w:jc w:val="center"/>
              <w:rPr>
                <w:rFonts w:eastAsia="Times New Roman"/>
                <w:bCs/>
                <w:sz w:val="26"/>
                <w:szCs w:val="26"/>
                <w:lang w:eastAsia="en-US"/>
              </w:rPr>
            </w:pPr>
            <w:r>
              <w:rPr>
                <w:rFonts w:eastAsia="Times New Roman"/>
                <w:bCs/>
                <w:sz w:val="26"/>
                <w:szCs w:val="26"/>
                <w:lang w:eastAsia="en-US"/>
              </w:rPr>
              <w:t>2513,5</w:t>
            </w:r>
          </w:p>
        </w:tc>
        <w:tc>
          <w:tcPr>
            <w:tcW w:w="1480" w:type="dxa"/>
            <w:tcBorders>
              <w:top w:val="single" w:sz="4" w:space="0" w:color="auto"/>
              <w:left w:val="single" w:sz="4" w:space="0" w:color="auto"/>
              <w:bottom w:val="single" w:sz="4" w:space="0" w:color="auto"/>
              <w:right w:val="single" w:sz="4" w:space="0" w:color="auto"/>
            </w:tcBorders>
            <w:vAlign w:val="center"/>
          </w:tcPr>
          <w:p w:rsidR="00F90823" w:rsidRPr="00D65A2F" w:rsidRDefault="00F90823" w:rsidP="00F90823">
            <w:pPr>
              <w:autoSpaceDN w:val="0"/>
              <w:spacing w:after="0" w:line="240" w:lineRule="auto"/>
              <w:jc w:val="center"/>
              <w:rPr>
                <w:rFonts w:eastAsia="Times New Roman"/>
                <w:sz w:val="26"/>
                <w:szCs w:val="26"/>
                <w:lang w:eastAsia="en-US"/>
              </w:rPr>
            </w:pPr>
            <w:r>
              <w:rPr>
                <w:rFonts w:eastAsia="Times New Roman"/>
                <w:sz w:val="26"/>
                <w:szCs w:val="26"/>
                <w:lang w:eastAsia="en-US"/>
              </w:rPr>
              <w:t>100</w:t>
            </w:r>
          </w:p>
        </w:tc>
      </w:tr>
      <w:tr w:rsidR="00904D5A" w:rsidRPr="00D65A2F" w:rsidTr="00C530D7">
        <w:tc>
          <w:tcPr>
            <w:tcW w:w="2921" w:type="dxa"/>
            <w:tcBorders>
              <w:top w:val="single" w:sz="4" w:space="0" w:color="auto"/>
              <w:left w:val="single" w:sz="4" w:space="0" w:color="auto"/>
              <w:bottom w:val="single" w:sz="4" w:space="0" w:color="auto"/>
              <w:right w:val="single" w:sz="4" w:space="0" w:color="auto"/>
            </w:tcBorders>
            <w:hideMark/>
          </w:tcPr>
          <w:p w:rsidR="00904D5A" w:rsidRPr="00D65A2F" w:rsidRDefault="00904D5A" w:rsidP="00904D5A">
            <w:pPr>
              <w:autoSpaceDN w:val="0"/>
              <w:spacing w:after="0" w:line="240" w:lineRule="auto"/>
              <w:rPr>
                <w:rFonts w:eastAsia="Times New Roman"/>
                <w:sz w:val="26"/>
                <w:szCs w:val="26"/>
                <w:lang w:eastAsia="en-US"/>
              </w:rPr>
            </w:pPr>
            <w:r w:rsidRPr="00D65A2F">
              <w:rPr>
                <w:rFonts w:eastAsia="Times New Roman"/>
                <w:sz w:val="26"/>
                <w:szCs w:val="26"/>
                <w:lang w:eastAsia="en-US"/>
              </w:rPr>
              <w:t>Налоговые и неналоговые доходы</w:t>
            </w:r>
          </w:p>
        </w:tc>
        <w:tc>
          <w:tcPr>
            <w:tcW w:w="1755" w:type="dxa"/>
            <w:tcBorders>
              <w:top w:val="single" w:sz="4" w:space="0" w:color="auto"/>
              <w:left w:val="single" w:sz="4" w:space="0" w:color="auto"/>
              <w:bottom w:val="single" w:sz="4" w:space="0" w:color="auto"/>
              <w:right w:val="single" w:sz="4" w:space="0" w:color="auto"/>
            </w:tcBorders>
            <w:vAlign w:val="center"/>
            <w:hideMark/>
          </w:tcPr>
          <w:p w:rsidR="00904D5A" w:rsidRPr="00D65A2F" w:rsidRDefault="00904D5A" w:rsidP="00904D5A">
            <w:pPr>
              <w:autoSpaceDN w:val="0"/>
              <w:spacing w:after="0" w:line="240" w:lineRule="auto"/>
              <w:jc w:val="center"/>
              <w:rPr>
                <w:rFonts w:eastAsia="Times New Roman"/>
                <w:sz w:val="26"/>
                <w:szCs w:val="26"/>
                <w:lang w:eastAsia="en-US"/>
              </w:rPr>
            </w:pPr>
            <w:r w:rsidRPr="00D65A2F">
              <w:rPr>
                <w:rFonts w:eastAsia="Times New Roman"/>
                <w:bCs/>
                <w:sz w:val="26"/>
                <w:szCs w:val="26"/>
                <w:lang w:eastAsia="en-US"/>
              </w:rPr>
              <w:t>788,3</w:t>
            </w:r>
          </w:p>
        </w:tc>
        <w:tc>
          <w:tcPr>
            <w:tcW w:w="1445" w:type="dxa"/>
            <w:tcBorders>
              <w:top w:val="single" w:sz="4" w:space="0" w:color="auto"/>
              <w:left w:val="single" w:sz="4" w:space="0" w:color="auto"/>
              <w:bottom w:val="single" w:sz="4" w:space="0" w:color="auto"/>
              <w:right w:val="single" w:sz="4" w:space="0" w:color="auto"/>
            </w:tcBorders>
            <w:vAlign w:val="center"/>
            <w:hideMark/>
          </w:tcPr>
          <w:p w:rsidR="00904D5A" w:rsidRPr="00D65A2F" w:rsidRDefault="00904D5A" w:rsidP="00904D5A">
            <w:pPr>
              <w:autoSpaceDN w:val="0"/>
              <w:spacing w:after="0" w:line="240" w:lineRule="auto"/>
              <w:jc w:val="center"/>
              <w:rPr>
                <w:rFonts w:eastAsia="Times New Roman"/>
                <w:sz w:val="26"/>
                <w:szCs w:val="26"/>
                <w:lang w:eastAsia="en-US"/>
              </w:rPr>
            </w:pPr>
            <w:r w:rsidRPr="00D65A2F">
              <w:rPr>
                <w:rFonts w:eastAsia="Times New Roman"/>
                <w:sz w:val="26"/>
                <w:szCs w:val="26"/>
                <w:lang w:eastAsia="en-US"/>
              </w:rPr>
              <w:t>37,8</w:t>
            </w:r>
          </w:p>
        </w:tc>
        <w:tc>
          <w:tcPr>
            <w:tcW w:w="1755" w:type="dxa"/>
            <w:tcBorders>
              <w:top w:val="single" w:sz="4" w:space="0" w:color="auto"/>
              <w:left w:val="single" w:sz="4" w:space="0" w:color="auto"/>
              <w:bottom w:val="single" w:sz="4" w:space="0" w:color="auto"/>
              <w:right w:val="single" w:sz="4" w:space="0" w:color="auto"/>
            </w:tcBorders>
            <w:vAlign w:val="center"/>
            <w:hideMark/>
          </w:tcPr>
          <w:p w:rsidR="00904D5A" w:rsidRPr="00D65A2F" w:rsidRDefault="00904D5A" w:rsidP="00904D5A">
            <w:pPr>
              <w:autoSpaceDN w:val="0"/>
              <w:spacing w:after="0" w:line="240" w:lineRule="auto"/>
              <w:jc w:val="center"/>
              <w:rPr>
                <w:rFonts w:eastAsia="Times New Roman"/>
                <w:sz w:val="26"/>
                <w:szCs w:val="26"/>
                <w:lang w:eastAsia="en-US"/>
              </w:rPr>
            </w:pPr>
            <w:r w:rsidRPr="00D65A2F">
              <w:rPr>
                <w:rFonts w:eastAsia="Times New Roman"/>
                <w:bCs/>
                <w:sz w:val="26"/>
                <w:szCs w:val="26"/>
                <w:lang w:eastAsia="en-US"/>
              </w:rPr>
              <w:t>806,7</w:t>
            </w:r>
          </w:p>
        </w:tc>
        <w:tc>
          <w:tcPr>
            <w:tcW w:w="1480" w:type="dxa"/>
            <w:tcBorders>
              <w:top w:val="single" w:sz="4" w:space="0" w:color="auto"/>
              <w:left w:val="single" w:sz="4" w:space="0" w:color="auto"/>
              <w:bottom w:val="single" w:sz="4" w:space="0" w:color="auto"/>
              <w:right w:val="single" w:sz="4" w:space="0" w:color="auto"/>
            </w:tcBorders>
            <w:vAlign w:val="center"/>
            <w:hideMark/>
          </w:tcPr>
          <w:p w:rsidR="00904D5A" w:rsidRPr="00D65A2F" w:rsidRDefault="00904D5A" w:rsidP="00904D5A">
            <w:pPr>
              <w:autoSpaceDN w:val="0"/>
              <w:spacing w:after="0" w:line="240" w:lineRule="auto"/>
              <w:jc w:val="center"/>
              <w:rPr>
                <w:rFonts w:eastAsia="Times New Roman"/>
                <w:sz w:val="26"/>
                <w:szCs w:val="26"/>
                <w:lang w:eastAsia="en-US"/>
              </w:rPr>
            </w:pPr>
            <w:r w:rsidRPr="00D65A2F">
              <w:rPr>
                <w:rFonts w:eastAsia="Times New Roman"/>
                <w:sz w:val="26"/>
                <w:szCs w:val="26"/>
                <w:lang w:eastAsia="en-US"/>
              </w:rPr>
              <w:t>32,1</w:t>
            </w:r>
          </w:p>
        </w:tc>
      </w:tr>
      <w:tr w:rsidR="00904D5A" w:rsidRPr="00D65A2F" w:rsidTr="00C530D7">
        <w:tc>
          <w:tcPr>
            <w:tcW w:w="2921" w:type="dxa"/>
            <w:tcBorders>
              <w:top w:val="single" w:sz="4" w:space="0" w:color="auto"/>
              <w:left w:val="single" w:sz="4" w:space="0" w:color="auto"/>
              <w:bottom w:val="single" w:sz="4" w:space="0" w:color="auto"/>
              <w:right w:val="single" w:sz="4" w:space="0" w:color="auto"/>
            </w:tcBorders>
            <w:hideMark/>
          </w:tcPr>
          <w:p w:rsidR="00904D5A" w:rsidRPr="00D65A2F" w:rsidRDefault="00904D5A" w:rsidP="00904D5A">
            <w:pPr>
              <w:autoSpaceDN w:val="0"/>
              <w:spacing w:after="0" w:line="240" w:lineRule="auto"/>
              <w:jc w:val="both"/>
              <w:rPr>
                <w:rFonts w:eastAsia="Times New Roman"/>
                <w:sz w:val="26"/>
                <w:szCs w:val="26"/>
                <w:lang w:eastAsia="en-US"/>
              </w:rPr>
            </w:pPr>
            <w:r w:rsidRPr="00D65A2F">
              <w:rPr>
                <w:rFonts w:eastAsia="Times New Roman"/>
                <w:sz w:val="26"/>
                <w:szCs w:val="26"/>
                <w:lang w:eastAsia="en-US"/>
              </w:rPr>
              <w:t>Безвозмездные поступления</w:t>
            </w:r>
          </w:p>
        </w:tc>
        <w:tc>
          <w:tcPr>
            <w:tcW w:w="1755" w:type="dxa"/>
            <w:tcBorders>
              <w:top w:val="single" w:sz="4" w:space="0" w:color="auto"/>
              <w:left w:val="single" w:sz="4" w:space="0" w:color="auto"/>
              <w:bottom w:val="single" w:sz="4" w:space="0" w:color="auto"/>
              <w:right w:val="single" w:sz="4" w:space="0" w:color="auto"/>
            </w:tcBorders>
            <w:vAlign w:val="center"/>
            <w:hideMark/>
          </w:tcPr>
          <w:p w:rsidR="00904D5A" w:rsidRPr="00D65A2F" w:rsidRDefault="00904D5A" w:rsidP="00904D5A">
            <w:pPr>
              <w:autoSpaceDN w:val="0"/>
              <w:spacing w:after="0" w:line="240" w:lineRule="auto"/>
              <w:jc w:val="center"/>
              <w:rPr>
                <w:rFonts w:eastAsia="Times New Roman"/>
                <w:sz w:val="26"/>
                <w:szCs w:val="26"/>
                <w:lang w:eastAsia="en-US"/>
              </w:rPr>
            </w:pPr>
            <w:r w:rsidRPr="00D65A2F">
              <w:rPr>
                <w:rFonts w:eastAsia="Times New Roman"/>
                <w:bCs/>
                <w:sz w:val="26"/>
                <w:szCs w:val="26"/>
                <w:lang w:eastAsia="en-US"/>
              </w:rPr>
              <w:t>1 296,0</w:t>
            </w:r>
          </w:p>
        </w:tc>
        <w:tc>
          <w:tcPr>
            <w:tcW w:w="1445" w:type="dxa"/>
            <w:tcBorders>
              <w:top w:val="single" w:sz="4" w:space="0" w:color="auto"/>
              <w:left w:val="single" w:sz="4" w:space="0" w:color="auto"/>
              <w:bottom w:val="single" w:sz="4" w:space="0" w:color="auto"/>
              <w:right w:val="single" w:sz="4" w:space="0" w:color="auto"/>
            </w:tcBorders>
            <w:vAlign w:val="center"/>
            <w:hideMark/>
          </w:tcPr>
          <w:p w:rsidR="00904D5A" w:rsidRPr="00D65A2F" w:rsidRDefault="00904D5A" w:rsidP="00904D5A">
            <w:pPr>
              <w:autoSpaceDN w:val="0"/>
              <w:spacing w:after="0" w:line="240" w:lineRule="auto"/>
              <w:jc w:val="center"/>
              <w:rPr>
                <w:rFonts w:eastAsia="Times New Roman"/>
                <w:sz w:val="26"/>
                <w:szCs w:val="26"/>
                <w:lang w:eastAsia="en-US"/>
              </w:rPr>
            </w:pPr>
            <w:r w:rsidRPr="00D65A2F">
              <w:rPr>
                <w:rFonts w:eastAsia="Times New Roman"/>
                <w:sz w:val="26"/>
                <w:szCs w:val="26"/>
                <w:lang w:eastAsia="en-US"/>
              </w:rPr>
              <w:t>62,2</w:t>
            </w:r>
          </w:p>
        </w:tc>
        <w:tc>
          <w:tcPr>
            <w:tcW w:w="1755" w:type="dxa"/>
            <w:tcBorders>
              <w:top w:val="single" w:sz="4" w:space="0" w:color="auto"/>
              <w:left w:val="single" w:sz="4" w:space="0" w:color="auto"/>
              <w:bottom w:val="single" w:sz="4" w:space="0" w:color="auto"/>
              <w:right w:val="single" w:sz="4" w:space="0" w:color="auto"/>
            </w:tcBorders>
            <w:vAlign w:val="center"/>
            <w:hideMark/>
          </w:tcPr>
          <w:p w:rsidR="00904D5A" w:rsidRPr="00D65A2F" w:rsidRDefault="00904D5A" w:rsidP="00904D5A">
            <w:pPr>
              <w:autoSpaceDN w:val="0"/>
              <w:spacing w:after="0" w:line="240" w:lineRule="auto"/>
              <w:jc w:val="center"/>
              <w:rPr>
                <w:rFonts w:eastAsia="Times New Roman"/>
                <w:sz w:val="26"/>
                <w:szCs w:val="26"/>
                <w:lang w:eastAsia="en-US"/>
              </w:rPr>
            </w:pPr>
            <w:r w:rsidRPr="00D65A2F">
              <w:rPr>
                <w:rFonts w:eastAsia="Times New Roman"/>
                <w:bCs/>
                <w:sz w:val="26"/>
                <w:szCs w:val="26"/>
                <w:lang w:eastAsia="en-US"/>
              </w:rPr>
              <w:t>1 706,8</w:t>
            </w:r>
          </w:p>
        </w:tc>
        <w:tc>
          <w:tcPr>
            <w:tcW w:w="1480" w:type="dxa"/>
            <w:tcBorders>
              <w:top w:val="single" w:sz="4" w:space="0" w:color="auto"/>
              <w:left w:val="single" w:sz="4" w:space="0" w:color="auto"/>
              <w:bottom w:val="single" w:sz="4" w:space="0" w:color="auto"/>
              <w:right w:val="single" w:sz="4" w:space="0" w:color="auto"/>
            </w:tcBorders>
            <w:vAlign w:val="center"/>
            <w:hideMark/>
          </w:tcPr>
          <w:p w:rsidR="00904D5A" w:rsidRPr="00D65A2F" w:rsidRDefault="00904D5A" w:rsidP="00904D5A">
            <w:pPr>
              <w:autoSpaceDN w:val="0"/>
              <w:spacing w:after="0" w:line="240" w:lineRule="auto"/>
              <w:rPr>
                <w:rFonts w:eastAsia="Times New Roman"/>
                <w:sz w:val="26"/>
                <w:szCs w:val="26"/>
                <w:lang w:eastAsia="en-US"/>
              </w:rPr>
            </w:pPr>
            <w:r w:rsidRPr="00D65A2F">
              <w:rPr>
                <w:rFonts w:eastAsia="Times New Roman"/>
                <w:sz w:val="26"/>
                <w:szCs w:val="26"/>
                <w:lang w:eastAsia="en-US"/>
              </w:rPr>
              <w:t xml:space="preserve">      67,9</w:t>
            </w:r>
          </w:p>
        </w:tc>
      </w:tr>
    </w:tbl>
    <w:p w:rsidR="00904D5A" w:rsidRDefault="00904D5A" w:rsidP="00904D5A">
      <w:pPr>
        <w:spacing w:after="0"/>
        <w:ind w:firstLine="567"/>
        <w:jc w:val="both"/>
        <w:rPr>
          <w:rFonts w:eastAsia="Calibri"/>
          <w:sz w:val="26"/>
          <w:szCs w:val="26"/>
        </w:rPr>
      </w:pPr>
    </w:p>
    <w:p w:rsidR="00904D5A" w:rsidRPr="00D65A2F" w:rsidRDefault="00904D5A" w:rsidP="00904D5A">
      <w:pPr>
        <w:spacing w:after="0"/>
        <w:ind w:firstLine="567"/>
        <w:jc w:val="center"/>
        <w:rPr>
          <w:rFonts w:eastAsia="12"/>
          <w:b/>
          <w:sz w:val="26"/>
          <w:szCs w:val="26"/>
        </w:rPr>
      </w:pPr>
      <w:r w:rsidRPr="00D65A2F">
        <w:rPr>
          <w:rFonts w:eastAsia="Calibri"/>
          <w:b/>
          <w:sz w:val="26"/>
          <w:szCs w:val="26"/>
        </w:rPr>
        <w:t>Исполнение</w:t>
      </w:r>
      <w:r w:rsidRPr="00D65A2F">
        <w:rPr>
          <w:rFonts w:eastAsia="12"/>
          <w:b/>
          <w:sz w:val="26"/>
          <w:szCs w:val="26"/>
        </w:rPr>
        <w:t xml:space="preserve"> </w:t>
      </w:r>
      <w:r w:rsidRPr="00D65A2F">
        <w:rPr>
          <w:rFonts w:eastAsia="Calibri"/>
          <w:b/>
          <w:sz w:val="26"/>
          <w:szCs w:val="26"/>
        </w:rPr>
        <w:t>расходной</w:t>
      </w:r>
      <w:r w:rsidRPr="00D65A2F">
        <w:rPr>
          <w:rFonts w:eastAsia="12"/>
          <w:b/>
          <w:sz w:val="26"/>
          <w:szCs w:val="26"/>
        </w:rPr>
        <w:t xml:space="preserve"> </w:t>
      </w:r>
      <w:r w:rsidRPr="00D65A2F">
        <w:rPr>
          <w:rFonts w:eastAsia="Calibri"/>
          <w:b/>
          <w:sz w:val="26"/>
          <w:szCs w:val="26"/>
        </w:rPr>
        <w:t>части</w:t>
      </w:r>
      <w:r w:rsidRPr="00D65A2F">
        <w:rPr>
          <w:rFonts w:eastAsia="12"/>
          <w:b/>
          <w:sz w:val="26"/>
          <w:szCs w:val="26"/>
        </w:rPr>
        <w:t xml:space="preserve"> </w:t>
      </w:r>
      <w:r w:rsidRPr="00D65A2F">
        <w:rPr>
          <w:rFonts w:eastAsia="Calibri"/>
          <w:b/>
          <w:sz w:val="26"/>
          <w:szCs w:val="26"/>
        </w:rPr>
        <w:t>бюджета</w:t>
      </w:r>
      <w:r w:rsidRPr="00D65A2F">
        <w:rPr>
          <w:rFonts w:eastAsia="12"/>
          <w:b/>
          <w:sz w:val="26"/>
          <w:szCs w:val="26"/>
        </w:rPr>
        <w:t xml:space="preserve"> </w:t>
      </w:r>
      <w:r w:rsidRPr="00D65A2F">
        <w:rPr>
          <w:rFonts w:eastAsia="Calibri"/>
          <w:b/>
          <w:sz w:val="26"/>
          <w:szCs w:val="26"/>
        </w:rPr>
        <w:t>МО</w:t>
      </w:r>
      <w:r w:rsidRPr="00D65A2F">
        <w:rPr>
          <w:rFonts w:eastAsia="12"/>
          <w:b/>
          <w:sz w:val="26"/>
          <w:szCs w:val="26"/>
        </w:rPr>
        <w:t xml:space="preserve"> </w:t>
      </w:r>
      <w:r w:rsidRPr="00D65A2F">
        <w:rPr>
          <w:rFonts w:eastAsia="Calibri"/>
          <w:b/>
          <w:sz w:val="26"/>
          <w:szCs w:val="26"/>
        </w:rPr>
        <w:t>МР</w:t>
      </w:r>
      <w:r w:rsidRPr="00D65A2F">
        <w:rPr>
          <w:rFonts w:eastAsia="12"/>
          <w:b/>
          <w:sz w:val="26"/>
          <w:szCs w:val="26"/>
        </w:rPr>
        <w:t xml:space="preserve"> «</w:t>
      </w:r>
      <w:r w:rsidRPr="00D65A2F">
        <w:rPr>
          <w:rFonts w:eastAsia="Calibri"/>
          <w:b/>
          <w:sz w:val="26"/>
          <w:szCs w:val="26"/>
        </w:rPr>
        <w:t>Печора</w:t>
      </w:r>
      <w:r w:rsidRPr="00D65A2F">
        <w:rPr>
          <w:rFonts w:eastAsia="12"/>
          <w:b/>
          <w:sz w:val="26"/>
          <w:szCs w:val="26"/>
        </w:rPr>
        <w:t>»</w:t>
      </w:r>
    </w:p>
    <w:p w:rsidR="00904D5A" w:rsidRPr="00D65A2F" w:rsidRDefault="00904D5A" w:rsidP="00904D5A">
      <w:pPr>
        <w:spacing w:after="0"/>
        <w:ind w:firstLine="567"/>
        <w:jc w:val="both"/>
        <w:rPr>
          <w:rFonts w:eastAsia="Calibri"/>
          <w:sz w:val="26"/>
          <w:szCs w:val="26"/>
        </w:rPr>
      </w:pPr>
      <w:r w:rsidRPr="00D65A2F">
        <w:rPr>
          <w:rFonts w:eastAsia="Calibri"/>
          <w:sz w:val="26"/>
          <w:szCs w:val="26"/>
        </w:rPr>
        <w:t xml:space="preserve">Расходная часть  бюджета за 2021 год исполнена в сумме 2 457,6  </w:t>
      </w:r>
      <w:proofErr w:type="gramStart"/>
      <w:r w:rsidR="00E672BA">
        <w:rPr>
          <w:rFonts w:eastAsia="Calibri"/>
          <w:sz w:val="26"/>
          <w:szCs w:val="26"/>
        </w:rPr>
        <w:t>млн</w:t>
      </w:r>
      <w:proofErr w:type="gramEnd"/>
      <w:r w:rsidRPr="00D65A2F">
        <w:rPr>
          <w:rFonts w:eastAsia="Calibri"/>
          <w:sz w:val="26"/>
          <w:szCs w:val="26"/>
        </w:rPr>
        <w:t xml:space="preserve"> руб., что составляет 94,8% от плановых назначений 2 592,5 </w:t>
      </w:r>
      <w:r w:rsidR="00E672BA">
        <w:rPr>
          <w:rFonts w:eastAsia="Calibri"/>
          <w:sz w:val="26"/>
          <w:szCs w:val="26"/>
        </w:rPr>
        <w:t>млн</w:t>
      </w:r>
      <w:r w:rsidRPr="00D65A2F">
        <w:rPr>
          <w:rFonts w:eastAsia="Calibri"/>
          <w:sz w:val="26"/>
          <w:szCs w:val="26"/>
        </w:rPr>
        <w:t xml:space="preserve"> руб.</w:t>
      </w:r>
    </w:p>
    <w:p w:rsidR="00904D5A" w:rsidRPr="00D65A2F" w:rsidRDefault="00904D5A" w:rsidP="00904D5A">
      <w:pPr>
        <w:tabs>
          <w:tab w:val="left" w:pos="851"/>
        </w:tabs>
        <w:spacing w:after="0"/>
        <w:ind w:firstLine="567"/>
        <w:jc w:val="both"/>
        <w:rPr>
          <w:rFonts w:eastAsia="Calibri"/>
          <w:sz w:val="26"/>
          <w:szCs w:val="26"/>
        </w:rPr>
      </w:pPr>
      <w:r w:rsidRPr="00D65A2F">
        <w:rPr>
          <w:rFonts w:eastAsia="Calibri"/>
          <w:sz w:val="26"/>
          <w:szCs w:val="26"/>
        </w:rPr>
        <w:t>Расходная часть бюджета сохранила социальную направленность, как и расходы 2011-2020 гг., доля расходов по муниципальным программам развития отраслей культуры, образования, спорта и социальной политики в общ</w:t>
      </w:r>
      <w:r w:rsidR="0077716D">
        <w:rPr>
          <w:rFonts w:eastAsia="Calibri"/>
          <w:sz w:val="26"/>
          <w:szCs w:val="26"/>
        </w:rPr>
        <w:t xml:space="preserve">ем объеме расходов составила 1 </w:t>
      </w:r>
      <w:r w:rsidRPr="00D65A2F">
        <w:rPr>
          <w:rFonts w:eastAsia="Calibri"/>
          <w:sz w:val="26"/>
          <w:szCs w:val="26"/>
        </w:rPr>
        <w:t xml:space="preserve">843,4 </w:t>
      </w:r>
      <w:proofErr w:type="gramStart"/>
      <w:r w:rsidR="00E672BA">
        <w:rPr>
          <w:rFonts w:eastAsia="Calibri"/>
          <w:sz w:val="26"/>
          <w:szCs w:val="26"/>
        </w:rPr>
        <w:t>млн</w:t>
      </w:r>
      <w:proofErr w:type="gramEnd"/>
      <w:r w:rsidRPr="00D65A2F">
        <w:rPr>
          <w:rFonts w:eastAsia="Calibri"/>
          <w:sz w:val="26"/>
          <w:szCs w:val="26"/>
        </w:rPr>
        <w:t xml:space="preserve"> руб. или 75,0%. </w:t>
      </w:r>
    </w:p>
    <w:p w:rsidR="00904D5A" w:rsidRDefault="00904D5A" w:rsidP="00904D5A">
      <w:pPr>
        <w:tabs>
          <w:tab w:val="left" w:pos="851"/>
        </w:tabs>
        <w:spacing w:after="0"/>
        <w:ind w:firstLine="567"/>
        <w:jc w:val="both"/>
        <w:rPr>
          <w:rFonts w:eastAsia="Calibri"/>
          <w:sz w:val="26"/>
          <w:szCs w:val="26"/>
        </w:rPr>
      </w:pPr>
      <w:r w:rsidRPr="00D65A2F">
        <w:rPr>
          <w:rFonts w:eastAsia="Calibri"/>
          <w:sz w:val="26"/>
          <w:szCs w:val="26"/>
        </w:rPr>
        <w:lastRenderedPageBreak/>
        <w:t xml:space="preserve">В целом по сравнению с 2020 годом  расходная часть бюджета увеличилась  на 382,1 </w:t>
      </w:r>
      <w:proofErr w:type="gramStart"/>
      <w:r w:rsidR="00E672BA">
        <w:rPr>
          <w:rFonts w:eastAsia="Calibri"/>
          <w:sz w:val="26"/>
          <w:szCs w:val="26"/>
        </w:rPr>
        <w:t>млн</w:t>
      </w:r>
      <w:proofErr w:type="gramEnd"/>
      <w:r w:rsidRPr="00D65A2F">
        <w:rPr>
          <w:rFonts w:eastAsia="Calibri"/>
          <w:sz w:val="26"/>
          <w:szCs w:val="26"/>
        </w:rPr>
        <w:t xml:space="preserve"> руб. (18,4%).</w:t>
      </w:r>
    </w:p>
    <w:p w:rsidR="00643F10" w:rsidRPr="00B96181" w:rsidRDefault="00643F10" w:rsidP="00904D5A">
      <w:pPr>
        <w:tabs>
          <w:tab w:val="left" w:pos="851"/>
        </w:tabs>
        <w:spacing w:after="0"/>
        <w:ind w:firstLine="567"/>
        <w:jc w:val="both"/>
        <w:rPr>
          <w:rFonts w:eastAsia="Calibri"/>
          <w:sz w:val="26"/>
          <w:szCs w:val="26"/>
        </w:rPr>
      </w:pPr>
      <w:r w:rsidRPr="00B96181">
        <w:rPr>
          <w:rFonts w:eastAsia="Calibri"/>
          <w:sz w:val="26"/>
          <w:szCs w:val="26"/>
        </w:rPr>
        <w:t>В 2021 год</w:t>
      </w:r>
      <w:r w:rsidR="004D3502" w:rsidRPr="00B96181">
        <w:rPr>
          <w:rFonts w:eastAsia="Calibri"/>
          <w:sz w:val="26"/>
          <w:szCs w:val="26"/>
        </w:rPr>
        <w:t>у</w:t>
      </w:r>
      <w:r w:rsidRPr="00B96181">
        <w:rPr>
          <w:rFonts w:eastAsia="Calibri"/>
          <w:sz w:val="26"/>
          <w:szCs w:val="26"/>
        </w:rPr>
        <w:t xml:space="preserve"> задолженность по исполнительным документам в сравнении с 2020 годом снизилась </w:t>
      </w:r>
      <w:r w:rsidR="004D3502" w:rsidRPr="00B96181">
        <w:rPr>
          <w:rFonts w:eastAsia="Calibri"/>
          <w:sz w:val="26"/>
          <w:szCs w:val="26"/>
        </w:rPr>
        <w:t xml:space="preserve">на </w:t>
      </w:r>
      <w:r w:rsidR="00B96181">
        <w:rPr>
          <w:rFonts w:eastAsia="Calibri"/>
          <w:sz w:val="26"/>
          <w:szCs w:val="26"/>
        </w:rPr>
        <w:t>60,6</w:t>
      </w:r>
      <w:r w:rsidR="004D3502" w:rsidRPr="00B96181">
        <w:rPr>
          <w:rFonts w:eastAsia="Calibri"/>
          <w:sz w:val="26"/>
          <w:szCs w:val="26"/>
        </w:rPr>
        <w:t>%</w:t>
      </w:r>
      <w:r w:rsidRPr="00B96181">
        <w:rPr>
          <w:rFonts w:eastAsia="Calibri"/>
          <w:sz w:val="26"/>
          <w:szCs w:val="26"/>
        </w:rPr>
        <w:t xml:space="preserve"> и на 01.01.2022 составила 26 051,34 тыс. руб. </w:t>
      </w:r>
    </w:p>
    <w:p w:rsidR="00643F10" w:rsidRPr="00B96181" w:rsidRDefault="00643F10" w:rsidP="00904D5A">
      <w:pPr>
        <w:tabs>
          <w:tab w:val="left" w:pos="851"/>
        </w:tabs>
        <w:spacing w:after="0"/>
        <w:ind w:firstLine="567"/>
        <w:jc w:val="both"/>
        <w:rPr>
          <w:rFonts w:eastAsia="Calibri"/>
          <w:sz w:val="26"/>
          <w:szCs w:val="26"/>
        </w:rPr>
      </w:pPr>
      <w:r w:rsidRPr="00B96181">
        <w:rPr>
          <w:rFonts w:eastAsia="Calibri"/>
          <w:sz w:val="26"/>
          <w:szCs w:val="26"/>
        </w:rPr>
        <w:t xml:space="preserve">Справочно: </w:t>
      </w:r>
    </w:p>
    <w:p w:rsidR="00643F10" w:rsidRPr="00B96181" w:rsidRDefault="00643F10" w:rsidP="00643F10">
      <w:pPr>
        <w:pStyle w:val="a3"/>
        <w:numPr>
          <w:ilvl w:val="0"/>
          <w:numId w:val="20"/>
        </w:numPr>
        <w:tabs>
          <w:tab w:val="left" w:pos="851"/>
        </w:tabs>
        <w:spacing w:after="0"/>
        <w:jc w:val="both"/>
        <w:rPr>
          <w:rFonts w:ascii="Times New Roman" w:hAnsi="Times New Roman"/>
          <w:sz w:val="26"/>
          <w:szCs w:val="26"/>
        </w:rPr>
      </w:pPr>
      <w:r w:rsidRPr="00B96181">
        <w:rPr>
          <w:rFonts w:ascii="Times New Roman" w:hAnsi="Times New Roman"/>
          <w:sz w:val="26"/>
          <w:szCs w:val="26"/>
        </w:rPr>
        <w:t>на 01.01.2021 задолженность составила 66 146,45 тыс. руб.;</w:t>
      </w:r>
    </w:p>
    <w:p w:rsidR="00643F10" w:rsidRPr="00B96181" w:rsidRDefault="00643F10" w:rsidP="00643F10">
      <w:pPr>
        <w:pStyle w:val="a3"/>
        <w:numPr>
          <w:ilvl w:val="0"/>
          <w:numId w:val="20"/>
        </w:numPr>
        <w:tabs>
          <w:tab w:val="left" w:pos="851"/>
        </w:tabs>
        <w:spacing w:after="0"/>
        <w:jc w:val="both"/>
        <w:rPr>
          <w:rFonts w:ascii="Times New Roman" w:hAnsi="Times New Roman"/>
          <w:sz w:val="26"/>
          <w:szCs w:val="26"/>
        </w:rPr>
      </w:pPr>
      <w:r w:rsidRPr="00B96181">
        <w:rPr>
          <w:rFonts w:ascii="Times New Roman" w:hAnsi="Times New Roman"/>
          <w:sz w:val="26"/>
          <w:szCs w:val="26"/>
        </w:rPr>
        <w:t>на 01.01.2020 задолженность составила 117 607,3 тыс. руб.;</w:t>
      </w:r>
    </w:p>
    <w:p w:rsidR="00643F10" w:rsidRPr="00B96181" w:rsidRDefault="00643F10" w:rsidP="00643F10">
      <w:pPr>
        <w:pStyle w:val="a3"/>
        <w:numPr>
          <w:ilvl w:val="0"/>
          <w:numId w:val="20"/>
        </w:numPr>
        <w:tabs>
          <w:tab w:val="left" w:pos="851"/>
        </w:tabs>
        <w:spacing w:after="0"/>
        <w:jc w:val="both"/>
        <w:rPr>
          <w:rFonts w:ascii="Times New Roman" w:hAnsi="Times New Roman"/>
          <w:sz w:val="26"/>
          <w:szCs w:val="26"/>
        </w:rPr>
      </w:pPr>
      <w:r w:rsidRPr="00B96181">
        <w:rPr>
          <w:rFonts w:ascii="Times New Roman" w:hAnsi="Times New Roman"/>
          <w:sz w:val="26"/>
          <w:szCs w:val="26"/>
        </w:rPr>
        <w:t>на 01.01.2019 задолженность составила 111 863,5 тыс. руб.</w:t>
      </w:r>
    </w:p>
    <w:p w:rsidR="00904D5A" w:rsidRPr="00D65A2F" w:rsidRDefault="00904D5A" w:rsidP="00904D5A">
      <w:pPr>
        <w:overflowPunct w:val="0"/>
        <w:autoSpaceDE w:val="0"/>
        <w:autoSpaceDN w:val="0"/>
        <w:adjustRightInd w:val="0"/>
        <w:spacing w:after="0" w:line="240" w:lineRule="auto"/>
        <w:rPr>
          <w:rFonts w:eastAsia="Times New Roman"/>
          <w:sz w:val="26"/>
          <w:szCs w:val="20"/>
        </w:rPr>
      </w:pPr>
    </w:p>
    <w:p w:rsidR="00904D5A" w:rsidRPr="00D65A2F" w:rsidRDefault="00904D5A" w:rsidP="00904D5A">
      <w:pPr>
        <w:spacing w:after="0"/>
        <w:ind w:firstLine="459"/>
        <w:jc w:val="center"/>
        <w:rPr>
          <w:rFonts w:eastAsia="12"/>
          <w:b/>
          <w:sz w:val="26"/>
          <w:szCs w:val="26"/>
          <w:u w:val="single"/>
        </w:rPr>
      </w:pPr>
      <w:r w:rsidRPr="00D65A2F">
        <w:rPr>
          <w:rFonts w:eastAsia="Calibri"/>
          <w:b/>
          <w:sz w:val="26"/>
          <w:szCs w:val="26"/>
          <w:u w:val="single"/>
        </w:rPr>
        <w:t>РЕАЛИЗАЦИЯ</w:t>
      </w:r>
      <w:r w:rsidRPr="00D65A2F">
        <w:rPr>
          <w:rFonts w:eastAsia="12"/>
          <w:b/>
          <w:sz w:val="26"/>
          <w:szCs w:val="26"/>
          <w:u w:val="single"/>
        </w:rPr>
        <w:t xml:space="preserve"> </w:t>
      </w:r>
      <w:r w:rsidRPr="00D65A2F">
        <w:rPr>
          <w:rFonts w:eastAsia="Calibri"/>
          <w:b/>
          <w:sz w:val="26"/>
          <w:szCs w:val="26"/>
          <w:u w:val="single"/>
        </w:rPr>
        <w:t>МУНИЦИПАЛЬНЫХ</w:t>
      </w:r>
      <w:r w:rsidRPr="00D65A2F">
        <w:rPr>
          <w:rFonts w:eastAsia="12"/>
          <w:b/>
          <w:sz w:val="26"/>
          <w:szCs w:val="26"/>
          <w:u w:val="single"/>
        </w:rPr>
        <w:t xml:space="preserve"> </w:t>
      </w:r>
      <w:r w:rsidRPr="00D65A2F">
        <w:rPr>
          <w:rFonts w:eastAsia="Calibri"/>
          <w:b/>
          <w:sz w:val="26"/>
          <w:szCs w:val="26"/>
          <w:u w:val="single"/>
        </w:rPr>
        <w:t>ПРОГРАММ</w:t>
      </w:r>
    </w:p>
    <w:p w:rsidR="00904D5A" w:rsidRPr="00D65A2F" w:rsidRDefault="00904D5A" w:rsidP="00904D5A">
      <w:pPr>
        <w:spacing w:after="0"/>
        <w:ind w:firstLine="459"/>
        <w:jc w:val="center"/>
        <w:rPr>
          <w:rFonts w:eastAsia="12"/>
          <w:b/>
          <w:sz w:val="26"/>
          <w:szCs w:val="26"/>
          <w:u w:val="single"/>
        </w:rPr>
      </w:pPr>
      <w:r w:rsidRPr="00D65A2F">
        <w:rPr>
          <w:rFonts w:eastAsia="12"/>
          <w:b/>
          <w:sz w:val="26"/>
          <w:szCs w:val="26"/>
          <w:u w:val="single"/>
        </w:rPr>
        <w:t xml:space="preserve"> </w:t>
      </w:r>
    </w:p>
    <w:p w:rsidR="00904D5A" w:rsidRPr="00D65A2F" w:rsidRDefault="00904D5A" w:rsidP="00904D5A">
      <w:pPr>
        <w:spacing w:after="0"/>
        <w:ind w:firstLine="567"/>
        <w:jc w:val="both"/>
        <w:rPr>
          <w:rFonts w:eastAsia="Times New Roman"/>
          <w:sz w:val="26"/>
          <w:szCs w:val="26"/>
        </w:rPr>
      </w:pPr>
      <w:r w:rsidRPr="00D65A2F">
        <w:rPr>
          <w:rFonts w:eastAsia="Times New Roman"/>
          <w:sz w:val="26"/>
          <w:szCs w:val="26"/>
        </w:rPr>
        <w:t>Бюджет на 2021 год сформирован и утвержден в формате «программного бюджета» в разрезе 9 муниципальных программ.</w:t>
      </w:r>
    </w:p>
    <w:tbl>
      <w:tblPr>
        <w:tblW w:w="9468" w:type="dxa"/>
        <w:tblInd w:w="103" w:type="dxa"/>
        <w:tblLayout w:type="fixed"/>
        <w:tblCellMar>
          <w:left w:w="10" w:type="dxa"/>
          <w:right w:w="10" w:type="dxa"/>
        </w:tblCellMar>
        <w:tblLook w:val="0000" w:firstRow="0" w:lastRow="0" w:firstColumn="0" w:lastColumn="0" w:noHBand="0" w:noVBand="0"/>
      </w:tblPr>
      <w:tblGrid>
        <w:gridCol w:w="5108"/>
        <w:gridCol w:w="1276"/>
        <w:gridCol w:w="1134"/>
        <w:gridCol w:w="992"/>
        <w:gridCol w:w="958"/>
      </w:tblGrid>
      <w:tr w:rsidR="00904D5A" w:rsidRPr="00D65A2F" w:rsidTr="00C530D7">
        <w:tc>
          <w:tcPr>
            <w:tcW w:w="510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904D5A" w:rsidRPr="00D65A2F" w:rsidRDefault="00904D5A" w:rsidP="00904D5A">
            <w:pPr>
              <w:spacing w:after="0"/>
              <w:jc w:val="center"/>
              <w:rPr>
                <w:rFonts w:eastAsia="Times New Roman"/>
              </w:rPr>
            </w:pPr>
            <w:r w:rsidRPr="00D65A2F">
              <w:rPr>
                <w:rFonts w:eastAsia="Times New Roman"/>
              </w:rPr>
              <w:t>Наименование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96181" w:rsidRDefault="00904D5A" w:rsidP="00B96181">
            <w:pPr>
              <w:spacing w:after="0"/>
              <w:jc w:val="center"/>
              <w:rPr>
                <w:rFonts w:eastAsia="Times New Roman"/>
              </w:rPr>
            </w:pPr>
            <w:r w:rsidRPr="00D65A2F">
              <w:rPr>
                <w:rFonts w:eastAsia="Times New Roman"/>
              </w:rPr>
              <w:t>План</w:t>
            </w:r>
            <w:r w:rsidR="00B96181">
              <w:rPr>
                <w:rFonts w:eastAsia="Times New Roman"/>
              </w:rPr>
              <w:t>,</w:t>
            </w:r>
            <w:r w:rsidRPr="00D65A2F">
              <w:rPr>
                <w:rFonts w:eastAsia="Times New Roman"/>
              </w:rPr>
              <w:t xml:space="preserve"> </w:t>
            </w:r>
          </w:p>
          <w:p w:rsidR="00904D5A" w:rsidRPr="00D65A2F" w:rsidRDefault="00904D5A" w:rsidP="00B96181">
            <w:pPr>
              <w:spacing w:after="0"/>
              <w:jc w:val="center"/>
              <w:rPr>
                <w:rFonts w:eastAsia="Times New Roman"/>
              </w:rPr>
            </w:pPr>
            <w:proofErr w:type="gramStart"/>
            <w:r w:rsidRPr="00D65A2F">
              <w:rPr>
                <w:rFonts w:eastAsia="Times New Roman"/>
              </w:rPr>
              <w:t>млн</w:t>
            </w:r>
            <w:proofErr w:type="gramEnd"/>
            <w:r w:rsidRPr="00D65A2F">
              <w:rPr>
                <w:rFonts w:eastAsia="Times New Roman"/>
              </w:rPr>
              <w:t xml:space="preserve"> руб.</w:t>
            </w:r>
          </w:p>
        </w:tc>
        <w:tc>
          <w:tcPr>
            <w:tcW w:w="113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B96181" w:rsidRDefault="00904D5A" w:rsidP="00B96181">
            <w:pPr>
              <w:spacing w:after="0"/>
              <w:jc w:val="center"/>
              <w:rPr>
                <w:rFonts w:eastAsia="Times New Roman"/>
              </w:rPr>
            </w:pPr>
            <w:r w:rsidRPr="00D65A2F">
              <w:rPr>
                <w:rFonts w:eastAsia="Times New Roman"/>
              </w:rPr>
              <w:t>Исполнено</w:t>
            </w:r>
            <w:r w:rsidR="00B96181">
              <w:rPr>
                <w:rFonts w:eastAsia="Times New Roman"/>
              </w:rPr>
              <w:t>,</w:t>
            </w:r>
            <w:r w:rsidRPr="00D65A2F">
              <w:rPr>
                <w:rFonts w:eastAsia="Times New Roman"/>
              </w:rPr>
              <w:t xml:space="preserve"> </w:t>
            </w:r>
          </w:p>
          <w:p w:rsidR="00904D5A" w:rsidRPr="00D65A2F" w:rsidRDefault="00904D5A" w:rsidP="00B96181">
            <w:pPr>
              <w:spacing w:after="0"/>
              <w:jc w:val="center"/>
              <w:rPr>
                <w:rFonts w:eastAsia="Times New Roman"/>
              </w:rPr>
            </w:pPr>
            <w:proofErr w:type="gramStart"/>
            <w:r w:rsidRPr="00D65A2F">
              <w:rPr>
                <w:rFonts w:eastAsia="Times New Roman"/>
                <w:sz w:val="22"/>
                <w:szCs w:val="22"/>
              </w:rPr>
              <w:t>млн</w:t>
            </w:r>
            <w:proofErr w:type="gramEnd"/>
            <w:r w:rsidR="00B96181">
              <w:rPr>
                <w:rFonts w:eastAsia="Times New Roman"/>
                <w:sz w:val="22"/>
                <w:szCs w:val="22"/>
              </w:rPr>
              <w:t xml:space="preserve"> </w:t>
            </w:r>
            <w:r w:rsidRPr="00D65A2F">
              <w:rPr>
                <w:rFonts w:eastAsia="Times New Roman"/>
                <w:sz w:val="22"/>
                <w:szCs w:val="22"/>
              </w:rPr>
              <w:t>руб.</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904D5A" w:rsidRPr="00D65A2F" w:rsidRDefault="00904D5A" w:rsidP="00904D5A">
            <w:pPr>
              <w:spacing w:after="0"/>
              <w:jc w:val="center"/>
              <w:rPr>
                <w:rFonts w:eastAsia="Times New Roman"/>
              </w:rPr>
            </w:pPr>
            <w:r w:rsidRPr="00D65A2F">
              <w:rPr>
                <w:rFonts w:eastAsia="Times New Roman"/>
              </w:rPr>
              <w:t>% исполнения</w:t>
            </w:r>
          </w:p>
        </w:tc>
        <w:tc>
          <w:tcPr>
            <w:tcW w:w="9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904D5A" w:rsidRPr="00D65A2F" w:rsidRDefault="00904D5A" w:rsidP="00B96181">
            <w:pPr>
              <w:spacing w:after="0"/>
              <w:jc w:val="center"/>
              <w:rPr>
                <w:rFonts w:eastAsia="Times New Roman"/>
              </w:rPr>
            </w:pPr>
            <w:r w:rsidRPr="00D65A2F">
              <w:rPr>
                <w:rFonts w:eastAsia="Times New Roman"/>
              </w:rPr>
              <w:t>Доля в общих расходах</w:t>
            </w:r>
            <w:r w:rsidR="00B96181">
              <w:rPr>
                <w:rFonts w:eastAsia="Times New Roman"/>
              </w:rPr>
              <w:t xml:space="preserve">, </w:t>
            </w:r>
            <w:r w:rsidRPr="00D65A2F">
              <w:rPr>
                <w:rFonts w:eastAsia="Times New Roman"/>
              </w:rPr>
              <w:t>%</w:t>
            </w:r>
          </w:p>
        </w:tc>
      </w:tr>
      <w:tr w:rsidR="00904D5A" w:rsidRPr="00D65A2F" w:rsidTr="00C530D7">
        <w:tc>
          <w:tcPr>
            <w:tcW w:w="51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904D5A" w:rsidRPr="00D65A2F" w:rsidRDefault="00904D5A" w:rsidP="002C712C">
            <w:pPr>
              <w:overflowPunct w:val="0"/>
              <w:autoSpaceDE w:val="0"/>
              <w:autoSpaceDN w:val="0"/>
              <w:adjustRightInd w:val="0"/>
              <w:spacing w:after="0" w:line="240" w:lineRule="auto"/>
              <w:jc w:val="both"/>
              <w:rPr>
                <w:rFonts w:eastAsia="Times New Roman"/>
              </w:rPr>
            </w:pPr>
            <w:r w:rsidRPr="00D65A2F">
              <w:rPr>
                <w:rFonts w:eastAsia="Times New Roman"/>
              </w:rPr>
              <w:t>Муниципальная программа «Развитие экономики»</w:t>
            </w:r>
          </w:p>
        </w:tc>
        <w:tc>
          <w:tcPr>
            <w:tcW w:w="127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1,7</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1,7</w:t>
            </w: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100,0</w:t>
            </w:r>
          </w:p>
        </w:tc>
        <w:tc>
          <w:tcPr>
            <w:tcW w:w="95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0,1</w:t>
            </w:r>
          </w:p>
        </w:tc>
      </w:tr>
      <w:tr w:rsidR="00904D5A" w:rsidRPr="00D65A2F" w:rsidTr="00C530D7">
        <w:tc>
          <w:tcPr>
            <w:tcW w:w="51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904D5A" w:rsidRPr="00D65A2F" w:rsidRDefault="00904D5A" w:rsidP="002C712C">
            <w:pPr>
              <w:overflowPunct w:val="0"/>
              <w:autoSpaceDE w:val="0"/>
              <w:autoSpaceDN w:val="0"/>
              <w:adjustRightInd w:val="0"/>
              <w:spacing w:after="0" w:line="240" w:lineRule="auto"/>
              <w:jc w:val="both"/>
              <w:rPr>
                <w:rFonts w:eastAsia="Times New Roman"/>
              </w:rPr>
            </w:pPr>
            <w:r w:rsidRPr="00D65A2F">
              <w:rPr>
                <w:rFonts w:eastAsia="Times New Roman"/>
              </w:rPr>
              <w:t xml:space="preserve">Муниципальная  программа «Развитие </w:t>
            </w:r>
            <w:proofErr w:type="gramStart"/>
            <w:r w:rsidRPr="00D65A2F">
              <w:rPr>
                <w:rFonts w:eastAsia="Times New Roman"/>
              </w:rPr>
              <w:t>агропромышленного</w:t>
            </w:r>
            <w:proofErr w:type="gramEnd"/>
            <w:r w:rsidRPr="00D65A2F">
              <w:rPr>
                <w:rFonts w:eastAsia="Times New Roman"/>
              </w:rPr>
              <w:t xml:space="preserve"> и рыбохозяйственного комплексов»</w:t>
            </w:r>
          </w:p>
        </w:tc>
        <w:tc>
          <w:tcPr>
            <w:tcW w:w="127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0,4</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0,4</w:t>
            </w: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100,0</w:t>
            </w:r>
          </w:p>
        </w:tc>
        <w:tc>
          <w:tcPr>
            <w:tcW w:w="95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0,0</w:t>
            </w:r>
          </w:p>
        </w:tc>
      </w:tr>
      <w:tr w:rsidR="00904D5A" w:rsidRPr="00D65A2F" w:rsidTr="00C530D7">
        <w:tc>
          <w:tcPr>
            <w:tcW w:w="51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904D5A" w:rsidRPr="00D65A2F" w:rsidRDefault="00904D5A" w:rsidP="002C712C">
            <w:pPr>
              <w:overflowPunct w:val="0"/>
              <w:autoSpaceDE w:val="0"/>
              <w:autoSpaceDN w:val="0"/>
              <w:adjustRightInd w:val="0"/>
              <w:spacing w:after="0" w:line="240" w:lineRule="auto"/>
              <w:jc w:val="both"/>
              <w:rPr>
                <w:rFonts w:eastAsia="Times New Roman"/>
              </w:rPr>
            </w:pPr>
            <w:r w:rsidRPr="00D65A2F">
              <w:rPr>
                <w:rFonts w:eastAsia="Times New Roman"/>
              </w:rPr>
              <w:t>Муниципальная  программа «Жилье, жилищно-коммунальное хозяйство и территориальное развитие»</w:t>
            </w:r>
          </w:p>
        </w:tc>
        <w:tc>
          <w:tcPr>
            <w:tcW w:w="127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421,9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306,6</w:t>
            </w: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72,7</w:t>
            </w:r>
          </w:p>
        </w:tc>
        <w:tc>
          <w:tcPr>
            <w:tcW w:w="95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12,5</w:t>
            </w:r>
          </w:p>
        </w:tc>
      </w:tr>
      <w:tr w:rsidR="00904D5A" w:rsidRPr="00D65A2F" w:rsidTr="00C530D7">
        <w:tc>
          <w:tcPr>
            <w:tcW w:w="51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904D5A" w:rsidRPr="00D65A2F" w:rsidRDefault="00904D5A" w:rsidP="002C712C">
            <w:pPr>
              <w:overflowPunct w:val="0"/>
              <w:autoSpaceDE w:val="0"/>
              <w:autoSpaceDN w:val="0"/>
              <w:adjustRightInd w:val="0"/>
              <w:spacing w:after="0" w:line="240" w:lineRule="auto"/>
              <w:jc w:val="both"/>
              <w:rPr>
                <w:rFonts w:eastAsia="Times New Roman"/>
              </w:rPr>
            </w:pPr>
            <w:r w:rsidRPr="00D65A2F">
              <w:rPr>
                <w:rFonts w:eastAsia="Times New Roman"/>
              </w:rPr>
              <w:t>Муниципальная  программа «Развитие образования»</w:t>
            </w:r>
          </w:p>
        </w:tc>
        <w:tc>
          <w:tcPr>
            <w:tcW w:w="127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1 567,5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904D5A" w:rsidRPr="00AF2F47" w:rsidRDefault="00904D5A" w:rsidP="00904D5A">
            <w:pPr>
              <w:overflowPunct w:val="0"/>
              <w:autoSpaceDE w:val="0"/>
              <w:autoSpaceDN w:val="0"/>
              <w:adjustRightInd w:val="0"/>
              <w:spacing w:after="0" w:line="240" w:lineRule="auto"/>
              <w:jc w:val="right"/>
              <w:rPr>
                <w:rFonts w:eastAsia="Times New Roman"/>
              </w:rPr>
            </w:pPr>
            <w:r w:rsidRPr="00AF2F47">
              <w:rPr>
                <w:rFonts w:eastAsia="Times New Roman"/>
              </w:rPr>
              <w:t>1 562,7</w:t>
            </w: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904D5A" w:rsidRPr="00AF2F47" w:rsidRDefault="00904D5A" w:rsidP="00904D5A">
            <w:pPr>
              <w:overflowPunct w:val="0"/>
              <w:autoSpaceDE w:val="0"/>
              <w:autoSpaceDN w:val="0"/>
              <w:adjustRightInd w:val="0"/>
              <w:spacing w:after="0" w:line="240" w:lineRule="auto"/>
              <w:jc w:val="right"/>
              <w:rPr>
                <w:rFonts w:eastAsia="Times New Roman"/>
              </w:rPr>
            </w:pPr>
            <w:r w:rsidRPr="00AF2F47">
              <w:rPr>
                <w:rFonts w:eastAsia="Times New Roman"/>
              </w:rPr>
              <w:t>99,7</w:t>
            </w:r>
          </w:p>
        </w:tc>
        <w:tc>
          <w:tcPr>
            <w:tcW w:w="95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63,6</w:t>
            </w:r>
          </w:p>
        </w:tc>
      </w:tr>
      <w:tr w:rsidR="00904D5A" w:rsidRPr="00D65A2F" w:rsidTr="00C530D7">
        <w:tc>
          <w:tcPr>
            <w:tcW w:w="51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904D5A" w:rsidRPr="00D65A2F" w:rsidRDefault="00904D5A" w:rsidP="002C712C">
            <w:pPr>
              <w:overflowPunct w:val="0"/>
              <w:autoSpaceDE w:val="0"/>
              <w:autoSpaceDN w:val="0"/>
              <w:adjustRightInd w:val="0"/>
              <w:spacing w:after="0" w:line="240" w:lineRule="auto"/>
              <w:jc w:val="both"/>
              <w:rPr>
                <w:rFonts w:eastAsia="Times New Roman"/>
              </w:rPr>
            </w:pPr>
            <w:r w:rsidRPr="00D65A2F">
              <w:rPr>
                <w:rFonts w:eastAsia="Times New Roman"/>
              </w:rPr>
              <w:t>Муниципальная программа «Развитие культуры и туризма на территории»</w:t>
            </w:r>
          </w:p>
        </w:tc>
        <w:tc>
          <w:tcPr>
            <w:tcW w:w="127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189,2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904D5A" w:rsidRPr="00AF2F47" w:rsidRDefault="00904D5A" w:rsidP="00904D5A">
            <w:pPr>
              <w:overflowPunct w:val="0"/>
              <w:autoSpaceDE w:val="0"/>
              <w:autoSpaceDN w:val="0"/>
              <w:adjustRightInd w:val="0"/>
              <w:spacing w:after="0" w:line="240" w:lineRule="auto"/>
              <w:jc w:val="right"/>
              <w:rPr>
                <w:rFonts w:eastAsia="Times New Roman"/>
              </w:rPr>
            </w:pPr>
            <w:r w:rsidRPr="00AF2F47">
              <w:rPr>
                <w:rFonts w:eastAsia="Times New Roman"/>
              </w:rPr>
              <w:t>188,3</w:t>
            </w: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904D5A" w:rsidRPr="00AF2F47" w:rsidRDefault="00904D5A" w:rsidP="00904D5A">
            <w:pPr>
              <w:overflowPunct w:val="0"/>
              <w:autoSpaceDE w:val="0"/>
              <w:autoSpaceDN w:val="0"/>
              <w:adjustRightInd w:val="0"/>
              <w:spacing w:after="0" w:line="240" w:lineRule="auto"/>
              <w:jc w:val="right"/>
              <w:rPr>
                <w:rFonts w:eastAsia="Times New Roman"/>
              </w:rPr>
            </w:pPr>
            <w:r w:rsidRPr="00AF2F47">
              <w:rPr>
                <w:rFonts w:eastAsia="Times New Roman"/>
              </w:rPr>
              <w:t>99,5</w:t>
            </w:r>
          </w:p>
        </w:tc>
        <w:tc>
          <w:tcPr>
            <w:tcW w:w="95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7,7</w:t>
            </w:r>
          </w:p>
        </w:tc>
      </w:tr>
      <w:tr w:rsidR="00904D5A" w:rsidRPr="00D65A2F" w:rsidTr="00C530D7">
        <w:tc>
          <w:tcPr>
            <w:tcW w:w="51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904D5A" w:rsidRPr="00D65A2F" w:rsidRDefault="00904D5A" w:rsidP="002C712C">
            <w:pPr>
              <w:overflowPunct w:val="0"/>
              <w:autoSpaceDE w:val="0"/>
              <w:autoSpaceDN w:val="0"/>
              <w:adjustRightInd w:val="0"/>
              <w:spacing w:after="0" w:line="240" w:lineRule="auto"/>
              <w:jc w:val="both"/>
              <w:rPr>
                <w:rFonts w:eastAsia="Times New Roman"/>
              </w:rPr>
            </w:pPr>
            <w:r w:rsidRPr="00D65A2F">
              <w:rPr>
                <w:rFonts w:eastAsia="Times New Roman"/>
              </w:rPr>
              <w:t>Муниципальная  программа «Развитие физической культуры и спорта»</w:t>
            </w:r>
          </w:p>
        </w:tc>
        <w:tc>
          <w:tcPr>
            <w:tcW w:w="127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74,3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904D5A" w:rsidRPr="00AF2F47" w:rsidRDefault="00904D5A" w:rsidP="00904D5A">
            <w:pPr>
              <w:overflowPunct w:val="0"/>
              <w:autoSpaceDE w:val="0"/>
              <w:autoSpaceDN w:val="0"/>
              <w:adjustRightInd w:val="0"/>
              <w:spacing w:after="0" w:line="240" w:lineRule="auto"/>
              <w:jc w:val="right"/>
              <w:rPr>
                <w:rFonts w:eastAsia="Times New Roman"/>
              </w:rPr>
            </w:pPr>
            <w:r w:rsidRPr="00AF2F47">
              <w:rPr>
                <w:rFonts w:eastAsia="Times New Roman"/>
              </w:rPr>
              <w:t>73,9</w:t>
            </w: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904D5A" w:rsidRPr="00AF2F47" w:rsidRDefault="00904D5A" w:rsidP="00904D5A">
            <w:pPr>
              <w:overflowPunct w:val="0"/>
              <w:autoSpaceDE w:val="0"/>
              <w:autoSpaceDN w:val="0"/>
              <w:adjustRightInd w:val="0"/>
              <w:spacing w:after="0" w:line="240" w:lineRule="auto"/>
              <w:jc w:val="right"/>
              <w:rPr>
                <w:rFonts w:eastAsia="Times New Roman"/>
              </w:rPr>
            </w:pPr>
            <w:r w:rsidRPr="00AF2F47">
              <w:rPr>
                <w:rFonts w:eastAsia="Times New Roman"/>
              </w:rPr>
              <w:t>99,5</w:t>
            </w:r>
          </w:p>
        </w:tc>
        <w:tc>
          <w:tcPr>
            <w:tcW w:w="95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3,0</w:t>
            </w:r>
          </w:p>
        </w:tc>
      </w:tr>
      <w:tr w:rsidR="00904D5A" w:rsidRPr="00D65A2F" w:rsidTr="00C530D7">
        <w:tc>
          <w:tcPr>
            <w:tcW w:w="51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904D5A" w:rsidRPr="00D65A2F" w:rsidRDefault="00904D5A" w:rsidP="002C712C">
            <w:pPr>
              <w:overflowPunct w:val="0"/>
              <w:autoSpaceDE w:val="0"/>
              <w:autoSpaceDN w:val="0"/>
              <w:adjustRightInd w:val="0"/>
              <w:spacing w:after="0" w:line="240" w:lineRule="auto"/>
              <w:jc w:val="both"/>
              <w:rPr>
                <w:rFonts w:eastAsia="Times New Roman"/>
              </w:rPr>
            </w:pPr>
            <w:r w:rsidRPr="00D65A2F">
              <w:rPr>
                <w:rFonts w:eastAsia="Times New Roman"/>
              </w:rPr>
              <w:t>Муниципальная  программа «Развитие системы муниципального управления»</w:t>
            </w:r>
          </w:p>
        </w:tc>
        <w:tc>
          <w:tcPr>
            <w:tcW w:w="127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200,6</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904D5A" w:rsidRPr="00AF2F47" w:rsidRDefault="00904D5A" w:rsidP="00904D5A">
            <w:pPr>
              <w:overflowPunct w:val="0"/>
              <w:autoSpaceDE w:val="0"/>
              <w:autoSpaceDN w:val="0"/>
              <w:adjustRightInd w:val="0"/>
              <w:spacing w:after="0" w:line="240" w:lineRule="auto"/>
              <w:jc w:val="right"/>
              <w:rPr>
                <w:rFonts w:eastAsia="Times New Roman"/>
              </w:rPr>
            </w:pPr>
            <w:r w:rsidRPr="00AF2F47">
              <w:rPr>
                <w:rFonts w:eastAsia="Times New Roman"/>
              </w:rPr>
              <w:t>194,6</w:t>
            </w: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904D5A" w:rsidRPr="00AF2F47" w:rsidRDefault="00904D5A" w:rsidP="00904D5A">
            <w:pPr>
              <w:overflowPunct w:val="0"/>
              <w:autoSpaceDE w:val="0"/>
              <w:autoSpaceDN w:val="0"/>
              <w:adjustRightInd w:val="0"/>
              <w:spacing w:after="0" w:line="240" w:lineRule="auto"/>
              <w:jc w:val="right"/>
              <w:rPr>
                <w:rFonts w:eastAsia="Times New Roman"/>
              </w:rPr>
            </w:pPr>
            <w:r w:rsidRPr="00AF2F47">
              <w:rPr>
                <w:rFonts w:eastAsia="Times New Roman"/>
              </w:rPr>
              <w:t>97,0</w:t>
            </w:r>
          </w:p>
        </w:tc>
        <w:tc>
          <w:tcPr>
            <w:tcW w:w="95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7,9</w:t>
            </w:r>
          </w:p>
        </w:tc>
      </w:tr>
      <w:tr w:rsidR="00904D5A" w:rsidRPr="00D65A2F" w:rsidTr="00C530D7">
        <w:tc>
          <w:tcPr>
            <w:tcW w:w="51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904D5A" w:rsidRPr="00D65A2F" w:rsidRDefault="00904D5A" w:rsidP="002C712C">
            <w:pPr>
              <w:overflowPunct w:val="0"/>
              <w:autoSpaceDE w:val="0"/>
              <w:autoSpaceDN w:val="0"/>
              <w:adjustRightInd w:val="0"/>
              <w:spacing w:after="0" w:line="240" w:lineRule="auto"/>
              <w:jc w:val="both"/>
              <w:rPr>
                <w:rFonts w:eastAsia="Times New Roman"/>
              </w:rPr>
            </w:pPr>
            <w:r w:rsidRPr="00D65A2F">
              <w:rPr>
                <w:rFonts w:eastAsia="Times New Roman"/>
              </w:rPr>
              <w:t>Муниципальная  программа «Безопасность жизнедеятельности»</w:t>
            </w:r>
          </w:p>
        </w:tc>
        <w:tc>
          <w:tcPr>
            <w:tcW w:w="127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25,5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904D5A" w:rsidRPr="00AF2F47" w:rsidRDefault="00904D5A" w:rsidP="00904D5A">
            <w:pPr>
              <w:overflowPunct w:val="0"/>
              <w:autoSpaceDE w:val="0"/>
              <w:autoSpaceDN w:val="0"/>
              <w:adjustRightInd w:val="0"/>
              <w:spacing w:after="0" w:line="240" w:lineRule="auto"/>
              <w:jc w:val="right"/>
              <w:rPr>
                <w:rFonts w:eastAsia="Times New Roman"/>
              </w:rPr>
            </w:pPr>
            <w:r w:rsidRPr="00AF2F47">
              <w:rPr>
                <w:rFonts w:eastAsia="Times New Roman"/>
              </w:rPr>
              <w:t>20,8</w:t>
            </w: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904D5A" w:rsidRPr="00AF2F47" w:rsidRDefault="00904D5A" w:rsidP="00904D5A">
            <w:pPr>
              <w:overflowPunct w:val="0"/>
              <w:autoSpaceDE w:val="0"/>
              <w:autoSpaceDN w:val="0"/>
              <w:adjustRightInd w:val="0"/>
              <w:spacing w:after="0" w:line="240" w:lineRule="auto"/>
              <w:jc w:val="right"/>
              <w:rPr>
                <w:rFonts w:eastAsia="Times New Roman"/>
              </w:rPr>
            </w:pPr>
            <w:r w:rsidRPr="00AF2F47">
              <w:rPr>
                <w:rFonts w:eastAsia="Times New Roman"/>
              </w:rPr>
              <w:t>81,6</w:t>
            </w:r>
          </w:p>
        </w:tc>
        <w:tc>
          <w:tcPr>
            <w:tcW w:w="95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0,8</w:t>
            </w:r>
          </w:p>
        </w:tc>
      </w:tr>
      <w:tr w:rsidR="00904D5A" w:rsidRPr="00D65A2F" w:rsidTr="00C530D7">
        <w:tc>
          <w:tcPr>
            <w:tcW w:w="51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904D5A" w:rsidRPr="00D65A2F" w:rsidRDefault="00904D5A" w:rsidP="002C712C">
            <w:pPr>
              <w:overflowPunct w:val="0"/>
              <w:autoSpaceDE w:val="0"/>
              <w:autoSpaceDN w:val="0"/>
              <w:adjustRightInd w:val="0"/>
              <w:spacing w:after="0" w:line="240" w:lineRule="auto"/>
              <w:jc w:val="both"/>
              <w:rPr>
                <w:rFonts w:eastAsia="Times New Roman"/>
              </w:rPr>
            </w:pPr>
            <w:r w:rsidRPr="00D65A2F">
              <w:rPr>
                <w:rFonts w:eastAsia="Times New Roman"/>
              </w:rPr>
              <w:t>Муниципальная  программа «Социальное развитие»</w:t>
            </w:r>
          </w:p>
        </w:tc>
        <w:tc>
          <w:tcPr>
            <w:tcW w:w="127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18,5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904D5A" w:rsidRPr="00AF2F47" w:rsidRDefault="00904D5A" w:rsidP="00904D5A">
            <w:pPr>
              <w:overflowPunct w:val="0"/>
              <w:autoSpaceDE w:val="0"/>
              <w:autoSpaceDN w:val="0"/>
              <w:adjustRightInd w:val="0"/>
              <w:spacing w:after="0" w:line="240" w:lineRule="auto"/>
              <w:jc w:val="right"/>
              <w:rPr>
                <w:rFonts w:eastAsia="Times New Roman"/>
              </w:rPr>
            </w:pPr>
            <w:r w:rsidRPr="00AF2F47">
              <w:rPr>
                <w:rFonts w:eastAsia="Times New Roman"/>
              </w:rPr>
              <w:t>18,4</w:t>
            </w: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904D5A" w:rsidRPr="00AF2F47" w:rsidRDefault="00904D5A" w:rsidP="00904D5A">
            <w:pPr>
              <w:overflowPunct w:val="0"/>
              <w:autoSpaceDE w:val="0"/>
              <w:autoSpaceDN w:val="0"/>
              <w:adjustRightInd w:val="0"/>
              <w:spacing w:after="0" w:line="240" w:lineRule="auto"/>
              <w:jc w:val="right"/>
              <w:rPr>
                <w:rFonts w:eastAsia="Times New Roman"/>
              </w:rPr>
            </w:pPr>
            <w:r w:rsidRPr="00AF2F47">
              <w:rPr>
                <w:rFonts w:eastAsia="Times New Roman"/>
              </w:rPr>
              <w:t>99,5</w:t>
            </w:r>
          </w:p>
        </w:tc>
        <w:tc>
          <w:tcPr>
            <w:tcW w:w="95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0,7</w:t>
            </w:r>
          </w:p>
        </w:tc>
      </w:tr>
      <w:tr w:rsidR="00904D5A" w:rsidRPr="00D65A2F" w:rsidTr="00C530D7">
        <w:tc>
          <w:tcPr>
            <w:tcW w:w="51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904D5A" w:rsidRPr="00D65A2F" w:rsidRDefault="00904D5A" w:rsidP="00904D5A">
            <w:pPr>
              <w:overflowPunct w:val="0"/>
              <w:autoSpaceDE w:val="0"/>
              <w:autoSpaceDN w:val="0"/>
              <w:adjustRightInd w:val="0"/>
              <w:spacing w:after="0" w:line="240" w:lineRule="auto"/>
              <w:rPr>
                <w:rFonts w:eastAsia="Times New Roman"/>
              </w:rPr>
            </w:pPr>
            <w:r w:rsidRPr="00D65A2F">
              <w:rPr>
                <w:rFonts w:eastAsia="Times New Roman"/>
              </w:rPr>
              <w:t>Непрограммные направления деятельности</w:t>
            </w:r>
          </w:p>
        </w:tc>
        <w:tc>
          <w:tcPr>
            <w:tcW w:w="127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92,9</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90,2</w:t>
            </w: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97,1</w:t>
            </w:r>
          </w:p>
        </w:tc>
        <w:tc>
          <w:tcPr>
            <w:tcW w:w="95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rPr>
            </w:pPr>
            <w:r w:rsidRPr="00D65A2F">
              <w:rPr>
                <w:rFonts w:eastAsia="Times New Roman"/>
              </w:rPr>
              <w:t>3,7</w:t>
            </w:r>
          </w:p>
        </w:tc>
      </w:tr>
      <w:tr w:rsidR="00904D5A" w:rsidRPr="00D65A2F" w:rsidTr="00C530D7">
        <w:trPr>
          <w:trHeight w:val="393"/>
        </w:trPr>
        <w:tc>
          <w:tcPr>
            <w:tcW w:w="510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904D5A" w:rsidRPr="00D65A2F" w:rsidRDefault="00904D5A" w:rsidP="00904D5A">
            <w:pPr>
              <w:overflowPunct w:val="0"/>
              <w:autoSpaceDE w:val="0"/>
              <w:autoSpaceDN w:val="0"/>
              <w:adjustRightInd w:val="0"/>
              <w:spacing w:after="0" w:line="240" w:lineRule="auto"/>
              <w:jc w:val="center"/>
              <w:rPr>
                <w:rFonts w:eastAsia="Times New Roman"/>
                <w:b/>
                <w:bCs/>
              </w:rPr>
            </w:pPr>
            <w:r w:rsidRPr="00D65A2F">
              <w:rPr>
                <w:rFonts w:eastAsia="Times New Roman"/>
                <w:b/>
                <w:bCs/>
              </w:rPr>
              <w:t>Всего</w:t>
            </w:r>
          </w:p>
        </w:tc>
        <w:tc>
          <w:tcPr>
            <w:tcW w:w="127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b/>
                <w:bCs/>
              </w:rPr>
            </w:pPr>
            <w:r w:rsidRPr="00D65A2F">
              <w:rPr>
                <w:rFonts w:eastAsia="Times New Roman"/>
                <w:b/>
                <w:bCs/>
              </w:rPr>
              <w:t>2 592,5</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b/>
                <w:bCs/>
              </w:rPr>
            </w:pPr>
            <w:r w:rsidRPr="00D65A2F">
              <w:rPr>
                <w:rFonts w:eastAsia="Times New Roman"/>
                <w:b/>
                <w:bCs/>
              </w:rPr>
              <w:t>2 457,6</w:t>
            </w: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b/>
                <w:bCs/>
              </w:rPr>
            </w:pPr>
            <w:r w:rsidRPr="00D65A2F">
              <w:rPr>
                <w:rFonts w:eastAsia="Times New Roman"/>
                <w:b/>
                <w:bCs/>
              </w:rPr>
              <w:t>94,8</w:t>
            </w:r>
          </w:p>
        </w:tc>
        <w:tc>
          <w:tcPr>
            <w:tcW w:w="95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904D5A" w:rsidRPr="00D65A2F" w:rsidRDefault="00904D5A" w:rsidP="00904D5A">
            <w:pPr>
              <w:overflowPunct w:val="0"/>
              <w:autoSpaceDE w:val="0"/>
              <w:autoSpaceDN w:val="0"/>
              <w:adjustRightInd w:val="0"/>
              <w:spacing w:after="0" w:line="240" w:lineRule="auto"/>
              <w:jc w:val="right"/>
              <w:rPr>
                <w:rFonts w:eastAsia="Times New Roman"/>
                <w:b/>
                <w:bCs/>
              </w:rPr>
            </w:pPr>
            <w:r w:rsidRPr="00D65A2F">
              <w:rPr>
                <w:rFonts w:eastAsia="Times New Roman"/>
                <w:b/>
                <w:bCs/>
              </w:rPr>
              <w:t>100,0</w:t>
            </w:r>
          </w:p>
        </w:tc>
      </w:tr>
    </w:tbl>
    <w:p w:rsidR="00904D5A" w:rsidRPr="00D65A2F" w:rsidRDefault="00904D5A" w:rsidP="00904D5A">
      <w:pPr>
        <w:spacing w:after="0"/>
        <w:ind w:firstLine="567"/>
        <w:jc w:val="both"/>
        <w:rPr>
          <w:rFonts w:eastAsia="Times New Roman"/>
          <w:sz w:val="20"/>
          <w:szCs w:val="20"/>
        </w:rPr>
      </w:pPr>
    </w:p>
    <w:p w:rsidR="004E0A89" w:rsidRDefault="00904D5A" w:rsidP="004E0A89">
      <w:pPr>
        <w:spacing w:after="0"/>
        <w:ind w:firstLine="708"/>
        <w:jc w:val="both"/>
        <w:rPr>
          <w:rFonts w:eastAsia="Times New Roman"/>
          <w:sz w:val="26"/>
          <w:szCs w:val="26"/>
        </w:rPr>
      </w:pPr>
      <w:r w:rsidRPr="00D65A2F">
        <w:rPr>
          <w:rFonts w:eastAsia="Times New Roman"/>
          <w:sz w:val="26"/>
          <w:szCs w:val="26"/>
        </w:rPr>
        <w:t>По итогам 2021 года по семи муниципальным программам средства освоены более чем на 95%. По двум  муниципальным программам сре</w:t>
      </w:r>
      <w:r w:rsidR="00806BA0">
        <w:rPr>
          <w:rFonts w:eastAsia="Times New Roman"/>
          <w:sz w:val="26"/>
          <w:szCs w:val="26"/>
        </w:rPr>
        <w:t>дства освоены в объеме менее 95</w:t>
      </w:r>
      <w:r w:rsidRPr="00D65A2F">
        <w:rPr>
          <w:rFonts w:eastAsia="Times New Roman"/>
          <w:sz w:val="26"/>
          <w:szCs w:val="26"/>
        </w:rPr>
        <w:t>%, из них:</w:t>
      </w:r>
    </w:p>
    <w:p w:rsidR="00904D5A" w:rsidRPr="00D65A2F" w:rsidRDefault="00904D5A" w:rsidP="004E0A89">
      <w:pPr>
        <w:spacing w:after="0"/>
        <w:ind w:firstLine="708"/>
        <w:jc w:val="both"/>
        <w:rPr>
          <w:rFonts w:eastAsia="Times New Roman"/>
          <w:sz w:val="26"/>
          <w:szCs w:val="26"/>
        </w:rPr>
      </w:pPr>
      <w:r w:rsidRPr="00D65A2F">
        <w:rPr>
          <w:rFonts w:eastAsia="Times New Roman"/>
          <w:sz w:val="26"/>
          <w:szCs w:val="26"/>
        </w:rPr>
        <w:t xml:space="preserve">1)  муниципальная программа «Жилье, жилищно-коммунальное хозяйство и территориальное развитие МО МР «Печора» средства освоены на 72,7%. В том числе:                                                                                                                            </w:t>
      </w:r>
    </w:p>
    <w:tbl>
      <w:tblPr>
        <w:tblW w:w="9513" w:type="dxa"/>
        <w:tblInd w:w="93" w:type="dxa"/>
        <w:tblLook w:val="04A0" w:firstRow="1" w:lastRow="0" w:firstColumn="1" w:lastColumn="0" w:noHBand="0" w:noVBand="1"/>
      </w:tblPr>
      <w:tblGrid>
        <w:gridCol w:w="5997"/>
        <w:gridCol w:w="1232"/>
        <w:gridCol w:w="1408"/>
        <w:gridCol w:w="876"/>
      </w:tblGrid>
      <w:tr w:rsidR="00904D5A" w:rsidRPr="00D65A2F" w:rsidTr="00C530D7">
        <w:trPr>
          <w:trHeight w:val="630"/>
        </w:trPr>
        <w:tc>
          <w:tcPr>
            <w:tcW w:w="6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4D5A" w:rsidRPr="00D65A2F" w:rsidRDefault="00904D5A" w:rsidP="00904D5A">
            <w:pPr>
              <w:spacing w:after="0"/>
              <w:jc w:val="center"/>
              <w:rPr>
                <w:rFonts w:eastAsia="Times New Roman"/>
              </w:rPr>
            </w:pPr>
            <w:r w:rsidRPr="00D65A2F">
              <w:rPr>
                <w:rFonts w:eastAsia="Times New Roman"/>
              </w:rPr>
              <w:lastRenderedPageBreak/>
              <w:t>Наименование</w:t>
            </w:r>
          </w:p>
        </w:tc>
        <w:tc>
          <w:tcPr>
            <w:tcW w:w="1232" w:type="dxa"/>
            <w:tcBorders>
              <w:top w:val="single" w:sz="4" w:space="0" w:color="auto"/>
              <w:left w:val="nil"/>
              <w:bottom w:val="single" w:sz="4" w:space="0" w:color="auto"/>
              <w:right w:val="single" w:sz="4" w:space="0" w:color="auto"/>
            </w:tcBorders>
            <w:shd w:val="clear" w:color="000000" w:fill="FFFFFF"/>
            <w:noWrap/>
            <w:vAlign w:val="center"/>
            <w:hideMark/>
          </w:tcPr>
          <w:p w:rsidR="00904D5A" w:rsidRPr="00D65A2F" w:rsidRDefault="00904D5A" w:rsidP="00B96181">
            <w:pPr>
              <w:spacing w:after="0"/>
              <w:jc w:val="center"/>
              <w:rPr>
                <w:rFonts w:eastAsia="Times New Roman"/>
              </w:rPr>
            </w:pPr>
            <w:r w:rsidRPr="00D65A2F">
              <w:rPr>
                <w:rFonts w:eastAsia="Times New Roman"/>
              </w:rPr>
              <w:t>План</w:t>
            </w:r>
            <w:r w:rsidR="00B96181">
              <w:rPr>
                <w:rFonts w:eastAsia="Times New Roman"/>
              </w:rPr>
              <w:t>,</w:t>
            </w:r>
            <w:r w:rsidRPr="00D65A2F">
              <w:rPr>
                <w:rFonts w:eastAsia="Times New Roman"/>
              </w:rPr>
              <w:t xml:space="preserve"> </w:t>
            </w:r>
            <w:proofErr w:type="gramStart"/>
            <w:r w:rsidRPr="00D65A2F">
              <w:rPr>
                <w:rFonts w:eastAsia="Times New Roman"/>
              </w:rPr>
              <w:t>млн</w:t>
            </w:r>
            <w:proofErr w:type="gramEnd"/>
            <w:r w:rsidRPr="00D65A2F">
              <w:rPr>
                <w:rFonts w:eastAsia="Times New Roman"/>
              </w:rPr>
              <w:t xml:space="preserve"> руб.</w:t>
            </w:r>
          </w:p>
        </w:tc>
        <w:tc>
          <w:tcPr>
            <w:tcW w:w="1348" w:type="dxa"/>
            <w:tcBorders>
              <w:top w:val="single" w:sz="4" w:space="0" w:color="auto"/>
              <w:left w:val="nil"/>
              <w:bottom w:val="single" w:sz="4" w:space="0" w:color="auto"/>
              <w:right w:val="single" w:sz="4" w:space="0" w:color="auto"/>
            </w:tcBorders>
            <w:shd w:val="clear" w:color="000000" w:fill="FFFFFF"/>
            <w:noWrap/>
            <w:vAlign w:val="center"/>
            <w:hideMark/>
          </w:tcPr>
          <w:p w:rsidR="00904D5A" w:rsidRPr="00D65A2F" w:rsidRDefault="00904D5A" w:rsidP="00B96181">
            <w:pPr>
              <w:spacing w:after="0"/>
              <w:jc w:val="center"/>
              <w:rPr>
                <w:rFonts w:eastAsia="Times New Roman"/>
              </w:rPr>
            </w:pPr>
            <w:r w:rsidRPr="00D65A2F">
              <w:rPr>
                <w:rFonts w:eastAsia="Times New Roman"/>
              </w:rPr>
              <w:t>Исполнено</w:t>
            </w:r>
            <w:r w:rsidR="00B96181">
              <w:rPr>
                <w:rFonts w:eastAsia="Times New Roman"/>
              </w:rPr>
              <w:t>,</w:t>
            </w:r>
            <w:r w:rsidRPr="00D65A2F">
              <w:rPr>
                <w:rFonts w:eastAsia="Times New Roman"/>
              </w:rPr>
              <w:t xml:space="preserve"> </w:t>
            </w:r>
            <w:proofErr w:type="gramStart"/>
            <w:r w:rsidRPr="00D65A2F">
              <w:rPr>
                <w:rFonts w:eastAsia="Times New Roman"/>
              </w:rPr>
              <w:t>млн</w:t>
            </w:r>
            <w:proofErr w:type="gramEnd"/>
            <w:r w:rsidR="00B96181">
              <w:rPr>
                <w:rFonts w:eastAsia="Times New Roman"/>
              </w:rPr>
              <w:t xml:space="preserve"> </w:t>
            </w:r>
            <w:r w:rsidRPr="00D65A2F">
              <w:rPr>
                <w:rFonts w:eastAsia="Times New Roman"/>
              </w:rPr>
              <w:t>руб.</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904D5A" w:rsidRPr="00D65A2F" w:rsidRDefault="00904D5A" w:rsidP="00904D5A">
            <w:pPr>
              <w:spacing w:after="0"/>
              <w:jc w:val="center"/>
              <w:rPr>
                <w:rFonts w:eastAsia="Times New Roman"/>
              </w:rPr>
            </w:pPr>
            <w:r w:rsidRPr="00D65A2F">
              <w:rPr>
                <w:rFonts w:eastAsia="Times New Roman"/>
              </w:rPr>
              <w:t xml:space="preserve">% </w:t>
            </w:r>
            <w:proofErr w:type="spellStart"/>
            <w:r w:rsidRPr="00D65A2F">
              <w:rPr>
                <w:rFonts w:eastAsia="Times New Roman"/>
              </w:rPr>
              <w:t>испол</w:t>
            </w:r>
            <w:proofErr w:type="spellEnd"/>
          </w:p>
          <w:p w:rsidR="00904D5A" w:rsidRPr="00D65A2F" w:rsidRDefault="00904D5A" w:rsidP="00904D5A">
            <w:pPr>
              <w:spacing w:after="0"/>
              <w:jc w:val="center"/>
              <w:rPr>
                <w:rFonts w:eastAsia="Times New Roman"/>
              </w:rPr>
            </w:pPr>
            <w:r w:rsidRPr="00D65A2F">
              <w:rPr>
                <w:rFonts w:eastAsia="Times New Roman"/>
              </w:rPr>
              <w:t>нения</w:t>
            </w:r>
          </w:p>
        </w:tc>
      </w:tr>
      <w:tr w:rsidR="00904D5A" w:rsidRPr="00D65A2F" w:rsidTr="00C530D7">
        <w:trPr>
          <w:trHeight w:val="630"/>
        </w:trPr>
        <w:tc>
          <w:tcPr>
            <w:tcW w:w="6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4D5A" w:rsidRPr="00D65A2F" w:rsidRDefault="00904D5A" w:rsidP="00904D5A">
            <w:pPr>
              <w:spacing w:after="0" w:line="240" w:lineRule="auto"/>
              <w:rPr>
                <w:rFonts w:eastAsia="Times New Roman"/>
                <w:b/>
                <w:bCs/>
              </w:rPr>
            </w:pPr>
            <w:r w:rsidRPr="00D65A2F">
              <w:rPr>
                <w:rFonts w:eastAsia="Times New Roman"/>
                <w:b/>
                <w:bCs/>
              </w:rPr>
              <w:t>Муниципальная  программа «Жилье, жилищно-коммунальное хозяйство и территориальное развитие МО МР «Печора»</w:t>
            </w:r>
          </w:p>
        </w:tc>
        <w:tc>
          <w:tcPr>
            <w:tcW w:w="1232" w:type="dxa"/>
            <w:tcBorders>
              <w:top w:val="single" w:sz="4" w:space="0" w:color="auto"/>
              <w:left w:val="nil"/>
              <w:bottom w:val="single" w:sz="4" w:space="0" w:color="auto"/>
              <w:right w:val="single" w:sz="4" w:space="0" w:color="auto"/>
            </w:tcBorders>
            <w:shd w:val="clear" w:color="000000" w:fill="FFFFFF"/>
            <w:noWrap/>
            <w:vAlign w:val="center"/>
            <w:hideMark/>
          </w:tcPr>
          <w:p w:rsidR="00904D5A" w:rsidRPr="00D65A2F" w:rsidRDefault="00904D5A" w:rsidP="00904D5A">
            <w:pPr>
              <w:overflowPunct w:val="0"/>
              <w:autoSpaceDE w:val="0"/>
              <w:autoSpaceDN w:val="0"/>
              <w:adjustRightInd w:val="0"/>
              <w:spacing w:after="0" w:line="240" w:lineRule="auto"/>
              <w:jc w:val="right"/>
              <w:rPr>
                <w:rFonts w:eastAsia="Times New Roman"/>
                <w:b/>
                <w:sz w:val="22"/>
                <w:szCs w:val="22"/>
              </w:rPr>
            </w:pPr>
            <w:r w:rsidRPr="00D65A2F">
              <w:rPr>
                <w:rFonts w:eastAsia="Times New Roman"/>
                <w:b/>
                <w:sz w:val="22"/>
                <w:szCs w:val="22"/>
              </w:rPr>
              <w:t>421,8</w:t>
            </w:r>
          </w:p>
        </w:tc>
        <w:tc>
          <w:tcPr>
            <w:tcW w:w="1348" w:type="dxa"/>
            <w:tcBorders>
              <w:top w:val="single" w:sz="4" w:space="0" w:color="auto"/>
              <w:left w:val="nil"/>
              <w:bottom w:val="single" w:sz="4" w:space="0" w:color="auto"/>
              <w:right w:val="single" w:sz="4" w:space="0" w:color="auto"/>
            </w:tcBorders>
            <w:shd w:val="clear" w:color="000000" w:fill="FFFFFF"/>
            <w:noWrap/>
            <w:vAlign w:val="center"/>
            <w:hideMark/>
          </w:tcPr>
          <w:p w:rsidR="00904D5A" w:rsidRPr="00D65A2F" w:rsidRDefault="00904D5A" w:rsidP="00904D5A">
            <w:pPr>
              <w:overflowPunct w:val="0"/>
              <w:autoSpaceDE w:val="0"/>
              <w:autoSpaceDN w:val="0"/>
              <w:adjustRightInd w:val="0"/>
              <w:spacing w:after="0" w:line="240" w:lineRule="auto"/>
              <w:jc w:val="right"/>
              <w:rPr>
                <w:rFonts w:eastAsia="Times New Roman"/>
                <w:b/>
                <w:sz w:val="22"/>
                <w:szCs w:val="22"/>
              </w:rPr>
            </w:pPr>
            <w:r w:rsidRPr="00D65A2F">
              <w:rPr>
                <w:rFonts w:eastAsia="Times New Roman"/>
                <w:b/>
                <w:sz w:val="22"/>
                <w:szCs w:val="22"/>
              </w:rPr>
              <w:t>306,6</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904D5A" w:rsidRPr="00D65A2F" w:rsidRDefault="00904D5A" w:rsidP="00904D5A">
            <w:pPr>
              <w:overflowPunct w:val="0"/>
              <w:autoSpaceDE w:val="0"/>
              <w:autoSpaceDN w:val="0"/>
              <w:adjustRightInd w:val="0"/>
              <w:spacing w:after="0" w:line="240" w:lineRule="auto"/>
              <w:jc w:val="right"/>
              <w:rPr>
                <w:rFonts w:eastAsia="Times New Roman"/>
                <w:b/>
                <w:sz w:val="22"/>
                <w:szCs w:val="22"/>
              </w:rPr>
            </w:pPr>
            <w:r w:rsidRPr="00D65A2F">
              <w:rPr>
                <w:rFonts w:eastAsia="Times New Roman"/>
                <w:b/>
                <w:sz w:val="22"/>
                <w:szCs w:val="22"/>
              </w:rPr>
              <w:t>72,7</w:t>
            </w:r>
          </w:p>
        </w:tc>
      </w:tr>
      <w:tr w:rsidR="00904D5A" w:rsidRPr="00D65A2F" w:rsidTr="00C530D7">
        <w:trPr>
          <w:trHeight w:val="630"/>
        </w:trPr>
        <w:tc>
          <w:tcPr>
            <w:tcW w:w="6057" w:type="dxa"/>
            <w:tcBorders>
              <w:top w:val="nil"/>
              <w:left w:val="single" w:sz="4" w:space="0" w:color="auto"/>
              <w:bottom w:val="single" w:sz="4" w:space="0" w:color="auto"/>
              <w:right w:val="single" w:sz="4" w:space="0" w:color="auto"/>
            </w:tcBorders>
            <w:shd w:val="clear" w:color="000000" w:fill="FFFFFF"/>
            <w:vAlign w:val="center"/>
            <w:hideMark/>
          </w:tcPr>
          <w:p w:rsidR="00904D5A" w:rsidRPr="00D65A2F" w:rsidRDefault="00904D5A" w:rsidP="00904D5A">
            <w:pPr>
              <w:spacing w:after="0" w:line="240" w:lineRule="auto"/>
              <w:jc w:val="both"/>
              <w:rPr>
                <w:rFonts w:eastAsia="Times New Roman"/>
                <w:iCs/>
              </w:rPr>
            </w:pPr>
            <w:r w:rsidRPr="00D65A2F">
              <w:rPr>
                <w:rFonts w:eastAsia="Times New Roman"/>
                <w:iCs/>
              </w:rPr>
              <w:t>Подпрограмма «Улучшение состояния жилищно – коммунального комплекса на территории МО МР «Печора»</w:t>
            </w:r>
          </w:p>
        </w:tc>
        <w:tc>
          <w:tcPr>
            <w:tcW w:w="1232" w:type="dxa"/>
            <w:tcBorders>
              <w:top w:val="nil"/>
              <w:left w:val="nil"/>
              <w:bottom w:val="single" w:sz="4" w:space="0" w:color="auto"/>
              <w:right w:val="single" w:sz="4" w:space="0" w:color="auto"/>
            </w:tcBorders>
            <w:shd w:val="clear" w:color="000000" w:fill="FFFFFF"/>
            <w:noWrap/>
            <w:vAlign w:val="center"/>
            <w:hideMark/>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120,4</w:t>
            </w:r>
          </w:p>
        </w:tc>
        <w:tc>
          <w:tcPr>
            <w:tcW w:w="1348" w:type="dxa"/>
            <w:tcBorders>
              <w:top w:val="nil"/>
              <w:left w:val="nil"/>
              <w:bottom w:val="single" w:sz="4" w:space="0" w:color="auto"/>
              <w:right w:val="single" w:sz="4" w:space="0" w:color="auto"/>
            </w:tcBorders>
            <w:shd w:val="clear" w:color="000000" w:fill="FFFFFF"/>
            <w:noWrap/>
            <w:vAlign w:val="center"/>
            <w:hideMark/>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87,5</w:t>
            </w:r>
          </w:p>
        </w:tc>
        <w:tc>
          <w:tcPr>
            <w:tcW w:w="876" w:type="dxa"/>
            <w:tcBorders>
              <w:top w:val="nil"/>
              <w:left w:val="nil"/>
              <w:bottom w:val="single" w:sz="4" w:space="0" w:color="auto"/>
              <w:right w:val="single" w:sz="4" w:space="0" w:color="auto"/>
            </w:tcBorders>
            <w:shd w:val="clear" w:color="000000" w:fill="FFFFFF"/>
            <w:noWrap/>
            <w:vAlign w:val="center"/>
            <w:hideMark/>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72,7</w:t>
            </w:r>
          </w:p>
        </w:tc>
      </w:tr>
      <w:tr w:rsidR="00904D5A" w:rsidRPr="00D65A2F" w:rsidTr="00C530D7">
        <w:trPr>
          <w:trHeight w:val="630"/>
        </w:trPr>
        <w:tc>
          <w:tcPr>
            <w:tcW w:w="6057" w:type="dxa"/>
            <w:tcBorders>
              <w:top w:val="nil"/>
              <w:left w:val="single" w:sz="4" w:space="0" w:color="auto"/>
              <w:bottom w:val="single" w:sz="4" w:space="0" w:color="auto"/>
              <w:right w:val="single" w:sz="4" w:space="0" w:color="auto"/>
            </w:tcBorders>
            <w:shd w:val="clear" w:color="000000" w:fill="FFFFFF"/>
            <w:vAlign w:val="center"/>
          </w:tcPr>
          <w:p w:rsidR="00904D5A" w:rsidRPr="00D65A2F" w:rsidRDefault="00904D5A" w:rsidP="00904D5A">
            <w:pPr>
              <w:spacing w:after="0" w:line="240" w:lineRule="auto"/>
              <w:rPr>
                <w:rFonts w:eastAsia="Times New Roman"/>
                <w:iCs/>
              </w:rPr>
            </w:pPr>
            <w:r w:rsidRPr="00D65A2F">
              <w:rPr>
                <w:rFonts w:eastAsia="Times New Roman"/>
                <w:iCs/>
              </w:rPr>
              <w:t>Подпрограмма «Комплексное освоение и развитие территорий в целях жилищного строительства на территории МО МР «Печора»</w:t>
            </w:r>
          </w:p>
        </w:tc>
        <w:tc>
          <w:tcPr>
            <w:tcW w:w="1232" w:type="dxa"/>
            <w:tcBorders>
              <w:top w:val="nil"/>
              <w:left w:val="nil"/>
              <w:bottom w:val="single" w:sz="4" w:space="0" w:color="auto"/>
              <w:right w:val="single" w:sz="4" w:space="0" w:color="auto"/>
            </w:tcBorders>
            <w:shd w:val="clear" w:color="000000" w:fill="FFFFFF"/>
            <w:noWrap/>
            <w:vAlign w:val="center"/>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257,5</w:t>
            </w:r>
          </w:p>
        </w:tc>
        <w:tc>
          <w:tcPr>
            <w:tcW w:w="1348" w:type="dxa"/>
            <w:tcBorders>
              <w:top w:val="nil"/>
              <w:left w:val="nil"/>
              <w:bottom w:val="single" w:sz="4" w:space="0" w:color="auto"/>
              <w:right w:val="single" w:sz="4" w:space="0" w:color="auto"/>
            </w:tcBorders>
            <w:shd w:val="clear" w:color="000000" w:fill="FFFFFF"/>
            <w:noWrap/>
            <w:vAlign w:val="center"/>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186,9</w:t>
            </w:r>
          </w:p>
        </w:tc>
        <w:tc>
          <w:tcPr>
            <w:tcW w:w="876" w:type="dxa"/>
            <w:tcBorders>
              <w:top w:val="nil"/>
              <w:left w:val="nil"/>
              <w:bottom w:val="single" w:sz="4" w:space="0" w:color="auto"/>
              <w:right w:val="single" w:sz="4" w:space="0" w:color="auto"/>
            </w:tcBorders>
            <w:shd w:val="clear" w:color="000000" w:fill="FFFFFF"/>
            <w:noWrap/>
            <w:vAlign w:val="center"/>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72,6</w:t>
            </w:r>
          </w:p>
        </w:tc>
      </w:tr>
      <w:tr w:rsidR="00904D5A" w:rsidRPr="00D65A2F" w:rsidTr="00C530D7">
        <w:trPr>
          <w:trHeight w:val="286"/>
        </w:trPr>
        <w:tc>
          <w:tcPr>
            <w:tcW w:w="6057" w:type="dxa"/>
            <w:tcBorders>
              <w:top w:val="nil"/>
              <w:left w:val="single" w:sz="4" w:space="0" w:color="auto"/>
              <w:bottom w:val="single" w:sz="4" w:space="0" w:color="auto"/>
              <w:right w:val="single" w:sz="4" w:space="0" w:color="auto"/>
            </w:tcBorders>
            <w:shd w:val="clear" w:color="000000" w:fill="FFFFFF"/>
            <w:vAlign w:val="center"/>
          </w:tcPr>
          <w:p w:rsidR="00904D5A" w:rsidRPr="00D65A2F" w:rsidRDefault="00904D5A" w:rsidP="00904D5A">
            <w:pPr>
              <w:spacing w:after="0" w:line="240" w:lineRule="auto"/>
              <w:jc w:val="both"/>
              <w:rPr>
                <w:rFonts w:eastAsia="Times New Roman"/>
                <w:iCs/>
              </w:rPr>
            </w:pPr>
            <w:r w:rsidRPr="00D65A2F">
              <w:rPr>
                <w:rFonts w:eastAsia="Times New Roman"/>
                <w:iCs/>
              </w:rPr>
              <w:t>Подпрограмма «Дорожное хозяйство и транспорт»</w:t>
            </w:r>
          </w:p>
        </w:tc>
        <w:tc>
          <w:tcPr>
            <w:tcW w:w="1232" w:type="dxa"/>
            <w:tcBorders>
              <w:top w:val="nil"/>
              <w:left w:val="nil"/>
              <w:bottom w:val="single" w:sz="4" w:space="0" w:color="auto"/>
              <w:right w:val="single" w:sz="4" w:space="0" w:color="auto"/>
            </w:tcBorders>
            <w:shd w:val="clear" w:color="000000" w:fill="FFFFFF"/>
            <w:noWrap/>
            <w:vAlign w:val="center"/>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40,2</w:t>
            </w:r>
          </w:p>
        </w:tc>
        <w:tc>
          <w:tcPr>
            <w:tcW w:w="1348" w:type="dxa"/>
            <w:tcBorders>
              <w:top w:val="nil"/>
              <w:left w:val="nil"/>
              <w:bottom w:val="single" w:sz="4" w:space="0" w:color="auto"/>
              <w:right w:val="single" w:sz="4" w:space="0" w:color="auto"/>
            </w:tcBorders>
            <w:shd w:val="clear" w:color="000000" w:fill="FFFFFF"/>
            <w:noWrap/>
            <w:vAlign w:val="center"/>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31,3</w:t>
            </w:r>
          </w:p>
        </w:tc>
        <w:tc>
          <w:tcPr>
            <w:tcW w:w="876" w:type="dxa"/>
            <w:tcBorders>
              <w:top w:val="nil"/>
              <w:left w:val="nil"/>
              <w:bottom w:val="single" w:sz="4" w:space="0" w:color="auto"/>
              <w:right w:val="single" w:sz="4" w:space="0" w:color="auto"/>
            </w:tcBorders>
            <w:shd w:val="clear" w:color="000000" w:fill="FFFFFF"/>
            <w:noWrap/>
            <w:vAlign w:val="center"/>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77,9</w:t>
            </w:r>
          </w:p>
        </w:tc>
      </w:tr>
      <w:tr w:rsidR="00904D5A" w:rsidRPr="00D65A2F" w:rsidTr="00C530D7">
        <w:trPr>
          <w:trHeight w:val="630"/>
        </w:trPr>
        <w:tc>
          <w:tcPr>
            <w:tcW w:w="6057" w:type="dxa"/>
            <w:tcBorders>
              <w:top w:val="nil"/>
              <w:left w:val="single" w:sz="4" w:space="0" w:color="auto"/>
              <w:bottom w:val="single" w:sz="4" w:space="0" w:color="auto"/>
              <w:right w:val="single" w:sz="4" w:space="0" w:color="auto"/>
            </w:tcBorders>
            <w:shd w:val="clear" w:color="000000" w:fill="FFFFFF"/>
            <w:vAlign w:val="center"/>
          </w:tcPr>
          <w:p w:rsidR="00904D5A" w:rsidRPr="00D65A2F" w:rsidRDefault="00904D5A" w:rsidP="00904D5A">
            <w:pPr>
              <w:spacing w:after="0" w:line="240" w:lineRule="auto"/>
              <w:jc w:val="both"/>
              <w:rPr>
                <w:rFonts w:eastAsia="Times New Roman"/>
                <w:iCs/>
              </w:rPr>
            </w:pPr>
            <w:r w:rsidRPr="00D65A2F">
              <w:rPr>
                <w:rFonts w:eastAsia="Times New Roman"/>
                <w:iCs/>
              </w:rPr>
              <w:t>Подпрограмма «Энергосбережение и повышение энергетической эффективности на территории муниципального района «Печора»</w:t>
            </w:r>
          </w:p>
        </w:tc>
        <w:tc>
          <w:tcPr>
            <w:tcW w:w="1232" w:type="dxa"/>
            <w:tcBorders>
              <w:top w:val="nil"/>
              <w:left w:val="nil"/>
              <w:bottom w:val="single" w:sz="4" w:space="0" w:color="auto"/>
              <w:right w:val="single" w:sz="4" w:space="0" w:color="auto"/>
            </w:tcBorders>
            <w:shd w:val="clear" w:color="000000" w:fill="FFFFFF"/>
            <w:noWrap/>
            <w:vAlign w:val="center"/>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0,3</w:t>
            </w:r>
          </w:p>
        </w:tc>
        <w:tc>
          <w:tcPr>
            <w:tcW w:w="1348" w:type="dxa"/>
            <w:tcBorders>
              <w:top w:val="nil"/>
              <w:left w:val="nil"/>
              <w:bottom w:val="single" w:sz="4" w:space="0" w:color="auto"/>
              <w:right w:val="single" w:sz="4" w:space="0" w:color="auto"/>
            </w:tcBorders>
            <w:shd w:val="clear" w:color="000000" w:fill="FFFFFF"/>
            <w:noWrap/>
            <w:vAlign w:val="center"/>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0,3</w:t>
            </w:r>
          </w:p>
        </w:tc>
        <w:tc>
          <w:tcPr>
            <w:tcW w:w="876" w:type="dxa"/>
            <w:tcBorders>
              <w:top w:val="nil"/>
              <w:left w:val="nil"/>
              <w:bottom w:val="single" w:sz="4" w:space="0" w:color="auto"/>
              <w:right w:val="single" w:sz="4" w:space="0" w:color="auto"/>
            </w:tcBorders>
            <w:shd w:val="clear" w:color="000000" w:fill="FFFFFF"/>
            <w:noWrap/>
            <w:vAlign w:val="center"/>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100,0</w:t>
            </w:r>
          </w:p>
        </w:tc>
      </w:tr>
      <w:tr w:rsidR="00904D5A" w:rsidRPr="00D65A2F" w:rsidTr="00C530D7">
        <w:trPr>
          <w:trHeight w:val="341"/>
        </w:trPr>
        <w:tc>
          <w:tcPr>
            <w:tcW w:w="6057" w:type="dxa"/>
            <w:tcBorders>
              <w:top w:val="nil"/>
              <w:left w:val="single" w:sz="4" w:space="0" w:color="auto"/>
              <w:bottom w:val="single" w:sz="4" w:space="0" w:color="auto"/>
              <w:right w:val="single" w:sz="4" w:space="0" w:color="auto"/>
            </w:tcBorders>
            <w:shd w:val="clear" w:color="000000" w:fill="FFFFFF"/>
            <w:vAlign w:val="center"/>
            <w:hideMark/>
          </w:tcPr>
          <w:p w:rsidR="00904D5A" w:rsidRPr="00D65A2F" w:rsidRDefault="00904D5A" w:rsidP="00904D5A">
            <w:pPr>
              <w:spacing w:after="0" w:line="240" w:lineRule="auto"/>
              <w:jc w:val="both"/>
              <w:rPr>
                <w:rFonts w:eastAsia="Times New Roman"/>
                <w:iCs/>
              </w:rPr>
            </w:pPr>
            <w:r w:rsidRPr="00D65A2F">
              <w:rPr>
                <w:rFonts w:eastAsia="Times New Roman"/>
                <w:iCs/>
              </w:rPr>
              <w:t>Улучшение состояния территорий МО МР «Печора»</w:t>
            </w:r>
          </w:p>
        </w:tc>
        <w:tc>
          <w:tcPr>
            <w:tcW w:w="1232" w:type="dxa"/>
            <w:tcBorders>
              <w:top w:val="nil"/>
              <w:left w:val="nil"/>
              <w:bottom w:val="single" w:sz="4" w:space="0" w:color="auto"/>
              <w:right w:val="single" w:sz="4" w:space="0" w:color="auto"/>
            </w:tcBorders>
            <w:shd w:val="clear" w:color="000000" w:fill="FFFFFF"/>
            <w:noWrap/>
            <w:vAlign w:val="center"/>
            <w:hideMark/>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3,4</w:t>
            </w:r>
          </w:p>
        </w:tc>
        <w:tc>
          <w:tcPr>
            <w:tcW w:w="1348" w:type="dxa"/>
            <w:tcBorders>
              <w:top w:val="nil"/>
              <w:left w:val="nil"/>
              <w:bottom w:val="single" w:sz="4" w:space="0" w:color="auto"/>
              <w:right w:val="single" w:sz="4" w:space="0" w:color="auto"/>
            </w:tcBorders>
            <w:shd w:val="clear" w:color="000000" w:fill="FFFFFF"/>
            <w:noWrap/>
            <w:vAlign w:val="center"/>
            <w:hideMark/>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0,6</w:t>
            </w:r>
          </w:p>
        </w:tc>
        <w:tc>
          <w:tcPr>
            <w:tcW w:w="876" w:type="dxa"/>
            <w:tcBorders>
              <w:top w:val="nil"/>
              <w:left w:val="nil"/>
              <w:bottom w:val="single" w:sz="4" w:space="0" w:color="auto"/>
              <w:right w:val="single" w:sz="4" w:space="0" w:color="auto"/>
            </w:tcBorders>
            <w:shd w:val="clear" w:color="000000" w:fill="FFFFFF"/>
            <w:noWrap/>
            <w:vAlign w:val="center"/>
            <w:hideMark/>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17,6</w:t>
            </w:r>
          </w:p>
        </w:tc>
      </w:tr>
    </w:tbl>
    <w:p w:rsidR="00904D5A" w:rsidRPr="00D65A2F" w:rsidRDefault="00904D5A" w:rsidP="00904D5A">
      <w:pPr>
        <w:spacing w:after="0"/>
        <w:ind w:firstLine="708"/>
        <w:rPr>
          <w:rFonts w:eastAsia="Times New Roman"/>
          <w:sz w:val="26"/>
          <w:szCs w:val="26"/>
        </w:rPr>
      </w:pPr>
    </w:p>
    <w:p w:rsidR="00904D5A" w:rsidRPr="00D65A2F" w:rsidRDefault="00904D5A" w:rsidP="00904D5A">
      <w:pPr>
        <w:spacing w:after="0"/>
        <w:ind w:firstLine="708"/>
        <w:rPr>
          <w:rFonts w:eastAsia="Times New Roman"/>
          <w:sz w:val="26"/>
          <w:szCs w:val="26"/>
        </w:rPr>
      </w:pPr>
      <w:r w:rsidRPr="00D65A2F">
        <w:rPr>
          <w:rFonts w:eastAsia="Times New Roman"/>
          <w:sz w:val="26"/>
          <w:szCs w:val="26"/>
        </w:rPr>
        <w:t>2)  муниципальная программа «</w:t>
      </w:r>
      <w:r w:rsidRPr="00D65A2F">
        <w:rPr>
          <w:rFonts w:eastAsia="Times New Roman"/>
          <w:iCs/>
          <w:sz w:val="26"/>
          <w:szCs w:val="26"/>
        </w:rPr>
        <w:t>Безопасность жизнедеятельности населения</w:t>
      </w:r>
      <w:r w:rsidRPr="00D65A2F">
        <w:rPr>
          <w:rFonts w:eastAsia="Times New Roman"/>
          <w:sz w:val="26"/>
          <w:szCs w:val="26"/>
        </w:rPr>
        <w:t xml:space="preserve">» средства освоены на 81,6%. В том числе:                                                                                                                            </w:t>
      </w:r>
    </w:p>
    <w:tbl>
      <w:tblPr>
        <w:tblW w:w="9513" w:type="dxa"/>
        <w:tblInd w:w="93" w:type="dxa"/>
        <w:tblLook w:val="04A0" w:firstRow="1" w:lastRow="0" w:firstColumn="1" w:lastColumn="0" w:noHBand="0" w:noVBand="1"/>
      </w:tblPr>
      <w:tblGrid>
        <w:gridCol w:w="5997"/>
        <w:gridCol w:w="1232"/>
        <w:gridCol w:w="1408"/>
        <w:gridCol w:w="876"/>
      </w:tblGrid>
      <w:tr w:rsidR="00904D5A" w:rsidRPr="00D65A2F" w:rsidTr="00C530D7">
        <w:trPr>
          <w:trHeight w:val="630"/>
        </w:trPr>
        <w:tc>
          <w:tcPr>
            <w:tcW w:w="6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4D5A" w:rsidRPr="00D65A2F" w:rsidRDefault="00904D5A" w:rsidP="00904D5A">
            <w:pPr>
              <w:spacing w:after="0"/>
              <w:jc w:val="center"/>
              <w:rPr>
                <w:rFonts w:eastAsia="Times New Roman"/>
              </w:rPr>
            </w:pPr>
            <w:r w:rsidRPr="00D65A2F">
              <w:rPr>
                <w:rFonts w:eastAsia="Times New Roman"/>
              </w:rPr>
              <w:t>Наименование</w:t>
            </w:r>
          </w:p>
        </w:tc>
        <w:tc>
          <w:tcPr>
            <w:tcW w:w="1232" w:type="dxa"/>
            <w:tcBorders>
              <w:top w:val="single" w:sz="4" w:space="0" w:color="auto"/>
              <w:left w:val="nil"/>
              <w:bottom w:val="single" w:sz="4" w:space="0" w:color="auto"/>
              <w:right w:val="single" w:sz="4" w:space="0" w:color="auto"/>
            </w:tcBorders>
            <w:shd w:val="clear" w:color="000000" w:fill="FFFFFF"/>
            <w:noWrap/>
            <w:vAlign w:val="center"/>
            <w:hideMark/>
          </w:tcPr>
          <w:p w:rsidR="00904D5A" w:rsidRPr="00D65A2F" w:rsidRDefault="00904D5A" w:rsidP="00B96181">
            <w:pPr>
              <w:spacing w:after="0"/>
              <w:jc w:val="center"/>
              <w:rPr>
                <w:rFonts w:eastAsia="Times New Roman"/>
              </w:rPr>
            </w:pPr>
            <w:r w:rsidRPr="00D65A2F">
              <w:rPr>
                <w:rFonts w:eastAsia="Times New Roman"/>
              </w:rPr>
              <w:t>План</w:t>
            </w:r>
            <w:r w:rsidR="00B96181">
              <w:rPr>
                <w:rFonts w:eastAsia="Times New Roman"/>
              </w:rPr>
              <w:t>,</w:t>
            </w:r>
            <w:r w:rsidRPr="00D65A2F">
              <w:rPr>
                <w:rFonts w:eastAsia="Times New Roman"/>
              </w:rPr>
              <w:t xml:space="preserve"> </w:t>
            </w:r>
            <w:proofErr w:type="gramStart"/>
            <w:r w:rsidRPr="00D65A2F">
              <w:rPr>
                <w:rFonts w:eastAsia="Times New Roman"/>
              </w:rPr>
              <w:t>млн</w:t>
            </w:r>
            <w:proofErr w:type="gramEnd"/>
            <w:r w:rsidRPr="00D65A2F">
              <w:rPr>
                <w:rFonts w:eastAsia="Times New Roman"/>
              </w:rPr>
              <w:t xml:space="preserve"> руб.</w:t>
            </w:r>
          </w:p>
        </w:tc>
        <w:tc>
          <w:tcPr>
            <w:tcW w:w="1348" w:type="dxa"/>
            <w:tcBorders>
              <w:top w:val="single" w:sz="4" w:space="0" w:color="auto"/>
              <w:left w:val="nil"/>
              <w:bottom w:val="single" w:sz="4" w:space="0" w:color="auto"/>
              <w:right w:val="single" w:sz="4" w:space="0" w:color="auto"/>
            </w:tcBorders>
            <w:shd w:val="clear" w:color="000000" w:fill="FFFFFF"/>
            <w:noWrap/>
            <w:vAlign w:val="center"/>
            <w:hideMark/>
          </w:tcPr>
          <w:p w:rsidR="00904D5A" w:rsidRPr="00D65A2F" w:rsidRDefault="00904D5A" w:rsidP="00B96181">
            <w:pPr>
              <w:spacing w:after="0"/>
              <w:jc w:val="center"/>
              <w:rPr>
                <w:rFonts w:eastAsia="Times New Roman"/>
              </w:rPr>
            </w:pPr>
            <w:r w:rsidRPr="00D65A2F">
              <w:rPr>
                <w:rFonts w:eastAsia="Times New Roman"/>
              </w:rPr>
              <w:t>Исполнено</w:t>
            </w:r>
            <w:r w:rsidR="00B96181">
              <w:rPr>
                <w:rFonts w:eastAsia="Times New Roman"/>
              </w:rPr>
              <w:t>,</w:t>
            </w:r>
            <w:r w:rsidRPr="00D65A2F">
              <w:rPr>
                <w:rFonts w:eastAsia="Times New Roman"/>
              </w:rPr>
              <w:t xml:space="preserve"> </w:t>
            </w:r>
            <w:proofErr w:type="spellStart"/>
            <w:r w:rsidR="00E672BA">
              <w:rPr>
                <w:rFonts w:eastAsia="Times New Roman"/>
              </w:rPr>
              <w:t>млн</w:t>
            </w:r>
            <w:r w:rsidR="00B96181">
              <w:rPr>
                <w:rFonts w:eastAsia="Times New Roman"/>
              </w:rPr>
              <w:t>руб</w:t>
            </w:r>
            <w:proofErr w:type="spellEnd"/>
            <w:r w:rsidR="00B96181">
              <w:rPr>
                <w:rFonts w:eastAsia="Times New Roman"/>
              </w:rPr>
              <w:t>.</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904D5A" w:rsidRPr="00D65A2F" w:rsidRDefault="00904D5A" w:rsidP="00904D5A">
            <w:pPr>
              <w:spacing w:after="0"/>
              <w:jc w:val="center"/>
              <w:rPr>
                <w:rFonts w:eastAsia="Times New Roman"/>
              </w:rPr>
            </w:pPr>
            <w:r w:rsidRPr="00D65A2F">
              <w:rPr>
                <w:rFonts w:eastAsia="Times New Roman"/>
              </w:rPr>
              <w:t xml:space="preserve">% </w:t>
            </w:r>
            <w:proofErr w:type="spellStart"/>
            <w:r w:rsidRPr="00D65A2F">
              <w:rPr>
                <w:rFonts w:eastAsia="Times New Roman"/>
              </w:rPr>
              <w:t>испол</w:t>
            </w:r>
            <w:proofErr w:type="spellEnd"/>
          </w:p>
          <w:p w:rsidR="00904D5A" w:rsidRPr="00D65A2F" w:rsidRDefault="00904D5A" w:rsidP="00904D5A">
            <w:pPr>
              <w:spacing w:after="0"/>
              <w:jc w:val="center"/>
              <w:rPr>
                <w:rFonts w:eastAsia="Times New Roman"/>
              </w:rPr>
            </w:pPr>
            <w:r w:rsidRPr="00D65A2F">
              <w:rPr>
                <w:rFonts w:eastAsia="Times New Roman"/>
              </w:rPr>
              <w:t>нения</w:t>
            </w:r>
          </w:p>
        </w:tc>
      </w:tr>
      <w:tr w:rsidR="00904D5A" w:rsidRPr="00D65A2F" w:rsidTr="00C530D7">
        <w:trPr>
          <w:trHeight w:val="341"/>
        </w:trPr>
        <w:tc>
          <w:tcPr>
            <w:tcW w:w="6057" w:type="dxa"/>
            <w:tcBorders>
              <w:top w:val="nil"/>
              <w:left w:val="single" w:sz="4" w:space="0" w:color="auto"/>
              <w:bottom w:val="single" w:sz="4" w:space="0" w:color="auto"/>
              <w:right w:val="single" w:sz="4" w:space="0" w:color="auto"/>
            </w:tcBorders>
            <w:shd w:val="clear" w:color="000000" w:fill="FFFFFF"/>
            <w:vAlign w:val="center"/>
            <w:hideMark/>
          </w:tcPr>
          <w:p w:rsidR="00904D5A" w:rsidRPr="00D65A2F" w:rsidRDefault="00904D5A" w:rsidP="00904D5A">
            <w:pPr>
              <w:spacing w:after="0" w:line="240" w:lineRule="auto"/>
              <w:jc w:val="both"/>
              <w:rPr>
                <w:rFonts w:eastAsia="Times New Roman"/>
                <w:b/>
                <w:iCs/>
              </w:rPr>
            </w:pPr>
            <w:r w:rsidRPr="00D65A2F">
              <w:rPr>
                <w:rFonts w:eastAsia="Times New Roman"/>
                <w:b/>
                <w:iCs/>
              </w:rPr>
              <w:t>Муниципальная программа «Безопасность жизнедеятельности населения»</w:t>
            </w:r>
          </w:p>
        </w:tc>
        <w:tc>
          <w:tcPr>
            <w:tcW w:w="1232" w:type="dxa"/>
            <w:tcBorders>
              <w:top w:val="nil"/>
              <w:left w:val="nil"/>
              <w:bottom w:val="single" w:sz="4" w:space="0" w:color="auto"/>
              <w:right w:val="single" w:sz="4" w:space="0" w:color="auto"/>
            </w:tcBorders>
            <w:shd w:val="clear" w:color="000000" w:fill="FFFFFF"/>
            <w:noWrap/>
            <w:vAlign w:val="center"/>
            <w:hideMark/>
          </w:tcPr>
          <w:p w:rsidR="00904D5A" w:rsidRPr="00D65A2F" w:rsidRDefault="00904D5A" w:rsidP="00904D5A">
            <w:pPr>
              <w:overflowPunct w:val="0"/>
              <w:autoSpaceDE w:val="0"/>
              <w:autoSpaceDN w:val="0"/>
              <w:adjustRightInd w:val="0"/>
              <w:spacing w:after="0" w:line="240" w:lineRule="auto"/>
              <w:jc w:val="right"/>
              <w:rPr>
                <w:rFonts w:eastAsia="Times New Roman"/>
                <w:b/>
                <w:sz w:val="22"/>
                <w:szCs w:val="22"/>
              </w:rPr>
            </w:pPr>
            <w:r w:rsidRPr="00D65A2F">
              <w:rPr>
                <w:rFonts w:eastAsia="Times New Roman"/>
                <w:b/>
                <w:sz w:val="22"/>
                <w:szCs w:val="22"/>
              </w:rPr>
              <w:t>25,5</w:t>
            </w:r>
          </w:p>
        </w:tc>
        <w:tc>
          <w:tcPr>
            <w:tcW w:w="1348" w:type="dxa"/>
            <w:tcBorders>
              <w:top w:val="nil"/>
              <w:left w:val="nil"/>
              <w:bottom w:val="single" w:sz="4" w:space="0" w:color="auto"/>
              <w:right w:val="single" w:sz="4" w:space="0" w:color="auto"/>
            </w:tcBorders>
            <w:shd w:val="clear" w:color="000000" w:fill="FFFFFF"/>
            <w:noWrap/>
            <w:vAlign w:val="center"/>
            <w:hideMark/>
          </w:tcPr>
          <w:p w:rsidR="00904D5A" w:rsidRPr="00D65A2F" w:rsidRDefault="00904D5A" w:rsidP="00904D5A">
            <w:pPr>
              <w:overflowPunct w:val="0"/>
              <w:autoSpaceDE w:val="0"/>
              <w:autoSpaceDN w:val="0"/>
              <w:adjustRightInd w:val="0"/>
              <w:spacing w:after="0" w:line="240" w:lineRule="auto"/>
              <w:jc w:val="right"/>
              <w:rPr>
                <w:rFonts w:eastAsia="Times New Roman"/>
                <w:b/>
                <w:sz w:val="22"/>
                <w:szCs w:val="22"/>
              </w:rPr>
            </w:pPr>
            <w:r w:rsidRPr="00D65A2F">
              <w:rPr>
                <w:rFonts w:eastAsia="Times New Roman"/>
                <w:b/>
                <w:sz w:val="22"/>
                <w:szCs w:val="22"/>
              </w:rPr>
              <w:t>20,8</w:t>
            </w:r>
          </w:p>
        </w:tc>
        <w:tc>
          <w:tcPr>
            <w:tcW w:w="876" w:type="dxa"/>
            <w:tcBorders>
              <w:top w:val="nil"/>
              <w:left w:val="nil"/>
              <w:bottom w:val="single" w:sz="4" w:space="0" w:color="auto"/>
              <w:right w:val="single" w:sz="4" w:space="0" w:color="auto"/>
            </w:tcBorders>
            <w:shd w:val="clear" w:color="000000" w:fill="FFFFFF"/>
            <w:noWrap/>
            <w:vAlign w:val="center"/>
            <w:hideMark/>
          </w:tcPr>
          <w:p w:rsidR="00904D5A" w:rsidRPr="00D65A2F" w:rsidRDefault="00904D5A" w:rsidP="00904D5A">
            <w:pPr>
              <w:overflowPunct w:val="0"/>
              <w:autoSpaceDE w:val="0"/>
              <w:autoSpaceDN w:val="0"/>
              <w:adjustRightInd w:val="0"/>
              <w:spacing w:after="0" w:line="240" w:lineRule="auto"/>
              <w:jc w:val="right"/>
              <w:rPr>
                <w:rFonts w:eastAsia="Times New Roman"/>
                <w:b/>
                <w:sz w:val="22"/>
                <w:szCs w:val="22"/>
              </w:rPr>
            </w:pPr>
            <w:r w:rsidRPr="00D65A2F">
              <w:rPr>
                <w:rFonts w:eastAsia="Times New Roman"/>
                <w:b/>
                <w:sz w:val="22"/>
                <w:szCs w:val="22"/>
              </w:rPr>
              <w:t>81,6</w:t>
            </w:r>
          </w:p>
        </w:tc>
      </w:tr>
      <w:tr w:rsidR="00904D5A" w:rsidRPr="00D65A2F" w:rsidTr="00C530D7">
        <w:trPr>
          <w:trHeight w:val="341"/>
        </w:trPr>
        <w:tc>
          <w:tcPr>
            <w:tcW w:w="6057" w:type="dxa"/>
            <w:tcBorders>
              <w:top w:val="nil"/>
              <w:left w:val="single" w:sz="4" w:space="0" w:color="auto"/>
              <w:bottom w:val="single" w:sz="4" w:space="0" w:color="auto"/>
              <w:right w:val="single" w:sz="4" w:space="0" w:color="auto"/>
            </w:tcBorders>
            <w:shd w:val="clear" w:color="000000" w:fill="FFFFFF"/>
            <w:vAlign w:val="center"/>
            <w:hideMark/>
          </w:tcPr>
          <w:p w:rsidR="00904D5A" w:rsidRPr="00D65A2F" w:rsidRDefault="00904D5A" w:rsidP="00904D5A">
            <w:pPr>
              <w:spacing w:after="0" w:line="240" w:lineRule="auto"/>
              <w:jc w:val="both"/>
              <w:rPr>
                <w:rFonts w:eastAsia="Times New Roman"/>
                <w:iCs/>
              </w:rPr>
            </w:pPr>
            <w:r w:rsidRPr="00D65A2F">
              <w:rPr>
                <w:rFonts w:eastAsia="Times New Roman"/>
                <w:iCs/>
              </w:rPr>
              <w:t>Подпрограмма «Охрана окружающей среды»</w:t>
            </w:r>
          </w:p>
        </w:tc>
        <w:tc>
          <w:tcPr>
            <w:tcW w:w="1232" w:type="dxa"/>
            <w:tcBorders>
              <w:top w:val="nil"/>
              <w:left w:val="nil"/>
              <w:bottom w:val="single" w:sz="4" w:space="0" w:color="auto"/>
              <w:right w:val="single" w:sz="4" w:space="0" w:color="auto"/>
            </w:tcBorders>
            <w:shd w:val="clear" w:color="000000" w:fill="FFFFFF"/>
            <w:noWrap/>
            <w:vAlign w:val="center"/>
            <w:hideMark/>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3,8</w:t>
            </w:r>
          </w:p>
        </w:tc>
        <w:tc>
          <w:tcPr>
            <w:tcW w:w="1348" w:type="dxa"/>
            <w:tcBorders>
              <w:top w:val="nil"/>
              <w:left w:val="nil"/>
              <w:bottom w:val="single" w:sz="4" w:space="0" w:color="auto"/>
              <w:right w:val="single" w:sz="4" w:space="0" w:color="auto"/>
            </w:tcBorders>
            <w:shd w:val="clear" w:color="000000" w:fill="FFFFFF"/>
            <w:noWrap/>
            <w:vAlign w:val="center"/>
            <w:hideMark/>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0,0</w:t>
            </w:r>
          </w:p>
        </w:tc>
        <w:tc>
          <w:tcPr>
            <w:tcW w:w="876" w:type="dxa"/>
            <w:tcBorders>
              <w:top w:val="nil"/>
              <w:left w:val="nil"/>
              <w:bottom w:val="single" w:sz="4" w:space="0" w:color="auto"/>
              <w:right w:val="single" w:sz="4" w:space="0" w:color="auto"/>
            </w:tcBorders>
            <w:shd w:val="clear" w:color="000000" w:fill="FFFFFF"/>
            <w:noWrap/>
            <w:vAlign w:val="center"/>
            <w:hideMark/>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0,0</w:t>
            </w:r>
          </w:p>
        </w:tc>
      </w:tr>
      <w:tr w:rsidR="00904D5A" w:rsidRPr="00D65A2F" w:rsidTr="00C530D7">
        <w:trPr>
          <w:trHeight w:val="341"/>
        </w:trPr>
        <w:tc>
          <w:tcPr>
            <w:tcW w:w="6057" w:type="dxa"/>
            <w:tcBorders>
              <w:top w:val="nil"/>
              <w:left w:val="single" w:sz="4" w:space="0" w:color="auto"/>
              <w:bottom w:val="single" w:sz="4" w:space="0" w:color="auto"/>
              <w:right w:val="single" w:sz="4" w:space="0" w:color="auto"/>
            </w:tcBorders>
            <w:shd w:val="clear" w:color="000000" w:fill="FFFFFF"/>
            <w:vAlign w:val="center"/>
            <w:hideMark/>
          </w:tcPr>
          <w:p w:rsidR="00904D5A" w:rsidRPr="00D65A2F" w:rsidRDefault="00904D5A" w:rsidP="00904D5A">
            <w:pPr>
              <w:spacing w:after="0" w:line="240" w:lineRule="auto"/>
              <w:jc w:val="both"/>
              <w:rPr>
                <w:rFonts w:eastAsia="Times New Roman"/>
                <w:iCs/>
              </w:rPr>
            </w:pPr>
            <w:r w:rsidRPr="00D65A2F">
              <w:rPr>
                <w:rFonts w:eastAsia="Times New Roman"/>
                <w:iCs/>
              </w:rPr>
              <w:t>Подпрограмма «Укрепление правопорядка, защита населения и территории муниципального района «Печора»  от чрезвычайных ситуаций»</w:t>
            </w:r>
          </w:p>
        </w:tc>
        <w:tc>
          <w:tcPr>
            <w:tcW w:w="1232" w:type="dxa"/>
            <w:tcBorders>
              <w:top w:val="nil"/>
              <w:left w:val="nil"/>
              <w:bottom w:val="single" w:sz="4" w:space="0" w:color="auto"/>
              <w:right w:val="single" w:sz="4" w:space="0" w:color="auto"/>
            </w:tcBorders>
            <w:shd w:val="clear" w:color="000000" w:fill="FFFFFF"/>
            <w:noWrap/>
            <w:vAlign w:val="center"/>
            <w:hideMark/>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21,1</w:t>
            </w:r>
          </w:p>
        </w:tc>
        <w:tc>
          <w:tcPr>
            <w:tcW w:w="1348" w:type="dxa"/>
            <w:tcBorders>
              <w:top w:val="nil"/>
              <w:left w:val="nil"/>
              <w:bottom w:val="single" w:sz="4" w:space="0" w:color="auto"/>
              <w:right w:val="single" w:sz="4" w:space="0" w:color="auto"/>
            </w:tcBorders>
            <w:shd w:val="clear" w:color="000000" w:fill="FFFFFF"/>
            <w:noWrap/>
            <w:vAlign w:val="center"/>
            <w:hideMark/>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20,4</w:t>
            </w:r>
          </w:p>
        </w:tc>
        <w:tc>
          <w:tcPr>
            <w:tcW w:w="876" w:type="dxa"/>
            <w:tcBorders>
              <w:top w:val="nil"/>
              <w:left w:val="nil"/>
              <w:bottom w:val="single" w:sz="4" w:space="0" w:color="auto"/>
              <w:right w:val="single" w:sz="4" w:space="0" w:color="auto"/>
            </w:tcBorders>
            <w:shd w:val="clear" w:color="000000" w:fill="FFFFFF"/>
            <w:noWrap/>
            <w:vAlign w:val="center"/>
            <w:hideMark/>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96,7</w:t>
            </w:r>
          </w:p>
        </w:tc>
      </w:tr>
      <w:tr w:rsidR="00904D5A" w:rsidRPr="00D65A2F" w:rsidTr="00C530D7">
        <w:trPr>
          <w:trHeight w:val="341"/>
        </w:trPr>
        <w:tc>
          <w:tcPr>
            <w:tcW w:w="6057" w:type="dxa"/>
            <w:tcBorders>
              <w:top w:val="nil"/>
              <w:left w:val="single" w:sz="4" w:space="0" w:color="auto"/>
              <w:bottom w:val="single" w:sz="4" w:space="0" w:color="auto"/>
              <w:right w:val="single" w:sz="4" w:space="0" w:color="auto"/>
            </w:tcBorders>
            <w:shd w:val="clear" w:color="000000" w:fill="FFFFFF"/>
            <w:vAlign w:val="center"/>
            <w:hideMark/>
          </w:tcPr>
          <w:p w:rsidR="00904D5A" w:rsidRPr="00D65A2F" w:rsidRDefault="00904D5A" w:rsidP="00904D5A">
            <w:pPr>
              <w:spacing w:after="0" w:line="240" w:lineRule="auto"/>
              <w:jc w:val="both"/>
              <w:rPr>
                <w:rFonts w:eastAsia="Times New Roman"/>
                <w:iCs/>
              </w:rPr>
            </w:pPr>
            <w:r w:rsidRPr="00D65A2F">
              <w:rPr>
                <w:rFonts w:eastAsia="Times New Roman"/>
                <w:iCs/>
              </w:rPr>
              <w:t>Подпрограмма «Профилактика терроризма и экстремизма»</w:t>
            </w:r>
          </w:p>
        </w:tc>
        <w:tc>
          <w:tcPr>
            <w:tcW w:w="1232" w:type="dxa"/>
            <w:tcBorders>
              <w:top w:val="nil"/>
              <w:left w:val="nil"/>
              <w:bottom w:val="single" w:sz="4" w:space="0" w:color="auto"/>
              <w:right w:val="single" w:sz="4" w:space="0" w:color="auto"/>
            </w:tcBorders>
            <w:shd w:val="clear" w:color="000000" w:fill="FFFFFF"/>
            <w:noWrap/>
            <w:vAlign w:val="center"/>
            <w:hideMark/>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0,5</w:t>
            </w:r>
          </w:p>
        </w:tc>
        <w:tc>
          <w:tcPr>
            <w:tcW w:w="1348" w:type="dxa"/>
            <w:tcBorders>
              <w:top w:val="nil"/>
              <w:left w:val="nil"/>
              <w:bottom w:val="single" w:sz="4" w:space="0" w:color="auto"/>
              <w:right w:val="single" w:sz="4" w:space="0" w:color="auto"/>
            </w:tcBorders>
            <w:shd w:val="clear" w:color="000000" w:fill="FFFFFF"/>
            <w:noWrap/>
            <w:vAlign w:val="center"/>
            <w:hideMark/>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0,3</w:t>
            </w:r>
          </w:p>
        </w:tc>
        <w:tc>
          <w:tcPr>
            <w:tcW w:w="876" w:type="dxa"/>
            <w:tcBorders>
              <w:top w:val="nil"/>
              <w:left w:val="nil"/>
              <w:bottom w:val="single" w:sz="4" w:space="0" w:color="auto"/>
              <w:right w:val="single" w:sz="4" w:space="0" w:color="auto"/>
            </w:tcBorders>
            <w:shd w:val="clear" w:color="000000" w:fill="FFFFFF"/>
            <w:noWrap/>
            <w:vAlign w:val="center"/>
            <w:hideMark/>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60,0</w:t>
            </w:r>
          </w:p>
        </w:tc>
      </w:tr>
      <w:tr w:rsidR="00904D5A" w:rsidRPr="00D65A2F" w:rsidTr="00C530D7">
        <w:trPr>
          <w:trHeight w:val="341"/>
        </w:trPr>
        <w:tc>
          <w:tcPr>
            <w:tcW w:w="6057" w:type="dxa"/>
            <w:tcBorders>
              <w:top w:val="nil"/>
              <w:left w:val="single" w:sz="4" w:space="0" w:color="auto"/>
              <w:bottom w:val="single" w:sz="4" w:space="0" w:color="auto"/>
              <w:right w:val="single" w:sz="4" w:space="0" w:color="auto"/>
            </w:tcBorders>
            <w:shd w:val="clear" w:color="000000" w:fill="FFFFFF"/>
            <w:vAlign w:val="center"/>
            <w:hideMark/>
          </w:tcPr>
          <w:p w:rsidR="00904D5A" w:rsidRPr="00D65A2F" w:rsidRDefault="00904D5A" w:rsidP="00904D5A">
            <w:pPr>
              <w:spacing w:after="0" w:line="240" w:lineRule="auto"/>
              <w:jc w:val="both"/>
              <w:rPr>
                <w:rFonts w:eastAsia="Times New Roman"/>
                <w:iCs/>
              </w:rPr>
            </w:pPr>
            <w:r w:rsidRPr="00D65A2F">
              <w:rPr>
                <w:rFonts w:eastAsia="Times New Roman"/>
                <w:iCs/>
              </w:rPr>
              <w:t>Подпрограмма «Повышение безопасности дорожного движения»</w:t>
            </w:r>
          </w:p>
        </w:tc>
        <w:tc>
          <w:tcPr>
            <w:tcW w:w="1232" w:type="dxa"/>
            <w:tcBorders>
              <w:top w:val="nil"/>
              <w:left w:val="nil"/>
              <w:bottom w:val="single" w:sz="4" w:space="0" w:color="auto"/>
              <w:right w:val="single" w:sz="4" w:space="0" w:color="auto"/>
            </w:tcBorders>
            <w:shd w:val="clear" w:color="000000" w:fill="FFFFFF"/>
            <w:noWrap/>
            <w:vAlign w:val="center"/>
            <w:hideMark/>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0,1</w:t>
            </w:r>
          </w:p>
        </w:tc>
        <w:tc>
          <w:tcPr>
            <w:tcW w:w="1348" w:type="dxa"/>
            <w:tcBorders>
              <w:top w:val="nil"/>
              <w:left w:val="nil"/>
              <w:bottom w:val="single" w:sz="4" w:space="0" w:color="auto"/>
              <w:right w:val="single" w:sz="4" w:space="0" w:color="auto"/>
            </w:tcBorders>
            <w:shd w:val="clear" w:color="000000" w:fill="FFFFFF"/>
            <w:noWrap/>
            <w:vAlign w:val="center"/>
            <w:hideMark/>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0,1</w:t>
            </w:r>
          </w:p>
        </w:tc>
        <w:tc>
          <w:tcPr>
            <w:tcW w:w="876" w:type="dxa"/>
            <w:tcBorders>
              <w:top w:val="nil"/>
              <w:left w:val="nil"/>
              <w:bottom w:val="single" w:sz="4" w:space="0" w:color="auto"/>
              <w:right w:val="single" w:sz="4" w:space="0" w:color="auto"/>
            </w:tcBorders>
            <w:shd w:val="clear" w:color="000000" w:fill="FFFFFF"/>
            <w:noWrap/>
            <w:vAlign w:val="center"/>
            <w:hideMark/>
          </w:tcPr>
          <w:p w:rsidR="00904D5A" w:rsidRPr="00D65A2F" w:rsidRDefault="00904D5A" w:rsidP="00904D5A">
            <w:pPr>
              <w:overflowPunct w:val="0"/>
              <w:autoSpaceDE w:val="0"/>
              <w:autoSpaceDN w:val="0"/>
              <w:adjustRightInd w:val="0"/>
              <w:spacing w:after="0" w:line="240" w:lineRule="auto"/>
              <w:jc w:val="right"/>
              <w:rPr>
                <w:rFonts w:eastAsia="Times New Roman"/>
                <w:sz w:val="22"/>
                <w:szCs w:val="22"/>
              </w:rPr>
            </w:pPr>
            <w:r w:rsidRPr="00D65A2F">
              <w:rPr>
                <w:rFonts w:eastAsia="Times New Roman"/>
                <w:sz w:val="22"/>
                <w:szCs w:val="22"/>
              </w:rPr>
              <w:t>100,0</w:t>
            </w:r>
          </w:p>
        </w:tc>
      </w:tr>
    </w:tbl>
    <w:p w:rsidR="00904D5A" w:rsidRPr="00D65A2F" w:rsidRDefault="00904D5A" w:rsidP="00904D5A">
      <w:pPr>
        <w:overflowPunct w:val="0"/>
        <w:autoSpaceDE w:val="0"/>
        <w:autoSpaceDN w:val="0"/>
        <w:adjustRightInd w:val="0"/>
        <w:spacing w:after="0" w:line="240" w:lineRule="auto"/>
        <w:rPr>
          <w:rFonts w:eastAsia="Times New Roman"/>
          <w:sz w:val="26"/>
          <w:szCs w:val="26"/>
        </w:rPr>
      </w:pPr>
    </w:p>
    <w:p w:rsidR="00C7173B" w:rsidRPr="00D65A2F" w:rsidRDefault="00A753B4" w:rsidP="00C7173B">
      <w:pPr>
        <w:spacing w:after="0" w:line="240" w:lineRule="auto"/>
        <w:jc w:val="center"/>
        <w:rPr>
          <w:rFonts w:eastAsia="Times New Roman"/>
          <w:b/>
          <w:sz w:val="26"/>
          <w:szCs w:val="26"/>
          <w:lang w:eastAsia="en-US"/>
        </w:rPr>
      </w:pPr>
      <w:r w:rsidRPr="00D65A2F">
        <w:rPr>
          <w:rFonts w:eastAsia="Times New Roman"/>
          <w:b/>
          <w:sz w:val="26"/>
          <w:szCs w:val="26"/>
          <w:lang w:eastAsia="en-US"/>
        </w:rPr>
        <w:t>Экономика</w:t>
      </w:r>
      <w:r w:rsidR="00C7173B" w:rsidRPr="00D65A2F">
        <w:rPr>
          <w:rFonts w:eastAsia="Times New Roman"/>
          <w:b/>
          <w:sz w:val="26"/>
          <w:szCs w:val="26"/>
          <w:lang w:eastAsia="en-US"/>
        </w:rPr>
        <w:t xml:space="preserve"> </w:t>
      </w:r>
    </w:p>
    <w:p w:rsidR="00DB4FA5" w:rsidRPr="00D65A2F" w:rsidRDefault="00DB4FA5" w:rsidP="00C7173B">
      <w:pPr>
        <w:spacing w:after="0" w:line="240" w:lineRule="auto"/>
        <w:jc w:val="center"/>
        <w:rPr>
          <w:rFonts w:eastAsia="Times New Roman"/>
          <w:sz w:val="16"/>
          <w:szCs w:val="16"/>
        </w:rPr>
      </w:pPr>
    </w:p>
    <w:p w:rsidR="00A753B4" w:rsidRPr="00D65A2F" w:rsidRDefault="00A36ED0" w:rsidP="004A5363">
      <w:pPr>
        <w:spacing w:after="0"/>
        <w:ind w:firstLine="426"/>
        <w:jc w:val="both"/>
        <w:rPr>
          <w:rFonts w:eastAsia="Times New Roman"/>
          <w:color w:val="FF0000"/>
          <w:sz w:val="26"/>
          <w:szCs w:val="26"/>
          <w:vertAlign w:val="superscript"/>
        </w:rPr>
      </w:pPr>
      <w:r w:rsidRPr="00D65A2F">
        <w:rPr>
          <w:rFonts w:eastAsia="Times New Roman"/>
          <w:sz w:val="26"/>
          <w:szCs w:val="26"/>
        </w:rPr>
        <w:t>Площадь муниципального района составляет 28,9 тыс. кв. км. Численность населения на</w:t>
      </w:r>
      <w:r w:rsidR="003D7904" w:rsidRPr="00D65A2F">
        <w:rPr>
          <w:rFonts w:eastAsia="Times New Roman"/>
          <w:sz w:val="26"/>
          <w:szCs w:val="26"/>
        </w:rPr>
        <w:t xml:space="preserve"> 01.01.202</w:t>
      </w:r>
      <w:r w:rsidR="00904D5A" w:rsidRPr="00D65A2F">
        <w:rPr>
          <w:rFonts w:eastAsia="Times New Roman"/>
          <w:sz w:val="26"/>
          <w:szCs w:val="26"/>
        </w:rPr>
        <w:t>1</w:t>
      </w:r>
      <w:r w:rsidR="003D7904" w:rsidRPr="00D65A2F">
        <w:rPr>
          <w:rFonts w:eastAsia="Times New Roman"/>
          <w:sz w:val="26"/>
          <w:szCs w:val="26"/>
        </w:rPr>
        <w:t xml:space="preserve"> составила </w:t>
      </w:r>
      <w:r w:rsidR="00904D5A" w:rsidRPr="00D65A2F">
        <w:rPr>
          <w:rFonts w:eastAsia="Times New Roman"/>
          <w:sz w:val="26"/>
          <w:szCs w:val="26"/>
        </w:rPr>
        <w:t xml:space="preserve">47 912 </w:t>
      </w:r>
      <w:r w:rsidRPr="00D65A2F">
        <w:rPr>
          <w:rFonts w:eastAsia="Times New Roman"/>
          <w:sz w:val="26"/>
          <w:szCs w:val="26"/>
        </w:rPr>
        <w:t>человек</w:t>
      </w:r>
      <w:r w:rsidR="00413BFA" w:rsidRPr="00D65A2F">
        <w:rPr>
          <w:rFonts w:eastAsia="Times New Roman"/>
          <w:sz w:val="26"/>
          <w:szCs w:val="26"/>
        </w:rPr>
        <w:t>а</w:t>
      </w:r>
      <w:r w:rsidR="00934FA6" w:rsidRPr="00D65A2F">
        <w:rPr>
          <w:rFonts w:eastAsia="Times New Roman"/>
          <w:sz w:val="26"/>
          <w:szCs w:val="26"/>
        </w:rPr>
        <w:t xml:space="preserve"> </w:t>
      </w:r>
      <w:r w:rsidR="003D7904" w:rsidRPr="00D65A2F">
        <w:rPr>
          <w:rFonts w:eastAsia="Times New Roman"/>
          <w:sz w:val="26"/>
          <w:szCs w:val="26"/>
        </w:rPr>
        <w:t>(на 01.01.20</w:t>
      </w:r>
      <w:r w:rsidR="00904D5A" w:rsidRPr="00D65A2F">
        <w:rPr>
          <w:rFonts w:eastAsia="Times New Roman"/>
          <w:sz w:val="26"/>
          <w:szCs w:val="26"/>
        </w:rPr>
        <w:t>20</w:t>
      </w:r>
      <w:r w:rsidR="003D7904" w:rsidRPr="00D65A2F">
        <w:rPr>
          <w:rFonts w:eastAsia="Times New Roman"/>
          <w:sz w:val="26"/>
          <w:szCs w:val="26"/>
        </w:rPr>
        <w:t xml:space="preserve"> – </w:t>
      </w:r>
      <w:r w:rsidR="00904D5A" w:rsidRPr="00D65A2F">
        <w:rPr>
          <w:rFonts w:eastAsia="Times New Roman"/>
          <w:sz w:val="26"/>
          <w:szCs w:val="26"/>
        </w:rPr>
        <w:t xml:space="preserve">48 863 </w:t>
      </w:r>
      <w:r w:rsidR="00413BFA" w:rsidRPr="00D65A2F">
        <w:rPr>
          <w:rFonts w:eastAsia="Times New Roman"/>
          <w:sz w:val="26"/>
          <w:szCs w:val="26"/>
        </w:rPr>
        <w:t>чел.</w:t>
      </w:r>
      <w:r w:rsidR="00934FA6" w:rsidRPr="00D65A2F">
        <w:rPr>
          <w:rFonts w:eastAsia="Times New Roman"/>
          <w:sz w:val="26"/>
          <w:szCs w:val="26"/>
        </w:rPr>
        <w:t>)</w:t>
      </w:r>
      <w:r w:rsidR="00A52211" w:rsidRPr="00D65A2F">
        <w:rPr>
          <w:rFonts w:eastAsia="Times New Roman"/>
          <w:sz w:val="26"/>
          <w:szCs w:val="26"/>
        </w:rPr>
        <w:t>.</w:t>
      </w:r>
      <w:r w:rsidR="002A1A75" w:rsidRPr="00D65A2F">
        <w:rPr>
          <w:rFonts w:eastAsia="Times New Roman"/>
          <w:sz w:val="26"/>
          <w:szCs w:val="26"/>
        </w:rPr>
        <w:t xml:space="preserve"> </w:t>
      </w:r>
      <w:r w:rsidR="00A52211" w:rsidRPr="00D65A2F">
        <w:rPr>
          <w:rFonts w:eastAsia="Times New Roman"/>
          <w:sz w:val="26"/>
          <w:szCs w:val="26"/>
        </w:rPr>
        <w:t xml:space="preserve">Снижение </w:t>
      </w:r>
      <w:r w:rsidR="00A753B4" w:rsidRPr="00D65A2F">
        <w:rPr>
          <w:rFonts w:eastAsia="Times New Roman"/>
          <w:sz w:val="26"/>
          <w:szCs w:val="26"/>
        </w:rPr>
        <w:t>численности населения</w:t>
      </w:r>
      <w:r w:rsidR="00A52211" w:rsidRPr="00D65A2F">
        <w:rPr>
          <w:rFonts w:eastAsia="Times New Roman"/>
          <w:sz w:val="26"/>
          <w:szCs w:val="26"/>
        </w:rPr>
        <w:t xml:space="preserve"> </w:t>
      </w:r>
      <w:proofErr w:type="gramStart"/>
      <w:r w:rsidR="00A52211" w:rsidRPr="00D65A2F">
        <w:rPr>
          <w:rFonts w:eastAsia="Times New Roman"/>
          <w:sz w:val="26"/>
          <w:szCs w:val="26"/>
        </w:rPr>
        <w:t>произошло</w:t>
      </w:r>
      <w:proofErr w:type="gramEnd"/>
      <w:r w:rsidR="00A52211" w:rsidRPr="00D65A2F">
        <w:rPr>
          <w:rFonts w:eastAsia="Times New Roman"/>
          <w:sz w:val="26"/>
          <w:szCs w:val="26"/>
        </w:rPr>
        <w:t xml:space="preserve"> в том числе за счет</w:t>
      </w:r>
      <w:r w:rsidR="00A753B4" w:rsidRPr="00D65A2F">
        <w:rPr>
          <w:rFonts w:eastAsia="Times New Roman"/>
          <w:sz w:val="26"/>
          <w:szCs w:val="26"/>
        </w:rPr>
        <w:t xml:space="preserve"> миграционного оттока.</w:t>
      </w:r>
      <w:r w:rsidR="00A753B4" w:rsidRPr="00D65A2F">
        <w:rPr>
          <w:rFonts w:eastAsia="12"/>
          <w:sz w:val="26"/>
          <w:szCs w:val="26"/>
        </w:rPr>
        <w:t xml:space="preserve"> </w:t>
      </w:r>
      <w:r w:rsidRPr="00D65A2F">
        <w:rPr>
          <w:rFonts w:eastAsia="Times New Roman"/>
          <w:sz w:val="26"/>
          <w:szCs w:val="26"/>
        </w:rPr>
        <w:t>Плотность населения – 1,</w:t>
      </w:r>
      <w:r w:rsidR="00CB5E27">
        <w:rPr>
          <w:rFonts w:eastAsia="Times New Roman"/>
          <w:sz w:val="26"/>
          <w:szCs w:val="26"/>
        </w:rPr>
        <w:t>6</w:t>
      </w:r>
      <w:r w:rsidRPr="00D65A2F">
        <w:rPr>
          <w:rFonts w:eastAsia="Times New Roman"/>
          <w:sz w:val="26"/>
          <w:szCs w:val="26"/>
        </w:rPr>
        <w:t xml:space="preserve"> человека на 1 кв. км.</w:t>
      </w:r>
      <w:r w:rsidRPr="00D65A2F">
        <w:rPr>
          <w:rFonts w:eastAsia="Times New Roman"/>
          <w:sz w:val="26"/>
          <w:szCs w:val="26"/>
          <w:vertAlign w:val="superscript"/>
        </w:rPr>
        <w:t xml:space="preserve"> </w:t>
      </w:r>
      <w:r w:rsidRPr="00D65A2F">
        <w:rPr>
          <w:rFonts w:eastAsia="Times New Roman"/>
          <w:color w:val="FF0000"/>
          <w:sz w:val="26"/>
          <w:szCs w:val="26"/>
          <w:vertAlign w:val="superscript"/>
        </w:rPr>
        <w:t xml:space="preserve"> </w:t>
      </w:r>
    </w:p>
    <w:p w:rsidR="003D7904" w:rsidRPr="00D65A2F" w:rsidRDefault="00A36ED0" w:rsidP="004A5363">
      <w:pPr>
        <w:spacing w:after="0"/>
        <w:ind w:firstLine="426"/>
        <w:jc w:val="both"/>
        <w:rPr>
          <w:rFonts w:eastAsia="12"/>
          <w:sz w:val="26"/>
          <w:szCs w:val="26"/>
        </w:rPr>
      </w:pPr>
      <w:r w:rsidRPr="00D65A2F">
        <w:rPr>
          <w:rFonts w:eastAsia="Times New Roman"/>
          <w:sz w:val="26"/>
          <w:szCs w:val="26"/>
        </w:rPr>
        <w:t>Территорию МР «Печора» образуют 3 городских и 4 сельских поселения.</w:t>
      </w:r>
      <w:r w:rsidRPr="00D65A2F">
        <w:rPr>
          <w:rFonts w:eastAsia="12"/>
          <w:sz w:val="26"/>
          <w:szCs w:val="26"/>
        </w:rPr>
        <w:t xml:space="preserve"> </w:t>
      </w:r>
    </w:p>
    <w:p w:rsidR="00A36ED0" w:rsidRPr="00D65A2F" w:rsidRDefault="00A36ED0" w:rsidP="004A5363">
      <w:pPr>
        <w:spacing w:after="0"/>
        <w:ind w:firstLine="426"/>
        <w:jc w:val="both"/>
        <w:rPr>
          <w:rFonts w:eastAsia="Times New Roman"/>
          <w:sz w:val="26"/>
          <w:szCs w:val="26"/>
        </w:rPr>
      </w:pPr>
      <w:r w:rsidRPr="00D65A2F">
        <w:rPr>
          <w:rFonts w:eastAsia="Times New Roman"/>
          <w:sz w:val="26"/>
          <w:szCs w:val="26"/>
          <w:shd w:val="clear" w:color="auto" w:fill="FFFFFF"/>
        </w:rPr>
        <w:t>За 20</w:t>
      </w:r>
      <w:r w:rsidR="00C60F45" w:rsidRPr="00D65A2F">
        <w:rPr>
          <w:rFonts w:eastAsia="Times New Roman"/>
          <w:sz w:val="26"/>
          <w:szCs w:val="26"/>
          <w:shd w:val="clear" w:color="auto" w:fill="FFFFFF"/>
        </w:rPr>
        <w:t>2</w:t>
      </w:r>
      <w:r w:rsidR="00904D5A" w:rsidRPr="00D65A2F">
        <w:rPr>
          <w:rFonts w:eastAsia="Times New Roman"/>
          <w:sz w:val="26"/>
          <w:szCs w:val="26"/>
          <w:shd w:val="clear" w:color="auto" w:fill="FFFFFF"/>
        </w:rPr>
        <w:t>1</w:t>
      </w:r>
      <w:r w:rsidRPr="00D65A2F">
        <w:rPr>
          <w:rFonts w:eastAsia="Times New Roman"/>
          <w:sz w:val="26"/>
          <w:szCs w:val="26"/>
          <w:shd w:val="clear" w:color="auto" w:fill="FFFFFF"/>
        </w:rPr>
        <w:t xml:space="preserve"> год на территории </w:t>
      </w:r>
      <w:r w:rsidR="00C60F45" w:rsidRPr="00D65A2F">
        <w:rPr>
          <w:rFonts w:eastAsia="Times New Roman"/>
          <w:sz w:val="26"/>
          <w:szCs w:val="26"/>
          <w:shd w:val="clear" w:color="auto" w:fill="FFFFFF"/>
        </w:rPr>
        <w:t xml:space="preserve">района </w:t>
      </w:r>
      <w:r w:rsidRPr="00D65A2F">
        <w:rPr>
          <w:rFonts w:eastAsia="Times New Roman"/>
          <w:sz w:val="26"/>
          <w:szCs w:val="26"/>
          <w:shd w:val="clear" w:color="auto" w:fill="FFFFFF"/>
        </w:rPr>
        <w:t xml:space="preserve">добыто </w:t>
      </w:r>
      <w:r w:rsidR="00C60F45" w:rsidRPr="00D65A2F">
        <w:rPr>
          <w:rFonts w:eastAsia="Times New Roman"/>
          <w:sz w:val="26"/>
          <w:szCs w:val="26"/>
          <w:shd w:val="clear" w:color="auto" w:fill="FFFFFF"/>
        </w:rPr>
        <w:t>1,</w:t>
      </w:r>
      <w:r w:rsidR="00904D5A" w:rsidRPr="00D65A2F">
        <w:rPr>
          <w:rFonts w:eastAsia="Times New Roman"/>
          <w:sz w:val="26"/>
          <w:szCs w:val="26"/>
          <w:shd w:val="clear" w:color="auto" w:fill="FFFFFF"/>
        </w:rPr>
        <w:t>7</w:t>
      </w:r>
      <w:r w:rsidRPr="00D65A2F">
        <w:rPr>
          <w:rFonts w:eastAsia="Times New Roman"/>
          <w:sz w:val="26"/>
          <w:szCs w:val="26"/>
          <w:shd w:val="clear" w:color="auto" w:fill="FFFFFF"/>
        </w:rPr>
        <w:t xml:space="preserve"> </w:t>
      </w:r>
      <w:proofErr w:type="gramStart"/>
      <w:r w:rsidR="00E672BA">
        <w:rPr>
          <w:rFonts w:eastAsia="Times New Roman"/>
          <w:sz w:val="26"/>
          <w:szCs w:val="26"/>
          <w:shd w:val="clear" w:color="auto" w:fill="FFFFFF"/>
        </w:rPr>
        <w:t>млн</w:t>
      </w:r>
      <w:proofErr w:type="gramEnd"/>
      <w:r w:rsidRPr="00D65A2F">
        <w:rPr>
          <w:rFonts w:eastAsia="Times New Roman"/>
          <w:sz w:val="26"/>
          <w:szCs w:val="26"/>
          <w:shd w:val="clear" w:color="auto" w:fill="FFFFFF"/>
        </w:rPr>
        <w:t xml:space="preserve"> тонн нефти, </w:t>
      </w:r>
      <w:r w:rsidR="00904D5A" w:rsidRPr="00D65A2F">
        <w:rPr>
          <w:rFonts w:eastAsia="Times New Roman"/>
          <w:sz w:val="26"/>
          <w:szCs w:val="26"/>
          <w:shd w:val="clear" w:color="auto" w:fill="FFFFFF"/>
        </w:rPr>
        <w:t>566,3</w:t>
      </w:r>
      <w:r w:rsidRPr="00D65A2F">
        <w:rPr>
          <w:rFonts w:eastAsia="Times New Roman"/>
          <w:sz w:val="26"/>
          <w:szCs w:val="26"/>
        </w:rPr>
        <w:t xml:space="preserve"> </w:t>
      </w:r>
      <w:r w:rsidR="00E672BA">
        <w:rPr>
          <w:rFonts w:eastAsia="Times New Roman"/>
          <w:sz w:val="26"/>
          <w:szCs w:val="26"/>
        </w:rPr>
        <w:t>млн</w:t>
      </w:r>
      <w:r w:rsidRPr="00D65A2F">
        <w:rPr>
          <w:rFonts w:eastAsia="Times New Roman"/>
          <w:sz w:val="26"/>
          <w:szCs w:val="26"/>
        </w:rPr>
        <w:t xml:space="preserve"> кубометров газа, </w:t>
      </w:r>
      <w:r w:rsidR="00C60F45" w:rsidRPr="00D65A2F">
        <w:rPr>
          <w:rFonts w:eastAsia="Times New Roman"/>
          <w:sz w:val="26"/>
          <w:szCs w:val="26"/>
        </w:rPr>
        <w:t xml:space="preserve">произведено </w:t>
      </w:r>
      <w:r w:rsidRPr="00D65A2F">
        <w:rPr>
          <w:rFonts w:eastAsia="Times New Roman"/>
          <w:sz w:val="26"/>
          <w:szCs w:val="26"/>
        </w:rPr>
        <w:t>электроэнергии –</w:t>
      </w:r>
      <w:r w:rsidR="000A2BEC" w:rsidRPr="00D65A2F">
        <w:rPr>
          <w:rFonts w:eastAsia="Times New Roman"/>
          <w:sz w:val="26"/>
          <w:szCs w:val="26"/>
        </w:rPr>
        <w:t xml:space="preserve"> </w:t>
      </w:r>
      <w:r w:rsidR="00904D5A" w:rsidRPr="00D65A2F">
        <w:rPr>
          <w:rFonts w:eastAsia="Times New Roman"/>
          <w:sz w:val="26"/>
          <w:szCs w:val="26"/>
        </w:rPr>
        <w:t xml:space="preserve">3 244,8 </w:t>
      </w:r>
      <w:r w:rsidR="00E672BA">
        <w:rPr>
          <w:rFonts w:eastAsia="Times New Roman"/>
          <w:sz w:val="26"/>
          <w:szCs w:val="26"/>
        </w:rPr>
        <w:t>млн</w:t>
      </w:r>
      <w:r w:rsidRPr="00D65A2F">
        <w:rPr>
          <w:rFonts w:eastAsia="Times New Roman"/>
          <w:sz w:val="26"/>
          <w:szCs w:val="26"/>
        </w:rPr>
        <w:t xml:space="preserve"> кВт</w:t>
      </w:r>
      <w:r w:rsidR="00697D67" w:rsidRPr="00D65A2F">
        <w:rPr>
          <w:rFonts w:eastAsia="Times New Roman"/>
          <w:sz w:val="26"/>
          <w:szCs w:val="26"/>
        </w:rPr>
        <w:t>/</w:t>
      </w:r>
      <w:r w:rsidRPr="00D65A2F">
        <w:rPr>
          <w:rFonts w:eastAsia="Times New Roman"/>
          <w:sz w:val="26"/>
          <w:szCs w:val="26"/>
        </w:rPr>
        <w:t xml:space="preserve">ч, </w:t>
      </w:r>
      <w:r w:rsidR="003576C6" w:rsidRPr="00D65A2F">
        <w:rPr>
          <w:rFonts w:eastAsia="Times New Roman"/>
          <w:sz w:val="26"/>
          <w:szCs w:val="26"/>
        </w:rPr>
        <w:t>пар и горячая вода</w:t>
      </w:r>
      <w:r w:rsidRPr="00D65A2F">
        <w:rPr>
          <w:rFonts w:eastAsia="Times New Roman"/>
          <w:sz w:val="26"/>
          <w:szCs w:val="26"/>
        </w:rPr>
        <w:t xml:space="preserve"> – </w:t>
      </w:r>
      <w:r w:rsidR="00904D5A" w:rsidRPr="00D65A2F">
        <w:rPr>
          <w:rFonts w:eastAsia="Times New Roman"/>
          <w:sz w:val="26"/>
          <w:szCs w:val="26"/>
        </w:rPr>
        <w:t>723,8</w:t>
      </w:r>
      <w:r w:rsidR="000A2BEC" w:rsidRPr="00D65A2F">
        <w:t xml:space="preserve"> </w:t>
      </w:r>
      <w:r w:rsidR="00354B07" w:rsidRPr="00D65A2F">
        <w:rPr>
          <w:rFonts w:eastAsia="Times New Roman"/>
          <w:sz w:val="26"/>
          <w:szCs w:val="26"/>
        </w:rPr>
        <w:t>тыс. Гкал</w:t>
      </w:r>
      <w:r w:rsidR="000A2BEC" w:rsidRPr="00D65A2F">
        <w:rPr>
          <w:rFonts w:eastAsia="Times New Roman"/>
          <w:sz w:val="26"/>
          <w:szCs w:val="26"/>
        </w:rPr>
        <w:t>.</w:t>
      </w:r>
      <w:r w:rsidRPr="00D65A2F">
        <w:rPr>
          <w:rFonts w:eastAsia="Times New Roman"/>
          <w:sz w:val="26"/>
          <w:szCs w:val="26"/>
        </w:rPr>
        <w:t xml:space="preserve"> На </w:t>
      </w:r>
      <w:r w:rsidR="000B7F1E" w:rsidRPr="00D65A2F">
        <w:rPr>
          <w:rFonts w:eastAsia="Times New Roman"/>
          <w:sz w:val="26"/>
          <w:szCs w:val="26"/>
        </w:rPr>
        <w:t>муниципальный район</w:t>
      </w:r>
      <w:r w:rsidRPr="00D65A2F">
        <w:rPr>
          <w:rFonts w:eastAsia="Times New Roman"/>
          <w:sz w:val="26"/>
          <w:szCs w:val="26"/>
        </w:rPr>
        <w:t xml:space="preserve"> пр</w:t>
      </w:r>
      <w:r w:rsidR="00FC7C40" w:rsidRPr="00D65A2F">
        <w:rPr>
          <w:rFonts w:eastAsia="Times New Roman"/>
          <w:sz w:val="26"/>
          <w:szCs w:val="26"/>
        </w:rPr>
        <w:t xml:space="preserve">иходится </w:t>
      </w:r>
      <w:r w:rsidR="00F921DC" w:rsidRPr="00D65A2F">
        <w:rPr>
          <w:rFonts w:eastAsia="Times New Roman"/>
          <w:sz w:val="26"/>
          <w:szCs w:val="26"/>
        </w:rPr>
        <w:t>12,7</w:t>
      </w:r>
      <w:r w:rsidR="00FC7C40" w:rsidRPr="00D65A2F">
        <w:rPr>
          <w:rFonts w:eastAsia="Times New Roman"/>
          <w:sz w:val="26"/>
          <w:szCs w:val="26"/>
        </w:rPr>
        <w:t>% добытой нефти в Р</w:t>
      </w:r>
      <w:r w:rsidRPr="00D65A2F">
        <w:rPr>
          <w:rFonts w:eastAsia="Times New Roman"/>
          <w:sz w:val="26"/>
          <w:szCs w:val="26"/>
        </w:rPr>
        <w:t>еспублике</w:t>
      </w:r>
      <w:r w:rsidR="00FC7C40" w:rsidRPr="00D65A2F">
        <w:rPr>
          <w:rFonts w:eastAsia="Times New Roman"/>
          <w:sz w:val="26"/>
          <w:szCs w:val="26"/>
        </w:rPr>
        <w:t xml:space="preserve"> Коми</w:t>
      </w:r>
      <w:r w:rsidRPr="00D65A2F">
        <w:rPr>
          <w:rFonts w:eastAsia="Times New Roman"/>
          <w:sz w:val="26"/>
          <w:szCs w:val="26"/>
        </w:rPr>
        <w:t xml:space="preserve">, газа – </w:t>
      </w:r>
      <w:r w:rsidR="00F921DC" w:rsidRPr="00D65A2F">
        <w:rPr>
          <w:rFonts w:eastAsia="Times New Roman"/>
          <w:sz w:val="26"/>
          <w:szCs w:val="26"/>
        </w:rPr>
        <w:t>16,4</w:t>
      </w:r>
      <w:r w:rsidRPr="00D65A2F">
        <w:rPr>
          <w:rFonts w:eastAsia="Times New Roman"/>
          <w:sz w:val="26"/>
          <w:szCs w:val="26"/>
        </w:rPr>
        <w:t xml:space="preserve">%. Объем отгруженных товаров добывающих, обрабатывающих производств и производства электроэнергии, газа и воды </w:t>
      </w:r>
      <w:r w:rsidR="00864033" w:rsidRPr="00D65A2F">
        <w:rPr>
          <w:rFonts w:eastAsia="Times New Roman"/>
          <w:sz w:val="26"/>
          <w:szCs w:val="26"/>
        </w:rPr>
        <w:t xml:space="preserve">в </w:t>
      </w:r>
      <w:r w:rsidR="00864033" w:rsidRPr="00D65A2F">
        <w:rPr>
          <w:rFonts w:eastAsia="Times New Roman"/>
          <w:sz w:val="26"/>
          <w:szCs w:val="26"/>
        </w:rPr>
        <w:lastRenderedPageBreak/>
        <w:t xml:space="preserve">отчетном году составил </w:t>
      </w:r>
      <w:r w:rsidR="00100DE1" w:rsidRPr="00D65A2F">
        <w:rPr>
          <w:rFonts w:eastAsia="Times New Roman"/>
          <w:sz w:val="26"/>
          <w:szCs w:val="26"/>
        </w:rPr>
        <w:t>66,4</w:t>
      </w:r>
      <w:r w:rsidR="00864033" w:rsidRPr="00D65A2F">
        <w:rPr>
          <w:rFonts w:eastAsia="Times New Roman"/>
          <w:sz w:val="26"/>
          <w:szCs w:val="26"/>
        </w:rPr>
        <w:t xml:space="preserve"> млр</w:t>
      </w:r>
      <w:r w:rsidRPr="00D65A2F">
        <w:rPr>
          <w:rFonts w:eastAsia="Times New Roman"/>
          <w:sz w:val="26"/>
          <w:szCs w:val="26"/>
        </w:rPr>
        <w:t>д. руб</w:t>
      </w:r>
      <w:r w:rsidR="00864033" w:rsidRPr="00D65A2F">
        <w:rPr>
          <w:rFonts w:eastAsia="Times New Roman"/>
          <w:sz w:val="26"/>
          <w:szCs w:val="26"/>
        </w:rPr>
        <w:t>лей</w:t>
      </w:r>
      <w:r w:rsidRPr="00D65A2F">
        <w:rPr>
          <w:rFonts w:eastAsia="Times New Roman"/>
          <w:sz w:val="26"/>
          <w:szCs w:val="26"/>
        </w:rPr>
        <w:t>.</w:t>
      </w:r>
      <w:r w:rsidR="00864033" w:rsidRPr="00D65A2F">
        <w:rPr>
          <w:rFonts w:eastAsia="Times New Roman"/>
          <w:sz w:val="26"/>
          <w:szCs w:val="26"/>
        </w:rPr>
        <w:t xml:space="preserve"> Снизил</w:t>
      </w:r>
      <w:r w:rsidR="00100DE1" w:rsidRPr="00D65A2F">
        <w:rPr>
          <w:rFonts w:eastAsia="Times New Roman"/>
          <w:sz w:val="26"/>
          <w:szCs w:val="26"/>
        </w:rPr>
        <w:t>ся объем</w:t>
      </w:r>
      <w:r w:rsidR="00864033" w:rsidRPr="00D65A2F">
        <w:rPr>
          <w:rFonts w:eastAsia="Times New Roman"/>
          <w:sz w:val="26"/>
          <w:szCs w:val="26"/>
        </w:rPr>
        <w:t xml:space="preserve"> </w:t>
      </w:r>
      <w:r w:rsidR="00100DE1" w:rsidRPr="00D65A2F">
        <w:rPr>
          <w:rFonts w:eastAsia="Times New Roman"/>
          <w:sz w:val="26"/>
          <w:szCs w:val="26"/>
        </w:rPr>
        <w:t>обрабатывающих производств</w:t>
      </w:r>
      <w:r w:rsidR="00864033" w:rsidRPr="00D65A2F">
        <w:rPr>
          <w:rFonts w:eastAsia="Times New Roman"/>
          <w:sz w:val="26"/>
          <w:szCs w:val="26"/>
        </w:rPr>
        <w:t>.</w:t>
      </w:r>
    </w:p>
    <w:p w:rsidR="00A36ED0" w:rsidRPr="00D65A2F" w:rsidRDefault="00A36ED0" w:rsidP="004A5363">
      <w:pPr>
        <w:spacing w:after="0"/>
        <w:ind w:firstLine="426"/>
        <w:jc w:val="both"/>
        <w:rPr>
          <w:rFonts w:eastAsia="Times New Roman"/>
          <w:sz w:val="26"/>
          <w:szCs w:val="26"/>
        </w:rPr>
      </w:pPr>
      <w:r w:rsidRPr="00D65A2F">
        <w:rPr>
          <w:rFonts w:eastAsia="Times New Roman"/>
          <w:sz w:val="26"/>
          <w:szCs w:val="26"/>
        </w:rPr>
        <w:t xml:space="preserve">В структуре объема отгруженных товаров основная доля приходится на добычу полезных ископаемых и составляет </w:t>
      </w:r>
      <w:r w:rsidR="00C10F2D" w:rsidRPr="00D65A2F">
        <w:rPr>
          <w:rFonts w:eastAsia="Times New Roman"/>
          <w:sz w:val="26"/>
          <w:szCs w:val="26"/>
        </w:rPr>
        <w:t>84,8</w:t>
      </w:r>
      <w:r w:rsidRPr="00D65A2F">
        <w:rPr>
          <w:rFonts w:eastAsia="Times New Roman"/>
          <w:sz w:val="26"/>
          <w:szCs w:val="26"/>
        </w:rPr>
        <w:t>%, обеспечение электрической энергией, газом и паром</w:t>
      </w:r>
      <w:r w:rsidR="00146BDD" w:rsidRPr="00D65A2F">
        <w:rPr>
          <w:rFonts w:eastAsia="Times New Roman"/>
          <w:sz w:val="26"/>
          <w:szCs w:val="26"/>
        </w:rPr>
        <w:t xml:space="preserve">; кондиционирование воздуха – </w:t>
      </w:r>
      <w:r w:rsidR="00C10F2D" w:rsidRPr="00D65A2F">
        <w:rPr>
          <w:rFonts w:eastAsia="Times New Roman"/>
          <w:sz w:val="26"/>
          <w:szCs w:val="26"/>
        </w:rPr>
        <w:t>13,1</w:t>
      </w:r>
      <w:r w:rsidRPr="00D65A2F">
        <w:rPr>
          <w:rFonts w:eastAsia="Times New Roman"/>
          <w:sz w:val="26"/>
          <w:szCs w:val="26"/>
        </w:rPr>
        <w:t xml:space="preserve">%, обрабатывающие производства – </w:t>
      </w:r>
      <w:r w:rsidR="00C10F2D" w:rsidRPr="00D65A2F">
        <w:rPr>
          <w:rFonts w:eastAsia="Times New Roman"/>
          <w:sz w:val="26"/>
          <w:szCs w:val="26"/>
        </w:rPr>
        <w:t>1,7</w:t>
      </w:r>
      <w:r w:rsidRPr="00D65A2F">
        <w:rPr>
          <w:rFonts w:eastAsia="Times New Roman"/>
          <w:sz w:val="26"/>
          <w:szCs w:val="26"/>
        </w:rPr>
        <w:t>%, водоснабжение; водоотведение, организация сбора и утилизация отходов, деятельность по ликвидации загрязнений – 0,</w:t>
      </w:r>
      <w:r w:rsidR="00C10F2D" w:rsidRPr="00D65A2F">
        <w:rPr>
          <w:rFonts w:eastAsia="Times New Roman"/>
          <w:sz w:val="26"/>
          <w:szCs w:val="26"/>
        </w:rPr>
        <w:t>4</w:t>
      </w:r>
      <w:r w:rsidRPr="00D65A2F">
        <w:rPr>
          <w:rFonts w:eastAsia="Times New Roman"/>
          <w:sz w:val="26"/>
          <w:szCs w:val="26"/>
        </w:rPr>
        <w:t xml:space="preserve">%. </w:t>
      </w:r>
    </w:p>
    <w:p w:rsidR="001712F6" w:rsidRPr="00D65A2F" w:rsidRDefault="001B665F" w:rsidP="004A5363">
      <w:pPr>
        <w:spacing w:after="0"/>
        <w:ind w:firstLine="426"/>
        <w:jc w:val="both"/>
        <w:rPr>
          <w:rFonts w:eastAsia="Times New Roman"/>
          <w:sz w:val="26"/>
          <w:szCs w:val="26"/>
        </w:rPr>
      </w:pPr>
      <w:r w:rsidRPr="00D65A2F">
        <w:rPr>
          <w:rFonts w:eastAsia="Times New Roman"/>
          <w:sz w:val="26"/>
          <w:szCs w:val="26"/>
        </w:rPr>
        <w:t xml:space="preserve">За </w:t>
      </w:r>
      <w:r w:rsidR="00242B37" w:rsidRPr="00D65A2F">
        <w:rPr>
          <w:rFonts w:eastAsia="Times New Roman"/>
          <w:sz w:val="26"/>
          <w:szCs w:val="26"/>
        </w:rPr>
        <w:t>отчетный</w:t>
      </w:r>
      <w:r w:rsidRPr="00D65A2F">
        <w:rPr>
          <w:rFonts w:eastAsia="Times New Roman"/>
          <w:sz w:val="26"/>
          <w:szCs w:val="26"/>
        </w:rPr>
        <w:t xml:space="preserve"> год выработано </w:t>
      </w:r>
      <w:r w:rsidR="00C10F2D" w:rsidRPr="00D65A2F">
        <w:rPr>
          <w:rFonts w:eastAsia="Times New Roman"/>
          <w:sz w:val="26"/>
          <w:szCs w:val="26"/>
        </w:rPr>
        <w:t>31,5</w:t>
      </w:r>
      <w:r w:rsidRPr="00D65A2F">
        <w:rPr>
          <w:rFonts w:eastAsia="Times New Roman"/>
          <w:sz w:val="26"/>
          <w:szCs w:val="26"/>
        </w:rPr>
        <w:t>% республиканского объема электроэнергии. Печорская ГРЭС филиал ОАО «ИНТЕР РАО – Электрогенерация» входит в группу основных предприятий  энергетического комплек</w:t>
      </w:r>
      <w:r w:rsidR="00FC7C40" w:rsidRPr="00D65A2F">
        <w:rPr>
          <w:rFonts w:eastAsia="Times New Roman"/>
          <w:sz w:val="26"/>
          <w:szCs w:val="26"/>
        </w:rPr>
        <w:t>са Р</w:t>
      </w:r>
      <w:r w:rsidRPr="00D65A2F">
        <w:rPr>
          <w:rFonts w:eastAsia="Times New Roman"/>
          <w:sz w:val="26"/>
          <w:szCs w:val="26"/>
        </w:rPr>
        <w:t>еспублики</w:t>
      </w:r>
      <w:r w:rsidR="00FC7C40" w:rsidRPr="00D65A2F">
        <w:rPr>
          <w:rFonts w:eastAsia="Times New Roman"/>
          <w:sz w:val="26"/>
          <w:szCs w:val="26"/>
        </w:rPr>
        <w:t xml:space="preserve"> Коми</w:t>
      </w:r>
      <w:r w:rsidRPr="00D65A2F">
        <w:rPr>
          <w:rFonts w:eastAsia="Times New Roman"/>
          <w:sz w:val="26"/>
          <w:szCs w:val="26"/>
        </w:rPr>
        <w:t>.</w:t>
      </w:r>
    </w:p>
    <w:p w:rsidR="009621A3" w:rsidRPr="00D65A2F" w:rsidRDefault="00D82665" w:rsidP="004A5363">
      <w:pPr>
        <w:spacing w:after="0"/>
        <w:ind w:firstLine="426"/>
        <w:jc w:val="both"/>
        <w:rPr>
          <w:rFonts w:eastAsia="Times New Roman"/>
          <w:sz w:val="26"/>
          <w:szCs w:val="26"/>
        </w:rPr>
      </w:pPr>
      <w:r w:rsidRPr="00D65A2F">
        <w:rPr>
          <w:rFonts w:eastAsia="Times New Roman"/>
          <w:sz w:val="26"/>
          <w:szCs w:val="26"/>
        </w:rPr>
        <w:t>В целях обеспечения устойчивого экономического развития п</w:t>
      </w:r>
      <w:r w:rsidR="009621A3" w:rsidRPr="00D65A2F">
        <w:rPr>
          <w:rFonts w:eastAsia="Times New Roman"/>
          <w:sz w:val="26"/>
          <w:szCs w:val="26"/>
        </w:rPr>
        <w:t xml:space="preserve">остановлением администрации МР «Печора» от </w:t>
      </w:r>
      <w:r w:rsidR="00EF7B71" w:rsidRPr="00D65A2F">
        <w:rPr>
          <w:rFonts w:eastAsia="Times New Roman"/>
          <w:sz w:val="26"/>
          <w:szCs w:val="26"/>
        </w:rPr>
        <w:t>31</w:t>
      </w:r>
      <w:r w:rsidR="009621A3" w:rsidRPr="00D65A2F">
        <w:rPr>
          <w:rFonts w:eastAsia="Times New Roman"/>
          <w:sz w:val="26"/>
          <w:szCs w:val="26"/>
        </w:rPr>
        <w:t>.12.201</w:t>
      </w:r>
      <w:r w:rsidR="00EF7B71" w:rsidRPr="00D65A2F">
        <w:rPr>
          <w:rFonts w:eastAsia="Times New Roman"/>
          <w:sz w:val="26"/>
          <w:szCs w:val="26"/>
        </w:rPr>
        <w:t>9</w:t>
      </w:r>
      <w:r w:rsidR="009621A3" w:rsidRPr="00D65A2F">
        <w:rPr>
          <w:rFonts w:eastAsia="Times New Roman"/>
          <w:sz w:val="26"/>
          <w:szCs w:val="26"/>
        </w:rPr>
        <w:t xml:space="preserve"> № </w:t>
      </w:r>
      <w:r w:rsidR="00EF7B71" w:rsidRPr="00D65A2F">
        <w:rPr>
          <w:rFonts w:eastAsia="Times New Roman"/>
          <w:sz w:val="26"/>
          <w:szCs w:val="26"/>
        </w:rPr>
        <w:t>1666</w:t>
      </w:r>
      <w:r w:rsidR="009621A3" w:rsidRPr="00D65A2F">
        <w:rPr>
          <w:rFonts w:eastAsia="Times New Roman"/>
          <w:sz w:val="26"/>
          <w:szCs w:val="26"/>
        </w:rPr>
        <w:t xml:space="preserve"> утверждена муниципальная программа «Развитие экономики».</w:t>
      </w:r>
      <w:r w:rsidRPr="00D65A2F">
        <w:rPr>
          <w:rFonts w:eastAsia="Times New Roman"/>
          <w:sz w:val="26"/>
          <w:szCs w:val="26"/>
        </w:rPr>
        <w:t xml:space="preserve"> </w:t>
      </w:r>
      <w:r w:rsidR="009621A3" w:rsidRPr="00D65A2F">
        <w:rPr>
          <w:rFonts w:eastAsia="Times New Roman"/>
          <w:sz w:val="26"/>
          <w:szCs w:val="26"/>
        </w:rPr>
        <w:t>Задач</w:t>
      </w:r>
      <w:r w:rsidR="00D340CB" w:rsidRPr="00D65A2F">
        <w:rPr>
          <w:rFonts w:eastAsia="Times New Roman"/>
          <w:sz w:val="26"/>
          <w:szCs w:val="26"/>
        </w:rPr>
        <w:t xml:space="preserve">ами </w:t>
      </w:r>
      <w:r w:rsidRPr="00D65A2F">
        <w:rPr>
          <w:rFonts w:eastAsia="Times New Roman"/>
          <w:sz w:val="26"/>
          <w:szCs w:val="26"/>
        </w:rPr>
        <w:t>программы являются</w:t>
      </w:r>
      <w:r w:rsidR="009621A3" w:rsidRPr="00D65A2F">
        <w:rPr>
          <w:rFonts w:eastAsia="Times New Roman"/>
          <w:sz w:val="26"/>
          <w:szCs w:val="26"/>
        </w:rPr>
        <w:t xml:space="preserve"> функционирование комплексной системы стратегичес</w:t>
      </w:r>
      <w:r w:rsidRPr="00D65A2F">
        <w:rPr>
          <w:rFonts w:eastAsia="Times New Roman"/>
          <w:sz w:val="26"/>
          <w:szCs w:val="26"/>
        </w:rPr>
        <w:t xml:space="preserve">кого планирования в МР «Печора», </w:t>
      </w:r>
      <w:r w:rsidR="009621A3" w:rsidRPr="00D65A2F">
        <w:rPr>
          <w:rFonts w:eastAsia="Times New Roman"/>
          <w:sz w:val="26"/>
          <w:szCs w:val="26"/>
        </w:rPr>
        <w:t>повышение инвестиционной актив</w:t>
      </w:r>
      <w:r w:rsidRPr="00D65A2F">
        <w:rPr>
          <w:rFonts w:eastAsia="Times New Roman"/>
          <w:sz w:val="26"/>
          <w:szCs w:val="26"/>
        </w:rPr>
        <w:t xml:space="preserve">ности на территории МР «Печора», </w:t>
      </w:r>
      <w:r w:rsidR="009621A3" w:rsidRPr="00D65A2F">
        <w:rPr>
          <w:rFonts w:eastAsia="Times New Roman"/>
          <w:sz w:val="26"/>
          <w:szCs w:val="26"/>
        </w:rPr>
        <w:t xml:space="preserve"> развитие малого и среднего предпринимательства в МР «Печора».</w:t>
      </w:r>
    </w:p>
    <w:p w:rsidR="00E82123" w:rsidRPr="00D65A2F" w:rsidRDefault="00E82123" w:rsidP="004A5363">
      <w:pPr>
        <w:spacing w:after="0"/>
        <w:ind w:firstLine="426"/>
        <w:jc w:val="both"/>
        <w:rPr>
          <w:rFonts w:eastAsia="Times New Roman"/>
          <w:sz w:val="26"/>
          <w:szCs w:val="26"/>
        </w:rPr>
      </w:pPr>
      <w:proofErr w:type="gramStart"/>
      <w:r w:rsidRPr="00D65A2F">
        <w:rPr>
          <w:rFonts w:eastAsia="Calibri"/>
          <w:sz w:val="26"/>
          <w:szCs w:val="26"/>
        </w:rPr>
        <w:t>Экономика муниципального района представлена отраслями: транспорт, энергетика, промышленность, сельское хозяйство, жилищно-коммунальное хозяйство, строительство, а также социальными сферами: образование, здравоохранение, культура, физическая культура и спорт.</w:t>
      </w:r>
      <w:proofErr w:type="gramEnd"/>
    </w:p>
    <w:p w:rsidR="00996462" w:rsidRPr="00D65A2F" w:rsidRDefault="00996462" w:rsidP="004A5363">
      <w:pPr>
        <w:spacing w:after="0"/>
        <w:ind w:firstLine="426"/>
        <w:jc w:val="both"/>
      </w:pPr>
      <w:r w:rsidRPr="00D65A2F">
        <w:rPr>
          <w:sz w:val="26"/>
          <w:szCs w:val="26"/>
        </w:rPr>
        <w:t xml:space="preserve">Стратегией социально-экономического развития муниципального района «Печора» </w:t>
      </w:r>
      <w:r w:rsidR="00E82123" w:rsidRPr="00D65A2F">
        <w:rPr>
          <w:sz w:val="26"/>
          <w:szCs w:val="26"/>
        </w:rPr>
        <w:t xml:space="preserve">утвержденной решением Совета муниципального района «Печора» № 6-39/436 от 30.10.2019 </w:t>
      </w:r>
      <w:r w:rsidRPr="00D65A2F">
        <w:rPr>
          <w:sz w:val="26"/>
          <w:szCs w:val="26"/>
        </w:rPr>
        <w:t>определены направления и цели развития всех отраслей экономики и социальной сферы.</w:t>
      </w:r>
      <w:r w:rsidR="00A753B4" w:rsidRPr="00D65A2F">
        <w:rPr>
          <w:sz w:val="26"/>
          <w:szCs w:val="26"/>
        </w:rPr>
        <w:t xml:space="preserve"> </w:t>
      </w:r>
      <w:r w:rsidRPr="00D65A2F">
        <w:rPr>
          <w:sz w:val="26"/>
        </w:rPr>
        <w:t>Главная стратегическая цель социально-экономического развития территории - повышение качества жизни и благосостояния населения, повышение привлекательности территории и создание комфортной среды проживания.</w:t>
      </w:r>
    </w:p>
    <w:p w:rsidR="00AA382D" w:rsidRPr="00E96EE3" w:rsidRDefault="00996462" w:rsidP="004A5363">
      <w:pPr>
        <w:spacing w:after="0"/>
        <w:ind w:firstLine="426"/>
        <w:jc w:val="both"/>
        <w:rPr>
          <w:rFonts w:eastAsia="Times New Roman"/>
          <w:sz w:val="26"/>
          <w:szCs w:val="26"/>
        </w:rPr>
      </w:pPr>
      <w:r w:rsidRPr="00D65A2F">
        <w:rPr>
          <w:rFonts w:eastAsia="Times New Roman"/>
          <w:sz w:val="26"/>
          <w:szCs w:val="26"/>
        </w:rPr>
        <w:t xml:space="preserve">В рамках реализации майских Указов Президента Российской Федерации в отчетном году осуществлялась работа по совершенствованию </w:t>
      </w:r>
      <w:proofErr w:type="gramStart"/>
      <w:r w:rsidRPr="00D65A2F">
        <w:rPr>
          <w:rFonts w:eastAsia="Times New Roman"/>
          <w:sz w:val="26"/>
          <w:szCs w:val="26"/>
        </w:rPr>
        <w:t>системы оплаты труда работников муниципальных учреждений</w:t>
      </w:r>
      <w:proofErr w:type="gramEnd"/>
      <w:r w:rsidRPr="00D65A2F">
        <w:rPr>
          <w:rFonts w:eastAsia="Times New Roman"/>
          <w:sz w:val="26"/>
          <w:szCs w:val="26"/>
        </w:rPr>
        <w:t xml:space="preserve"> отраслей «Образование» и «Культура» согласно показателям, установленным планами мероприятиями (дорожными картами), утвержденными правовыми актами администрации МР «Печора».</w:t>
      </w:r>
      <w:r w:rsidRPr="00E96EE3">
        <w:rPr>
          <w:rFonts w:eastAsia="Times New Roman"/>
          <w:sz w:val="26"/>
          <w:szCs w:val="26"/>
        </w:rPr>
        <w:t xml:space="preserve"> </w:t>
      </w:r>
    </w:p>
    <w:p w:rsidR="00AA382D" w:rsidRPr="006D791A" w:rsidRDefault="00AA382D" w:rsidP="004A5363">
      <w:pPr>
        <w:spacing w:after="0"/>
        <w:ind w:firstLine="426"/>
        <w:jc w:val="both"/>
        <w:rPr>
          <w:rFonts w:eastAsia="Times New Roman"/>
          <w:sz w:val="26"/>
          <w:szCs w:val="26"/>
        </w:rPr>
      </w:pPr>
      <w:r w:rsidRPr="00E96EE3">
        <w:rPr>
          <w:rFonts w:eastAsia="Times New Roman"/>
          <w:sz w:val="26"/>
          <w:szCs w:val="26"/>
        </w:rPr>
        <w:t xml:space="preserve">Среднемесячная номинальная начисленная заработная плата работников организаций (без субъектов малого предпринимательства) </w:t>
      </w:r>
      <w:r w:rsidRPr="00D65A2F">
        <w:rPr>
          <w:rFonts w:eastAsia="Times New Roman"/>
          <w:sz w:val="26"/>
          <w:szCs w:val="26"/>
        </w:rPr>
        <w:t>в 202</w:t>
      </w:r>
      <w:r w:rsidR="00C530D7" w:rsidRPr="00D65A2F">
        <w:rPr>
          <w:rFonts w:eastAsia="Times New Roman"/>
          <w:sz w:val="26"/>
          <w:szCs w:val="26"/>
        </w:rPr>
        <w:t>1</w:t>
      </w:r>
      <w:r w:rsidRPr="00D65A2F">
        <w:rPr>
          <w:rFonts w:eastAsia="Times New Roman"/>
          <w:sz w:val="26"/>
          <w:szCs w:val="26"/>
        </w:rPr>
        <w:t xml:space="preserve"> году составила </w:t>
      </w:r>
      <w:r w:rsidR="00FB5AA0">
        <w:rPr>
          <w:rFonts w:eastAsia="Times New Roman"/>
          <w:sz w:val="26"/>
          <w:szCs w:val="26"/>
        </w:rPr>
        <w:t>71656</w:t>
      </w:r>
      <w:r w:rsidR="00C530D7" w:rsidRPr="00D65A2F">
        <w:rPr>
          <w:rFonts w:eastAsia="Times New Roman"/>
          <w:sz w:val="26"/>
          <w:szCs w:val="26"/>
        </w:rPr>
        <w:t xml:space="preserve"> </w:t>
      </w:r>
      <w:r w:rsidRPr="00D65A2F">
        <w:rPr>
          <w:rFonts w:eastAsia="Times New Roman"/>
          <w:sz w:val="26"/>
          <w:szCs w:val="26"/>
        </w:rPr>
        <w:t>рублей или</w:t>
      </w:r>
      <w:r w:rsidR="00443EC5" w:rsidRPr="00D65A2F">
        <w:rPr>
          <w:rFonts w:eastAsia="Times New Roman"/>
          <w:sz w:val="26"/>
          <w:szCs w:val="26"/>
        </w:rPr>
        <w:t xml:space="preserve"> </w:t>
      </w:r>
      <w:r w:rsidR="00FB5AA0">
        <w:rPr>
          <w:rFonts w:eastAsia="Times New Roman"/>
          <w:sz w:val="26"/>
          <w:szCs w:val="26"/>
        </w:rPr>
        <w:t>105,4</w:t>
      </w:r>
      <w:r w:rsidRPr="00D65A2F">
        <w:rPr>
          <w:rFonts w:eastAsia="Times New Roman"/>
          <w:sz w:val="26"/>
          <w:szCs w:val="26"/>
        </w:rPr>
        <w:t>% к уровню 20</w:t>
      </w:r>
      <w:r w:rsidR="00C530D7" w:rsidRPr="00D65A2F">
        <w:rPr>
          <w:rFonts w:eastAsia="Times New Roman"/>
          <w:sz w:val="26"/>
          <w:szCs w:val="26"/>
        </w:rPr>
        <w:t>20</w:t>
      </w:r>
      <w:r w:rsidRPr="00D65A2F">
        <w:rPr>
          <w:rFonts w:eastAsia="Times New Roman"/>
          <w:sz w:val="26"/>
          <w:szCs w:val="26"/>
        </w:rPr>
        <w:t xml:space="preserve"> года.</w:t>
      </w:r>
      <w:r w:rsidRPr="006D791A">
        <w:rPr>
          <w:rFonts w:eastAsia="Times New Roman"/>
          <w:sz w:val="26"/>
          <w:szCs w:val="26"/>
        </w:rPr>
        <w:t xml:space="preserve"> </w:t>
      </w:r>
    </w:p>
    <w:p w:rsidR="004B0AD9" w:rsidRPr="00D8580F" w:rsidRDefault="004B0AD9" w:rsidP="00A753B4">
      <w:pPr>
        <w:spacing w:after="0" w:line="240" w:lineRule="auto"/>
        <w:rPr>
          <w:rFonts w:eastAsia="Times New Roman"/>
          <w:b/>
          <w:sz w:val="26"/>
          <w:szCs w:val="26"/>
          <w:highlight w:val="green"/>
        </w:rPr>
      </w:pPr>
    </w:p>
    <w:p w:rsidR="007941BE" w:rsidRPr="00F70042" w:rsidRDefault="007941BE" w:rsidP="00A753B4">
      <w:pPr>
        <w:spacing w:after="0" w:line="240" w:lineRule="auto"/>
        <w:ind w:firstLine="284"/>
        <w:jc w:val="center"/>
        <w:rPr>
          <w:rFonts w:eastAsia="Times New Roman"/>
          <w:b/>
          <w:sz w:val="26"/>
          <w:szCs w:val="26"/>
        </w:rPr>
      </w:pPr>
      <w:r w:rsidRPr="00F70042">
        <w:rPr>
          <w:rFonts w:eastAsia="Times New Roman"/>
          <w:b/>
          <w:sz w:val="26"/>
          <w:szCs w:val="26"/>
        </w:rPr>
        <w:t>Мало</w:t>
      </w:r>
      <w:r w:rsidR="00A753B4">
        <w:rPr>
          <w:rFonts w:eastAsia="Times New Roman"/>
          <w:b/>
          <w:sz w:val="26"/>
          <w:szCs w:val="26"/>
        </w:rPr>
        <w:t>е и среднее предпринимательство</w:t>
      </w:r>
      <w:r w:rsidRPr="00F70042">
        <w:rPr>
          <w:rFonts w:eastAsia="Times New Roman"/>
          <w:b/>
          <w:sz w:val="26"/>
          <w:szCs w:val="26"/>
        </w:rPr>
        <w:t xml:space="preserve"> </w:t>
      </w:r>
    </w:p>
    <w:p w:rsidR="007941BE" w:rsidRPr="00A753B4" w:rsidRDefault="007941BE" w:rsidP="007941BE">
      <w:pPr>
        <w:spacing w:after="0" w:line="240" w:lineRule="auto"/>
        <w:ind w:firstLine="284"/>
        <w:jc w:val="center"/>
        <w:rPr>
          <w:rFonts w:eastAsia="Times New Roman"/>
          <w:b/>
          <w:sz w:val="16"/>
          <w:szCs w:val="16"/>
        </w:rPr>
      </w:pPr>
    </w:p>
    <w:p w:rsidR="00202AE7" w:rsidRPr="00D65A2F" w:rsidRDefault="00202AE7" w:rsidP="004A5363">
      <w:pPr>
        <w:spacing w:after="0"/>
        <w:ind w:firstLine="426"/>
        <w:jc w:val="both"/>
        <w:rPr>
          <w:rFonts w:eastAsia="Times New Roman"/>
          <w:sz w:val="26"/>
          <w:szCs w:val="26"/>
        </w:rPr>
      </w:pPr>
      <w:r w:rsidRPr="00D65A2F">
        <w:rPr>
          <w:rFonts w:eastAsia="Times New Roman"/>
          <w:sz w:val="26"/>
          <w:szCs w:val="26"/>
        </w:rPr>
        <w:t xml:space="preserve">Развитие малого и среднего предпринимательства является одной из составляющей развития экономики на территории МР «Печора». </w:t>
      </w:r>
    </w:p>
    <w:p w:rsidR="00202AE7" w:rsidRPr="00D65A2F" w:rsidRDefault="00202AE7" w:rsidP="004A5363">
      <w:pPr>
        <w:widowControl w:val="0"/>
        <w:spacing w:after="0"/>
        <w:ind w:firstLine="426"/>
        <w:jc w:val="both"/>
        <w:rPr>
          <w:rFonts w:eastAsia="Calibri"/>
          <w:iCs/>
          <w:sz w:val="26"/>
          <w:szCs w:val="26"/>
        </w:rPr>
      </w:pPr>
      <w:r w:rsidRPr="00D65A2F">
        <w:rPr>
          <w:rFonts w:eastAsia="Times New Roman"/>
          <w:sz w:val="26"/>
          <w:szCs w:val="26"/>
        </w:rPr>
        <w:t>Наибольший объем субъектов малого и среднего предпринимательства по-прежнему занимает розничная и оптовая торговля, которая составляет 3</w:t>
      </w:r>
      <w:r w:rsidR="00C02095">
        <w:rPr>
          <w:rFonts w:eastAsia="Times New Roman"/>
          <w:sz w:val="26"/>
          <w:szCs w:val="26"/>
        </w:rPr>
        <w:t>5</w:t>
      </w:r>
      <w:r w:rsidRPr="00D65A2F">
        <w:rPr>
          <w:rFonts w:eastAsia="Times New Roman"/>
          <w:sz w:val="26"/>
          <w:szCs w:val="26"/>
        </w:rPr>
        <w:t xml:space="preserve">% в </w:t>
      </w:r>
      <w:r w:rsidRPr="00D65A2F">
        <w:rPr>
          <w:rFonts w:eastAsia="Times New Roman"/>
          <w:sz w:val="26"/>
          <w:szCs w:val="26"/>
        </w:rPr>
        <w:lastRenderedPageBreak/>
        <w:t xml:space="preserve">общем числе индивидуальных предпринимателей по видам экономической деятельности. </w:t>
      </w:r>
      <w:r w:rsidRPr="00D65A2F">
        <w:rPr>
          <w:rFonts w:eastAsia="Times New Roman"/>
          <w:iCs/>
          <w:sz w:val="26"/>
          <w:szCs w:val="26"/>
        </w:rPr>
        <w:t>Малое и среднее предпринимательство в МО МР «Печора» представляют порядка 12</w:t>
      </w:r>
      <w:r w:rsidR="00AB623B" w:rsidRPr="00D65A2F">
        <w:rPr>
          <w:rFonts w:eastAsia="Times New Roman"/>
          <w:iCs/>
          <w:sz w:val="26"/>
          <w:szCs w:val="26"/>
        </w:rPr>
        <w:t>04</w:t>
      </w:r>
      <w:r w:rsidRPr="00D65A2F">
        <w:rPr>
          <w:rFonts w:eastAsia="Times New Roman"/>
          <w:iCs/>
          <w:sz w:val="26"/>
          <w:szCs w:val="26"/>
        </w:rPr>
        <w:t xml:space="preserve"> хозяйствующих субъектов, из них: 1 средн</w:t>
      </w:r>
      <w:r w:rsidR="00B87921" w:rsidRPr="00D65A2F">
        <w:rPr>
          <w:rFonts w:eastAsia="Times New Roman"/>
          <w:iCs/>
          <w:sz w:val="26"/>
          <w:szCs w:val="26"/>
        </w:rPr>
        <w:t>е</w:t>
      </w:r>
      <w:r w:rsidRPr="00D65A2F">
        <w:rPr>
          <w:rFonts w:eastAsia="Times New Roman"/>
          <w:iCs/>
          <w:sz w:val="26"/>
          <w:szCs w:val="26"/>
        </w:rPr>
        <w:t>е предприятие (20</w:t>
      </w:r>
      <w:r w:rsidR="00503953" w:rsidRPr="00D65A2F">
        <w:rPr>
          <w:rFonts w:eastAsia="Times New Roman"/>
          <w:iCs/>
          <w:sz w:val="26"/>
          <w:szCs w:val="26"/>
        </w:rPr>
        <w:t>20</w:t>
      </w:r>
      <w:r w:rsidRPr="00D65A2F">
        <w:rPr>
          <w:rFonts w:eastAsia="Times New Roman"/>
          <w:iCs/>
          <w:sz w:val="26"/>
          <w:szCs w:val="26"/>
        </w:rPr>
        <w:t xml:space="preserve"> год – 1 единица), 40 малых предприяти</w:t>
      </w:r>
      <w:r w:rsidR="00806BA0">
        <w:rPr>
          <w:rFonts w:eastAsia="Times New Roman"/>
          <w:iCs/>
          <w:sz w:val="26"/>
          <w:szCs w:val="26"/>
        </w:rPr>
        <w:t>й</w:t>
      </w:r>
      <w:r w:rsidRPr="00D65A2F">
        <w:rPr>
          <w:rFonts w:eastAsia="Times New Roman"/>
          <w:iCs/>
          <w:sz w:val="26"/>
          <w:szCs w:val="26"/>
        </w:rPr>
        <w:t xml:space="preserve"> (20</w:t>
      </w:r>
      <w:r w:rsidR="00AB623B" w:rsidRPr="00D65A2F">
        <w:rPr>
          <w:rFonts w:eastAsia="Times New Roman"/>
          <w:iCs/>
          <w:sz w:val="26"/>
          <w:szCs w:val="26"/>
        </w:rPr>
        <w:t>20</w:t>
      </w:r>
      <w:r w:rsidRPr="00D65A2F">
        <w:rPr>
          <w:rFonts w:eastAsia="Times New Roman"/>
          <w:iCs/>
          <w:sz w:val="26"/>
          <w:szCs w:val="26"/>
        </w:rPr>
        <w:t xml:space="preserve"> год – 4</w:t>
      </w:r>
      <w:r w:rsidR="00AB623B" w:rsidRPr="00D65A2F">
        <w:rPr>
          <w:rFonts w:eastAsia="Times New Roman"/>
          <w:iCs/>
          <w:sz w:val="26"/>
          <w:szCs w:val="26"/>
        </w:rPr>
        <w:t>3</w:t>
      </w:r>
      <w:r w:rsidRPr="00D65A2F">
        <w:rPr>
          <w:rFonts w:eastAsia="Times New Roman"/>
          <w:iCs/>
          <w:sz w:val="26"/>
          <w:szCs w:val="26"/>
        </w:rPr>
        <w:t xml:space="preserve"> единиц</w:t>
      </w:r>
      <w:r w:rsidR="00AB623B" w:rsidRPr="00D65A2F">
        <w:rPr>
          <w:rFonts w:eastAsia="Times New Roman"/>
          <w:iCs/>
          <w:sz w:val="26"/>
          <w:szCs w:val="26"/>
        </w:rPr>
        <w:t>ы</w:t>
      </w:r>
      <w:r w:rsidR="00806BA0">
        <w:rPr>
          <w:rFonts w:eastAsia="Times New Roman"/>
          <w:iCs/>
          <w:sz w:val="26"/>
          <w:szCs w:val="26"/>
        </w:rPr>
        <w:t>), 1</w:t>
      </w:r>
      <w:r w:rsidR="00503953" w:rsidRPr="00D65A2F">
        <w:rPr>
          <w:rFonts w:eastAsia="Times New Roman"/>
          <w:iCs/>
          <w:sz w:val="26"/>
          <w:szCs w:val="26"/>
        </w:rPr>
        <w:t>163</w:t>
      </w:r>
      <w:r w:rsidRPr="00D65A2F">
        <w:rPr>
          <w:rFonts w:eastAsia="Times New Roman"/>
          <w:iCs/>
          <w:sz w:val="26"/>
          <w:szCs w:val="26"/>
        </w:rPr>
        <w:t xml:space="preserve"> микро предприятий (20</w:t>
      </w:r>
      <w:r w:rsidR="00503953" w:rsidRPr="00D65A2F">
        <w:rPr>
          <w:rFonts w:eastAsia="Times New Roman"/>
          <w:iCs/>
          <w:sz w:val="26"/>
          <w:szCs w:val="26"/>
        </w:rPr>
        <w:t>20</w:t>
      </w:r>
      <w:r w:rsidRPr="00D65A2F">
        <w:rPr>
          <w:rFonts w:eastAsia="Times New Roman"/>
          <w:iCs/>
          <w:sz w:val="26"/>
          <w:szCs w:val="26"/>
        </w:rPr>
        <w:t xml:space="preserve"> год – </w:t>
      </w:r>
      <w:r w:rsidR="00503953" w:rsidRPr="00D65A2F">
        <w:rPr>
          <w:rFonts w:eastAsia="Times New Roman"/>
          <w:iCs/>
          <w:sz w:val="26"/>
          <w:szCs w:val="26"/>
        </w:rPr>
        <w:t>12</w:t>
      </w:r>
      <w:r w:rsidR="00AB623B" w:rsidRPr="00D65A2F">
        <w:rPr>
          <w:rFonts w:eastAsia="Times New Roman"/>
          <w:iCs/>
          <w:sz w:val="26"/>
          <w:szCs w:val="26"/>
        </w:rPr>
        <w:t>39</w:t>
      </w:r>
      <w:r w:rsidRPr="00D65A2F">
        <w:rPr>
          <w:rFonts w:eastAsia="Times New Roman"/>
          <w:iCs/>
          <w:sz w:val="26"/>
          <w:szCs w:val="26"/>
        </w:rPr>
        <w:t xml:space="preserve"> единиц). </w:t>
      </w:r>
    </w:p>
    <w:p w:rsidR="00963DDB" w:rsidRPr="00D65A2F" w:rsidRDefault="00202AE7" w:rsidP="004A5363">
      <w:pPr>
        <w:spacing w:after="0"/>
        <w:ind w:firstLine="426"/>
        <w:jc w:val="both"/>
        <w:outlineLvl w:val="0"/>
        <w:rPr>
          <w:rFonts w:eastAsia="Times New Roman"/>
          <w:sz w:val="26"/>
          <w:szCs w:val="26"/>
        </w:rPr>
      </w:pPr>
      <w:r w:rsidRPr="00D65A2F">
        <w:rPr>
          <w:rFonts w:eastAsia="Times New Roman"/>
          <w:sz w:val="26"/>
          <w:szCs w:val="26"/>
        </w:rPr>
        <w:t>В рамках реализации мероприятий муниципальной программы «Развитие экономики»</w:t>
      </w:r>
      <w:r w:rsidRPr="00D65A2F">
        <w:rPr>
          <w:rFonts w:eastAsia="Times New Roman"/>
          <w:bCs/>
          <w:sz w:val="26"/>
          <w:szCs w:val="26"/>
        </w:rPr>
        <w:t xml:space="preserve"> </w:t>
      </w:r>
      <w:r w:rsidRPr="00D65A2F">
        <w:rPr>
          <w:rFonts w:eastAsia="Times New Roman"/>
          <w:sz w:val="26"/>
          <w:szCs w:val="26"/>
        </w:rPr>
        <w:t>проводится комплексная работа по поддержке и развитию субъектов малого и среднего предпринимательства (далее – субъекты МСП). В отчетном году планомерно осуществлялась политика, направленная на развитие и поддержку малого и среднего предпринимательства, популяризацию предпринимательства, как эффективную жизненную стратегию среди неработающих граждан и молодежи. В рамках реализации мероприятий подпрограммы «</w:t>
      </w:r>
      <w:r w:rsidR="007836D8" w:rsidRPr="00D65A2F">
        <w:rPr>
          <w:rFonts w:eastAsia="Times New Roman"/>
          <w:sz w:val="26"/>
          <w:szCs w:val="26"/>
        </w:rPr>
        <w:t>Малое и среднее предпринимательство</w:t>
      </w:r>
      <w:r w:rsidRPr="00D65A2F">
        <w:rPr>
          <w:rFonts w:eastAsia="Times New Roman"/>
          <w:sz w:val="26"/>
          <w:szCs w:val="26"/>
        </w:rPr>
        <w:t>» оказывается финансовая, имущественная, информационная, организационная поддержка субъектам малого бизнеса. Расходы на реализацию мероприятий подпрограммы</w:t>
      </w:r>
      <w:r w:rsidR="00D72FD4" w:rsidRPr="00D65A2F">
        <w:rPr>
          <w:rFonts w:eastAsia="Times New Roman"/>
          <w:sz w:val="26"/>
          <w:szCs w:val="26"/>
        </w:rPr>
        <w:t xml:space="preserve"> в отчетном году</w:t>
      </w:r>
      <w:r w:rsidRPr="00D65A2F">
        <w:rPr>
          <w:rFonts w:eastAsia="Times New Roman"/>
          <w:sz w:val="26"/>
          <w:szCs w:val="26"/>
        </w:rPr>
        <w:t xml:space="preserve"> составили 1</w:t>
      </w:r>
      <w:r w:rsidR="007836D8" w:rsidRPr="00D65A2F">
        <w:rPr>
          <w:rFonts w:eastAsia="Times New Roman"/>
          <w:sz w:val="26"/>
          <w:szCs w:val="26"/>
        </w:rPr>
        <w:t>,</w:t>
      </w:r>
      <w:r w:rsidR="005F097B" w:rsidRPr="00D65A2F">
        <w:rPr>
          <w:rFonts w:eastAsia="Times New Roman"/>
          <w:sz w:val="26"/>
          <w:szCs w:val="26"/>
        </w:rPr>
        <w:t>7</w:t>
      </w:r>
      <w:r w:rsidR="007836D8" w:rsidRPr="00D65A2F">
        <w:rPr>
          <w:rFonts w:eastAsia="Times New Roman"/>
          <w:sz w:val="26"/>
          <w:szCs w:val="26"/>
        </w:rPr>
        <w:t xml:space="preserve"> </w:t>
      </w:r>
      <w:proofErr w:type="gramStart"/>
      <w:r w:rsidR="00E672BA">
        <w:rPr>
          <w:rFonts w:eastAsia="Times New Roman"/>
          <w:sz w:val="26"/>
          <w:szCs w:val="26"/>
        </w:rPr>
        <w:t>млн</w:t>
      </w:r>
      <w:proofErr w:type="gramEnd"/>
      <w:r w:rsidRPr="00D65A2F">
        <w:rPr>
          <w:rFonts w:eastAsia="Times New Roman"/>
          <w:sz w:val="26"/>
          <w:szCs w:val="26"/>
        </w:rPr>
        <w:t xml:space="preserve"> руб</w:t>
      </w:r>
      <w:r w:rsidR="005F097B" w:rsidRPr="00D65A2F">
        <w:rPr>
          <w:rFonts w:eastAsia="Times New Roman"/>
          <w:sz w:val="26"/>
          <w:szCs w:val="26"/>
        </w:rPr>
        <w:t xml:space="preserve">., из них 922,4 </w:t>
      </w:r>
      <w:proofErr w:type="spellStart"/>
      <w:r w:rsidR="005F097B" w:rsidRPr="00D65A2F">
        <w:rPr>
          <w:rFonts w:eastAsia="Times New Roman"/>
          <w:sz w:val="26"/>
          <w:szCs w:val="26"/>
        </w:rPr>
        <w:t>тыс.руб</w:t>
      </w:r>
      <w:proofErr w:type="spellEnd"/>
      <w:r w:rsidR="005F097B" w:rsidRPr="00D65A2F">
        <w:rPr>
          <w:rFonts w:eastAsia="Times New Roman"/>
          <w:sz w:val="26"/>
          <w:szCs w:val="26"/>
        </w:rPr>
        <w:t xml:space="preserve">. средства бюджета МО МР «Печора», 800,0 </w:t>
      </w:r>
      <w:proofErr w:type="spellStart"/>
      <w:r w:rsidR="005F097B" w:rsidRPr="00D65A2F">
        <w:rPr>
          <w:rFonts w:eastAsia="Times New Roman"/>
          <w:sz w:val="26"/>
          <w:szCs w:val="26"/>
        </w:rPr>
        <w:t>тыс.руб</w:t>
      </w:r>
      <w:proofErr w:type="spellEnd"/>
      <w:r w:rsidR="005F097B" w:rsidRPr="00D65A2F">
        <w:rPr>
          <w:rFonts w:eastAsia="Times New Roman"/>
          <w:sz w:val="26"/>
          <w:szCs w:val="26"/>
        </w:rPr>
        <w:t xml:space="preserve">. средства республиканского бюджета Республики Коми. </w:t>
      </w:r>
      <w:r w:rsidRPr="00D65A2F">
        <w:rPr>
          <w:rFonts w:eastAsia="Times New Roman"/>
          <w:sz w:val="26"/>
          <w:szCs w:val="26"/>
        </w:rPr>
        <w:t xml:space="preserve"> </w:t>
      </w:r>
    </w:p>
    <w:p w:rsidR="005F097B" w:rsidRPr="00D65A2F" w:rsidRDefault="00794691" w:rsidP="004A5363">
      <w:pPr>
        <w:spacing w:after="0"/>
        <w:ind w:firstLine="426"/>
        <w:jc w:val="both"/>
        <w:rPr>
          <w:rFonts w:eastAsia="Times New Roman"/>
          <w:sz w:val="26"/>
          <w:szCs w:val="26"/>
        </w:rPr>
      </w:pPr>
      <w:r w:rsidRPr="00D65A2F">
        <w:rPr>
          <w:rFonts w:eastAsia="Times New Roman"/>
          <w:sz w:val="26"/>
          <w:szCs w:val="26"/>
        </w:rPr>
        <w:t xml:space="preserve">В рамках </w:t>
      </w:r>
      <w:r w:rsidR="00F86F0C" w:rsidRPr="00D65A2F">
        <w:rPr>
          <w:rFonts w:eastAsia="Times New Roman"/>
          <w:sz w:val="26"/>
          <w:szCs w:val="26"/>
        </w:rPr>
        <w:t>оказания информационной</w:t>
      </w:r>
      <w:r w:rsidRPr="00D65A2F">
        <w:rPr>
          <w:rFonts w:eastAsia="Times New Roman"/>
          <w:sz w:val="26"/>
          <w:szCs w:val="26"/>
        </w:rPr>
        <w:t xml:space="preserve"> </w:t>
      </w:r>
      <w:r w:rsidR="005F097B" w:rsidRPr="00D65A2F">
        <w:rPr>
          <w:rFonts w:eastAsia="Times New Roman"/>
          <w:sz w:val="26"/>
          <w:szCs w:val="26"/>
        </w:rPr>
        <w:t xml:space="preserve">и организационной </w:t>
      </w:r>
      <w:r w:rsidRPr="00D65A2F">
        <w:rPr>
          <w:rFonts w:eastAsia="Times New Roman"/>
          <w:sz w:val="26"/>
          <w:szCs w:val="26"/>
        </w:rPr>
        <w:t>поддержки субъектов малого бизнеса проводились</w:t>
      </w:r>
      <w:r w:rsidR="005F097B" w:rsidRPr="00D65A2F">
        <w:rPr>
          <w:rFonts w:eastAsia="Times New Roman"/>
          <w:sz w:val="26"/>
          <w:szCs w:val="26"/>
        </w:rPr>
        <w:t>:</w:t>
      </w:r>
    </w:p>
    <w:p w:rsidR="00202AE7" w:rsidRPr="00D65A2F" w:rsidRDefault="00794691" w:rsidP="004A5363">
      <w:pPr>
        <w:spacing w:after="0"/>
        <w:ind w:firstLine="426"/>
        <w:jc w:val="both"/>
        <w:rPr>
          <w:rFonts w:eastAsia="Times New Roman"/>
          <w:sz w:val="26"/>
          <w:szCs w:val="26"/>
        </w:rPr>
      </w:pPr>
      <w:r w:rsidRPr="00D65A2F">
        <w:rPr>
          <w:rFonts w:eastAsia="Times New Roman"/>
          <w:sz w:val="26"/>
          <w:szCs w:val="26"/>
        </w:rPr>
        <w:t xml:space="preserve"> </w:t>
      </w:r>
      <w:proofErr w:type="gramStart"/>
      <w:r w:rsidR="00581EA0" w:rsidRPr="00D65A2F">
        <w:rPr>
          <w:rFonts w:eastAsia="Times New Roman"/>
          <w:sz w:val="26"/>
          <w:szCs w:val="26"/>
        </w:rPr>
        <w:t>обучающие семинары</w:t>
      </w:r>
      <w:r w:rsidR="005F097B" w:rsidRPr="00D65A2F">
        <w:t xml:space="preserve"> </w:t>
      </w:r>
      <w:r w:rsidR="005F097B" w:rsidRPr="00D65A2F">
        <w:rPr>
          <w:rFonts w:eastAsia="Times New Roman"/>
          <w:sz w:val="26"/>
          <w:szCs w:val="26"/>
        </w:rPr>
        <w:t>и совещаниях посредством видеоконференцсвязи (</w:t>
      </w:r>
      <w:proofErr w:type="spellStart"/>
      <w:r w:rsidR="005F097B" w:rsidRPr="00D65A2F">
        <w:rPr>
          <w:rFonts w:eastAsia="Times New Roman"/>
          <w:sz w:val="26"/>
          <w:szCs w:val="26"/>
        </w:rPr>
        <w:t>Zoom</w:t>
      </w:r>
      <w:proofErr w:type="spellEnd"/>
      <w:r w:rsidR="005F097B" w:rsidRPr="00D65A2F">
        <w:rPr>
          <w:rFonts w:eastAsia="Times New Roman"/>
          <w:sz w:val="26"/>
          <w:szCs w:val="26"/>
        </w:rPr>
        <w:t>)</w:t>
      </w:r>
      <w:r w:rsidRPr="00D65A2F">
        <w:rPr>
          <w:rFonts w:eastAsia="Times New Roman"/>
          <w:sz w:val="26"/>
          <w:szCs w:val="26"/>
        </w:rPr>
        <w:t xml:space="preserve"> </w:t>
      </w:r>
      <w:r w:rsidR="00587A05" w:rsidRPr="00D65A2F">
        <w:rPr>
          <w:rFonts w:eastAsia="Times New Roman"/>
          <w:sz w:val="26"/>
          <w:szCs w:val="26"/>
        </w:rPr>
        <w:t>с участием АНО РК «Центр развития предпринимательства», Министерства сельского хозяйства и потребительского рынка Республики Коми</w:t>
      </w:r>
      <w:r w:rsidR="00202AE7" w:rsidRPr="00D65A2F">
        <w:rPr>
          <w:rFonts w:eastAsia="Times New Roman"/>
          <w:sz w:val="26"/>
          <w:szCs w:val="26"/>
        </w:rPr>
        <w:t xml:space="preserve"> по вопросам розничной продажи алкогольной продукции, маркировки продукции, которые были организованы в тече</w:t>
      </w:r>
      <w:r w:rsidR="00F86F0C" w:rsidRPr="00D65A2F">
        <w:rPr>
          <w:rFonts w:eastAsia="Times New Roman"/>
          <w:sz w:val="26"/>
          <w:szCs w:val="26"/>
        </w:rPr>
        <w:t>ние всего года;</w:t>
      </w:r>
      <w:proofErr w:type="gramEnd"/>
    </w:p>
    <w:p w:rsidR="005F097B" w:rsidRPr="00D65A2F" w:rsidRDefault="005F097B" w:rsidP="004A5363">
      <w:pPr>
        <w:spacing w:after="0"/>
        <w:ind w:firstLine="426"/>
        <w:jc w:val="both"/>
        <w:rPr>
          <w:rFonts w:eastAsia="Times New Roman"/>
          <w:sz w:val="26"/>
          <w:szCs w:val="26"/>
        </w:rPr>
      </w:pPr>
      <w:proofErr w:type="spellStart"/>
      <w:r w:rsidRPr="00D65A2F">
        <w:rPr>
          <w:sz w:val="26"/>
          <w:szCs w:val="26"/>
          <w:shd w:val="clear" w:color="auto" w:fill="FFFFFF"/>
        </w:rPr>
        <w:t>вебинары</w:t>
      </w:r>
      <w:proofErr w:type="spellEnd"/>
      <w:r w:rsidRPr="00D65A2F">
        <w:rPr>
          <w:sz w:val="26"/>
          <w:szCs w:val="26"/>
          <w:shd w:val="clear" w:color="auto" w:fill="FFFFFF"/>
        </w:rPr>
        <w:t xml:space="preserve"> от </w:t>
      </w:r>
      <w:r w:rsidRPr="00D65A2F">
        <w:rPr>
          <w:sz w:val="26"/>
          <w:szCs w:val="26"/>
        </w:rPr>
        <w:t xml:space="preserve">АО «Корпорация «МСП» через канал </w:t>
      </w:r>
      <w:proofErr w:type="spellStart"/>
      <w:r w:rsidRPr="00D65A2F">
        <w:rPr>
          <w:sz w:val="26"/>
          <w:szCs w:val="26"/>
        </w:rPr>
        <w:t>видеохостинга</w:t>
      </w:r>
      <w:proofErr w:type="spellEnd"/>
      <w:r w:rsidRPr="00D65A2F">
        <w:rPr>
          <w:sz w:val="26"/>
          <w:szCs w:val="26"/>
        </w:rPr>
        <w:t xml:space="preserve"> </w:t>
      </w:r>
      <w:proofErr w:type="spellStart"/>
      <w:r w:rsidRPr="00D65A2F">
        <w:rPr>
          <w:sz w:val="26"/>
          <w:szCs w:val="26"/>
        </w:rPr>
        <w:t>Youtube</w:t>
      </w:r>
      <w:proofErr w:type="spellEnd"/>
      <w:r w:rsidRPr="00D65A2F">
        <w:rPr>
          <w:sz w:val="26"/>
          <w:szCs w:val="26"/>
        </w:rPr>
        <w:t>.</w:t>
      </w:r>
    </w:p>
    <w:p w:rsidR="001C1C02" w:rsidRPr="00D65A2F" w:rsidRDefault="00815DF4" w:rsidP="004A5363">
      <w:pPr>
        <w:spacing w:after="0"/>
        <w:ind w:firstLine="426"/>
        <w:jc w:val="both"/>
        <w:rPr>
          <w:rFonts w:eastAsia="Times New Roman"/>
          <w:color w:val="000000" w:themeColor="text1"/>
          <w:sz w:val="26"/>
          <w:szCs w:val="26"/>
        </w:rPr>
      </w:pPr>
      <w:r w:rsidRPr="00D65A2F">
        <w:rPr>
          <w:rFonts w:eastAsia="Calibri"/>
          <w:color w:val="000000" w:themeColor="text1"/>
          <w:sz w:val="26"/>
          <w:szCs w:val="26"/>
        </w:rPr>
        <w:t>С 2019 года в администрации МР «Печора» функционирует точка консультирования для предпринимателей, а также лиц, планирующих открыть свой  бизнес.</w:t>
      </w:r>
    </w:p>
    <w:p w:rsidR="000B0EBF" w:rsidRPr="00D65A2F" w:rsidRDefault="000B0EBF" w:rsidP="004A5363">
      <w:pPr>
        <w:autoSpaceDE w:val="0"/>
        <w:autoSpaceDN w:val="0"/>
        <w:adjustRightInd w:val="0"/>
        <w:spacing w:after="0"/>
        <w:ind w:firstLine="426"/>
        <w:jc w:val="both"/>
        <w:rPr>
          <w:rFonts w:eastAsia="Calibri"/>
          <w:sz w:val="26"/>
          <w:szCs w:val="26"/>
        </w:rPr>
      </w:pPr>
      <w:r w:rsidRPr="00D65A2F">
        <w:rPr>
          <w:rFonts w:eastAsia="Calibri"/>
          <w:sz w:val="26"/>
          <w:szCs w:val="26"/>
        </w:rPr>
        <w:t>В 202</w:t>
      </w:r>
      <w:r w:rsidR="005F097B" w:rsidRPr="00D65A2F">
        <w:rPr>
          <w:rFonts w:eastAsia="Calibri"/>
          <w:sz w:val="26"/>
          <w:szCs w:val="26"/>
        </w:rPr>
        <w:t>1</w:t>
      </w:r>
      <w:r w:rsidRPr="00D65A2F">
        <w:rPr>
          <w:rFonts w:eastAsia="Calibri"/>
          <w:sz w:val="26"/>
          <w:szCs w:val="26"/>
        </w:rPr>
        <w:t xml:space="preserve"> году </w:t>
      </w:r>
      <w:r w:rsidR="005F097B" w:rsidRPr="00D65A2F">
        <w:rPr>
          <w:rFonts w:eastAsia="Calibri"/>
          <w:sz w:val="26"/>
          <w:szCs w:val="26"/>
        </w:rPr>
        <w:t>субъектам малого бизнеса предоставлено 100 консультаций сотрудниками отдела экономики и инвестиций</w:t>
      </w:r>
      <w:r w:rsidR="00FB68FC" w:rsidRPr="00D65A2F">
        <w:rPr>
          <w:rFonts w:eastAsia="Calibri"/>
          <w:sz w:val="26"/>
          <w:szCs w:val="26"/>
        </w:rPr>
        <w:t>, в т.ч.</w:t>
      </w:r>
      <w:r w:rsidR="006D2296" w:rsidRPr="00D65A2F">
        <w:rPr>
          <w:rFonts w:eastAsia="Calibri"/>
          <w:sz w:val="26"/>
          <w:szCs w:val="26"/>
        </w:rPr>
        <w:t xml:space="preserve"> </w:t>
      </w:r>
      <w:proofErr w:type="spellStart"/>
      <w:r w:rsidR="006D2296" w:rsidRPr="00D65A2F">
        <w:rPr>
          <w:rFonts w:eastAsia="Calibri"/>
          <w:sz w:val="26"/>
          <w:szCs w:val="26"/>
        </w:rPr>
        <w:t>напраравлена</w:t>
      </w:r>
      <w:proofErr w:type="spellEnd"/>
      <w:r w:rsidR="006D2296" w:rsidRPr="00D65A2F">
        <w:rPr>
          <w:rFonts w:eastAsia="Calibri"/>
          <w:sz w:val="26"/>
          <w:szCs w:val="26"/>
        </w:rPr>
        <w:t xml:space="preserve"> информация в электронном виде</w:t>
      </w:r>
      <w:r w:rsidR="00FB68FC" w:rsidRPr="00D65A2F">
        <w:rPr>
          <w:rFonts w:eastAsia="Calibri"/>
          <w:sz w:val="26"/>
          <w:szCs w:val="26"/>
        </w:rPr>
        <w:t xml:space="preserve"> </w:t>
      </w:r>
      <w:r w:rsidR="006D2296" w:rsidRPr="00D65A2F">
        <w:rPr>
          <w:rFonts w:eastAsia="Calibri"/>
          <w:sz w:val="26"/>
          <w:szCs w:val="26"/>
        </w:rPr>
        <w:t xml:space="preserve"> более </w:t>
      </w:r>
      <w:r w:rsidR="005F097B" w:rsidRPr="00D65A2F">
        <w:rPr>
          <w:rFonts w:eastAsia="Calibri"/>
          <w:sz w:val="26"/>
          <w:szCs w:val="26"/>
        </w:rPr>
        <w:t>3</w:t>
      </w:r>
      <w:r w:rsidR="006D2296" w:rsidRPr="00D65A2F">
        <w:rPr>
          <w:rFonts w:eastAsia="Calibri"/>
          <w:sz w:val="26"/>
          <w:szCs w:val="26"/>
        </w:rPr>
        <w:t>00 раз</w:t>
      </w:r>
      <w:r w:rsidRPr="00D65A2F">
        <w:rPr>
          <w:rFonts w:eastAsia="Calibri"/>
          <w:sz w:val="26"/>
          <w:szCs w:val="26"/>
        </w:rPr>
        <w:t>.</w:t>
      </w:r>
    </w:p>
    <w:p w:rsidR="00062901" w:rsidRPr="00D65A2F" w:rsidRDefault="00B031C9" w:rsidP="004A5363">
      <w:pPr>
        <w:spacing w:after="0"/>
        <w:ind w:firstLine="426"/>
        <w:jc w:val="both"/>
        <w:outlineLvl w:val="0"/>
        <w:rPr>
          <w:rFonts w:eastAsia="Calibri"/>
          <w:sz w:val="26"/>
          <w:szCs w:val="26"/>
        </w:rPr>
      </w:pPr>
      <w:proofErr w:type="gramStart"/>
      <w:r w:rsidRPr="00D65A2F">
        <w:rPr>
          <w:rFonts w:eastAsia="Calibri"/>
          <w:sz w:val="26"/>
          <w:szCs w:val="26"/>
        </w:rPr>
        <w:t>Н</w:t>
      </w:r>
      <w:r w:rsidR="00062901" w:rsidRPr="00D65A2F">
        <w:rPr>
          <w:rFonts w:eastAsia="Calibri"/>
          <w:sz w:val="26"/>
          <w:szCs w:val="26"/>
        </w:rPr>
        <w:t xml:space="preserve">а сайте </w:t>
      </w:r>
      <w:r w:rsidR="004B6A5C">
        <w:rPr>
          <w:rFonts w:eastAsia="Calibri"/>
          <w:sz w:val="26"/>
          <w:szCs w:val="26"/>
        </w:rPr>
        <w:t>муниципального района</w:t>
      </w:r>
      <w:r w:rsidR="00062901" w:rsidRPr="00D65A2F">
        <w:rPr>
          <w:rFonts w:eastAsia="Calibri"/>
          <w:sz w:val="26"/>
          <w:szCs w:val="26"/>
        </w:rPr>
        <w:t xml:space="preserve"> «Печора» создан и поддерживается в актуальном состоянии  информационный раздел «Предпринимательство», в данном разделе размещается информация и ссылки для субъектов </w:t>
      </w:r>
      <w:r w:rsidR="004D5A70" w:rsidRPr="00D65A2F">
        <w:rPr>
          <w:rFonts w:eastAsia="Calibri"/>
          <w:sz w:val="26"/>
          <w:szCs w:val="26"/>
        </w:rPr>
        <w:t>малого и среднего предпринимательства</w:t>
      </w:r>
      <w:r w:rsidR="00062901" w:rsidRPr="00D65A2F">
        <w:rPr>
          <w:rFonts w:eastAsia="Calibri"/>
          <w:sz w:val="26"/>
          <w:szCs w:val="26"/>
        </w:rPr>
        <w:t xml:space="preserve"> о видах и формах финансовой, имущественной поддержки, об организациях, образующих инфраструктуру поддержки субъектов </w:t>
      </w:r>
      <w:r w:rsidR="004D5A70" w:rsidRPr="00D65A2F">
        <w:rPr>
          <w:rFonts w:eastAsia="Calibri"/>
          <w:sz w:val="26"/>
          <w:szCs w:val="26"/>
        </w:rPr>
        <w:t>малого и среднего предпринимательства</w:t>
      </w:r>
      <w:r w:rsidR="00062901" w:rsidRPr="00D65A2F">
        <w:rPr>
          <w:rFonts w:eastAsia="Calibri"/>
          <w:sz w:val="26"/>
          <w:szCs w:val="26"/>
        </w:rPr>
        <w:t xml:space="preserve">, о работе Координационного Совета по малому и среднему предпринимательству. </w:t>
      </w:r>
      <w:proofErr w:type="gramEnd"/>
    </w:p>
    <w:p w:rsidR="005C33F1" w:rsidRPr="00D65A2F" w:rsidRDefault="005C33F1" w:rsidP="005C33F1">
      <w:pPr>
        <w:spacing w:after="0"/>
        <w:ind w:firstLine="426"/>
        <w:jc w:val="both"/>
        <w:rPr>
          <w:rFonts w:eastAsia="Calibri"/>
          <w:sz w:val="26"/>
          <w:szCs w:val="26"/>
        </w:rPr>
      </w:pPr>
      <w:r w:rsidRPr="00D65A2F">
        <w:rPr>
          <w:rFonts w:eastAsia="Calibri"/>
          <w:sz w:val="26"/>
          <w:szCs w:val="26"/>
        </w:rPr>
        <w:t xml:space="preserve">На заседании Координационного Совета по малому и среднему предпринимательству МО МР «Печора», были рассмотрены следующие вопросы: </w:t>
      </w:r>
    </w:p>
    <w:p w:rsidR="005C33F1" w:rsidRPr="00D8580F" w:rsidRDefault="005C33F1" w:rsidP="00D8580F">
      <w:pPr>
        <w:pStyle w:val="a3"/>
        <w:numPr>
          <w:ilvl w:val="0"/>
          <w:numId w:val="24"/>
        </w:numPr>
        <w:spacing w:after="0"/>
        <w:jc w:val="both"/>
        <w:rPr>
          <w:rFonts w:ascii="Times New Roman" w:hAnsi="Times New Roman"/>
          <w:sz w:val="26"/>
          <w:szCs w:val="26"/>
        </w:rPr>
      </w:pPr>
      <w:r w:rsidRPr="00D8580F">
        <w:rPr>
          <w:rFonts w:ascii="Times New Roman" w:hAnsi="Times New Roman"/>
          <w:sz w:val="26"/>
          <w:szCs w:val="26"/>
        </w:rPr>
        <w:t xml:space="preserve">о реализации мероприятий подпрограммы «Развитие малого и среднего предпринимательства» в 2020 году; </w:t>
      </w:r>
    </w:p>
    <w:p w:rsidR="005C33F1" w:rsidRPr="00D8580F" w:rsidRDefault="005C33F1" w:rsidP="00D8580F">
      <w:pPr>
        <w:pStyle w:val="a3"/>
        <w:numPr>
          <w:ilvl w:val="0"/>
          <w:numId w:val="24"/>
        </w:numPr>
        <w:spacing w:after="0"/>
        <w:jc w:val="both"/>
        <w:rPr>
          <w:rFonts w:ascii="Times New Roman" w:hAnsi="Times New Roman"/>
          <w:sz w:val="26"/>
          <w:szCs w:val="26"/>
        </w:rPr>
      </w:pPr>
      <w:r w:rsidRPr="00D8580F">
        <w:rPr>
          <w:rFonts w:ascii="Times New Roman" w:hAnsi="Times New Roman"/>
          <w:sz w:val="26"/>
          <w:szCs w:val="26"/>
        </w:rPr>
        <w:lastRenderedPageBreak/>
        <w:t>о снижении ставки имущественного налога для физических лиц и пересмотре кадастровой стоимости объектов из Перечня;</w:t>
      </w:r>
    </w:p>
    <w:p w:rsidR="005C33F1" w:rsidRPr="00D8580F" w:rsidRDefault="005C33F1" w:rsidP="00D8580F">
      <w:pPr>
        <w:pStyle w:val="a3"/>
        <w:numPr>
          <w:ilvl w:val="0"/>
          <w:numId w:val="24"/>
        </w:numPr>
        <w:spacing w:after="0"/>
        <w:jc w:val="both"/>
        <w:rPr>
          <w:rFonts w:ascii="Times New Roman" w:hAnsi="Times New Roman"/>
          <w:sz w:val="26"/>
          <w:szCs w:val="26"/>
        </w:rPr>
      </w:pPr>
      <w:r w:rsidRPr="00D8580F">
        <w:rPr>
          <w:rFonts w:ascii="Times New Roman" w:hAnsi="Times New Roman"/>
          <w:sz w:val="26"/>
          <w:szCs w:val="26"/>
        </w:rPr>
        <w:t>о едином налоговом платеже и электронно-цифровой подписи;</w:t>
      </w:r>
    </w:p>
    <w:p w:rsidR="005C33F1" w:rsidRPr="00D8580F" w:rsidRDefault="005C33F1" w:rsidP="00D8580F">
      <w:pPr>
        <w:pStyle w:val="a3"/>
        <w:numPr>
          <w:ilvl w:val="0"/>
          <w:numId w:val="24"/>
        </w:numPr>
        <w:spacing w:after="0"/>
        <w:jc w:val="both"/>
        <w:rPr>
          <w:rFonts w:ascii="Times New Roman" w:hAnsi="Times New Roman"/>
          <w:sz w:val="26"/>
          <w:szCs w:val="26"/>
        </w:rPr>
      </w:pPr>
      <w:r w:rsidRPr="00D8580F">
        <w:rPr>
          <w:rFonts w:ascii="Times New Roman" w:hAnsi="Times New Roman"/>
          <w:sz w:val="26"/>
          <w:szCs w:val="26"/>
        </w:rPr>
        <w:t xml:space="preserve">о  дополнительных мерах по снижению напряженности на рынке труда в 2021 году; </w:t>
      </w:r>
    </w:p>
    <w:p w:rsidR="005C33F1" w:rsidRPr="00D8580F" w:rsidRDefault="005C33F1" w:rsidP="00D8580F">
      <w:pPr>
        <w:pStyle w:val="a3"/>
        <w:numPr>
          <w:ilvl w:val="0"/>
          <w:numId w:val="24"/>
        </w:numPr>
        <w:spacing w:after="0"/>
        <w:jc w:val="both"/>
        <w:rPr>
          <w:rFonts w:ascii="Times New Roman" w:hAnsi="Times New Roman"/>
          <w:sz w:val="26"/>
          <w:szCs w:val="26"/>
        </w:rPr>
      </w:pPr>
      <w:r w:rsidRPr="00D8580F">
        <w:rPr>
          <w:rFonts w:ascii="Times New Roman" w:hAnsi="Times New Roman"/>
          <w:sz w:val="26"/>
          <w:szCs w:val="26"/>
        </w:rPr>
        <w:t>об изменениях в составе Координационного совета по малому и среднего предпринимательству МО МР «Печора»;</w:t>
      </w:r>
    </w:p>
    <w:p w:rsidR="005C33F1" w:rsidRPr="00D8580F" w:rsidRDefault="005C33F1" w:rsidP="00D8580F">
      <w:pPr>
        <w:pStyle w:val="a3"/>
        <w:numPr>
          <w:ilvl w:val="0"/>
          <w:numId w:val="24"/>
        </w:numPr>
        <w:spacing w:after="0"/>
        <w:jc w:val="both"/>
        <w:rPr>
          <w:rFonts w:ascii="Times New Roman" w:hAnsi="Times New Roman"/>
          <w:sz w:val="26"/>
          <w:szCs w:val="26"/>
        </w:rPr>
      </w:pPr>
      <w:r w:rsidRPr="00D8580F">
        <w:rPr>
          <w:rFonts w:ascii="Times New Roman" w:hAnsi="Times New Roman"/>
          <w:sz w:val="26"/>
          <w:szCs w:val="26"/>
        </w:rPr>
        <w:t>другие вопросы.</w:t>
      </w:r>
    </w:p>
    <w:p w:rsidR="005F1361" w:rsidRPr="00D65A2F" w:rsidRDefault="00C72618" w:rsidP="005C33F1">
      <w:pPr>
        <w:spacing w:after="0"/>
        <w:ind w:firstLine="426"/>
        <w:jc w:val="both"/>
        <w:rPr>
          <w:rFonts w:eastAsia="Times New Roman"/>
          <w:sz w:val="26"/>
          <w:szCs w:val="26"/>
        </w:rPr>
      </w:pPr>
      <w:r w:rsidRPr="00D65A2F">
        <w:rPr>
          <w:rFonts w:eastAsia="Times New Roman"/>
          <w:sz w:val="26"/>
          <w:szCs w:val="26"/>
        </w:rPr>
        <w:t>Н</w:t>
      </w:r>
      <w:r w:rsidR="005F1361" w:rsidRPr="00D65A2F">
        <w:rPr>
          <w:rFonts w:eastAsia="Times New Roman"/>
          <w:sz w:val="26"/>
          <w:szCs w:val="26"/>
        </w:rPr>
        <w:t xml:space="preserve">а финансовую поддержку субъектов малого бизнеса </w:t>
      </w:r>
      <w:r w:rsidRPr="00D65A2F">
        <w:rPr>
          <w:rFonts w:eastAsia="Times New Roman"/>
          <w:sz w:val="26"/>
          <w:szCs w:val="26"/>
        </w:rPr>
        <w:t xml:space="preserve">в отчетном году </w:t>
      </w:r>
      <w:r w:rsidR="002E187C" w:rsidRPr="00D65A2F">
        <w:rPr>
          <w:rFonts w:eastAsia="Times New Roman"/>
          <w:sz w:val="26"/>
          <w:szCs w:val="26"/>
        </w:rPr>
        <w:t xml:space="preserve">направлено </w:t>
      </w:r>
      <w:r w:rsidR="008A4E41" w:rsidRPr="00D65A2F">
        <w:rPr>
          <w:rFonts w:eastAsia="Times New Roman"/>
          <w:sz w:val="26"/>
          <w:szCs w:val="26"/>
        </w:rPr>
        <w:t>922,4</w:t>
      </w:r>
      <w:r w:rsidR="002E187C" w:rsidRPr="00D65A2F">
        <w:rPr>
          <w:rFonts w:eastAsia="Times New Roman"/>
          <w:sz w:val="26"/>
          <w:szCs w:val="26"/>
        </w:rPr>
        <w:t xml:space="preserve"> тыс. рублей</w:t>
      </w:r>
      <w:r w:rsidRPr="00D65A2F">
        <w:rPr>
          <w:rFonts w:eastAsia="Times New Roman"/>
          <w:sz w:val="26"/>
          <w:szCs w:val="26"/>
        </w:rPr>
        <w:t>,</w:t>
      </w:r>
      <w:r w:rsidR="00FE5EAE" w:rsidRPr="00D65A2F">
        <w:rPr>
          <w:rFonts w:eastAsia="Times New Roman"/>
          <w:sz w:val="26"/>
          <w:szCs w:val="26"/>
        </w:rPr>
        <w:t xml:space="preserve"> п</w:t>
      </w:r>
      <w:r w:rsidR="005F1361" w:rsidRPr="00D65A2F">
        <w:rPr>
          <w:rFonts w:eastAsia="Times New Roman"/>
          <w:sz w:val="26"/>
          <w:szCs w:val="26"/>
        </w:rPr>
        <w:t xml:space="preserve">редоставлена финансовая поддержка следующим субъектам малого бизнеса: </w:t>
      </w:r>
    </w:p>
    <w:p w:rsidR="008A4E41" w:rsidRPr="00141500" w:rsidRDefault="008A4E41" w:rsidP="00141500">
      <w:pPr>
        <w:pStyle w:val="a3"/>
        <w:numPr>
          <w:ilvl w:val="0"/>
          <w:numId w:val="25"/>
        </w:numPr>
        <w:tabs>
          <w:tab w:val="left" w:pos="851"/>
          <w:tab w:val="left" w:pos="1134"/>
        </w:tabs>
        <w:spacing w:after="0"/>
        <w:ind w:left="0" w:firstLine="709"/>
        <w:jc w:val="both"/>
        <w:rPr>
          <w:rFonts w:ascii="Times New Roman" w:eastAsia="Times New Roman" w:hAnsi="Times New Roman"/>
          <w:sz w:val="26"/>
          <w:szCs w:val="26"/>
        </w:rPr>
      </w:pPr>
      <w:r w:rsidRPr="00141500">
        <w:rPr>
          <w:rFonts w:ascii="Times New Roman" w:eastAsia="Times New Roman" w:hAnsi="Times New Roman"/>
          <w:sz w:val="26"/>
          <w:szCs w:val="26"/>
        </w:rPr>
        <w:t xml:space="preserve">ООО «Молоко» субсидирование части расходов, понесенных субъектами малого и среднего предпринимательства при осуществлении деятельности в </w:t>
      </w:r>
      <w:r w:rsidRPr="00141500">
        <w:rPr>
          <w:rFonts w:ascii="Times New Roman" w:eastAsia="Times New Roman" w:hAnsi="Times New Roman"/>
          <w:b/>
          <w:sz w:val="26"/>
          <w:szCs w:val="26"/>
        </w:rPr>
        <w:t>приоритетной сфере</w:t>
      </w:r>
      <w:r w:rsidRPr="00141500">
        <w:rPr>
          <w:rFonts w:ascii="Times New Roman" w:eastAsia="Times New Roman" w:hAnsi="Times New Roman"/>
          <w:sz w:val="26"/>
          <w:szCs w:val="26"/>
        </w:rPr>
        <w:t xml:space="preserve"> в размере 300,0 </w:t>
      </w:r>
      <w:proofErr w:type="spellStart"/>
      <w:r w:rsidRPr="00141500">
        <w:rPr>
          <w:rFonts w:ascii="Times New Roman" w:eastAsia="Times New Roman" w:hAnsi="Times New Roman"/>
          <w:sz w:val="26"/>
          <w:szCs w:val="26"/>
        </w:rPr>
        <w:t>тыс</w:t>
      </w:r>
      <w:proofErr w:type="gramStart"/>
      <w:r w:rsidRPr="00141500">
        <w:rPr>
          <w:rFonts w:ascii="Times New Roman" w:eastAsia="Times New Roman" w:hAnsi="Times New Roman"/>
          <w:sz w:val="26"/>
          <w:szCs w:val="26"/>
        </w:rPr>
        <w:t>.р</w:t>
      </w:r>
      <w:proofErr w:type="gramEnd"/>
      <w:r w:rsidRPr="00141500">
        <w:rPr>
          <w:rFonts w:ascii="Times New Roman" w:eastAsia="Times New Roman" w:hAnsi="Times New Roman"/>
          <w:sz w:val="26"/>
          <w:szCs w:val="26"/>
        </w:rPr>
        <w:t>уб</w:t>
      </w:r>
      <w:proofErr w:type="spellEnd"/>
      <w:r w:rsidRPr="00141500">
        <w:rPr>
          <w:rFonts w:ascii="Times New Roman" w:eastAsia="Times New Roman" w:hAnsi="Times New Roman"/>
          <w:sz w:val="26"/>
          <w:szCs w:val="26"/>
        </w:rPr>
        <w:t xml:space="preserve">. Приобретен сепаратор-сливкоотделитель (марка Ж5-ОСБ 00.000-01). </w:t>
      </w:r>
      <w:r w:rsidRPr="00141500">
        <w:rPr>
          <w:rFonts w:ascii="Times New Roman" w:eastAsia="Times New Roman" w:hAnsi="Times New Roman"/>
          <w:b/>
          <w:sz w:val="26"/>
          <w:szCs w:val="26"/>
        </w:rPr>
        <w:t>Создано 2 новых рабочих мест</w:t>
      </w:r>
      <w:r w:rsidR="00CC369F">
        <w:rPr>
          <w:rFonts w:ascii="Times New Roman" w:eastAsia="Times New Roman" w:hAnsi="Times New Roman"/>
          <w:b/>
          <w:sz w:val="26"/>
          <w:szCs w:val="26"/>
        </w:rPr>
        <w:t>а</w:t>
      </w:r>
      <w:r w:rsidR="00E672BA">
        <w:rPr>
          <w:rFonts w:ascii="Times New Roman" w:eastAsia="Times New Roman" w:hAnsi="Times New Roman"/>
          <w:b/>
          <w:sz w:val="26"/>
          <w:szCs w:val="26"/>
        </w:rPr>
        <w:t>;</w:t>
      </w:r>
    </w:p>
    <w:p w:rsidR="008A4E41" w:rsidRPr="00141500" w:rsidRDefault="008A4E41" w:rsidP="00141500">
      <w:pPr>
        <w:pStyle w:val="a3"/>
        <w:numPr>
          <w:ilvl w:val="0"/>
          <w:numId w:val="25"/>
        </w:numPr>
        <w:tabs>
          <w:tab w:val="left" w:pos="851"/>
          <w:tab w:val="left" w:pos="1134"/>
        </w:tabs>
        <w:spacing w:after="0"/>
        <w:ind w:left="0" w:firstLine="709"/>
        <w:jc w:val="both"/>
        <w:rPr>
          <w:rFonts w:ascii="Times New Roman" w:eastAsia="Times New Roman" w:hAnsi="Times New Roman"/>
          <w:sz w:val="26"/>
          <w:szCs w:val="26"/>
        </w:rPr>
      </w:pPr>
      <w:r w:rsidRPr="00141500">
        <w:rPr>
          <w:rFonts w:ascii="Times New Roman" w:eastAsia="Times New Roman" w:hAnsi="Times New Roman"/>
          <w:sz w:val="26"/>
          <w:szCs w:val="26"/>
        </w:rPr>
        <w:t xml:space="preserve">ООО «Молоко» субсидирование части затрат субъектов малого и среднего предпринимательства по </w:t>
      </w:r>
      <w:r w:rsidRPr="00141500">
        <w:rPr>
          <w:rFonts w:ascii="Times New Roman" w:eastAsia="Times New Roman" w:hAnsi="Times New Roman"/>
          <w:b/>
          <w:sz w:val="26"/>
          <w:szCs w:val="26"/>
        </w:rPr>
        <w:t>аренде</w:t>
      </w:r>
      <w:r w:rsidRPr="00141500">
        <w:rPr>
          <w:rFonts w:ascii="Times New Roman" w:eastAsia="Times New Roman" w:hAnsi="Times New Roman"/>
          <w:sz w:val="26"/>
          <w:szCs w:val="26"/>
        </w:rPr>
        <w:t xml:space="preserve"> торговых мест в торговых комплексах при реализации продукции собственного производства в размере 80,0 </w:t>
      </w:r>
      <w:proofErr w:type="spellStart"/>
      <w:r w:rsidRPr="00141500">
        <w:rPr>
          <w:rFonts w:ascii="Times New Roman" w:eastAsia="Times New Roman" w:hAnsi="Times New Roman"/>
          <w:sz w:val="26"/>
          <w:szCs w:val="26"/>
        </w:rPr>
        <w:t>тыс</w:t>
      </w:r>
      <w:proofErr w:type="gramStart"/>
      <w:r w:rsidRPr="00141500">
        <w:rPr>
          <w:rFonts w:ascii="Times New Roman" w:eastAsia="Times New Roman" w:hAnsi="Times New Roman"/>
          <w:sz w:val="26"/>
          <w:szCs w:val="26"/>
        </w:rPr>
        <w:t>.р</w:t>
      </w:r>
      <w:proofErr w:type="gramEnd"/>
      <w:r w:rsidRPr="00141500">
        <w:rPr>
          <w:rFonts w:ascii="Times New Roman" w:eastAsia="Times New Roman" w:hAnsi="Times New Roman"/>
          <w:sz w:val="26"/>
          <w:szCs w:val="26"/>
        </w:rPr>
        <w:t>уб</w:t>
      </w:r>
      <w:proofErr w:type="spellEnd"/>
      <w:r w:rsidRPr="00141500">
        <w:rPr>
          <w:rFonts w:ascii="Times New Roman" w:eastAsia="Times New Roman" w:hAnsi="Times New Roman"/>
          <w:sz w:val="26"/>
          <w:szCs w:val="26"/>
        </w:rPr>
        <w:t>.</w:t>
      </w:r>
      <w:r w:rsidR="00E672BA">
        <w:rPr>
          <w:rFonts w:ascii="Times New Roman" w:eastAsia="Times New Roman" w:hAnsi="Times New Roman"/>
          <w:sz w:val="26"/>
          <w:szCs w:val="26"/>
        </w:rPr>
        <w:t>;</w:t>
      </w:r>
    </w:p>
    <w:p w:rsidR="008A4E41" w:rsidRPr="00141500" w:rsidRDefault="008A4E41" w:rsidP="00141500">
      <w:pPr>
        <w:pStyle w:val="a3"/>
        <w:numPr>
          <w:ilvl w:val="0"/>
          <w:numId w:val="25"/>
        </w:numPr>
        <w:tabs>
          <w:tab w:val="left" w:pos="851"/>
          <w:tab w:val="left" w:pos="1134"/>
        </w:tabs>
        <w:spacing w:after="0"/>
        <w:ind w:left="0" w:firstLine="709"/>
        <w:jc w:val="both"/>
        <w:rPr>
          <w:rFonts w:ascii="Times New Roman" w:eastAsia="Times New Roman" w:hAnsi="Times New Roman"/>
          <w:sz w:val="26"/>
          <w:szCs w:val="26"/>
        </w:rPr>
      </w:pPr>
      <w:r w:rsidRPr="00141500">
        <w:rPr>
          <w:rFonts w:ascii="Times New Roman" w:eastAsia="Times New Roman" w:hAnsi="Times New Roman"/>
          <w:sz w:val="26"/>
          <w:szCs w:val="26"/>
        </w:rPr>
        <w:t xml:space="preserve">ИП Мезенцеву С.А. субсидирование части расходов, понесенных субъектами малого и среднего предпринимательства при осуществлении деятельности </w:t>
      </w:r>
      <w:r w:rsidRPr="00141500">
        <w:rPr>
          <w:rFonts w:ascii="Times New Roman" w:eastAsia="Times New Roman" w:hAnsi="Times New Roman"/>
          <w:b/>
          <w:sz w:val="26"/>
          <w:szCs w:val="26"/>
        </w:rPr>
        <w:t>в приоритетной сфере</w:t>
      </w:r>
      <w:r w:rsidRPr="00141500">
        <w:rPr>
          <w:rFonts w:ascii="Times New Roman" w:eastAsia="Times New Roman" w:hAnsi="Times New Roman"/>
          <w:sz w:val="26"/>
          <w:szCs w:val="26"/>
        </w:rPr>
        <w:t xml:space="preserve"> в размере 300,0 </w:t>
      </w:r>
      <w:proofErr w:type="spellStart"/>
      <w:r w:rsidRPr="00141500">
        <w:rPr>
          <w:rFonts w:ascii="Times New Roman" w:eastAsia="Times New Roman" w:hAnsi="Times New Roman"/>
          <w:sz w:val="26"/>
          <w:szCs w:val="26"/>
        </w:rPr>
        <w:t>тыс</w:t>
      </w:r>
      <w:proofErr w:type="gramStart"/>
      <w:r w:rsidRPr="00141500">
        <w:rPr>
          <w:rFonts w:ascii="Times New Roman" w:eastAsia="Times New Roman" w:hAnsi="Times New Roman"/>
          <w:sz w:val="26"/>
          <w:szCs w:val="26"/>
        </w:rPr>
        <w:t>.р</w:t>
      </w:r>
      <w:proofErr w:type="gramEnd"/>
      <w:r w:rsidRPr="00141500">
        <w:rPr>
          <w:rFonts w:ascii="Times New Roman" w:eastAsia="Times New Roman" w:hAnsi="Times New Roman"/>
          <w:sz w:val="26"/>
          <w:szCs w:val="26"/>
        </w:rPr>
        <w:t>уб</w:t>
      </w:r>
      <w:proofErr w:type="spellEnd"/>
      <w:r w:rsidRPr="00141500">
        <w:rPr>
          <w:rFonts w:ascii="Times New Roman" w:eastAsia="Times New Roman" w:hAnsi="Times New Roman"/>
          <w:sz w:val="26"/>
          <w:szCs w:val="26"/>
        </w:rPr>
        <w:t>. Приобретен фронтальный погрузчик HZM XC300 (</w:t>
      </w:r>
      <w:proofErr w:type="spellStart"/>
      <w:r w:rsidRPr="00141500">
        <w:rPr>
          <w:rFonts w:ascii="Times New Roman" w:eastAsia="Times New Roman" w:hAnsi="Times New Roman"/>
          <w:sz w:val="26"/>
          <w:szCs w:val="26"/>
        </w:rPr>
        <w:t>самозанятый</w:t>
      </w:r>
      <w:proofErr w:type="spellEnd"/>
      <w:r w:rsidRPr="00141500">
        <w:rPr>
          <w:rFonts w:ascii="Times New Roman" w:eastAsia="Times New Roman" w:hAnsi="Times New Roman"/>
          <w:sz w:val="26"/>
          <w:szCs w:val="26"/>
        </w:rPr>
        <w:t>)</w:t>
      </w:r>
      <w:r w:rsidR="00E672BA">
        <w:rPr>
          <w:rFonts w:ascii="Times New Roman" w:eastAsia="Times New Roman" w:hAnsi="Times New Roman"/>
          <w:sz w:val="26"/>
          <w:szCs w:val="26"/>
        </w:rPr>
        <w:t>;</w:t>
      </w:r>
    </w:p>
    <w:p w:rsidR="008A4E41" w:rsidRPr="00141500" w:rsidRDefault="008A4E41" w:rsidP="00141500">
      <w:pPr>
        <w:pStyle w:val="a3"/>
        <w:numPr>
          <w:ilvl w:val="0"/>
          <w:numId w:val="25"/>
        </w:numPr>
        <w:tabs>
          <w:tab w:val="left" w:pos="851"/>
          <w:tab w:val="left" w:pos="1134"/>
        </w:tabs>
        <w:spacing w:after="0"/>
        <w:ind w:left="0" w:firstLine="709"/>
        <w:jc w:val="both"/>
        <w:rPr>
          <w:rFonts w:ascii="Times New Roman" w:eastAsia="Times New Roman" w:hAnsi="Times New Roman"/>
          <w:sz w:val="26"/>
          <w:szCs w:val="26"/>
        </w:rPr>
      </w:pPr>
      <w:r w:rsidRPr="00141500">
        <w:rPr>
          <w:rFonts w:ascii="Times New Roman" w:eastAsia="Times New Roman" w:hAnsi="Times New Roman"/>
          <w:sz w:val="26"/>
          <w:szCs w:val="26"/>
        </w:rPr>
        <w:t xml:space="preserve">ООО «Чистюля» субсидирование части расходов, понесенных субъектами малого и среднего предпринимательства при осуществлении деятельности в </w:t>
      </w:r>
      <w:r w:rsidRPr="00141500">
        <w:rPr>
          <w:rFonts w:ascii="Times New Roman" w:eastAsia="Times New Roman" w:hAnsi="Times New Roman"/>
          <w:b/>
          <w:sz w:val="26"/>
          <w:szCs w:val="26"/>
        </w:rPr>
        <w:t>приоритетной сфере</w:t>
      </w:r>
      <w:r w:rsidRPr="00141500">
        <w:rPr>
          <w:rFonts w:ascii="Times New Roman" w:eastAsia="Times New Roman" w:hAnsi="Times New Roman"/>
          <w:sz w:val="26"/>
          <w:szCs w:val="26"/>
        </w:rPr>
        <w:t xml:space="preserve"> в размере 50,0 </w:t>
      </w:r>
      <w:proofErr w:type="spellStart"/>
      <w:r w:rsidRPr="00141500">
        <w:rPr>
          <w:rFonts w:ascii="Times New Roman" w:eastAsia="Times New Roman" w:hAnsi="Times New Roman"/>
          <w:sz w:val="26"/>
          <w:szCs w:val="26"/>
        </w:rPr>
        <w:t>тыс</w:t>
      </w:r>
      <w:proofErr w:type="gramStart"/>
      <w:r w:rsidRPr="00141500">
        <w:rPr>
          <w:rFonts w:ascii="Times New Roman" w:eastAsia="Times New Roman" w:hAnsi="Times New Roman"/>
          <w:sz w:val="26"/>
          <w:szCs w:val="26"/>
        </w:rPr>
        <w:t>.р</w:t>
      </w:r>
      <w:proofErr w:type="gramEnd"/>
      <w:r w:rsidRPr="00141500">
        <w:rPr>
          <w:rFonts w:ascii="Times New Roman" w:eastAsia="Times New Roman" w:hAnsi="Times New Roman"/>
          <w:sz w:val="26"/>
          <w:szCs w:val="26"/>
        </w:rPr>
        <w:t>уб</w:t>
      </w:r>
      <w:proofErr w:type="spellEnd"/>
      <w:r w:rsidRPr="00141500">
        <w:rPr>
          <w:rFonts w:ascii="Times New Roman" w:eastAsia="Times New Roman" w:hAnsi="Times New Roman"/>
          <w:sz w:val="26"/>
          <w:szCs w:val="26"/>
        </w:rPr>
        <w:t xml:space="preserve">. Приобретено следующее: утюг, стиральная машина WW10T654CLH/LP, промышленный озонатор воздуха </w:t>
      </w:r>
      <w:proofErr w:type="spellStart"/>
      <w:r w:rsidRPr="00141500">
        <w:rPr>
          <w:rFonts w:ascii="Times New Roman" w:eastAsia="Times New Roman" w:hAnsi="Times New Roman"/>
          <w:sz w:val="26"/>
          <w:szCs w:val="26"/>
        </w:rPr>
        <w:t>Ozonbox</w:t>
      </w:r>
      <w:proofErr w:type="spellEnd"/>
      <w:r w:rsidRPr="00141500">
        <w:rPr>
          <w:rFonts w:ascii="Times New Roman" w:eastAsia="Times New Roman" w:hAnsi="Times New Roman"/>
          <w:sz w:val="26"/>
          <w:szCs w:val="26"/>
        </w:rPr>
        <w:t xml:space="preserve"> Air-10 с комплектом подключения</w:t>
      </w:r>
      <w:r w:rsidR="00E672BA">
        <w:rPr>
          <w:rFonts w:ascii="Times New Roman" w:eastAsia="Times New Roman" w:hAnsi="Times New Roman"/>
          <w:sz w:val="26"/>
          <w:szCs w:val="26"/>
        </w:rPr>
        <w:t>;</w:t>
      </w:r>
    </w:p>
    <w:p w:rsidR="008A4E41" w:rsidRPr="00141500" w:rsidRDefault="008A4E41" w:rsidP="00141500">
      <w:pPr>
        <w:pStyle w:val="a3"/>
        <w:numPr>
          <w:ilvl w:val="0"/>
          <w:numId w:val="26"/>
        </w:numPr>
        <w:tabs>
          <w:tab w:val="left" w:pos="851"/>
          <w:tab w:val="left" w:pos="993"/>
        </w:tabs>
        <w:spacing w:after="0"/>
        <w:ind w:left="0" w:firstLine="709"/>
        <w:jc w:val="both"/>
        <w:rPr>
          <w:rFonts w:ascii="Times New Roman" w:eastAsia="Times New Roman" w:hAnsi="Times New Roman"/>
          <w:sz w:val="26"/>
          <w:szCs w:val="26"/>
        </w:rPr>
      </w:pPr>
      <w:r w:rsidRPr="00141500">
        <w:rPr>
          <w:rFonts w:ascii="Times New Roman" w:eastAsia="Times New Roman" w:hAnsi="Times New Roman"/>
          <w:b/>
          <w:bCs/>
          <w:sz w:val="26"/>
          <w:szCs w:val="26"/>
        </w:rPr>
        <w:t xml:space="preserve">«Народный бюджет» </w:t>
      </w:r>
      <w:r w:rsidRPr="00141500">
        <w:rPr>
          <w:rFonts w:ascii="Times New Roman" w:eastAsia="Times New Roman" w:hAnsi="Times New Roman"/>
          <w:bCs/>
          <w:sz w:val="26"/>
          <w:szCs w:val="26"/>
        </w:rPr>
        <w:t xml:space="preserve">ИП Долгова Г.В. субсидирование части затрат на реализацию народного проекта в сфере предпринимательства: «Приобретение портативного рентгеновского устройства для ветеринарной клиники» в размере 992,4 </w:t>
      </w:r>
      <w:proofErr w:type="spellStart"/>
      <w:r w:rsidRPr="00141500">
        <w:rPr>
          <w:rFonts w:ascii="Times New Roman" w:eastAsia="Times New Roman" w:hAnsi="Times New Roman"/>
          <w:bCs/>
          <w:sz w:val="26"/>
          <w:szCs w:val="26"/>
        </w:rPr>
        <w:t>тыс</w:t>
      </w:r>
      <w:proofErr w:type="gramStart"/>
      <w:r w:rsidRPr="00141500">
        <w:rPr>
          <w:rFonts w:ascii="Times New Roman" w:eastAsia="Times New Roman" w:hAnsi="Times New Roman"/>
          <w:bCs/>
          <w:sz w:val="26"/>
          <w:szCs w:val="26"/>
        </w:rPr>
        <w:t>.р</w:t>
      </w:r>
      <w:proofErr w:type="gramEnd"/>
      <w:r w:rsidRPr="00141500">
        <w:rPr>
          <w:rFonts w:ascii="Times New Roman" w:eastAsia="Times New Roman" w:hAnsi="Times New Roman"/>
          <w:bCs/>
          <w:sz w:val="26"/>
          <w:szCs w:val="26"/>
        </w:rPr>
        <w:t>уб</w:t>
      </w:r>
      <w:proofErr w:type="spellEnd"/>
      <w:r w:rsidRPr="00141500">
        <w:rPr>
          <w:rFonts w:ascii="Times New Roman" w:eastAsia="Times New Roman" w:hAnsi="Times New Roman"/>
          <w:bCs/>
          <w:sz w:val="26"/>
          <w:szCs w:val="26"/>
        </w:rPr>
        <w:t>. (192,4 тыс. руб.</w:t>
      </w:r>
      <w:r w:rsidRPr="00141500">
        <w:rPr>
          <w:rFonts w:ascii="Times New Roman" w:eastAsia="Times New Roman" w:hAnsi="Times New Roman"/>
          <w:sz w:val="26"/>
          <w:szCs w:val="26"/>
        </w:rPr>
        <w:t xml:space="preserve"> за счет средств бюджета МО МР «Печора»; 800,0 </w:t>
      </w:r>
      <w:proofErr w:type="spellStart"/>
      <w:r w:rsidRPr="00141500">
        <w:rPr>
          <w:rFonts w:ascii="Times New Roman" w:eastAsia="Times New Roman" w:hAnsi="Times New Roman"/>
          <w:sz w:val="26"/>
          <w:szCs w:val="26"/>
        </w:rPr>
        <w:t>тыс.руб</w:t>
      </w:r>
      <w:proofErr w:type="spellEnd"/>
      <w:r w:rsidRPr="00141500">
        <w:rPr>
          <w:rFonts w:ascii="Times New Roman" w:eastAsia="Times New Roman" w:hAnsi="Times New Roman"/>
          <w:sz w:val="26"/>
          <w:szCs w:val="26"/>
        </w:rPr>
        <w:t xml:space="preserve">. за счет средств республиканского бюджета Республики Коми). </w:t>
      </w:r>
    </w:p>
    <w:p w:rsidR="00141500" w:rsidRPr="00D65A2F" w:rsidRDefault="00141500" w:rsidP="00E96EE3">
      <w:pPr>
        <w:spacing w:after="0"/>
        <w:ind w:firstLine="425"/>
        <w:jc w:val="both"/>
        <w:rPr>
          <w:rFonts w:eastAsia="Times New Roman"/>
          <w:sz w:val="26"/>
          <w:szCs w:val="26"/>
        </w:rPr>
      </w:pPr>
    </w:p>
    <w:tbl>
      <w:tblPr>
        <w:tblW w:w="9469" w:type="dxa"/>
        <w:tblInd w:w="-5" w:type="dxa"/>
        <w:tblLayout w:type="fixed"/>
        <w:tblLook w:val="04A0" w:firstRow="1" w:lastRow="0" w:firstColumn="1" w:lastColumn="0" w:noHBand="0" w:noVBand="1"/>
      </w:tblPr>
      <w:tblGrid>
        <w:gridCol w:w="5358"/>
        <w:gridCol w:w="1276"/>
        <w:gridCol w:w="1417"/>
        <w:gridCol w:w="1418"/>
      </w:tblGrid>
      <w:tr w:rsidR="00C00C58" w:rsidRPr="00D65A2F" w:rsidTr="004C0164">
        <w:trPr>
          <w:trHeight w:val="559"/>
        </w:trPr>
        <w:tc>
          <w:tcPr>
            <w:tcW w:w="5358" w:type="dxa"/>
            <w:tcBorders>
              <w:top w:val="single" w:sz="4" w:space="0" w:color="auto"/>
              <w:left w:val="single" w:sz="4" w:space="0" w:color="auto"/>
              <w:bottom w:val="single" w:sz="4" w:space="0" w:color="auto"/>
              <w:right w:val="single" w:sz="4" w:space="0" w:color="auto"/>
            </w:tcBorders>
            <w:shd w:val="clear" w:color="auto" w:fill="FFFFFF"/>
            <w:vAlign w:val="center"/>
          </w:tcPr>
          <w:p w:rsidR="00C00C58" w:rsidRPr="00D65A2F" w:rsidRDefault="00C00C58" w:rsidP="0003725E">
            <w:pPr>
              <w:autoSpaceDN w:val="0"/>
              <w:jc w:val="center"/>
              <w:rPr>
                <w:rFonts w:eastAsia="Times New Roman"/>
                <w:iCs/>
                <w:sz w:val="22"/>
                <w:szCs w:val="22"/>
                <w:lang w:eastAsia="en-US"/>
              </w:rPr>
            </w:pPr>
            <w:r w:rsidRPr="00D65A2F">
              <w:rPr>
                <w:rFonts w:eastAsia="Times New Roman"/>
                <w:iCs/>
                <w:sz w:val="22"/>
                <w:szCs w:val="22"/>
                <w:lang w:eastAsia="en-US"/>
              </w:rPr>
              <w:t>Наименование подпрограммы</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C00C58" w:rsidRPr="00D65A2F" w:rsidRDefault="00C00C58" w:rsidP="004C0164">
            <w:pPr>
              <w:autoSpaceDN w:val="0"/>
              <w:jc w:val="center"/>
              <w:rPr>
                <w:rFonts w:eastAsia="Times New Roman"/>
                <w:iCs/>
                <w:sz w:val="22"/>
                <w:szCs w:val="22"/>
                <w:lang w:eastAsia="en-US"/>
              </w:rPr>
            </w:pPr>
            <w:r w:rsidRPr="00D65A2F">
              <w:rPr>
                <w:rFonts w:eastAsia="Times New Roman"/>
                <w:iCs/>
                <w:sz w:val="22"/>
                <w:szCs w:val="22"/>
                <w:lang w:eastAsia="en-US"/>
              </w:rPr>
              <w:t xml:space="preserve">План, </w:t>
            </w:r>
            <w:proofErr w:type="spellStart"/>
            <w:r w:rsidR="00E672BA">
              <w:rPr>
                <w:rFonts w:eastAsia="Times New Roman"/>
                <w:iCs/>
                <w:sz w:val="22"/>
                <w:szCs w:val="22"/>
                <w:lang w:eastAsia="en-US"/>
              </w:rPr>
              <w:t>млн</w:t>
            </w:r>
            <w:r w:rsidRPr="00D65A2F">
              <w:rPr>
                <w:rFonts w:eastAsia="Times New Roman"/>
                <w:iCs/>
                <w:sz w:val="22"/>
                <w:szCs w:val="22"/>
                <w:lang w:eastAsia="en-US"/>
              </w:rPr>
              <w:t>руб</w:t>
            </w:r>
            <w:proofErr w:type="spellEnd"/>
            <w:r w:rsidRPr="00D65A2F">
              <w:rPr>
                <w:rFonts w:eastAsia="Times New Roman"/>
                <w:iCs/>
                <w:sz w:val="22"/>
                <w:szCs w:val="22"/>
                <w:lang w:eastAsia="en-US"/>
              </w:rPr>
              <w:t>.</w:t>
            </w:r>
          </w:p>
        </w:tc>
        <w:tc>
          <w:tcPr>
            <w:tcW w:w="1417" w:type="dxa"/>
            <w:tcBorders>
              <w:top w:val="single" w:sz="4" w:space="0" w:color="auto"/>
              <w:left w:val="nil"/>
              <w:bottom w:val="single" w:sz="4" w:space="0" w:color="auto"/>
              <w:right w:val="single" w:sz="4" w:space="0" w:color="auto"/>
            </w:tcBorders>
            <w:shd w:val="clear" w:color="auto" w:fill="FFFFFF"/>
            <w:noWrap/>
            <w:vAlign w:val="center"/>
          </w:tcPr>
          <w:p w:rsidR="00C00C58" w:rsidRPr="00D65A2F" w:rsidRDefault="00C00C58" w:rsidP="004C0164">
            <w:pPr>
              <w:autoSpaceDN w:val="0"/>
              <w:jc w:val="center"/>
              <w:rPr>
                <w:rFonts w:eastAsia="Times New Roman"/>
                <w:iCs/>
                <w:sz w:val="22"/>
                <w:szCs w:val="22"/>
                <w:lang w:eastAsia="en-US"/>
              </w:rPr>
            </w:pPr>
            <w:r w:rsidRPr="00D65A2F">
              <w:rPr>
                <w:rFonts w:eastAsia="Times New Roman"/>
                <w:iCs/>
                <w:sz w:val="22"/>
                <w:szCs w:val="22"/>
                <w:lang w:eastAsia="en-US"/>
              </w:rPr>
              <w:t xml:space="preserve">Исполнение, </w:t>
            </w:r>
            <w:proofErr w:type="spellStart"/>
            <w:r w:rsidR="00E672BA">
              <w:rPr>
                <w:rFonts w:eastAsia="Times New Roman"/>
                <w:iCs/>
                <w:sz w:val="22"/>
                <w:szCs w:val="22"/>
                <w:lang w:eastAsia="en-US"/>
              </w:rPr>
              <w:t>млн</w:t>
            </w:r>
            <w:r w:rsidRPr="00D65A2F">
              <w:rPr>
                <w:rFonts w:eastAsia="Times New Roman"/>
                <w:iCs/>
                <w:sz w:val="22"/>
                <w:szCs w:val="22"/>
                <w:lang w:eastAsia="en-US"/>
              </w:rPr>
              <w:t>руб</w:t>
            </w:r>
            <w:proofErr w:type="spellEnd"/>
            <w:r w:rsidRPr="00D65A2F">
              <w:rPr>
                <w:rFonts w:eastAsia="Times New Roman"/>
                <w:iCs/>
                <w:sz w:val="22"/>
                <w:szCs w:val="22"/>
                <w:lang w:eastAsia="en-US"/>
              </w:rPr>
              <w:t>.</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C00C58" w:rsidRPr="00D65A2F" w:rsidRDefault="00C00C58" w:rsidP="004C0164">
            <w:pPr>
              <w:autoSpaceDN w:val="0"/>
              <w:jc w:val="center"/>
              <w:rPr>
                <w:rFonts w:eastAsia="Times New Roman"/>
                <w:iCs/>
                <w:sz w:val="22"/>
                <w:szCs w:val="22"/>
                <w:lang w:eastAsia="en-US"/>
              </w:rPr>
            </w:pPr>
            <w:r w:rsidRPr="00D65A2F">
              <w:rPr>
                <w:rFonts w:eastAsia="Times New Roman"/>
                <w:iCs/>
                <w:sz w:val="22"/>
                <w:szCs w:val="22"/>
                <w:lang w:eastAsia="en-US"/>
              </w:rPr>
              <w:t>% исполнения</w:t>
            </w:r>
          </w:p>
        </w:tc>
      </w:tr>
      <w:tr w:rsidR="00C00C58" w:rsidRPr="00D65A2F" w:rsidTr="004C0164">
        <w:trPr>
          <w:trHeight w:val="471"/>
        </w:trPr>
        <w:tc>
          <w:tcPr>
            <w:tcW w:w="946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00C58" w:rsidRPr="00D65A2F" w:rsidRDefault="00C00C58" w:rsidP="00C00C58">
            <w:pPr>
              <w:autoSpaceDN w:val="0"/>
              <w:spacing w:after="0" w:line="240" w:lineRule="auto"/>
              <w:jc w:val="center"/>
              <w:rPr>
                <w:rFonts w:eastAsia="Times New Roman"/>
                <w:b/>
                <w:bCs/>
                <w:lang w:eastAsia="en-US"/>
              </w:rPr>
            </w:pPr>
            <w:r w:rsidRPr="00D65A2F">
              <w:rPr>
                <w:rFonts w:eastAsia="Times New Roman"/>
              </w:rPr>
              <w:t>«Развитие экономики»</w:t>
            </w:r>
          </w:p>
        </w:tc>
      </w:tr>
      <w:tr w:rsidR="00C00C58" w:rsidRPr="00D65A2F" w:rsidTr="004C0164">
        <w:trPr>
          <w:trHeight w:val="427"/>
        </w:trPr>
        <w:tc>
          <w:tcPr>
            <w:tcW w:w="5358" w:type="dxa"/>
            <w:tcBorders>
              <w:top w:val="nil"/>
              <w:left w:val="single" w:sz="4" w:space="0" w:color="auto"/>
              <w:bottom w:val="single" w:sz="4" w:space="0" w:color="auto"/>
              <w:right w:val="single" w:sz="4" w:space="0" w:color="auto"/>
            </w:tcBorders>
            <w:shd w:val="clear" w:color="auto" w:fill="FFFFFF"/>
            <w:vAlign w:val="center"/>
            <w:hideMark/>
          </w:tcPr>
          <w:p w:rsidR="00C00C58" w:rsidRPr="00D65A2F" w:rsidRDefault="00C00C58" w:rsidP="00C00C58">
            <w:pPr>
              <w:autoSpaceDN w:val="0"/>
              <w:spacing w:after="0" w:line="240" w:lineRule="auto"/>
              <w:jc w:val="both"/>
              <w:rPr>
                <w:rFonts w:eastAsia="Times New Roman"/>
                <w:iCs/>
                <w:lang w:eastAsia="en-US"/>
              </w:rPr>
            </w:pPr>
            <w:r w:rsidRPr="00D65A2F">
              <w:rPr>
                <w:rFonts w:eastAsia="Times New Roman"/>
                <w:iCs/>
                <w:lang w:eastAsia="en-US"/>
              </w:rPr>
              <w:t>Подпрограмма «Малое и среднее предпринимательство»</w:t>
            </w:r>
          </w:p>
        </w:tc>
        <w:tc>
          <w:tcPr>
            <w:tcW w:w="1276" w:type="dxa"/>
            <w:tcBorders>
              <w:top w:val="nil"/>
              <w:left w:val="nil"/>
              <w:bottom w:val="single" w:sz="4" w:space="0" w:color="auto"/>
              <w:right w:val="single" w:sz="4" w:space="0" w:color="auto"/>
            </w:tcBorders>
            <w:shd w:val="clear" w:color="auto" w:fill="FFFFFF"/>
            <w:noWrap/>
            <w:vAlign w:val="center"/>
          </w:tcPr>
          <w:p w:rsidR="00C00C58" w:rsidRPr="00D65A2F" w:rsidRDefault="00C00C58" w:rsidP="00C95554">
            <w:pPr>
              <w:autoSpaceDN w:val="0"/>
              <w:spacing w:after="0" w:line="240" w:lineRule="auto"/>
              <w:jc w:val="center"/>
              <w:rPr>
                <w:rFonts w:eastAsia="Times New Roman"/>
                <w:iCs/>
                <w:lang w:eastAsia="en-US"/>
              </w:rPr>
            </w:pPr>
            <w:r w:rsidRPr="00D65A2F">
              <w:rPr>
                <w:rFonts w:eastAsia="Times New Roman"/>
                <w:iCs/>
                <w:lang w:eastAsia="en-US"/>
              </w:rPr>
              <w:t>1,</w:t>
            </w:r>
            <w:r w:rsidR="00C95554" w:rsidRPr="00D65A2F">
              <w:rPr>
                <w:rFonts w:eastAsia="Times New Roman"/>
                <w:iCs/>
                <w:lang w:eastAsia="en-US"/>
              </w:rPr>
              <w:t>7</w:t>
            </w:r>
          </w:p>
        </w:tc>
        <w:tc>
          <w:tcPr>
            <w:tcW w:w="1417" w:type="dxa"/>
            <w:tcBorders>
              <w:top w:val="nil"/>
              <w:left w:val="nil"/>
              <w:bottom w:val="single" w:sz="4" w:space="0" w:color="auto"/>
              <w:right w:val="single" w:sz="4" w:space="0" w:color="auto"/>
            </w:tcBorders>
            <w:shd w:val="clear" w:color="auto" w:fill="FFFFFF"/>
            <w:noWrap/>
            <w:vAlign w:val="center"/>
          </w:tcPr>
          <w:p w:rsidR="00C00C58" w:rsidRPr="00D65A2F" w:rsidRDefault="00C00C58" w:rsidP="00C95554">
            <w:pPr>
              <w:autoSpaceDN w:val="0"/>
              <w:spacing w:after="0" w:line="240" w:lineRule="auto"/>
              <w:jc w:val="center"/>
              <w:rPr>
                <w:rFonts w:eastAsia="Times New Roman"/>
                <w:iCs/>
                <w:lang w:eastAsia="en-US"/>
              </w:rPr>
            </w:pPr>
            <w:r w:rsidRPr="00D65A2F">
              <w:rPr>
                <w:rFonts w:eastAsia="Times New Roman"/>
                <w:iCs/>
                <w:lang w:eastAsia="en-US"/>
              </w:rPr>
              <w:t>1,</w:t>
            </w:r>
            <w:r w:rsidR="00C95554" w:rsidRPr="00D65A2F">
              <w:rPr>
                <w:rFonts w:eastAsia="Times New Roman"/>
                <w:iCs/>
                <w:lang w:eastAsia="en-US"/>
              </w:rPr>
              <w:t>7</w:t>
            </w:r>
          </w:p>
        </w:tc>
        <w:tc>
          <w:tcPr>
            <w:tcW w:w="1418" w:type="dxa"/>
            <w:tcBorders>
              <w:top w:val="nil"/>
              <w:left w:val="nil"/>
              <w:bottom w:val="single" w:sz="4" w:space="0" w:color="auto"/>
              <w:right w:val="single" w:sz="4" w:space="0" w:color="auto"/>
            </w:tcBorders>
            <w:shd w:val="clear" w:color="auto" w:fill="FFFFFF"/>
            <w:noWrap/>
            <w:vAlign w:val="center"/>
          </w:tcPr>
          <w:p w:rsidR="00C00C58" w:rsidRPr="00D65A2F" w:rsidRDefault="00C00C58" w:rsidP="004C0164">
            <w:pPr>
              <w:autoSpaceDN w:val="0"/>
              <w:spacing w:after="0" w:line="240" w:lineRule="auto"/>
              <w:jc w:val="center"/>
              <w:rPr>
                <w:rFonts w:eastAsia="Times New Roman"/>
                <w:lang w:eastAsia="en-US"/>
              </w:rPr>
            </w:pPr>
            <w:r w:rsidRPr="00D65A2F">
              <w:rPr>
                <w:rFonts w:eastAsia="Times New Roman"/>
                <w:lang w:eastAsia="en-US"/>
              </w:rPr>
              <w:t>100</w:t>
            </w:r>
          </w:p>
        </w:tc>
      </w:tr>
    </w:tbl>
    <w:p w:rsidR="00C00C58" w:rsidRPr="00D65A2F" w:rsidRDefault="00C00C58" w:rsidP="00741074">
      <w:pPr>
        <w:spacing w:after="0"/>
        <w:ind w:firstLine="567"/>
        <w:jc w:val="both"/>
        <w:rPr>
          <w:rFonts w:eastAsia="Times New Roman"/>
          <w:sz w:val="26"/>
          <w:szCs w:val="26"/>
        </w:rPr>
      </w:pPr>
    </w:p>
    <w:p w:rsidR="008A4E41" w:rsidRDefault="008A5627" w:rsidP="00E96EE3">
      <w:pPr>
        <w:autoSpaceDE w:val="0"/>
        <w:autoSpaceDN w:val="0"/>
        <w:adjustRightInd w:val="0"/>
        <w:spacing w:after="0"/>
        <w:ind w:firstLine="426"/>
        <w:jc w:val="both"/>
        <w:rPr>
          <w:rFonts w:eastAsia="Calibri"/>
          <w:sz w:val="26"/>
          <w:szCs w:val="26"/>
        </w:rPr>
      </w:pPr>
      <w:r w:rsidRPr="00D65A2F">
        <w:rPr>
          <w:rFonts w:eastAsia="Calibri"/>
          <w:sz w:val="26"/>
          <w:szCs w:val="26"/>
        </w:rPr>
        <w:t xml:space="preserve">Также </w:t>
      </w:r>
      <w:r w:rsidR="003E7029" w:rsidRPr="00D65A2F">
        <w:rPr>
          <w:rFonts w:eastAsia="Calibri"/>
          <w:sz w:val="26"/>
          <w:szCs w:val="26"/>
        </w:rPr>
        <w:t xml:space="preserve">в отчетном году в бюджет МО ГП «Печора» поступили средства в объеме </w:t>
      </w:r>
      <w:r w:rsidR="008A4E41" w:rsidRPr="00D65A2F">
        <w:rPr>
          <w:rFonts w:eastAsia="Calibri"/>
          <w:sz w:val="26"/>
          <w:szCs w:val="26"/>
        </w:rPr>
        <w:t>1222,2</w:t>
      </w:r>
      <w:r w:rsidR="003E7029" w:rsidRPr="00D65A2F">
        <w:rPr>
          <w:rFonts w:eastAsia="Calibri"/>
          <w:sz w:val="26"/>
          <w:szCs w:val="26"/>
        </w:rPr>
        <w:t xml:space="preserve"> тыс. руб</w:t>
      </w:r>
      <w:r w:rsidR="008A4E41" w:rsidRPr="00D65A2F">
        <w:rPr>
          <w:rFonts w:eastAsia="Calibri"/>
          <w:sz w:val="26"/>
          <w:szCs w:val="26"/>
        </w:rPr>
        <w:t>.</w:t>
      </w:r>
      <w:r w:rsidR="003E7029" w:rsidRPr="00D65A2F">
        <w:rPr>
          <w:rFonts w:eastAsia="Calibri"/>
          <w:sz w:val="26"/>
          <w:szCs w:val="26"/>
        </w:rPr>
        <w:t xml:space="preserve"> </w:t>
      </w:r>
      <w:r w:rsidRPr="00D65A2F">
        <w:rPr>
          <w:rFonts w:eastAsia="Calibri"/>
          <w:sz w:val="26"/>
          <w:szCs w:val="26"/>
        </w:rPr>
        <w:t xml:space="preserve">в результате заключения </w:t>
      </w:r>
      <w:r w:rsidR="00663062" w:rsidRPr="00D65A2F">
        <w:rPr>
          <w:rFonts w:eastAsia="Calibri"/>
          <w:sz w:val="26"/>
          <w:szCs w:val="26"/>
        </w:rPr>
        <w:t xml:space="preserve">договоров на право размещения </w:t>
      </w:r>
      <w:r w:rsidR="00663062" w:rsidRPr="00D65A2F">
        <w:rPr>
          <w:rFonts w:eastAsia="Calibri"/>
          <w:sz w:val="26"/>
          <w:szCs w:val="26"/>
        </w:rPr>
        <w:lastRenderedPageBreak/>
        <w:t>нестационарных торговых объектов на территории городского поселения «Печора» (общее количество действующих и заключенных договоров с 2015 года по 3</w:t>
      </w:r>
      <w:r w:rsidR="002D3D9C" w:rsidRPr="00D65A2F">
        <w:rPr>
          <w:rFonts w:eastAsia="Calibri"/>
          <w:sz w:val="26"/>
          <w:szCs w:val="26"/>
        </w:rPr>
        <w:t>1.12.202</w:t>
      </w:r>
      <w:r w:rsidR="008A4E41" w:rsidRPr="00D65A2F">
        <w:rPr>
          <w:rFonts w:eastAsia="Calibri"/>
          <w:sz w:val="26"/>
          <w:szCs w:val="26"/>
        </w:rPr>
        <w:t>1</w:t>
      </w:r>
      <w:r w:rsidR="002D3D9C" w:rsidRPr="00D65A2F">
        <w:rPr>
          <w:rFonts w:eastAsia="Calibri"/>
          <w:sz w:val="26"/>
          <w:szCs w:val="26"/>
        </w:rPr>
        <w:t xml:space="preserve"> составляет 3</w:t>
      </w:r>
      <w:r w:rsidR="008A4E41" w:rsidRPr="00D65A2F">
        <w:rPr>
          <w:rFonts w:eastAsia="Calibri"/>
          <w:sz w:val="26"/>
          <w:szCs w:val="26"/>
        </w:rPr>
        <w:t>5</w:t>
      </w:r>
      <w:r w:rsidR="002D3D9C" w:rsidRPr="00D65A2F">
        <w:rPr>
          <w:rFonts w:eastAsia="Calibri"/>
          <w:sz w:val="26"/>
          <w:szCs w:val="26"/>
        </w:rPr>
        <w:t xml:space="preserve"> единиц)</w:t>
      </w:r>
      <w:r w:rsidR="00E210DA" w:rsidRPr="00D65A2F">
        <w:rPr>
          <w:rFonts w:eastAsia="Calibri"/>
          <w:sz w:val="26"/>
          <w:szCs w:val="26"/>
        </w:rPr>
        <w:t>.</w:t>
      </w:r>
    </w:p>
    <w:p w:rsidR="00202AE7" w:rsidRDefault="00202AE7" w:rsidP="00202AE7">
      <w:pPr>
        <w:spacing w:after="0" w:line="240" w:lineRule="auto"/>
        <w:ind w:firstLine="567"/>
        <w:jc w:val="both"/>
        <w:rPr>
          <w:rFonts w:eastAsia="Calibri"/>
          <w:sz w:val="26"/>
          <w:szCs w:val="26"/>
        </w:rPr>
      </w:pPr>
    </w:p>
    <w:p w:rsidR="006D6AE3" w:rsidRPr="008A67A6" w:rsidRDefault="006D6AE3" w:rsidP="004A5363">
      <w:pPr>
        <w:tabs>
          <w:tab w:val="left" w:pos="567"/>
        </w:tabs>
        <w:spacing w:after="0"/>
        <w:ind w:firstLine="567"/>
        <w:jc w:val="center"/>
        <w:rPr>
          <w:rFonts w:eastAsia="12"/>
          <w:b/>
          <w:sz w:val="26"/>
          <w:szCs w:val="26"/>
        </w:rPr>
      </w:pPr>
      <w:r w:rsidRPr="008A67A6">
        <w:rPr>
          <w:rFonts w:eastAsia="Calibri"/>
          <w:b/>
          <w:sz w:val="26"/>
          <w:szCs w:val="26"/>
        </w:rPr>
        <w:t>Инвестиции</w:t>
      </w:r>
    </w:p>
    <w:p w:rsidR="006D6AE3" w:rsidRPr="008A67A6" w:rsidRDefault="006D6AE3" w:rsidP="004A2D73">
      <w:pPr>
        <w:spacing w:after="0" w:line="240" w:lineRule="auto"/>
        <w:ind w:firstLine="284"/>
        <w:jc w:val="both"/>
        <w:rPr>
          <w:rFonts w:eastAsia="Calibri"/>
          <w:sz w:val="16"/>
          <w:szCs w:val="16"/>
        </w:rPr>
      </w:pPr>
    </w:p>
    <w:p w:rsidR="00252B1C" w:rsidRPr="008A67A6" w:rsidRDefault="00252B1C" w:rsidP="004A5363">
      <w:pPr>
        <w:spacing w:after="0"/>
        <w:ind w:firstLine="426"/>
        <w:jc w:val="both"/>
        <w:rPr>
          <w:rFonts w:eastAsia="Calibri"/>
          <w:sz w:val="26"/>
          <w:szCs w:val="26"/>
        </w:rPr>
      </w:pPr>
      <w:r w:rsidRPr="008A67A6">
        <w:rPr>
          <w:rFonts w:eastAsia="Calibri"/>
          <w:sz w:val="26"/>
          <w:szCs w:val="26"/>
        </w:rPr>
        <w:t xml:space="preserve">Важным показателем экономического развития муниципального образования являются инвестиции в основной капитал. </w:t>
      </w:r>
    </w:p>
    <w:p w:rsidR="006D6AE3" w:rsidRPr="00E96EE3" w:rsidRDefault="006D6AE3" w:rsidP="004A5363">
      <w:pPr>
        <w:spacing w:after="0"/>
        <w:ind w:firstLine="426"/>
        <w:jc w:val="both"/>
        <w:rPr>
          <w:rFonts w:eastAsia="Calibri"/>
          <w:sz w:val="26"/>
          <w:szCs w:val="26"/>
        </w:rPr>
      </w:pPr>
      <w:r w:rsidRPr="008A67A6">
        <w:rPr>
          <w:rFonts w:eastAsia="Calibri"/>
          <w:sz w:val="26"/>
          <w:szCs w:val="26"/>
        </w:rPr>
        <w:t xml:space="preserve">Инвестиционная привлекательность для освоения природного потенциала территории — это ключ к дальнейшему </w:t>
      </w:r>
      <w:r w:rsidR="00B70941" w:rsidRPr="008A67A6">
        <w:rPr>
          <w:rFonts w:eastAsia="Calibri"/>
          <w:sz w:val="26"/>
          <w:szCs w:val="26"/>
        </w:rPr>
        <w:t>развитию</w:t>
      </w:r>
      <w:r w:rsidRPr="008A67A6">
        <w:rPr>
          <w:rFonts w:eastAsia="Calibri"/>
          <w:sz w:val="26"/>
          <w:szCs w:val="26"/>
        </w:rPr>
        <w:t xml:space="preserve"> экономики территории. Пока лишь </w:t>
      </w:r>
      <w:r w:rsidR="0049409B" w:rsidRPr="008A67A6">
        <w:rPr>
          <w:rFonts w:eastAsia="Calibri"/>
          <w:sz w:val="26"/>
          <w:szCs w:val="26"/>
        </w:rPr>
        <w:t>порядка 5</w:t>
      </w:r>
      <w:r w:rsidRPr="008A67A6">
        <w:rPr>
          <w:rFonts w:eastAsia="Calibri"/>
          <w:sz w:val="26"/>
          <w:szCs w:val="26"/>
        </w:rPr>
        <w:t xml:space="preserve">% от общереспубликанского уровня составляет инвестиционный «портфель» </w:t>
      </w:r>
      <w:r w:rsidR="00666EC7">
        <w:rPr>
          <w:rFonts w:eastAsia="Calibri"/>
          <w:sz w:val="26"/>
          <w:szCs w:val="26"/>
        </w:rPr>
        <w:t xml:space="preserve"> </w:t>
      </w:r>
      <w:r w:rsidRPr="008A67A6">
        <w:rPr>
          <w:rFonts w:eastAsia="Times New Roman"/>
          <w:sz w:val="26"/>
          <w:szCs w:val="26"/>
        </w:rPr>
        <w:t>МР «Печора»</w:t>
      </w:r>
      <w:r w:rsidRPr="008A67A6">
        <w:rPr>
          <w:rFonts w:eastAsia="Calibri"/>
          <w:sz w:val="26"/>
          <w:szCs w:val="26"/>
        </w:rPr>
        <w:t xml:space="preserve">. </w:t>
      </w:r>
      <w:r w:rsidR="008B7DCD" w:rsidRPr="008A67A6">
        <w:rPr>
          <w:rFonts w:eastAsia="Calibri"/>
          <w:sz w:val="26"/>
          <w:szCs w:val="26"/>
        </w:rPr>
        <w:t>Муниципа</w:t>
      </w:r>
      <w:r w:rsidR="008B7DCD" w:rsidRPr="00E96EE3">
        <w:rPr>
          <w:rFonts w:eastAsia="Calibri"/>
          <w:sz w:val="26"/>
          <w:szCs w:val="26"/>
        </w:rPr>
        <w:t xml:space="preserve">льный </w:t>
      </w:r>
      <w:r w:rsidR="008B7DCD" w:rsidRPr="00E96EE3">
        <w:rPr>
          <w:rFonts w:eastAsia="Times New Roman"/>
          <w:sz w:val="26"/>
          <w:szCs w:val="26"/>
        </w:rPr>
        <w:t>р</w:t>
      </w:r>
      <w:r w:rsidR="00A7574B" w:rsidRPr="00E96EE3">
        <w:rPr>
          <w:rFonts w:eastAsia="Times New Roman"/>
          <w:sz w:val="26"/>
          <w:szCs w:val="26"/>
        </w:rPr>
        <w:t>айон</w:t>
      </w:r>
      <w:r w:rsidRPr="00E96EE3">
        <w:rPr>
          <w:rFonts w:eastAsia="Calibri"/>
          <w:sz w:val="26"/>
          <w:szCs w:val="26"/>
        </w:rPr>
        <w:t xml:space="preserve"> крайне нуждается в переработке леса, сельхозпродукции, </w:t>
      </w:r>
      <w:r w:rsidR="00FC79AF" w:rsidRPr="00E96EE3">
        <w:rPr>
          <w:rFonts w:eastAsia="Calibri"/>
          <w:sz w:val="26"/>
          <w:szCs w:val="26"/>
        </w:rPr>
        <w:t>твердых бытовых отходов</w:t>
      </w:r>
      <w:r w:rsidR="00A7574B" w:rsidRPr="00E96EE3">
        <w:rPr>
          <w:rFonts w:eastAsia="Calibri"/>
          <w:sz w:val="26"/>
          <w:szCs w:val="26"/>
        </w:rPr>
        <w:t>, производстве гранулированных удобрений</w:t>
      </w:r>
      <w:r w:rsidRPr="00E96EE3">
        <w:rPr>
          <w:rFonts w:eastAsia="Calibri"/>
          <w:sz w:val="26"/>
          <w:szCs w:val="26"/>
        </w:rPr>
        <w:t>.  Перерабатывающие производства — это поле деятельности для малого и среднего предпринимательства, импульс развития которому придаст благоприятный инвестиционный климат.</w:t>
      </w:r>
    </w:p>
    <w:p w:rsidR="006D6AE3" w:rsidRPr="00E96EE3" w:rsidRDefault="006D6AE3" w:rsidP="004A5363">
      <w:pPr>
        <w:spacing w:after="0"/>
        <w:ind w:firstLine="426"/>
        <w:jc w:val="both"/>
        <w:rPr>
          <w:rFonts w:eastAsia="12"/>
          <w:sz w:val="26"/>
          <w:szCs w:val="26"/>
        </w:rPr>
      </w:pPr>
      <w:r w:rsidRPr="00E96EE3">
        <w:rPr>
          <w:rFonts w:eastAsia="Calibri"/>
          <w:sz w:val="26"/>
          <w:szCs w:val="26"/>
        </w:rPr>
        <w:t>На</w:t>
      </w:r>
      <w:r w:rsidRPr="00E96EE3">
        <w:rPr>
          <w:rFonts w:eastAsia="12"/>
          <w:sz w:val="26"/>
          <w:szCs w:val="26"/>
        </w:rPr>
        <w:t xml:space="preserve"> </w:t>
      </w:r>
      <w:r w:rsidRPr="00E96EE3">
        <w:rPr>
          <w:rFonts w:eastAsia="Calibri"/>
          <w:sz w:val="26"/>
          <w:szCs w:val="26"/>
        </w:rPr>
        <w:t>территории</w:t>
      </w:r>
      <w:r w:rsidRPr="00E96EE3">
        <w:rPr>
          <w:rFonts w:eastAsia="12"/>
          <w:sz w:val="26"/>
          <w:szCs w:val="26"/>
        </w:rPr>
        <w:t xml:space="preserve"> </w:t>
      </w:r>
      <w:r w:rsidR="008B7DCD" w:rsidRPr="00E96EE3">
        <w:rPr>
          <w:rFonts w:eastAsia="Times New Roman"/>
          <w:sz w:val="26"/>
          <w:szCs w:val="26"/>
        </w:rPr>
        <w:t>муниципального района</w:t>
      </w:r>
      <w:r w:rsidRPr="00E96EE3">
        <w:rPr>
          <w:rFonts w:eastAsia="12"/>
          <w:sz w:val="26"/>
          <w:szCs w:val="26"/>
        </w:rPr>
        <w:t xml:space="preserve"> </w:t>
      </w:r>
      <w:r w:rsidRPr="00E96EE3">
        <w:rPr>
          <w:rFonts w:eastAsia="Calibri"/>
          <w:sz w:val="26"/>
          <w:szCs w:val="26"/>
        </w:rPr>
        <w:t>располагаются</w:t>
      </w:r>
      <w:r w:rsidRPr="00E96EE3">
        <w:rPr>
          <w:rFonts w:eastAsia="12"/>
          <w:sz w:val="26"/>
          <w:szCs w:val="26"/>
        </w:rPr>
        <w:t xml:space="preserve"> </w:t>
      </w:r>
      <w:r w:rsidRPr="00E96EE3">
        <w:rPr>
          <w:rFonts w:eastAsia="Calibri"/>
          <w:sz w:val="26"/>
          <w:szCs w:val="26"/>
        </w:rPr>
        <w:t>свободные</w:t>
      </w:r>
      <w:r w:rsidRPr="00E96EE3">
        <w:rPr>
          <w:rFonts w:eastAsia="12"/>
          <w:sz w:val="26"/>
          <w:szCs w:val="26"/>
        </w:rPr>
        <w:t xml:space="preserve"> </w:t>
      </w:r>
      <w:r w:rsidRPr="00E96EE3">
        <w:rPr>
          <w:rFonts w:eastAsia="Calibri"/>
          <w:sz w:val="26"/>
          <w:szCs w:val="26"/>
        </w:rPr>
        <w:t>промышленные</w:t>
      </w:r>
      <w:r w:rsidRPr="00E96EE3">
        <w:rPr>
          <w:rFonts w:eastAsia="12"/>
          <w:sz w:val="26"/>
          <w:szCs w:val="26"/>
        </w:rPr>
        <w:t xml:space="preserve"> </w:t>
      </w:r>
      <w:r w:rsidRPr="00E96EE3">
        <w:rPr>
          <w:rFonts w:eastAsia="Calibri"/>
          <w:sz w:val="26"/>
          <w:szCs w:val="26"/>
        </w:rPr>
        <w:t>инвестиционные</w:t>
      </w:r>
      <w:r w:rsidRPr="00E96EE3">
        <w:rPr>
          <w:rFonts w:eastAsia="12"/>
          <w:sz w:val="26"/>
          <w:szCs w:val="26"/>
        </w:rPr>
        <w:t xml:space="preserve"> </w:t>
      </w:r>
      <w:r w:rsidRPr="00E96EE3">
        <w:rPr>
          <w:rFonts w:eastAsia="Calibri"/>
          <w:sz w:val="26"/>
          <w:szCs w:val="26"/>
        </w:rPr>
        <w:t>площадки</w:t>
      </w:r>
      <w:r w:rsidRPr="00E96EE3">
        <w:rPr>
          <w:rFonts w:eastAsia="12"/>
          <w:sz w:val="26"/>
          <w:szCs w:val="26"/>
        </w:rPr>
        <w:t xml:space="preserve"> - </w:t>
      </w:r>
      <w:r w:rsidRPr="00E96EE3">
        <w:rPr>
          <w:rFonts w:eastAsia="Calibri"/>
          <w:sz w:val="26"/>
          <w:szCs w:val="26"/>
        </w:rPr>
        <w:t>объекты</w:t>
      </w:r>
      <w:r w:rsidRPr="00E96EE3">
        <w:rPr>
          <w:rFonts w:eastAsia="12"/>
          <w:sz w:val="26"/>
          <w:szCs w:val="26"/>
        </w:rPr>
        <w:t xml:space="preserve"> </w:t>
      </w:r>
      <w:r w:rsidRPr="00E96EE3">
        <w:rPr>
          <w:rFonts w:eastAsia="Calibri"/>
          <w:sz w:val="26"/>
          <w:szCs w:val="26"/>
        </w:rPr>
        <w:t>и</w:t>
      </w:r>
      <w:r w:rsidRPr="00E96EE3">
        <w:rPr>
          <w:rFonts w:eastAsia="12"/>
          <w:sz w:val="26"/>
          <w:szCs w:val="26"/>
        </w:rPr>
        <w:t xml:space="preserve"> </w:t>
      </w:r>
      <w:r w:rsidRPr="00E96EE3">
        <w:rPr>
          <w:rFonts w:eastAsia="Calibri"/>
          <w:sz w:val="26"/>
          <w:szCs w:val="26"/>
        </w:rPr>
        <w:t>земли</w:t>
      </w:r>
      <w:r w:rsidRPr="00E96EE3">
        <w:rPr>
          <w:rFonts w:eastAsia="12"/>
          <w:sz w:val="26"/>
          <w:szCs w:val="26"/>
        </w:rPr>
        <w:t xml:space="preserve">, </w:t>
      </w:r>
      <w:r w:rsidRPr="00E96EE3">
        <w:rPr>
          <w:rFonts w:eastAsia="Calibri"/>
          <w:sz w:val="26"/>
          <w:szCs w:val="26"/>
        </w:rPr>
        <w:t>находящиеся</w:t>
      </w:r>
      <w:r w:rsidRPr="00E96EE3">
        <w:rPr>
          <w:rFonts w:eastAsia="12"/>
          <w:sz w:val="26"/>
          <w:szCs w:val="26"/>
        </w:rPr>
        <w:t xml:space="preserve"> </w:t>
      </w:r>
      <w:r w:rsidRPr="00E96EE3">
        <w:rPr>
          <w:rFonts w:eastAsia="Calibri"/>
          <w:sz w:val="26"/>
          <w:szCs w:val="26"/>
        </w:rPr>
        <w:t>в</w:t>
      </w:r>
      <w:r w:rsidRPr="00E96EE3">
        <w:rPr>
          <w:rFonts w:eastAsia="12"/>
          <w:sz w:val="26"/>
          <w:szCs w:val="26"/>
        </w:rPr>
        <w:t xml:space="preserve"> </w:t>
      </w:r>
      <w:r w:rsidRPr="00E96EE3">
        <w:rPr>
          <w:rFonts w:eastAsia="Calibri"/>
          <w:sz w:val="26"/>
          <w:szCs w:val="26"/>
        </w:rPr>
        <w:t>государственной</w:t>
      </w:r>
      <w:r w:rsidRPr="00E96EE3">
        <w:rPr>
          <w:rFonts w:eastAsia="12"/>
          <w:sz w:val="26"/>
          <w:szCs w:val="26"/>
        </w:rPr>
        <w:t xml:space="preserve"> </w:t>
      </w:r>
      <w:r w:rsidRPr="00E96EE3">
        <w:rPr>
          <w:rFonts w:eastAsia="Calibri"/>
          <w:sz w:val="26"/>
          <w:szCs w:val="26"/>
        </w:rPr>
        <w:t>и</w:t>
      </w:r>
      <w:r w:rsidRPr="00E96EE3">
        <w:rPr>
          <w:rFonts w:eastAsia="12"/>
          <w:sz w:val="26"/>
          <w:szCs w:val="26"/>
        </w:rPr>
        <w:t xml:space="preserve"> </w:t>
      </w:r>
      <w:r w:rsidRPr="00E96EE3">
        <w:rPr>
          <w:rFonts w:eastAsia="Calibri"/>
          <w:sz w:val="26"/>
          <w:szCs w:val="26"/>
        </w:rPr>
        <w:t>муниципальной</w:t>
      </w:r>
      <w:r w:rsidRPr="00E96EE3">
        <w:rPr>
          <w:rFonts w:eastAsia="12"/>
          <w:sz w:val="26"/>
          <w:szCs w:val="26"/>
        </w:rPr>
        <w:t xml:space="preserve"> </w:t>
      </w:r>
      <w:r w:rsidRPr="00E96EE3">
        <w:rPr>
          <w:rFonts w:eastAsia="Calibri"/>
          <w:sz w:val="26"/>
          <w:szCs w:val="26"/>
        </w:rPr>
        <w:t>собственности</w:t>
      </w:r>
      <w:r w:rsidRPr="00E96EE3">
        <w:rPr>
          <w:rFonts w:eastAsia="12"/>
          <w:sz w:val="26"/>
          <w:szCs w:val="26"/>
        </w:rPr>
        <w:t xml:space="preserve">, </w:t>
      </w:r>
      <w:r w:rsidRPr="00E96EE3">
        <w:rPr>
          <w:rFonts w:eastAsia="Calibri"/>
          <w:sz w:val="26"/>
          <w:szCs w:val="26"/>
        </w:rPr>
        <w:t>информация</w:t>
      </w:r>
      <w:r w:rsidRPr="00E96EE3">
        <w:rPr>
          <w:rFonts w:eastAsia="12"/>
          <w:sz w:val="26"/>
          <w:szCs w:val="26"/>
        </w:rPr>
        <w:t xml:space="preserve"> </w:t>
      </w:r>
      <w:r w:rsidRPr="00E96EE3">
        <w:rPr>
          <w:rFonts w:eastAsia="Calibri"/>
          <w:sz w:val="26"/>
          <w:szCs w:val="26"/>
        </w:rPr>
        <w:t>о</w:t>
      </w:r>
      <w:r w:rsidRPr="00E96EE3">
        <w:rPr>
          <w:rFonts w:eastAsia="12"/>
          <w:sz w:val="26"/>
          <w:szCs w:val="26"/>
        </w:rPr>
        <w:t xml:space="preserve"> </w:t>
      </w:r>
      <w:r w:rsidRPr="00E96EE3">
        <w:rPr>
          <w:rFonts w:eastAsia="Calibri"/>
          <w:sz w:val="26"/>
          <w:szCs w:val="26"/>
        </w:rPr>
        <w:t>которых</w:t>
      </w:r>
      <w:r w:rsidRPr="00E96EE3">
        <w:rPr>
          <w:rFonts w:eastAsia="12"/>
          <w:sz w:val="26"/>
          <w:szCs w:val="26"/>
        </w:rPr>
        <w:t xml:space="preserve"> </w:t>
      </w:r>
      <w:r w:rsidRPr="00E96EE3">
        <w:rPr>
          <w:rFonts w:eastAsia="Calibri"/>
          <w:sz w:val="26"/>
          <w:szCs w:val="26"/>
        </w:rPr>
        <w:t>размещена</w:t>
      </w:r>
      <w:r w:rsidRPr="00E96EE3">
        <w:rPr>
          <w:rFonts w:eastAsia="12"/>
          <w:sz w:val="26"/>
          <w:szCs w:val="26"/>
        </w:rPr>
        <w:t xml:space="preserve"> </w:t>
      </w:r>
      <w:r w:rsidRPr="00E96EE3">
        <w:rPr>
          <w:rFonts w:eastAsia="Calibri"/>
          <w:sz w:val="26"/>
          <w:szCs w:val="26"/>
        </w:rPr>
        <w:t xml:space="preserve">на официальном сайте </w:t>
      </w:r>
      <w:r w:rsidR="004B6A5C">
        <w:rPr>
          <w:rFonts w:eastAsia="Times New Roman"/>
          <w:sz w:val="26"/>
          <w:szCs w:val="26"/>
        </w:rPr>
        <w:t>муниципального района</w:t>
      </w:r>
      <w:r w:rsidR="0063347E" w:rsidRPr="00E96EE3">
        <w:rPr>
          <w:rFonts w:eastAsia="Times New Roman"/>
          <w:sz w:val="26"/>
          <w:szCs w:val="26"/>
        </w:rPr>
        <w:t xml:space="preserve"> «Печора»</w:t>
      </w:r>
      <w:r w:rsidRPr="00E96EE3">
        <w:rPr>
          <w:rFonts w:eastAsia="12"/>
          <w:sz w:val="26"/>
          <w:szCs w:val="26"/>
        </w:rPr>
        <w:t xml:space="preserve">. </w:t>
      </w:r>
    </w:p>
    <w:p w:rsidR="003A3793" w:rsidRPr="003A3793" w:rsidRDefault="003A3793" w:rsidP="003A3793">
      <w:pPr>
        <w:spacing w:after="0"/>
        <w:ind w:firstLine="426"/>
        <w:jc w:val="both"/>
        <w:rPr>
          <w:rFonts w:eastAsia="12"/>
          <w:sz w:val="26"/>
          <w:szCs w:val="26"/>
        </w:rPr>
      </w:pPr>
      <w:r w:rsidRPr="003A3793">
        <w:rPr>
          <w:rFonts w:eastAsia="12"/>
          <w:sz w:val="26"/>
          <w:szCs w:val="26"/>
        </w:rPr>
        <w:t>Инвестиции в основной капитал</w:t>
      </w:r>
      <w:r w:rsidR="007F44A2">
        <w:rPr>
          <w:rFonts w:eastAsia="12"/>
          <w:sz w:val="26"/>
          <w:szCs w:val="26"/>
        </w:rPr>
        <w:t xml:space="preserve"> организаций</w:t>
      </w:r>
      <w:r w:rsidRPr="003A3793">
        <w:rPr>
          <w:rFonts w:eastAsia="12"/>
          <w:sz w:val="26"/>
          <w:szCs w:val="26"/>
        </w:rPr>
        <w:t xml:space="preserve"> (без субъектов малого предпринимательства) за </w:t>
      </w:r>
      <w:r w:rsidR="007F44A2">
        <w:rPr>
          <w:rFonts w:eastAsia="12"/>
          <w:sz w:val="26"/>
          <w:szCs w:val="26"/>
        </w:rPr>
        <w:t xml:space="preserve">2021 год </w:t>
      </w:r>
      <w:r w:rsidR="007F44A2" w:rsidRPr="003A3793">
        <w:rPr>
          <w:rFonts w:eastAsia="12"/>
          <w:sz w:val="26"/>
          <w:szCs w:val="26"/>
        </w:rPr>
        <w:t>составили</w:t>
      </w:r>
      <w:r w:rsidR="007F44A2">
        <w:rPr>
          <w:rFonts w:eastAsia="12"/>
          <w:sz w:val="26"/>
          <w:szCs w:val="26"/>
        </w:rPr>
        <w:t xml:space="preserve"> </w:t>
      </w:r>
      <w:r w:rsidR="003513A7">
        <w:rPr>
          <w:rFonts w:eastAsia="12"/>
          <w:sz w:val="26"/>
          <w:szCs w:val="26"/>
        </w:rPr>
        <w:t>5457,3</w:t>
      </w:r>
      <w:r w:rsidRPr="003A3793">
        <w:rPr>
          <w:rFonts w:eastAsia="12"/>
          <w:sz w:val="26"/>
          <w:szCs w:val="26"/>
        </w:rPr>
        <w:t xml:space="preserve"> </w:t>
      </w:r>
      <w:proofErr w:type="gramStart"/>
      <w:r w:rsidR="007F44A2">
        <w:rPr>
          <w:rFonts w:eastAsia="12"/>
          <w:sz w:val="26"/>
          <w:szCs w:val="26"/>
        </w:rPr>
        <w:t>млн</w:t>
      </w:r>
      <w:proofErr w:type="gramEnd"/>
      <w:r w:rsidR="007F44A2">
        <w:rPr>
          <w:rFonts w:eastAsia="12"/>
          <w:sz w:val="26"/>
          <w:szCs w:val="26"/>
        </w:rPr>
        <w:t xml:space="preserve"> руб. (в 2020</w:t>
      </w:r>
      <w:r w:rsidRPr="003A3793">
        <w:rPr>
          <w:rFonts w:eastAsia="12"/>
          <w:sz w:val="26"/>
          <w:szCs w:val="26"/>
        </w:rPr>
        <w:t xml:space="preserve"> году</w:t>
      </w:r>
      <w:r w:rsidR="007F44A2">
        <w:rPr>
          <w:rFonts w:eastAsia="12"/>
          <w:sz w:val="26"/>
          <w:szCs w:val="26"/>
        </w:rPr>
        <w:t xml:space="preserve"> -</w:t>
      </w:r>
      <w:r w:rsidRPr="003A3793">
        <w:rPr>
          <w:rFonts w:eastAsia="12"/>
          <w:sz w:val="26"/>
          <w:szCs w:val="26"/>
        </w:rPr>
        <w:t xml:space="preserve"> </w:t>
      </w:r>
      <w:r w:rsidR="007F44A2" w:rsidRPr="007F44A2">
        <w:rPr>
          <w:rFonts w:eastAsia="12"/>
          <w:sz w:val="26"/>
          <w:szCs w:val="26"/>
        </w:rPr>
        <w:t>5510</w:t>
      </w:r>
      <w:r w:rsidR="007F44A2">
        <w:rPr>
          <w:rFonts w:eastAsia="12"/>
          <w:sz w:val="26"/>
          <w:szCs w:val="26"/>
        </w:rPr>
        <w:t xml:space="preserve"> </w:t>
      </w:r>
      <w:r w:rsidR="00E672BA">
        <w:rPr>
          <w:rFonts w:eastAsia="12"/>
          <w:sz w:val="26"/>
          <w:szCs w:val="26"/>
        </w:rPr>
        <w:t>млн</w:t>
      </w:r>
      <w:r w:rsidR="00BD133F">
        <w:rPr>
          <w:rFonts w:eastAsia="12"/>
          <w:sz w:val="26"/>
          <w:szCs w:val="26"/>
        </w:rPr>
        <w:t xml:space="preserve"> </w:t>
      </w:r>
      <w:r w:rsidRPr="003A3793">
        <w:rPr>
          <w:rFonts w:eastAsia="12"/>
          <w:sz w:val="26"/>
          <w:szCs w:val="26"/>
        </w:rPr>
        <w:t xml:space="preserve">руб.)  </w:t>
      </w:r>
      <w:r w:rsidRPr="003513A7">
        <w:rPr>
          <w:rFonts w:eastAsia="12"/>
          <w:sz w:val="26"/>
          <w:szCs w:val="26"/>
        </w:rPr>
        <w:t xml:space="preserve">или </w:t>
      </w:r>
      <w:r w:rsidR="003513A7" w:rsidRPr="003513A7">
        <w:rPr>
          <w:rFonts w:eastAsia="12"/>
          <w:sz w:val="26"/>
          <w:szCs w:val="26"/>
        </w:rPr>
        <w:t>99</w:t>
      </w:r>
      <w:r w:rsidRPr="003513A7">
        <w:rPr>
          <w:rFonts w:eastAsia="12"/>
          <w:sz w:val="26"/>
          <w:szCs w:val="26"/>
        </w:rPr>
        <w:t>% к соответствующему</w:t>
      </w:r>
      <w:r w:rsidRPr="003A3793">
        <w:rPr>
          <w:rFonts w:eastAsia="12"/>
          <w:sz w:val="26"/>
          <w:szCs w:val="26"/>
        </w:rPr>
        <w:t xml:space="preserve"> периоду 20</w:t>
      </w:r>
      <w:r w:rsidR="007F44A2">
        <w:rPr>
          <w:rFonts w:eastAsia="12"/>
          <w:sz w:val="26"/>
          <w:szCs w:val="26"/>
        </w:rPr>
        <w:t xml:space="preserve">20 </w:t>
      </w:r>
      <w:r w:rsidRPr="003A3793">
        <w:rPr>
          <w:rFonts w:eastAsia="12"/>
          <w:sz w:val="26"/>
          <w:szCs w:val="26"/>
        </w:rPr>
        <w:t xml:space="preserve">года. Основной объем инвестиций приходится на организации, работающие в сфере добычи нефти и газа, трубопроводного транспорта, энергетики, строительства. </w:t>
      </w:r>
      <w:r w:rsidR="003513A7">
        <w:rPr>
          <w:rFonts w:eastAsia="12"/>
          <w:sz w:val="26"/>
          <w:szCs w:val="26"/>
        </w:rPr>
        <w:t>Снизился</w:t>
      </w:r>
      <w:r w:rsidRPr="003A3793">
        <w:rPr>
          <w:rFonts w:eastAsia="12"/>
          <w:sz w:val="26"/>
          <w:szCs w:val="26"/>
        </w:rPr>
        <w:t xml:space="preserve"> объем инвестиций в основной капитал за счет бюджетных средств, и составил </w:t>
      </w:r>
      <w:r w:rsidR="007F44A2">
        <w:rPr>
          <w:rFonts w:eastAsia="12"/>
          <w:sz w:val="26"/>
          <w:szCs w:val="26"/>
        </w:rPr>
        <w:t xml:space="preserve">за 2021 год </w:t>
      </w:r>
      <w:r w:rsidR="003513A7">
        <w:rPr>
          <w:rFonts w:eastAsia="12"/>
          <w:sz w:val="26"/>
          <w:szCs w:val="26"/>
        </w:rPr>
        <w:t>127,8</w:t>
      </w:r>
      <w:r w:rsidR="007F44A2">
        <w:rPr>
          <w:rFonts w:eastAsia="12"/>
          <w:sz w:val="26"/>
          <w:szCs w:val="26"/>
        </w:rPr>
        <w:t xml:space="preserve"> </w:t>
      </w:r>
      <w:proofErr w:type="gramStart"/>
      <w:r w:rsidR="00E672BA">
        <w:rPr>
          <w:rFonts w:eastAsia="12"/>
          <w:sz w:val="26"/>
          <w:szCs w:val="26"/>
        </w:rPr>
        <w:t>млн</w:t>
      </w:r>
      <w:proofErr w:type="gramEnd"/>
      <w:r w:rsidR="003513A7">
        <w:rPr>
          <w:rFonts w:eastAsia="12"/>
          <w:sz w:val="26"/>
          <w:szCs w:val="26"/>
        </w:rPr>
        <w:t xml:space="preserve"> </w:t>
      </w:r>
      <w:r w:rsidR="007F44A2">
        <w:rPr>
          <w:rFonts w:eastAsia="12"/>
          <w:sz w:val="26"/>
          <w:szCs w:val="26"/>
        </w:rPr>
        <w:t>руб. (в 2020</w:t>
      </w:r>
      <w:r w:rsidRPr="003A3793">
        <w:rPr>
          <w:rFonts w:eastAsia="12"/>
          <w:sz w:val="26"/>
          <w:szCs w:val="26"/>
        </w:rPr>
        <w:t xml:space="preserve"> году – </w:t>
      </w:r>
      <w:r w:rsidR="007F44A2">
        <w:rPr>
          <w:rFonts w:eastAsia="12"/>
          <w:sz w:val="26"/>
          <w:szCs w:val="26"/>
        </w:rPr>
        <w:t>292</w:t>
      </w:r>
      <w:r w:rsidRPr="003A3793">
        <w:rPr>
          <w:rFonts w:eastAsia="12"/>
          <w:sz w:val="26"/>
          <w:szCs w:val="26"/>
        </w:rPr>
        <w:t xml:space="preserve"> </w:t>
      </w:r>
      <w:r w:rsidR="00E672BA">
        <w:rPr>
          <w:rFonts w:eastAsia="12"/>
          <w:sz w:val="26"/>
          <w:szCs w:val="26"/>
        </w:rPr>
        <w:t>млн</w:t>
      </w:r>
      <w:r w:rsidRPr="003A3793">
        <w:rPr>
          <w:rFonts w:eastAsia="12"/>
          <w:sz w:val="26"/>
          <w:szCs w:val="26"/>
        </w:rPr>
        <w:t xml:space="preserve"> руб.). Удельный вес бюджетных ассигнований в общем объеме финансирования инвестиций в основной капитал </w:t>
      </w:r>
      <w:r w:rsidRPr="003513A7">
        <w:rPr>
          <w:rFonts w:eastAsia="12"/>
          <w:sz w:val="26"/>
          <w:szCs w:val="26"/>
        </w:rPr>
        <w:t xml:space="preserve">составил </w:t>
      </w:r>
      <w:r w:rsidR="003513A7" w:rsidRPr="003513A7">
        <w:rPr>
          <w:rFonts w:eastAsia="12"/>
          <w:sz w:val="26"/>
          <w:szCs w:val="26"/>
        </w:rPr>
        <w:t>2</w:t>
      </w:r>
      <w:r w:rsidR="00666EC7">
        <w:rPr>
          <w:rFonts w:eastAsia="12"/>
          <w:sz w:val="26"/>
          <w:szCs w:val="26"/>
        </w:rPr>
        <w:t>,3</w:t>
      </w:r>
      <w:r w:rsidRPr="003513A7">
        <w:rPr>
          <w:rFonts w:eastAsia="12"/>
          <w:sz w:val="26"/>
          <w:szCs w:val="26"/>
        </w:rPr>
        <w:t>%.</w:t>
      </w:r>
    </w:p>
    <w:p w:rsidR="00FD2885" w:rsidRPr="00BA4776" w:rsidRDefault="00597C7D" w:rsidP="004A5363">
      <w:pPr>
        <w:spacing w:after="0"/>
        <w:ind w:firstLine="426"/>
        <w:jc w:val="both"/>
        <w:rPr>
          <w:sz w:val="26"/>
          <w:szCs w:val="26"/>
        </w:rPr>
      </w:pPr>
      <w:r w:rsidRPr="00D65A2F">
        <w:rPr>
          <w:sz w:val="26"/>
          <w:szCs w:val="26"/>
        </w:rPr>
        <w:t>В рамках двух концессионных соглашений</w:t>
      </w:r>
      <w:r w:rsidR="00B112A7" w:rsidRPr="00D65A2F">
        <w:rPr>
          <w:sz w:val="26"/>
          <w:szCs w:val="26"/>
        </w:rPr>
        <w:t xml:space="preserve"> между администрацией</w:t>
      </w:r>
      <w:r w:rsidRPr="00D65A2F">
        <w:rPr>
          <w:sz w:val="26"/>
          <w:szCs w:val="26"/>
        </w:rPr>
        <w:t xml:space="preserve"> МР «Печора» и компаниями ООО «ТЭК-Печора» и АО «Тепловая сервисная компания» на </w:t>
      </w:r>
      <w:r w:rsidR="007560A6" w:rsidRPr="00D65A2F">
        <w:rPr>
          <w:sz w:val="26"/>
          <w:szCs w:val="26"/>
        </w:rPr>
        <w:t>модернизацию, реконструкцию, капитальный ремонт объектов теплоснабжения и горячего водоснабжения</w:t>
      </w:r>
      <w:r w:rsidRPr="00D65A2F">
        <w:rPr>
          <w:sz w:val="26"/>
          <w:szCs w:val="26"/>
        </w:rPr>
        <w:t xml:space="preserve"> Печоры частные инвесторы обязались </w:t>
      </w:r>
      <w:r w:rsidRPr="00BA4776">
        <w:rPr>
          <w:sz w:val="26"/>
          <w:szCs w:val="26"/>
        </w:rPr>
        <w:t xml:space="preserve">направить более 116 </w:t>
      </w:r>
      <w:proofErr w:type="gramStart"/>
      <w:r w:rsidR="00E672BA">
        <w:rPr>
          <w:sz w:val="26"/>
          <w:szCs w:val="26"/>
        </w:rPr>
        <w:t>млн</w:t>
      </w:r>
      <w:proofErr w:type="gramEnd"/>
      <w:r w:rsidR="00A7574B" w:rsidRPr="00BA4776">
        <w:rPr>
          <w:sz w:val="26"/>
          <w:szCs w:val="26"/>
        </w:rPr>
        <w:t xml:space="preserve"> руб</w:t>
      </w:r>
      <w:r w:rsidRPr="00BA4776">
        <w:rPr>
          <w:sz w:val="26"/>
          <w:szCs w:val="26"/>
        </w:rPr>
        <w:t>.</w:t>
      </w:r>
      <w:r w:rsidR="00A7574B" w:rsidRPr="00BA4776">
        <w:rPr>
          <w:sz w:val="26"/>
          <w:szCs w:val="26"/>
        </w:rPr>
        <w:t xml:space="preserve"> </w:t>
      </w:r>
      <w:r w:rsidRPr="00BA4776">
        <w:rPr>
          <w:sz w:val="26"/>
          <w:szCs w:val="26"/>
        </w:rPr>
        <w:t xml:space="preserve">Это позволит повысить надежность их работы и качество предоставления коммунальных услуг. Сейчас износ объектов теплоснабжения и горячего водоснабжения на территории района превышает </w:t>
      </w:r>
      <w:r w:rsidR="00FA595D" w:rsidRPr="00BA4776">
        <w:rPr>
          <w:sz w:val="26"/>
          <w:szCs w:val="26"/>
        </w:rPr>
        <w:t>6</w:t>
      </w:r>
      <w:r w:rsidRPr="00BA4776">
        <w:rPr>
          <w:sz w:val="26"/>
          <w:szCs w:val="26"/>
        </w:rPr>
        <w:t xml:space="preserve">0%. Ветхое состояние инфраструктуры приводит к значительному числу технологических сбоев и высоким потерям коммунальных ресурсов. В результате модернизации, предусмотренной заключенными соглашениями, степень износа основных фондов коммунальной инфраструктуры планируется снизить до нормативного состояния (не более 33%). Работы, направленные на перевооружение переданной инфраструктуры, ведутся с 2018 года. </w:t>
      </w:r>
    </w:p>
    <w:p w:rsidR="00500947" w:rsidRDefault="00500947" w:rsidP="00597C7D">
      <w:pPr>
        <w:spacing w:after="0" w:line="240" w:lineRule="auto"/>
        <w:ind w:firstLine="426"/>
        <w:jc w:val="both"/>
        <w:rPr>
          <w:rFonts w:eastAsia="12"/>
          <w:sz w:val="26"/>
          <w:szCs w:val="26"/>
        </w:rPr>
      </w:pPr>
    </w:p>
    <w:p w:rsidR="0097091B" w:rsidRPr="006D791A" w:rsidRDefault="00500947" w:rsidP="007941BE">
      <w:pPr>
        <w:autoSpaceDN w:val="0"/>
        <w:spacing w:after="0"/>
        <w:ind w:firstLine="426"/>
        <w:jc w:val="center"/>
        <w:rPr>
          <w:rFonts w:eastAsia="Times New Roman"/>
          <w:b/>
          <w:sz w:val="26"/>
          <w:szCs w:val="26"/>
        </w:rPr>
      </w:pPr>
      <w:r>
        <w:rPr>
          <w:rFonts w:eastAsia="Times New Roman"/>
          <w:b/>
          <w:sz w:val="26"/>
          <w:szCs w:val="26"/>
        </w:rPr>
        <w:lastRenderedPageBreak/>
        <w:t>Агропромышленный комплекс</w:t>
      </w:r>
    </w:p>
    <w:p w:rsidR="001B665F" w:rsidRPr="006D791A" w:rsidRDefault="001B665F" w:rsidP="001B665F">
      <w:pPr>
        <w:autoSpaceDN w:val="0"/>
        <w:spacing w:after="0" w:line="240" w:lineRule="auto"/>
        <w:ind w:firstLine="397"/>
        <w:jc w:val="both"/>
        <w:rPr>
          <w:rFonts w:eastAsia="Times New Roman"/>
          <w:color w:val="FF0000"/>
          <w:sz w:val="26"/>
          <w:szCs w:val="26"/>
          <w:vertAlign w:val="superscript"/>
        </w:rPr>
      </w:pPr>
    </w:p>
    <w:p w:rsidR="00ED09D4" w:rsidRPr="00D65A2F" w:rsidRDefault="00492334" w:rsidP="00A53CFF">
      <w:pPr>
        <w:spacing w:after="0"/>
        <w:ind w:firstLine="284"/>
        <w:jc w:val="both"/>
        <w:rPr>
          <w:rFonts w:eastAsia="Times New Roman"/>
          <w:sz w:val="26"/>
          <w:szCs w:val="26"/>
        </w:rPr>
      </w:pPr>
      <w:r w:rsidRPr="00D65A2F">
        <w:rPr>
          <w:rFonts w:eastAsia="Times New Roman"/>
          <w:sz w:val="26"/>
          <w:szCs w:val="26"/>
        </w:rPr>
        <w:t>Агропромышленный комплекс</w:t>
      </w:r>
      <w:r w:rsidR="00ED09D4" w:rsidRPr="00D65A2F">
        <w:rPr>
          <w:rFonts w:eastAsia="Times New Roman"/>
          <w:sz w:val="26"/>
          <w:szCs w:val="26"/>
        </w:rPr>
        <w:t xml:space="preserve"> муниципального района</w:t>
      </w:r>
      <w:r w:rsidRPr="00D65A2F">
        <w:rPr>
          <w:rFonts w:eastAsia="Times New Roman"/>
          <w:sz w:val="26"/>
          <w:szCs w:val="26"/>
        </w:rPr>
        <w:t xml:space="preserve"> представлен сельскохозяйственной организацией – ООО «АгроВиД», </w:t>
      </w:r>
      <w:r w:rsidR="0058267A" w:rsidRPr="00D65A2F">
        <w:rPr>
          <w:rFonts w:eastAsia="Times New Roman"/>
          <w:sz w:val="26"/>
          <w:szCs w:val="26"/>
        </w:rPr>
        <w:t>девятью</w:t>
      </w:r>
      <w:r w:rsidRPr="00D65A2F">
        <w:rPr>
          <w:rFonts w:eastAsia="Times New Roman"/>
          <w:sz w:val="26"/>
          <w:szCs w:val="26"/>
        </w:rPr>
        <w:t xml:space="preserve"> крестьян</w:t>
      </w:r>
      <w:r w:rsidR="00765D50" w:rsidRPr="00D65A2F">
        <w:rPr>
          <w:rFonts w:eastAsia="Times New Roman"/>
          <w:sz w:val="26"/>
          <w:szCs w:val="26"/>
        </w:rPr>
        <w:t>скими (фермерскими) хозяйствами и</w:t>
      </w:r>
      <w:r w:rsidRPr="00D65A2F">
        <w:rPr>
          <w:rFonts w:eastAsia="Times New Roman"/>
          <w:sz w:val="26"/>
          <w:szCs w:val="26"/>
        </w:rPr>
        <w:t xml:space="preserve"> личными подсобными хозяйствами.</w:t>
      </w:r>
    </w:p>
    <w:p w:rsidR="00ED09D4" w:rsidRPr="00D65A2F" w:rsidRDefault="00634B8A" w:rsidP="00A53CFF">
      <w:pPr>
        <w:spacing w:after="0"/>
        <w:ind w:firstLine="284"/>
        <w:jc w:val="both"/>
        <w:rPr>
          <w:rFonts w:eastAsia="Times New Roman"/>
          <w:sz w:val="26"/>
          <w:szCs w:val="26"/>
        </w:rPr>
      </w:pPr>
      <w:r w:rsidRPr="00D65A2F">
        <w:rPr>
          <w:rFonts w:eastAsia="Times New Roman"/>
          <w:sz w:val="26"/>
          <w:szCs w:val="26"/>
        </w:rPr>
        <w:t xml:space="preserve">В рамках муниципальной программы «Развитие агропромышленного комплекса» осуществлялась поддержка </w:t>
      </w:r>
      <w:r w:rsidR="005507A0" w:rsidRPr="00D65A2F">
        <w:rPr>
          <w:rFonts w:eastAsia="Times New Roman"/>
          <w:sz w:val="26"/>
          <w:szCs w:val="26"/>
        </w:rPr>
        <w:t>малых форм хозяйствования</w:t>
      </w:r>
      <w:r w:rsidR="00BD453E" w:rsidRPr="00D65A2F">
        <w:rPr>
          <w:rFonts w:eastAsia="Times New Roman"/>
          <w:sz w:val="26"/>
          <w:szCs w:val="26"/>
        </w:rPr>
        <w:t xml:space="preserve"> (п</w:t>
      </w:r>
      <w:r w:rsidR="00B34BC9" w:rsidRPr="00D65A2F">
        <w:rPr>
          <w:rFonts w:eastAsia="Times New Roman"/>
          <w:sz w:val="26"/>
          <w:szCs w:val="26"/>
        </w:rPr>
        <w:t>роведено 2</w:t>
      </w:r>
      <w:r w:rsidR="00E32202" w:rsidRPr="00D65A2F">
        <w:rPr>
          <w:rFonts w:eastAsia="Times New Roman"/>
          <w:sz w:val="26"/>
          <w:szCs w:val="26"/>
        </w:rPr>
        <w:t>4</w:t>
      </w:r>
      <w:r w:rsidR="003F5F79" w:rsidRPr="00D65A2F">
        <w:rPr>
          <w:rFonts w:eastAsia="Times New Roman"/>
          <w:sz w:val="26"/>
          <w:szCs w:val="26"/>
        </w:rPr>
        <w:t xml:space="preserve"> ярмар</w:t>
      </w:r>
      <w:r w:rsidR="00E32202" w:rsidRPr="00D65A2F">
        <w:rPr>
          <w:rFonts w:eastAsia="Times New Roman"/>
          <w:sz w:val="26"/>
          <w:szCs w:val="26"/>
        </w:rPr>
        <w:t>ки</w:t>
      </w:r>
      <w:r w:rsidR="00492334" w:rsidRPr="00D65A2F">
        <w:rPr>
          <w:rFonts w:eastAsia="Times New Roman"/>
          <w:sz w:val="26"/>
          <w:szCs w:val="26"/>
        </w:rPr>
        <w:t xml:space="preserve"> «выходного дня»</w:t>
      </w:r>
      <w:r w:rsidR="00BD453E" w:rsidRPr="00D65A2F">
        <w:rPr>
          <w:rFonts w:eastAsia="Times New Roman"/>
          <w:sz w:val="26"/>
          <w:szCs w:val="26"/>
        </w:rPr>
        <w:t>)</w:t>
      </w:r>
      <w:r w:rsidR="00492334" w:rsidRPr="00D65A2F">
        <w:rPr>
          <w:rFonts w:eastAsia="Times New Roman"/>
          <w:sz w:val="26"/>
          <w:szCs w:val="26"/>
        </w:rPr>
        <w:t xml:space="preserve">. </w:t>
      </w:r>
      <w:r w:rsidR="005414ED" w:rsidRPr="00D65A2F">
        <w:rPr>
          <w:rFonts w:eastAsia="Times New Roman"/>
          <w:sz w:val="26"/>
          <w:szCs w:val="26"/>
        </w:rPr>
        <w:t xml:space="preserve">Объем реализуемой продукции за одну ярмарку в среднем – </w:t>
      </w:r>
      <w:r w:rsidR="00C95554" w:rsidRPr="00D65A2F">
        <w:rPr>
          <w:rFonts w:eastAsia="Times New Roman"/>
          <w:sz w:val="26"/>
          <w:szCs w:val="26"/>
        </w:rPr>
        <w:t>2,5</w:t>
      </w:r>
      <w:r w:rsidR="005414ED" w:rsidRPr="00D65A2F">
        <w:rPr>
          <w:rFonts w:eastAsia="Times New Roman"/>
          <w:sz w:val="26"/>
          <w:szCs w:val="26"/>
        </w:rPr>
        <w:t xml:space="preserve"> тонны</w:t>
      </w:r>
      <w:r w:rsidR="00C95554" w:rsidRPr="00D65A2F">
        <w:rPr>
          <w:rFonts w:eastAsia="Times New Roman"/>
          <w:sz w:val="26"/>
          <w:szCs w:val="26"/>
        </w:rPr>
        <w:t xml:space="preserve"> (всего реализовано 60 тонн)</w:t>
      </w:r>
      <w:r w:rsidR="005414ED" w:rsidRPr="00D65A2F">
        <w:rPr>
          <w:rFonts w:eastAsia="Times New Roman"/>
          <w:sz w:val="26"/>
          <w:szCs w:val="26"/>
        </w:rPr>
        <w:t xml:space="preserve">, среднее число участников ярмарок составило </w:t>
      </w:r>
      <w:r w:rsidR="005C33F1" w:rsidRPr="00D65A2F">
        <w:rPr>
          <w:rFonts w:eastAsia="Times New Roman"/>
          <w:sz w:val="26"/>
          <w:szCs w:val="26"/>
        </w:rPr>
        <w:t>7</w:t>
      </w:r>
      <w:r w:rsidR="005414ED" w:rsidRPr="00D65A2F">
        <w:rPr>
          <w:rFonts w:eastAsia="Times New Roman"/>
          <w:sz w:val="26"/>
          <w:szCs w:val="26"/>
        </w:rPr>
        <w:t xml:space="preserve"> единиц.</w:t>
      </w:r>
    </w:p>
    <w:tbl>
      <w:tblPr>
        <w:tblW w:w="9469" w:type="dxa"/>
        <w:tblInd w:w="-5" w:type="dxa"/>
        <w:tblLayout w:type="fixed"/>
        <w:tblLook w:val="04A0" w:firstRow="1" w:lastRow="0" w:firstColumn="1" w:lastColumn="0" w:noHBand="0" w:noVBand="1"/>
      </w:tblPr>
      <w:tblGrid>
        <w:gridCol w:w="5358"/>
        <w:gridCol w:w="1276"/>
        <w:gridCol w:w="1417"/>
        <w:gridCol w:w="1418"/>
      </w:tblGrid>
      <w:tr w:rsidR="005414ED" w:rsidRPr="00D65A2F" w:rsidTr="00E532BE">
        <w:trPr>
          <w:trHeight w:val="559"/>
        </w:trPr>
        <w:tc>
          <w:tcPr>
            <w:tcW w:w="5358" w:type="dxa"/>
            <w:tcBorders>
              <w:top w:val="single" w:sz="4" w:space="0" w:color="auto"/>
              <w:left w:val="single" w:sz="4" w:space="0" w:color="auto"/>
              <w:bottom w:val="single" w:sz="4" w:space="0" w:color="auto"/>
              <w:right w:val="single" w:sz="4" w:space="0" w:color="auto"/>
            </w:tcBorders>
            <w:shd w:val="clear" w:color="auto" w:fill="FFFFFF"/>
            <w:vAlign w:val="center"/>
          </w:tcPr>
          <w:p w:rsidR="005414ED" w:rsidRPr="00D65A2F" w:rsidRDefault="005414ED" w:rsidP="00486535">
            <w:pPr>
              <w:autoSpaceDN w:val="0"/>
              <w:jc w:val="center"/>
              <w:rPr>
                <w:rFonts w:eastAsia="Times New Roman"/>
                <w:iCs/>
                <w:sz w:val="22"/>
                <w:szCs w:val="22"/>
                <w:lang w:eastAsia="en-US"/>
              </w:rPr>
            </w:pPr>
            <w:r w:rsidRPr="00D65A2F">
              <w:rPr>
                <w:rFonts w:eastAsia="Times New Roman"/>
                <w:iCs/>
                <w:sz w:val="22"/>
                <w:szCs w:val="22"/>
                <w:lang w:eastAsia="en-US"/>
              </w:rPr>
              <w:t>Наименование  подпрограммы</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5414ED" w:rsidRPr="00D65A2F" w:rsidRDefault="005414ED" w:rsidP="00486535">
            <w:pPr>
              <w:autoSpaceDN w:val="0"/>
              <w:jc w:val="center"/>
              <w:rPr>
                <w:rFonts w:eastAsia="Times New Roman"/>
                <w:iCs/>
                <w:sz w:val="22"/>
                <w:szCs w:val="22"/>
                <w:lang w:eastAsia="en-US"/>
              </w:rPr>
            </w:pPr>
            <w:r w:rsidRPr="00D65A2F">
              <w:rPr>
                <w:rFonts w:eastAsia="Times New Roman"/>
                <w:iCs/>
                <w:sz w:val="22"/>
                <w:szCs w:val="22"/>
                <w:lang w:eastAsia="en-US"/>
              </w:rPr>
              <w:t xml:space="preserve">План, </w:t>
            </w:r>
            <w:proofErr w:type="spellStart"/>
            <w:r w:rsidR="00E672BA">
              <w:rPr>
                <w:rFonts w:eastAsia="Times New Roman"/>
                <w:iCs/>
                <w:sz w:val="22"/>
                <w:szCs w:val="22"/>
                <w:lang w:eastAsia="en-US"/>
              </w:rPr>
              <w:t>млн</w:t>
            </w:r>
            <w:r w:rsidRPr="00D65A2F">
              <w:rPr>
                <w:rFonts w:eastAsia="Times New Roman"/>
                <w:iCs/>
                <w:sz w:val="22"/>
                <w:szCs w:val="22"/>
                <w:lang w:eastAsia="en-US"/>
              </w:rPr>
              <w:t>руб</w:t>
            </w:r>
            <w:proofErr w:type="spellEnd"/>
            <w:r w:rsidRPr="00D65A2F">
              <w:rPr>
                <w:rFonts w:eastAsia="Times New Roman"/>
                <w:iCs/>
                <w:sz w:val="22"/>
                <w:szCs w:val="22"/>
                <w:lang w:eastAsia="en-US"/>
              </w:rPr>
              <w:t>.</w:t>
            </w:r>
          </w:p>
        </w:tc>
        <w:tc>
          <w:tcPr>
            <w:tcW w:w="1417" w:type="dxa"/>
            <w:tcBorders>
              <w:top w:val="single" w:sz="4" w:space="0" w:color="auto"/>
              <w:left w:val="nil"/>
              <w:bottom w:val="single" w:sz="4" w:space="0" w:color="auto"/>
              <w:right w:val="single" w:sz="4" w:space="0" w:color="auto"/>
            </w:tcBorders>
            <w:shd w:val="clear" w:color="auto" w:fill="FFFFFF"/>
            <w:noWrap/>
            <w:vAlign w:val="center"/>
          </w:tcPr>
          <w:p w:rsidR="005414ED" w:rsidRPr="00D65A2F" w:rsidRDefault="005414ED" w:rsidP="00486535">
            <w:pPr>
              <w:autoSpaceDN w:val="0"/>
              <w:jc w:val="center"/>
              <w:rPr>
                <w:rFonts w:eastAsia="Times New Roman"/>
                <w:iCs/>
                <w:sz w:val="22"/>
                <w:szCs w:val="22"/>
                <w:lang w:eastAsia="en-US"/>
              </w:rPr>
            </w:pPr>
            <w:r w:rsidRPr="00D65A2F">
              <w:rPr>
                <w:rFonts w:eastAsia="Times New Roman"/>
                <w:iCs/>
                <w:sz w:val="22"/>
                <w:szCs w:val="22"/>
                <w:lang w:eastAsia="en-US"/>
              </w:rPr>
              <w:t xml:space="preserve">Исполнение, </w:t>
            </w:r>
            <w:proofErr w:type="spellStart"/>
            <w:r w:rsidR="00E672BA">
              <w:rPr>
                <w:rFonts w:eastAsia="Times New Roman"/>
                <w:iCs/>
                <w:sz w:val="22"/>
                <w:szCs w:val="22"/>
                <w:lang w:eastAsia="en-US"/>
              </w:rPr>
              <w:t>млн</w:t>
            </w:r>
            <w:r w:rsidRPr="00D65A2F">
              <w:rPr>
                <w:rFonts w:eastAsia="Times New Roman"/>
                <w:iCs/>
                <w:sz w:val="22"/>
                <w:szCs w:val="22"/>
                <w:lang w:eastAsia="en-US"/>
              </w:rPr>
              <w:t>руб</w:t>
            </w:r>
            <w:proofErr w:type="spellEnd"/>
            <w:r w:rsidRPr="00D65A2F">
              <w:rPr>
                <w:rFonts w:eastAsia="Times New Roman"/>
                <w:iCs/>
                <w:sz w:val="22"/>
                <w:szCs w:val="22"/>
                <w:lang w:eastAsia="en-US"/>
              </w:rPr>
              <w:t>.</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5414ED" w:rsidRPr="00D65A2F" w:rsidRDefault="005414ED" w:rsidP="00486535">
            <w:pPr>
              <w:autoSpaceDN w:val="0"/>
              <w:jc w:val="center"/>
              <w:rPr>
                <w:rFonts w:eastAsia="Times New Roman"/>
                <w:iCs/>
                <w:sz w:val="22"/>
                <w:szCs w:val="22"/>
                <w:lang w:eastAsia="en-US"/>
              </w:rPr>
            </w:pPr>
            <w:r w:rsidRPr="00D65A2F">
              <w:rPr>
                <w:rFonts w:eastAsia="Times New Roman"/>
                <w:iCs/>
                <w:sz w:val="22"/>
                <w:szCs w:val="22"/>
                <w:lang w:eastAsia="en-US"/>
              </w:rPr>
              <w:t>% исполнения</w:t>
            </w:r>
          </w:p>
        </w:tc>
      </w:tr>
      <w:tr w:rsidR="009B12EE" w:rsidRPr="00D65A2F" w:rsidTr="0020624A">
        <w:trPr>
          <w:trHeight w:val="471"/>
        </w:trPr>
        <w:tc>
          <w:tcPr>
            <w:tcW w:w="946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B12EE" w:rsidRPr="00D65A2F" w:rsidRDefault="009B12EE" w:rsidP="00486535">
            <w:pPr>
              <w:autoSpaceDN w:val="0"/>
              <w:spacing w:after="0" w:line="240" w:lineRule="auto"/>
              <w:jc w:val="center"/>
              <w:rPr>
                <w:rFonts w:eastAsia="Times New Roman"/>
                <w:b/>
                <w:bCs/>
                <w:lang w:eastAsia="en-US"/>
              </w:rPr>
            </w:pPr>
            <w:r w:rsidRPr="00D65A2F">
              <w:rPr>
                <w:rFonts w:eastAsia="Times New Roman"/>
              </w:rPr>
              <w:t>«Развитие агропромышленного комплекса»</w:t>
            </w:r>
          </w:p>
        </w:tc>
      </w:tr>
      <w:tr w:rsidR="005414ED" w:rsidRPr="00D65A2F" w:rsidTr="00E532BE">
        <w:trPr>
          <w:trHeight w:val="427"/>
        </w:trPr>
        <w:tc>
          <w:tcPr>
            <w:tcW w:w="5358" w:type="dxa"/>
            <w:tcBorders>
              <w:top w:val="nil"/>
              <w:left w:val="single" w:sz="4" w:space="0" w:color="auto"/>
              <w:bottom w:val="single" w:sz="4" w:space="0" w:color="auto"/>
              <w:right w:val="single" w:sz="4" w:space="0" w:color="auto"/>
            </w:tcBorders>
            <w:shd w:val="clear" w:color="auto" w:fill="FFFFFF"/>
            <w:vAlign w:val="center"/>
            <w:hideMark/>
          </w:tcPr>
          <w:p w:rsidR="005414ED" w:rsidRPr="00D65A2F" w:rsidRDefault="005414ED" w:rsidP="005414ED">
            <w:pPr>
              <w:autoSpaceDN w:val="0"/>
              <w:spacing w:after="0" w:line="240" w:lineRule="auto"/>
              <w:jc w:val="both"/>
              <w:rPr>
                <w:rFonts w:eastAsia="Times New Roman"/>
                <w:iCs/>
                <w:lang w:eastAsia="en-US"/>
              </w:rPr>
            </w:pPr>
            <w:r w:rsidRPr="00D65A2F">
              <w:rPr>
                <w:rFonts w:eastAsia="Times New Roman"/>
                <w:iCs/>
                <w:lang w:eastAsia="en-US"/>
              </w:rPr>
              <w:t>Подпрограмма «Развитие сельского хозяйства»</w:t>
            </w:r>
          </w:p>
        </w:tc>
        <w:tc>
          <w:tcPr>
            <w:tcW w:w="1276" w:type="dxa"/>
            <w:tcBorders>
              <w:top w:val="nil"/>
              <w:left w:val="nil"/>
              <w:bottom w:val="single" w:sz="4" w:space="0" w:color="auto"/>
              <w:right w:val="single" w:sz="4" w:space="0" w:color="auto"/>
            </w:tcBorders>
            <w:shd w:val="clear" w:color="auto" w:fill="FFFFFF"/>
            <w:noWrap/>
            <w:vAlign w:val="center"/>
          </w:tcPr>
          <w:p w:rsidR="005414ED" w:rsidRPr="00D65A2F" w:rsidRDefault="00697A20" w:rsidP="00C44CEC">
            <w:pPr>
              <w:autoSpaceDN w:val="0"/>
              <w:spacing w:after="0" w:line="240" w:lineRule="auto"/>
              <w:jc w:val="center"/>
              <w:rPr>
                <w:rFonts w:eastAsia="Times New Roman"/>
                <w:iCs/>
                <w:lang w:eastAsia="en-US"/>
              </w:rPr>
            </w:pPr>
            <w:r w:rsidRPr="00D65A2F">
              <w:rPr>
                <w:rFonts w:eastAsia="Times New Roman"/>
                <w:iCs/>
                <w:lang w:eastAsia="en-US"/>
              </w:rPr>
              <w:t>0,</w:t>
            </w:r>
            <w:r w:rsidR="00C44CEC" w:rsidRPr="00D65A2F">
              <w:rPr>
                <w:rFonts w:eastAsia="Times New Roman"/>
                <w:iCs/>
                <w:lang w:eastAsia="en-US"/>
              </w:rPr>
              <w:t>91</w:t>
            </w:r>
          </w:p>
        </w:tc>
        <w:tc>
          <w:tcPr>
            <w:tcW w:w="1417" w:type="dxa"/>
            <w:tcBorders>
              <w:top w:val="nil"/>
              <w:left w:val="nil"/>
              <w:bottom w:val="single" w:sz="4" w:space="0" w:color="auto"/>
              <w:right w:val="single" w:sz="4" w:space="0" w:color="auto"/>
            </w:tcBorders>
            <w:shd w:val="clear" w:color="auto" w:fill="FFFFFF"/>
            <w:noWrap/>
            <w:vAlign w:val="center"/>
          </w:tcPr>
          <w:p w:rsidR="005414ED" w:rsidRPr="00D65A2F" w:rsidRDefault="00697A20" w:rsidP="00E32202">
            <w:pPr>
              <w:autoSpaceDN w:val="0"/>
              <w:spacing w:after="0" w:line="240" w:lineRule="auto"/>
              <w:jc w:val="center"/>
              <w:rPr>
                <w:rFonts w:eastAsia="Times New Roman"/>
                <w:iCs/>
                <w:lang w:eastAsia="en-US"/>
              </w:rPr>
            </w:pPr>
            <w:r w:rsidRPr="00D65A2F">
              <w:rPr>
                <w:rFonts w:eastAsia="Times New Roman"/>
                <w:iCs/>
                <w:lang w:eastAsia="en-US"/>
              </w:rPr>
              <w:t>0,</w:t>
            </w:r>
            <w:r w:rsidR="00E32202" w:rsidRPr="00D65A2F">
              <w:rPr>
                <w:rFonts w:eastAsia="Times New Roman"/>
                <w:iCs/>
                <w:lang w:eastAsia="en-US"/>
              </w:rPr>
              <w:t>91</w:t>
            </w:r>
          </w:p>
        </w:tc>
        <w:tc>
          <w:tcPr>
            <w:tcW w:w="1418" w:type="dxa"/>
            <w:tcBorders>
              <w:top w:val="nil"/>
              <w:left w:val="nil"/>
              <w:bottom w:val="single" w:sz="4" w:space="0" w:color="auto"/>
              <w:right w:val="single" w:sz="4" w:space="0" w:color="auto"/>
            </w:tcBorders>
            <w:shd w:val="clear" w:color="auto" w:fill="FFFFFF"/>
            <w:noWrap/>
            <w:vAlign w:val="center"/>
          </w:tcPr>
          <w:p w:rsidR="005414ED" w:rsidRPr="00D65A2F" w:rsidRDefault="00697A20" w:rsidP="00486535">
            <w:pPr>
              <w:autoSpaceDN w:val="0"/>
              <w:spacing w:after="0" w:line="240" w:lineRule="auto"/>
              <w:jc w:val="center"/>
              <w:rPr>
                <w:rFonts w:eastAsia="Times New Roman"/>
                <w:lang w:eastAsia="en-US"/>
              </w:rPr>
            </w:pPr>
            <w:r w:rsidRPr="00D65A2F">
              <w:rPr>
                <w:rFonts w:eastAsia="Times New Roman"/>
                <w:lang w:eastAsia="en-US"/>
              </w:rPr>
              <w:t>100</w:t>
            </w:r>
          </w:p>
        </w:tc>
      </w:tr>
    </w:tbl>
    <w:p w:rsidR="005414ED" w:rsidRPr="00D65A2F" w:rsidRDefault="005414ED" w:rsidP="00A53CFF">
      <w:pPr>
        <w:spacing w:after="0"/>
        <w:ind w:firstLine="284"/>
        <w:jc w:val="both"/>
        <w:rPr>
          <w:rFonts w:eastAsia="Times New Roman"/>
          <w:sz w:val="26"/>
          <w:szCs w:val="26"/>
        </w:rPr>
      </w:pPr>
    </w:p>
    <w:p w:rsidR="00492334" w:rsidRPr="00D65A2F" w:rsidRDefault="00BD133F" w:rsidP="00A53CFF">
      <w:pPr>
        <w:spacing w:after="0"/>
        <w:ind w:firstLine="284"/>
        <w:jc w:val="both"/>
        <w:rPr>
          <w:rFonts w:eastAsia="Times New Roman"/>
          <w:sz w:val="26"/>
          <w:szCs w:val="26"/>
        </w:rPr>
      </w:pPr>
      <w:r w:rsidRPr="00D65A2F">
        <w:rPr>
          <w:rFonts w:eastAsia="Times New Roman"/>
          <w:sz w:val="26"/>
          <w:szCs w:val="26"/>
        </w:rPr>
        <w:t>Производство основных видов сельскохозяйственной продукции:</w:t>
      </w:r>
    </w:p>
    <w:p w:rsidR="00BD133F" w:rsidRPr="00D65A2F" w:rsidRDefault="00BD133F" w:rsidP="00A53CFF">
      <w:pPr>
        <w:spacing w:after="0"/>
        <w:ind w:firstLine="284"/>
        <w:jc w:val="both"/>
        <w:rPr>
          <w:rFonts w:eastAsia="Times New Roman"/>
          <w:sz w:val="26"/>
          <w:szCs w:val="26"/>
        </w:rPr>
      </w:pPr>
      <w:r w:rsidRPr="00D65A2F">
        <w:rPr>
          <w:rFonts w:eastAsia="Times New Roman"/>
          <w:sz w:val="26"/>
          <w:szCs w:val="26"/>
        </w:rPr>
        <w:t xml:space="preserve">- скот и птица на убой (в живом весе) – </w:t>
      </w:r>
      <w:r w:rsidR="00C44CEC" w:rsidRPr="00D65A2F">
        <w:rPr>
          <w:rFonts w:eastAsia="Times New Roman"/>
          <w:sz w:val="26"/>
          <w:szCs w:val="26"/>
        </w:rPr>
        <w:t>32,6</w:t>
      </w:r>
      <w:r w:rsidRPr="00D65A2F">
        <w:rPr>
          <w:rFonts w:eastAsia="Times New Roman"/>
          <w:sz w:val="26"/>
          <w:szCs w:val="26"/>
        </w:rPr>
        <w:t xml:space="preserve"> т</w:t>
      </w:r>
      <w:r w:rsidR="003050FA">
        <w:rPr>
          <w:rFonts w:eastAsia="Times New Roman"/>
          <w:sz w:val="26"/>
          <w:szCs w:val="26"/>
        </w:rPr>
        <w:t>.</w:t>
      </w:r>
      <w:r w:rsidRPr="00D65A2F">
        <w:rPr>
          <w:rFonts w:eastAsia="Times New Roman"/>
          <w:sz w:val="26"/>
          <w:szCs w:val="26"/>
        </w:rPr>
        <w:t>;</w:t>
      </w:r>
    </w:p>
    <w:p w:rsidR="00BD133F" w:rsidRPr="00D65A2F" w:rsidRDefault="00BD133F" w:rsidP="00A53CFF">
      <w:pPr>
        <w:spacing w:after="0"/>
        <w:ind w:firstLine="284"/>
        <w:jc w:val="both"/>
        <w:rPr>
          <w:rFonts w:eastAsia="Times New Roman"/>
          <w:color w:val="FF0000"/>
          <w:sz w:val="26"/>
          <w:szCs w:val="26"/>
        </w:rPr>
      </w:pPr>
      <w:r w:rsidRPr="00D65A2F">
        <w:rPr>
          <w:rFonts w:eastAsia="Times New Roman"/>
          <w:sz w:val="26"/>
          <w:szCs w:val="26"/>
        </w:rPr>
        <w:t xml:space="preserve">- </w:t>
      </w:r>
      <w:r w:rsidR="00032C3D" w:rsidRPr="00D65A2F">
        <w:rPr>
          <w:rFonts w:eastAsia="Times New Roman"/>
          <w:sz w:val="26"/>
          <w:szCs w:val="26"/>
        </w:rPr>
        <w:t xml:space="preserve">молоко – </w:t>
      </w:r>
      <w:r w:rsidR="00C44CEC" w:rsidRPr="00D65A2F">
        <w:rPr>
          <w:rFonts w:eastAsia="Times New Roman"/>
          <w:sz w:val="26"/>
          <w:szCs w:val="26"/>
        </w:rPr>
        <w:t>696,2</w:t>
      </w:r>
      <w:r w:rsidR="00032C3D" w:rsidRPr="00D65A2F">
        <w:rPr>
          <w:rFonts w:eastAsia="Times New Roman"/>
          <w:sz w:val="26"/>
          <w:szCs w:val="26"/>
        </w:rPr>
        <w:t xml:space="preserve"> т.</w:t>
      </w:r>
    </w:p>
    <w:p w:rsidR="00995F0A" w:rsidRPr="00D65A2F" w:rsidRDefault="00492334" w:rsidP="00A53CFF">
      <w:pPr>
        <w:spacing w:after="0"/>
        <w:ind w:firstLine="284"/>
        <w:jc w:val="both"/>
        <w:rPr>
          <w:rFonts w:eastAsia="Times New Roman"/>
          <w:sz w:val="26"/>
          <w:szCs w:val="26"/>
        </w:rPr>
      </w:pPr>
      <w:r w:rsidRPr="00D65A2F">
        <w:rPr>
          <w:rFonts w:eastAsia="Times New Roman"/>
          <w:sz w:val="26"/>
          <w:szCs w:val="26"/>
        </w:rPr>
        <w:t xml:space="preserve">Резервом развития сферы сельскохозяйственного производства на территории </w:t>
      </w:r>
      <w:r w:rsidR="0063347E" w:rsidRPr="00D65A2F">
        <w:rPr>
          <w:rFonts w:eastAsia="Times New Roman"/>
          <w:sz w:val="26"/>
          <w:szCs w:val="26"/>
        </w:rPr>
        <w:t>МР</w:t>
      </w:r>
      <w:r w:rsidRPr="00D65A2F">
        <w:rPr>
          <w:rFonts w:eastAsia="Times New Roman"/>
          <w:sz w:val="26"/>
          <w:szCs w:val="26"/>
        </w:rPr>
        <w:t xml:space="preserve"> «Печора» является наличие свободных земельных ресурсов, пригодных дл</w:t>
      </w:r>
      <w:r w:rsidR="0063347E" w:rsidRPr="00D65A2F">
        <w:rPr>
          <w:rFonts w:eastAsia="Times New Roman"/>
          <w:sz w:val="26"/>
          <w:szCs w:val="26"/>
        </w:rPr>
        <w:t>я развития сельского хозяйства.</w:t>
      </w:r>
    </w:p>
    <w:p w:rsidR="00666EC7" w:rsidRDefault="00666EC7" w:rsidP="00E272B5">
      <w:pPr>
        <w:spacing w:after="0" w:line="240" w:lineRule="auto"/>
        <w:ind w:firstLine="284"/>
        <w:jc w:val="center"/>
        <w:rPr>
          <w:rFonts w:eastAsia="Times New Roman"/>
          <w:b/>
          <w:iCs/>
          <w:sz w:val="26"/>
          <w:szCs w:val="26"/>
          <w:lang w:eastAsia="en-US"/>
        </w:rPr>
      </w:pPr>
    </w:p>
    <w:p w:rsidR="00E272B5" w:rsidRPr="00D65A2F" w:rsidRDefault="00E272B5" w:rsidP="00E272B5">
      <w:pPr>
        <w:spacing w:after="0" w:line="240" w:lineRule="auto"/>
        <w:ind w:firstLine="284"/>
        <w:jc w:val="center"/>
        <w:rPr>
          <w:rFonts w:eastAsia="Times New Roman"/>
          <w:b/>
          <w:iCs/>
          <w:sz w:val="26"/>
          <w:szCs w:val="26"/>
          <w:lang w:eastAsia="en-US"/>
        </w:rPr>
      </w:pPr>
      <w:r w:rsidRPr="00D65A2F">
        <w:rPr>
          <w:rFonts w:eastAsia="Times New Roman"/>
          <w:b/>
          <w:iCs/>
          <w:sz w:val="26"/>
          <w:szCs w:val="26"/>
          <w:lang w:eastAsia="en-US"/>
        </w:rPr>
        <w:t>Улучшение состояния жилищно-коммунального комплекса на территории МО МР «Печора»</w:t>
      </w:r>
    </w:p>
    <w:p w:rsidR="00546272" w:rsidRPr="00D65A2F" w:rsidRDefault="00546272" w:rsidP="00E272B5">
      <w:pPr>
        <w:spacing w:after="0" w:line="240" w:lineRule="auto"/>
        <w:ind w:firstLine="284"/>
        <w:jc w:val="center"/>
        <w:rPr>
          <w:rFonts w:eastAsia="Times New Roman"/>
          <w:b/>
          <w:iCs/>
          <w:sz w:val="26"/>
          <w:szCs w:val="26"/>
          <w:lang w:eastAsia="en-US"/>
        </w:rPr>
      </w:pPr>
    </w:p>
    <w:p w:rsidR="00E666EC" w:rsidRPr="00D65A2F" w:rsidRDefault="00B5236C" w:rsidP="00EA368F">
      <w:pPr>
        <w:spacing w:after="0"/>
        <w:ind w:firstLine="284"/>
        <w:jc w:val="both"/>
        <w:rPr>
          <w:sz w:val="26"/>
          <w:szCs w:val="26"/>
        </w:rPr>
      </w:pPr>
      <w:r w:rsidRPr="00D65A2F">
        <w:rPr>
          <w:rFonts w:eastAsia="Times New Roman"/>
          <w:sz w:val="26"/>
          <w:szCs w:val="26"/>
        </w:rPr>
        <w:t>В рамках муниципальной программы «Жилье, жилищно-коммунальное хозяйство и территориальное развитие» выполнены  мероприятия по ремонту объектов коммунальной инфраструктуры, текущий и капитальный ремонт 19 многоквартирных домов, в т.ч. заме</w:t>
      </w:r>
      <w:r w:rsidR="00666EC7">
        <w:rPr>
          <w:rFonts w:eastAsia="Times New Roman"/>
          <w:sz w:val="26"/>
          <w:szCs w:val="26"/>
        </w:rPr>
        <w:t>не</w:t>
      </w:r>
      <w:r w:rsidRPr="00D65A2F">
        <w:rPr>
          <w:rFonts w:eastAsia="Times New Roman"/>
          <w:sz w:val="26"/>
          <w:szCs w:val="26"/>
        </w:rPr>
        <w:t>но 18 лифт</w:t>
      </w:r>
      <w:r w:rsidR="0097396C">
        <w:rPr>
          <w:rFonts w:eastAsia="Times New Roman"/>
          <w:sz w:val="26"/>
          <w:szCs w:val="26"/>
        </w:rPr>
        <w:t>ов</w:t>
      </w:r>
      <w:r w:rsidRPr="00D65A2F">
        <w:rPr>
          <w:rFonts w:eastAsia="Times New Roman"/>
          <w:sz w:val="26"/>
          <w:szCs w:val="26"/>
        </w:rPr>
        <w:t xml:space="preserve">. В рамках программы переселения, приобретено 11 жилых помещений и осуществлен выкуп 4 жилых помещений. </w:t>
      </w:r>
      <w:r w:rsidR="003C51B1" w:rsidRPr="0080202C">
        <w:rPr>
          <w:rFonts w:eastAsia="Times New Roman"/>
          <w:sz w:val="26"/>
          <w:szCs w:val="26"/>
        </w:rPr>
        <w:t>О</w:t>
      </w:r>
      <w:r w:rsidRPr="0080202C">
        <w:rPr>
          <w:rFonts w:eastAsia="Times New Roman"/>
          <w:sz w:val="26"/>
          <w:szCs w:val="26"/>
        </w:rPr>
        <w:t>борудован</w:t>
      </w:r>
      <w:r w:rsidR="0080202C" w:rsidRPr="0080202C">
        <w:rPr>
          <w:rFonts w:eastAsia="Times New Roman"/>
          <w:sz w:val="26"/>
          <w:szCs w:val="26"/>
        </w:rPr>
        <w:t>ие и содержание</w:t>
      </w:r>
      <w:r w:rsidRPr="0080202C">
        <w:rPr>
          <w:rFonts w:eastAsia="Times New Roman"/>
          <w:sz w:val="26"/>
          <w:szCs w:val="26"/>
        </w:rPr>
        <w:t xml:space="preserve"> ледовы</w:t>
      </w:r>
      <w:r w:rsidR="0080202C" w:rsidRPr="0080202C">
        <w:rPr>
          <w:rFonts w:eastAsia="Times New Roman"/>
          <w:sz w:val="26"/>
          <w:szCs w:val="26"/>
        </w:rPr>
        <w:t>х</w:t>
      </w:r>
      <w:r w:rsidRPr="0080202C">
        <w:rPr>
          <w:rFonts w:eastAsia="Times New Roman"/>
          <w:sz w:val="26"/>
          <w:szCs w:val="26"/>
        </w:rPr>
        <w:t xml:space="preserve"> переправ и автомобильн</w:t>
      </w:r>
      <w:r w:rsidR="0080202C" w:rsidRPr="0080202C">
        <w:rPr>
          <w:rFonts w:eastAsia="Times New Roman"/>
          <w:sz w:val="26"/>
          <w:szCs w:val="26"/>
        </w:rPr>
        <w:t>ых</w:t>
      </w:r>
      <w:r w:rsidRPr="0080202C">
        <w:rPr>
          <w:rFonts w:eastAsia="Times New Roman"/>
          <w:sz w:val="26"/>
          <w:szCs w:val="26"/>
        </w:rPr>
        <w:t xml:space="preserve"> дорог общего пользования местного значения</w:t>
      </w:r>
      <w:r w:rsidR="003C51B1" w:rsidRPr="0080202C">
        <w:rPr>
          <w:rFonts w:eastAsia="Times New Roman"/>
          <w:sz w:val="26"/>
          <w:szCs w:val="26"/>
        </w:rPr>
        <w:t xml:space="preserve"> </w:t>
      </w:r>
      <w:r w:rsidR="0080202C" w:rsidRPr="0080202C">
        <w:rPr>
          <w:rFonts w:eastAsia="Times New Roman"/>
          <w:sz w:val="26"/>
          <w:szCs w:val="26"/>
        </w:rPr>
        <w:t>– 29</w:t>
      </w:r>
      <w:r w:rsidR="0008796D">
        <w:rPr>
          <w:rFonts w:eastAsia="Times New Roman"/>
          <w:sz w:val="26"/>
          <w:szCs w:val="26"/>
        </w:rPr>
        <w:t>,</w:t>
      </w:r>
      <w:r w:rsidR="0080202C" w:rsidRPr="0080202C">
        <w:rPr>
          <w:rFonts w:eastAsia="Times New Roman"/>
          <w:sz w:val="26"/>
          <w:szCs w:val="26"/>
        </w:rPr>
        <w:t>8</w:t>
      </w:r>
      <w:r w:rsidR="0008796D">
        <w:rPr>
          <w:rFonts w:eastAsia="Times New Roman"/>
          <w:sz w:val="26"/>
          <w:szCs w:val="26"/>
        </w:rPr>
        <w:t>6</w:t>
      </w:r>
      <w:r w:rsidR="0080202C" w:rsidRPr="0080202C">
        <w:rPr>
          <w:rFonts w:eastAsia="Times New Roman"/>
          <w:sz w:val="26"/>
          <w:szCs w:val="26"/>
        </w:rPr>
        <w:t xml:space="preserve"> </w:t>
      </w:r>
      <w:proofErr w:type="gramStart"/>
      <w:r w:rsidR="00E672BA">
        <w:rPr>
          <w:rFonts w:eastAsia="Times New Roman"/>
          <w:sz w:val="26"/>
          <w:szCs w:val="26"/>
        </w:rPr>
        <w:t>млн</w:t>
      </w:r>
      <w:proofErr w:type="gramEnd"/>
      <w:r w:rsidR="0080202C" w:rsidRPr="0080202C">
        <w:rPr>
          <w:rFonts w:eastAsia="Times New Roman"/>
          <w:sz w:val="26"/>
          <w:szCs w:val="26"/>
        </w:rPr>
        <w:t xml:space="preserve"> руб. (общая протяженность 141,72 км</w:t>
      </w:r>
      <w:r w:rsidR="00666EC7">
        <w:rPr>
          <w:rFonts w:eastAsia="Times New Roman"/>
          <w:sz w:val="26"/>
          <w:szCs w:val="26"/>
        </w:rPr>
        <w:t>.</w:t>
      </w:r>
      <w:r w:rsidR="0080202C" w:rsidRPr="0080202C">
        <w:rPr>
          <w:rFonts w:eastAsia="Times New Roman"/>
          <w:sz w:val="26"/>
          <w:szCs w:val="26"/>
        </w:rPr>
        <w:t>).</w:t>
      </w:r>
    </w:p>
    <w:tbl>
      <w:tblPr>
        <w:tblW w:w="93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1"/>
        <w:gridCol w:w="992"/>
        <w:gridCol w:w="1414"/>
        <w:gridCol w:w="1321"/>
      </w:tblGrid>
      <w:tr w:rsidR="00E666EC" w:rsidRPr="00D65A2F" w:rsidTr="00EA368F">
        <w:trPr>
          <w:trHeight w:val="936"/>
          <w:tblHeader/>
        </w:trPr>
        <w:tc>
          <w:tcPr>
            <w:tcW w:w="5641" w:type="dxa"/>
            <w:shd w:val="clear" w:color="auto" w:fill="FFFFFF"/>
            <w:vAlign w:val="center"/>
            <w:hideMark/>
          </w:tcPr>
          <w:p w:rsidR="00E666EC" w:rsidRPr="00D65A2F" w:rsidRDefault="00E666EC" w:rsidP="00486535">
            <w:pPr>
              <w:autoSpaceDN w:val="0"/>
              <w:jc w:val="center"/>
              <w:rPr>
                <w:rFonts w:eastAsia="Times New Roman"/>
                <w:iCs/>
                <w:sz w:val="22"/>
                <w:szCs w:val="22"/>
                <w:lang w:eastAsia="en-US"/>
              </w:rPr>
            </w:pPr>
            <w:r w:rsidRPr="00D65A2F">
              <w:rPr>
                <w:rFonts w:eastAsia="Times New Roman"/>
                <w:iCs/>
                <w:sz w:val="22"/>
                <w:szCs w:val="22"/>
                <w:lang w:eastAsia="en-US"/>
              </w:rPr>
              <w:t>Наименование программы, подпрограммы</w:t>
            </w:r>
          </w:p>
        </w:tc>
        <w:tc>
          <w:tcPr>
            <w:tcW w:w="992" w:type="dxa"/>
            <w:shd w:val="clear" w:color="auto" w:fill="FFFFFF"/>
            <w:noWrap/>
            <w:vAlign w:val="center"/>
            <w:hideMark/>
          </w:tcPr>
          <w:p w:rsidR="00E666EC" w:rsidRPr="00D65A2F" w:rsidRDefault="00E666EC" w:rsidP="00486535">
            <w:pPr>
              <w:autoSpaceDN w:val="0"/>
              <w:jc w:val="center"/>
              <w:rPr>
                <w:rFonts w:eastAsia="Times New Roman"/>
                <w:iCs/>
                <w:sz w:val="22"/>
                <w:szCs w:val="22"/>
                <w:lang w:eastAsia="en-US"/>
              </w:rPr>
            </w:pPr>
            <w:r w:rsidRPr="00D65A2F">
              <w:rPr>
                <w:rFonts w:eastAsia="Times New Roman"/>
                <w:iCs/>
                <w:sz w:val="22"/>
                <w:szCs w:val="22"/>
                <w:lang w:eastAsia="en-US"/>
              </w:rPr>
              <w:t xml:space="preserve">План, </w:t>
            </w:r>
            <w:proofErr w:type="gramStart"/>
            <w:r w:rsidR="00E672BA">
              <w:rPr>
                <w:rFonts w:eastAsia="Times New Roman"/>
                <w:iCs/>
                <w:sz w:val="22"/>
                <w:szCs w:val="22"/>
                <w:lang w:eastAsia="en-US"/>
              </w:rPr>
              <w:t>млн</w:t>
            </w:r>
            <w:proofErr w:type="gramEnd"/>
            <w:r w:rsidRPr="00D65A2F">
              <w:rPr>
                <w:rFonts w:eastAsia="Times New Roman"/>
                <w:iCs/>
                <w:sz w:val="22"/>
                <w:szCs w:val="22"/>
                <w:lang w:eastAsia="en-US"/>
              </w:rPr>
              <w:t xml:space="preserve"> руб.</w:t>
            </w:r>
          </w:p>
        </w:tc>
        <w:tc>
          <w:tcPr>
            <w:tcW w:w="1414" w:type="dxa"/>
            <w:shd w:val="clear" w:color="auto" w:fill="FFFFFF"/>
            <w:noWrap/>
            <w:vAlign w:val="center"/>
            <w:hideMark/>
          </w:tcPr>
          <w:p w:rsidR="00E666EC" w:rsidRPr="00D65A2F" w:rsidRDefault="00E666EC" w:rsidP="00486535">
            <w:pPr>
              <w:autoSpaceDN w:val="0"/>
              <w:jc w:val="center"/>
              <w:rPr>
                <w:rFonts w:eastAsia="Times New Roman"/>
                <w:iCs/>
                <w:sz w:val="22"/>
                <w:szCs w:val="22"/>
                <w:lang w:eastAsia="en-US"/>
              </w:rPr>
            </w:pPr>
            <w:r w:rsidRPr="00D65A2F">
              <w:rPr>
                <w:rFonts w:eastAsia="Times New Roman"/>
                <w:iCs/>
                <w:sz w:val="22"/>
                <w:szCs w:val="22"/>
                <w:lang w:eastAsia="en-US"/>
              </w:rPr>
              <w:t xml:space="preserve">Исполнение, </w:t>
            </w:r>
            <w:proofErr w:type="gramStart"/>
            <w:r w:rsidR="00E672BA">
              <w:rPr>
                <w:rFonts w:eastAsia="Times New Roman"/>
                <w:iCs/>
                <w:sz w:val="22"/>
                <w:szCs w:val="22"/>
                <w:lang w:eastAsia="en-US"/>
              </w:rPr>
              <w:t>млн</w:t>
            </w:r>
            <w:proofErr w:type="gramEnd"/>
            <w:r w:rsidRPr="00D65A2F">
              <w:rPr>
                <w:rFonts w:eastAsia="Times New Roman"/>
                <w:iCs/>
                <w:sz w:val="22"/>
                <w:szCs w:val="22"/>
                <w:lang w:eastAsia="en-US"/>
              </w:rPr>
              <w:t xml:space="preserve"> руб.</w:t>
            </w:r>
          </w:p>
        </w:tc>
        <w:tc>
          <w:tcPr>
            <w:tcW w:w="1321" w:type="dxa"/>
            <w:shd w:val="clear" w:color="auto" w:fill="FFFFFF"/>
            <w:noWrap/>
            <w:vAlign w:val="center"/>
            <w:hideMark/>
          </w:tcPr>
          <w:p w:rsidR="00E666EC" w:rsidRPr="00D65A2F" w:rsidRDefault="00E666EC" w:rsidP="00E666EC">
            <w:pPr>
              <w:autoSpaceDN w:val="0"/>
              <w:jc w:val="center"/>
              <w:rPr>
                <w:rFonts w:eastAsia="Times New Roman"/>
                <w:iCs/>
                <w:sz w:val="22"/>
                <w:szCs w:val="22"/>
                <w:lang w:eastAsia="en-US"/>
              </w:rPr>
            </w:pPr>
            <w:r w:rsidRPr="00D65A2F">
              <w:rPr>
                <w:rFonts w:eastAsia="Times New Roman"/>
                <w:iCs/>
                <w:sz w:val="22"/>
                <w:szCs w:val="22"/>
                <w:lang w:eastAsia="en-US"/>
              </w:rPr>
              <w:t>% исполнения</w:t>
            </w:r>
          </w:p>
        </w:tc>
      </w:tr>
      <w:tr w:rsidR="00B5236C" w:rsidRPr="00D65A2F" w:rsidTr="004A5363">
        <w:trPr>
          <w:trHeight w:val="467"/>
        </w:trPr>
        <w:tc>
          <w:tcPr>
            <w:tcW w:w="5641" w:type="dxa"/>
            <w:shd w:val="clear" w:color="auto" w:fill="FFFFFF"/>
            <w:vAlign w:val="center"/>
            <w:hideMark/>
          </w:tcPr>
          <w:p w:rsidR="00B5236C" w:rsidRPr="00D65A2F" w:rsidRDefault="00B5236C" w:rsidP="00E666EC">
            <w:pPr>
              <w:overflowPunct w:val="0"/>
              <w:autoSpaceDE w:val="0"/>
              <w:autoSpaceDN w:val="0"/>
              <w:adjustRightInd w:val="0"/>
              <w:spacing w:after="0" w:line="240" w:lineRule="auto"/>
              <w:rPr>
                <w:rFonts w:eastAsia="Times New Roman"/>
                <w:iCs/>
                <w:lang w:eastAsia="en-US"/>
              </w:rPr>
            </w:pPr>
            <w:r w:rsidRPr="00D65A2F">
              <w:rPr>
                <w:rFonts w:eastAsia="Times New Roman"/>
                <w:iCs/>
                <w:lang w:eastAsia="en-US"/>
              </w:rPr>
              <w:t>Подпрограмма «Улучшение состояния жилищно-коммунального комплекса»</w:t>
            </w:r>
          </w:p>
        </w:tc>
        <w:tc>
          <w:tcPr>
            <w:tcW w:w="992" w:type="dxa"/>
            <w:shd w:val="clear" w:color="auto" w:fill="FFFFFF"/>
            <w:noWrap/>
            <w:vAlign w:val="center"/>
            <w:hideMark/>
          </w:tcPr>
          <w:p w:rsidR="00B5236C" w:rsidRPr="00D65A2F" w:rsidRDefault="00B5236C" w:rsidP="005F097B">
            <w:pPr>
              <w:overflowPunct w:val="0"/>
              <w:autoSpaceDE w:val="0"/>
              <w:autoSpaceDN w:val="0"/>
              <w:adjustRightInd w:val="0"/>
              <w:spacing w:after="0" w:line="240" w:lineRule="auto"/>
              <w:jc w:val="center"/>
              <w:rPr>
                <w:rFonts w:eastAsia="Times New Roman"/>
                <w:iCs/>
                <w:lang w:eastAsia="en-US"/>
              </w:rPr>
            </w:pPr>
            <w:r w:rsidRPr="00D65A2F">
              <w:rPr>
                <w:rFonts w:eastAsia="Times New Roman"/>
                <w:iCs/>
                <w:lang w:eastAsia="en-US"/>
              </w:rPr>
              <w:t>120,4</w:t>
            </w:r>
          </w:p>
        </w:tc>
        <w:tc>
          <w:tcPr>
            <w:tcW w:w="1414" w:type="dxa"/>
            <w:shd w:val="clear" w:color="auto" w:fill="FFFFFF"/>
            <w:noWrap/>
            <w:vAlign w:val="center"/>
          </w:tcPr>
          <w:p w:rsidR="00B5236C" w:rsidRPr="00D65A2F" w:rsidRDefault="00B5236C" w:rsidP="005F097B">
            <w:pPr>
              <w:overflowPunct w:val="0"/>
              <w:autoSpaceDE w:val="0"/>
              <w:autoSpaceDN w:val="0"/>
              <w:adjustRightInd w:val="0"/>
              <w:spacing w:after="0" w:line="240" w:lineRule="auto"/>
              <w:jc w:val="center"/>
              <w:rPr>
                <w:rFonts w:eastAsia="Times New Roman"/>
                <w:iCs/>
                <w:lang w:eastAsia="en-US"/>
              </w:rPr>
            </w:pPr>
            <w:r w:rsidRPr="00D65A2F">
              <w:rPr>
                <w:rFonts w:eastAsia="Times New Roman"/>
                <w:iCs/>
                <w:lang w:eastAsia="en-US"/>
              </w:rPr>
              <w:t>87,5</w:t>
            </w:r>
          </w:p>
        </w:tc>
        <w:tc>
          <w:tcPr>
            <w:tcW w:w="1321" w:type="dxa"/>
            <w:shd w:val="clear" w:color="auto" w:fill="FFFFFF"/>
            <w:noWrap/>
            <w:vAlign w:val="center"/>
          </w:tcPr>
          <w:p w:rsidR="00B5236C" w:rsidRPr="00D65A2F" w:rsidRDefault="00B5236C" w:rsidP="005F097B">
            <w:pPr>
              <w:spacing w:after="0"/>
              <w:jc w:val="center"/>
            </w:pPr>
            <w:r w:rsidRPr="00D65A2F">
              <w:t>72,7</w:t>
            </w:r>
          </w:p>
        </w:tc>
      </w:tr>
    </w:tbl>
    <w:p w:rsidR="003D0916" w:rsidRPr="00D65A2F" w:rsidRDefault="003D0916" w:rsidP="00FB5AA0">
      <w:pPr>
        <w:spacing w:after="0"/>
        <w:ind w:firstLine="567"/>
        <w:contextualSpacing/>
        <w:jc w:val="both"/>
        <w:rPr>
          <w:rFonts w:eastAsia="Calibri"/>
          <w:sz w:val="26"/>
          <w:szCs w:val="26"/>
          <w:lang w:eastAsia="en-US"/>
        </w:rPr>
      </w:pPr>
    </w:p>
    <w:p w:rsidR="001C235B" w:rsidRPr="00D65A2F" w:rsidRDefault="002B3A9D" w:rsidP="00FB5AA0">
      <w:pPr>
        <w:spacing w:after="0"/>
        <w:ind w:firstLine="426"/>
        <w:contextualSpacing/>
        <w:jc w:val="both"/>
        <w:rPr>
          <w:rFonts w:eastAsia="Calibri"/>
          <w:bCs/>
          <w:sz w:val="26"/>
          <w:szCs w:val="26"/>
        </w:rPr>
      </w:pPr>
      <w:r w:rsidRPr="00D65A2F">
        <w:rPr>
          <w:rFonts w:eastAsia="Calibri"/>
          <w:sz w:val="26"/>
          <w:szCs w:val="26"/>
          <w:lang w:eastAsia="en-US"/>
        </w:rPr>
        <w:t xml:space="preserve">Проведены мероприятия по подготовке </w:t>
      </w:r>
      <w:r w:rsidRPr="00D65A2F">
        <w:rPr>
          <w:rFonts w:eastAsia="Calibri"/>
          <w:bCs/>
          <w:sz w:val="26"/>
          <w:szCs w:val="26"/>
        </w:rPr>
        <w:t>объектов социально-культурной сферы, жилищного фонда и прочих потребителей к прохождению осенне-зимнего периода (Р</w:t>
      </w:r>
      <w:r w:rsidR="001C235B" w:rsidRPr="00D65A2F">
        <w:rPr>
          <w:rFonts w:eastAsia="Calibri"/>
          <w:sz w:val="26"/>
          <w:szCs w:val="26"/>
          <w:lang w:eastAsia="en-US"/>
        </w:rPr>
        <w:t>аспоряжени</w:t>
      </w:r>
      <w:r w:rsidRPr="00D65A2F">
        <w:rPr>
          <w:rFonts w:eastAsia="Calibri"/>
          <w:sz w:val="26"/>
          <w:szCs w:val="26"/>
          <w:lang w:eastAsia="en-US"/>
        </w:rPr>
        <w:t>е</w:t>
      </w:r>
      <w:r w:rsidR="001C235B" w:rsidRPr="00D65A2F">
        <w:rPr>
          <w:rFonts w:eastAsia="Calibri"/>
          <w:sz w:val="26"/>
          <w:szCs w:val="26"/>
          <w:lang w:eastAsia="en-US"/>
        </w:rPr>
        <w:t xml:space="preserve"> администрации МР «Печора» от </w:t>
      </w:r>
      <w:r w:rsidR="00B5236C" w:rsidRPr="00D65A2F">
        <w:rPr>
          <w:rFonts w:eastAsia="Calibri"/>
          <w:sz w:val="26"/>
          <w:szCs w:val="26"/>
          <w:lang w:eastAsia="en-US"/>
        </w:rPr>
        <w:t>25.0</w:t>
      </w:r>
      <w:r w:rsidR="004365C9" w:rsidRPr="00D65A2F">
        <w:rPr>
          <w:rFonts w:eastAsia="Calibri"/>
          <w:sz w:val="26"/>
          <w:szCs w:val="26"/>
          <w:lang w:eastAsia="en-US"/>
        </w:rPr>
        <w:t>8</w:t>
      </w:r>
      <w:r w:rsidR="00B5236C" w:rsidRPr="00D65A2F">
        <w:rPr>
          <w:rFonts w:eastAsia="Calibri"/>
          <w:sz w:val="26"/>
          <w:szCs w:val="26"/>
          <w:lang w:eastAsia="en-US"/>
        </w:rPr>
        <w:t>.2021 № 680-р</w:t>
      </w:r>
      <w:r w:rsidRPr="00D65A2F">
        <w:rPr>
          <w:rFonts w:eastAsia="Calibri"/>
          <w:bCs/>
          <w:sz w:val="26"/>
          <w:szCs w:val="26"/>
        </w:rPr>
        <w:t>).</w:t>
      </w:r>
    </w:p>
    <w:p w:rsidR="001C235B" w:rsidRPr="00D65A2F" w:rsidRDefault="001C235B" w:rsidP="001C235B">
      <w:pPr>
        <w:suppressAutoHyphens/>
        <w:spacing w:after="0" w:line="240" w:lineRule="auto"/>
        <w:rPr>
          <w:rFonts w:eastAsia="Calibri"/>
          <w:b/>
          <w:bCs/>
          <w:iCs/>
          <w:sz w:val="16"/>
          <w:szCs w:val="16"/>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86"/>
        <w:gridCol w:w="851"/>
        <w:gridCol w:w="1275"/>
        <w:gridCol w:w="1320"/>
        <w:gridCol w:w="1397"/>
      </w:tblGrid>
      <w:tr w:rsidR="001C235B" w:rsidRPr="00D65A2F" w:rsidTr="00486535">
        <w:trPr>
          <w:trHeight w:val="289"/>
          <w:tblHeader/>
        </w:trPr>
        <w:tc>
          <w:tcPr>
            <w:tcW w:w="47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C235B" w:rsidRPr="00D65A2F" w:rsidRDefault="001C235B" w:rsidP="00486535">
            <w:pPr>
              <w:spacing w:before="100" w:beforeAutospacing="1" w:after="100" w:afterAutospacing="1"/>
              <w:jc w:val="center"/>
              <w:rPr>
                <w:rFonts w:eastAsia="Calibri"/>
                <w:lang w:eastAsia="en-US"/>
              </w:rPr>
            </w:pPr>
            <w:r w:rsidRPr="00D65A2F">
              <w:rPr>
                <w:rFonts w:eastAsia="Calibri"/>
                <w:lang w:eastAsia="en-US"/>
              </w:rPr>
              <w:t>Показатели</w:t>
            </w:r>
          </w:p>
        </w:tc>
        <w:tc>
          <w:tcPr>
            <w:tcW w:w="8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C235B" w:rsidRPr="00D65A2F" w:rsidRDefault="001C235B" w:rsidP="00486535">
            <w:pPr>
              <w:spacing w:before="100" w:beforeAutospacing="1" w:after="100" w:afterAutospacing="1"/>
              <w:rPr>
                <w:rFonts w:eastAsia="Calibri"/>
                <w:lang w:eastAsia="en-US"/>
              </w:rPr>
            </w:pPr>
            <w:r w:rsidRPr="00D65A2F">
              <w:rPr>
                <w:rFonts w:eastAsia="Calibri"/>
                <w:lang w:eastAsia="en-US"/>
              </w:rPr>
              <w:t>Ед. изм.</w:t>
            </w:r>
          </w:p>
        </w:tc>
        <w:tc>
          <w:tcPr>
            <w:tcW w:w="399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C235B" w:rsidRPr="00D65A2F" w:rsidRDefault="001C235B" w:rsidP="00B94315">
            <w:pPr>
              <w:spacing w:before="100" w:beforeAutospacing="1" w:after="100" w:afterAutospacing="1"/>
              <w:jc w:val="center"/>
              <w:rPr>
                <w:rFonts w:eastAsia="Calibri"/>
                <w:lang w:eastAsia="en-US"/>
              </w:rPr>
            </w:pPr>
            <w:r w:rsidRPr="00D65A2F">
              <w:rPr>
                <w:rFonts w:eastAsia="Calibri"/>
                <w:bCs/>
                <w:lang w:eastAsia="en-US"/>
              </w:rPr>
              <w:t>202</w:t>
            </w:r>
            <w:r w:rsidR="00B94315">
              <w:rPr>
                <w:rFonts w:eastAsia="Calibri"/>
                <w:bCs/>
                <w:lang w:eastAsia="en-US"/>
              </w:rPr>
              <w:t>1</w:t>
            </w:r>
            <w:r w:rsidRPr="00D65A2F">
              <w:rPr>
                <w:rFonts w:eastAsia="Calibri"/>
                <w:bCs/>
                <w:lang w:eastAsia="en-US"/>
              </w:rPr>
              <w:t xml:space="preserve"> год</w:t>
            </w:r>
          </w:p>
        </w:tc>
      </w:tr>
      <w:tr w:rsidR="001C235B" w:rsidRPr="00D65A2F" w:rsidTr="00486535">
        <w:trPr>
          <w:trHeight w:val="365"/>
          <w:tblHeader/>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1C235B" w:rsidRPr="00D65A2F" w:rsidRDefault="001C235B" w:rsidP="00486535">
            <w:pPr>
              <w:spacing w:after="0" w:line="240" w:lineRule="auto"/>
              <w:rPr>
                <w:rFonts w:eastAsia="Calibri"/>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C235B" w:rsidRPr="00D65A2F" w:rsidRDefault="001C235B" w:rsidP="00486535">
            <w:pPr>
              <w:spacing w:after="0" w:line="240" w:lineRule="auto"/>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C235B" w:rsidRPr="00D65A2F" w:rsidRDefault="001C235B" w:rsidP="00486535">
            <w:pPr>
              <w:spacing w:before="100" w:beforeAutospacing="1" w:after="100" w:afterAutospacing="1"/>
              <w:jc w:val="center"/>
              <w:rPr>
                <w:rFonts w:eastAsia="Calibri"/>
                <w:lang w:eastAsia="en-US"/>
              </w:rPr>
            </w:pPr>
            <w:r w:rsidRPr="00D65A2F">
              <w:rPr>
                <w:rFonts w:eastAsia="Calibri"/>
                <w:lang w:eastAsia="en-US"/>
              </w:rPr>
              <w:t>План</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C235B" w:rsidRPr="00D65A2F" w:rsidRDefault="001C235B" w:rsidP="00486535">
            <w:pPr>
              <w:spacing w:before="100" w:beforeAutospacing="1" w:after="100" w:afterAutospacing="1"/>
              <w:jc w:val="center"/>
              <w:rPr>
                <w:rFonts w:eastAsia="Calibri"/>
                <w:lang w:eastAsia="en-US"/>
              </w:rPr>
            </w:pPr>
            <w:r w:rsidRPr="00D65A2F">
              <w:rPr>
                <w:rFonts w:eastAsia="Calibri"/>
                <w:lang w:eastAsia="en-US"/>
              </w:rPr>
              <w:t>Факт</w:t>
            </w:r>
          </w:p>
        </w:tc>
        <w:tc>
          <w:tcPr>
            <w:tcW w:w="1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C235B" w:rsidRPr="00D65A2F" w:rsidRDefault="001C235B" w:rsidP="00486535">
            <w:pPr>
              <w:spacing w:before="100" w:beforeAutospacing="1" w:after="100" w:afterAutospacing="1"/>
              <w:jc w:val="center"/>
              <w:rPr>
                <w:rFonts w:eastAsia="Calibri"/>
                <w:lang w:eastAsia="en-US"/>
              </w:rPr>
            </w:pPr>
            <w:r w:rsidRPr="00D65A2F">
              <w:rPr>
                <w:rFonts w:eastAsia="Calibri"/>
                <w:lang w:eastAsia="en-US"/>
              </w:rPr>
              <w:t>%</w:t>
            </w:r>
          </w:p>
        </w:tc>
      </w:tr>
      <w:tr w:rsidR="004365C9" w:rsidRPr="00D65A2F" w:rsidTr="00486535">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65C9" w:rsidRPr="00D65A2F" w:rsidRDefault="004365C9" w:rsidP="00486535">
            <w:pPr>
              <w:spacing w:before="100" w:beforeAutospacing="1" w:after="100" w:afterAutospacing="1"/>
              <w:rPr>
                <w:rFonts w:eastAsia="Calibri"/>
                <w:lang w:eastAsia="en-US"/>
              </w:rPr>
            </w:pPr>
            <w:r w:rsidRPr="00D65A2F">
              <w:rPr>
                <w:rFonts w:eastAsia="Calibri"/>
                <w:lang w:eastAsia="en-US"/>
              </w:rPr>
              <w:t>Котельные</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65C9" w:rsidRPr="00D65A2F" w:rsidRDefault="004365C9" w:rsidP="00486535">
            <w:pPr>
              <w:spacing w:before="100" w:beforeAutospacing="1" w:after="100" w:afterAutospacing="1"/>
              <w:jc w:val="center"/>
              <w:rPr>
                <w:rFonts w:eastAsia="Calibri"/>
                <w:sz w:val="20"/>
                <w:szCs w:val="20"/>
                <w:lang w:eastAsia="en-US"/>
              </w:rPr>
            </w:pPr>
            <w:r w:rsidRPr="00D65A2F">
              <w:rPr>
                <w:rFonts w:eastAsia="Calibri"/>
                <w:sz w:val="20"/>
                <w:szCs w:val="20"/>
                <w:lang w:eastAsia="en-US"/>
              </w:rPr>
              <w:t>ед.</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65C9" w:rsidRPr="00D65A2F" w:rsidRDefault="004365C9" w:rsidP="005F097B">
            <w:pPr>
              <w:spacing w:before="100" w:beforeAutospacing="1" w:after="100" w:afterAutospacing="1"/>
              <w:jc w:val="center"/>
              <w:rPr>
                <w:rFonts w:eastAsia="Calibri"/>
                <w:lang w:eastAsia="en-US"/>
              </w:rPr>
            </w:pPr>
            <w:r w:rsidRPr="00D65A2F">
              <w:rPr>
                <w:rFonts w:eastAsia="Calibri"/>
                <w:lang w:eastAsia="en-US"/>
              </w:rPr>
              <w:t>27</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65C9" w:rsidRPr="00D65A2F" w:rsidRDefault="004365C9" w:rsidP="005F097B">
            <w:pPr>
              <w:spacing w:before="100" w:beforeAutospacing="1" w:after="100" w:afterAutospacing="1"/>
              <w:jc w:val="center"/>
              <w:rPr>
                <w:rFonts w:eastAsia="Calibri"/>
                <w:lang w:eastAsia="en-US"/>
              </w:rPr>
            </w:pPr>
            <w:r w:rsidRPr="00D65A2F">
              <w:rPr>
                <w:rFonts w:eastAsia="Calibri"/>
                <w:lang w:eastAsia="en-US"/>
              </w:rPr>
              <w:t>27</w:t>
            </w:r>
          </w:p>
        </w:tc>
        <w:tc>
          <w:tcPr>
            <w:tcW w:w="1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65C9" w:rsidRPr="00D65A2F" w:rsidRDefault="004365C9" w:rsidP="005F097B">
            <w:pPr>
              <w:spacing w:before="100" w:beforeAutospacing="1" w:after="100" w:afterAutospacing="1"/>
              <w:jc w:val="center"/>
              <w:rPr>
                <w:rFonts w:eastAsia="Calibri"/>
                <w:lang w:eastAsia="en-US"/>
              </w:rPr>
            </w:pPr>
            <w:r w:rsidRPr="00D65A2F">
              <w:rPr>
                <w:rFonts w:eastAsia="Calibri"/>
                <w:lang w:eastAsia="en-US"/>
              </w:rPr>
              <w:t>100</w:t>
            </w:r>
          </w:p>
        </w:tc>
      </w:tr>
      <w:tr w:rsidR="004365C9" w:rsidRPr="00D65A2F" w:rsidTr="00486535">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65C9" w:rsidRPr="00D65A2F" w:rsidRDefault="004365C9" w:rsidP="00486535">
            <w:pPr>
              <w:spacing w:before="100" w:beforeAutospacing="1" w:after="100" w:afterAutospacing="1"/>
              <w:rPr>
                <w:rFonts w:eastAsia="Calibri"/>
                <w:lang w:eastAsia="en-US"/>
              </w:rPr>
            </w:pPr>
            <w:r w:rsidRPr="00D65A2F">
              <w:rPr>
                <w:rFonts w:eastAsia="Calibri"/>
                <w:lang w:eastAsia="en-US"/>
              </w:rPr>
              <w:t>Жилищный фонд</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65C9" w:rsidRPr="00D65A2F" w:rsidRDefault="004365C9" w:rsidP="00486535">
            <w:pPr>
              <w:spacing w:before="100" w:beforeAutospacing="1" w:after="100" w:afterAutospacing="1"/>
              <w:jc w:val="center"/>
              <w:rPr>
                <w:rFonts w:eastAsia="Calibri"/>
                <w:sz w:val="20"/>
                <w:szCs w:val="20"/>
                <w:lang w:eastAsia="en-US"/>
              </w:rPr>
            </w:pPr>
            <w:r w:rsidRPr="00D65A2F">
              <w:rPr>
                <w:rFonts w:eastAsia="Calibri"/>
                <w:sz w:val="20"/>
                <w:szCs w:val="20"/>
                <w:lang w:eastAsia="en-US"/>
              </w:rPr>
              <w:t>тыс. м</w:t>
            </w:r>
            <w:proofErr w:type="gramStart"/>
            <w:r w:rsidRPr="00D65A2F">
              <w:rPr>
                <w:rFonts w:eastAsia="Calibri"/>
                <w:sz w:val="20"/>
                <w:szCs w:val="20"/>
                <w:vertAlign w:val="superscript"/>
                <w:lang w:eastAsia="en-US"/>
              </w:rPr>
              <w:t>2</w:t>
            </w:r>
            <w:proofErr w:type="gramEnd"/>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65C9" w:rsidRPr="00D65A2F" w:rsidRDefault="004365C9" w:rsidP="005F097B">
            <w:pPr>
              <w:spacing w:before="100" w:beforeAutospacing="1" w:after="100" w:afterAutospacing="1"/>
              <w:jc w:val="center"/>
              <w:rPr>
                <w:rFonts w:eastAsia="Calibri"/>
                <w:lang w:eastAsia="en-US"/>
              </w:rPr>
            </w:pPr>
            <w:r w:rsidRPr="00D65A2F">
              <w:rPr>
                <w:rFonts w:eastAsia="Calibri"/>
                <w:lang w:eastAsia="en-US"/>
              </w:rPr>
              <w:t>1 433,377</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65C9" w:rsidRPr="00D65A2F" w:rsidRDefault="004365C9" w:rsidP="005F097B">
            <w:pPr>
              <w:spacing w:before="100" w:beforeAutospacing="1" w:after="100" w:afterAutospacing="1"/>
              <w:jc w:val="center"/>
              <w:rPr>
                <w:rFonts w:eastAsia="Calibri"/>
                <w:lang w:eastAsia="en-US"/>
              </w:rPr>
            </w:pPr>
            <w:r w:rsidRPr="00D65A2F">
              <w:rPr>
                <w:rFonts w:eastAsia="Calibri"/>
                <w:lang w:eastAsia="en-US"/>
              </w:rPr>
              <w:t>1433,377</w:t>
            </w:r>
          </w:p>
        </w:tc>
        <w:tc>
          <w:tcPr>
            <w:tcW w:w="1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65C9" w:rsidRPr="00D65A2F" w:rsidRDefault="004365C9" w:rsidP="005F097B">
            <w:pPr>
              <w:spacing w:before="100" w:beforeAutospacing="1" w:after="100" w:afterAutospacing="1"/>
              <w:jc w:val="center"/>
              <w:rPr>
                <w:rFonts w:eastAsia="Calibri"/>
                <w:lang w:eastAsia="en-US"/>
              </w:rPr>
            </w:pPr>
            <w:r w:rsidRPr="00D65A2F">
              <w:rPr>
                <w:rFonts w:eastAsia="Calibri"/>
                <w:lang w:eastAsia="en-US"/>
              </w:rPr>
              <w:t>100</w:t>
            </w:r>
          </w:p>
        </w:tc>
      </w:tr>
      <w:tr w:rsidR="004365C9" w:rsidRPr="00D65A2F" w:rsidTr="00486535">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65C9" w:rsidRPr="00D65A2F" w:rsidRDefault="004365C9" w:rsidP="00486535">
            <w:pPr>
              <w:spacing w:before="100" w:beforeAutospacing="1" w:after="100" w:afterAutospacing="1"/>
              <w:rPr>
                <w:rFonts w:eastAsia="Calibri"/>
                <w:lang w:eastAsia="en-US"/>
              </w:rPr>
            </w:pPr>
            <w:r w:rsidRPr="00D65A2F">
              <w:rPr>
                <w:rFonts w:eastAsia="Calibri"/>
                <w:lang w:eastAsia="en-US"/>
              </w:rPr>
              <w:t>Тепловые сети</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65C9" w:rsidRPr="00D65A2F" w:rsidRDefault="004365C9" w:rsidP="00486535">
            <w:pPr>
              <w:spacing w:before="100" w:beforeAutospacing="1" w:after="100" w:afterAutospacing="1"/>
              <w:jc w:val="center"/>
              <w:rPr>
                <w:rFonts w:eastAsia="Calibri"/>
                <w:sz w:val="20"/>
                <w:szCs w:val="20"/>
                <w:lang w:eastAsia="en-US"/>
              </w:rPr>
            </w:pPr>
            <w:r w:rsidRPr="00D65A2F">
              <w:rPr>
                <w:rFonts w:eastAsia="Calibri"/>
                <w:sz w:val="20"/>
                <w:szCs w:val="20"/>
                <w:lang w:eastAsia="en-US"/>
              </w:rPr>
              <w:t>км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65C9" w:rsidRPr="00D65A2F" w:rsidRDefault="004365C9" w:rsidP="005F097B">
            <w:pPr>
              <w:spacing w:before="100" w:beforeAutospacing="1" w:after="100" w:afterAutospacing="1"/>
              <w:jc w:val="center"/>
              <w:rPr>
                <w:rFonts w:eastAsia="Calibri"/>
                <w:lang w:eastAsia="en-US"/>
              </w:rPr>
            </w:pPr>
            <w:r w:rsidRPr="00D65A2F">
              <w:rPr>
                <w:rFonts w:eastAsia="Calibri"/>
                <w:lang w:eastAsia="en-US"/>
              </w:rPr>
              <w:t>187,47</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65C9" w:rsidRPr="00D65A2F" w:rsidRDefault="004365C9" w:rsidP="005F097B">
            <w:pPr>
              <w:spacing w:before="100" w:beforeAutospacing="1" w:after="100" w:afterAutospacing="1"/>
              <w:jc w:val="center"/>
              <w:rPr>
                <w:rFonts w:eastAsia="Calibri"/>
                <w:lang w:eastAsia="en-US"/>
              </w:rPr>
            </w:pPr>
            <w:r w:rsidRPr="00D65A2F">
              <w:rPr>
                <w:rFonts w:eastAsia="Calibri"/>
                <w:lang w:eastAsia="en-US"/>
              </w:rPr>
              <w:t>187,47</w:t>
            </w:r>
          </w:p>
        </w:tc>
        <w:tc>
          <w:tcPr>
            <w:tcW w:w="1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65C9" w:rsidRPr="00D65A2F" w:rsidRDefault="004365C9" w:rsidP="005F097B">
            <w:pPr>
              <w:spacing w:before="100" w:beforeAutospacing="1" w:after="100" w:afterAutospacing="1"/>
              <w:jc w:val="center"/>
              <w:rPr>
                <w:rFonts w:eastAsia="Calibri"/>
                <w:lang w:eastAsia="en-US"/>
              </w:rPr>
            </w:pPr>
            <w:r w:rsidRPr="00D65A2F">
              <w:rPr>
                <w:rFonts w:eastAsia="Calibri"/>
                <w:lang w:eastAsia="en-US"/>
              </w:rPr>
              <w:t>100</w:t>
            </w:r>
          </w:p>
        </w:tc>
      </w:tr>
      <w:tr w:rsidR="004365C9" w:rsidRPr="00D65A2F" w:rsidTr="00486535">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5C9" w:rsidRPr="00D65A2F" w:rsidRDefault="004365C9" w:rsidP="00486535">
            <w:pPr>
              <w:spacing w:before="100" w:beforeAutospacing="1" w:after="100" w:afterAutospacing="1"/>
              <w:rPr>
                <w:rFonts w:eastAsia="Calibri"/>
                <w:lang w:eastAsia="en-US"/>
              </w:rPr>
            </w:pPr>
            <w:r w:rsidRPr="00D65A2F">
              <w:rPr>
                <w:rFonts w:eastAsia="Calibri"/>
                <w:lang w:eastAsia="en-US"/>
              </w:rPr>
              <w:t>Из них ветхих тепловых сетей всего</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5C9" w:rsidRPr="00D65A2F" w:rsidRDefault="004365C9" w:rsidP="00486535">
            <w:pPr>
              <w:spacing w:before="100" w:beforeAutospacing="1" w:after="100" w:afterAutospacing="1"/>
              <w:jc w:val="center"/>
              <w:rPr>
                <w:rFonts w:eastAsia="Calibri"/>
                <w:sz w:val="20"/>
                <w:szCs w:val="20"/>
                <w:lang w:eastAsia="en-US"/>
              </w:rPr>
            </w:pPr>
            <w:r w:rsidRPr="00D65A2F">
              <w:rPr>
                <w:rFonts w:eastAsia="Calibri"/>
                <w:sz w:val="20"/>
                <w:szCs w:val="20"/>
                <w:lang w:eastAsia="en-US"/>
              </w:rPr>
              <w:t>км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5C9" w:rsidRPr="00D65A2F" w:rsidRDefault="004365C9" w:rsidP="005F097B">
            <w:pPr>
              <w:spacing w:before="100" w:beforeAutospacing="1" w:after="100" w:afterAutospacing="1"/>
              <w:jc w:val="center"/>
              <w:rPr>
                <w:rFonts w:eastAsia="Calibri"/>
                <w:lang w:eastAsia="en-US"/>
              </w:rPr>
            </w:pP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5C9" w:rsidRPr="00D65A2F" w:rsidRDefault="004365C9" w:rsidP="005F097B">
            <w:pPr>
              <w:spacing w:before="100" w:beforeAutospacing="1" w:after="100" w:afterAutospacing="1"/>
              <w:jc w:val="center"/>
              <w:rPr>
                <w:rFonts w:eastAsia="Calibri"/>
                <w:lang w:eastAsia="en-US"/>
              </w:rPr>
            </w:pPr>
            <w:r w:rsidRPr="00D65A2F">
              <w:rPr>
                <w:rFonts w:eastAsia="Calibri"/>
                <w:lang w:eastAsia="en-US"/>
              </w:rPr>
              <w:t>49,21</w:t>
            </w:r>
          </w:p>
        </w:tc>
        <w:tc>
          <w:tcPr>
            <w:tcW w:w="1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5C9" w:rsidRPr="00D65A2F" w:rsidRDefault="004365C9" w:rsidP="005F097B">
            <w:pPr>
              <w:spacing w:before="100" w:beforeAutospacing="1" w:after="100" w:afterAutospacing="1"/>
              <w:jc w:val="center"/>
              <w:rPr>
                <w:rFonts w:eastAsia="Calibri"/>
                <w:lang w:eastAsia="en-US"/>
              </w:rPr>
            </w:pPr>
          </w:p>
        </w:tc>
      </w:tr>
      <w:tr w:rsidR="004365C9" w:rsidRPr="00D65A2F" w:rsidTr="00486535">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65C9" w:rsidRPr="00D65A2F" w:rsidRDefault="004365C9" w:rsidP="00486535">
            <w:pPr>
              <w:spacing w:before="100" w:beforeAutospacing="1" w:after="100" w:afterAutospacing="1"/>
              <w:rPr>
                <w:rFonts w:eastAsia="Calibri"/>
                <w:b/>
                <w:lang w:eastAsia="en-US"/>
              </w:rPr>
            </w:pPr>
            <w:r w:rsidRPr="00D65A2F">
              <w:rPr>
                <w:rFonts w:eastAsia="Calibri"/>
                <w:b/>
                <w:lang w:eastAsia="en-US"/>
              </w:rPr>
              <w:t>заменено ветхих тепловых сетей</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65C9" w:rsidRPr="00D65A2F" w:rsidRDefault="004365C9" w:rsidP="00486535">
            <w:pPr>
              <w:spacing w:before="100" w:beforeAutospacing="1" w:after="100" w:afterAutospacing="1"/>
              <w:jc w:val="center"/>
              <w:rPr>
                <w:rFonts w:eastAsia="Calibri"/>
                <w:b/>
                <w:sz w:val="20"/>
                <w:szCs w:val="20"/>
                <w:lang w:eastAsia="en-US"/>
              </w:rPr>
            </w:pPr>
            <w:r w:rsidRPr="00D65A2F">
              <w:rPr>
                <w:rFonts w:eastAsia="Calibri"/>
                <w:b/>
                <w:sz w:val="20"/>
                <w:szCs w:val="20"/>
                <w:lang w:eastAsia="en-US"/>
              </w:rPr>
              <w:t>км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65C9" w:rsidRPr="00D65A2F" w:rsidRDefault="004365C9" w:rsidP="005F097B">
            <w:pPr>
              <w:spacing w:before="100" w:beforeAutospacing="1" w:after="100" w:afterAutospacing="1"/>
              <w:jc w:val="center"/>
              <w:rPr>
                <w:rFonts w:eastAsia="Calibri"/>
                <w:b/>
                <w:lang w:eastAsia="en-US"/>
              </w:rPr>
            </w:pPr>
            <w:r w:rsidRPr="00D65A2F">
              <w:rPr>
                <w:rFonts w:eastAsia="Calibri"/>
                <w:b/>
                <w:lang w:eastAsia="en-US"/>
              </w:rPr>
              <w:t>2,01</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65C9" w:rsidRPr="00D65A2F" w:rsidRDefault="004365C9" w:rsidP="005F097B">
            <w:pPr>
              <w:spacing w:before="100" w:beforeAutospacing="1" w:after="100" w:afterAutospacing="1"/>
              <w:jc w:val="center"/>
              <w:rPr>
                <w:rFonts w:eastAsia="Calibri"/>
                <w:b/>
                <w:lang w:eastAsia="en-US"/>
              </w:rPr>
            </w:pPr>
            <w:r w:rsidRPr="00D65A2F">
              <w:rPr>
                <w:rFonts w:eastAsia="Calibri"/>
                <w:b/>
                <w:lang w:eastAsia="en-US"/>
              </w:rPr>
              <w:t>2,01</w:t>
            </w:r>
          </w:p>
        </w:tc>
        <w:tc>
          <w:tcPr>
            <w:tcW w:w="1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65C9" w:rsidRPr="00D65A2F" w:rsidRDefault="004365C9" w:rsidP="005F097B">
            <w:pPr>
              <w:spacing w:before="100" w:beforeAutospacing="1" w:after="100" w:afterAutospacing="1"/>
              <w:jc w:val="center"/>
              <w:rPr>
                <w:rFonts w:eastAsia="Calibri"/>
                <w:b/>
                <w:lang w:eastAsia="en-US"/>
              </w:rPr>
            </w:pPr>
            <w:r w:rsidRPr="00D65A2F">
              <w:rPr>
                <w:rFonts w:eastAsia="Calibri"/>
                <w:b/>
                <w:lang w:eastAsia="en-US"/>
              </w:rPr>
              <w:t>100</w:t>
            </w:r>
          </w:p>
        </w:tc>
      </w:tr>
      <w:tr w:rsidR="004365C9" w:rsidRPr="00D65A2F" w:rsidTr="00486535">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65C9" w:rsidRPr="00D65A2F" w:rsidRDefault="004365C9" w:rsidP="00486535">
            <w:pPr>
              <w:spacing w:before="100" w:beforeAutospacing="1" w:after="100" w:afterAutospacing="1"/>
              <w:rPr>
                <w:rFonts w:eastAsia="Calibri"/>
                <w:lang w:eastAsia="en-US"/>
              </w:rPr>
            </w:pPr>
            <w:r w:rsidRPr="00D65A2F">
              <w:rPr>
                <w:rFonts w:eastAsia="Calibri"/>
                <w:lang w:eastAsia="en-US"/>
              </w:rPr>
              <w:t>Водопроводные сети</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65C9" w:rsidRPr="00D65A2F" w:rsidRDefault="004365C9" w:rsidP="00486535">
            <w:pPr>
              <w:spacing w:before="100" w:beforeAutospacing="1" w:after="100" w:afterAutospacing="1"/>
              <w:jc w:val="center"/>
              <w:rPr>
                <w:rFonts w:eastAsia="Calibri"/>
                <w:sz w:val="20"/>
                <w:szCs w:val="20"/>
                <w:lang w:eastAsia="en-US"/>
              </w:rPr>
            </w:pPr>
            <w:r w:rsidRPr="00D65A2F">
              <w:rPr>
                <w:rFonts w:eastAsia="Calibri"/>
                <w:sz w:val="20"/>
                <w:szCs w:val="20"/>
                <w:lang w:eastAsia="en-US"/>
              </w:rPr>
              <w:t>км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65C9" w:rsidRPr="00D65A2F" w:rsidRDefault="004365C9" w:rsidP="005F097B">
            <w:pPr>
              <w:spacing w:before="100" w:beforeAutospacing="1" w:after="100" w:afterAutospacing="1"/>
              <w:jc w:val="center"/>
              <w:rPr>
                <w:rFonts w:eastAsia="Calibri"/>
                <w:lang w:eastAsia="en-US"/>
              </w:rPr>
            </w:pPr>
            <w:r w:rsidRPr="00D65A2F">
              <w:rPr>
                <w:rFonts w:eastAsia="Calibri"/>
                <w:lang w:eastAsia="en-US"/>
              </w:rPr>
              <w:t>169,483</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65C9" w:rsidRPr="00D65A2F" w:rsidRDefault="004365C9" w:rsidP="005F097B">
            <w:pPr>
              <w:spacing w:before="100" w:beforeAutospacing="1" w:after="100" w:afterAutospacing="1"/>
              <w:jc w:val="center"/>
              <w:rPr>
                <w:rFonts w:eastAsia="Calibri"/>
                <w:lang w:eastAsia="en-US"/>
              </w:rPr>
            </w:pPr>
            <w:r w:rsidRPr="00D65A2F">
              <w:rPr>
                <w:rFonts w:eastAsia="Calibri"/>
                <w:lang w:eastAsia="en-US"/>
              </w:rPr>
              <w:t>169,483</w:t>
            </w:r>
          </w:p>
        </w:tc>
        <w:tc>
          <w:tcPr>
            <w:tcW w:w="1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65C9" w:rsidRPr="00D65A2F" w:rsidRDefault="004365C9" w:rsidP="005F097B">
            <w:pPr>
              <w:spacing w:before="100" w:beforeAutospacing="1" w:after="100" w:afterAutospacing="1"/>
              <w:jc w:val="center"/>
              <w:rPr>
                <w:rFonts w:eastAsia="Calibri"/>
                <w:lang w:eastAsia="en-US"/>
              </w:rPr>
            </w:pPr>
            <w:r w:rsidRPr="00D65A2F">
              <w:rPr>
                <w:rFonts w:eastAsia="Calibri"/>
                <w:lang w:eastAsia="en-US"/>
              </w:rPr>
              <w:t>100</w:t>
            </w:r>
          </w:p>
        </w:tc>
      </w:tr>
      <w:tr w:rsidR="004365C9" w:rsidRPr="00D65A2F" w:rsidTr="00486535">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5C9" w:rsidRPr="00D65A2F" w:rsidRDefault="004365C9" w:rsidP="00486535">
            <w:pPr>
              <w:spacing w:before="100" w:beforeAutospacing="1" w:after="100" w:afterAutospacing="1"/>
              <w:rPr>
                <w:rFonts w:eastAsia="Calibri"/>
                <w:lang w:eastAsia="en-US"/>
              </w:rPr>
            </w:pPr>
            <w:r w:rsidRPr="00D65A2F">
              <w:rPr>
                <w:rFonts w:eastAsia="Calibri"/>
                <w:lang w:eastAsia="en-US"/>
              </w:rPr>
              <w:t>Из них ветхих водопроводных  сетей всего</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5C9" w:rsidRPr="00D65A2F" w:rsidRDefault="004365C9" w:rsidP="00486535">
            <w:pPr>
              <w:spacing w:before="100" w:beforeAutospacing="1" w:after="100" w:afterAutospacing="1"/>
              <w:jc w:val="center"/>
              <w:rPr>
                <w:rFonts w:eastAsia="Calibri"/>
                <w:sz w:val="20"/>
                <w:szCs w:val="20"/>
                <w:lang w:eastAsia="en-US"/>
              </w:rPr>
            </w:pPr>
            <w:r w:rsidRPr="00D65A2F">
              <w:rPr>
                <w:rFonts w:eastAsia="Calibri"/>
                <w:sz w:val="20"/>
                <w:szCs w:val="20"/>
                <w:lang w:eastAsia="en-US"/>
              </w:rPr>
              <w:t>км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5C9" w:rsidRPr="00D65A2F" w:rsidRDefault="004365C9" w:rsidP="005F097B">
            <w:pPr>
              <w:spacing w:before="100" w:beforeAutospacing="1" w:after="100" w:afterAutospacing="1"/>
              <w:jc w:val="center"/>
              <w:rPr>
                <w:rFonts w:eastAsia="Calibri"/>
                <w:lang w:eastAsia="en-US"/>
              </w:rPr>
            </w:pP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5C9" w:rsidRPr="00D65A2F" w:rsidRDefault="004365C9" w:rsidP="005F097B">
            <w:pPr>
              <w:spacing w:before="100" w:beforeAutospacing="1" w:after="100" w:afterAutospacing="1"/>
              <w:jc w:val="center"/>
              <w:rPr>
                <w:rFonts w:eastAsia="Calibri"/>
                <w:lang w:eastAsia="en-US"/>
              </w:rPr>
            </w:pPr>
            <w:r w:rsidRPr="00D65A2F">
              <w:rPr>
                <w:rFonts w:eastAsia="Calibri"/>
                <w:lang w:eastAsia="en-US"/>
              </w:rPr>
              <w:t>89,07</w:t>
            </w:r>
          </w:p>
        </w:tc>
        <w:tc>
          <w:tcPr>
            <w:tcW w:w="1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5C9" w:rsidRPr="00D65A2F" w:rsidRDefault="004365C9" w:rsidP="005F097B">
            <w:pPr>
              <w:spacing w:before="100" w:beforeAutospacing="1" w:after="100" w:afterAutospacing="1"/>
              <w:jc w:val="center"/>
              <w:rPr>
                <w:rFonts w:eastAsia="Calibri"/>
                <w:lang w:eastAsia="en-US"/>
              </w:rPr>
            </w:pPr>
          </w:p>
        </w:tc>
      </w:tr>
      <w:tr w:rsidR="004365C9" w:rsidRPr="00D65A2F" w:rsidTr="00486535">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65C9" w:rsidRPr="00D65A2F" w:rsidRDefault="004365C9" w:rsidP="00486535">
            <w:pPr>
              <w:spacing w:before="100" w:beforeAutospacing="1" w:after="100" w:afterAutospacing="1"/>
              <w:rPr>
                <w:rFonts w:eastAsia="Calibri"/>
                <w:b/>
                <w:lang w:eastAsia="en-US"/>
              </w:rPr>
            </w:pPr>
            <w:r w:rsidRPr="00D65A2F">
              <w:rPr>
                <w:rFonts w:eastAsia="Calibri"/>
                <w:b/>
                <w:lang w:eastAsia="en-US"/>
              </w:rPr>
              <w:t>заменено ветхих водопроводных  сетей</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65C9" w:rsidRPr="00D65A2F" w:rsidRDefault="004365C9" w:rsidP="00486535">
            <w:pPr>
              <w:spacing w:before="100" w:beforeAutospacing="1" w:after="100" w:afterAutospacing="1"/>
              <w:jc w:val="center"/>
              <w:rPr>
                <w:rFonts w:eastAsia="Calibri"/>
                <w:b/>
                <w:sz w:val="20"/>
                <w:szCs w:val="20"/>
                <w:lang w:eastAsia="en-US"/>
              </w:rPr>
            </w:pPr>
            <w:r w:rsidRPr="00D65A2F">
              <w:rPr>
                <w:rFonts w:eastAsia="Calibri"/>
                <w:b/>
                <w:sz w:val="20"/>
                <w:szCs w:val="20"/>
                <w:lang w:eastAsia="en-US"/>
              </w:rPr>
              <w:t>км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65C9" w:rsidRPr="00D65A2F" w:rsidRDefault="004365C9" w:rsidP="005F097B">
            <w:pPr>
              <w:spacing w:before="100" w:beforeAutospacing="1" w:after="100" w:afterAutospacing="1"/>
              <w:jc w:val="center"/>
              <w:rPr>
                <w:rFonts w:eastAsia="Calibri"/>
                <w:b/>
                <w:lang w:eastAsia="en-US"/>
              </w:rPr>
            </w:pPr>
            <w:r w:rsidRPr="00D65A2F">
              <w:rPr>
                <w:rFonts w:eastAsia="Calibri"/>
                <w:b/>
                <w:lang w:eastAsia="en-US"/>
              </w:rPr>
              <w:t>0,689</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65C9" w:rsidRPr="00D65A2F" w:rsidRDefault="004365C9" w:rsidP="005F097B">
            <w:pPr>
              <w:spacing w:before="100" w:beforeAutospacing="1" w:after="100" w:afterAutospacing="1"/>
              <w:jc w:val="center"/>
              <w:rPr>
                <w:rFonts w:eastAsia="Calibri"/>
                <w:b/>
                <w:lang w:eastAsia="en-US"/>
              </w:rPr>
            </w:pPr>
            <w:r w:rsidRPr="00D65A2F">
              <w:rPr>
                <w:rFonts w:eastAsia="Calibri"/>
                <w:b/>
                <w:lang w:eastAsia="en-US"/>
              </w:rPr>
              <w:t>0,763</w:t>
            </w:r>
          </w:p>
        </w:tc>
        <w:tc>
          <w:tcPr>
            <w:tcW w:w="1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65C9" w:rsidRPr="00D65A2F" w:rsidRDefault="004365C9" w:rsidP="005F097B">
            <w:pPr>
              <w:spacing w:before="100" w:beforeAutospacing="1" w:after="100" w:afterAutospacing="1"/>
              <w:jc w:val="center"/>
              <w:rPr>
                <w:rFonts w:eastAsia="Calibri"/>
                <w:b/>
                <w:lang w:eastAsia="en-US"/>
              </w:rPr>
            </w:pPr>
            <w:r w:rsidRPr="00D65A2F">
              <w:rPr>
                <w:rFonts w:eastAsia="Calibri"/>
                <w:b/>
                <w:lang w:eastAsia="en-US"/>
              </w:rPr>
              <w:t>110,7</w:t>
            </w:r>
          </w:p>
        </w:tc>
      </w:tr>
      <w:tr w:rsidR="004365C9" w:rsidRPr="00D65A2F" w:rsidTr="00486535">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65C9" w:rsidRPr="00D65A2F" w:rsidRDefault="004365C9" w:rsidP="00486535">
            <w:pPr>
              <w:spacing w:before="100" w:beforeAutospacing="1" w:after="100" w:afterAutospacing="1"/>
              <w:rPr>
                <w:rFonts w:eastAsia="Calibri"/>
                <w:lang w:eastAsia="en-US"/>
              </w:rPr>
            </w:pPr>
            <w:r w:rsidRPr="00D65A2F">
              <w:rPr>
                <w:rFonts w:eastAsia="Calibri"/>
                <w:lang w:eastAsia="en-US"/>
              </w:rPr>
              <w:t>Канализационные сети</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65C9" w:rsidRPr="00D65A2F" w:rsidRDefault="004365C9" w:rsidP="00486535">
            <w:pPr>
              <w:spacing w:before="100" w:beforeAutospacing="1" w:after="100" w:afterAutospacing="1"/>
              <w:jc w:val="center"/>
              <w:rPr>
                <w:rFonts w:eastAsia="Calibri"/>
                <w:sz w:val="20"/>
                <w:szCs w:val="20"/>
                <w:lang w:eastAsia="en-US"/>
              </w:rPr>
            </w:pPr>
            <w:r w:rsidRPr="00D65A2F">
              <w:rPr>
                <w:rFonts w:eastAsia="Calibri"/>
                <w:sz w:val="20"/>
                <w:szCs w:val="20"/>
                <w:lang w:eastAsia="en-US"/>
              </w:rPr>
              <w:t>км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65C9" w:rsidRPr="00D65A2F" w:rsidRDefault="004365C9" w:rsidP="005F097B">
            <w:pPr>
              <w:spacing w:before="100" w:beforeAutospacing="1" w:after="100" w:afterAutospacing="1"/>
              <w:jc w:val="center"/>
              <w:rPr>
                <w:rFonts w:eastAsia="Calibri"/>
                <w:lang w:eastAsia="en-US"/>
              </w:rPr>
            </w:pPr>
            <w:r w:rsidRPr="00D65A2F">
              <w:rPr>
                <w:rFonts w:eastAsia="Calibri"/>
                <w:lang w:eastAsia="en-US"/>
              </w:rPr>
              <w:t>161,87</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65C9" w:rsidRPr="00D65A2F" w:rsidRDefault="004365C9" w:rsidP="005F097B">
            <w:pPr>
              <w:spacing w:before="100" w:beforeAutospacing="1" w:after="100" w:afterAutospacing="1"/>
              <w:jc w:val="center"/>
              <w:rPr>
                <w:rFonts w:eastAsia="Calibri"/>
                <w:lang w:eastAsia="en-US"/>
              </w:rPr>
            </w:pPr>
            <w:r w:rsidRPr="00D65A2F">
              <w:rPr>
                <w:rFonts w:eastAsia="Calibri"/>
                <w:lang w:eastAsia="en-US"/>
              </w:rPr>
              <w:t>161,628</w:t>
            </w:r>
          </w:p>
        </w:tc>
        <w:tc>
          <w:tcPr>
            <w:tcW w:w="1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65C9" w:rsidRPr="00D65A2F" w:rsidRDefault="004365C9" w:rsidP="005F097B">
            <w:pPr>
              <w:spacing w:before="100" w:beforeAutospacing="1" w:after="100" w:afterAutospacing="1"/>
              <w:jc w:val="center"/>
              <w:rPr>
                <w:rFonts w:eastAsia="Calibri"/>
                <w:lang w:eastAsia="en-US"/>
              </w:rPr>
            </w:pPr>
            <w:r w:rsidRPr="00D65A2F">
              <w:rPr>
                <w:rFonts w:eastAsia="Calibri"/>
                <w:lang w:eastAsia="en-US"/>
              </w:rPr>
              <w:t>99,85</w:t>
            </w:r>
          </w:p>
        </w:tc>
      </w:tr>
      <w:tr w:rsidR="004365C9" w:rsidRPr="00D65A2F" w:rsidTr="00486535">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5C9" w:rsidRPr="00D65A2F" w:rsidRDefault="004365C9" w:rsidP="00486535">
            <w:pPr>
              <w:spacing w:before="100" w:beforeAutospacing="1" w:after="100" w:afterAutospacing="1"/>
              <w:rPr>
                <w:rFonts w:eastAsia="Calibri"/>
                <w:lang w:eastAsia="en-US"/>
              </w:rPr>
            </w:pPr>
            <w:r w:rsidRPr="00D65A2F">
              <w:rPr>
                <w:rFonts w:eastAsia="Calibri"/>
                <w:lang w:eastAsia="en-US"/>
              </w:rPr>
              <w:t>Из них ветхих канализационных  сетей всего</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65C9" w:rsidRPr="00D65A2F" w:rsidRDefault="004365C9" w:rsidP="00486535">
            <w:pPr>
              <w:spacing w:before="100" w:beforeAutospacing="1" w:after="100" w:afterAutospacing="1"/>
              <w:jc w:val="center"/>
              <w:rPr>
                <w:rFonts w:eastAsia="Calibri"/>
                <w:sz w:val="20"/>
                <w:szCs w:val="20"/>
                <w:lang w:eastAsia="en-US"/>
              </w:rPr>
            </w:pPr>
            <w:r w:rsidRPr="00D65A2F">
              <w:rPr>
                <w:rFonts w:eastAsia="Calibri"/>
                <w:sz w:val="20"/>
                <w:szCs w:val="20"/>
                <w:lang w:eastAsia="en-US"/>
              </w:rPr>
              <w:t>км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5C9" w:rsidRPr="00D65A2F" w:rsidRDefault="004365C9" w:rsidP="005F097B">
            <w:pPr>
              <w:spacing w:before="100" w:beforeAutospacing="1" w:after="100" w:afterAutospacing="1"/>
              <w:jc w:val="center"/>
              <w:rPr>
                <w:rFonts w:eastAsia="Calibri"/>
                <w:lang w:eastAsia="en-US"/>
              </w:rPr>
            </w:pP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5C9" w:rsidRPr="00D65A2F" w:rsidRDefault="004365C9" w:rsidP="005F097B">
            <w:pPr>
              <w:spacing w:before="100" w:beforeAutospacing="1" w:after="100" w:afterAutospacing="1"/>
              <w:jc w:val="center"/>
              <w:rPr>
                <w:rFonts w:eastAsia="Calibri"/>
                <w:lang w:eastAsia="en-US"/>
              </w:rPr>
            </w:pPr>
            <w:r w:rsidRPr="00D65A2F">
              <w:rPr>
                <w:rFonts w:eastAsia="Calibri"/>
                <w:lang w:eastAsia="en-US"/>
              </w:rPr>
              <w:t>61,97</w:t>
            </w:r>
          </w:p>
        </w:tc>
        <w:tc>
          <w:tcPr>
            <w:tcW w:w="1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365C9" w:rsidRPr="00D65A2F" w:rsidRDefault="004365C9" w:rsidP="005F097B">
            <w:pPr>
              <w:spacing w:before="100" w:beforeAutospacing="1" w:after="100" w:afterAutospacing="1"/>
              <w:jc w:val="center"/>
              <w:rPr>
                <w:rFonts w:eastAsia="Calibri"/>
                <w:lang w:eastAsia="en-US"/>
              </w:rPr>
            </w:pPr>
          </w:p>
        </w:tc>
      </w:tr>
      <w:tr w:rsidR="004365C9" w:rsidRPr="00D65A2F" w:rsidTr="00486535">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65C9" w:rsidRPr="00D65A2F" w:rsidRDefault="004365C9" w:rsidP="00486535">
            <w:pPr>
              <w:spacing w:before="100" w:beforeAutospacing="1" w:after="100" w:afterAutospacing="1"/>
              <w:rPr>
                <w:rFonts w:eastAsia="Calibri"/>
                <w:b/>
                <w:lang w:eastAsia="en-US"/>
              </w:rPr>
            </w:pPr>
            <w:r w:rsidRPr="00D65A2F">
              <w:rPr>
                <w:rFonts w:eastAsia="Calibri"/>
                <w:b/>
                <w:lang w:eastAsia="en-US"/>
              </w:rPr>
              <w:t>заменено ветхих канализационных  сетей</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65C9" w:rsidRPr="00D65A2F" w:rsidRDefault="004365C9" w:rsidP="00486535">
            <w:pPr>
              <w:spacing w:before="100" w:beforeAutospacing="1" w:after="100" w:afterAutospacing="1"/>
              <w:jc w:val="center"/>
              <w:rPr>
                <w:rFonts w:eastAsia="Calibri"/>
                <w:b/>
                <w:sz w:val="20"/>
                <w:szCs w:val="20"/>
                <w:lang w:eastAsia="en-US"/>
              </w:rPr>
            </w:pPr>
            <w:r w:rsidRPr="00D65A2F">
              <w:rPr>
                <w:rFonts w:eastAsia="Calibri"/>
                <w:b/>
                <w:sz w:val="20"/>
                <w:szCs w:val="20"/>
                <w:lang w:eastAsia="en-US"/>
              </w:rPr>
              <w:t>км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65C9" w:rsidRPr="00D65A2F" w:rsidRDefault="004365C9" w:rsidP="005F097B">
            <w:pPr>
              <w:spacing w:before="100" w:beforeAutospacing="1" w:after="100" w:afterAutospacing="1"/>
              <w:jc w:val="center"/>
              <w:rPr>
                <w:rFonts w:eastAsia="Calibri"/>
                <w:b/>
                <w:lang w:eastAsia="en-US"/>
              </w:rPr>
            </w:pPr>
            <w:r w:rsidRPr="00D65A2F">
              <w:rPr>
                <w:rFonts w:eastAsia="Calibri"/>
                <w:b/>
                <w:lang w:eastAsia="en-US"/>
              </w:rPr>
              <w:t>0,03</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65C9" w:rsidRPr="00D65A2F" w:rsidRDefault="004365C9" w:rsidP="005F097B">
            <w:pPr>
              <w:spacing w:before="100" w:beforeAutospacing="1" w:after="100" w:afterAutospacing="1"/>
              <w:jc w:val="center"/>
              <w:rPr>
                <w:rFonts w:eastAsia="Calibri"/>
                <w:b/>
                <w:lang w:eastAsia="en-US"/>
              </w:rPr>
            </w:pPr>
            <w:r w:rsidRPr="00D65A2F">
              <w:rPr>
                <w:rFonts w:eastAsia="Calibri"/>
                <w:b/>
                <w:lang w:eastAsia="en-US"/>
              </w:rPr>
              <w:t>0,024</w:t>
            </w:r>
          </w:p>
        </w:tc>
        <w:tc>
          <w:tcPr>
            <w:tcW w:w="1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65C9" w:rsidRPr="00D65A2F" w:rsidRDefault="004365C9" w:rsidP="005F097B">
            <w:pPr>
              <w:spacing w:before="100" w:beforeAutospacing="1" w:after="100" w:afterAutospacing="1"/>
              <w:jc w:val="center"/>
              <w:rPr>
                <w:rFonts w:eastAsia="Calibri"/>
                <w:b/>
                <w:lang w:eastAsia="en-US"/>
              </w:rPr>
            </w:pPr>
            <w:r w:rsidRPr="00D65A2F">
              <w:rPr>
                <w:rFonts w:eastAsia="Calibri"/>
                <w:b/>
                <w:lang w:eastAsia="en-US"/>
              </w:rPr>
              <w:t>80</w:t>
            </w:r>
          </w:p>
        </w:tc>
      </w:tr>
      <w:tr w:rsidR="004365C9" w:rsidRPr="00D65A2F" w:rsidTr="00486535">
        <w:trPr>
          <w:trHeight w:val="435"/>
        </w:trPr>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365C9" w:rsidRPr="00D65A2F" w:rsidRDefault="004365C9" w:rsidP="00486535">
            <w:pPr>
              <w:spacing w:before="100" w:beforeAutospacing="1" w:after="100" w:afterAutospacing="1"/>
              <w:rPr>
                <w:rFonts w:eastAsia="Calibri"/>
                <w:lang w:eastAsia="en-US"/>
              </w:rPr>
            </w:pPr>
            <w:r w:rsidRPr="00D65A2F">
              <w:rPr>
                <w:rFonts w:eastAsia="Calibri"/>
                <w:lang w:eastAsia="en-US"/>
              </w:rPr>
              <w:t>Создан резерв материалов и оборудования для ликвидации возможных аварийных ситуаций</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65C9" w:rsidRPr="00D65A2F" w:rsidRDefault="004365C9" w:rsidP="00486535">
            <w:pPr>
              <w:spacing w:before="100" w:beforeAutospacing="1" w:after="100" w:afterAutospacing="1"/>
              <w:jc w:val="center"/>
              <w:rPr>
                <w:rFonts w:eastAsia="Calibri"/>
                <w:sz w:val="20"/>
                <w:szCs w:val="20"/>
                <w:lang w:eastAsia="en-US"/>
              </w:rPr>
            </w:pPr>
            <w:r w:rsidRPr="00D65A2F">
              <w:rPr>
                <w:rFonts w:eastAsia="Calibri"/>
                <w:sz w:val="20"/>
                <w:szCs w:val="20"/>
                <w:lang w:eastAsia="en-US"/>
              </w:rPr>
              <w:t>тыс. руб.</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65C9" w:rsidRPr="00D65A2F" w:rsidRDefault="004365C9" w:rsidP="005F097B">
            <w:pPr>
              <w:spacing w:before="100" w:beforeAutospacing="1" w:after="100" w:afterAutospacing="1"/>
              <w:jc w:val="center"/>
              <w:rPr>
                <w:rFonts w:eastAsia="Calibri"/>
                <w:lang w:eastAsia="en-US"/>
              </w:rPr>
            </w:pPr>
            <w:r w:rsidRPr="00D65A2F">
              <w:rPr>
                <w:rFonts w:eastAsia="Calibri"/>
                <w:lang w:eastAsia="en-US"/>
              </w:rPr>
              <w:t>73,02</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65C9" w:rsidRPr="00D65A2F" w:rsidRDefault="004365C9" w:rsidP="005F097B">
            <w:pPr>
              <w:spacing w:before="100" w:beforeAutospacing="1" w:after="100" w:afterAutospacing="1"/>
              <w:jc w:val="center"/>
              <w:rPr>
                <w:rFonts w:eastAsia="Calibri"/>
                <w:lang w:eastAsia="en-US"/>
              </w:rPr>
            </w:pPr>
            <w:r w:rsidRPr="00D65A2F">
              <w:rPr>
                <w:rFonts w:eastAsia="Calibri"/>
                <w:lang w:eastAsia="en-US"/>
              </w:rPr>
              <w:t>73,02</w:t>
            </w:r>
          </w:p>
        </w:tc>
        <w:tc>
          <w:tcPr>
            <w:tcW w:w="1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65C9" w:rsidRPr="00D65A2F" w:rsidRDefault="004365C9" w:rsidP="005F097B">
            <w:pPr>
              <w:spacing w:before="100" w:beforeAutospacing="1" w:after="100" w:afterAutospacing="1"/>
              <w:jc w:val="center"/>
              <w:rPr>
                <w:rFonts w:eastAsia="Calibri"/>
                <w:lang w:eastAsia="en-US"/>
              </w:rPr>
            </w:pPr>
            <w:r w:rsidRPr="00D65A2F">
              <w:rPr>
                <w:rFonts w:eastAsia="Calibri"/>
                <w:lang w:eastAsia="en-US"/>
              </w:rPr>
              <w:t>100</w:t>
            </w:r>
          </w:p>
        </w:tc>
      </w:tr>
    </w:tbl>
    <w:p w:rsidR="001C235B" w:rsidRPr="00D65A2F" w:rsidRDefault="001C235B" w:rsidP="00FB5AA0">
      <w:pPr>
        <w:spacing w:after="0"/>
        <w:ind w:firstLine="284"/>
        <w:jc w:val="both"/>
        <w:rPr>
          <w:rFonts w:eastAsia="Times New Roman"/>
          <w:sz w:val="16"/>
          <w:szCs w:val="16"/>
        </w:rPr>
      </w:pPr>
    </w:p>
    <w:p w:rsidR="004365C9" w:rsidRDefault="004365C9" w:rsidP="00FB5AA0">
      <w:pPr>
        <w:suppressAutoHyphens/>
        <w:spacing w:after="0"/>
        <w:ind w:firstLine="426"/>
        <w:jc w:val="both"/>
        <w:rPr>
          <w:rFonts w:eastAsia="Times New Roman"/>
          <w:sz w:val="26"/>
          <w:szCs w:val="26"/>
        </w:rPr>
      </w:pPr>
      <w:r w:rsidRPr="00D65A2F">
        <w:rPr>
          <w:rFonts w:eastAsia="Times New Roman"/>
          <w:sz w:val="26"/>
          <w:szCs w:val="26"/>
        </w:rPr>
        <w:t xml:space="preserve">Заключены Соглашения с поставщиками твердого топлива на возмещение убытков, возникающих в результате государственного регулирования цен на твердое топливо (дрова, уголь) реализуемое гражданам и используемое для нужд отопления на сумму 4,8 </w:t>
      </w:r>
      <w:proofErr w:type="gramStart"/>
      <w:r w:rsidR="00E672BA">
        <w:rPr>
          <w:rFonts w:eastAsia="Times New Roman"/>
          <w:sz w:val="26"/>
          <w:szCs w:val="26"/>
        </w:rPr>
        <w:t>млн</w:t>
      </w:r>
      <w:proofErr w:type="gramEnd"/>
      <w:r w:rsidRPr="00D65A2F">
        <w:rPr>
          <w:rFonts w:eastAsia="Times New Roman"/>
          <w:sz w:val="26"/>
          <w:szCs w:val="26"/>
        </w:rPr>
        <w:t xml:space="preserve"> руб. (в 2020 году – 1,3 </w:t>
      </w:r>
      <w:r w:rsidR="00E672BA">
        <w:rPr>
          <w:rFonts w:eastAsia="Times New Roman"/>
          <w:sz w:val="26"/>
          <w:szCs w:val="26"/>
        </w:rPr>
        <w:t>млн</w:t>
      </w:r>
      <w:r w:rsidRPr="00D65A2F">
        <w:rPr>
          <w:rFonts w:eastAsia="Times New Roman"/>
          <w:sz w:val="26"/>
          <w:szCs w:val="26"/>
        </w:rPr>
        <w:t xml:space="preserve"> руб.) в объеме: дрова -   1 364,01 м3, уголь – 899,7 тонн.</w:t>
      </w:r>
    </w:p>
    <w:p w:rsidR="003338E2" w:rsidRPr="004B6A5C" w:rsidRDefault="003338E2" w:rsidP="00FB5AA0">
      <w:pPr>
        <w:suppressAutoHyphens/>
        <w:spacing w:after="0"/>
        <w:ind w:firstLine="426"/>
        <w:jc w:val="both"/>
        <w:rPr>
          <w:rFonts w:eastAsia="Times New Roman"/>
          <w:sz w:val="26"/>
          <w:szCs w:val="26"/>
        </w:rPr>
      </w:pPr>
      <w:r w:rsidRPr="004B6A5C">
        <w:rPr>
          <w:rFonts w:eastAsia="Times New Roman"/>
          <w:sz w:val="26"/>
          <w:szCs w:val="26"/>
        </w:rPr>
        <w:t xml:space="preserve">За счет выделения дополнительных средств на реализацию адресной программы «Переселение граждан из малозаселенных, неперспективных населенных пунктов» были полностью расселены жилые помещения  поселков Косью и  Белый-Ю, также частично п. Березовка, что позволило получить экономическую выгоду по всем уровням бюджетов благодаря сокращению ежегодных расходов - порядка 40 </w:t>
      </w:r>
      <w:proofErr w:type="gramStart"/>
      <w:r w:rsidR="00E672BA">
        <w:rPr>
          <w:rFonts w:eastAsia="Times New Roman"/>
          <w:sz w:val="26"/>
          <w:szCs w:val="26"/>
        </w:rPr>
        <w:t>млн</w:t>
      </w:r>
      <w:proofErr w:type="gramEnd"/>
      <w:r w:rsidRPr="004B6A5C">
        <w:rPr>
          <w:rFonts w:eastAsia="Times New Roman"/>
          <w:sz w:val="26"/>
          <w:szCs w:val="26"/>
        </w:rPr>
        <w:t xml:space="preserve"> рублей, а также сокращению разовых расходов Республиканского бюджета в размере 100 </w:t>
      </w:r>
      <w:r w:rsidR="00E672BA">
        <w:rPr>
          <w:rFonts w:eastAsia="Times New Roman"/>
          <w:sz w:val="26"/>
          <w:szCs w:val="26"/>
        </w:rPr>
        <w:t>млн</w:t>
      </w:r>
      <w:r w:rsidRPr="004B6A5C">
        <w:rPr>
          <w:rFonts w:eastAsia="Times New Roman"/>
          <w:sz w:val="26"/>
          <w:szCs w:val="26"/>
        </w:rPr>
        <w:t xml:space="preserve"> руб., в т.ч.:</w:t>
      </w:r>
    </w:p>
    <w:p w:rsidR="003338E2" w:rsidRPr="004B6A5C" w:rsidRDefault="003338E2" w:rsidP="00FB5AA0">
      <w:pPr>
        <w:suppressAutoHyphens/>
        <w:spacing w:after="0"/>
        <w:ind w:firstLine="426"/>
        <w:jc w:val="both"/>
        <w:rPr>
          <w:rFonts w:eastAsia="Times New Roman"/>
          <w:sz w:val="26"/>
          <w:szCs w:val="26"/>
        </w:rPr>
      </w:pPr>
      <w:r w:rsidRPr="004B6A5C">
        <w:rPr>
          <w:rFonts w:eastAsia="Times New Roman"/>
          <w:sz w:val="26"/>
          <w:szCs w:val="26"/>
        </w:rPr>
        <w:t>-</w:t>
      </w:r>
      <w:r w:rsidRPr="004B6A5C">
        <w:rPr>
          <w:rFonts w:eastAsia="Times New Roman"/>
          <w:sz w:val="26"/>
          <w:szCs w:val="26"/>
        </w:rPr>
        <w:tab/>
        <w:t xml:space="preserve">на субсидирование текущих расходов АО «КТК» на поставку коммунальных ресурсов в размере 31,8 </w:t>
      </w:r>
      <w:proofErr w:type="gramStart"/>
      <w:r w:rsidR="00E672BA">
        <w:rPr>
          <w:rFonts w:eastAsia="Times New Roman"/>
          <w:sz w:val="26"/>
          <w:szCs w:val="26"/>
        </w:rPr>
        <w:t>млн</w:t>
      </w:r>
      <w:proofErr w:type="gramEnd"/>
      <w:r w:rsidRPr="004B6A5C">
        <w:rPr>
          <w:rFonts w:eastAsia="Times New Roman"/>
          <w:sz w:val="26"/>
          <w:szCs w:val="26"/>
        </w:rPr>
        <w:t xml:space="preserve"> руб. (Бюджет РК);</w:t>
      </w:r>
    </w:p>
    <w:p w:rsidR="003338E2" w:rsidRPr="004B6A5C" w:rsidRDefault="003338E2" w:rsidP="00FB5AA0">
      <w:pPr>
        <w:suppressAutoHyphens/>
        <w:spacing w:after="0"/>
        <w:ind w:firstLine="426"/>
        <w:jc w:val="both"/>
        <w:rPr>
          <w:rFonts w:eastAsia="Times New Roman"/>
          <w:sz w:val="26"/>
          <w:szCs w:val="26"/>
        </w:rPr>
      </w:pPr>
      <w:r w:rsidRPr="004B6A5C">
        <w:rPr>
          <w:rFonts w:eastAsia="Times New Roman"/>
          <w:sz w:val="26"/>
          <w:szCs w:val="26"/>
        </w:rPr>
        <w:t xml:space="preserve">- на оплату коммунальных услуг за пустующее жилье в размере 7,8 </w:t>
      </w:r>
      <w:proofErr w:type="gramStart"/>
      <w:r w:rsidR="00E672BA">
        <w:rPr>
          <w:rFonts w:eastAsia="Times New Roman"/>
          <w:sz w:val="26"/>
          <w:szCs w:val="26"/>
        </w:rPr>
        <w:t>млн</w:t>
      </w:r>
      <w:proofErr w:type="gramEnd"/>
      <w:r w:rsidRPr="004B6A5C">
        <w:rPr>
          <w:rFonts w:eastAsia="Times New Roman"/>
          <w:sz w:val="26"/>
          <w:szCs w:val="26"/>
        </w:rPr>
        <w:t xml:space="preserve"> руб. (Бюджет МР); </w:t>
      </w:r>
    </w:p>
    <w:p w:rsidR="00EA368F" w:rsidRDefault="003338E2" w:rsidP="00EA368F">
      <w:pPr>
        <w:suppressAutoHyphens/>
        <w:spacing w:after="0"/>
        <w:ind w:firstLine="425"/>
        <w:jc w:val="both"/>
        <w:rPr>
          <w:rFonts w:eastAsia="Times New Roman"/>
          <w:sz w:val="26"/>
          <w:szCs w:val="26"/>
        </w:rPr>
      </w:pPr>
      <w:r w:rsidRPr="004B6A5C">
        <w:rPr>
          <w:rFonts w:eastAsia="Times New Roman"/>
          <w:sz w:val="26"/>
          <w:szCs w:val="26"/>
        </w:rPr>
        <w:t xml:space="preserve">- на содержание жилого фонда и объектов внешнего благоустройства (автомобильные дороги, объекты внешнего освещения) в размере 1,1 </w:t>
      </w:r>
      <w:proofErr w:type="gramStart"/>
      <w:r w:rsidR="00E672BA">
        <w:rPr>
          <w:rFonts w:eastAsia="Times New Roman"/>
          <w:sz w:val="26"/>
          <w:szCs w:val="26"/>
        </w:rPr>
        <w:t>млн</w:t>
      </w:r>
      <w:proofErr w:type="gramEnd"/>
      <w:r w:rsidRPr="004B6A5C">
        <w:rPr>
          <w:rFonts w:eastAsia="Times New Roman"/>
          <w:sz w:val="26"/>
          <w:szCs w:val="26"/>
        </w:rPr>
        <w:t xml:space="preserve"> рублей (Бюджет МР); </w:t>
      </w:r>
    </w:p>
    <w:p w:rsidR="003338E2" w:rsidRPr="00D65A2F" w:rsidRDefault="003338E2" w:rsidP="00EA368F">
      <w:pPr>
        <w:suppressAutoHyphens/>
        <w:spacing w:after="0"/>
        <w:ind w:firstLine="425"/>
        <w:jc w:val="both"/>
        <w:rPr>
          <w:rFonts w:eastAsia="Times New Roman"/>
          <w:sz w:val="26"/>
          <w:szCs w:val="26"/>
        </w:rPr>
      </w:pPr>
      <w:r w:rsidRPr="004B6A5C">
        <w:rPr>
          <w:rFonts w:eastAsia="Times New Roman"/>
          <w:sz w:val="26"/>
          <w:szCs w:val="26"/>
        </w:rPr>
        <w:t xml:space="preserve">- на расходы капитального характера (строительство водоочистных сооружений, строительство канализационных сооружений, восстановление котельных) в  размере 100 </w:t>
      </w:r>
      <w:proofErr w:type="gramStart"/>
      <w:r w:rsidR="00E672BA">
        <w:rPr>
          <w:rFonts w:eastAsia="Times New Roman"/>
          <w:sz w:val="26"/>
          <w:szCs w:val="26"/>
        </w:rPr>
        <w:t>млн</w:t>
      </w:r>
      <w:proofErr w:type="gramEnd"/>
      <w:r w:rsidRPr="004B6A5C">
        <w:rPr>
          <w:rFonts w:eastAsia="Times New Roman"/>
          <w:sz w:val="26"/>
          <w:szCs w:val="26"/>
        </w:rPr>
        <w:t xml:space="preserve"> руб.</w:t>
      </w:r>
    </w:p>
    <w:p w:rsidR="009E200B" w:rsidRPr="003338E2" w:rsidRDefault="003338E2" w:rsidP="00125CE3">
      <w:pPr>
        <w:tabs>
          <w:tab w:val="left" w:pos="3994"/>
          <w:tab w:val="left" w:pos="4207"/>
        </w:tabs>
        <w:spacing w:after="0" w:line="240" w:lineRule="auto"/>
        <w:ind w:firstLine="284"/>
        <w:jc w:val="both"/>
        <w:rPr>
          <w:rFonts w:eastAsia="Times New Roman"/>
          <w:szCs w:val="16"/>
        </w:rPr>
      </w:pPr>
      <w:r>
        <w:rPr>
          <w:rFonts w:eastAsia="Times New Roman"/>
          <w:szCs w:val="16"/>
        </w:rPr>
        <w:tab/>
      </w:r>
      <w:r w:rsidR="00125CE3">
        <w:rPr>
          <w:rFonts w:eastAsia="Times New Roman"/>
          <w:szCs w:val="16"/>
        </w:rPr>
        <w:tab/>
      </w:r>
    </w:p>
    <w:p w:rsidR="00EA368F" w:rsidRDefault="00EA368F" w:rsidP="00FB5AA0">
      <w:pPr>
        <w:spacing w:after="0"/>
        <w:ind w:firstLine="360"/>
        <w:jc w:val="center"/>
        <w:rPr>
          <w:rFonts w:eastAsia="Calibri"/>
          <w:b/>
          <w:sz w:val="26"/>
          <w:szCs w:val="26"/>
        </w:rPr>
      </w:pPr>
    </w:p>
    <w:p w:rsidR="00EA368F" w:rsidRDefault="00EA368F" w:rsidP="00FB5AA0">
      <w:pPr>
        <w:spacing w:after="0"/>
        <w:ind w:firstLine="360"/>
        <w:jc w:val="center"/>
        <w:rPr>
          <w:rFonts w:eastAsia="Calibri"/>
          <w:b/>
          <w:sz w:val="26"/>
          <w:szCs w:val="26"/>
        </w:rPr>
      </w:pPr>
    </w:p>
    <w:p w:rsidR="00515B27" w:rsidRPr="00D65A2F" w:rsidRDefault="00C73DFF" w:rsidP="00FB5AA0">
      <w:pPr>
        <w:spacing w:after="0"/>
        <w:ind w:firstLine="360"/>
        <w:jc w:val="center"/>
        <w:rPr>
          <w:rFonts w:eastAsia="Calibri"/>
          <w:b/>
          <w:sz w:val="26"/>
          <w:szCs w:val="26"/>
        </w:rPr>
      </w:pPr>
      <w:r w:rsidRPr="00D65A2F">
        <w:rPr>
          <w:rFonts w:eastAsia="Calibri"/>
          <w:b/>
          <w:sz w:val="26"/>
          <w:szCs w:val="26"/>
        </w:rPr>
        <w:lastRenderedPageBreak/>
        <w:t>Жилье</w:t>
      </w:r>
    </w:p>
    <w:p w:rsidR="00C73DFF" w:rsidRPr="00D65A2F" w:rsidRDefault="00C73DFF" w:rsidP="00FB5AA0">
      <w:pPr>
        <w:spacing w:after="0"/>
        <w:ind w:firstLine="426"/>
        <w:jc w:val="center"/>
        <w:rPr>
          <w:rFonts w:eastAsia="Calibri"/>
          <w:b/>
          <w:sz w:val="26"/>
          <w:szCs w:val="26"/>
        </w:rPr>
      </w:pPr>
    </w:p>
    <w:p w:rsidR="004365C9" w:rsidRPr="00D65A2F" w:rsidRDefault="004365C9" w:rsidP="00FB5AA0">
      <w:pPr>
        <w:pStyle w:val="aa"/>
        <w:shd w:val="clear" w:color="auto" w:fill="FFFFFF"/>
        <w:spacing w:line="276" w:lineRule="auto"/>
        <w:ind w:firstLine="360"/>
        <w:jc w:val="both"/>
        <w:rPr>
          <w:bCs/>
          <w:sz w:val="26"/>
          <w:szCs w:val="26"/>
        </w:rPr>
      </w:pPr>
      <w:r w:rsidRPr="00D65A2F">
        <w:rPr>
          <w:bCs/>
          <w:sz w:val="26"/>
          <w:szCs w:val="26"/>
        </w:rPr>
        <w:t xml:space="preserve">В 2021 году </w:t>
      </w:r>
      <w:r w:rsidR="00BD1659">
        <w:rPr>
          <w:bCs/>
          <w:sz w:val="26"/>
          <w:szCs w:val="26"/>
        </w:rPr>
        <w:t>в рамках муниципальной адресной программы «Переселение граждан из аварийного жилищного фонда на</w:t>
      </w:r>
      <w:r w:rsidR="001A7DE5">
        <w:rPr>
          <w:bCs/>
          <w:sz w:val="26"/>
          <w:szCs w:val="26"/>
        </w:rPr>
        <w:t xml:space="preserve"> </w:t>
      </w:r>
      <w:r w:rsidR="00BD1659">
        <w:rPr>
          <w:bCs/>
          <w:sz w:val="26"/>
          <w:szCs w:val="26"/>
        </w:rPr>
        <w:t>201</w:t>
      </w:r>
      <w:r w:rsidR="001A7DE5">
        <w:rPr>
          <w:bCs/>
          <w:sz w:val="26"/>
          <w:szCs w:val="26"/>
        </w:rPr>
        <w:t>9</w:t>
      </w:r>
      <w:r w:rsidR="00BD1659">
        <w:rPr>
          <w:bCs/>
          <w:sz w:val="26"/>
          <w:szCs w:val="26"/>
        </w:rPr>
        <w:t>-20</w:t>
      </w:r>
      <w:r w:rsidR="001A7DE5">
        <w:rPr>
          <w:bCs/>
          <w:sz w:val="26"/>
          <w:szCs w:val="26"/>
        </w:rPr>
        <w:t>2</w:t>
      </w:r>
      <w:r w:rsidR="00BD1659">
        <w:rPr>
          <w:bCs/>
          <w:sz w:val="26"/>
          <w:szCs w:val="26"/>
        </w:rPr>
        <w:t xml:space="preserve">5 годы» </w:t>
      </w:r>
      <w:r w:rsidRPr="00D65A2F">
        <w:rPr>
          <w:bCs/>
          <w:sz w:val="26"/>
          <w:szCs w:val="26"/>
        </w:rPr>
        <w:t>подлежало переселению 75 жилых помещений, находящихся в муниципальной собственности и 97 жилых помещений, находящихся в собственности граждан, общая площадь помещений, подлежащих переселению 6</w:t>
      </w:r>
      <w:r w:rsidR="00F6086A">
        <w:rPr>
          <w:bCs/>
          <w:sz w:val="26"/>
          <w:szCs w:val="26"/>
        </w:rPr>
        <w:t xml:space="preserve"> </w:t>
      </w:r>
      <w:r w:rsidRPr="00D65A2F">
        <w:rPr>
          <w:bCs/>
          <w:sz w:val="26"/>
          <w:szCs w:val="26"/>
        </w:rPr>
        <w:t xml:space="preserve">874,82 </w:t>
      </w:r>
      <w:proofErr w:type="spellStart"/>
      <w:r w:rsidRPr="00D65A2F">
        <w:rPr>
          <w:bCs/>
          <w:sz w:val="26"/>
          <w:szCs w:val="26"/>
        </w:rPr>
        <w:t>кв.м</w:t>
      </w:r>
      <w:proofErr w:type="spellEnd"/>
      <w:r w:rsidRPr="00D65A2F">
        <w:rPr>
          <w:bCs/>
          <w:sz w:val="26"/>
          <w:szCs w:val="26"/>
        </w:rPr>
        <w:t>.</w:t>
      </w:r>
    </w:p>
    <w:p w:rsidR="004365C9" w:rsidRPr="00D65A2F" w:rsidRDefault="004365C9" w:rsidP="00FB5AA0">
      <w:pPr>
        <w:pStyle w:val="aa"/>
        <w:shd w:val="clear" w:color="auto" w:fill="FFFFFF"/>
        <w:spacing w:line="276" w:lineRule="auto"/>
        <w:ind w:firstLine="397"/>
        <w:jc w:val="both"/>
        <w:rPr>
          <w:bCs/>
          <w:sz w:val="26"/>
          <w:szCs w:val="26"/>
        </w:rPr>
      </w:pPr>
      <w:r w:rsidRPr="00D65A2F">
        <w:rPr>
          <w:bCs/>
          <w:sz w:val="26"/>
          <w:szCs w:val="26"/>
        </w:rPr>
        <w:t>В рамках  Программы:</w:t>
      </w:r>
    </w:p>
    <w:p w:rsidR="006A3E0C" w:rsidRPr="00D65A2F" w:rsidRDefault="00E333B8" w:rsidP="00141500">
      <w:pPr>
        <w:pStyle w:val="aa"/>
        <w:numPr>
          <w:ilvl w:val="0"/>
          <w:numId w:val="27"/>
        </w:numPr>
        <w:shd w:val="clear" w:color="auto" w:fill="FFFFFF"/>
        <w:spacing w:line="276" w:lineRule="auto"/>
        <w:jc w:val="both"/>
        <w:rPr>
          <w:bCs/>
          <w:sz w:val="26"/>
          <w:szCs w:val="26"/>
        </w:rPr>
      </w:pPr>
      <w:r w:rsidRPr="00D65A2F">
        <w:rPr>
          <w:bCs/>
          <w:sz w:val="26"/>
          <w:szCs w:val="26"/>
        </w:rPr>
        <w:t>администрацией МР «Печора» приобретено на вторичном рынке жилья 61 жилое помещение</w:t>
      </w:r>
      <w:r w:rsidR="00096671" w:rsidRPr="00096671">
        <w:rPr>
          <w:bCs/>
          <w:sz w:val="26"/>
          <w:szCs w:val="26"/>
        </w:rPr>
        <w:t>;</w:t>
      </w:r>
      <w:r w:rsidRPr="00D65A2F">
        <w:rPr>
          <w:bCs/>
          <w:sz w:val="26"/>
          <w:szCs w:val="26"/>
        </w:rPr>
        <w:t xml:space="preserve"> </w:t>
      </w:r>
    </w:p>
    <w:p w:rsidR="006A3E0C" w:rsidRPr="00D65A2F" w:rsidRDefault="00E333B8" w:rsidP="00141500">
      <w:pPr>
        <w:pStyle w:val="aa"/>
        <w:numPr>
          <w:ilvl w:val="0"/>
          <w:numId w:val="27"/>
        </w:numPr>
        <w:shd w:val="clear" w:color="auto" w:fill="FFFFFF"/>
        <w:spacing w:line="276" w:lineRule="auto"/>
        <w:jc w:val="both"/>
        <w:rPr>
          <w:bCs/>
          <w:sz w:val="26"/>
          <w:szCs w:val="26"/>
        </w:rPr>
      </w:pPr>
      <w:r w:rsidRPr="00D65A2F">
        <w:rPr>
          <w:bCs/>
          <w:sz w:val="26"/>
          <w:szCs w:val="26"/>
        </w:rPr>
        <w:t>заключено с гражданами 43 договора социального найма на жилые помещения</w:t>
      </w:r>
      <w:r w:rsidR="004365C9" w:rsidRPr="00D65A2F">
        <w:rPr>
          <w:bCs/>
          <w:sz w:val="26"/>
          <w:szCs w:val="26"/>
        </w:rPr>
        <w:t>;</w:t>
      </w:r>
    </w:p>
    <w:p w:rsidR="006A3E0C" w:rsidRPr="00D65A2F" w:rsidRDefault="00E333B8" w:rsidP="00141500">
      <w:pPr>
        <w:pStyle w:val="aa"/>
        <w:numPr>
          <w:ilvl w:val="0"/>
          <w:numId w:val="27"/>
        </w:numPr>
        <w:shd w:val="clear" w:color="auto" w:fill="FFFFFF"/>
        <w:spacing w:line="276" w:lineRule="auto"/>
        <w:jc w:val="both"/>
        <w:rPr>
          <w:bCs/>
          <w:sz w:val="26"/>
          <w:szCs w:val="26"/>
        </w:rPr>
      </w:pPr>
      <w:r w:rsidRPr="00D65A2F">
        <w:rPr>
          <w:bCs/>
          <w:sz w:val="26"/>
          <w:szCs w:val="26"/>
        </w:rPr>
        <w:t xml:space="preserve">4 </w:t>
      </w:r>
      <w:proofErr w:type="gramStart"/>
      <w:r w:rsidRPr="00D65A2F">
        <w:rPr>
          <w:bCs/>
          <w:sz w:val="26"/>
          <w:szCs w:val="26"/>
        </w:rPr>
        <w:t>жилых</w:t>
      </w:r>
      <w:proofErr w:type="gramEnd"/>
      <w:r w:rsidRPr="00D65A2F">
        <w:rPr>
          <w:bCs/>
          <w:sz w:val="26"/>
          <w:szCs w:val="26"/>
        </w:rPr>
        <w:t xml:space="preserve"> помещения подлежат исключению из программы</w:t>
      </w:r>
      <w:r w:rsidR="004365C9" w:rsidRPr="00D65A2F">
        <w:rPr>
          <w:bCs/>
          <w:sz w:val="26"/>
          <w:szCs w:val="26"/>
        </w:rPr>
        <w:t>;</w:t>
      </w:r>
    </w:p>
    <w:p w:rsidR="006A3E0C" w:rsidRPr="00D65A2F" w:rsidRDefault="00E333B8" w:rsidP="00141500">
      <w:pPr>
        <w:pStyle w:val="aa"/>
        <w:numPr>
          <w:ilvl w:val="0"/>
          <w:numId w:val="27"/>
        </w:numPr>
        <w:shd w:val="clear" w:color="auto" w:fill="FFFFFF"/>
        <w:spacing w:line="276" w:lineRule="auto"/>
        <w:jc w:val="both"/>
        <w:rPr>
          <w:bCs/>
          <w:sz w:val="26"/>
          <w:szCs w:val="26"/>
        </w:rPr>
      </w:pPr>
      <w:r w:rsidRPr="00D65A2F">
        <w:rPr>
          <w:bCs/>
          <w:sz w:val="26"/>
          <w:szCs w:val="26"/>
        </w:rPr>
        <w:t>по 6 жилым помещениям осуществляется подготовка документов для выселения</w:t>
      </w:r>
      <w:r w:rsidR="004365C9" w:rsidRPr="00D65A2F">
        <w:rPr>
          <w:bCs/>
          <w:sz w:val="26"/>
          <w:szCs w:val="26"/>
        </w:rPr>
        <w:t>;</w:t>
      </w:r>
    </w:p>
    <w:p w:rsidR="006A3E0C" w:rsidRPr="00D65A2F" w:rsidRDefault="00E333B8" w:rsidP="00141500">
      <w:pPr>
        <w:pStyle w:val="aa"/>
        <w:numPr>
          <w:ilvl w:val="0"/>
          <w:numId w:val="27"/>
        </w:numPr>
        <w:shd w:val="clear" w:color="auto" w:fill="FFFFFF"/>
        <w:spacing w:line="276" w:lineRule="auto"/>
        <w:jc w:val="both"/>
        <w:rPr>
          <w:bCs/>
          <w:sz w:val="26"/>
          <w:szCs w:val="26"/>
        </w:rPr>
      </w:pPr>
      <w:r w:rsidRPr="00D65A2F">
        <w:rPr>
          <w:bCs/>
          <w:sz w:val="26"/>
          <w:szCs w:val="26"/>
        </w:rPr>
        <w:t>заключено 87 соглашений об изъятии жилых помещений для муниципальных нужд с выплатой гражданам выкупной стоимости</w:t>
      </w:r>
      <w:r w:rsidR="004365C9" w:rsidRPr="00D65A2F">
        <w:rPr>
          <w:bCs/>
          <w:sz w:val="26"/>
          <w:szCs w:val="26"/>
        </w:rPr>
        <w:t>;</w:t>
      </w:r>
    </w:p>
    <w:p w:rsidR="006A3E0C" w:rsidRPr="005F04B2" w:rsidRDefault="00E333B8" w:rsidP="00141500">
      <w:pPr>
        <w:pStyle w:val="aa"/>
        <w:numPr>
          <w:ilvl w:val="0"/>
          <w:numId w:val="27"/>
        </w:numPr>
        <w:shd w:val="clear" w:color="auto" w:fill="FFFFFF"/>
        <w:spacing w:line="276" w:lineRule="auto"/>
        <w:jc w:val="both"/>
        <w:rPr>
          <w:bCs/>
          <w:sz w:val="26"/>
          <w:szCs w:val="26"/>
        </w:rPr>
      </w:pPr>
      <w:proofErr w:type="gramStart"/>
      <w:r w:rsidRPr="00D65A2F">
        <w:rPr>
          <w:bCs/>
          <w:sz w:val="26"/>
          <w:szCs w:val="26"/>
        </w:rPr>
        <w:t>14 жилых помещения остались в непредвиденных обстоятельствах (решения суда, оформление наследства, выморочное и пр.)</w:t>
      </w:r>
      <w:r w:rsidR="00125CE3">
        <w:rPr>
          <w:bCs/>
          <w:sz w:val="26"/>
          <w:szCs w:val="26"/>
        </w:rPr>
        <w:t>;</w:t>
      </w:r>
      <w:proofErr w:type="gramEnd"/>
    </w:p>
    <w:p w:rsidR="005F04B2" w:rsidRPr="00D65A2F" w:rsidRDefault="005F04B2" w:rsidP="00141500">
      <w:pPr>
        <w:pStyle w:val="aa"/>
        <w:numPr>
          <w:ilvl w:val="0"/>
          <w:numId w:val="27"/>
        </w:numPr>
        <w:shd w:val="clear" w:color="auto" w:fill="FFFFFF"/>
        <w:spacing w:line="276" w:lineRule="auto"/>
        <w:jc w:val="both"/>
        <w:rPr>
          <w:bCs/>
          <w:sz w:val="26"/>
          <w:szCs w:val="26"/>
        </w:rPr>
      </w:pPr>
      <w:r>
        <w:rPr>
          <w:bCs/>
          <w:sz w:val="26"/>
          <w:szCs w:val="26"/>
        </w:rPr>
        <w:t xml:space="preserve">досрочно реализованы мероприятия будущих периодов (по 2025г), привлечено и освоено 221,2 </w:t>
      </w:r>
      <w:proofErr w:type="gramStart"/>
      <w:r w:rsidR="00E672BA">
        <w:rPr>
          <w:bCs/>
          <w:sz w:val="26"/>
          <w:szCs w:val="26"/>
        </w:rPr>
        <w:t>млн</w:t>
      </w:r>
      <w:proofErr w:type="gramEnd"/>
      <w:r>
        <w:rPr>
          <w:bCs/>
          <w:sz w:val="26"/>
          <w:szCs w:val="26"/>
        </w:rPr>
        <w:t xml:space="preserve"> руб.  </w:t>
      </w:r>
    </w:p>
    <w:p w:rsidR="004365C9" w:rsidRPr="00D65A2F" w:rsidRDefault="004365C9" w:rsidP="00FB5AA0">
      <w:pPr>
        <w:spacing w:after="0"/>
        <w:ind w:firstLine="360"/>
        <w:jc w:val="both"/>
        <w:rPr>
          <w:rFonts w:eastAsia="Times New Roman"/>
          <w:sz w:val="26"/>
          <w:szCs w:val="26"/>
        </w:rPr>
      </w:pPr>
      <w:r w:rsidRPr="00D65A2F">
        <w:rPr>
          <w:rFonts w:eastAsia="+mn-ea"/>
          <w:color w:val="000000"/>
          <w:kern w:val="24"/>
          <w:sz w:val="26"/>
          <w:szCs w:val="26"/>
        </w:rPr>
        <w:t xml:space="preserve">В 2021 году </w:t>
      </w:r>
      <w:r w:rsidR="00BD1659">
        <w:rPr>
          <w:rFonts w:eastAsia="+mn-ea"/>
          <w:color w:val="000000"/>
          <w:kern w:val="24"/>
          <w:sz w:val="26"/>
          <w:szCs w:val="26"/>
        </w:rPr>
        <w:t xml:space="preserve">в рамках </w:t>
      </w:r>
      <w:r w:rsidR="00BD1659" w:rsidRPr="00BD1659">
        <w:rPr>
          <w:rFonts w:eastAsia="+mn-ea"/>
          <w:color w:val="000000"/>
          <w:kern w:val="24"/>
          <w:sz w:val="26"/>
          <w:szCs w:val="26"/>
        </w:rPr>
        <w:t xml:space="preserve">муниципальной адресной программы «Переселение граждан из малозаселенных, неперспективных населенных пунктов на территории муниципального района «Печора» </w:t>
      </w:r>
      <w:r w:rsidRPr="00D65A2F">
        <w:rPr>
          <w:rFonts w:eastAsia="+mn-ea"/>
          <w:color w:val="000000"/>
          <w:kern w:val="24"/>
          <w:sz w:val="26"/>
          <w:szCs w:val="26"/>
        </w:rPr>
        <w:t>подлежало переселению 23 жилых помещения. При реализации программных мероприятий:</w:t>
      </w:r>
    </w:p>
    <w:p w:rsidR="004365C9" w:rsidRPr="00D65A2F" w:rsidRDefault="004365C9" w:rsidP="007F4C36">
      <w:pPr>
        <w:numPr>
          <w:ilvl w:val="0"/>
          <w:numId w:val="7"/>
        </w:numPr>
        <w:spacing w:after="0"/>
        <w:ind w:left="994"/>
        <w:contextualSpacing/>
        <w:jc w:val="both"/>
        <w:rPr>
          <w:rFonts w:eastAsia="Times New Roman"/>
          <w:sz w:val="26"/>
          <w:szCs w:val="26"/>
        </w:rPr>
      </w:pPr>
      <w:r w:rsidRPr="00D65A2F">
        <w:rPr>
          <w:rFonts w:eastAsia="+mn-ea"/>
          <w:color w:val="000000"/>
          <w:kern w:val="24"/>
          <w:sz w:val="26"/>
          <w:szCs w:val="26"/>
        </w:rPr>
        <w:t>приобретено 22 жилых помещения;</w:t>
      </w:r>
    </w:p>
    <w:p w:rsidR="004365C9" w:rsidRPr="00D65A2F" w:rsidRDefault="004365C9" w:rsidP="007F4C36">
      <w:pPr>
        <w:numPr>
          <w:ilvl w:val="0"/>
          <w:numId w:val="7"/>
        </w:numPr>
        <w:spacing w:after="0"/>
        <w:ind w:left="994"/>
        <w:contextualSpacing/>
        <w:jc w:val="both"/>
        <w:rPr>
          <w:rFonts w:eastAsia="Times New Roman"/>
          <w:sz w:val="26"/>
          <w:szCs w:val="26"/>
        </w:rPr>
      </w:pPr>
      <w:r w:rsidRPr="00D65A2F">
        <w:rPr>
          <w:rFonts w:eastAsia="+mn-ea"/>
          <w:color w:val="000000"/>
          <w:kern w:val="24"/>
          <w:sz w:val="26"/>
          <w:szCs w:val="26"/>
        </w:rPr>
        <w:t>заключено 18 договоров социального найма;</w:t>
      </w:r>
    </w:p>
    <w:p w:rsidR="004365C9" w:rsidRPr="00D65A2F" w:rsidRDefault="004365C9" w:rsidP="007F4C36">
      <w:pPr>
        <w:numPr>
          <w:ilvl w:val="0"/>
          <w:numId w:val="7"/>
        </w:numPr>
        <w:spacing w:after="0"/>
        <w:ind w:left="994"/>
        <w:contextualSpacing/>
        <w:jc w:val="both"/>
        <w:rPr>
          <w:rFonts w:eastAsia="Times New Roman"/>
          <w:sz w:val="26"/>
          <w:szCs w:val="26"/>
        </w:rPr>
      </w:pPr>
      <w:r w:rsidRPr="00D65A2F">
        <w:rPr>
          <w:rFonts w:eastAsia="+mn-ea"/>
          <w:color w:val="000000"/>
          <w:kern w:val="24"/>
          <w:sz w:val="26"/>
          <w:szCs w:val="26"/>
        </w:rPr>
        <w:t>заключено 3 договора мены;</w:t>
      </w:r>
    </w:p>
    <w:p w:rsidR="004365C9" w:rsidRPr="006304DE" w:rsidRDefault="004365C9" w:rsidP="007F4C36">
      <w:pPr>
        <w:numPr>
          <w:ilvl w:val="0"/>
          <w:numId w:val="7"/>
        </w:numPr>
        <w:spacing w:after="0"/>
        <w:ind w:left="994"/>
        <w:contextualSpacing/>
        <w:jc w:val="both"/>
        <w:rPr>
          <w:rFonts w:eastAsia="Times New Roman"/>
          <w:sz w:val="26"/>
          <w:szCs w:val="26"/>
        </w:rPr>
      </w:pPr>
      <w:r w:rsidRPr="00D65A2F">
        <w:rPr>
          <w:rFonts w:eastAsia="+mn-ea"/>
          <w:color w:val="000000"/>
          <w:kern w:val="24"/>
          <w:sz w:val="26"/>
          <w:szCs w:val="26"/>
        </w:rPr>
        <w:t>заключено 1 соглашение об изъятии жилых помещений для муниципальных нужд.</w:t>
      </w:r>
    </w:p>
    <w:p w:rsidR="004365C9" w:rsidRPr="00647D74" w:rsidRDefault="004365C9" w:rsidP="008F7C04">
      <w:pPr>
        <w:pStyle w:val="aa"/>
        <w:shd w:val="clear" w:color="auto" w:fill="FFFFFF"/>
        <w:spacing w:line="276" w:lineRule="auto"/>
        <w:ind w:firstLine="397"/>
        <w:jc w:val="both"/>
        <w:rPr>
          <w:bCs/>
          <w:szCs w:val="16"/>
        </w:rPr>
      </w:pPr>
    </w:p>
    <w:p w:rsidR="00B01E61" w:rsidRPr="00E96EE3" w:rsidRDefault="009138F3" w:rsidP="009138F3">
      <w:pPr>
        <w:pStyle w:val="aa"/>
        <w:shd w:val="clear" w:color="auto" w:fill="FFFFFF"/>
        <w:spacing w:line="276" w:lineRule="auto"/>
        <w:ind w:firstLine="397"/>
        <w:jc w:val="center"/>
        <w:rPr>
          <w:b/>
          <w:iCs/>
          <w:sz w:val="26"/>
          <w:szCs w:val="26"/>
          <w:lang w:eastAsia="en-US"/>
        </w:rPr>
      </w:pPr>
      <w:r w:rsidRPr="00E96EE3">
        <w:rPr>
          <w:b/>
          <w:iCs/>
          <w:sz w:val="26"/>
          <w:szCs w:val="26"/>
          <w:lang w:eastAsia="en-US"/>
        </w:rPr>
        <w:t>Дорожное хозяйство и транспорт</w:t>
      </w:r>
      <w:r w:rsidR="00B01E61" w:rsidRPr="00E96EE3">
        <w:rPr>
          <w:b/>
          <w:iCs/>
          <w:sz w:val="26"/>
          <w:szCs w:val="26"/>
          <w:lang w:eastAsia="en-US"/>
        </w:rPr>
        <w:t xml:space="preserve">  </w:t>
      </w:r>
    </w:p>
    <w:p w:rsidR="00B21482" w:rsidRPr="00E96EE3" w:rsidRDefault="00B21482" w:rsidP="00FB5AA0">
      <w:pPr>
        <w:pStyle w:val="aa"/>
        <w:shd w:val="clear" w:color="auto" w:fill="FFFFFF"/>
        <w:spacing w:line="276" w:lineRule="auto"/>
        <w:ind w:firstLine="397"/>
        <w:jc w:val="center"/>
        <w:rPr>
          <w:b/>
          <w:iCs/>
          <w:sz w:val="26"/>
          <w:szCs w:val="26"/>
          <w:lang w:eastAsia="en-US"/>
        </w:rPr>
      </w:pPr>
    </w:p>
    <w:p w:rsidR="00B21482" w:rsidRPr="00D65A2F" w:rsidRDefault="00B21482" w:rsidP="00FB5AA0">
      <w:pPr>
        <w:pStyle w:val="17"/>
        <w:spacing w:line="276" w:lineRule="auto"/>
        <w:ind w:left="0" w:firstLine="426"/>
        <w:contextualSpacing/>
        <w:jc w:val="both"/>
        <w:rPr>
          <w:rFonts w:ascii="Times New Roman" w:hAnsi="Times New Roman"/>
          <w:sz w:val="26"/>
          <w:szCs w:val="26"/>
          <w:lang w:val="ru-RU"/>
        </w:rPr>
      </w:pPr>
      <w:r w:rsidRPr="00D65A2F">
        <w:rPr>
          <w:rFonts w:ascii="Times New Roman" w:hAnsi="Times New Roman"/>
          <w:sz w:val="26"/>
          <w:szCs w:val="26"/>
        </w:rPr>
        <w:t>Общая протяженность автомобильных дорог</w:t>
      </w:r>
      <w:r w:rsidRPr="00D65A2F">
        <w:rPr>
          <w:rFonts w:ascii="Times New Roman" w:hAnsi="Times New Roman"/>
          <w:sz w:val="26"/>
          <w:szCs w:val="26"/>
          <w:lang w:val="ru-RU"/>
        </w:rPr>
        <w:t xml:space="preserve"> МР «Печора» составляет</w:t>
      </w:r>
      <w:r w:rsidRPr="00D65A2F">
        <w:rPr>
          <w:rFonts w:ascii="Times New Roman" w:hAnsi="Times New Roman"/>
          <w:sz w:val="26"/>
          <w:szCs w:val="26"/>
        </w:rPr>
        <w:t xml:space="preserve"> </w:t>
      </w:r>
      <w:r w:rsidRPr="00D65A2F">
        <w:rPr>
          <w:rFonts w:ascii="Times New Roman" w:eastAsia="Times New Roman" w:hAnsi="Times New Roman"/>
          <w:sz w:val="26"/>
          <w:szCs w:val="26"/>
          <w:lang w:val="ru-RU"/>
        </w:rPr>
        <w:t>141</w:t>
      </w:r>
      <w:r w:rsidRPr="00D65A2F">
        <w:rPr>
          <w:rFonts w:ascii="Times New Roman" w:eastAsia="Times New Roman" w:hAnsi="Times New Roman"/>
          <w:sz w:val="26"/>
          <w:szCs w:val="26"/>
        </w:rPr>
        <w:t xml:space="preserve"> км</w:t>
      </w:r>
      <w:r w:rsidR="009079E9">
        <w:rPr>
          <w:rFonts w:ascii="Times New Roman" w:eastAsia="Times New Roman" w:hAnsi="Times New Roman"/>
          <w:sz w:val="26"/>
          <w:szCs w:val="26"/>
          <w:lang w:val="ru-RU"/>
        </w:rPr>
        <w:t>.</w:t>
      </w:r>
      <w:r w:rsidRPr="00D65A2F">
        <w:rPr>
          <w:rFonts w:ascii="Times New Roman" w:eastAsia="Times New Roman" w:hAnsi="Times New Roman"/>
          <w:sz w:val="26"/>
          <w:szCs w:val="26"/>
          <w:lang w:val="ru-RU"/>
        </w:rPr>
        <w:t>, в том числе</w:t>
      </w:r>
      <w:r w:rsidRPr="00D65A2F">
        <w:rPr>
          <w:rFonts w:ascii="Times New Roman" w:hAnsi="Times New Roman"/>
          <w:sz w:val="26"/>
          <w:szCs w:val="26"/>
        </w:rPr>
        <w:t xml:space="preserve"> </w:t>
      </w:r>
      <w:r w:rsidRPr="00D65A2F">
        <w:rPr>
          <w:rFonts w:ascii="Times New Roman" w:hAnsi="Times New Roman"/>
          <w:sz w:val="26"/>
          <w:szCs w:val="26"/>
          <w:lang w:val="ru-RU"/>
        </w:rPr>
        <w:t>дороги МР «Печора» - 78,4 км</w:t>
      </w:r>
      <w:proofErr w:type="gramStart"/>
      <w:r w:rsidR="009079E9">
        <w:rPr>
          <w:rFonts w:ascii="Times New Roman" w:hAnsi="Times New Roman"/>
          <w:sz w:val="26"/>
          <w:szCs w:val="26"/>
          <w:lang w:val="ru-RU"/>
        </w:rPr>
        <w:t>.</w:t>
      </w:r>
      <w:proofErr w:type="gramEnd"/>
      <w:r w:rsidRPr="00D65A2F">
        <w:rPr>
          <w:rFonts w:ascii="Times New Roman" w:hAnsi="Times New Roman"/>
          <w:sz w:val="26"/>
          <w:szCs w:val="26"/>
          <w:lang w:val="ru-RU"/>
        </w:rPr>
        <w:t xml:space="preserve"> (</w:t>
      </w:r>
      <w:proofErr w:type="gramStart"/>
      <w:r w:rsidRPr="00D65A2F">
        <w:rPr>
          <w:rFonts w:ascii="Times New Roman" w:hAnsi="Times New Roman"/>
          <w:sz w:val="26"/>
          <w:szCs w:val="26"/>
          <w:lang w:val="ru-RU"/>
        </w:rPr>
        <w:t>у</w:t>
      </w:r>
      <w:proofErr w:type="gramEnd"/>
      <w:r w:rsidRPr="00D65A2F">
        <w:rPr>
          <w:rFonts w:ascii="Times New Roman" w:hAnsi="Times New Roman"/>
          <w:sz w:val="26"/>
          <w:szCs w:val="26"/>
          <w:lang w:val="ru-RU"/>
        </w:rPr>
        <w:t>совершенствованный тип покрытия – 36,3 км</w:t>
      </w:r>
      <w:r w:rsidR="009079E9">
        <w:rPr>
          <w:rFonts w:ascii="Times New Roman" w:hAnsi="Times New Roman"/>
          <w:sz w:val="26"/>
          <w:szCs w:val="26"/>
          <w:lang w:val="ru-RU"/>
        </w:rPr>
        <w:t>.</w:t>
      </w:r>
      <w:r w:rsidRPr="00D65A2F">
        <w:rPr>
          <w:rFonts w:ascii="Times New Roman" w:hAnsi="Times New Roman"/>
          <w:sz w:val="26"/>
          <w:szCs w:val="26"/>
          <w:lang w:val="ru-RU"/>
        </w:rPr>
        <w:t>), ледовые переправы и зимние автомобильные дороги – 62,6 км.</w:t>
      </w:r>
    </w:p>
    <w:p w:rsidR="00B21482" w:rsidRPr="00D65A2F" w:rsidRDefault="00B21482" w:rsidP="00FB5AA0">
      <w:pPr>
        <w:suppressAutoHyphens/>
        <w:spacing w:after="0"/>
        <w:ind w:firstLine="426"/>
        <w:jc w:val="both"/>
        <w:rPr>
          <w:sz w:val="26"/>
          <w:szCs w:val="26"/>
        </w:rPr>
      </w:pPr>
      <w:r w:rsidRPr="00D65A2F">
        <w:rPr>
          <w:sz w:val="26"/>
          <w:szCs w:val="26"/>
        </w:rPr>
        <w:t xml:space="preserve">Общая протяженность автомобильных дорог </w:t>
      </w:r>
      <w:r w:rsidR="00AE5D53" w:rsidRPr="00D65A2F">
        <w:rPr>
          <w:sz w:val="26"/>
          <w:szCs w:val="26"/>
        </w:rPr>
        <w:t xml:space="preserve">с усовершенствованным (асфальтобетон)  типом покрытия </w:t>
      </w:r>
      <w:r w:rsidRPr="00D65A2F">
        <w:rPr>
          <w:sz w:val="26"/>
          <w:szCs w:val="26"/>
        </w:rPr>
        <w:t>на террит</w:t>
      </w:r>
      <w:r w:rsidR="00AE5D53" w:rsidRPr="00D65A2F">
        <w:rPr>
          <w:sz w:val="26"/>
          <w:szCs w:val="26"/>
        </w:rPr>
        <w:t>ории ГП «Печора» составляет 13,</w:t>
      </w:r>
      <w:r w:rsidRPr="00D65A2F">
        <w:rPr>
          <w:sz w:val="26"/>
          <w:szCs w:val="26"/>
        </w:rPr>
        <w:t>25 км.</w:t>
      </w:r>
    </w:p>
    <w:p w:rsidR="00B21482" w:rsidRPr="00D65A2F" w:rsidRDefault="00B21482" w:rsidP="00FB5AA0">
      <w:pPr>
        <w:pStyle w:val="17"/>
        <w:spacing w:line="276" w:lineRule="auto"/>
        <w:ind w:left="0" w:firstLine="426"/>
        <w:contextualSpacing/>
        <w:jc w:val="both"/>
        <w:rPr>
          <w:rFonts w:ascii="Times New Roman" w:hAnsi="Times New Roman"/>
          <w:sz w:val="26"/>
          <w:szCs w:val="26"/>
          <w:lang w:val="ru-RU"/>
        </w:rPr>
      </w:pPr>
      <w:r w:rsidRPr="00D65A2F">
        <w:rPr>
          <w:rFonts w:ascii="Times New Roman" w:hAnsi="Times New Roman"/>
          <w:sz w:val="26"/>
          <w:szCs w:val="26"/>
          <w:lang w:val="ru-RU"/>
        </w:rPr>
        <w:t>Общая протяженность улично-дорожной сети составляет 55,9 км</w:t>
      </w:r>
      <w:proofErr w:type="gramStart"/>
      <w:r w:rsidR="009079E9">
        <w:rPr>
          <w:rFonts w:ascii="Times New Roman" w:hAnsi="Times New Roman"/>
          <w:sz w:val="26"/>
          <w:szCs w:val="26"/>
          <w:lang w:val="ru-RU"/>
        </w:rPr>
        <w:t>.</w:t>
      </w:r>
      <w:proofErr w:type="gramEnd"/>
      <w:r w:rsidRPr="00D65A2F">
        <w:rPr>
          <w:rFonts w:ascii="Times New Roman" w:hAnsi="Times New Roman"/>
          <w:sz w:val="26"/>
          <w:szCs w:val="26"/>
          <w:lang w:val="ru-RU"/>
        </w:rPr>
        <w:t xml:space="preserve"> </w:t>
      </w:r>
      <w:proofErr w:type="gramStart"/>
      <w:r w:rsidRPr="00D65A2F">
        <w:rPr>
          <w:rFonts w:ascii="Times New Roman" w:hAnsi="Times New Roman"/>
          <w:sz w:val="26"/>
          <w:szCs w:val="26"/>
          <w:lang w:val="ru-RU"/>
        </w:rPr>
        <w:t>в</w:t>
      </w:r>
      <w:proofErr w:type="gramEnd"/>
      <w:r w:rsidRPr="00D65A2F">
        <w:rPr>
          <w:rFonts w:ascii="Times New Roman" w:hAnsi="Times New Roman"/>
          <w:sz w:val="26"/>
          <w:szCs w:val="26"/>
          <w:lang w:val="ru-RU"/>
        </w:rPr>
        <w:t xml:space="preserve"> том числе по типу покрытия:</w:t>
      </w:r>
    </w:p>
    <w:p w:rsidR="00B21482" w:rsidRPr="00D65A2F" w:rsidRDefault="00B21482" w:rsidP="007F4C36">
      <w:pPr>
        <w:pStyle w:val="17"/>
        <w:numPr>
          <w:ilvl w:val="0"/>
          <w:numId w:val="10"/>
        </w:numPr>
        <w:spacing w:line="276" w:lineRule="auto"/>
        <w:ind w:left="851" w:hanging="284"/>
        <w:contextualSpacing/>
        <w:jc w:val="both"/>
        <w:rPr>
          <w:rFonts w:ascii="Times New Roman" w:hAnsi="Times New Roman"/>
          <w:sz w:val="26"/>
          <w:szCs w:val="26"/>
          <w:lang w:val="ru-RU"/>
        </w:rPr>
      </w:pPr>
      <w:r w:rsidRPr="00D65A2F">
        <w:rPr>
          <w:rFonts w:ascii="Times New Roman" w:hAnsi="Times New Roman"/>
          <w:sz w:val="26"/>
          <w:szCs w:val="26"/>
          <w:lang w:val="ru-RU"/>
        </w:rPr>
        <w:t>усовершенствованный</w:t>
      </w:r>
      <w:r w:rsidR="00E43864">
        <w:rPr>
          <w:rFonts w:ascii="Times New Roman" w:hAnsi="Times New Roman"/>
          <w:sz w:val="26"/>
          <w:szCs w:val="26"/>
          <w:lang w:val="ru-RU"/>
        </w:rPr>
        <w:t xml:space="preserve"> </w:t>
      </w:r>
      <w:r w:rsidRPr="00D65A2F">
        <w:rPr>
          <w:rFonts w:ascii="Times New Roman" w:hAnsi="Times New Roman"/>
          <w:sz w:val="26"/>
          <w:szCs w:val="26"/>
          <w:lang w:val="ru-RU"/>
        </w:rPr>
        <w:t>(асфальтобетон) тип покрытия - 41,3 км;</w:t>
      </w:r>
    </w:p>
    <w:p w:rsidR="00B21482" w:rsidRPr="00E43864" w:rsidRDefault="00B21482" w:rsidP="007F4C36">
      <w:pPr>
        <w:pStyle w:val="a3"/>
        <w:numPr>
          <w:ilvl w:val="0"/>
          <w:numId w:val="11"/>
        </w:numPr>
        <w:suppressAutoHyphens/>
        <w:spacing w:after="0"/>
        <w:ind w:left="851" w:hanging="284"/>
        <w:jc w:val="both"/>
        <w:rPr>
          <w:rFonts w:ascii="Times New Roman" w:hAnsi="Times New Roman"/>
          <w:sz w:val="26"/>
          <w:szCs w:val="26"/>
        </w:rPr>
      </w:pPr>
      <w:r w:rsidRPr="00E43864">
        <w:rPr>
          <w:rFonts w:ascii="Times New Roman" w:hAnsi="Times New Roman"/>
          <w:sz w:val="26"/>
          <w:szCs w:val="26"/>
        </w:rPr>
        <w:t>грунтовые дороги - 14,6 км</w:t>
      </w:r>
      <w:r w:rsidR="00E672BA">
        <w:rPr>
          <w:rFonts w:ascii="Times New Roman" w:hAnsi="Times New Roman"/>
          <w:sz w:val="26"/>
          <w:szCs w:val="26"/>
        </w:rPr>
        <w:t>.</w:t>
      </w:r>
    </w:p>
    <w:p w:rsidR="00B21482" w:rsidRPr="00D65A2F" w:rsidRDefault="00B21482" w:rsidP="00FB5AA0">
      <w:pPr>
        <w:pStyle w:val="17"/>
        <w:spacing w:line="276" w:lineRule="auto"/>
        <w:ind w:left="0" w:firstLine="426"/>
        <w:contextualSpacing/>
        <w:jc w:val="both"/>
        <w:rPr>
          <w:rFonts w:ascii="Times New Roman" w:hAnsi="Times New Roman"/>
          <w:sz w:val="26"/>
          <w:szCs w:val="26"/>
          <w:lang w:val="ru-RU"/>
        </w:rPr>
      </w:pPr>
      <w:r w:rsidRPr="00D65A2F">
        <w:rPr>
          <w:rFonts w:ascii="Times New Roman" w:hAnsi="Times New Roman"/>
          <w:sz w:val="26"/>
          <w:szCs w:val="26"/>
          <w:lang w:val="ru-RU"/>
        </w:rPr>
        <w:lastRenderedPageBreak/>
        <w:t>В 202</w:t>
      </w:r>
      <w:r w:rsidR="00AC5676" w:rsidRPr="00D65A2F">
        <w:rPr>
          <w:rFonts w:ascii="Times New Roman" w:hAnsi="Times New Roman"/>
          <w:sz w:val="26"/>
          <w:szCs w:val="26"/>
          <w:lang w:val="ru-RU"/>
        </w:rPr>
        <w:t>1</w:t>
      </w:r>
      <w:r w:rsidRPr="00D65A2F">
        <w:rPr>
          <w:rFonts w:ascii="Times New Roman" w:hAnsi="Times New Roman"/>
          <w:sz w:val="26"/>
          <w:szCs w:val="26"/>
          <w:lang w:val="ru-RU"/>
        </w:rPr>
        <w:t xml:space="preserve"> году на дорожную деятельность было направлено: </w:t>
      </w:r>
    </w:p>
    <w:p w:rsidR="00B21482" w:rsidRPr="009079E9" w:rsidRDefault="00B21482" w:rsidP="00FB5AA0">
      <w:pPr>
        <w:pStyle w:val="17"/>
        <w:spacing w:line="276" w:lineRule="auto"/>
        <w:ind w:left="0" w:firstLine="567"/>
        <w:contextualSpacing/>
        <w:jc w:val="both"/>
        <w:rPr>
          <w:rFonts w:ascii="Times New Roman" w:hAnsi="Times New Roman"/>
          <w:sz w:val="26"/>
          <w:szCs w:val="26"/>
          <w:lang w:val="ru-RU"/>
        </w:rPr>
      </w:pPr>
      <w:r w:rsidRPr="00D65A2F">
        <w:rPr>
          <w:rFonts w:ascii="Times New Roman" w:hAnsi="Times New Roman"/>
          <w:sz w:val="26"/>
          <w:szCs w:val="26"/>
          <w:lang w:val="ru-RU"/>
        </w:rPr>
        <w:t xml:space="preserve">– </w:t>
      </w:r>
      <w:r w:rsidRPr="00D65A2F">
        <w:rPr>
          <w:rFonts w:ascii="Times New Roman" w:hAnsi="Times New Roman"/>
          <w:sz w:val="26"/>
          <w:szCs w:val="26"/>
        </w:rPr>
        <w:t xml:space="preserve">содержание зимних автомобильных дорог и ледовых переправ – </w:t>
      </w:r>
      <w:r w:rsidR="00AC5676" w:rsidRPr="00D65A2F">
        <w:rPr>
          <w:rFonts w:ascii="Times New Roman" w:hAnsi="Times New Roman"/>
          <w:sz w:val="26"/>
          <w:szCs w:val="26"/>
          <w:lang w:val="ru-RU"/>
        </w:rPr>
        <w:t>5,8</w:t>
      </w:r>
      <w:r w:rsidR="00E43864">
        <w:rPr>
          <w:rFonts w:ascii="Times New Roman" w:hAnsi="Times New Roman"/>
          <w:sz w:val="26"/>
          <w:szCs w:val="26"/>
        </w:rPr>
        <w:t xml:space="preserve"> </w:t>
      </w:r>
      <w:proofErr w:type="gramStart"/>
      <w:r w:rsidR="00E672BA">
        <w:rPr>
          <w:rFonts w:ascii="Times New Roman" w:hAnsi="Times New Roman"/>
          <w:sz w:val="26"/>
          <w:szCs w:val="26"/>
        </w:rPr>
        <w:t>млн</w:t>
      </w:r>
      <w:proofErr w:type="gramEnd"/>
      <w:r w:rsidRPr="00D65A2F">
        <w:rPr>
          <w:rFonts w:ascii="Times New Roman" w:hAnsi="Times New Roman"/>
          <w:sz w:val="26"/>
          <w:szCs w:val="26"/>
        </w:rPr>
        <w:t xml:space="preserve"> руб.</w:t>
      </w:r>
      <w:r w:rsidR="009079E9">
        <w:rPr>
          <w:rFonts w:ascii="Times New Roman" w:hAnsi="Times New Roman"/>
          <w:sz w:val="26"/>
          <w:szCs w:val="26"/>
          <w:lang w:val="ru-RU"/>
        </w:rPr>
        <w:t>;</w:t>
      </w:r>
    </w:p>
    <w:p w:rsidR="00B21482" w:rsidRPr="00D65A2F" w:rsidRDefault="00B21482" w:rsidP="007F4C36">
      <w:pPr>
        <w:pStyle w:val="17"/>
        <w:numPr>
          <w:ilvl w:val="0"/>
          <w:numId w:val="2"/>
        </w:numPr>
        <w:tabs>
          <w:tab w:val="left" w:pos="851"/>
        </w:tabs>
        <w:spacing w:line="276" w:lineRule="auto"/>
        <w:ind w:left="0" w:firstLine="567"/>
        <w:contextualSpacing/>
        <w:jc w:val="both"/>
        <w:rPr>
          <w:rFonts w:ascii="Times New Roman" w:hAnsi="Times New Roman"/>
          <w:color w:val="FF0000"/>
          <w:sz w:val="26"/>
          <w:szCs w:val="26"/>
          <w:lang w:val="ru-RU"/>
        </w:rPr>
      </w:pPr>
      <w:r w:rsidRPr="00D65A2F">
        <w:rPr>
          <w:rFonts w:ascii="Times New Roman" w:hAnsi="Times New Roman"/>
          <w:sz w:val="26"/>
          <w:szCs w:val="26"/>
          <w:lang w:val="ru-RU"/>
        </w:rPr>
        <w:t>содержание автомобильных дорог общего пользования местного значения</w:t>
      </w:r>
      <w:r w:rsidR="00E43864">
        <w:rPr>
          <w:rFonts w:ascii="Times New Roman" w:hAnsi="Times New Roman"/>
          <w:sz w:val="26"/>
          <w:szCs w:val="26"/>
          <w:lang w:val="ru-RU"/>
        </w:rPr>
        <w:t xml:space="preserve"> </w:t>
      </w:r>
      <w:r w:rsidRPr="00D65A2F">
        <w:rPr>
          <w:rFonts w:ascii="Times New Roman" w:hAnsi="Times New Roman"/>
          <w:sz w:val="26"/>
          <w:szCs w:val="26"/>
          <w:lang w:val="ru-RU"/>
        </w:rPr>
        <w:t xml:space="preserve">– </w:t>
      </w:r>
      <w:r w:rsidR="00AC5676" w:rsidRPr="00D65A2F">
        <w:rPr>
          <w:rFonts w:ascii="Times New Roman" w:hAnsi="Times New Roman"/>
          <w:sz w:val="26"/>
          <w:szCs w:val="26"/>
          <w:lang w:val="ru-RU"/>
        </w:rPr>
        <w:t>20,6</w:t>
      </w:r>
      <w:r w:rsidRPr="00D65A2F">
        <w:rPr>
          <w:rFonts w:ascii="Times New Roman" w:hAnsi="Times New Roman"/>
          <w:sz w:val="26"/>
          <w:szCs w:val="26"/>
          <w:lang w:val="ru-RU"/>
        </w:rPr>
        <w:t xml:space="preserve"> </w:t>
      </w:r>
      <w:proofErr w:type="gramStart"/>
      <w:r w:rsidR="00E672BA">
        <w:rPr>
          <w:rFonts w:ascii="Times New Roman" w:hAnsi="Times New Roman"/>
          <w:sz w:val="26"/>
          <w:szCs w:val="26"/>
          <w:lang w:val="ru-RU"/>
        </w:rPr>
        <w:t>млн</w:t>
      </w:r>
      <w:proofErr w:type="gramEnd"/>
      <w:r w:rsidRPr="00D65A2F">
        <w:rPr>
          <w:rFonts w:ascii="Times New Roman" w:hAnsi="Times New Roman"/>
          <w:sz w:val="26"/>
          <w:szCs w:val="26"/>
          <w:lang w:val="ru-RU"/>
        </w:rPr>
        <w:t xml:space="preserve"> руб.; </w:t>
      </w:r>
    </w:p>
    <w:p w:rsidR="00B21482" w:rsidRPr="00D65A2F" w:rsidRDefault="00B21482" w:rsidP="007F4C36">
      <w:pPr>
        <w:pStyle w:val="17"/>
        <w:numPr>
          <w:ilvl w:val="0"/>
          <w:numId w:val="2"/>
        </w:numPr>
        <w:tabs>
          <w:tab w:val="left" w:pos="851"/>
        </w:tabs>
        <w:spacing w:line="276" w:lineRule="auto"/>
        <w:ind w:left="0" w:firstLine="567"/>
        <w:contextualSpacing/>
        <w:jc w:val="both"/>
        <w:rPr>
          <w:rFonts w:ascii="Times New Roman" w:hAnsi="Times New Roman"/>
          <w:sz w:val="26"/>
          <w:szCs w:val="26"/>
          <w:lang w:val="ru-RU"/>
        </w:rPr>
      </w:pPr>
      <w:r w:rsidRPr="00D65A2F">
        <w:rPr>
          <w:rFonts w:ascii="Times New Roman" w:hAnsi="Times New Roman"/>
          <w:sz w:val="26"/>
          <w:szCs w:val="26"/>
          <w:lang w:val="ru-RU"/>
        </w:rPr>
        <w:t>содержание улично-дорожной сети г. Печора – 4</w:t>
      </w:r>
      <w:r w:rsidR="00AC5676" w:rsidRPr="00D65A2F">
        <w:rPr>
          <w:rFonts w:ascii="Times New Roman" w:hAnsi="Times New Roman"/>
          <w:sz w:val="26"/>
          <w:szCs w:val="26"/>
          <w:lang w:val="ru-RU"/>
        </w:rPr>
        <w:t>5</w:t>
      </w:r>
      <w:r w:rsidRPr="00D65A2F">
        <w:rPr>
          <w:rFonts w:ascii="Times New Roman" w:hAnsi="Times New Roman"/>
          <w:sz w:val="26"/>
          <w:szCs w:val="26"/>
          <w:lang w:val="ru-RU"/>
        </w:rPr>
        <w:t xml:space="preserve"> </w:t>
      </w:r>
      <w:proofErr w:type="gramStart"/>
      <w:r w:rsidR="00E672BA">
        <w:rPr>
          <w:rFonts w:ascii="Times New Roman" w:hAnsi="Times New Roman"/>
          <w:sz w:val="26"/>
          <w:szCs w:val="26"/>
          <w:lang w:val="ru-RU"/>
        </w:rPr>
        <w:t>млн</w:t>
      </w:r>
      <w:proofErr w:type="gramEnd"/>
      <w:r w:rsidR="00E43864">
        <w:rPr>
          <w:rFonts w:ascii="Times New Roman" w:hAnsi="Times New Roman"/>
          <w:sz w:val="26"/>
          <w:szCs w:val="26"/>
          <w:lang w:val="ru-RU"/>
        </w:rPr>
        <w:t xml:space="preserve"> </w:t>
      </w:r>
      <w:r w:rsidRPr="00D65A2F">
        <w:rPr>
          <w:rFonts w:ascii="Times New Roman" w:hAnsi="Times New Roman"/>
          <w:sz w:val="26"/>
          <w:szCs w:val="26"/>
          <w:lang w:val="ru-RU"/>
        </w:rPr>
        <w:t xml:space="preserve"> руб.;</w:t>
      </w:r>
    </w:p>
    <w:p w:rsidR="00B21482" w:rsidRPr="00D65A2F" w:rsidRDefault="00B21482" w:rsidP="007F4C36">
      <w:pPr>
        <w:pStyle w:val="17"/>
        <w:numPr>
          <w:ilvl w:val="0"/>
          <w:numId w:val="2"/>
        </w:numPr>
        <w:tabs>
          <w:tab w:val="left" w:pos="851"/>
        </w:tabs>
        <w:spacing w:line="276" w:lineRule="auto"/>
        <w:ind w:left="0" w:firstLine="567"/>
        <w:contextualSpacing/>
        <w:jc w:val="both"/>
        <w:rPr>
          <w:rFonts w:ascii="Times New Roman" w:hAnsi="Times New Roman"/>
          <w:color w:val="FF0000"/>
          <w:sz w:val="26"/>
          <w:szCs w:val="26"/>
          <w:lang w:val="ru-RU"/>
        </w:rPr>
      </w:pPr>
      <w:r w:rsidRPr="00D65A2F">
        <w:rPr>
          <w:rFonts w:ascii="Times New Roman" w:hAnsi="Times New Roman"/>
          <w:sz w:val="26"/>
          <w:szCs w:val="26"/>
          <w:lang w:val="ru-RU"/>
        </w:rPr>
        <w:t xml:space="preserve">ремонт улично-дорожной сети города Печора – </w:t>
      </w:r>
      <w:r w:rsidR="00AC5676" w:rsidRPr="00D65A2F">
        <w:rPr>
          <w:rFonts w:ascii="Times New Roman" w:hAnsi="Times New Roman"/>
          <w:sz w:val="26"/>
          <w:szCs w:val="26"/>
          <w:lang w:val="ru-RU"/>
        </w:rPr>
        <w:t>50,5</w:t>
      </w:r>
      <w:r w:rsidRPr="00D65A2F">
        <w:rPr>
          <w:rFonts w:ascii="Times New Roman" w:hAnsi="Times New Roman"/>
          <w:sz w:val="26"/>
          <w:szCs w:val="26"/>
          <w:lang w:val="ru-RU"/>
        </w:rPr>
        <w:t xml:space="preserve"> </w:t>
      </w:r>
      <w:proofErr w:type="gramStart"/>
      <w:r w:rsidR="00E672BA">
        <w:rPr>
          <w:rFonts w:ascii="Times New Roman" w:hAnsi="Times New Roman"/>
          <w:sz w:val="26"/>
          <w:szCs w:val="26"/>
          <w:lang w:val="ru-RU"/>
        </w:rPr>
        <w:t>млн</w:t>
      </w:r>
      <w:proofErr w:type="gramEnd"/>
      <w:r w:rsidR="00E43864">
        <w:rPr>
          <w:rFonts w:ascii="Times New Roman" w:hAnsi="Times New Roman"/>
          <w:sz w:val="26"/>
          <w:szCs w:val="26"/>
          <w:lang w:val="ru-RU"/>
        </w:rPr>
        <w:t xml:space="preserve"> </w:t>
      </w:r>
      <w:r w:rsidRPr="00D65A2F">
        <w:rPr>
          <w:rFonts w:ascii="Times New Roman" w:hAnsi="Times New Roman"/>
          <w:sz w:val="26"/>
          <w:szCs w:val="26"/>
          <w:lang w:val="ru-RU"/>
        </w:rPr>
        <w:t xml:space="preserve"> руб., в том числе за счет </w:t>
      </w:r>
      <w:r w:rsidR="009762E4" w:rsidRPr="00D65A2F">
        <w:rPr>
          <w:rFonts w:ascii="Times New Roman" w:hAnsi="Times New Roman"/>
          <w:sz w:val="26"/>
          <w:szCs w:val="26"/>
          <w:lang w:val="ru-RU"/>
        </w:rPr>
        <w:t>средств</w:t>
      </w:r>
      <w:r w:rsidRPr="00D65A2F">
        <w:rPr>
          <w:rFonts w:ascii="Times New Roman" w:hAnsi="Times New Roman"/>
          <w:sz w:val="26"/>
          <w:szCs w:val="26"/>
          <w:lang w:val="ru-RU"/>
        </w:rPr>
        <w:t xml:space="preserve"> республиканского бюджета</w:t>
      </w:r>
      <w:r w:rsidR="009762E4" w:rsidRPr="00D65A2F">
        <w:rPr>
          <w:rFonts w:ascii="Times New Roman" w:hAnsi="Times New Roman"/>
          <w:sz w:val="26"/>
          <w:szCs w:val="26"/>
          <w:lang w:val="ru-RU"/>
        </w:rPr>
        <w:t xml:space="preserve"> РК</w:t>
      </w:r>
      <w:r w:rsidR="00E63CC3" w:rsidRPr="00D65A2F">
        <w:rPr>
          <w:rFonts w:ascii="Times New Roman" w:hAnsi="Times New Roman"/>
          <w:sz w:val="26"/>
          <w:szCs w:val="26"/>
          <w:lang w:val="ru-RU"/>
        </w:rPr>
        <w:t xml:space="preserve"> </w:t>
      </w:r>
      <w:r w:rsidR="00AC5676" w:rsidRPr="00D65A2F">
        <w:rPr>
          <w:rFonts w:ascii="Times New Roman" w:hAnsi="Times New Roman"/>
          <w:sz w:val="26"/>
          <w:szCs w:val="26"/>
          <w:lang w:val="ru-RU"/>
        </w:rPr>
        <w:t>50</w:t>
      </w:r>
      <w:r w:rsidRPr="00D65A2F">
        <w:rPr>
          <w:rFonts w:ascii="Times New Roman" w:hAnsi="Times New Roman"/>
          <w:sz w:val="26"/>
          <w:szCs w:val="26"/>
          <w:lang w:val="ru-RU"/>
        </w:rPr>
        <w:t xml:space="preserve"> </w:t>
      </w:r>
      <w:r w:rsidR="00E672BA">
        <w:rPr>
          <w:rFonts w:ascii="Times New Roman" w:hAnsi="Times New Roman"/>
          <w:sz w:val="26"/>
          <w:szCs w:val="26"/>
          <w:lang w:val="ru-RU"/>
        </w:rPr>
        <w:t>млн</w:t>
      </w:r>
      <w:r w:rsidR="00E43864">
        <w:rPr>
          <w:rFonts w:ascii="Times New Roman" w:hAnsi="Times New Roman"/>
          <w:sz w:val="26"/>
          <w:szCs w:val="26"/>
          <w:lang w:val="ru-RU"/>
        </w:rPr>
        <w:t xml:space="preserve"> </w:t>
      </w:r>
      <w:r w:rsidRPr="00D65A2F">
        <w:rPr>
          <w:rFonts w:ascii="Times New Roman" w:hAnsi="Times New Roman"/>
          <w:sz w:val="26"/>
          <w:szCs w:val="26"/>
          <w:lang w:val="ru-RU"/>
        </w:rPr>
        <w:t xml:space="preserve"> руб.</w:t>
      </w:r>
      <w:r w:rsidR="00E43864">
        <w:rPr>
          <w:rFonts w:ascii="Times New Roman" w:hAnsi="Times New Roman"/>
          <w:sz w:val="26"/>
          <w:szCs w:val="26"/>
          <w:lang w:val="ru-RU"/>
        </w:rPr>
        <w:t>;</w:t>
      </w:r>
      <w:r w:rsidRPr="00D65A2F">
        <w:rPr>
          <w:rFonts w:ascii="Times New Roman" w:hAnsi="Times New Roman"/>
          <w:sz w:val="26"/>
          <w:szCs w:val="26"/>
          <w:lang w:val="ru-RU"/>
        </w:rPr>
        <w:t xml:space="preserve"> </w:t>
      </w:r>
    </w:p>
    <w:p w:rsidR="00AC5676" w:rsidRPr="00D65A2F" w:rsidRDefault="00B21482" w:rsidP="007F4C36">
      <w:pPr>
        <w:pStyle w:val="17"/>
        <w:numPr>
          <w:ilvl w:val="0"/>
          <w:numId w:val="3"/>
        </w:numPr>
        <w:tabs>
          <w:tab w:val="left" w:pos="709"/>
          <w:tab w:val="left" w:pos="851"/>
        </w:tabs>
        <w:spacing w:line="276" w:lineRule="auto"/>
        <w:ind w:left="0" w:firstLine="567"/>
        <w:contextualSpacing/>
        <w:jc w:val="both"/>
        <w:rPr>
          <w:rFonts w:eastAsia="Times New Roman"/>
          <w:sz w:val="26"/>
          <w:szCs w:val="26"/>
        </w:rPr>
      </w:pPr>
      <w:r w:rsidRPr="00D65A2F">
        <w:rPr>
          <w:rFonts w:ascii="Times New Roman" w:hAnsi="Times New Roman"/>
          <w:sz w:val="26"/>
          <w:szCs w:val="26"/>
          <w:lang w:val="ru-RU"/>
        </w:rPr>
        <w:t xml:space="preserve">установку </w:t>
      </w:r>
      <w:proofErr w:type="spellStart"/>
      <w:r w:rsidRPr="00D65A2F">
        <w:rPr>
          <w:rFonts w:ascii="Times New Roman" w:hAnsi="Times New Roman"/>
          <w:sz w:val="26"/>
          <w:szCs w:val="26"/>
          <w:lang w:val="ru-RU"/>
        </w:rPr>
        <w:t>резинокордовых</w:t>
      </w:r>
      <w:proofErr w:type="spellEnd"/>
      <w:r w:rsidRPr="00D65A2F">
        <w:rPr>
          <w:rFonts w:ascii="Times New Roman" w:hAnsi="Times New Roman"/>
          <w:sz w:val="26"/>
          <w:szCs w:val="26"/>
          <w:lang w:val="ru-RU"/>
        </w:rPr>
        <w:t xml:space="preserve"> искусственных дорожных неровностей на пешеходных перех</w:t>
      </w:r>
      <w:r w:rsidR="00AC5676" w:rsidRPr="00D65A2F">
        <w:rPr>
          <w:rFonts w:ascii="Times New Roman" w:hAnsi="Times New Roman"/>
          <w:sz w:val="26"/>
          <w:szCs w:val="26"/>
          <w:lang w:val="ru-RU"/>
        </w:rPr>
        <w:t>одах для снижения аварийности - 1</w:t>
      </w:r>
      <w:r w:rsidRPr="00D65A2F">
        <w:rPr>
          <w:rFonts w:ascii="Times New Roman" w:hAnsi="Times New Roman"/>
          <w:sz w:val="26"/>
          <w:szCs w:val="26"/>
          <w:lang w:val="ru-RU"/>
        </w:rPr>
        <w:t xml:space="preserve"> </w:t>
      </w:r>
      <w:proofErr w:type="gramStart"/>
      <w:r w:rsidR="00E672BA">
        <w:rPr>
          <w:rFonts w:ascii="Times New Roman" w:hAnsi="Times New Roman"/>
          <w:sz w:val="26"/>
          <w:szCs w:val="26"/>
          <w:lang w:val="ru-RU"/>
        </w:rPr>
        <w:t>млн</w:t>
      </w:r>
      <w:proofErr w:type="gramEnd"/>
      <w:r w:rsidR="00E43864">
        <w:rPr>
          <w:rFonts w:ascii="Times New Roman" w:hAnsi="Times New Roman"/>
          <w:sz w:val="26"/>
          <w:szCs w:val="26"/>
          <w:lang w:val="ru-RU"/>
        </w:rPr>
        <w:t xml:space="preserve"> </w:t>
      </w:r>
      <w:r w:rsidRPr="00D65A2F">
        <w:rPr>
          <w:rFonts w:ascii="Times New Roman" w:hAnsi="Times New Roman"/>
          <w:sz w:val="26"/>
          <w:szCs w:val="26"/>
          <w:lang w:val="ru-RU"/>
        </w:rPr>
        <w:t xml:space="preserve"> руб.</w:t>
      </w:r>
    </w:p>
    <w:p w:rsidR="00B21482" w:rsidRDefault="00AC5676" w:rsidP="00FB5AA0">
      <w:pPr>
        <w:pStyle w:val="17"/>
        <w:tabs>
          <w:tab w:val="left" w:pos="709"/>
          <w:tab w:val="left" w:pos="851"/>
        </w:tabs>
        <w:spacing w:line="276" w:lineRule="auto"/>
        <w:ind w:left="0"/>
        <w:contextualSpacing/>
        <w:jc w:val="both"/>
        <w:rPr>
          <w:rFonts w:ascii="Times New Roman" w:eastAsia="Times New Roman" w:hAnsi="Times New Roman"/>
          <w:sz w:val="26"/>
          <w:szCs w:val="26"/>
          <w:lang w:val="ru-RU"/>
        </w:rPr>
      </w:pPr>
      <w:r w:rsidRPr="00D65A2F">
        <w:rPr>
          <w:rFonts w:eastAsia="Times New Roman"/>
          <w:sz w:val="26"/>
          <w:szCs w:val="26"/>
          <w:lang w:val="ru-RU"/>
        </w:rPr>
        <w:tab/>
      </w:r>
      <w:r w:rsidR="00B21482" w:rsidRPr="00D65A2F">
        <w:rPr>
          <w:rFonts w:ascii="Times New Roman" w:eastAsia="Times New Roman" w:hAnsi="Times New Roman"/>
          <w:sz w:val="26"/>
          <w:szCs w:val="26"/>
        </w:rPr>
        <w:t xml:space="preserve">В отчетном году отремонтированы участки </w:t>
      </w:r>
      <w:r w:rsidR="00B21482" w:rsidRPr="00D65A2F">
        <w:rPr>
          <w:rFonts w:ascii="Times New Roman" w:hAnsi="Times New Roman"/>
          <w:sz w:val="26"/>
          <w:szCs w:val="26"/>
        </w:rPr>
        <w:t xml:space="preserve">улично-дорожной сети города Печора в объеме </w:t>
      </w:r>
      <w:r w:rsidR="00935142" w:rsidRPr="00D65A2F">
        <w:rPr>
          <w:rFonts w:ascii="Times New Roman" w:eastAsia="Times New Roman" w:hAnsi="Times New Roman"/>
          <w:sz w:val="26"/>
          <w:szCs w:val="26"/>
          <w:lang w:val="ru-RU"/>
        </w:rPr>
        <w:t>28 676</w:t>
      </w:r>
      <w:r w:rsidR="00B21482" w:rsidRPr="00D65A2F">
        <w:rPr>
          <w:rFonts w:ascii="Times New Roman" w:eastAsia="Times New Roman" w:hAnsi="Times New Roman"/>
          <w:sz w:val="26"/>
          <w:szCs w:val="26"/>
        </w:rPr>
        <w:t xml:space="preserve"> м2, протяженностью </w:t>
      </w:r>
      <w:r w:rsidR="00010376" w:rsidRPr="00D65A2F">
        <w:rPr>
          <w:rFonts w:ascii="Times New Roman" w:eastAsia="Times New Roman" w:hAnsi="Times New Roman"/>
          <w:sz w:val="26"/>
          <w:szCs w:val="26"/>
          <w:lang w:val="ru-RU"/>
        </w:rPr>
        <w:t>3</w:t>
      </w:r>
      <w:r w:rsidR="009079E9">
        <w:rPr>
          <w:rFonts w:ascii="Times New Roman" w:eastAsia="Times New Roman" w:hAnsi="Times New Roman"/>
          <w:sz w:val="26"/>
          <w:szCs w:val="26"/>
          <w:lang w:val="ru-RU"/>
        </w:rPr>
        <w:t xml:space="preserve"> </w:t>
      </w:r>
      <w:r w:rsidR="00010376" w:rsidRPr="00D65A2F">
        <w:rPr>
          <w:rFonts w:ascii="Times New Roman" w:eastAsia="Times New Roman" w:hAnsi="Times New Roman"/>
          <w:sz w:val="26"/>
          <w:szCs w:val="26"/>
          <w:lang w:val="ru-RU"/>
        </w:rPr>
        <w:t>419,5</w:t>
      </w:r>
      <w:r w:rsidR="00B21482" w:rsidRPr="00D65A2F">
        <w:rPr>
          <w:rFonts w:ascii="Times New Roman" w:eastAsia="Times New Roman" w:hAnsi="Times New Roman"/>
          <w:sz w:val="26"/>
          <w:szCs w:val="26"/>
        </w:rPr>
        <w:t xml:space="preserve"> км: </w:t>
      </w:r>
    </w:p>
    <w:p w:rsidR="003338E2" w:rsidRPr="003338E2" w:rsidRDefault="003338E2" w:rsidP="00AC5676">
      <w:pPr>
        <w:pStyle w:val="17"/>
        <w:tabs>
          <w:tab w:val="left" w:pos="709"/>
          <w:tab w:val="left" w:pos="851"/>
        </w:tabs>
        <w:spacing w:line="276" w:lineRule="auto"/>
        <w:ind w:left="0"/>
        <w:contextualSpacing/>
        <w:jc w:val="both"/>
        <w:rPr>
          <w:rFonts w:ascii="Times New Roman" w:eastAsia="Times New Roman" w:hAnsi="Times New Roman"/>
          <w:sz w:val="26"/>
          <w:szCs w:val="26"/>
          <w:lang w:val="ru-RU"/>
        </w:rPr>
      </w:pPr>
    </w:p>
    <w:tbl>
      <w:tblPr>
        <w:tblStyle w:val="111"/>
        <w:tblW w:w="0" w:type="auto"/>
        <w:tblInd w:w="108" w:type="dxa"/>
        <w:tblLook w:val="04A0" w:firstRow="1" w:lastRow="0" w:firstColumn="1" w:lastColumn="0" w:noHBand="0" w:noVBand="1"/>
      </w:tblPr>
      <w:tblGrid>
        <w:gridCol w:w="567"/>
        <w:gridCol w:w="6946"/>
        <w:gridCol w:w="1949"/>
      </w:tblGrid>
      <w:tr w:rsidR="00B21482" w:rsidRPr="00D65A2F" w:rsidTr="00B53EC3">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rsidR="00B21482" w:rsidRPr="00D65A2F" w:rsidRDefault="00B21482" w:rsidP="004C0164">
            <w:pPr>
              <w:jc w:val="center"/>
            </w:pPr>
            <w:r w:rsidRPr="00D65A2F">
              <w:t>№</w:t>
            </w:r>
          </w:p>
        </w:tc>
        <w:tc>
          <w:tcPr>
            <w:tcW w:w="6946" w:type="dxa"/>
            <w:tcBorders>
              <w:top w:val="single" w:sz="4" w:space="0" w:color="auto"/>
              <w:left w:val="single" w:sz="4" w:space="0" w:color="auto"/>
              <w:bottom w:val="single" w:sz="4" w:space="0" w:color="auto"/>
              <w:right w:val="single" w:sz="4" w:space="0" w:color="auto"/>
            </w:tcBorders>
            <w:shd w:val="clear" w:color="auto" w:fill="E7E6E6" w:themeFill="background2"/>
          </w:tcPr>
          <w:p w:rsidR="00B21482" w:rsidRPr="00D65A2F" w:rsidRDefault="00B21482" w:rsidP="004C0164">
            <w:pPr>
              <w:jc w:val="center"/>
            </w:pPr>
            <w:r w:rsidRPr="00D65A2F">
              <w:t>Адрес (улица)</w:t>
            </w:r>
          </w:p>
        </w:tc>
        <w:tc>
          <w:tcPr>
            <w:tcW w:w="1949" w:type="dxa"/>
            <w:tcBorders>
              <w:top w:val="single" w:sz="4" w:space="0" w:color="auto"/>
              <w:left w:val="single" w:sz="4" w:space="0" w:color="auto"/>
              <w:bottom w:val="single" w:sz="4" w:space="0" w:color="auto"/>
              <w:right w:val="single" w:sz="4" w:space="0" w:color="auto"/>
            </w:tcBorders>
            <w:shd w:val="clear" w:color="auto" w:fill="E7E6E6" w:themeFill="background2"/>
          </w:tcPr>
          <w:p w:rsidR="00B21482" w:rsidRPr="00D65A2F" w:rsidRDefault="00B21482" w:rsidP="004C0164">
            <w:r w:rsidRPr="00D65A2F">
              <w:t>Площадь, м</w:t>
            </w:r>
            <w:proofErr w:type="gramStart"/>
            <w:r w:rsidRPr="00D65A2F">
              <w:t>2</w:t>
            </w:r>
            <w:proofErr w:type="gramEnd"/>
          </w:p>
        </w:tc>
      </w:tr>
      <w:tr w:rsidR="00AC5676" w:rsidRPr="00D65A2F" w:rsidTr="00B53EC3">
        <w:tc>
          <w:tcPr>
            <w:tcW w:w="567" w:type="dxa"/>
            <w:tcBorders>
              <w:top w:val="single" w:sz="4" w:space="0" w:color="auto"/>
            </w:tcBorders>
          </w:tcPr>
          <w:p w:rsidR="00AC5676" w:rsidRPr="00D65A2F" w:rsidRDefault="00AC5676" w:rsidP="00404A08">
            <w:pPr>
              <w:spacing w:after="0"/>
            </w:pPr>
            <w:r w:rsidRPr="00D65A2F">
              <w:t>1</w:t>
            </w:r>
          </w:p>
        </w:tc>
        <w:tc>
          <w:tcPr>
            <w:tcW w:w="6946" w:type="dxa"/>
            <w:tcBorders>
              <w:top w:val="single" w:sz="4" w:space="0" w:color="auto"/>
            </w:tcBorders>
          </w:tcPr>
          <w:p w:rsidR="00AC5676" w:rsidRPr="00D65A2F" w:rsidRDefault="00AC5676" w:rsidP="005F097B">
            <w:r w:rsidRPr="00D65A2F">
              <w:t xml:space="preserve">Ул. </w:t>
            </w:r>
            <w:proofErr w:type="gramStart"/>
            <w:r w:rsidRPr="00D65A2F">
              <w:t>Строительная</w:t>
            </w:r>
            <w:proofErr w:type="gramEnd"/>
            <w:r w:rsidRPr="00D65A2F">
              <w:t xml:space="preserve"> от ж/д № 25 до перекрестка с ул. Пионерской</w:t>
            </w:r>
          </w:p>
        </w:tc>
        <w:tc>
          <w:tcPr>
            <w:tcW w:w="1949" w:type="dxa"/>
            <w:tcBorders>
              <w:top w:val="single" w:sz="4" w:space="0" w:color="auto"/>
            </w:tcBorders>
          </w:tcPr>
          <w:p w:rsidR="00AC5676" w:rsidRPr="00D65A2F" w:rsidRDefault="00AC5676" w:rsidP="005F097B">
            <w:pPr>
              <w:jc w:val="center"/>
            </w:pPr>
            <w:r w:rsidRPr="00D65A2F">
              <w:t>7559</w:t>
            </w:r>
          </w:p>
        </w:tc>
      </w:tr>
      <w:tr w:rsidR="00AC5676" w:rsidRPr="00D65A2F" w:rsidTr="00E43864">
        <w:trPr>
          <w:trHeight w:val="643"/>
        </w:trPr>
        <w:tc>
          <w:tcPr>
            <w:tcW w:w="567" w:type="dxa"/>
          </w:tcPr>
          <w:p w:rsidR="00AC5676" w:rsidRPr="00D65A2F" w:rsidRDefault="00AC5676" w:rsidP="00404A08">
            <w:pPr>
              <w:spacing w:after="0"/>
            </w:pPr>
            <w:r w:rsidRPr="00D65A2F">
              <w:t>2</w:t>
            </w:r>
          </w:p>
        </w:tc>
        <w:tc>
          <w:tcPr>
            <w:tcW w:w="6946" w:type="dxa"/>
          </w:tcPr>
          <w:p w:rsidR="00AC5676" w:rsidRPr="00D65A2F" w:rsidRDefault="00AC5676" w:rsidP="005F097B">
            <w:r w:rsidRPr="00D65A2F">
              <w:t xml:space="preserve">Ул. Пионерская-от перекрестка с ул. </w:t>
            </w:r>
            <w:proofErr w:type="gramStart"/>
            <w:r w:rsidRPr="00D65A2F">
              <w:t>Комсомольской</w:t>
            </w:r>
            <w:proofErr w:type="gramEnd"/>
            <w:r w:rsidRPr="00D65A2F">
              <w:t xml:space="preserve"> до перекрестка с ул. Железнодорожная</w:t>
            </w:r>
          </w:p>
        </w:tc>
        <w:tc>
          <w:tcPr>
            <w:tcW w:w="1949" w:type="dxa"/>
          </w:tcPr>
          <w:p w:rsidR="00AC5676" w:rsidRPr="00D65A2F" w:rsidRDefault="00AC5676" w:rsidP="005F097B">
            <w:pPr>
              <w:jc w:val="center"/>
            </w:pPr>
            <w:r w:rsidRPr="00D65A2F">
              <w:t>8044</w:t>
            </w:r>
          </w:p>
        </w:tc>
      </w:tr>
      <w:tr w:rsidR="00AC5676" w:rsidRPr="00D65A2F" w:rsidTr="00E43864">
        <w:trPr>
          <w:trHeight w:val="512"/>
        </w:trPr>
        <w:tc>
          <w:tcPr>
            <w:tcW w:w="567" w:type="dxa"/>
          </w:tcPr>
          <w:p w:rsidR="00AC5676" w:rsidRPr="00D65A2F" w:rsidRDefault="00AC5676" w:rsidP="00404A08">
            <w:pPr>
              <w:spacing w:after="0"/>
            </w:pPr>
            <w:r w:rsidRPr="00D65A2F">
              <w:t>3</w:t>
            </w:r>
          </w:p>
        </w:tc>
        <w:tc>
          <w:tcPr>
            <w:tcW w:w="6946" w:type="dxa"/>
          </w:tcPr>
          <w:p w:rsidR="00AC5676" w:rsidRPr="00D65A2F" w:rsidRDefault="00AC5676" w:rsidP="005F097B">
            <w:r w:rsidRPr="00D65A2F">
              <w:t>Ул. М. Булгаковой от перекрестка с Печорским проспектом в направлении ул. Н. Островского</w:t>
            </w:r>
          </w:p>
        </w:tc>
        <w:tc>
          <w:tcPr>
            <w:tcW w:w="1949" w:type="dxa"/>
          </w:tcPr>
          <w:p w:rsidR="00AC5676" w:rsidRPr="00D65A2F" w:rsidRDefault="00AC5676" w:rsidP="005F097B">
            <w:pPr>
              <w:jc w:val="center"/>
            </w:pPr>
            <w:r w:rsidRPr="00D65A2F">
              <w:t>1704</w:t>
            </w:r>
          </w:p>
        </w:tc>
      </w:tr>
      <w:tr w:rsidR="00AC5676" w:rsidRPr="00D65A2F" w:rsidTr="00B53EC3">
        <w:tc>
          <w:tcPr>
            <w:tcW w:w="567" w:type="dxa"/>
          </w:tcPr>
          <w:p w:rsidR="00AC5676" w:rsidRPr="00D65A2F" w:rsidRDefault="00AC5676" w:rsidP="00404A08">
            <w:pPr>
              <w:spacing w:after="0"/>
            </w:pPr>
            <w:r w:rsidRPr="00D65A2F">
              <w:t>4</w:t>
            </w:r>
          </w:p>
        </w:tc>
        <w:tc>
          <w:tcPr>
            <w:tcW w:w="6946" w:type="dxa"/>
          </w:tcPr>
          <w:p w:rsidR="00AC5676" w:rsidRPr="00D65A2F" w:rsidRDefault="00AC5676" w:rsidP="005F097B">
            <w:r w:rsidRPr="00D65A2F">
              <w:t xml:space="preserve">Ул. М. Булгаковой </w:t>
            </w:r>
            <w:proofErr w:type="gramStart"/>
            <w:r w:rsidRPr="00D65A2F">
              <w:t>–р</w:t>
            </w:r>
            <w:proofErr w:type="gramEnd"/>
            <w:r w:rsidRPr="00D65A2F">
              <w:t>айон ж/д № 20 (ЗАГС)</w:t>
            </w:r>
          </w:p>
        </w:tc>
        <w:tc>
          <w:tcPr>
            <w:tcW w:w="1949" w:type="dxa"/>
          </w:tcPr>
          <w:p w:rsidR="00AC5676" w:rsidRPr="00D65A2F" w:rsidRDefault="00AC5676" w:rsidP="005F097B">
            <w:pPr>
              <w:jc w:val="center"/>
            </w:pPr>
            <w:r w:rsidRPr="00D65A2F">
              <w:t>1136</w:t>
            </w:r>
          </w:p>
        </w:tc>
      </w:tr>
      <w:tr w:rsidR="00AC5676" w:rsidRPr="00D65A2F" w:rsidTr="00B53EC3">
        <w:tc>
          <w:tcPr>
            <w:tcW w:w="567" w:type="dxa"/>
          </w:tcPr>
          <w:p w:rsidR="00AC5676" w:rsidRPr="00D65A2F" w:rsidRDefault="00AC5676" w:rsidP="00404A08">
            <w:pPr>
              <w:spacing w:after="0"/>
            </w:pPr>
            <w:r w:rsidRPr="00D65A2F">
              <w:t>5</w:t>
            </w:r>
          </w:p>
        </w:tc>
        <w:tc>
          <w:tcPr>
            <w:tcW w:w="6946" w:type="dxa"/>
          </w:tcPr>
          <w:p w:rsidR="00AC5676" w:rsidRPr="00D65A2F" w:rsidRDefault="00AC5676" w:rsidP="005F097B">
            <w:r w:rsidRPr="00D65A2F">
              <w:t>Ул. Гагарина от перекрестка с ул. Свободы до перекрестка с    ул. Мира</w:t>
            </w:r>
          </w:p>
        </w:tc>
        <w:tc>
          <w:tcPr>
            <w:tcW w:w="1949" w:type="dxa"/>
          </w:tcPr>
          <w:p w:rsidR="00AC5676" w:rsidRPr="00D65A2F" w:rsidRDefault="00AC5676" w:rsidP="005F097B">
            <w:pPr>
              <w:jc w:val="center"/>
            </w:pPr>
            <w:r w:rsidRPr="00D65A2F">
              <w:t>7513</w:t>
            </w:r>
          </w:p>
        </w:tc>
      </w:tr>
      <w:tr w:rsidR="00AC5676" w:rsidRPr="00D65A2F" w:rsidTr="00E43864">
        <w:trPr>
          <w:trHeight w:val="572"/>
        </w:trPr>
        <w:tc>
          <w:tcPr>
            <w:tcW w:w="567" w:type="dxa"/>
          </w:tcPr>
          <w:p w:rsidR="00AC5676" w:rsidRPr="00D65A2F" w:rsidRDefault="00AC5676" w:rsidP="00404A08">
            <w:pPr>
              <w:spacing w:after="0"/>
            </w:pPr>
            <w:r w:rsidRPr="00D65A2F">
              <w:t>6</w:t>
            </w:r>
          </w:p>
        </w:tc>
        <w:tc>
          <w:tcPr>
            <w:tcW w:w="6946" w:type="dxa"/>
          </w:tcPr>
          <w:p w:rsidR="00AC5676" w:rsidRPr="00D65A2F" w:rsidRDefault="00AC5676" w:rsidP="005F097B">
            <w:r w:rsidRPr="00D65A2F">
              <w:t xml:space="preserve">Ул. 8 марта-от перекрестка с ул. </w:t>
            </w:r>
            <w:proofErr w:type="gramStart"/>
            <w:r w:rsidRPr="00D65A2F">
              <w:t>Стадионной</w:t>
            </w:r>
            <w:proofErr w:type="gramEnd"/>
            <w:r w:rsidRPr="00D65A2F">
              <w:t xml:space="preserve"> </w:t>
            </w:r>
            <w:r w:rsidR="009079E9">
              <w:t>до перекрестка с ул. Пионерской</w:t>
            </w:r>
          </w:p>
        </w:tc>
        <w:tc>
          <w:tcPr>
            <w:tcW w:w="1949" w:type="dxa"/>
          </w:tcPr>
          <w:p w:rsidR="00AC5676" w:rsidRPr="00D65A2F" w:rsidRDefault="00AC5676" w:rsidP="005F097B">
            <w:pPr>
              <w:jc w:val="center"/>
            </w:pPr>
            <w:r w:rsidRPr="00D65A2F">
              <w:t>2720</w:t>
            </w:r>
          </w:p>
        </w:tc>
      </w:tr>
      <w:tr w:rsidR="00AC5676" w:rsidRPr="00D65A2F" w:rsidTr="00E43864">
        <w:trPr>
          <w:trHeight w:val="286"/>
        </w:trPr>
        <w:tc>
          <w:tcPr>
            <w:tcW w:w="567" w:type="dxa"/>
          </w:tcPr>
          <w:p w:rsidR="00AC5676" w:rsidRPr="00D65A2F" w:rsidRDefault="00AC5676" w:rsidP="00404A08">
            <w:pPr>
              <w:spacing w:after="0"/>
            </w:pPr>
            <w:r w:rsidRPr="00D65A2F">
              <w:t>8</w:t>
            </w:r>
          </w:p>
        </w:tc>
        <w:tc>
          <w:tcPr>
            <w:tcW w:w="6946" w:type="dxa"/>
          </w:tcPr>
          <w:p w:rsidR="00AC5676" w:rsidRPr="00D65A2F" w:rsidRDefault="00AC5676" w:rsidP="00404A08">
            <w:pPr>
              <w:spacing w:after="0"/>
            </w:pPr>
            <w:r w:rsidRPr="00D65A2F">
              <w:t>Итого:</w:t>
            </w:r>
          </w:p>
        </w:tc>
        <w:tc>
          <w:tcPr>
            <w:tcW w:w="1949" w:type="dxa"/>
          </w:tcPr>
          <w:p w:rsidR="00AC5676" w:rsidRPr="00D65A2F" w:rsidRDefault="00AC5676" w:rsidP="00404A08">
            <w:pPr>
              <w:spacing w:after="0"/>
              <w:jc w:val="center"/>
            </w:pPr>
            <w:r w:rsidRPr="00D65A2F">
              <w:rPr>
                <w:rFonts w:eastAsia="Times New Roman"/>
              </w:rPr>
              <w:t>28676</w:t>
            </w:r>
          </w:p>
        </w:tc>
      </w:tr>
    </w:tbl>
    <w:p w:rsidR="00B21482" w:rsidRPr="00D65A2F" w:rsidRDefault="00B21482" w:rsidP="00FB5AA0">
      <w:pPr>
        <w:pStyle w:val="a4"/>
        <w:spacing w:line="276" w:lineRule="auto"/>
        <w:jc w:val="both"/>
        <w:rPr>
          <w:rFonts w:ascii="Times New Roman" w:hAnsi="Times New Roman"/>
          <w:sz w:val="16"/>
          <w:szCs w:val="16"/>
        </w:rPr>
      </w:pPr>
    </w:p>
    <w:p w:rsidR="00B21482" w:rsidRPr="00D65A2F" w:rsidRDefault="00B21482" w:rsidP="00FB5AA0">
      <w:pPr>
        <w:pStyle w:val="a4"/>
        <w:spacing w:line="276" w:lineRule="auto"/>
        <w:ind w:firstLine="426"/>
        <w:jc w:val="both"/>
        <w:rPr>
          <w:rFonts w:ascii="Times New Roman" w:hAnsi="Times New Roman"/>
          <w:sz w:val="26"/>
          <w:szCs w:val="26"/>
        </w:rPr>
      </w:pPr>
      <w:r w:rsidRPr="00D65A2F">
        <w:rPr>
          <w:rFonts w:ascii="Times New Roman" w:hAnsi="Times New Roman"/>
          <w:sz w:val="26"/>
          <w:szCs w:val="26"/>
        </w:rPr>
        <w:t>Потребность в ремонте, капитальном ремонте автомобильных дорог</w:t>
      </w:r>
      <w:r w:rsidR="00196C1D">
        <w:rPr>
          <w:rFonts w:ascii="Times New Roman" w:hAnsi="Times New Roman"/>
          <w:sz w:val="26"/>
          <w:szCs w:val="26"/>
        </w:rPr>
        <w:t xml:space="preserve"> на территории МР «Печора»</w:t>
      </w:r>
      <w:r w:rsidRPr="00D65A2F">
        <w:rPr>
          <w:rFonts w:ascii="Times New Roman" w:hAnsi="Times New Roman"/>
          <w:sz w:val="26"/>
          <w:szCs w:val="26"/>
        </w:rPr>
        <w:t xml:space="preserve"> весьма </w:t>
      </w:r>
      <w:r w:rsidR="009079E9">
        <w:rPr>
          <w:rFonts w:ascii="Times New Roman" w:hAnsi="Times New Roman"/>
          <w:sz w:val="26"/>
          <w:szCs w:val="26"/>
        </w:rPr>
        <w:t>актуальна и составляет более 60</w:t>
      </w:r>
      <w:r w:rsidRPr="00D65A2F">
        <w:rPr>
          <w:rFonts w:ascii="Times New Roman" w:hAnsi="Times New Roman"/>
          <w:sz w:val="26"/>
          <w:szCs w:val="26"/>
        </w:rPr>
        <w:t xml:space="preserve">% от общей протяженности. </w:t>
      </w:r>
    </w:p>
    <w:p w:rsidR="00B21482" w:rsidRPr="00D65A2F" w:rsidRDefault="00030267" w:rsidP="00FB5AA0">
      <w:pPr>
        <w:pStyle w:val="a4"/>
        <w:spacing w:line="276" w:lineRule="auto"/>
        <w:ind w:firstLine="426"/>
        <w:jc w:val="both"/>
        <w:rPr>
          <w:rFonts w:ascii="Times New Roman" w:hAnsi="Times New Roman"/>
          <w:sz w:val="26"/>
          <w:szCs w:val="26"/>
        </w:rPr>
      </w:pPr>
      <w:r w:rsidRPr="00D65A2F">
        <w:rPr>
          <w:rFonts w:ascii="Times New Roman" w:hAnsi="Times New Roman"/>
          <w:sz w:val="26"/>
          <w:szCs w:val="26"/>
        </w:rPr>
        <w:t>Н</w:t>
      </w:r>
      <w:r w:rsidR="008D1090" w:rsidRPr="00D65A2F">
        <w:rPr>
          <w:rFonts w:ascii="Times New Roman" w:hAnsi="Times New Roman"/>
          <w:sz w:val="26"/>
          <w:szCs w:val="26"/>
        </w:rPr>
        <w:t xml:space="preserve">а ремонт дорог и улиц </w:t>
      </w:r>
      <w:r w:rsidR="00935142" w:rsidRPr="00D65A2F">
        <w:rPr>
          <w:rFonts w:ascii="Times New Roman" w:hAnsi="Times New Roman"/>
          <w:sz w:val="26"/>
          <w:szCs w:val="26"/>
        </w:rPr>
        <w:t xml:space="preserve">в рамках муниципальной программы «Формирование комфортной городской среды муниципального образования городского поселения «Печора» </w:t>
      </w:r>
      <w:r w:rsidRPr="00D65A2F">
        <w:rPr>
          <w:rFonts w:ascii="Times New Roman" w:hAnsi="Times New Roman"/>
          <w:sz w:val="26"/>
          <w:szCs w:val="26"/>
        </w:rPr>
        <w:t>в 202</w:t>
      </w:r>
      <w:r w:rsidR="00AC5676" w:rsidRPr="00D65A2F">
        <w:rPr>
          <w:rFonts w:ascii="Times New Roman" w:hAnsi="Times New Roman"/>
          <w:sz w:val="26"/>
          <w:szCs w:val="26"/>
        </w:rPr>
        <w:t>1</w:t>
      </w:r>
      <w:r w:rsidRPr="00D65A2F">
        <w:rPr>
          <w:rFonts w:ascii="Times New Roman" w:hAnsi="Times New Roman"/>
          <w:sz w:val="26"/>
          <w:szCs w:val="26"/>
        </w:rPr>
        <w:t xml:space="preserve"> году </w:t>
      </w:r>
      <w:r w:rsidR="008D1090" w:rsidRPr="00D65A2F">
        <w:rPr>
          <w:rFonts w:ascii="Times New Roman" w:hAnsi="Times New Roman"/>
          <w:sz w:val="26"/>
          <w:szCs w:val="26"/>
        </w:rPr>
        <w:t>было</w:t>
      </w:r>
      <w:r w:rsidR="00F91985" w:rsidRPr="00D65A2F">
        <w:rPr>
          <w:rFonts w:ascii="Times New Roman" w:hAnsi="Times New Roman"/>
          <w:sz w:val="26"/>
          <w:szCs w:val="26"/>
        </w:rPr>
        <w:t xml:space="preserve"> </w:t>
      </w:r>
      <w:r w:rsidR="00314C47" w:rsidRPr="00D65A2F">
        <w:rPr>
          <w:rFonts w:ascii="Times New Roman" w:hAnsi="Times New Roman"/>
          <w:sz w:val="26"/>
          <w:szCs w:val="26"/>
        </w:rPr>
        <w:t>направлено</w:t>
      </w:r>
      <w:r w:rsidRPr="00D65A2F">
        <w:rPr>
          <w:rFonts w:ascii="Times New Roman" w:hAnsi="Times New Roman"/>
          <w:sz w:val="26"/>
          <w:szCs w:val="26"/>
        </w:rPr>
        <w:t xml:space="preserve"> </w:t>
      </w:r>
      <w:r w:rsidR="00AC5676" w:rsidRPr="00D65A2F">
        <w:rPr>
          <w:rFonts w:ascii="Times New Roman" w:hAnsi="Times New Roman"/>
          <w:sz w:val="26"/>
          <w:szCs w:val="26"/>
        </w:rPr>
        <w:t>50,5</w:t>
      </w:r>
      <w:r w:rsidRPr="00D65A2F">
        <w:rPr>
          <w:rFonts w:ascii="Times New Roman" w:hAnsi="Times New Roman"/>
          <w:sz w:val="26"/>
          <w:szCs w:val="26"/>
        </w:rPr>
        <w:t xml:space="preserve"> </w:t>
      </w:r>
      <w:proofErr w:type="gramStart"/>
      <w:r w:rsidR="00E672BA">
        <w:rPr>
          <w:rFonts w:ascii="Times New Roman" w:hAnsi="Times New Roman"/>
          <w:sz w:val="26"/>
          <w:szCs w:val="26"/>
        </w:rPr>
        <w:t>млн</w:t>
      </w:r>
      <w:proofErr w:type="gramEnd"/>
      <w:r w:rsidR="009079E9">
        <w:rPr>
          <w:rFonts w:ascii="Times New Roman" w:hAnsi="Times New Roman"/>
          <w:sz w:val="26"/>
          <w:szCs w:val="26"/>
        </w:rPr>
        <w:t xml:space="preserve"> </w:t>
      </w:r>
      <w:r w:rsidRPr="00D65A2F">
        <w:rPr>
          <w:rFonts w:ascii="Times New Roman" w:hAnsi="Times New Roman"/>
          <w:sz w:val="26"/>
          <w:szCs w:val="26"/>
        </w:rPr>
        <w:t>руб</w:t>
      </w:r>
      <w:r w:rsidR="00935142" w:rsidRPr="00D65A2F">
        <w:rPr>
          <w:rFonts w:ascii="Times New Roman" w:hAnsi="Times New Roman"/>
          <w:sz w:val="26"/>
          <w:szCs w:val="26"/>
        </w:rPr>
        <w:t>.</w:t>
      </w:r>
    </w:p>
    <w:p w:rsidR="00DD5152" w:rsidRPr="00D65A2F" w:rsidRDefault="00DD5152" w:rsidP="00FB5AA0">
      <w:pPr>
        <w:pStyle w:val="a4"/>
        <w:spacing w:line="276" w:lineRule="auto"/>
        <w:ind w:firstLine="708"/>
        <w:jc w:val="both"/>
        <w:rPr>
          <w:rFonts w:ascii="Times New Roman" w:hAnsi="Times New Roman"/>
          <w:sz w:val="26"/>
          <w:szCs w:val="26"/>
        </w:rPr>
      </w:pPr>
      <w:r w:rsidRPr="00D65A2F">
        <w:rPr>
          <w:rFonts w:ascii="Times New Roman" w:hAnsi="Times New Roman"/>
          <w:sz w:val="26"/>
          <w:szCs w:val="26"/>
        </w:rPr>
        <w:t xml:space="preserve">Одной из старых и основных задач, которую не </w:t>
      </w:r>
      <w:proofErr w:type="gramStart"/>
      <w:r w:rsidRPr="00D65A2F">
        <w:rPr>
          <w:rFonts w:ascii="Times New Roman" w:hAnsi="Times New Roman"/>
          <w:sz w:val="26"/>
          <w:szCs w:val="26"/>
        </w:rPr>
        <w:t>удавалось решить на протяжении 7 лет является</w:t>
      </w:r>
      <w:proofErr w:type="gramEnd"/>
      <w:r w:rsidRPr="00D65A2F">
        <w:rPr>
          <w:rFonts w:ascii="Times New Roman" w:hAnsi="Times New Roman"/>
          <w:sz w:val="26"/>
          <w:szCs w:val="26"/>
        </w:rPr>
        <w:t xml:space="preserve"> аварийность железобетонного моста (путепровода) с двухсторонним автомобильным движением через железнодорожные пути. Его длина составляет 102 метра. Это единственный проезд к военному городку и микрорайону НИБ, в котором расположены промышленные предприятия и  частный сектор. </w:t>
      </w:r>
    </w:p>
    <w:p w:rsidR="00DD5152" w:rsidRPr="00D65A2F" w:rsidRDefault="00DD5152" w:rsidP="00FB5AA0">
      <w:pPr>
        <w:pStyle w:val="a4"/>
        <w:spacing w:line="276" w:lineRule="auto"/>
        <w:ind w:firstLine="708"/>
        <w:jc w:val="both"/>
        <w:rPr>
          <w:rFonts w:ascii="Times New Roman" w:hAnsi="Times New Roman"/>
          <w:sz w:val="26"/>
          <w:szCs w:val="26"/>
        </w:rPr>
      </w:pPr>
      <w:r w:rsidRPr="00D65A2F">
        <w:rPr>
          <w:rFonts w:ascii="Times New Roman" w:hAnsi="Times New Roman"/>
          <w:sz w:val="26"/>
          <w:szCs w:val="26"/>
        </w:rPr>
        <w:lastRenderedPageBreak/>
        <w:t>Мост был признан аварийным и закрыт для движения автотранспорта, после неудачной попытки ремонта в 2014 году.</w:t>
      </w:r>
    </w:p>
    <w:p w:rsidR="00DD5152" w:rsidRPr="00D65A2F" w:rsidRDefault="00DD5152" w:rsidP="00FB5AA0">
      <w:pPr>
        <w:pStyle w:val="a4"/>
        <w:spacing w:line="276" w:lineRule="auto"/>
        <w:jc w:val="both"/>
        <w:rPr>
          <w:rFonts w:ascii="Times New Roman" w:hAnsi="Times New Roman"/>
          <w:sz w:val="26"/>
          <w:szCs w:val="26"/>
        </w:rPr>
      </w:pPr>
      <w:r w:rsidRPr="00D65A2F">
        <w:rPr>
          <w:rFonts w:ascii="Times New Roman" w:hAnsi="Times New Roman"/>
          <w:sz w:val="26"/>
          <w:szCs w:val="26"/>
        </w:rPr>
        <w:t xml:space="preserve">    Работы по капитального рем</w:t>
      </w:r>
      <w:r w:rsidR="00E672BA">
        <w:rPr>
          <w:rFonts w:ascii="Times New Roman" w:hAnsi="Times New Roman"/>
          <w:sz w:val="26"/>
          <w:szCs w:val="26"/>
        </w:rPr>
        <w:t>онту были начаты в январе 2021 года</w:t>
      </w:r>
      <w:r w:rsidRPr="00D65A2F">
        <w:rPr>
          <w:rFonts w:ascii="Times New Roman" w:hAnsi="Times New Roman"/>
          <w:sz w:val="26"/>
          <w:szCs w:val="26"/>
        </w:rPr>
        <w:t xml:space="preserve"> и выполнены всего за шесть месяцев. В конце ноября мост открыт для движения.</w:t>
      </w:r>
    </w:p>
    <w:p w:rsidR="004C1BBC" w:rsidRPr="00D65A2F" w:rsidRDefault="00B21482" w:rsidP="00FB5AA0">
      <w:pPr>
        <w:spacing w:after="0"/>
        <w:ind w:firstLine="426"/>
        <w:jc w:val="both"/>
        <w:rPr>
          <w:rFonts w:eastAsia="Times New Roman"/>
          <w:sz w:val="26"/>
          <w:szCs w:val="26"/>
        </w:rPr>
      </w:pPr>
      <w:r w:rsidRPr="00D65A2F">
        <w:rPr>
          <w:rFonts w:eastAsia="Times New Roman"/>
          <w:sz w:val="26"/>
          <w:szCs w:val="26"/>
        </w:rPr>
        <w:t>В рамках соглашения с Министерством инвестиций, промышленности и транспорта Республики Коми на период весенне-осенней распутицы 202</w:t>
      </w:r>
      <w:r w:rsidR="00AC5676" w:rsidRPr="00D65A2F">
        <w:rPr>
          <w:rFonts w:eastAsia="Times New Roman"/>
          <w:sz w:val="26"/>
          <w:szCs w:val="26"/>
        </w:rPr>
        <w:t>1</w:t>
      </w:r>
      <w:r w:rsidRPr="00D65A2F">
        <w:rPr>
          <w:rFonts w:eastAsia="Times New Roman"/>
          <w:sz w:val="26"/>
          <w:szCs w:val="26"/>
        </w:rPr>
        <w:t xml:space="preserve"> года АО «</w:t>
      </w:r>
      <w:proofErr w:type="spellStart"/>
      <w:r w:rsidRPr="00D65A2F">
        <w:rPr>
          <w:rFonts w:eastAsia="Times New Roman"/>
          <w:sz w:val="26"/>
          <w:szCs w:val="26"/>
        </w:rPr>
        <w:t>Комиавиатранс</w:t>
      </w:r>
      <w:proofErr w:type="spellEnd"/>
      <w:r w:rsidRPr="00D65A2F">
        <w:rPr>
          <w:rFonts w:eastAsia="Times New Roman"/>
          <w:sz w:val="26"/>
          <w:szCs w:val="26"/>
        </w:rPr>
        <w:t xml:space="preserve">» осуществлялись пассажирские перевозки воздушными судами типа МИ-8 по маршруту «г. Печора – </w:t>
      </w:r>
      <w:proofErr w:type="gramStart"/>
      <w:r w:rsidRPr="00D65A2F">
        <w:rPr>
          <w:rFonts w:eastAsia="Times New Roman"/>
          <w:sz w:val="26"/>
          <w:szCs w:val="26"/>
        </w:rPr>
        <w:t>с</w:t>
      </w:r>
      <w:proofErr w:type="gramEnd"/>
      <w:r w:rsidRPr="00D65A2F">
        <w:rPr>
          <w:rFonts w:eastAsia="Times New Roman"/>
          <w:sz w:val="26"/>
          <w:szCs w:val="26"/>
        </w:rPr>
        <w:t xml:space="preserve">. Приуральское – г. Печора». За счет средств республиканского бюджета Республики Коми и бюджета МО МР «Печора», </w:t>
      </w:r>
      <w:proofErr w:type="gramStart"/>
      <w:r w:rsidRPr="00D65A2F">
        <w:rPr>
          <w:rFonts w:eastAsia="Times New Roman"/>
          <w:sz w:val="26"/>
          <w:szCs w:val="26"/>
        </w:rPr>
        <w:t>согла</w:t>
      </w:r>
      <w:r w:rsidR="009079E9">
        <w:rPr>
          <w:rFonts w:eastAsia="Times New Roman"/>
          <w:sz w:val="26"/>
          <w:szCs w:val="26"/>
        </w:rPr>
        <w:t>сно</w:t>
      </w:r>
      <w:proofErr w:type="gramEnd"/>
      <w:r w:rsidR="009079E9">
        <w:rPr>
          <w:rFonts w:eastAsia="Times New Roman"/>
          <w:sz w:val="26"/>
          <w:szCs w:val="26"/>
        </w:rPr>
        <w:t xml:space="preserve"> представленных расчетов за </w:t>
      </w:r>
      <w:r w:rsidRPr="00D65A2F">
        <w:rPr>
          <w:rFonts w:eastAsia="Times New Roman"/>
          <w:sz w:val="26"/>
          <w:szCs w:val="26"/>
        </w:rPr>
        <w:t>выполненные в январе - декабре 202</w:t>
      </w:r>
      <w:r w:rsidR="00AC5676" w:rsidRPr="00D65A2F">
        <w:rPr>
          <w:rFonts w:eastAsia="Times New Roman"/>
          <w:sz w:val="26"/>
          <w:szCs w:val="26"/>
        </w:rPr>
        <w:t>1</w:t>
      </w:r>
      <w:r w:rsidRPr="00D65A2F">
        <w:rPr>
          <w:rFonts w:eastAsia="Times New Roman"/>
          <w:sz w:val="26"/>
          <w:szCs w:val="26"/>
        </w:rPr>
        <w:t xml:space="preserve"> года  рейсы, осуществлена компенсация убытков АО «</w:t>
      </w:r>
      <w:proofErr w:type="spellStart"/>
      <w:r w:rsidRPr="00D65A2F">
        <w:rPr>
          <w:rFonts w:eastAsia="Times New Roman"/>
          <w:sz w:val="26"/>
          <w:szCs w:val="26"/>
        </w:rPr>
        <w:t>Комиавиатранс</w:t>
      </w:r>
      <w:proofErr w:type="spellEnd"/>
      <w:r w:rsidRPr="00D65A2F">
        <w:rPr>
          <w:rFonts w:eastAsia="Times New Roman"/>
          <w:sz w:val="26"/>
          <w:szCs w:val="26"/>
        </w:rPr>
        <w:t>».</w:t>
      </w:r>
    </w:p>
    <w:p w:rsidR="00B21482" w:rsidRPr="00D65A2F" w:rsidRDefault="00B21482" w:rsidP="00FB5AA0">
      <w:pPr>
        <w:spacing w:after="0"/>
        <w:ind w:firstLine="426"/>
        <w:jc w:val="both"/>
        <w:rPr>
          <w:rFonts w:eastAsia="Times New Roman"/>
          <w:sz w:val="26"/>
          <w:szCs w:val="26"/>
        </w:rPr>
      </w:pPr>
      <w:proofErr w:type="gramStart"/>
      <w:r w:rsidRPr="00D65A2F">
        <w:rPr>
          <w:rFonts w:eastAsia="Times New Roman"/>
          <w:sz w:val="26"/>
          <w:szCs w:val="26"/>
        </w:rPr>
        <w:t>Перевозки реч</w:t>
      </w:r>
      <w:r w:rsidR="00CD0F38" w:rsidRPr="00D65A2F">
        <w:rPr>
          <w:rFonts w:eastAsia="Times New Roman"/>
          <w:sz w:val="26"/>
          <w:szCs w:val="26"/>
        </w:rPr>
        <w:t>ным транспортом по маршруту «г.</w:t>
      </w:r>
      <w:r w:rsidR="009079E9">
        <w:rPr>
          <w:rFonts w:eastAsia="Times New Roman"/>
          <w:sz w:val="26"/>
          <w:szCs w:val="26"/>
        </w:rPr>
        <w:t xml:space="preserve"> </w:t>
      </w:r>
      <w:r w:rsidR="00CD0F38" w:rsidRPr="00D65A2F">
        <w:rPr>
          <w:rFonts w:eastAsia="Times New Roman"/>
          <w:sz w:val="26"/>
          <w:szCs w:val="26"/>
        </w:rPr>
        <w:t>Печора – г.</w:t>
      </w:r>
      <w:r w:rsidR="009079E9">
        <w:rPr>
          <w:rFonts w:eastAsia="Times New Roman"/>
          <w:sz w:val="26"/>
          <w:szCs w:val="26"/>
        </w:rPr>
        <w:t xml:space="preserve"> </w:t>
      </w:r>
      <w:r w:rsidRPr="00D65A2F">
        <w:rPr>
          <w:rFonts w:eastAsia="Times New Roman"/>
          <w:sz w:val="26"/>
          <w:szCs w:val="26"/>
        </w:rPr>
        <w:t>Вуктыл –</w:t>
      </w:r>
      <w:r w:rsidR="00AC5676" w:rsidRPr="00D65A2F">
        <w:rPr>
          <w:rFonts w:eastAsia="Times New Roman"/>
          <w:sz w:val="26"/>
          <w:szCs w:val="26"/>
        </w:rPr>
        <w:t xml:space="preserve"> </w:t>
      </w:r>
      <w:r w:rsidR="00CD0F38" w:rsidRPr="00D65A2F">
        <w:rPr>
          <w:rFonts w:eastAsia="Times New Roman"/>
          <w:sz w:val="26"/>
          <w:szCs w:val="26"/>
        </w:rPr>
        <w:t>г</w:t>
      </w:r>
      <w:r w:rsidRPr="00D65A2F">
        <w:rPr>
          <w:rFonts w:eastAsia="Times New Roman"/>
          <w:sz w:val="26"/>
          <w:szCs w:val="26"/>
        </w:rPr>
        <w:t>.</w:t>
      </w:r>
      <w:r w:rsidR="009079E9">
        <w:rPr>
          <w:rFonts w:eastAsia="Times New Roman"/>
          <w:sz w:val="26"/>
          <w:szCs w:val="26"/>
        </w:rPr>
        <w:t xml:space="preserve"> </w:t>
      </w:r>
      <w:r w:rsidRPr="00D65A2F">
        <w:rPr>
          <w:rFonts w:eastAsia="Times New Roman"/>
          <w:sz w:val="26"/>
          <w:szCs w:val="26"/>
        </w:rPr>
        <w:t>Печора» осуществлялись транспортной компанией ООО «Региональная транспортная компания».</w:t>
      </w:r>
      <w:proofErr w:type="gramEnd"/>
    </w:p>
    <w:p w:rsidR="00B21482" w:rsidRPr="00D65A2F" w:rsidRDefault="00B21482" w:rsidP="00FB5AA0">
      <w:pPr>
        <w:spacing w:after="0"/>
        <w:ind w:firstLine="425"/>
        <w:jc w:val="both"/>
      </w:pPr>
      <w:r w:rsidRPr="00D65A2F">
        <w:rPr>
          <w:rFonts w:eastAsia="Times New Roman"/>
          <w:sz w:val="26"/>
          <w:szCs w:val="26"/>
        </w:rPr>
        <w:t xml:space="preserve">Согласно договорам с индивидуальными предпринимателями ИП Хомич Андреем Васильевичем и ИП Дмитрук Василием Михайловичем осуществлялись </w:t>
      </w:r>
      <w:r w:rsidR="007A4637" w:rsidRPr="00D65A2F">
        <w:rPr>
          <w:rFonts w:eastAsia="Times New Roman"/>
          <w:sz w:val="26"/>
          <w:szCs w:val="26"/>
        </w:rPr>
        <w:t>п</w:t>
      </w:r>
      <w:r w:rsidRPr="00D65A2F">
        <w:rPr>
          <w:rFonts w:eastAsia="Times New Roman"/>
          <w:sz w:val="26"/>
          <w:szCs w:val="26"/>
        </w:rPr>
        <w:t>ассажирские перевозки по регулярным автобусным маршрутам на территории МР «Печора» (городские и пригородные маршруты</w:t>
      </w:r>
      <w:r w:rsidR="007A4637" w:rsidRPr="00D65A2F">
        <w:rPr>
          <w:rFonts w:eastAsia="Times New Roman"/>
          <w:sz w:val="26"/>
          <w:szCs w:val="26"/>
        </w:rPr>
        <w:t>).</w:t>
      </w:r>
    </w:p>
    <w:p w:rsidR="007B43EE" w:rsidRPr="007407E0" w:rsidRDefault="007B43EE" w:rsidP="00FB5AA0">
      <w:pPr>
        <w:spacing w:after="0"/>
        <w:jc w:val="both"/>
        <w:rPr>
          <w:rFonts w:eastAsia="Calibri"/>
          <w:color w:val="FF0000"/>
          <w:spacing w:val="-3"/>
          <w:sz w:val="26"/>
          <w:szCs w:val="26"/>
        </w:rPr>
      </w:pPr>
    </w:p>
    <w:p w:rsidR="006C53D5" w:rsidRPr="00D65A2F" w:rsidRDefault="00A753B4" w:rsidP="00FB5AA0">
      <w:pPr>
        <w:spacing w:after="0"/>
        <w:jc w:val="center"/>
        <w:rPr>
          <w:rFonts w:eastAsia="Times New Roman"/>
          <w:b/>
          <w:iCs/>
          <w:sz w:val="26"/>
          <w:szCs w:val="26"/>
          <w:lang w:eastAsia="en-US"/>
        </w:rPr>
      </w:pPr>
      <w:r w:rsidRPr="00D65A2F">
        <w:rPr>
          <w:rFonts w:eastAsia="Times New Roman"/>
          <w:b/>
          <w:iCs/>
          <w:sz w:val="26"/>
          <w:szCs w:val="26"/>
          <w:lang w:eastAsia="en-US"/>
        </w:rPr>
        <w:t>Благоустройство</w:t>
      </w:r>
      <w:r w:rsidR="006C53D5" w:rsidRPr="00D65A2F">
        <w:rPr>
          <w:rFonts w:eastAsia="Times New Roman"/>
          <w:b/>
          <w:iCs/>
          <w:sz w:val="26"/>
          <w:szCs w:val="26"/>
          <w:lang w:eastAsia="en-US"/>
        </w:rPr>
        <w:t xml:space="preserve"> территорий МР «Печора»</w:t>
      </w:r>
    </w:p>
    <w:p w:rsidR="00F0018C" w:rsidRPr="00D65A2F" w:rsidRDefault="00F0018C" w:rsidP="00FB5AA0">
      <w:pPr>
        <w:spacing w:after="0"/>
        <w:jc w:val="center"/>
        <w:rPr>
          <w:rFonts w:eastAsia="Times New Roman"/>
          <w:b/>
          <w:iCs/>
          <w:sz w:val="26"/>
          <w:szCs w:val="26"/>
          <w:lang w:eastAsia="en-US"/>
        </w:rPr>
      </w:pPr>
    </w:p>
    <w:p w:rsidR="00075BDE" w:rsidRPr="00D65A2F" w:rsidRDefault="00075BDE" w:rsidP="00FB5AA0">
      <w:pPr>
        <w:spacing w:after="0"/>
        <w:ind w:firstLine="426"/>
        <w:jc w:val="both"/>
        <w:rPr>
          <w:sz w:val="26"/>
          <w:szCs w:val="26"/>
        </w:rPr>
      </w:pPr>
      <w:r w:rsidRPr="00D65A2F">
        <w:rPr>
          <w:sz w:val="26"/>
          <w:szCs w:val="26"/>
        </w:rPr>
        <w:t>В рамках муниципальной адресной программы «Формирование комфортной городской  среды» по итогам проведенного рейтингового голосования по выбору городских территорий, подлежащих первоочередному благоустройству в 202</w:t>
      </w:r>
      <w:r w:rsidR="0012607B" w:rsidRPr="00D65A2F">
        <w:rPr>
          <w:sz w:val="26"/>
          <w:szCs w:val="26"/>
        </w:rPr>
        <w:t>1</w:t>
      </w:r>
      <w:r w:rsidRPr="00D65A2F">
        <w:rPr>
          <w:sz w:val="26"/>
          <w:szCs w:val="26"/>
        </w:rPr>
        <w:t xml:space="preserve"> году, реализованы следующие мероприятия по благоустройству территории городского поселения «Печора»:  </w:t>
      </w:r>
    </w:p>
    <w:p w:rsidR="0012607B" w:rsidRPr="00D65A2F" w:rsidRDefault="0012607B" w:rsidP="00FB5AA0">
      <w:pPr>
        <w:spacing w:after="0"/>
        <w:ind w:right="126"/>
        <w:jc w:val="both"/>
        <w:rPr>
          <w:rFonts w:eastAsia="Times New Roman"/>
          <w:b/>
          <w:color w:val="000000"/>
          <w:sz w:val="26"/>
          <w:szCs w:val="26"/>
        </w:rPr>
      </w:pPr>
      <w:r w:rsidRPr="00D65A2F">
        <w:rPr>
          <w:rFonts w:eastAsia="Times New Roman"/>
          <w:b/>
          <w:color w:val="000000"/>
          <w:sz w:val="26"/>
          <w:szCs w:val="26"/>
        </w:rPr>
        <w:t>- парк Геологов</w:t>
      </w:r>
      <w:r w:rsidRPr="00D65A2F">
        <w:rPr>
          <w:rFonts w:eastAsia="Times New Roman"/>
          <w:b/>
          <w:color w:val="333333"/>
          <w:sz w:val="26"/>
          <w:szCs w:val="26"/>
        </w:rPr>
        <w:t xml:space="preserve"> </w:t>
      </w:r>
      <w:r w:rsidRPr="00D65A2F">
        <w:rPr>
          <w:rFonts w:eastAsia="Times New Roman"/>
          <w:color w:val="333333"/>
          <w:sz w:val="26"/>
          <w:szCs w:val="26"/>
        </w:rPr>
        <w:t>(</w:t>
      </w:r>
      <w:r w:rsidRPr="00D65A2F">
        <w:rPr>
          <w:rFonts w:eastAsia="Times New Roman"/>
          <w:color w:val="000000"/>
          <w:sz w:val="26"/>
          <w:szCs w:val="26"/>
        </w:rPr>
        <w:t>устройство пешеходных дорожек велодорожек).</w:t>
      </w:r>
    </w:p>
    <w:p w:rsidR="0012607B" w:rsidRPr="00D65A2F" w:rsidRDefault="0012607B" w:rsidP="00FB5AA0">
      <w:pPr>
        <w:spacing w:after="0"/>
        <w:jc w:val="both"/>
        <w:rPr>
          <w:rFonts w:eastAsia="Times New Roman"/>
          <w:sz w:val="26"/>
          <w:szCs w:val="26"/>
        </w:rPr>
      </w:pPr>
      <w:r w:rsidRPr="00D65A2F">
        <w:rPr>
          <w:rFonts w:eastAsia="Times New Roman"/>
          <w:color w:val="000000"/>
          <w:sz w:val="26"/>
          <w:szCs w:val="26"/>
        </w:rPr>
        <w:t xml:space="preserve">Всего на сумму </w:t>
      </w:r>
      <w:r w:rsidRPr="00D65A2F">
        <w:rPr>
          <w:rFonts w:eastAsia="Times New Roman"/>
          <w:sz w:val="26"/>
          <w:szCs w:val="26"/>
        </w:rPr>
        <w:t>11 437,8 тыс. рублей.</w:t>
      </w:r>
    </w:p>
    <w:p w:rsidR="0012607B" w:rsidRPr="00D65A2F" w:rsidRDefault="0012607B" w:rsidP="00FB5AA0">
      <w:pPr>
        <w:spacing w:after="0"/>
        <w:ind w:firstLine="426"/>
        <w:jc w:val="both"/>
        <w:rPr>
          <w:rFonts w:eastAsia="Times New Roman"/>
          <w:sz w:val="26"/>
          <w:szCs w:val="26"/>
        </w:rPr>
      </w:pPr>
      <w:r w:rsidRPr="00D65A2F">
        <w:rPr>
          <w:rFonts w:eastAsia="Times New Roman"/>
          <w:sz w:val="26"/>
          <w:szCs w:val="26"/>
        </w:rPr>
        <w:t xml:space="preserve">В рамках реализации народного проекта в сфере благоустройства было поставлено </w:t>
      </w:r>
      <w:r w:rsidRPr="00D65A2F">
        <w:rPr>
          <w:rFonts w:eastAsia="Times New Roman"/>
          <w:bCs/>
          <w:sz w:val="26"/>
          <w:szCs w:val="26"/>
        </w:rPr>
        <w:t xml:space="preserve">детское игровое оборудование и установлено за счет средств местного бюджета на дворовой территории по ул. Социалистической  в районе  д. 82, д. 84, д. 84А, д.86 </w:t>
      </w:r>
      <w:r w:rsidRPr="00D65A2F">
        <w:rPr>
          <w:rFonts w:eastAsia="Times New Roman"/>
          <w:sz w:val="26"/>
          <w:szCs w:val="26"/>
        </w:rPr>
        <w:t>общей стоимостью 1 457,9 тыс. рублей.</w:t>
      </w:r>
    </w:p>
    <w:p w:rsidR="0012607B" w:rsidRPr="00D65A2F" w:rsidRDefault="0012607B" w:rsidP="00FB5AA0">
      <w:pPr>
        <w:spacing w:after="0"/>
        <w:ind w:firstLine="426"/>
        <w:jc w:val="both"/>
        <w:rPr>
          <w:rFonts w:eastAsia="Times New Roman"/>
          <w:sz w:val="26"/>
          <w:szCs w:val="26"/>
        </w:rPr>
      </w:pPr>
      <w:r w:rsidRPr="00D65A2F">
        <w:rPr>
          <w:rFonts w:eastAsia="Times New Roman"/>
          <w:sz w:val="26"/>
          <w:szCs w:val="26"/>
        </w:rPr>
        <w:t>В рамках народного проекта в сфере физической культуры и спорта в 2021 году были обустроены спортивные площадки общей стоимостью – 3 775,8 тыс. рублей:</w:t>
      </w:r>
    </w:p>
    <w:p w:rsidR="0012607B" w:rsidRPr="00141500" w:rsidRDefault="0012607B" w:rsidP="00141500">
      <w:pPr>
        <w:pStyle w:val="a3"/>
        <w:numPr>
          <w:ilvl w:val="0"/>
          <w:numId w:val="28"/>
        </w:numPr>
        <w:spacing w:after="0"/>
        <w:jc w:val="both"/>
        <w:rPr>
          <w:rFonts w:ascii="Times New Roman" w:eastAsia="Times New Roman" w:hAnsi="Times New Roman"/>
          <w:sz w:val="26"/>
          <w:szCs w:val="26"/>
        </w:rPr>
      </w:pPr>
      <w:r w:rsidRPr="00141500">
        <w:rPr>
          <w:rFonts w:ascii="Times New Roman" w:eastAsia="Times New Roman" w:hAnsi="Times New Roman"/>
          <w:sz w:val="26"/>
          <w:szCs w:val="26"/>
        </w:rPr>
        <w:t>в районе площади Победы г. Печора (баскетбольная площадка);</w:t>
      </w:r>
    </w:p>
    <w:p w:rsidR="0012607B" w:rsidRPr="00141500" w:rsidRDefault="0012607B" w:rsidP="00141500">
      <w:pPr>
        <w:pStyle w:val="a3"/>
        <w:numPr>
          <w:ilvl w:val="0"/>
          <w:numId w:val="28"/>
        </w:numPr>
        <w:spacing w:after="0"/>
        <w:jc w:val="both"/>
        <w:rPr>
          <w:rFonts w:ascii="Times New Roman" w:eastAsia="Times New Roman" w:hAnsi="Times New Roman"/>
          <w:sz w:val="26"/>
          <w:szCs w:val="26"/>
        </w:rPr>
      </w:pPr>
      <w:r w:rsidRPr="00141500">
        <w:rPr>
          <w:rFonts w:ascii="Times New Roman" w:eastAsia="Times New Roman" w:hAnsi="Times New Roman"/>
          <w:sz w:val="26"/>
          <w:szCs w:val="26"/>
        </w:rPr>
        <w:t xml:space="preserve">ул. </w:t>
      </w:r>
      <w:proofErr w:type="spellStart"/>
      <w:r w:rsidRPr="00141500">
        <w:rPr>
          <w:rFonts w:ascii="Times New Roman" w:eastAsia="Times New Roman" w:hAnsi="Times New Roman"/>
          <w:sz w:val="26"/>
          <w:szCs w:val="26"/>
        </w:rPr>
        <w:t>Русанова</w:t>
      </w:r>
      <w:proofErr w:type="spellEnd"/>
      <w:r w:rsidRPr="00141500">
        <w:rPr>
          <w:rFonts w:ascii="Times New Roman" w:eastAsia="Times New Roman" w:hAnsi="Times New Roman"/>
          <w:sz w:val="26"/>
          <w:szCs w:val="26"/>
        </w:rPr>
        <w:t>, в районе  д. 43 (спортивное оборудование);</w:t>
      </w:r>
    </w:p>
    <w:p w:rsidR="0012607B" w:rsidRPr="00141500" w:rsidRDefault="0012607B" w:rsidP="00141500">
      <w:pPr>
        <w:pStyle w:val="a3"/>
        <w:numPr>
          <w:ilvl w:val="0"/>
          <w:numId w:val="28"/>
        </w:numPr>
        <w:spacing w:after="0"/>
        <w:jc w:val="both"/>
        <w:rPr>
          <w:rFonts w:ascii="Times New Roman" w:eastAsia="Times New Roman" w:hAnsi="Times New Roman"/>
          <w:sz w:val="26"/>
          <w:szCs w:val="26"/>
        </w:rPr>
      </w:pPr>
      <w:r w:rsidRPr="00141500">
        <w:rPr>
          <w:rFonts w:ascii="Times New Roman" w:eastAsia="Times New Roman" w:hAnsi="Times New Roman"/>
          <w:sz w:val="26"/>
          <w:szCs w:val="26"/>
        </w:rPr>
        <w:t>Печорский пр-т, в районе д. 54 (хоккейная коробка).</w:t>
      </w:r>
    </w:p>
    <w:p w:rsidR="0012607B" w:rsidRPr="00D65A2F" w:rsidRDefault="0012607B" w:rsidP="00FB5AA0">
      <w:pPr>
        <w:spacing w:after="0"/>
        <w:ind w:firstLine="426"/>
        <w:jc w:val="both"/>
        <w:rPr>
          <w:rFonts w:eastAsia="Times New Roman"/>
          <w:sz w:val="26"/>
          <w:szCs w:val="26"/>
        </w:rPr>
      </w:pPr>
      <w:r w:rsidRPr="00D65A2F">
        <w:rPr>
          <w:rFonts w:eastAsia="Times New Roman"/>
          <w:bCs/>
          <w:sz w:val="26"/>
          <w:szCs w:val="26"/>
        </w:rPr>
        <w:t xml:space="preserve"> </w:t>
      </w:r>
      <w:r w:rsidRPr="00D65A2F">
        <w:rPr>
          <w:rFonts w:eastAsia="Times New Roman"/>
          <w:sz w:val="26"/>
          <w:szCs w:val="26"/>
        </w:rPr>
        <w:t>В рамках ежегодно проводимой акции «Речная лента» проведены мероприятия по  очистке от мусора городской территории. В мероприятиях  принимали участие предприятия, учреждения, организации г. Печоры, активно работал на уборке города отряд главы.</w:t>
      </w:r>
    </w:p>
    <w:p w:rsidR="0012607B" w:rsidRPr="00D65A2F" w:rsidRDefault="0012607B" w:rsidP="00FB5AA0">
      <w:pPr>
        <w:spacing w:after="0"/>
        <w:ind w:firstLine="426"/>
        <w:jc w:val="both"/>
        <w:rPr>
          <w:rFonts w:eastAsia="Times New Roman"/>
          <w:sz w:val="26"/>
          <w:szCs w:val="26"/>
        </w:rPr>
      </w:pPr>
      <w:r w:rsidRPr="00D65A2F">
        <w:rPr>
          <w:rFonts w:eastAsia="Times New Roman"/>
          <w:sz w:val="26"/>
          <w:szCs w:val="26"/>
        </w:rPr>
        <w:lastRenderedPageBreak/>
        <w:t>В течение года выполнены работы по техническому обслуживанию сетей уличного освещения на сумму 3 237,9 тыс. рублей,  в том числе:</w:t>
      </w:r>
    </w:p>
    <w:p w:rsidR="0012607B" w:rsidRPr="00141500" w:rsidRDefault="0012607B" w:rsidP="00141500">
      <w:pPr>
        <w:pStyle w:val="a3"/>
        <w:numPr>
          <w:ilvl w:val="0"/>
          <w:numId w:val="29"/>
        </w:numPr>
        <w:spacing w:after="0"/>
        <w:jc w:val="both"/>
        <w:rPr>
          <w:rFonts w:ascii="Times New Roman" w:eastAsia="Times New Roman" w:hAnsi="Times New Roman"/>
          <w:bCs/>
          <w:sz w:val="26"/>
          <w:szCs w:val="26"/>
        </w:rPr>
      </w:pPr>
      <w:r w:rsidRPr="00141500">
        <w:rPr>
          <w:rFonts w:ascii="Times New Roman" w:eastAsia="Times New Roman" w:hAnsi="Times New Roman"/>
          <w:bCs/>
          <w:sz w:val="26"/>
          <w:szCs w:val="26"/>
        </w:rPr>
        <w:t>установлены светильники Путепровод НИБ</w:t>
      </w:r>
      <w:r w:rsidR="008758FC" w:rsidRPr="00141500">
        <w:rPr>
          <w:rFonts w:ascii="Times New Roman" w:eastAsia="Times New Roman" w:hAnsi="Times New Roman"/>
          <w:bCs/>
          <w:sz w:val="26"/>
          <w:szCs w:val="26"/>
        </w:rPr>
        <w:t xml:space="preserve"> –</w:t>
      </w:r>
      <w:r w:rsidRPr="00141500">
        <w:rPr>
          <w:rFonts w:ascii="Times New Roman" w:eastAsia="Times New Roman" w:hAnsi="Times New Roman"/>
          <w:bCs/>
          <w:sz w:val="26"/>
          <w:szCs w:val="26"/>
        </w:rPr>
        <w:t xml:space="preserve"> 46 шт.; </w:t>
      </w:r>
    </w:p>
    <w:p w:rsidR="0012607B" w:rsidRPr="00141500" w:rsidRDefault="0012607B" w:rsidP="00141500">
      <w:pPr>
        <w:pStyle w:val="a3"/>
        <w:numPr>
          <w:ilvl w:val="0"/>
          <w:numId w:val="29"/>
        </w:numPr>
        <w:spacing w:after="0"/>
        <w:jc w:val="both"/>
        <w:rPr>
          <w:rFonts w:ascii="Times New Roman" w:eastAsia="Times New Roman" w:hAnsi="Times New Roman"/>
          <w:bCs/>
          <w:sz w:val="26"/>
          <w:szCs w:val="26"/>
        </w:rPr>
      </w:pPr>
      <w:r w:rsidRPr="00141500">
        <w:rPr>
          <w:rFonts w:ascii="Times New Roman" w:eastAsia="Times New Roman" w:hAnsi="Times New Roman"/>
          <w:bCs/>
          <w:sz w:val="26"/>
          <w:szCs w:val="26"/>
        </w:rPr>
        <w:t>установлены опоры освещения по ул. Школьной – 3 шт.;</w:t>
      </w:r>
    </w:p>
    <w:p w:rsidR="0012607B" w:rsidRPr="00141500" w:rsidRDefault="0012607B" w:rsidP="00141500">
      <w:pPr>
        <w:pStyle w:val="a3"/>
        <w:numPr>
          <w:ilvl w:val="0"/>
          <w:numId w:val="29"/>
        </w:numPr>
        <w:spacing w:after="0"/>
        <w:jc w:val="both"/>
        <w:rPr>
          <w:rFonts w:ascii="Times New Roman" w:eastAsia="Times New Roman" w:hAnsi="Times New Roman"/>
          <w:bCs/>
          <w:sz w:val="26"/>
          <w:szCs w:val="26"/>
        </w:rPr>
      </w:pPr>
      <w:r w:rsidRPr="00141500">
        <w:rPr>
          <w:rFonts w:ascii="Times New Roman" w:eastAsia="Times New Roman" w:hAnsi="Times New Roman"/>
          <w:bCs/>
          <w:sz w:val="26"/>
          <w:szCs w:val="26"/>
        </w:rPr>
        <w:t>вдоль военного комиссариата – 8 шт.;</w:t>
      </w:r>
    </w:p>
    <w:p w:rsidR="0012607B" w:rsidRPr="00141500" w:rsidRDefault="0012607B" w:rsidP="00141500">
      <w:pPr>
        <w:pStyle w:val="a3"/>
        <w:numPr>
          <w:ilvl w:val="0"/>
          <w:numId w:val="29"/>
        </w:numPr>
        <w:spacing w:after="0"/>
        <w:jc w:val="both"/>
        <w:rPr>
          <w:rFonts w:ascii="Times New Roman" w:eastAsia="Times New Roman" w:hAnsi="Times New Roman"/>
          <w:bCs/>
          <w:sz w:val="26"/>
          <w:szCs w:val="26"/>
        </w:rPr>
      </w:pPr>
      <w:r w:rsidRPr="00141500">
        <w:rPr>
          <w:rFonts w:ascii="Times New Roman" w:eastAsia="Times New Roman" w:hAnsi="Times New Roman"/>
          <w:bCs/>
          <w:sz w:val="26"/>
          <w:szCs w:val="26"/>
        </w:rPr>
        <w:t>на площадях города проведена замена натриевых ламп на светодиодные ла</w:t>
      </w:r>
      <w:r w:rsidR="00141500">
        <w:rPr>
          <w:rFonts w:ascii="Times New Roman" w:eastAsia="Times New Roman" w:hAnsi="Times New Roman"/>
          <w:bCs/>
          <w:sz w:val="26"/>
          <w:szCs w:val="26"/>
        </w:rPr>
        <w:t>м</w:t>
      </w:r>
      <w:r w:rsidRPr="00141500">
        <w:rPr>
          <w:rFonts w:ascii="Times New Roman" w:eastAsia="Times New Roman" w:hAnsi="Times New Roman"/>
          <w:bCs/>
          <w:sz w:val="26"/>
          <w:szCs w:val="26"/>
        </w:rPr>
        <w:t>пы.</w:t>
      </w:r>
    </w:p>
    <w:p w:rsidR="0012607B" w:rsidRPr="00D65A2F" w:rsidRDefault="0012607B" w:rsidP="00FB5AA0">
      <w:pPr>
        <w:spacing w:after="0"/>
        <w:ind w:firstLine="426"/>
        <w:jc w:val="both"/>
        <w:rPr>
          <w:sz w:val="26"/>
          <w:szCs w:val="26"/>
        </w:rPr>
      </w:pPr>
      <w:proofErr w:type="gramStart"/>
      <w:r w:rsidRPr="00D65A2F">
        <w:rPr>
          <w:rFonts w:eastAsia="Times New Roman"/>
          <w:sz w:val="26"/>
          <w:szCs w:val="26"/>
        </w:rPr>
        <w:t xml:space="preserve">Муниципальным бюджетным учреждением «ПТК», в пределах выделенных объемов финансового обеспечения работ (услуг) в размере 18 500,0 тыс. рублей, выполнены работы по содержанию кладбищ, содержанию </w:t>
      </w:r>
      <w:r w:rsidRPr="00D65A2F">
        <w:rPr>
          <w:rFonts w:eastAsia="Times New Roman"/>
          <w:sz w:val="26"/>
          <w:szCs w:val="26"/>
          <w:lang w:eastAsia="ar-SA"/>
        </w:rPr>
        <w:t xml:space="preserve">площадей, пешеходных дорожек в парках, </w:t>
      </w:r>
      <w:r w:rsidRPr="00D65A2F">
        <w:rPr>
          <w:rFonts w:eastAsia="Times New Roman"/>
          <w:sz w:val="26"/>
          <w:szCs w:val="26"/>
        </w:rPr>
        <w:t>зеленой зоны вдоль дорог и тротуаров, остановочных павильонов, контейнерных площадок накопления ТКО, ремонту, установке и расстановке малых архитектурных форм (скамеек, урн, вазонов), высадке цветочной рассады.</w:t>
      </w:r>
      <w:proofErr w:type="gramEnd"/>
      <w:r w:rsidRPr="00D65A2F">
        <w:rPr>
          <w:rFonts w:eastAsia="Times New Roman"/>
          <w:sz w:val="26"/>
          <w:szCs w:val="26"/>
        </w:rPr>
        <w:t xml:space="preserve"> </w:t>
      </w:r>
      <w:proofErr w:type="gramStart"/>
      <w:r w:rsidRPr="00D65A2F">
        <w:rPr>
          <w:rFonts w:eastAsia="Times New Roman"/>
          <w:sz w:val="26"/>
          <w:szCs w:val="26"/>
        </w:rPr>
        <w:t>Для проведения новогодних мероприятий на площадях города (пл. Юбилейная, пл. Победы, пл. Горького, площадь в микрорайоне энергетиков)</w:t>
      </w:r>
      <w:r w:rsidR="004B1334">
        <w:rPr>
          <w:rFonts w:eastAsia="Times New Roman"/>
          <w:sz w:val="26"/>
          <w:szCs w:val="26"/>
        </w:rPr>
        <w:t xml:space="preserve"> были установлены искусственные</w:t>
      </w:r>
      <w:r w:rsidRPr="00D65A2F">
        <w:rPr>
          <w:rFonts w:eastAsia="Times New Roman"/>
          <w:sz w:val="26"/>
          <w:szCs w:val="26"/>
        </w:rPr>
        <w:t xml:space="preserve"> зимние горки (7 шт.), установлены светодиодные конструкции.</w:t>
      </w:r>
      <w:proofErr w:type="gramEnd"/>
      <w:r w:rsidRPr="00D65A2F">
        <w:rPr>
          <w:rFonts w:eastAsia="Times New Roman"/>
          <w:sz w:val="26"/>
          <w:szCs w:val="26"/>
        </w:rPr>
        <w:t xml:space="preserve"> Н</w:t>
      </w:r>
      <w:r w:rsidRPr="00D65A2F">
        <w:rPr>
          <w:sz w:val="26"/>
          <w:szCs w:val="26"/>
        </w:rPr>
        <w:t>а столбы уличного освещения вдоль Печорского проспекта, ул. Советской установлены светодиодные консоли.</w:t>
      </w:r>
    </w:p>
    <w:p w:rsidR="0012607B" w:rsidRPr="00D65A2F" w:rsidRDefault="0012607B" w:rsidP="00FB5AA0">
      <w:pPr>
        <w:spacing w:after="0"/>
        <w:ind w:firstLine="426"/>
        <w:jc w:val="both"/>
        <w:rPr>
          <w:sz w:val="26"/>
          <w:szCs w:val="26"/>
        </w:rPr>
      </w:pPr>
      <w:r w:rsidRPr="00D65A2F">
        <w:rPr>
          <w:rFonts w:eastAsia="Times New Roman"/>
          <w:bCs/>
          <w:sz w:val="26"/>
          <w:szCs w:val="26"/>
        </w:rPr>
        <w:t xml:space="preserve">Выполнены работы по  </w:t>
      </w:r>
      <w:r w:rsidRPr="00D65A2F">
        <w:rPr>
          <w:sz w:val="26"/>
          <w:szCs w:val="26"/>
        </w:rPr>
        <w:t>подготовке территории (расширению) кладбища в районе п.</w:t>
      </w:r>
      <w:r w:rsidR="004B1334">
        <w:rPr>
          <w:sz w:val="26"/>
          <w:szCs w:val="26"/>
        </w:rPr>
        <w:t xml:space="preserve"> </w:t>
      </w:r>
      <w:r w:rsidRPr="00D65A2F">
        <w:rPr>
          <w:sz w:val="26"/>
          <w:szCs w:val="26"/>
        </w:rPr>
        <w:t>Белый-Ю общей площадью 24 386 м</w:t>
      </w:r>
      <w:proofErr w:type="gramStart"/>
      <w:r w:rsidRPr="00D65A2F">
        <w:rPr>
          <w:sz w:val="26"/>
          <w:szCs w:val="26"/>
        </w:rPr>
        <w:t>2</w:t>
      </w:r>
      <w:proofErr w:type="gramEnd"/>
      <w:r w:rsidRPr="00D65A2F">
        <w:rPr>
          <w:sz w:val="26"/>
          <w:szCs w:val="26"/>
        </w:rPr>
        <w:t xml:space="preserve">  в размере 621,3</w:t>
      </w:r>
      <w:r w:rsidR="008758FC" w:rsidRPr="00D65A2F">
        <w:rPr>
          <w:sz w:val="26"/>
          <w:szCs w:val="26"/>
        </w:rPr>
        <w:t xml:space="preserve"> </w:t>
      </w:r>
      <w:r w:rsidRPr="00D65A2F">
        <w:rPr>
          <w:sz w:val="26"/>
          <w:szCs w:val="26"/>
        </w:rPr>
        <w:t>тыс. рублей.</w:t>
      </w:r>
    </w:p>
    <w:p w:rsidR="0012607B" w:rsidRPr="00D65A2F" w:rsidRDefault="0012607B" w:rsidP="00FB5AA0">
      <w:pPr>
        <w:spacing w:after="0"/>
        <w:ind w:firstLine="426"/>
        <w:jc w:val="both"/>
        <w:rPr>
          <w:sz w:val="26"/>
          <w:szCs w:val="26"/>
        </w:rPr>
      </w:pPr>
      <w:proofErr w:type="gramStart"/>
      <w:r w:rsidRPr="00D65A2F">
        <w:rPr>
          <w:sz w:val="26"/>
          <w:szCs w:val="26"/>
        </w:rPr>
        <w:t xml:space="preserve">Оказаны услуги по озеленению сквера по ул. Привокзальной в г. Печора, высажены саженцы спиреи – 72 шт., сосны горной (низкорослой) – 8 шт., ели </w:t>
      </w:r>
      <w:proofErr w:type="spellStart"/>
      <w:r w:rsidRPr="00D65A2F">
        <w:rPr>
          <w:sz w:val="26"/>
          <w:szCs w:val="26"/>
        </w:rPr>
        <w:t>глаука</w:t>
      </w:r>
      <w:proofErr w:type="spellEnd"/>
      <w:r w:rsidRPr="00D65A2F">
        <w:rPr>
          <w:sz w:val="26"/>
          <w:szCs w:val="26"/>
        </w:rPr>
        <w:t xml:space="preserve"> – 4 шт.</w:t>
      </w:r>
      <w:r w:rsidR="004B1334">
        <w:rPr>
          <w:sz w:val="26"/>
          <w:szCs w:val="26"/>
        </w:rPr>
        <w:t>,</w:t>
      </w:r>
      <w:r w:rsidRPr="00D65A2F">
        <w:rPr>
          <w:sz w:val="26"/>
          <w:szCs w:val="26"/>
        </w:rPr>
        <w:t xml:space="preserve"> в размере – 820,7 тыс. рублей</w:t>
      </w:r>
      <w:proofErr w:type="gramEnd"/>
    </w:p>
    <w:p w:rsidR="0012607B" w:rsidRPr="00D65A2F" w:rsidRDefault="0012607B" w:rsidP="00141500">
      <w:pPr>
        <w:spacing w:after="0"/>
        <w:ind w:firstLine="426"/>
        <w:jc w:val="both"/>
        <w:rPr>
          <w:sz w:val="26"/>
          <w:szCs w:val="26"/>
        </w:rPr>
      </w:pPr>
      <w:r w:rsidRPr="00D65A2F">
        <w:rPr>
          <w:sz w:val="26"/>
          <w:szCs w:val="26"/>
        </w:rPr>
        <w:t xml:space="preserve">В 2021 году осуществлен ремонт тротуаров на следующих участках:  </w:t>
      </w:r>
    </w:p>
    <w:p w:rsidR="0012607B" w:rsidRPr="00141500" w:rsidRDefault="0012607B" w:rsidP="00141500">
      <w:pPr>
        <w:pStyle w:val="a3"/>
        <w:numPr>
          <w:ilvl w:val="0"/>
          <w:numId w:val="30"/>
        </w:numPr>
        <w:spacing w:after="0"/>
        <w:jc w:val="both"/>
        <w:rPr>
          <w:rFonts w:ascii="Times New Roman" w:hAnsi="Times New Roman"/>
          <w:sz w:val="26"/>
          <w:szCs w:val="26"/>
        </w:rPr>
      </w:pPr>
      <w:r w:rsidRPr="00141500">
        <w:rPr>
          <w:rFonts w:ascii="Times New Roman" w:hAnsi="Times New Roman"/>
          <w:sz w:val="26"/>
          <w:szCs w:val="26"/>
        </w:rPr>
        <w:t>по Печорскому проспекту (р-н дома № 90);</w:t>
      </w:r>
    </w:p>
    <w:p w:rsidR="0012607B" w:rsidRPr="00141500" w:rsidRDefault="0012607B" w:rsidP="00141500">
      <w:pPr>
        <w:pStyle w:val="a3"/>
        <w:numPr>
          <w:ilvl w:val="0"/>
          <w:numId w:val="31"/>
        </w:numPr>
        <w:spacing w:after="0"/>
        <w:jc w:val="both"/>
        <w:rPr>
          <w:rFonts w:ascii="Times New Roman" w:hAnsi="Times New Roman"/>
          <w:sz w:val="26"/>
          <w:szCs w:val="26"/>
        </w:rPr>
      </w:pPr>
      <w:r w:rsidRPr="00141500">
        <w:rPr>
          <w:rFonts w:ascii="Times New Roman" w:hAnsi="Times New Roman"/>
          <w:sz w:val="26"/>
          <w:szCs w:val="26"/>
        </w:rPr>
        <w:t>по ул. Островского, вдоль жилого дома  № 49</w:t>
      </w:r>
      <w:r w:rsidR="00141500">
        <w:rPr>
          <w:rFonts w:ascii="Times New Roman" w:hAnsi="Times New Roman"/>
          <w:sz w:val="26"/>
          <w:szCs w:val="26"/>
        </w:rPr>
        <w:t>.</w:t>
      </w:r>
    </w:p>
    <w:p w:rsidR="0012607B" w:rsidRPr="00D65A2F" w:rsidRDefault="0012607B" w:rsidP="00FB5AA0">
      <w:pPr>
        <w:spacing w:after="0"/>
        <w:ind w:firstLine="426"/>
        <w:jc w:val="both"/>
        <w:rPr>
          <w:sz w:val="26"/>
          <w:szCs w:val="26"/>
          <w:lang w:bidi="ru-RU"/>
        </w:rPr>
      </w:pPr>
      <w:r w:rsidRPr="00D65A2F">
        <w:rPr>
          <w:sz w:val="26"/>
          <w:szCs w:val="26"/>
          <w:lang w:bidi="ru-RU"/>
        </w:rPr>
        <w:t>Ремонт осуществлялся методом печатного бетона</w:t>
      </w:r>
      <w:r w:rsidR="008758FC" w:rsidRPr="00D65A2F">
        <w:rPr>
          <w:sz w:val="26"/>
          <w:szCs w:val="26"/>
          <w:lang w:bidi="ru-RU"/>
        </w:rPr>
        <w:t xml:space="preserve">. </w:t>
      </w:r>
      <w:r w:rsidR="008758FC" w:rsidRPr="00D65A2F">
        <w:rPr>
          <w:sz w:val="26"/>
          <w:szCs w:val="26"/>
        </w:rPr>
        <w:t>Впервые в Печоре этот метод ремонта применен в районе жилого дома № 90 по Печорскому проспекту и в районе дома № 49 по улице Николая Островского.</w:t>
      </w:r>
    </w:p>
    <w:p w:rsidR="0012607B" w:rsidRPr="00D65A2F" w:rsidRDefault="0012607B" w:rsidP="004C4525">
      <w:pPr>
        <w:pStyle w:val="a8"/>
        <w:shd w:val="clear" w:color="auto" w:fill="FFFFFF"/>
        <w:spacing w:before="0" w:beforeAutospacing="0" w:after="0" w:afterAutospacing="0" w:line="276" w:lineRule="auto"/>
        <w:ind w:firstLine="426"/>
        <w:jc w:val="both"/>
        <w:rPr>
          <w:sz w:val="26"/>
          <w:szCs w:val="26"/>
        </w:rPr>
      </w:pPr>
      <w:r w:rsidRPr="00D65A2F">
        <w:rPr>
          <w:sz w:val="26"/>
          <w:szCs w:val="26"/>
          <w:lang w:bidi="ru-RU"/>
        </w:rPr>
        <w:t>На 2022 год</w:t>
      </w:r>
      <w:r w:rsidRPr="00D65A2F">
        <w:rPr>
          <w:rFonts w:ascii="Helvetica" w:hAnsi="Helvetica" w:cs="Helvetica"/>
          <w:sz w:val="26"/>
          <w:szCs w:val="26"/>
        </w:rPr>
        <w:t xml:space="preserve"> </w:t>
      </w:r>
      <w:r w:rsidRPr="00D65A2F">
        <w:rPr>
          <w:sz w:val="26"/>
          <w:szCs w:val="26"/>
        </w:rPr>
        <w:t xml:space="preserve">сформирован перечень тротуаров, планируемых к ремонту в 2022 году. </w:t>
      </w:r>
      <w:r w:rsidR="008758FC" w:rsidRPr="00D65A2F">
        <w:rPr>
          <w:sz w:val="26"/>
          <w:szCs w:val="26"/>
        </w:rPr>
        <w:t xml:space="preserve">Ремонт будет продолжен новым способом, с применением технологии печатного бетона. </w:t>
      </w:r>
      <w:r w:rsidRPr="00D65A2F">
        <w:rPr>
          <w:sz w:val="26"/>
          <w:szCs w:val="26"/>
        </w:rPr>
        <w:t>Приоритет отдан участкам, по которым имеется решение суда о необходимости их обустройства.</w:t>
      </w:r>
    </w:p>
    <w:p w:rsidR="008A67A6" w:rsidRPr="00D65A2F" w:rsidRDefault="008A67A6" w:rsidP="00F56A37">
      <w:pPr>
        <w:spacing w:after="0"/>
        <w:jc w:val="center"/>
        <w:rPr>
          <w:rFonts w:eastAsia="Times New Roman"/>
          <w:b/>
          <w:iCs/>
          <w:sz w:val="26"/>
          <w:szCs w:val="26"/>
          <w:lang w:eastAsia="en-US"/>
        </w:rPr>
      </w:pPr>
    </w:p>
    <w:p w:rsidR="00C9604A" w:rsidRDefault="00A753B4" w:rsidP="00DB4FA5">
      <w:pPr>
        <w:spacing w:after="0"/>
        <w:jc w:val="center"/>
        <w:rPr>
          <w:rFonts w:eastAsia="Calibri"/>
          <w:b/>
          <w:sz w:val="28"/>
          <w:szCs w:val="28"/>
        </w:rPr>
      </w:pPr>
      <w:r w:rsidRPr="00D65A2F">
        <w:rPr>
          <w:rFonts w:eastAsia="Calibri"/>
          <w:b/>
          <w:sz w:val="28"/>
          <w:szCs w:val="28"/>
        </w:rPr>
        <w:t>Образование</w:t>
      </w:r>
      <w:r w:rsidR="00D057EC" w:rsidRPr="00D65A2F">
        <w:rPr>
          <w:rFonts w:eastAsia="Calibri"/>
          <w:b/>
          <w:sz w:val="28"/>
          <w:szCs w:val="28"/>
        </w:rPr>
        <w:t xml:space="preserve"> </w:t>
      </w:r>
    </w:p>
    <w:p w:rsidR="00AF2F47" w:rsidRPr="00D65A2F" w:rsidRDefault="00AF2F47" w:rsidP="00DB4FA5">
      <w:pPr>
        <w:spacing w:after="0"/>
        <w:jc w:val="center"/>
        <w:rPr>
          <w:rFonts w:eastAsia="Calibri"/>
          <w:b/>
          <w:sz w:val="28"/>
          <w:szCs w:val="28"/>
        </w:rPr>
      </w:pPr>
    </w:p>
    <w:p w:rsidR="00B248B5" w:rsidRPr="00D65A2F" w:rsidRDefault="00241F85" w:rsidP="00404A08">
      <w:pPr>
        <w:pStyle w:val="a4"/>
        <w:spacing w:line="276" w:lineRule="auto"/>
        <w:ind w:firstLine="426"/>
        <w:jc w:val="both"/>
        <w:rPr>
          <w:rFonts w:ascii="Times New Roman" w:hAnsi="Times New Roman"/>
          <w:sz w:val="26"/>
          <w:szCs w:val="26"/>
        </w:rPr>
      </w:pPr>
      <w:r w:rsidRPr="00D65A2F">
        <w:rPr>
          <w:rFonts w:ascii="Times New Roman" w:hAnsi="Times New Roman"/>
          <w:sz w:val="26"/>
          <w:szCs w:val="26"/>
        </w:rPr>
        <w:t>О</w:t>
      </w:r>
      <w:r w:rsidR="00B248B5" w:rsidRPr="00D65A2F">
        <w:rPr>
          <w:rFonts w:ascii="Times New Roman" w:hAnsi="Times New Roman"/>
          <w:sz w:val="26"/>
          <w:szCs w:val="26"/>
        </w:rPr>
        <w:t>дним из важнейших направлений деятельности</w:t>
      </w:r>
      <w:r w:rsidRPr="00D65A2F">
        <w:rPr>
          <w:rFonts w:ascii="Times New Roman" w:hAnsi="Times New Roman"/>
          <w:sz w:val="26"/>
          <w:szCs w:val="26"/>
        </w:rPr>
        <w:t xml:space="preserve"> муниципального района </w:t>
      </w:r>
      <w:proofErr w:type="spellStart"/>
      <w:r w:rsidRPr="00D65A2F">
        <w:rPr>
          <w:rFonts w:ascii="Times New Roman" w:hAnsi="Times New Roman"/>
          <w:sz w:val="26"/>
          <w:szCs w:val="26"/>
        </w:rPr>
        <w:t>являляется</w:t>
      </w:r>
      <w:proofErr w:type="spellEnd"/>
      <w:r w:rsidR="00B248B5" w:rsidRPr="00D65A2F">
        <w:rPr>
          <w:rFonts w:ascii="Times New Roman" w:hAnsi="Times New Roman"/>
          <w:sz w:val="26"/>
          <w:szCs w:val="26"/>
        </w:rPr>
        <w:t xml:space="preserve"> обеспечение государственных гарантий получения общего образования.</w:t>
      </w:r>
    </w:p>
    <w:p w:rsidR="00B248B5" w:rsidRPr="00D65A2F" w:rsidRDefault="00B248B5" w:rsidP="00404A08">
      <w:pPr>
        <w:pStyle w:val="a4"/>
        <w:spacing w:line="276" w:lineRule="auto"/>
        <w:ind w:firstLine="426"/>
        <w:jc w:val="both"/>
        <w:rPr>
          <w:rFonts w:ascii="Times New Roman" w:hAnsi="Times New Roman"/>
          <w:sz w:val="26"/>
          <w:szCs w:val="26"/>
        </w:rPr>
      </w:pPr>
      <w:r w:rsidRPr="00D65A2F">
        <w:rPr>
          <w:rFonts w:ascii="Times New Roman" w:hAnsi="Times New Roman"/>
          <w:sz w:val="26"/>
          <w:szCs w:val="26"/>
        </w:rPr>
        <w:t>На тер</w:t>
      </w:r>
      <w:r w:rsidR="00CF3AF2" w:rsidRPr="00D65A2F">
        <w:rPr>
          <w:rFonts w:ascii="Times New Roman" w:hAnsi="Times New Roman"/>
          <w:sz w:val="26"/>
          <w:szCs w:val="26"/>
        </w:rPr>
        <w:t xml:space="preserve">ритории  муниципального района </w:t>
      </w:r>
      <w:r w:rsidRPr="00D65A2F">
        <w:rPr>
          <w:rFonts w:ascii="Times New Roman" w:hAnsi="Times New Roman"/>
          <w:sz w:val="26"/>
          <w:szCs w:val="26"/>
        </w:rPr>
        <w:t xml:space="preserve">«Печора» функционируют: </w:t>
      </w:r>
    </w:p>
    <w:p w:rsidR="00BD63FC" w:rsidRPr="00D65A2F" w:rsidRDefault="00CF3AF2" w:rsidP="00404A08">
      <w:pPr>
        <w:pStyle w:val="a4"/>
        <w:tabs>
          <w:tab w:val="left" w:pos="426"/>
          <w:tab w:val="left" w:pos="1134"/>
        </w:tabs>
        <w:spacing w:line="276" w:lineRule="auto"/>
        <w:jc w:val="both"/>
        <w:rPr>
          <w:rFonts w:ascii="Times New Roman" w:hAnsi="Times New Roman"/>
          <w:sz w:val="26"/>
          <w:szCs w:val="26"/>
        </w:rPr>
      </w:pPr>
      <w:r w:rsidRPr="00D65A2F">
        <w:rPr>
          <w:rFonts w:ascii="Times New Roman" w:hAnsi="Times New Roman"/>
          <w:sz w:val="26"/>
          <w:szCs w:val="26"/>
        </w:rPr>
        <w:tab/>
        <w:t>–</w:t>
      </w:r>
      <w:r w:rsidR="00B248B5" w:rsidRPr="00D65A2F">
        <w:rPr>
          <w:rFonts w:ascii="Times New Roman" w:hAnsi="Times New Roman"/>
          <w:sz w:val="26"/>
          <w:szCs w:val="26"/>
        </w:rPr>
        <w:t xml:space="preserve"> 2</w:t>
      </w:r>
      <w:r w:rsidR="002D4038" w:rsidRPr="00D65A2F">
        <w:rPr>
          <w:rFonts w:ascii="Times New Roman" w:hAnsi="Times New Roman"/>
          <w:sz w:val="26"/>
          <w:szCs w:val="26"/>
        </w:rPr>
        <w:t>2</w:t>
      </w:r>
      <w:r w:rsidR="00B248B5" w:rsidRPr="00D65A2F">
        <w:rPr>
          <w:rFonts w:ascii="Times New Roman" w:hAnsi="Times New Roman"/>
          <w:sz w:val="26"/>
          <w:szCs w:val="26"/>
        </w:rPr>
        <w:t xml:space="preserve"> дошкольны</w:t>
      </w:r>
      <w:r w:rsidR="00DF10D1" w:rsidRPr="00D65A2F">
        <w:rPr>
          <w:rFonts w:ascii="Times New Roman" w:hAnsi="Times New Roman"/>
          <w:sz w:val="26"/>
          <w:szCs w:val="26"/>
        </w:rPr>
        <w:t>е</w:t>
      </w:r>
      <w:r w:rsidR="00B248B5" w:rsidRPr="00D65A2F">
        <w:rPr>
          <w:rFonts w:ascii="Times New Roman" w:hAnsi="Times New Roman"/>
          <w:sz w:val="26"/>
          <w:szCs w:val="26"/>
        </w:rPr>
        <w:t xml:space="preserve"> образовательны</w:t>
      </w:r>
      <w:r w:rsidR="00DF10D1" w:rsidRPr="00D65A2F">
        <w:rPr>
          <w:rFonts w:ascii="Times New Roman" w:hAnsi="Times New Roman"/>
          <w:sz w:val="26"/>
          <w:szCs w:val="26"/>
        </w:rPr>
        <w:t>е</w:t>
      </w:r>
      <w:r w:rsidR="00B248B5" w:rsidRPr="00D65A2F">
        <w:rPr>
          <w:rFonts w:ascii="Times New Roman" w:hAnsi="Times New Roman"/>
          <w:sz w:val="26"/>
          <w:szCs w:val="26"/>
        </w:rPr>
        <w:t xml:space="preserve"> организаци</w:t>
      </w:r>
      <w:r w:rsidR="00DF10D1" w:rsidRPr="00D65A2F">
        <w:rPr>
          <w:rFonts w:ascii="Times New Roman" w:hAnsi="Times New Roman"/>
          <w:sz w:val="26"/>
          <w:szCs w:val="26"/>
        </w:rPr>
        <w:t>и</w:t>
      </w:r>
      <w:r w:rsidR="00B248B5" w:rsidRPr="00D65A2F">
        <w:rPr>
          <w:rFonts w:ascii="Times New Roman" w:hAnsi="Times New Roman"/>
          <w:sz w:val="26"/>
          <w:szCs w:val="26"/>
        </w:rPr>
        <w:t xml:space="preserve">, количество детей </w:t>
      </w:r>
      <w:r w:rsidR="00C00484" w:rsidRPr="00D65A2F">
        <w:rPr>
          <w:rFonts w:ascii="Times New Roman" w:hAnsi="Times New Roman"/>
          <w:sz w:val="26"/>
          <w:szCs w:val="26"/>
        </w:rPr>
        <w:t>в которых составляет</w:t>
      </w:r>
      <w:r w:rsidR="00BD63FC" w:rsidRPr="00D65A2F">
        <w:rPr>
          <w:rFonts w:ascii="Times New Roman" w:hAnsi="Times New Roman"/>
          <w:sz w:val="26"/>
          <w:szCs w:val="26"/>
        </w:rPr>
        <w:t xml:space="preserve"> </w:t>
      </w:r>
      <w:r w:rsidR="002D4038" w:rsidRPr="00D65A2F">
        <w:rPr>
          <w:rFonts w:ascii="Times New Roman" w:hAnsi="Times New Roman"/>
          <w:sz w:val="26"/>
          <w:szCs w:val="26"/>
        </w:rPr>
        <w:t>2 817</w:t>
      </w:r>
      <w:r w:rsidR="00C00484" w:rsidRPr="00D65A2F">
        <w:rPr>
          <w:rFonts w:ascii="Times New Roman" w:hAnsi="Times New Roman"/>
          <w:sz w:val="26"/>
          <w:szCs w:val="26"/>
        </w:rPr>
        <w:t xml:space="preserve"> человек;</w:t>
      </w:r>
    </w:p>
    <w:p w:rsidR="00B248B5" w:rsidRPr="00D65A2F" w:rsidRDefault="002611E9" w:rsidP="00404A08">
      <w:pPr>
        <w:pStyle w:val="a4"/>
        <w:tabs>
          <w:tab w:val="left" w:pos="426"/>
          <w:tab w:val="left" w:pos="1134"/>
        </w:tabs>
        <w:spacing w:line="276" w:lineRule="auto"/>
        <w:jc w:val="both"/>
        <w:rPr>
          <w:rFonts w:ascii="Times New Roman" w:hAnsi="Times New Roman"/>
          <w:color w:val="000000" w:themeColor="text1"/>
          <w:sz w:val="26"/>
          <w:szCs w:val="26"/>
        </w:rPr>
      </w:pPr>
      <w:r w:rsidRPr="00D65A2F">
        <w:rPr>
          <w:rFonts w:ascii="Times New Roman" w:hAnsi="Times New Roman"/>
          <w:sz w:val="26"/>
          <w:szCs w:val="26"/>
        </w:rPr>
        <w:lastRenderedPageBreak/>
        <w:tab/>
      </w:r>
      <w:r w:rsidR="00CF3AF2" w:rsidRPr="00D65A2F">
        <w:rPr>
          <w:rFonts w:ascii="Times New Roman" w:hAnsi="Times New Roman"/>
          <w:sz w:val="26"/>
          <w:szCs w:val="26"/>
        </w:rPr>
        <w:t xml:space="preserve">– </w:t>
      </w:r>
      <w:r w:rsidR="00B248B5" w:rsidRPr="00D65A2F">
        <w:rPr>
          <w:rFonts w:ascii="Times New Roman" w:hAnsi="Times New Roman"/>
          <w:sz w:val="26"/>
          <w:szCs w:val="26"/>
        </w:rPr>
        <w:t xml:space="preserve">15 общеобразовательных организаций, </w:t>
      </w:r>
      <w:r w:rsidR="00C00484" w:rsidRPr="00D65A2F">
        <w:rPr>
          <w:rFonts w:ascii="Times New Roman" w:hAnsi="Times New Roman"/>
          <w:sz w:val="26"/>
          <w:szCs w:val="26"/>
        </w:rPr>
        <w:t xml:space="preserve">в которых </w:t>
      </w:r>
      <w:r w:rsidR="00B248B5" w:rsidRPr="00D65A2F">
        <w:rPr>
          <w:rFonts w:ascii="Times New Roman" w:hAnsi="Times New Roman"/>
          <w:sz w:val="26"/>
          <w:szCs w:val="26"/>
        </w:rPr>
        <w:t xml:space="preserve">обучаются 5 </w:t>
      </w:r>
      <w:r w:rsidR="002D4038" w:rsidRPr="00D65A2F">
        <w:rPr>
          <w:rFonts w:ascii="Times New Roman" w:hAnsi="Times New Roman"/>
          <w:sz w:val="26"/>
          <w:szCs w:val="26"/>
        </w:rPr>
        <w:t>536</w:t>
      </w:r>
      <w:r w:rsidR="00B248B5" w:rsidRPr="00D65A2F">
        <w:rPr>
          <w:rFonts w:ascii="Times New Roman" w:hAnsi="Times New Roman"/>
          <w:sz w:val="26"/>
          <w:szCs w:val="26"/>
        </w:rPr>
        <w:t xml:space="preserve"> учащихся, из них по заочной форме </w:t>
      </w:r>
      <w:r w:rsidR="002D4038" w:rsidRPr="00D65A2F">
        <w:rPr>
          <w:rFonts w:ascii="Times New Roman" w:hAnsi="Times New Roman"/>
          <w:sz w:val="26"/>
          <w:szCs w:val="26"/>
        </w:rPr>
        <w:t>37</w:t>
      </w:r>
      <w:r w:rsidR="00B248B5" w:rsidRPr="00D65A2F">
        <w:rPr>
          <w:rFonts w:ascii="Times New Roman" w:hAnsi="Times New Roman"/>
          <w:sz w:val="26"/>
          <w:szCs w:val="26"/>
        </w:rPr>
        <w:t xml:space="preserve"> человек, среднегодовое количество классов составило </w:t>
      </w:r>
      <w:r w:rsidR="00141500">
        <w:rPr>
          <w:rFonts w:ascii="Times New Roman" w:hAnsi="Times New Roman"/>
          <w:sz w:val="26"/>
          <w:szCs w:val="26"/>
        </w:rPr>
        <w:t>-</w:t>
      </w:r>
      <w:r w:rsidR="00B248B5" w:rsidRPr="00D65A2F">
        <w:rPr>
          <w:rFonts w:ascii="Times New Roman" w:hAnsi="Times New Roman"/>
          <w:sz w:val="26"/>
          <w:szCs w:val="26"/>
        </w:rPr>
        <w:t xml:space="preserve"> 2</w:t>
      </w:r>
      <w:r w:rsidR="002D4038" w:rsidRPr="00D65A2F">
        <w:rPr>
          <w:rFonts w:ascii="Times New Roman" w:hAnsi="Times New Roman"/>
          <w:sz w:val="26"/>
          <w:szCs w:val="26"/>
        </w:rPr>
        <w:t>83</w:t>
      </w:r>
      <w:r w:rsidR="00B248B5" w:rsidRPr="00D65A2F">
        <w:rPr>
          <w:rFonts w:ascii="Times New Roman" w:hAnsi="Times New Roman"/>
          <w:sz w:val="26"/>
          <w:szCs w:val="26"/>
        </w:rPr>
        <w:t xml:space="preserve"> класс</w:t>
      </w:r>
      <w:r w:rsidR="00EE4B5D" w:rsidRPr="00D65A2F">
        <w:rPr>
          <w:rFonts w:ascii="Times New Roman" w:hAnsi="Times New Roman"/>
          <w:sz w:val="26"/>
          <w:szCs w:val="26"/>
        </w:rPr>
        <w:t>а</w:t>
      </w:r>
      <w:r w:rsidR="00F751E4" w:rsidRPr="00D65A2F">
        <w:rPr>
          <w:rFonts w:ascii="Times New Roman" w:hAnsi="Times New Roman"/>
          <w:sz w:val="26"/>
          <w:szCs w:val="26"/>
        </w:rPr>
        <w:t>;</w:t>
      </w:r>
      <w:r w:rsidR="00B248B5" w:rsidRPr="00D65A2F">
        <w:rPr>
          <w:rFonts w:ascii="Times New Roman" w:hAnsi="Times New Roman"/>
          <w:color w:val="000000" w:themeColor="text1"/>
          <w:sz w:val="26"/>
          <w:szCs w:val="26"/>
        </w:rPr>
        <w:t xml:space="preserve"> </w:t>
      </w:r>
    </w:p>
    <w:p w:rsidR="00B248B5" w:rsidRPr="00D65A2F" w:rsidRDefault="002611E9" w:rsidP="00404A08">
      <w:pPr>
        <w:pStyle w:val="a4"/>
        <w:tabs>
          <w:tab w:val="left" w:pos="426"/>
          <w:tab w:val="left" w:pos="1134"/>
        </w:tabs>
        <w:spacing w:line="276" w:lineRule="auto"/>
        <w:jc w:val="both"/>
        <w:rPr>
          <w:rFonts w:ascii="Times New Roman" w:hAnsi="Times New Roman"/>
          <w:sz w:val="26"/>
          <w:szCs w:val="26"/>
        </w:rPr>
      </w:pPr>
      <w:r w:rsidRPr="00D65A2F">
        <w:rPr>
          <w:rFonts w:ascii="Times New Roman" w:hAnsi="Times New Roman"/>
          <w:sz w:val="26"/>
          <w:szCs w:val="26"/>
        </w:rPr>
        <w:tab/>
      </w:r>
      <w:r w:rsidR="00CF3AF2" w:rsidRPr="00D65A2F">
        <w:rPr>
          <w:rFonts w:ascii="Times New Roman" w:hAnsi="Times New Roman"/>
          <w:sz w:val="26"/>
          <w:szCs w:val="26"/>
        </w:rPr>
        <w:t xml:space="preserve">– </w:t>
      </w:r>
      <w:r w:rsidR="00B248B5" w:rsidRPr="00D65A2F">
        <w:rPr>
          <w:rFonts w:ascii="Times New Roman" w:hAnsi="Times New Roman"/>
          <w:sz w:val="26"/>
          <w:szCs w:val="26"/>
        </w:rPr>
        <w:t xml:space="preserve">организация дополнительного образования детей МАУ ДО «ДДТ», </w:t>
      </w:r>
      <w:r w:rsidR="00AE3C40" w:rsidRPr="00D65A2F">
        <w:rPr>
          <w:rFonts w:ascii="Times New Roman" w:hAnsi="Times New Roman"/>
          <w:sz w:val="26"/>
          <w:szCs w:val="26"/>
        </w:rPr>
        <w:t xml:space="preserve">в </w:t>
      </w:r>
      <w:proofErr w:type="gramStart"/>
      <w:r w:rsidR="00AE3C40" w:rsidRPr="00D65A2F">
        <w:rPr>
          <w:rFonts w:ascii="Times New Roman" w:hAnsi="Times New Roman"/>
          <w:sz w:val="26"/>
          <w:szCs w:val="26"/>
        </w:rPr>
        <w:t>которой</w:t>
      </w:r>
      <w:proofErr w:type="gramEnd"/>
      <w:r w:rsidR="00AE3C40" w:rsidRPr="00D65A2F">
        <w:rPr>
          <w:rFonts w:ascii="Times New Roman" w:hAnsi="Times New Roman"/>
          <w:sz w:val="26"/>
          <w:szCs w:val="26"/>
        </w:rPr>
        <w:t xml:space="preserve"> обучаются 2</w:t>
      </w:r>
      <w:r w:rsidR="00526596">
        <w:rPr>
          <w:rFonts w:ascii="Times New Roman" w:hAnsi="Times New Roman"/>
          <w:sz w:val="26"/>
          <w:szCs w:val="26"/>
        </w:rPr>
        <w:t xml:space="preserve"> </w:t>
      </w:r>
      <w:r w:rsidR="00AE3C40" w:rsidRPr="00D65A2F">
        <w:rPr>
          <w:rFonts w:ascii="Times New Roman" w:hAnsi="Times New Roman"/>
          <w:sz w:val="26"/>
          <w:szCs w:val="26"/>
        </w:rPr>
        <w:t>6</w:t>
      </w:r>
      <w:r w:rsidR="00EE4B5D" w:rsidRPr="00D65A2F">
        <w:rPr>
          <w:rFonts w:ascii="Times New Roman" w:hAnsi="Times New Roman"/>
          <w:sz w:val="26"/>
          <w:szCs w:val="26"/>
        </w:rPr>
        <w:t>70</w:t>
      </w:r>
      <w:r w:rsidR="009A0D7B">
        <w:rPr>
          <w:rFonts w:ascii="Times New Roman" w:hAnsi="Times New Roman"/>
          <w:sz w:val="26"/>
          <w:szCs w:val="26"/>
        </w:rPr>
        <w:t xml:space="preserve"> </w:t>
      </w:r>
      <w:r w:rsidR="00B248B5" w:rsidRPr="00D65A2F">
        <w:rPr>
          <w:rFonts w:ascii="Times New Roman" w:hAnsi="Times New Roman"/>
          <w:sz w:val="26"/>
          <w:szCs w:val="26"/>
        </w:rPr>
        <w:t>воспитанников;</w:t>
      </w:r>
    </w:p>
    <w:p w:rsidR="00B248B5" w:rsidRPr="00D65A2F" w:rsidRDefault="002611E9" w:rsidP="00404A08">
      <w:pPr>
        <w:pStyle w:val="a4"/>
        <w:tabs>
          <w:tab w:val="left" w:pos="426"/>
          <w:tab w:val="left" w:pos="1134"/>
        </w:tabs>
        <w:spacing w:line="276" w:lineRule="auto"/>
        <w:jc w:val="both"/>
        <w:rPr>
          <w:rFonts w:ascii="Times New Roman" w:hAnsi="Times New Roman"/>
          <w:sz w:val="26"/>
          <w:szCs w:val="26"/>
        </w:rPr>
      </w:pPr>
      <w:r w:rsidRPr="00D65A2F">
        <w:rPr>
          <w:rFonts w:ascii="Times New Roman" w:hAnsi="Times New Roman"/>
          <w:sz w:val="26"/>
          <w:szCs w:val="26"/>
        </w:rPr>
        <w:tab/>
      </w:r>
      <w:r w:rsidR="00B248B5" w:rsidRPr="00D65A2F">
        <w:rPr>
          <w:rFonts w:ascii="Times New Roman" w:hAnsi="Times New Roman"/>
          <w:sz w:val="26"/>
          <w:szCs w:val="26"/>
        </w:rPr>
        <w:t>–</w:t>
      </w:r>
      <w:r w:rsidR="00CF3AF2" w:rsidRPr="00D65A2F">
        <w:rPr>
          <w:rFonts w:ascii="Times New Roman" w:hAnsi="Times New Roman"/>
          <w:sz w:val="26"/>
          <w:szCs w:val="26"/>
        </w:rPr>
        <w:t xml:space="preserve"> </w:t>
      </w:r>
      <w:r w:rsidR="00B248B5" w:rsidRPr="00D65A2F">
        <w:rPr>
          <w:rFonts w:ascii="Times New Roman" w:hAnsi="Times New Roman"/>
          <w:sz w:val="26"/>
          <w:szCs w:val="26"/>
        </w:rPr>
        <w:t xml:space="preserve">3 пришкольных интерната при МОУ «ООШ п. </w:t>
      </w:r>
      <w:proofErr w:type="gramStart"/>
      <w:r w:rsidR="00B248B5" w:rsidRPr="00D65A2F">
        <w:rPr>
          <w:rFonts w:ascii="Times New Roman" w:hAnsi="Times New Roman"/>
          <w:sz w:val="26"/>
          <w:szCs w:val="26"/>
        </w:rPr>
        <w:t>Луговой</w:t>
      </w:r>
      <w:proofErr w:type="gramEnd"/>
      <w:r w:rsidR="00B248B5" w:rsidRPr="00D65A2F">
        <w:rPr>
          <w:rFonts w:ascii="Times New Roman" w:hAnsi="Times New Roman"/>
          <w:sz w:val="26"/>
          <w:szCs w:val="26"/>
        </w:rPr>
        <w:t>», МОУ «СОШ» п.</w:t>
      </w:r>
      <w:r w:rsidR="00526596">
        <w:rPr>
          <w:rFonts w:ascii="Times New Roman" w:hAnsi="Times New Roman"/>
          <w:sz w:val="26"/>
          <w:szCs w:val="26"/>
        </w:rPr>
        <w:t xml:space="preserve"> </w:t>
      </w:r>
      <w:r w:rsidR="00B248B5" w:rsidRPr="00D65A2F">
        <w:rPr>
          <w:rFonts w:ascii="Times New Roman" w:hAnsi="Times New Roman"/>
          <w:sz w:val="26"/>
          <w:szCs w:val="26"/>
        </w:rPr>
        <w:t xml:space="preserve">Кожва, МОУ «СОШ» п. Каджером, количество воспитанников – </w:t>
      </w:r>
      <w:r w:rsidR="00EE4B5D" w:rsidRPr="00D65A2F">
        <w:rPr>
          <w:rFonts w:ascii="Times New Roman" w:hAnsi="Times New Roman"/>
          <w:sz w:val="26"/>
          <w:szCs w:val="26"/>
        </w:rPr>
        <w:t>28</w:t>
      </w:r>
      <w:r w:rsidR="00B248B5" w:rsidRPr="00D65A2F">
        <w:rPr>
          <w:rFonts w:ascii="Times New Roman" w:hAnsi="Times New Roman"/>
          <w:sz w:val="26"/>
          <w:szCs w:val="26"/>
        </w:rPr>
        <w:t xml:space="preserve"> </w:t>
      </w:r>
      <w:r w:rsidR="00EE4B5D" w:rsidRPr="00D65A2F">
        <w:rPr>
          <w:rFonts w:ascii="Times New Roman" w:hAnsi="Times New Roman"/>
          <w:sz w:val="26"/>
          <w:szCs w:val="26"/>
        </w:rPr>
        <w:t>детей</w:t>
      </w:r>
      <w:r w:rsidR="00B248B5" w:rsidRPr="00D65A2F">
        <w:rPr>
          <w:rFonts w:ascii="Times New Roman" w:hAnsi="Times New Roman"/>
          <w:sz w:val="26"/>
          <w:szCs w:val="26"/>
        </w:rPr>
        <w:t>.</w:t>
      </w:r>
    </w:p>
    <w:p w:rsidR="00D5506C" w:rsidRPr="00D65A2F" w:rsidRDefault="00B248B5" w:rsidP="0000300D">
      <w:pPr>
        <w:tabs>
          <w:tab w:val="left" w:pos="709"/>
          <w:tab w:val="left" w:pos="1134"/>
        </w:tabs>
        <w:ind w:firstLine="426"/>
        <w:jc w:val="both"/>
        <w:rPr>
          <w:rStyle w:val="HTML"/>
          <w:sz w:val="26"/>
          <w:szCs w:val="26"/>
          <w:bdr w:val="none" w:sz="0" w:space="0" w:color="auto" w:frame="1"/>
          <w:shd w:val="clear" w:color="auto" w:fill="FFFFFF"/>
        </w:rPr>
      </w:pPr>
      <w:r w:rsidRPr="00D65A2F">
        <w:rPr>
          <w:sz w:val="26"/>
          <w:szCs w:val="26"/>
        </w:rPr>
        <w:t>В 202</w:t>
      </w:r>
      <w:r w:rsidR="00EE4B5D" w:rsidRPr="00D65A2F">
        <w:rPr>
          <w:sz w:val="26"/>
          <w:szCs w:val="26"/>
        </w:rPr>
        <w:t>1</w:t>
      </w:r>
      <w:r w:rsidRPr="00D65A2F">
        <w:rPr>
          <w:sz w:val="26"/>
          <w:szCs w:val="26"/>
        </w:rPr>
        <w:t xml:space="preserve"> году обеспеченность специалистами отрасли «Образование» составила 100% (1</w:t>
      </w:r>
      <w:r w:rsidR="00EE4B5D" w:rsidRPr="00D65A2F">
        <w:rPr>
          <w:sz w:val="26"/>
          <w:szCs w:val="26"/>
        </w:rPr>
        <w:t>690</w:t>
      </w:r>
      <w:r w:rsidRPr="00D65A2F">
        <w:rPr>
          <w:sz w:val="26"/>
          <w:szCs w:val="26"/>
        </w:rPr>
        <w:t xml:space="preserve"> чел</w:t>
      </w:r>
      <w:r w:rsidRPr="00D65A2F">
        <w:rPr>
          <w:i/>
          <w:sz w:val="26"/>
          <w:szCs w:val="26"/>
        </w:rPr>
        <w:t>.</w:t>
      </w:r>
      <w:r w:rsidRPr="00526596">
        <w:rPr>
          <w:sz w:val="26"/>
          <w:szCs w:val="26"/>
        </w:rPr>
        <w:t>)</w:t>
      </w:r>
      <w:r w:rsidRPr="00D65A2F">
        <w:rPr>
          <w:i/>
          <w:sz w:val="26"/>
          <w:szCs w:val="26"/>
        </w:rPr>
        <w:t xml:space="preserve">. </w:t>
      </w:r>
      <w:r w:rsidRPr="00D65A2F">
        <w:rPr>
          <w:rStyle w:val="HTML"/>
          <w:i w:val="0"/>
          <w:sz w:val="26"/>
          <w:szCs w:val="26"/>
          <w:bdr w:val="none" w:sz="0" w:space="0" w:color="auto" w:frame="1"/>
          <w:shd w:val="clear" w:color="auto" w:fill="FFFFFF"/>
        </w:rPr>
        <w:t>В 202</w:t>
      </w:r>
      <w:r w:rsidR="00EE4B5D" w:rsidRPr="00D65A2F">
        <w:rPr>
          <w:rStyle w:val="HTML"/>
          <w:i w:val="0"/>
          <w:sz w:val="26"/>
          <w:szCs w:val="26"/>
          <w:bdr w:val="none" w:sz="0" w:space="0" w:color="auto" w:frame="1"/>
          <w:shd w:val="clear" w:color="auto" w:fill="FFFFFF"/>
        </w:rPr>
        <w:t>1</w:t>
      </w:r>
      <w:r w:rsidRPr="00D65A2F">
        <w:rPr>
          <w:rStyle w:val="HTML"/>
          <w:i w:val="0"/>
          <w:sz w:val="26"/>
          <w:szCs w:val="26"/>
          <w:bdr w:val="none" w:sz="0" w:space="0" w:color="auto" w:frame="1"/>
          <w:shd w:val="clear" w:color="auto" w:fill="FFFFFF"/>
        </w:rPr>
        <w:t xml:space="preserve"> году</w:t>
      </w:r>
      <w:r w:rsidRPr="00D65A2F">
        <w:rPr>
          <w:rStyle w:val="HTML"/>
          <w:sz w:val="26"/>
          <w:szCs w:val="26"/>
          <w:bdr w:val="none" w:sz="0" w:space="0" w:color="auto" w:frame="1"/>
          <w:shd w:val="clear" w:color="auto" w:fill="FFFFFF"/>
        </w:rPr>
        <w:t xml:space="preserve"> </w:t>
      </w:r>
      <w:r w:rsidRPr="00D65A2F">
        <w:rPr>
          <w:rStyle w:val="HTML"/>
          <w:i w:val="0"/>
          <w:sz w:val="26"/>
          <w:szCs w:val="26"/>
          <w:bdr w:val="none" w:sz="0" w:space="0" w:color="auto" w:frame="1"/>
          <w:shd w:val="clear" w:color="auto" w:fill="FFFFFF"/>
        </w:rPr>
        <w:t>в</w:t>
      </w:r>
      <w:r w:rsidRPr="00D65A2F">
        <w:rPr>
          <w:rStyle w:val="HTML"/>
          <w:sz w:val="26"/>
          <w:szCs w:val="26"/>
          <w:bdr w:val="none" w:sz="0" w:space="0" w:color="auto" w:frame="1"/>
          <w:shd w:val="clear" w:color="auto" w:fill="FFFFFF"/>
        </w:rPr>
        <w:t xml:space="preserve"> </w:t>
      </w:r>
      <w:r w:rsidRPr="00D65A2F">
        <w:rPr>
          <w:sz w:val="26"/>
          <w:szCs w:val="26"/>
        </w:rPr>
        <w:t>образовательные организации МР «Печора»</w:t>
      </w:r>
      <w:r w:rsidRPr="00D65A2F">
        <w:rPr>
          <w:rStyle w:val="HTML"/>
          <w:sz w:val="26"/>
          <w:szCs w:val="26"/>
          <w:bdr w:val="none" w:sz="0" w:space="0" w:color="auto" w:frame="1"/>
          <w:shd w:val="clear" w:color="auto" w:fill="FFFFFF"/>
        </w:rPr>
        <w:t xml:space="preserve"> </w:t>
      </w:r>
      <w:r w:rsidRPr="00D65A2F">
        <w:rPr>
          <w:rStyle w:val="HTML"/>
          <w:i w:val="0"/>
          <w:sz w:val="26"/>
          <w:szCs w:val="26"/>
          <w:bdr w:val="none" w:sz="0" w:space="0" w:color="auto" w:frame="1"/>
          <w:shd w:val="clear" w:color="auto" w:fill="FFFFFF"/>
        </w:rPr>
        <w:t xml:space="preserve">принято </w:t>
      </w:r>
      <w:r w:rsidR="002D2592" w:rsidRPr="00D65A2F">
        <w:rPr>
          <w:rStyle w:val="HTML"/>
          <w:i w:val="0"/>
          <w:sz w:val="26"/>
          <w:szCs w:val="26"/>
          <w:bdr w:val="none" w:sz="0" w:space="0" w:color="auto" w:frame="1"/>
          <w:shd w:val="clear" w:color="auto" w:fill="FFFFFF"/>
        </w:rPr>
        <w:t>на работу 10 молодых специалистов</w:t>
      </w:r>
      <w:r w:rsidRPr="00D65A2F">
        <w:rPr>
          <w:rStyle w:val="HTML"/>
          <w:i w:val="0"/>
          <w:sz w:val="26"/>
          <w:szCs w:val="26"/>
          <w:bdr w:val="none" w:sz="0" w:space="0" w:color="auto" w:frame="1"/>
          <w:shd w:val="clear" w:color="auto" w:fill="FFFFFF"/>
        </w:rPr>
        <w:t>.</w:t>
      </w:r>
      <w:r w:rsidR="008970D6" w:rsidRPr="00D65A2F">
        <w:rPr>
          <w:rStyle w:val="HTML"/>
          <w:sz w:val="26"/>
          <w:szCs w:val="26"/>
          <w:bdr w:val="none" w:sz="0" w:space="0" w:color="auto" w:frame="1"/>
          <w:shd w:val="clear" w:color="auto" w:fill="FFFFFF"/>
        </w:rPr>
        <w:t xml:space="preserve">   </w:t>
      </w:r>
    </w:p>
    <w:p w:rsidR="00B248B5" w:rsidRPr="00D65A2F" w:rsidRDefault="00B248B5" w:rsidP="00B248B5">
      <w:pPr>
        <w:tabs>
          <w:tab w:val="left" w:pos="709"/>
          <w:tab w:val="left" w:pos="1134"/>
        </w:tabs>
        <w:ind w:firstLine="426"/>
        <w:jc w:val="both"/>
        <w:rPr>
          <w:rStyle w:val="HTML"/>
          <w:iCs w:val="0"/>
          <w:sz w:val="26"/>
          <w:szCs w:val="26"/>
        </w:rPr>
      </w:pPr>
      <w:r w:rsidRPr="00D65A2F">
        <w:rPr>
          <w:rStyle w:val="HTML"/>
          <w:sz w:val="26"/>
          <w:szCs w:val="26"/>
          <w:bdr w:val="none" w:sz="0" w:space="0" w:color="auto" w:frame="1"/>
          <w:shd w:val="clear" w:color="auto" w:fill="FFFFFF"/>
        </w:rPr>
        <w:t>Дошкольное образование</w:t>
      </w:r>
    </w:p>
    <w:p w:rsidR="00B248B5" w:rsidRPr="00D65A2F" w:rsidRDefault="000639ED" w:rsidP="000639ED">
      <w:pPr>
        <w:pStyle w:val="af6"/>
        <w:tabs>
          <w:tab w:val="left" w:pos="284"/>
          <w:tab w:val="left" w:pos="1134"/>
        </w:tabs>
        <w:spacing w:after="0"/>
        <w:ind w:left="0"/>
        <w:jc w:val="both"/>
        <w:rPr>
          <w:sz w:val="26"/>
          <w:szCs w:val="26"/>
        </w:rPr>
      </w:pPr>
      <w:r w:rsidRPr="00D65A2F">
        <w:rPr>
          <w:sz w:val="26"/>
          <w:szCs w:val="26"/>
        </w:rPr>
        <w:tab/>
      </w:r>
      <w:r w:rsidR="00B248B5" w:rsidRPr="00D65A2F">
        <w:rPr>
          <w:sz w:val="26"/>
          <w:szCs w:val="26"/>
        </w:rPr>
        <w:t xml:space="preserve">Доступность дошкольного образования составляет 100%. Охват дошкольным образованием детей в возрасте от 1,5 лет до 7 лет составляет </w:t>
      </w:r>
      <w:r w:rsidR="008405B3" w:rsidRPr="00D65A2F">
        <w:rPr>
          <w:sz w:val="26"/>
          <w:szCs w:val="26"/>
        </w:rPr>
        <w:t>2 817</w:t>
      </w:r>
      <w:r w:rsidR="00B248B5" w:rsidRPr="00D65A2F">
        <w:rPr>
          <w:sz w:val="26"/>
          <w:szCs w:val="26"/>
        </w:rPr>
        <w:t xml:space="preserve"> человек (100% от числа детей данной категории, желающих посещать дошкольные образовательные организации). В 202</w:t>
      </w:r>
      <w:r w:rsidR="008405B3" w:rsidRPr="00D65A2F">
        <w:rPr>
          <w:sz w:val="26"/>
          <w:szCs w:val="26"/>
        </w:rPr>
        <w:t>1</w:t>
      </w:r>
      <w:r w:rsidR="00B248B5" w:rsidRPr="00D65A2F">
        <w:rPr>
          <w:sz w:val="26"/>
          <w:szCs w:val="26"/>
        </w:rPr>
        <w:t xml:space="preserve"> году была продолжена работа по обеспечению доступного образования для детей-инвалидов и детей с ограниченными возможностями здоровья. </w:t>
      </w:r>
    </w:p>
    <w:p w:rsidR="00B248B5" w:rsidRPr="00D65A2F" w:rsidRDefault="00B248B5" w:rsidP="000639ED">
      <w:pPr>
        <w:pStyle w:val="a4"/>
        <w:spacing w:line="276" w:lineRule="auto"/>
        <w:ind w:firstLine="283"/>
        <w:jc w:val="both"/>
        <w:rPr>
          <w:rFonts w:ascii="Times New Roman" w:hAnsi="Times New Roman"/>
          <w:sz w:val="26"/>
          <w:szCs w:val="26"/>
        </w:rPr>
      </w:pPr>
      <w:r w:rsidRPr="00D65A2F">
        <w:rPr>
          <w:rFonts w:ascii="Times New Roman" w:hAnsi="Times New Roman"/>
          <w:sz w:val="26"/>
          <w:szCs w:val="26"/>
        </w:rPr>
        <w:t xml:space="preserve">В целях создания условий для обучения детей с ограниченными возможностями здоровья в МАДОУ «Детский сад № 35» работают 13 групп (12 групп на полный рабочий день, 1 группа кратковременного содержания) с общим охватом </w:t>
      </w:r>
      <w:r w:rsidR="008405B3" w:rsidRPr="00D65A2F">
        <w:rPr>
          <w:rFonts w:ascii="Times New Roman" w:hAnsi="Times New Roman"/>
          <w:sz w:val="26"/>
          <w:szCs w:val="26"/>
        </w:rPr>
        <w:t>196</w:t>
      </w:r>
      <w:r w:rsidRPr="00D65A2F">
        <w:rPr>
          <w:rFonts w:ascii="Times New Roman" w:hAnsi="Times New Roman"/>
          <w:sz w:val="26"/>
          <w:szCs w:val="26"/>
        </w:rPr>
        <w:t xml:space="preserve"> человек.</w:t>
      </w:r>
      <w:r w:rsidR="00E55DEB" w:rsidRPr="00D65A2F">
        <w:rPr>
          <w:rFonts w:ascii="Times New Roman" w:hAnsi="Times New Roman"/>
          <w:sz w:val="26"/>
          <w:szCs w:val="26"/>
        </w:rPr>
        <w:t xml:space="preserve"> </w:t>
      </w:r>
      <w:r w:rsidRPr="00D65A2F">
        <w:rPr>
          <w:rFonts w:ascii="Times New Roman" w:hAnsi="Times New Roman"/>
          <w:sz w:val="26"/>
          <w:szCs w:val="26"/>
        </w:rPr>
        <w:t>Для детей с нарушением опорно-двигательного аппарата в детском саду функционирует зал для занятий адаптивной физической культурой, имеются детские тренажёры, тактильные дорожки, мягкие модули, детские ортопедические стулья, тренажёры (костюм и сандалии) для детей с ДЦП.</w:t>
      </w:r>
      <w:r w:rsidR="00E55DEB" w:rsidRPr="00D65A2F">
        <w:rPr>
          <w:rFonts w:ascii="Times New Roman" w:hAnsi="Times New Roman"/>
          <w:sz w:val="26"/>
          <w:szCs w:val="26"/>
        </w:rPr>
        <w:t xml:space="preserve"> В</w:t>
      </w:r>
      <w:r w:rsidRPr="00D65A2F">
        <w:rPr>
          <w:rFonts w:ascii="Times New Roman" w:hAnsi="Times New Roman"/>
          <w:sz w:val="26"/>
          <w:szCs w:val="26"/>
        </w:rPr>
        <w:t xml:space="preserve"> </w:t>
      </w:r>
      <w:r w:rsidR="00E55DEB" w:rsidRPr="00D65A2F">
        <w:rPr>
          <w:rFonts w:ascii="Times New Roman" w:hAnsi="Times New Roman"/>
          <w:sz w:val="26"/>
          <w:szCs w:val="26"/>
        </w:rPr>
        <w:t>десяти</w:t>
      </w:r>
      <w:r w:rsidRPr="00D65A2F">
        <w:rPr>
          <w:rFonts w:ascii="Times New Roman" w:hAnsi="Times New Roman"/>
          <w:sz w:val="26"/>
          <w:szCs w:val="26"/>
        </w:rPr>
        <w:t xml:space="preserve"> дошкольных образовательных организациях откры</w:t>
      </w:r>
      <w:r w:rsidR="00E55DEB" w:rsidRPr="00D65A2F">
        <w:rPr>
          <w:rFonts w:ascii="Times New Roman" w:hAnsi="Times New Roman"/>
          <w:sz w:val="26"/>
          <w:szCs w:val="26"/>
        </w:rPr>
        <w:t>ты</w:t>
      </w:r>
      <w:r w:rsidRPr="00D65A2F">
        <w:rPr>
          <w:rFonts w:ascii="Times New Roman" w:hAnsi="Times New Roman"/>
          <w:sz w:val="26"/>
          <w:szCs w:val="26"/>
        </w:rPr>
        <w:t xml:space="preserve"> центры по оказанию методической, психолого-педагогической, диагностической и консультативной помощи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а также </w:t>
      </w:r>
      <w:proofErr w:type="gramStart"/>
      <w:r w:rsidRPr="00D65A2F">
        <w:rPr>
          <w:rFonts w:ascii="Times New Roman" w:hAnsi="Times New Roman"/>
          <w:sz w:val="26"/>
          <w:szCs w:val="26"/>
        </w:rPr>
        <w:t>дети</w:t>
      </w:r>
      <w:proofErr w:type="gramEnd"/>
      <w:r w:rsidRPr="00D65A2F">
        <w:rPr>
          <w:rFonts w:ascii="Times New Roman" w:hAnsi="Times New Roman"/>
          <w:sz w:val="26"/>
          <w:szCs w:val="26"/>
        </w:rPr>
        <w:t xml:space="preserve"> которы</w:t>
      </w:r>
      <w:r w:rsidR="00AD57E2">
        <w:rPr>
          <w:rFonts w:ascii="Times New Roman" w:hAnsi="Times New Roman"/>
          <w:sz w:val="26"/>
          <w:szCs w:val="26"/>
        </w:rPr>
        <w:t>е</w:t>
      </w:r>
      <w:r w:rsidRPr="00D65A2F">
        <w:rPr>
          <w:rFonts w:ascii="Times New Roman" w:hAnsi="Times New Roman"/>
          <w:sz w:val="26"/>
          <w:szCs w:val="26"/>
        </w:rPr>
        <w:t xml:space="preserve"> нуждаются в обучении по адаптированной образовательной программе по заключению психолого-медико-педагогической комиссии г. Печора.</w:t>
      </w:r>
    </w:p>
    <w:p w:rsidR="00B248B5" w:rsidRPr="00D65A2F" w:rsidRDefault="00B248B5" w:rsidP="000639ED">
      <w:pPr>
        <w:pStyle w:val="a4"/>
        <w:spacing w:line="276" w:lineRule="auto"/>
        <w:ind w:firstLine="283"/>
        <w:jc w:val="both"/>
        <w:rPr>
          <w:rFonts w:ascii="Times New Roman" w:hAnsi="Times New Roman"/>
          <w:sz w:val="26"/>
          <w:szCs w:val="26"/>
        </w:rPr>
      </w:pPr>
      <w:r w:rsidRPr="00D65A2F">
        <w:rPr>
          <w:rFonts w:ascii="Times New Roman" w:hAnsi="Times New Roman"/>
          <w:sz w:val="26"/>
          <w:szCs w:val="26"/>
        </w:rPr>
        <w:t xml:space="preserve">В отчетном году </w:t>
      </w:r>
      <w:r w:rsidR="006878D5" w:rsidRPr="00D65A2F">
        <w:rPr>
          <w:rFonts w:ascii="Times New Roman" w:hAnsi="Times New Roman"/>
          <w:sz w:val="26"/>
          <w:szCs w:val="26"/>
        </w:rPr>
        <w:t xml:space="preserve">в 22 дошкольных образовательных организациях реализовался </w:t>
      </w:r>
      <w:proofErr w:type="gramStart"/>
      <w:r w:rsidRPr="00D65A2F">
        <w:rPr>
          <w:rFonts w:ascii="Times New Roman" w:hAnsi="Times New Roman"/>
          <w:sz w:val="26"/>
          <w:szCs w:val="26"/>
        </w:rPr>
        <w:t>этно-культурный</w:t>
      </w:r>
      <w:proofErr w:type="gramEnd"/>
      <w:r w:rsidRPr="00D65A2F">
        <w:rPr>
          <w:rFonts w:ascii="Times New Roman" w:hAnsi="Times New Roman"/>
          <w:sz w:val="26"/>
          <w:szCs w:val="26"/>
        </w:rPr>
        <w:t xml:space="preserve"> компонент.</w:t>
      </w:r>
    </w:p>
    <w:p w:rsidR="004D6EFC" w:rsidRPr="00D65A2F" w:rsidRDefault="004D6EFC" w:rsidP="006878D5">
      <w:pPr>
        <w:pStyle w:val="a4"/>
        <w:spacing w:line="276" w:lineRule="auto"/>
        <w:ind w:firstLine="283"/>
        <w:jc w:val="both"/>
        <w:rPr>
          <w:rFonts w:ascii="Times New Roman" w:hAnsi="Times New Roman"/>
          <w:sz w:val="26"/>
          <w:szCs w:val="26"/>
        </w:rPr>
      </w:pPr>
    </w:p>
    <w:p w:rsidR="00B248B5" w:rsidRPr="00D65A2F" w:rsidRDefault="00B248B5" w:rsidP="00B248B5">
      <w:pPr>
        <w:pStyle w:val="af6"/>
        <w:ind w:firstLine="426"/>
        <w:rPr>
          <w:i/>
          <w:sz w:val="26"/>
          <w:szCs w:val="26"/>
        </w:rPr>
      </w:pPr>
      <w:r w:rsidRPr="00D65A2F">
        <w:rPr>
          <w:i/>
          <w:sz w:val="26"/>
          <w:szCs w:val="26"/>
        </w:rPr>
        <w:t>Общее образование</w:t>
      </w:r>
    </w:p>
    <w:p w:rsidR="00B248B5" w:rsidRPr="00D65A2F" w:rsidRDefault="00B248B5" w:rsidP="00CF3AF2">
      <w:pPr>
        <w:pStyle w:val="a4"/>
        <w:spacing w:line="276" w:lineRule="auto"/>
        <w:ind w:firstLine="283"/>
        <w:jc w:val="both"/>
        <w:rPr>
          <w:rFonts w:ascii="Times New Roman" w:hAnsi="Times New Roman"/>
          <w:sz w:val="26"/>
          <w:szCs w:val="26"/>
        </w:rPr>
      </w:pPr>
      <w:r w:rsidRPr="00D65A2F">
        <w:rPr>
          <w:rFonts w:ascii="Times New Roman" w:hAnsi="Times New Roman"/>
          <w:sz w:val="26"/>
          <w:szCs w:val="26"/>
        </w:rPr>
        <w:t>В 20</w:t>
      </w:r>
      <w:r w:rsidR="008405B3" w:rsidRPr="00D65A2F">
        <w:rPr>
          <w:rFonts w:ascii="Times New Roman" w:hAnsi="Times New Roman"/>
          <w:sz w:val="26"/>
          <w:szCs w:val="26"/>
        </w:rPr>
        <w:t>20</w:t>
      </w:r>
      <w:r w:rsidRPr="00D65A2F">
        <w:rPr>
          <w:rFonts w:ascii="Times New Roman" w:hAnsi="Times New Roman"/>
          <w:sz w:val="26"/>
          <w:szCs w:val="26"/>
        </w:rPr>
        <w:t>-202</w:t>
      </w:r>
      <w:r w:rsidR="008405B3" w:rsidRPr="00D65A2F">
        <w:rPr>
          <w:rFonts w:ascii="Times New Roman" w:hAnsi="Times New Roman"/>
          <w:sz w:val="26"/>
          <w:szCs w:val="26"/>
        </w:rPr>
        <w:t>1</w:t>
      </w:r>
      <w:r w:rsidRPr="00D65A2F">
        <w:rPr>
          <w:rFonts w:ascii="Times New Roman" w:hAnsi="Times New Roman"/>
          <w:sz w:val="26"/>
          <w:szCs w:val="26"/>
        </w:rPr>
        <w:t xml:space="preserve"> учебном году в образовательных организациях МР «Печора» обучались: 5</w:t>
      </w:r>
      <w:r w:rsidR="008405B3" w:rsidRPr="00D65A2F">
        <w:rPr>
          <w:rFonts w:ascii="Times New Roman" w:hAnsi="Times New Roman"/>
          <w:sz w:val="26"/>
          <w:szCs w:val="26"/>
        </w:rPr>
        <w:t>6</w:t>
      </w:r>
      <w:r w:rsidRPr="00D65A2F">
        <w:rPr>
          <w:rFonts w:ascii="Times New Roman" w:hAnsi="Times New Roman"/>
          <w:sz w:val="26"/>
          <w:szCs w:val="26"/>
        </w:rPr>
        <w:t xml:space="preserve"> </w:t>
      </w:r>
      <w:proofErr w:type="gramStart"/>
      <w:r w:rsidR="008405B3" w:rsidRPr="00D65A2F">
        <w:rPr>
          <w:rFonts w:ascii="Times New Roman" w:hAnsi="Times New Roman"/>
          <w:sz w:val="26"/>
          <w:szCs w:val="26"/>
        </w:rPr>
        <w:t>детей</w:t>
      </w:r>
      <w:r w:rsidRPr="00D65A2F">
        <w:rPr>
          <w:rFonts w:ascii="Times New Roman" w:hAnsi="Times New Roman"/>
          <w:sz w:val="26"/>
          <w:szCs w:val="26"/>
        </w:rPr>
        <w:t>-инвалида</w:t>
      </w:r>
      <w:proofErr w:type="gramEnd"/>
      <w:r w:rsidRPr="00D65A2F">
        <w:rPr>
          <w:rFonts w:ascii="Times New Roman" w:hAnsi="Times New Roman"/>
          <w:sz w:val="26"/>
          <w:szCs w:val="26"/>
        </w:rPr>
        <w:t xml:space="preserve"> и 3</w:t>
      </w:r>
      <w:r w:rsidR="008405B3" w:rsidRPr="00D65A2F">
        <w:rPr>
          <w:rFonts w:ascii="Times New Roman" w:hAnsi="Times New Roman"/>
          <w:sz w:val="26"/>
          <w:szCs w:val="26"/>
        </w:rPr>
        <w:t>0</w:t>
      </w:r>
      <w:r w:rsidRPr="00D65A2F">
        <w:rPr>
          <w:rFonts w:ascii="Times New Roman" w:hAnsi="Times New Roman"/>
          <w:sz w:val="26"/>
          <w:szCs w:val="26"/>
        </w:rPr>
        <w:t xml:space="preserve"> детей с ограниченными возможностями здоровья, из них 3</w:t>
      </w:r>
      <w:r w:rsidR="008405B3" w:rsidRPr="00D65A2F">
        <w:rPr>
          <w:rFonts w:ascii="Times New Roman" w:hAnsi="Times New Roman"/>
          <w:sz w:val="26"/>
          <w:szCs w:val="26"/>
        </w:rPr>
        <w:t>0</w:t>
      </w:r>
      <w:r w:rsidRPr="00D65A2F">
        <w:rPr>
          <w:rFonts w:ascii="Times New Roman" w:hAnsi="Times New Roman"/>
          <w:sz w:val="26"/>
          <w:szCs w:val="26"/>
        </w:rPr>
        <w:t xml:space="preserve"> в общеобразовательных организациях.</w:t>
      </w:r>
      <w:r w:rsidR="008405B3" w:rsidRPr="00D65A2F">
        <w:rPr>
          <w:rFonts w:ascii="Times New Roman" w:hAnsi="Times New Roman"/>
          <w:sz w:val="26"/>
          <w:szCs w:val="26"/>
        </w:rPr>
        <w:t xml:space="preserve"> В 9 образовательных организациях создана частичная </w:t>
      </w:r>
      <w:proofErr w:type="spellStart"/>
      <w:r w:rsidR="008405B3" w:rsidRPr="00D65A2F">
        <w:rPr>
          <w:rFonts w:ascii="Times New Roman" w:hAnsi="Times New Roman"/>
          <w:sz w:val="26"/>
          <w:szCs w:val="26"/>
        </w:rPr>
        <w:t>безбарьерная</w:t>
      </w:r>
      <w:proofErr w:type="spellEnd"/>
      <w:r w:rsidR="008405B3" w:rsidRPr="00D65A2F">
        <w:rPr>
          <w:rFonts w:ascii="Times New Roman" w:hAnsi="Times New Roman"/>
          <w:sz w:val="26"/>
          <w:szCs w:val="26"/>
        </w:rPr>
        <w:t xml:space="preserve"> доступная среда для детей-</w:t>
      </w:r>
      <w:r w:rsidR="008405B3" w:rsidRPr="00D65A2F">
        <w:rPr>
          <w:rFonts w:ascii="Times New Roman" w:hAnsi="Times New Roman"/>
          <w:sz w:val="26"/>
          <w:szCs w:val="26"/>
        </w:rPr>
        <w:lastRenderedPageBreak/>
        <w:t>инвалидов и детей с ограниченными возможностями здоровья: построены пандусы, расширены входные проемы, оборудованы специальные туалетные комнаты.</w:t>
      </w:r>
    </w:p>
    <w:p w:rsidR="00B248B5" w:rsidRPr="00D65A2F" w:rsidRDefault="00B248B5" w:rsidP="00CF3AF2">
      <w:pPr>
        <w:pStyle w:val="a4"/>
        <w:spacing w:line="276" w:lineRule="auto"/>
        <w:ind w:firstLine="283"/>
        <w:jc w:val="both"/>
        <w:rPr>
          <w:rFonts w:ascii="Times New Roman" w:hAnsi="Times New Roman"/>
          <w:sz w:val="26"/>
          <w:szCs w:val="26"/>
        </w:rPr>
      </w:pPr>
      <w:r w:rsidRPr="00D65A2F">
        <w:rPr>
          <w:rFonts w:ascii="Times New Roman" w:hAnsi="Times New Roman"/>
          <w:sz w:val="26"/>
          <w:szCs w:val="26"/>
        </w:rPr>
        <w:t>По результатам освоения образовательных программ основного общего и среднего общего образования 2</w:t>
      </w:r>
      <w:r w:rsidR="008405B3" w:rsidRPr="00D65A2F">
        <w:rPr>
          <w:rFonts w:ascii="Times New Roman" w:hAnsi="Times New Roman"/>
          <w:sz w:val="26"/>
          <w:szCs w:val="26"/>
        </w:rPr>
        <w:t>1</w:t>
      </w:r>
      <w:r w:rsidRPr="00D65A2F">
        <w:rPr>
          <w:rFonts w:ascii="Times New Roman" w:hAnsi="Times New Roman"/>
          <w:sz w:val="26"/>
          <w:szCs w:val="26"/>
        </w:rPr>
        <w:t xml:space="preserve"> выпускник 9–х классов получил</w:t>
      </w:r>
      <w:r w:rsidR="00AD57E2">
        <w:rPr>
          <w:rFonts w:ascii="Times New Roman" w:hAnsi="Times New Roman"/>
          <w:sz w:val="26"/>
          <w:szCs w:val="26"/>
        </w:rPr>
        <w:t>и</w:t>
      </w:r>
      <w:r w:rsidRPr="00D65A2F">
        <w:rPr>
          <w:rFonts w:ascii="Times New Roman" w:hAnsi="Times New Roman"/>
          <w:sz w:val="26"/>
          <w:szCs w:val="26"/>
        </w:rPr>
        <w:t xml:space="preserve"> аттестаты с отличием, серебряной медалью «За особые успехи в учении» награждены </w:t>
      </w:r>
      <w:r w:rsidR="008405B3" w:rsidRPr="00D65A2F">
        <w:rPr>
          <w:rFonts w:ascii="Times New Roman" w:hAnsi="Times New Roman"/>
          <w:sz w:val="26"/>
          <w:szCs w:val="26"/>
        </w:rPr>
        <w:t>11</w:t>
      </w:r>
      <w:r w:rsidRPr="00D65A2F">
        <w:rPr>
          <w:rFonts w:ascii="Times New Roman" w:hAnsi="Times New Roman"/>
          <w:sz w:val="26"/>
          <w:szCs w:val="26"/>
        </w:rPr>
        <w:t xml:space="preserve"> выпускников 11-х классов, золотой медалью «За особые успехи в учении» - 1</w:t>
      </w:r>
      <w:r w:rsidR="008405B3" w:rsidRPr="00D65A2F">
        <w:rPr>
          <w:rFonts w:ascii="Times New Roman" w:hAnsi="Times New Roman"/>
          <w:sz w:val="26"/>
          <w:szCs w:val="26"/>
        </w:rPr>
        <w:t>4</w:t>
      </w:r>
      <w:r w:rsidRPr="00D65A2F">
        <w:rPr>
          <w:rFonts w:ascii="Times New Roman" w:hAnsi="Times New Roman"/>
          <w:sz w:val="26"/>
          <w:szCs w:val="26"/>
        </w:rPr>
        <w:t xml:space="preserve"> выпускников 11-х классов.</w:t>
      </w:r>
    </w:p>
    <w:p w:rsidR="005E1D20" w:rsidRPr="00D65A2F" w:rsidRDefault="005E1D20" w:rsidP="005E1D20">
      <w:pPr>
        <w:spacing w:after="0"/>
        <w:ind w:firstLine="284"/>
        <w:jc w:val="both"/>
        <w:rPr>
          <w:rFonts w:eastAsia="Calibri"/>
          <w:color w:val="000000"/>
          <w:sz w:val="26"/>
          <w:szCs w:val="26"/>
          <w:shd w:val="clear" w:color="auto" w:fill="FFFFFF"/>
        </w:rPr>
      </w:pPr>
      <w:r w:rsidRPr="00D65A2F">
        <w:rPr>
          <w:rFonts w:eastAsia="Calibri"/>
          <w:color w:val="000000"/>
          <w:sz w:val="26"/>
          <w:szCs w:val="26"/>
          <w:shd w:val="clear" w:color="auto" w:fill="FFFFFF"/>
        </w:rPr>
        <w:t xml:space="preserve">В рамках реализации проекта «Современная школа» осуществляется работа Центров цифрового и гуманитарного профилей «Точка роста» в МОУ «Гимназия №1», МОУ «СОШ» </w:t>
      </w:r>
      <w:proofErr w:type="spellStart"/>
      <w:r w:rsidRPr="00D65A2F">
        <w:rPr>
          <w:rFonts w:eastAsia="Calibri"/>
          <w:color w:val="000000"/>
          <w:sz w:val="26"/>
          <w:szCs w:val="26"/>
          <w:shd w:val="clear" w:color="auto" w:fill="FFFFFF"/>
        </w:rPr>
        <w:t>п</w:t>
      </w:r>
      <w:proofErr w:type="gramStart"/>
      <w:r w:rsidRPr="00D65A2F">
        <w:rPr>
          <w:rFonts w:eastAsia="Calibri"/>
          <w:color w:val="000000"/>
          <w:sz w:val="26"/>
          <w:szCs w:val="26"/>
          <w:shd w:val="clear" w:color="auto" w:fill="FFFFFF"/>
        </w:rPr>
        <w:t>.К</w:t>
      </w:r>
      <w:proofErr w:type="gramEnd"/>
      <w:r w:rsidRPr="00D65A2F">
        <w:rPr>
          <w:rFonts w:eastAsia="Calibri"/>
          <w:color w:val="000000"/>
          <w:sz w:val="26"/>
          <w:szCs w:val="26"/>
          <w:shd w:val="clear" w:color="auto" w:fill="FFFFFF"/>
        </w:rPr>
        <w:t>аджером</w:t>
      </w:r>
      <w:proofErr w:type="spellEnd"/>
      <w:r w:rsidRPr="00D65A2F">
        <w:rPr>
          <w:rFonts w:eastAsia="Calibri"/>
          <w:color w:val="000000"/>
          <w:sz w:val="26"/>
          <w:szCs w:val="26"/>
          <w:shd w:val="clear" w:color="auto" w:fill="FFFFFF"/>
        </w:rPr>
        <w:t xml:space="preserve">, МОУ «ООШ №53» </w:t>
      </w:r>
      <w:proofErr w:type="spellStart"/>
      <w:r w:rsidRPr="00D65A2F">
        <w:rPr>
          <w:rFonts w:eastAsia="Calibri"/>
          <w:color w:val="000000"/>
          <w:sz w:val="26"/>
          <w:szCs w:val="26"/>
          <w:shd w:val="clear" w:color="auto" w:fill="FFFFFF"/>
        </w:rPr>
        <w:t>п.Изъяю</w:t>
      </w:r>
      <w:proofErr w:type="spellEnd"/>
      <w:r w:rsidRPr="00D65A2F">
        <w:rPr>
          <w:rFonts w:eastAsia="Calibri"/>
          <w:color w:val="000000"/>
          <w:sz w:val="26"/>
          <w:szCs w:val="26"/>
          <w:shd w:val="clear" w:color="auto" w:fill="FFFFFF"/>
        </w:rPr>
        <w:t>.</w:t>
      </w:r>
    </w:p>
    <w:p w:rsidR="00220320" w:rsidRPr="00D65A2F" w:rsidRDefault="00220320" w:rsidP="00303B71">
      <w:pPr>
        <w:spacing w:after="0"/>
        <w:ind w:firstLine="284"/>
        <w:jc w:val="both"/>
        <w:rPr>
          <w:sz w:val="26"/>
          <w:szCs w:val="26"/>
        </w:rPr>
      </w:pPr>
      <w:r w:rsidRPr="00D65A2F">
        <w:rPr>
          <w:color w:val="000000"/>
          <w:sz w:val="26"/>
          <w:szCs w:val="26"/>
        </w:rPr>
        <w:t>Ц</w:t>
      </w:r>
      <w:r w:rsidR="00B248B5" w:rsidRPr="00D65A2F">
        <w:rPr>
          <w:color w:val="000000"/>
          <w:sz w:val="26"/>
          <w:szCs w:val="26"/>
        </w:rPr>
        <w:t xml:space="preserve">ентр «Точка роста» обеспечивает 100% охват учащихся новыми методами обучения и воспитания по предметным областям «Технология», «Математика и информатика», «Физическая культура и основы безопасности жизнедеятельности» с использованием обновленного оборудования. Центр «Точка Роста» обеспечен современным оборудованием для реализации основных и дополнительных общеобразовательных программ цифрового и гуманитарного профилей, а также располагает рабочими зонами по предметным областям «Технология», «Информатика», «ОБЖ», зоной для проектной деятельности и шахматной гостиной. </w:t>
      </w:r>
    </w:p>
    <w:p w:rsidR="00B248B5" w:rsidRPr="00D65A2F" w:rsidRDefault="00B248B5" w:rsidP="00303B71">
      <w:pPr>
        <w:pStyle w:val="a4"/>
        <w:spacing w:line="276" w:lineRule="auto"/>
        <w:ind w:firstLine="284"/>
        <w:jc w:val="both"/>
        <w:rPr>
          <w:rFonts w:ascii="Times New Roman" w:hAnsi="Times New Roman"/>
          <w:sz w:val="26"/>
          <w:szCs w:val="26"/>
        </w:rPr>
      </w:pPr>
      <w:r w:rsidRPr="00D65A2F">
        <w:rPr>
          <w:rFonts w:ascii="Times New Roman" w:hAnsi="Times New Roman"/>
          <w:sz w:val="26"/>
          <w:szCs w:val="26"/>
        </w:rPr>
        <w:t>В 202</w:t>
      </w:r>
      <w:r w:rsidR="005E1D20" w:rsidRPr="00D65A2F">
        <w:rPr>
          <w:rFonts w:ascii="Times New Roman" w:hAnsi="Times New Roman"/>
          <w:sz w:val="26"/>
          <w:szCs w:val="26"/>
        </w:rPr>
        <w:t>1</w:t>
      </w:r>
      <w:r w:rsidRPr="00D65A2F">
        <w:rPr>
          <w:rFonts w:ascii="Times New Roman" w:hAnsi="Times New Roman"/>
          <w:sz w:val="26"/>
          <w:szCs w:val="26"/>
        </w:rPr>
        <w:t xml:space="preserve"> году в МР «Печора» ЕГЭ сдавали </w:t>
      </w:r>
      <w:r w:rsidR="005E1D20" w:rsidRPr="00D65A2F">
        <w:rPr>
          <w:rFonts w:ascii="Times New Roman" w:hAnsi="Times New Roman"/>
          <w:sz w:val="26"/>
          <w:szCs w:val="26"/>
        </w:rPr>
        <w:t>227</w:t>
      </w:r>
      <w:r w:rsidRPr="00D65A2F">
        <w:rPr>
          <w:rFonts w:ascii="Times New Roman" w:hAnsi="Times New Roman"/>
          <w:sz w:val="26"/>
          <w:szCs w:val="26"/>
        </w:rPr>
        <w:t xml:space="preserve"> выпускник</w:t>
      </w:r>
      <w:r w:rsidR="00AD57E2">
        <w:rPr>
          <w:rFonts w:ascii="Times New Roman" w:hAnsi="Times New Roman"/>
          <w:sz w:val="26"/>
          <w:szCs w:val="26"/>
        </w:rPr>
        <w:t>ов</w:t>
      </w:r>
      <w:r w:rsidRPr="00D65A2F">
        <w:rPr>
          <w:rFonts w:ascii="Times New Roman" w:hAnsi="Times New Roman"/>
          <w:sz w:val="26"/>
          <w:szCs w:val="26"/>
        </w:rPr>
        <w:t xml:space="preserve"> 11 классов  (всего - 228 выпускников).</w:t>
      </w:r>
      <w:r w:rsidR="00235A79" w:rsidRPr="00D65A2F">
        <w:rPr>
          <w:color w:val="FF0000"/>
          <w:sz w:val="26"/>
          <w:szCs w:val="26"/>
        </w:rPr>
        <w:t xml:space="preserve"> </w:t>
      </w:r>
      <w:r w:rsidR="00235A79" w:rsidRPr="00D65A2F">
        <w:rPr>
          <w:rFonts w:ascii="Times New Roman" w:hAnsi="Times New Roman"/>
          <w:sz w:val="26"/>
          <w:szCs w:val="26"/>
        </w:rPr>
        <w:t>По итогам ЕГЭ результаты выпускников остаются стабильными.</w:t>
      </w:r>
    </w:p>
    <w:p w:rsidR="005E1D20" w:rsidRPr="00D65A2F" w:rsidRDefault="005E1D20" w:rsidP="00FB5AA0">
      <w:pPr>
        <w:pStyle w:val="af6"/>
        <w:ind w:left="0" w:firstLine="426"/>
        <w:jc w:val="both"/>
        <w:rPr>
          <w:rFonts w:eastAsia="Times New Roman"/>
          <w:sz w:val="26"/>
          <w:szCs w:val="26"/>
        </w:rPr>
      </w:pPr>
      <w:r w:rsidRPr="00D65A2F">
        <w:rPr>
          <w:rFonts w:eastAsia="Times New Roman"/>
          <w:sz w:val="26"/>
          <w:szCs w:val="26"/>
        </w:rPr>
        <w:t>В республиканском этапе Всероссийской олимпиады школьников по 16 предметам приняли участие 30 учащихся (2019 – 2020 уч. год - 23). По итогам олимпиады призёрами и победителями стали 11 учащихся (2019 – 2020 уч. год – 5).</w:t>
      </w:r>
    </w:p>
    <w:p w:rsidR="00B248B5" w:rsidRPr="00D65A2F" w:rsidRDefault="00B248B5" w:rsidP="00B248B5">
      <w:pPr>
        <w:pStyle w:val="af6"/>
        <w:ind w:firstLine="426"/>
        <w:rPr>
          <w:bCs/>
          <w:i/>
          <w:sz w:val="26"/>
          <w:szCs w:val="26"/>
        </w:rPr>
      </w:pPr>
      <w:r w:rsidRPr="00D65A2F">
        <w:rPr>
          <w:bCs/>
          <w:i/>
          <w:sz w:val="26"/>
          <w:szCs w:val="26"/>
        </w:rPr>
        <w:t>Дополнительное образование</w:t>
      </w:r>
    </w:p>
    <w:p w:rsidR="00B248B5" w:rsidRPr="00D65A2F" w:rsidRDefault="000741CE" w:rsidP="00CF3AF2">
      <w:pPr>
        <w:pStyle w:val="a4"/>
        <w:spacing w:line="276" w:lineRule="auto"/>
        <w:ind w:firstLine="283"/>
        <w:jc w:val="both"/>
        <w:rPr>
          <w:rFonts w:ascii="Times New Roman" w:hAnsi="Times New Roman"/>
          <w:color w:val="FF0000"/>
          <w:sz w:val="26"/>
          <w:szCs w:val="26"/>
        </w:rPr>
      </w:pPr>
      <w:r w:rsidRPr="00D65A2F">
        <w:rPr>
          <w:rFonts w:ascii="Times New Roman" w:hAnsi="Times New Roman"/>
          <w:bCs/>
          <w:sz w:val="26"/>
          <w:szCs w:val="26"/>
        </w:rPr>
        <w:t>Услуги по</w:t>
      </w:r>
      <w:r w:rsidRPr="00D65A2F">
        <w:rPr>
          <w:rFonts w:ascii="Times New Roman" w:hAnsi="Times New Roman"/>
          <w:sz w:val="26"/>
          <w:szCs w:val="26"/>
        </w:rPr>
        <w:t xml:space="preserve"> дополнительному образованию детей оказывает </w:t>
      </w:r>
      <w:r w:rsidR="00B248B5" w:rsidRPr="00D65A2F">
        <w:rPr>
          <w:rFonts w:ascii="Times New Roman" w:hAnsi="Times New Roman"/>
          <w:bCs/>
          <w:sz w:val="26"/>
          <w:szCs w:val="26"/>
        </w:rPr>
        <w:t xml:space="preserve">МАУ </w:t>
      </w:r>
      <w:proofErr w:type="gramStart"/>
      <w:r w:rsidR="00B248B5" w:rsidRPr="00D65A2F">
        <w:rPr>
          <w:rFonts w:ascii="Times New Roman" w:hAnsi="Times New Roman"/>
          <w:bCs/>
          <w:sz w:val="26"/>
          <w:szCs w:val="26"/>
        </w:rPr>
        <w:t>ДО</w:t>
      </w:r>
      <w:proofErr w:type="gramEnd"/>
      <w:r w:rsidR="00B248B5" w:rsidRPr="00D65A2F">
        <w:rPr>
          <w:rFonts w:ascii="Times New Roman" w:hAnsi="Times New Roman"/>
          <w:bCs/>
          <w:sz w:val="26"/>
          <w:szCs w:val="26"/>
        </w:rPr>
        <w:t xml:space="preserve"> «</w:t>
      </w:r>
      <w:proofErr w:type="gramStart"/>
      <w:r w:rsidR="00B248B5" w:rsidRPr="00D65A2F">
        <w:rPr>
          <w:rFonts w:ascii="Times New Roman" w:hAnsi="Times New Roman"/>
          <w:bCs/>
          <w:sz w:val="26"/>
          <w:szCs w:val="26"/>
        </w:rPr>
        <w:t>Дет</w:t>
      </w:r>
      <w:r w:rsidRPr="00D65A2F">
        <w:rPr>
          <w:rFonts w:ascii="Times New Roman" w:hAnsi="Times New Roman"/>
          <w:bCs/>
          <w:sz w:val="26"/>
          <w:szCs w:val="26"/>
        </w:rPr>
        <w:t>ский</w:t>
      </w:r>
      <w:proofErr w:type="gramEnd"/>
      <w:r w:rsidRPr="00D65A2F">
        <w:rPr>
          <w:rFonts w:ascii="Times New Roman" w:hAnsi="Times New Roman"/>
          <w:bCs/>
          <w:sz w:val="26"/>
          <w:szCs w:val="26"/>
        </w:rPr>
        <w:t xml:space="preserve"> дом творчества»</w:t>
      </w:r>
      <w:r w:rsidR="00B248B5" w:rsidRPr="00D65A2F">
        <w:rPr>
          <w:rFonts w:ascii="Times New Roman" w:hAnsi="Times New Roman"/>
          <w:sz w:val="26"/>
          <w:szCs w:val="26"/>
        </w:rPr>
        <w:t xml:space="preserve">. </w:t>
      </w:r>
      <w:r w:rsidRPr="00D65A2F">
        <w:rPr>
          <w:rFonts w:ascii="Times New Roman" w:hAnsi="Times New Roman"/>
          <w:sz w:val="26"/>
          <w:szCs w:val="26"/>
        </w:rPr>
        <w:t xml:space="preserve">Среднегодовое количество </w:t>
      </w:r>
      <w:proofErr w:type="gramStart"/>
      <w:r w:rsidRPr="00D65A2F">
        <w:rPr>
          <w:rFonts w:ascii="Times New Roman" w:hAnsi="Times New Roman"/>
          <w:sz w:val="26"/>
          <w:szCs w:val="26"/>
        </w:rPr>
        <w:t>обучающихся</w:t>
      </w:r>
      <w:proofErr w:type="gramEnd"/>
      <w:r w:rsidRPr="00D65A2F">
        <w:rPr>
          <w:rFonts w:ascii="Times New Roman" w:hAnsi="Times New Roman"/>
          <w:sz w:val="26"/>
          <w:szCs w:val="26"/>
        </w:rPr>
        <w:t xml:space="preserve"> составило 2 6</w:t>
      </w:r>
      <w:r w:rsidR="00A86A3F" w:rsidRPr="00D65A2F">
        <w:rPr>
          <w:rFonts w:ascii="Times New Roman" w:hAnsi="Times New Roman"/>
          <w:sz w:val="26"/>
          <w:szCs w:val="26"/>
        </w:rPr>
        <w:t>70</w:t>
      </w:r>
      <w:r w:rsidRPr="00D65A2F">
        <w:rPr>
          <w:rFonts w:ascii="Times New Roman" w:hAnsi="Times New Roman"/>
          <w:sz w:val="26"/>
          <w:szCs w:val="26"/>
        </w:rPr>
        <w:t xml:space="preserve"> человека.</w:t>
      </w:r>
      <w:r w:rsidR="00A86A3F" w:rsidRPr="00D65A2F">
        <w:rPr>
          <w:rFonts w:ascii="Times New Roman" w:hAnsi="Times New Roman"/>
          <w:sz w:val="26"/>
          <w:szCs w:val="26"/>
        </w:rPr>
        <w:t xml:space="preserve"> </w:t>
      </w:r>
      <w:r w:rsidR="00B248B5" w:rsidRPr="00D65A2F">
        <w:rPr>
          <w:rFonts w:ascii="Times New Roman" w:hAnsi="Times New Roman"/>
          <w:sz w:val="26"/>
          <w:szCs w:val="26"/>
        </w:rPr>
        <w:t xml:space="preserve">Среднегодовое количество объединений – 74. </w:t>
      </w:r>
    </w:p>
    <w:p w:rsidR="00A86A3F" w:rsidRPr="00D65A2F" w:rsidRDefault="00A86A3F" w:rsidP="00A86A3F">
      <w:pPr>
        <w:spacing w:after="0"/>
        <w:ind w:firstLine="284"/>
        <w:jc w:val="both"/>
        <w:rPr>
          <w:rFonts w:eastAsia="Times New Roman"/>
          <w:bCs/>
          <w:sz w:val="26"/>
          <w:szCs w:val="26"/>
        </w:rPr>
      </w:pPr>
      <w:r w:rsidRPr="00D65A2F">
        <w:rPr>
          <w:rFonts w:eastAsia="Times New Roman"/>
          <w:sz w:val="26"/>
          <w:szCs w:val="26"/>
        </w:rPr>
        <w:t>В отчетном году оздоровлением и отдыхом было охвачено 2</w:t>
      </w:r>
      <w:r w:rsidR="00AD57E2">
        <w:rPr>
          <w:rFonts w:eastAsia="Times New Roman"/>
          <w:sz w:val="26"/>
          <w:szCs w:val="26"/>
        </w:rPr>
        <w:t xml:space="preserve"> </w:t>
      </w:r>
      <w:r w:rsidRPr="00D65A2F">
        <w:rPr>
          <w:rFonts w:eastAsia="Times New Roman"/>
          <w:sz w:val="26"/>
          <w:szCs w:val="26"/>
        </w:rPr>
        <w:t>102 человек</w:t>
      </w:r>
      <w:r w:rsidR="009A0D7B">
        <w:rPr>
          <w:rFonts w:eastAsia="Times New Roman"/>
          <w:sz w:val="26"/>
          <w:szCs w:val="26"/>
        </w:rPr>
        <w:t>а</w:t>
      </w:r>
      <w:r w:rsidRPr="00D65A2F">
        <w:rPr>
          <w:rFonts w:eastAsia="Times New Roman"/>
          <w:sz w:val="26"/>
          <w:szCs w:val="26"/>
        </w:rPr>
        <w:t>, в том числе 318 детей, находящихся в трудной жизненной ситуации. В детских оздоровительных лагерях с дневным пребыванием на базе школ отдохнуло 1</w:t>
      </w:r>
      <w:r w:rsidR="00AD57E2">
        <w:rPr>
          <w:rFonts w:eastAsia="Times New Roman"/>
          <w:sz w:val="26"/>
          <w:szCs w:val="26"/>
        </w:rPr>
        <w:t xml:space="preserve"> </w:t>
      </w:r>
      <w:r w:rsidRPr="00D65A2F">
        <w:rPr>
          <w:rFonts w:eastAsia="Times New Roman"/>
          <w:sz w:val="26"/>
          <w:szCs w:val="26"/>
        </w:rPr>
        <w:t>827 человек, в выездных лагерях и санаториях 275 человек. Н</w:t>
      </w:r>
      <w:r w:rsidRPr="00D65A2F">
        <w:rPr>
          <w:rFonts w:eastAsia="Times New Roman"/>
          <w:spacing w:val="2"/>
          <w:sz w:val="26"/>
          <w:szCs w:val="26"/>
        </w:rPr>
        <w:t xml:space="preserve">а мероприятия по проведению оздоровительной кампании детей и трудоустройству подростков в отчетном году направлено </w:t>
      </w:r>
      <w:r w:rsidRPr="00D65A2F">
        <w:rPr>
          <w:rFonts w:eastAsia="Times New Roman"/>
          <w:sz w:val="26"/>
          <w:szCs w:val="26"/>
        </w:rPr>
        <w:t>5,3 </w:t>
      </w:r>
      <w:proofErr w:type="gramStart"/>
      <w:r w:rsidR="00E672BA">
        <w:rPr>
          <w:rFonts w:eastAsia="Times New Roman"/>
          <w:sz w:val="26"/>
          <w:szCs w:val="26"/>
        </w:rPr>
        <w:t>млн</w:t>
      </w:r>
      <w:proofErr w:type="gramEnd"/>
      <w:r w:rsidRPr="00D65A2F">
        <w:rPr>
          <w:rFonts w:eastAsia="Times New Roman"/>
          <w:sz w:val="26"/>
          <w:szCs w:val="26"/>
        </w:rPr>
        <w:t xml:space="preserve"> руб. </w:t>
      </w:r>
    </w:p>
    <w:p w:rsidR="00A86A3F" w:rsidRPr="00D65A2F" w:rsidRDefault="00A86A3F" w:rsidP="00FB5AA0">
      <w:pPr>
        <w:spacing w:after="0"/>
        <w:ind w:firstLine="284"/>
        <w:jc w:val="both"/>
        <w:rPr>
          <w:rFonts w:eastAsia="Calibri"/>
          <w:sz w:val="26"/>
          <w:szCs w:val="26"/>
        </w:rPr>
      </w:pPr>
      <w:r w:rsidRPr="00D65A2F">
        <w:rPr>
          <w:rFonts w:eastAsia="Calibri"/>
          <w:sz w:val="26"/>
          <w:szCs w:val="26"/>
        </w:rPr>
        <w:t xml:space="preserve">На базе 11 образовательных организаций работали трудовые бригады и летний трудовой «Отряд Главы» с общим охватом 310 человека. Подростки обеспечивались горячим питанием и им выплачивалась зарплата в размере минимального </w:t>
      </w:r>
      <w:proofErr w:type="gramStart"/>
      <w:r w:rsidRPr="00D65A2F">
        <w:rPr>
          <w:rFonts w:eastAsia="Calibri"/>
          <w:sz w:val="26"/>
          <w:szCs w:val="26"/>
        </w:rPr>
        <w:t>размера оплаты труда</w:t>
      </w:r>
      <w:proofErr w:type="gramEnd"/>
      <w:r w:rsidRPr="00D65A2F">
        <w:rPr>
          <w:rFonts w:eastAsia="Calibri"/>
          <w:sz w:val="26"/>
          <w:szCs w:val="26"/>
        </w:rPr>
        <w:t xml:space="preserve"> за фактически отработанное время. Трудовой отряд главы муниципального района – руководителя администрации занимался очисткой улиц, парков и скверов города от мусора. </w:t>
      </w:r>
    </w:p>
    <w:p w:rsidR="00A86A3F" w:rsidRPr="00D65A2F" w:rsidRDefault="00A86A3F" w:rsidP="00FB5AA0">
      <w:pPr>
        <w:spacing w:after="0"/>
        <w:ind w:firstLine="284"/>
        <w:jc w:val="both"/>
        <w:rPr>
          <w:rFonts w:eastAsia="Calibri"/>
          <w:sz w:val="26"/>
          <w:szCs w:val="26"/>
        </w:rPr>
      </w:pPr>
      <w:r w:rsidRPr="00D65A2F">
        <w:rPr>
          <w:rFonts w:eastAsia="Calibri"/>
          <w:sz w:val="26"/>
          <w:szCs w:val="26"/>
        </w:rPr>
        <w:lastRenderedPageBreak/>
        <w:t>В целях повышения открытости системы образования на сайтах всех образовательных организаций размещаются материалы о результатах деятельности образовательных организаций.</w:t>
      </w:r>
    </w:p>
    <w:p w:rsidR="00A86A3F" w:rsidRPr="00D65A2F" w:rsidRDefault="004B48DC" w:rsidP="00FB5AA0">
      <w:pPr>
        <w:shd w:val="clear" w:color="auto" w:fill="FFFFFF"/>
        <w:tabs>
          <w:tab w:val="left" w:pos="0"/>
          <w:tab w:val="left" w:pos="284"/>
        </w:tabs>
        <w:spacing w:after="0"/>
        <w:jc w:val="both"/>
        <w:rPr>
          <w:rFonts w:eastAsia="Times New Roman"/>
          <w:sz w:val="26"/>
          <w:szCs w:val="26"/>
        </w:rPr>
      </w:pPr>
      <w:r w:rsidRPr="00D65A2F">
        <w:rPr>
          <w:rFonts w:eastAsia="Times New Roman"/>
          <w:sz w:val="26"/>
          <w:szCs w:val="26"/>
        </w:rPr>
        <w:tab/>
      </w:r>
      <w:r w:rsidR="00A86A3F" w:rsidRPr="00D65A2F">
        <w:rPr>
          <w:rFonts w:eastAsia="Times New Roman"/>
          <w:sz w:val="26"/>
          <w:szCs w:val="26"/>
        </w:rPr>
        <w:t xml:space="preserve">В 2021 году на укрепление материально-технической базы и создание безопасных условий в организациях в сфере образования по направлению </w:t>
      </w:r>
      <w:r w:rsidR="00A86A3F" w:rsidRPr="00D65A2F">
        <w:rPr>
          <w:rFonts w:eastAsia="Calibri"/>
          <w:sz w:val="26"/>
          <w:szCs w:val="26"/>
        </w:rPr>
        <w:t xml:space="preserve">«мероприятия по проведению капитальных и текущих ремонтов в зданиях муниципальных образовательных организаций в целях приведения в соответствие с требованиями санитарно-эпидемиологической безопасности» направлены средства республиканского бюджета Республики Коми в объеме 19,015 </w:t>
      </w:r>
      <w:proofErr w:type="gramStart"/>
      <w:r w:rsidR="00E672BA">
        <w:rPr>
          <w:rFonts w:eastAsia="Calibri"/>
          <w:sz w:val="26"/>
          <w:szCs w:val="26"/>
        </w:rPr>
        <w:t>млн</w:t>
      </w:r>
      <w:proofErr w:type="gramEnd"/>
      <w:r w:rsidR="00FB5AA0">
        <w:rPr>
          <w:rFonts w:eastAsia="Calibri"/>
          <w:sz w:val="26"/>
          <w:szCs w:val="26"/>
        </w:rPr>
        <w:t xml:space="preserve"> </w:t>
      </w:r>
      <w:r w:rsidR="00A86A3F" w:rsidRPr="00D65A2F">
        <w:rPr>
          <w:rFonts w:eastAsia="Calibri"/>
          <w:sz w:val="26"/>
          <w:szCs w:val="26"/>
        </w:rPr>
        <w:t xml:space="preserve">рублей, средства бюджета МО МР «Печора» составили 2,112 </w:t>
      </w:r>
      <w:r w:rsidR="00E672BA">
        <w:rPr>
          <w:rFonts w:eastAsia="Calibri"/>
          <w:sz w:val="26"/>
          <w:szCs w:val="26"/>
        </w:rPr>
        <w:t>млн</w:t>
      </w:r>
      <w:r w:rsidR="00A86A3F" w:rsidRPr="00D65A2F">
        <w:rPr>
          <w:rFonts w:eastAsia="Calibri"/>
          <w:sz w:val="26"/>
          <w:szCs w:val="26"/>
        </w:rPr>
        <w:t xml:space="preserve"> рублей.</w:t>
      </w:r>
    </w:p>
    <w:p w:rsidR="00A86A3F" w:rsidRPr="00FB5AA0" w:rsidRDefault="00A86A3F" w:rsidP="00FB5AA0">
      <w:pPr>
        <w:spacing w:after="0"/>
        <w:ind w:firstLine="284"/>
        <w:jc w:val="both"/>
        <w:rPr>
          <w:rFonts w:eastAsia="Times New Roman"/>
          <w:sz w:val="26"/>
          <w:szCs w:val="26"/>
        </w:rPr>
      </w:pPr>
      <w:r w:rsidRPr="00FB5AA0">
        <w:rPr>
          <w:rFonts w:eastAsia="Times New Roman"/>
          <w:sz w:val="26"/>
          <w:szCs w:val="26"/>
        </w:rPr>
        <w:t>Выполнен ремонт в следующих образовательных организациях:</w:t>
      </w:r>
    </w:p>
    <w:p w:rsidR="00196C1D" w:rsidRPr="00141500" w:rsidRDefault="00A86A3F" w:rsidP="00141500">
      <w:pPr>
        <w:pStyle w:val="a3"/>
        <w:numPr>
          <w:ilvl w:val="0"/>
          <w:numId w:val="32"/>
        </w:numPr>
        <w:tabs>
          <w:tab w:val="left" w:pos="851"/>
        </w:tabs>
        <w:spacing w:after="0"/>
        <w:jc w:val="both"/>
        <w:rPr>
          <w:rFonts w:ascii="Times New Roman" w:eastAsia="Times New Roman" w:hAnsi="Times New Roman"/>
          <w:sz w:val="26"/>
          <w:szCs w:val="26"/>
        </w:rPr>
      </w:pPr>
      <w:r w:rsidRPr="00141500">
        <w:rPr>
          <w:rFonts w:ascii="Times New Roman" w:eastAsia="Times New Roman" w:hAnsi="Times New Roman"/>
          <w:sz w:val="26"/>
          <w:szCs w:val="26"/>
        </w:rPr>
        <w:t xml:space="preserve">МОУ «СОШ №3» </w:t>
      </w:r>
      <w:r w:rsidR="00FB5AA0" w:rsidRPr="00141500">
        <w:rPr>
          <w:rFonts w:ascii="Times New Roman" w:eastAsia="Times New Roman" w:hAnsi="Times New Roman"/>
          <w:sz w:val="26"/>
          <w:szCs w:val="26"/>
        </w:rPr>
        <w:t xml:space="preserve">– </w:t>
      </w:r>
      <w:r w:rsidRPr="00141500">
        <w:rPr>
          <w:rFonts w:ascii="Times New Roman" w:eastAsia="Times New Roman" w:hAnsi="Times New Roman"/>
          <w:sz w:val="26"/>
          <w:szCs w:val="26"/>
        </w:rPr>
        <w:t>ремонт кровли над столовой;</w:t>
      </w:r>
    </w:p>
    <w:p w:rsidR="00A86A3F" w:rsidRPr="00141500" w:rsidRDefault="00A86A3F" w:rsidP="00141500">
      <w:pPr>
        <w:pStyle w:val="a3"/>
        <w:numPr>
          <w:ilvl w:val="0"/>
          <w:numId w:val="33"/>
        </w:numPr>
        <w:tabs>
          <w:tab w:val="left" w:pos="709"/>
          <w:tab w:val="left" w:pos="851"/>
        </w:tabs>
        <w:spacing w:after="0"/>
        <w:ind w:left="0" w:firstLine="644"/>
        <w:jc w:val="both"/>
        <w:rPr>
          <w:rFonts w:ascii="Times New Roman" w:eastAsia="Times New Roman" w:hAnsi="Times New Roman"/>
          <w:sz w:val="26"/>
          <w:szCs w:val="26"/>
        </w:rPr>
      </w:pPr>
      <w:r w:rsidRPr="00141500">
        <w:rPr>
          <w:rFonts w:ascii="Times New Roman" w:eastAsia="Times New Roman" w:hAnsi="Times New Roman"/>
          <w:sz w:val="26"/>
          <w:szCs w:val="26"/>
        </w:rPr>
        <w:t xml:space="preserve">МОУ «СОШ №10» </w:t>
      </w:r>
      <w:r w:rsidR="00FB5AA0" w:rsidRPr="00141500">
        <w:rPr>
          <w:rFonts w:ascii="Times New Roman" w:eastAsia="Times New Roman" w:hAnsi="Times New Roman"/>
          <w:sz w:val="26"/>
          <w:szCs w:val="26"/>
        </w:rPr>
        <w:t>–</w:t>
      </w:r>
      <w:r w:rsidRPr="00141500">
        <w:rPr>
          <w:rFonts w:ascii="Times New Roman" w:eastAsia="Times New Roman" w:hAnsi="Times New Roman"/>
          <w:sz w:val="26"/>
          <w:szCs w:val="26"/>
        </w:rPr>
        <w:t xml:space="preserve"> </w:t>
      </w:r>
      <w:r w:rsidRPr="00141500">
        <w:rPr>
          <w:rFonts w:ascii="Times New Roman" w:eastAsia="Times New Roman" w:hAnsi="Times New Roman"/>
          <w:color w:val="000000"/>
          <w:sz w:val="26"/>
          <w:szCs w:val="26"/>
        </w:rPr>
        <w:t>ремонт чаши бассейна, ремонт кровли здания бассейна, ремонт электроосвещения в кабинетах школы и в бассейне, установка водонагревателей в учебных классах, установка сантехнических кабинок в санузлах 2-го этажа;</w:t>
      </w:r>
    </w:p>
    <w:p w:rsidR="00A86A3F" w:rsidRPr="00141500" w:rsidRDefault="00A86A3F" w:rsidP="00141500">
      <w:pPr>
        <w:pStyle w:val="a3"/>
        <w:numPr>
          <w:ilvl w:val="0"/>
          <w:numId w:val="34"/>
        </w:numPr>
        <w:spacing w:after="0"/>
        <w:jc w:val="both"/>
        <w:rPr>
          <w:rFonts w:ascii="Times New Roman" w:eastAsia="Times New Roman" w:hAnsi="Times New Roman"/>
          <w:color w:val="000000"/>
          <w:sz w:val="26"/>
          <w:szCs w:val="26"/>
        </w:rPr>
      </w:pPr>
      <w:r w:rsidRPr="00141500">
        <w:rPr>
          <w:rFonts w:ascii="Times New Roman" w:eastAsia="Times New Roman" w:hAnsi="Times New Roman"/>
          <w:color w:val="000000"/>
          <w:sz w:val="26"/>
          <w:szCs w:val="26"/>
        </w:rPr>
        <w:t xml:space="preserve">МОУ «СОШ» </w:t>
      </w:r>
      <w:proofErr w:type="spellStart"/>
      <w:r w:rsidRPr="00141500">
        <w:rPr>
          <w:rFonts w:ascii="Times New Roman" w:eastAsia="Times New Roman" w:hAnsi="Times New Roman"/>
          <w:color w:val="000000"/>
          <w:sz w:val="26"/>
          <w:szCs w:val="26"/>
        </w:rPr>
        <w:t>пгт</w:t>
      </w:r>
      <w:proofErr w:type="spellEnd"/>
      <w:r w:rsidRPr="00141500">
        <w:rPr>
          <w:rFonts w:ascii="Times New Roman" w:eastAsia="Times New Roman" w:hAnsi="Times New Roman"/>
          <w:color w:val="000000"/>
          <w:sz w:val="26"/>
          <w:szCs w:val="26"/>
        </w:rPr>
        <w:t>. Кожва – замена оконных блоков на лестничной клетке;</w:t>
      </w:r>
    </w:p>
    <w:p w:rsidR="00A86A3F" w:rsidRPr="00141500" w:rsidRDefault="00A86A3F" w:rsidP="00141500">
      <w:pPr>
        <w:pStyle w:val="a3"/>
        <w:numPr>
          <w:ilvl w:val="0"/>
          <w:numId w:val="34"/>
        </w:numPr>
        <w:spacing w:after="0"/>
        <w:jc w:val="both"/>
        <w:rPr>
          <w:rFonts w:ascii="Times New Roman" w:eastAsia="Times New Roman" w:hAnsi="Times New Roman"/>
          <w:color w:val="000000"/>
          <w:sz w:val="26"/>
          <w:szCs w:val="26"/>
        </w:rPr>
      </w:pPr>
      <w:r w:rsidRPr="00141500">
        <w:rPr>
          <w:rFonts w:ascii="Times New Roman" w:eastAsia="Times New Roman" w:hAnsi="Times New Roman"/>
          <w:color w:val="000000"/>
          <w:sz w:val="26"/>
          <w:szCs w:val="26"/>
        </w:rPr>
        <w:t>МАДОУ «Детский сад № 13» - капитальный ремонт пристройки и крыльца;</w:t>
      </w:r>
    </w:p>
    <w:p w:rsidR="00A86A3F" w:rsidRPr="00141500" w:rsidRDefault="00A86A3F" w:rsidP="00141500">
      <w:pPr>
        <w:pStyle w:val="a3"/>
        <w:numPr>
          <w:ilvl w:val="0"/>
          <w:numId w:val="34"/>
        </w:numPr>
        <w:spacing w:after="0"/>
        <w:jc w:val="both"/>
        <w:rPr>
          <w:rFonts w:ascii="Times New Roman" w:eastAsia="Times New Roman" w:hAnsi="Times New Roman"/>
          <w:color w:val="000000"/>
          <w:sz w:val="26"/>
          <w:szCs w:val="26"/>
        </w:rPr>
      </w:pPr>
      <w:r w:rsidRPr="00141500">
        <w:rPr>
          <w:rFonts w:ascii="Times New Roman" w:eastAsia="Times New Roman" w:hAnsi="Times New Roman"/>
          <w:color w:val="000000"/>
          <w:sz w:val="26"/>
          <w:szCs w:val="26"/>
        </w:rPr>
        <w:t xml:space="preserve">МДОУ «Детский сад» </w:t>
      </w:r>
      <w:proofErr w:type="spellStart"/>
      <w:r w:rsidRPr="00141500">
        <w:rPr>
          <w:rFonts w:ascii="Times New Roman" w:eastAsia="Times New Roman" w:hAnsi="Times New Roman"/>
          <w:color w:val="000000"/>
          <w:sz w:val="26"/>
          <w:szCs w:val="26"/>
        </w:rPr>
        <w:t>пгт</w:t>
      </w:r>
      <w:proofErr w:type="spellEnd"/>
      <w:r w:rsidRPr="00141500">
        <w:rPr>
          <w:rFonts w:ascii="Times New Roman" w:eastAsia="Times New Roman" w:hAnsi="Times New Roman"/>
          <w:color w:val="000000"/>
          <w:sz w:val="26"/>
          <w:szCs w:val="26"/>
        </w:rPr>
        <w:t>. Изъяю – ремонт кровли;</w:t>
      </w:r>
    </w:p>
    <w:p w:rsidR="00A86A3F" w:rsidRPr="00141500" w:rsidRDefault="00A86A3F" w:rsidP="00141500">
      <w:pPr>
        <w:pStyle w:val="a3"/>
        <w:numPr>
          <w:ilvl w:val="0"/>
          <w:numId w:val="34"/>
        </w:numPr>
        <w:spacing w:after="0"/>
        <w:jc w:val="both"/>
        <w:rPr>
          <w:rFonts w:ascii="Times New Roman" w:eastAsia="Times New Roman" w:hAnsi="Times New Roman"/>
          <w:color w:val="000000"/>
          <w:sz w:val="26"/>
          <w:szCs w:val="26"/>
        </w:rPr>
      </w:pPr>
      <w:r w:rsidRPr="00141500">
        <w:rPr>
          <w:rFonts w:ascii="Times New Roman" w:eastAsia="Times New Roman" w:hAnsi="Times New Roman"/>
          <w:color w:val="000000"/>
          <w:sz w:val="26"/>
          <w:szCs w:val="26"/>
        </w:rPr>
        <w:t>МОУ «СОШ №49» - ремонт помещений пищеблока, замена оконных блоков в пищеблоке, электромонтажные работы;</w:t>
      </w:r>
    </w:p>
    <w:p w:rsidR="00A86A3F" w:rsidRPr="00141500" w:rsidRDefault="00A86A3F" w:rsidP="00141500">
      <w:pPr>
        <w:pStyle w:val="a3"/>
        <w:numPr>
          <w:ilvl w:val="0"/>
          <w:numId w:val="34"/>
        </w:numPr>
        <w:spacing w:after="0"/>
        <w:jc w:val="both"/>
        <w:rPr>
          <w:rFonts w:ascii="Times New Roman" w:eastAsia="Times New Roman" w:hAnsi="Times New Roman"/>
          <w:sz w:val="26"/>
          <w:szCs w:val="26"/>
        </w:rPr>
      </w:pPr>
      <w:r w:rsidRPr="00141500">
        <w:rPr>
          <w:rFonts w:ascii="Times New Roman" w:eastAsia="Times New Roman" w:hAnsi="Times New Roman"/>
          <w:color w:val="000000"/>
          <w:sz w:val="26"/>
          <w:szCs w:val="26"/>
        </w:rPr>
        <w:t>МОУ «СОШ №83» - замена оконных блоков в помещении столовой</w:t>
      </w:r>
      <w:r w:rsidRPr="00141500">
        <w:rPr>
          <w:rFonts w:ascii="Times New Roman" w:eastAsia="Times New Roman" w:hAnsi="Times New Roman"/>
          <w:sz w:val="26"/>
          <w:szCs w:val="26"/>
        </w:rPr>
        <w:t>;</w:t>
      </w:r>
    </w:p>
    <w:p w:rsidR="00A86A3F" w:rsidRPr="00141500" w:rsidRDefault="00A86A3F" w:rsidP="00141500">
      <w:pPr>
        <w:pStyle w:val="a3"/>
        <w:numPr>
          <w:ilvl w:val="0"/>
          <w:numId w:val="34"/>
        </w:numPr>
        <w:spacing w:after="0"/>
        <w:jc w:val="both"/>
        <w:rPr>
          <w:rFonts w:ascii="Times New Roman" w:eastAsia="Times New Roman" w:hAnsi="Times New Roman"/>
          <w:color w:val="000000"/>
          <w:sz w:val="26"/>
          <w:szCs w:val="26"/>
        </w:rPr>
      </w:pPr>
      <w:r w:rsidRPr="00141500">
        <w:rPr>
          <w:rFonts w:ascii="Times New Roman" w:eastAsia="Times New Roman" w:hAnsi="Times New Roman"/>
          <w:color w:val="000000"/>
          <w:sz w:val="26"/>
          <w:szCs w:val="26"/>
        </w:rPr>
        <w:t xml:space="preserve">МОУ «ООШ №53» </w:t>
      </w:r>
      <w:proofErr w:type="spellStart"/>
      <w:r w:rsidRPr="00141500">
        <w:rPr>
          <w:rFonts w:ascii="Times New Roman" w:eastAsia="Times New Roman" w:hAnsi="Times New Roman"/>
          <w:color w:val="000000"/>
          <w:sz w:val="26"/>
          <w:szCs w:val="26"/>
        </w:rPr>
        <w:t>пгт</w:t>
      </w:r>
      <w:proofErr w:type="spellEnd"/>
      <w:r w:rsidRPr="00141500">
        <w:rPr>
          <w:rFonts w:ascii="Times New Roman" w:eastAsia="Times New Roman" w:hAnsi="Times New Roman"/>
          <w:color w:val="000000"/>
          <w:sz w:val="26"/>
          <w:szCs w:val="26"/>
        </w:rPr>
        <w:t>. Изъяю - ремонт водопроводной сети;</w:t>
      </w:r>
    </w:p>
    <w:p w:rsidR="00A86A3F" w:rsidRPr="00141500" w:rsidRDefault="00A86A3F" w:rsidP="00141500">
      <w:pPr>
        <w:pStyle w:val="a3"/>
        <w:numPr>
          <w:ilvl w:val="0"/>
          <w:numId w:val="34"/>
        </w:numPr>
        <w:spacing w:after="0"/>
        <w:jc w:val="both"/>
        <w:rPr>
          <w:rFonts w:ascii="Times New Roman" w:eastAsia="Times New Roman" w:hAnsi="Times New Roman"/>
          <w:color w:val="000000"/>
          <w:sz w:val="26"/>
          <w:szCs w:val="26"/>
        </w:rPr>
      </w:pPr>
      <w:r w:rsidRPr="00141500">
        <w:rPr>
          <w:rFonts w:ascii="Times New Roman" w:eastAsia="Times New Roman" w:hAnsi="Times New Roman"/>
          <w:color w:val="000000"/>
          <w:sz w:val="26"/>
          <w:szCs w:val="26"/>
        </w:rPr>
        <w:t>МАДОУ «Детский сад № 36» - ремонт участка кровли над зимним садом, ремонт помещения зимнего сада под спортивный зал;</w:t>
      </w:r>
    </w:p>
    <w:p w:rsidR="00196C1D" w:rsidRPr="00141500" w:rsidRDefault="00A86A3F" w:rsidP="00141500">
      <w:pPr>
        <w:pStyle w:val="a3"/>
        <w:numPr>
          <w:ilvl w:val="0"/>
          <w:numId w:val="34"/>
        </w:numPr>
        <w:spacing w:after="0"/>
        <w:jc w:val="both"/>
        <w:rPr>
          <w:rFonts w:ascii="Times New Roman" w:eastAsia="Times New Roman" w:hAnsi="Times New Roman"/>
          <w:color w:val="000000"/>
          <w:sz w:val="26"/>
          <w:szCs w:val="26"/>
        </w:rPr>
      </w:pPr>
      <w:r w:rsidRPr="00141500">
        <w:rPr>
          <w:rFonts w:ascii="Times New Roman" w:eastAsia="Times New Roman" w:hAnsi="Times New Roman"/>
          <w:sz w:val="26"/>
          <w:szCs w:val="26"/>
        </w:rPr>
        <w:t xml:space="preserve">МОУ «СОШ № 9» </w:t>
      </w:r>
      <w:r w:rsidRPr="00141500">
        <w:rPr>
          <w:rFonts w:ascii="Times New Roman" w:eastAsia="Times New Roman" w:hAnsi="Times New Roman"/>
          <w:color w:val="000000"/>
          <w:sz w:val="26"/>
          <w:szCs w:val="26"/>
        </w:rPr>
        <w:t>- замена коллектора системы центрального отопления в подвальном помещении, замена трубопровода системы отопления и приборов отопления в кабинетах № 22,33,42</w:t>
      </w:r>
      <w:r w:rsidR="00196C1D" w:rsidRPr="00141500">
        <w:rPr>
          <w:rFonts w:ascii="Times New Roman" w:eastAsia="Times New Roman" w:hAnsi="Times New Roman"/>
          <w:color w:val="000000"/>
          <w:sz w:val="26"/>
          <w:szCs w:val="26"/>
        </w:rPr>
        <w:t>, спортзале, санузлах, подвале;</w:t>
      </w:r>
    </w:p>
    <w:p w:rsidR="00A86A3F" w:rsidRPr="00141500" w:rsidRDefault="00A86A3F" w:rsidP="00141500">
      <w:pPr>
        <w:pStyle w:val="a3"/>
        <w:numPr>
          <w:ilvl w:val="0"/>
          <w:numId w:val="34"/>
        </w:numPr>
        <w:spacing w:after="0"/>
        <w:jc w:val="both"/>
        <w:rPr>
          <w:rFonts w:ascii="Times New Roman" w:eastAsia="Times New Roman" w:hAnsi="Times New Roman"/>
          <w:color w:val="000000"/>
          <w:sz w:val="26"/>
          <w:szCs w:val="26"/>
        </w:rPr>
      </w:pPr>
      <w:proofErr w:type="gramStart"/>
      <w:r w:rsidRPr="00141500">
        <w:rPr>
          <w:rFonts w:ascii="Times New Roman" w:eastAsia="Times New Roman" w:hAnsi="Times New Roman"/>
          <w:color w:val="000000"/>
          <w:sz w:val="26"/>
          <w:szCs w:val="26"/>
        </w:rPr>
        <w:t>МОУ «СОШ №4» - ремонтные работы по обеспечению безопасности здания,</w:t>
      </w:r>
      <w:r w:rsidR="004B48DC" w:rsidRPr="00141500">
        <w:rPr>
          <w:rFonts w:ascii="Times New Roman" w:eastAsia="Times New Roman" w:hAnsi="Times New Roman"/>
          <w:color w:val="000000"/>
          <w:sz w:val="26"/>
          <w:szCs w:val="26"/>
        </w:rPr>
        <w:t xml:space="preserve"> </w:t>
      </w:r>
      <w:r w:rsidRPr="00141500">
        <w:rPr>
          <w:rFonts w:ascii="Times New Roman" w:eastAsia="Times New Roman" w:hAnsi="Times New Roman"/>
          <w:color w:val="000000"/>
          <w:sz w:val="26"/>
          <w:szCs w:val="26"/>
        </w:rPr>
        <w:t>замена светильников, ремонт электропроводки, сантехнические работы, ремонт электропроводки для проекторов, ремонтные работы в помещениях здания (ремонт помещения кухни), ремонтные работы в помещениях здания (ремонт санузлов спортзала на 1-ом этаже), ремонтные работы в помещениях здания (ремонт стен рекреаций и лестничных клеток), ремонтные работы в помещениях здания (ремонт санузлов  на 1 и 2</w:t>
      </w:r>
      <w:proofErr w:type="gramEnd"/>
      <w:r w:rsidRPr="00141500">
        <w:rPr>
          <w:rFonts w:ascii="Times New Roman" w:eastAsia="Times New Roman" w:hAnsi="Times New Roman"/>
          <w:color w:val="000000"/>
          <w:sz w:val="26"/>
          <w:szCs w:val="26"/>
        </w:rPr>
        <w:t xml:space="preserve"> </w:t>
      </w:r>
      <w:proofErr w:type="gramStart"/>
      <w:r w:rsidRPr="00141500">
        <w:rPr>
          <w:rFonts w:ascii="Times New Roman" w:eastAsia="Times New Roman" w:hAnsi="Times New Roman"/>
          <w:color w:val="000000"/>
          <w:sz w:val="26"/>
          <w:szCs w:val="26"/>
        </w:rPr>
        <w:t>этажах</w:t>
      </w:r>
      <w:proofErr w:type="gramEnd"/>
      <w:r w:rsidRPr="00141500">
        <w:rPr>
          <w:rFonts w:ascii="Times New Roman" w:eastAsia="Times New Roman" w:hAnsi="Times New Roman"/>
          <w:color w:val="000000"/>
          <w:sz w:val="26"/>
          <w:szCs w:val="26"/>
        </w:rPr>
        <w:t xml:space="preserve"> учебного корпуса), Монтаж металлических конструкций для фиксирования </w:t>
      </w:r>
      <w:proofErr w:type="spellStart"/>
      <w:r w:rsidRPr="00141500">
        <w:rPr>
          <w:rFonts w:ascii="Times New Roman" w:eastAsia="Times New Roman" w:hAnsi="Times New Roman"/>
          <w:color w:val="000000"/>
          <w:sz w:val="26"/>
          <w:szCs w:val="26"/>
        </w:rPr>
        <w:t>ж.б</w:t>
      </w:r>
      <w:proofErr w:type="spellEnd"/>
      <w:r w:rsidRPr="00141500">
        <w:rPr>
          <w:rFonts w:ascii="Times New Roman" w:eastAsia="Times New Roman" w:hAnsi="Times New Roman"/>
          <w:color w:val="000000"/>
          <w:sz w:val="26"/>
          <w:szCs w:val="26"/>
        </w:rPr>
        <w:t xml:space="preserve">. перемычек оконных проемов, </w:t>
      </w:r>
      <w:r w:rsidR="002B243F">
        <w:rPr>
          <w:rFonts w:ascii="Times New Roman" w:eastAsia="Times New Roman" w:hAnsi="Times New Roman"/>
          <w:color w:val="000000"/>
          <w:sz w:val="26"/>
          <w:szCs w:val="26"/>
        </w:rPr>
        <w:t>у</w:t>
      </w:r>
      <w:r w:rsidRPr="00141500">
        <w:rPr>
          <w:rFonts w:ascii="Times New Roman" w:eastAsia="Times New Roman" w:hAnsi="Times New Roman"/>
          <w:color w:val="000000"/>
          <w:sz w:val="26"/>
          <w:szCs w:val="26"/>
        </w:rPr>
        <w:t>становка водонагревателей в санузлах</w:t>
      </w:r>
      <w:r w:rsidR="004B48DC" w:rsidRPr="00141500">
        <w:rPr>
          <w:rFonts w:ascii="Times New Roman" w:eastAsia="Times New Roman" w:hAnsi="Times New Roman"/>
          <w:color w:val="000000"/>
          <w:sz w:val="26"/>
          <w:szCs w:val="26"/>
        </w:rPr>
        <w:t>.</w:t>
      </w:r>
      <w:r w:rsidRPr="00141500">
        <w:rPr>
          <w:rFonts w:ascii="Times New Roman" w:eastAsia="Times New Roman" w:hAnsi="Times New Roman"/>
          <w:color w:val="000000"/>
          <w:sz w:val="26"/>
          <w:szCs w:val="26"/>
        </w:rPr>
        <w:t xml:space="preserve"> </w:t>
      </w:r>
    </w:p>
    <w:p w:rsidR="00A86A3F" w:rsidRPr="00141500" w:rsidRDefault="00141500" w:rsidP="00141500">
      <w:pPr>
        <w:shd w:val="clear" w:color="auto" w:fill="FFFFFF"/>
        <w:tabs>
          <w:tab w:val="left" w:pos="0"/>
          <w:tab w:val="left" w:pos="284"/>
        </w:tabs>
        <w:spacing w:after="0"/>
        <w:ind w:left="360"/>
        <w:jc w:val="both"/>
        <w:rPr>
          <w:rFonts w:eastAsia="Times New Roman"/>
          <w:color w:val="000000"/>
          <w:sz w:val="26"/>
          <w:szCs w:val="26"/>
        </w:rPr>
      </w:pPr>
      <w:r>
        <w:rPr>
          <w:rFonts w:eastAsia="Times New Roman"/>
          <w:sz w:val="26"/>
          <w:szCs w:val="26"/>
        </w:rPr>
        <w:tab/>
      </w:r>
      <w:r w:rsidR="00A86A3F" w:rsidRPr="00141500">
        <w:rPr>
          <w:rFonts w:eastAsia="Times New Roman"/>
          <w:sz w:val="26"/>
          <w:szCs w:val="26"/>
        </w:rPr>
        <w:t>На выполнение мероприятий по обеспечению комплексной безопасности образовательных организаций в отчетном году</w:t>
      </w:r>
      <w:r w:rsidR="00A86A3F" w:rsidRPr="00141500">
        <w:rPr>
          <w:rFonts w:eastAsia="Times New Roman"/>
          <w:color w:val="000000"/>
          <w:sz w:val="26"/>
          <w:szCs w:val="26"/>
        </w:rPr>
        <w:t xml:space="preserve"> направлено 12,416 </w:t>
      </w:r>
      <w:proofErr w:type="gramStart"/>
      <w:r w:rsidR="00E672BA">
        <w:rPr>
          <w:rFonts w:eastAsia="Times New Roman"/>
          <w:color w:val="000000"/>
          <w:sz w:val="26"/>
          <w:szCs w:val="26"/>
        </w:rPr>
        <w:t>млн</w:t>
      </w:r>
      <w:proofErr w:type="gramEnd"/>
      <w:r w:rsidR="00A86A3F" w:rsidRPr="00141500">
        <w:rPr>
          <w:rFonts w:eastAsia="Times New Roman"/>
          <w:color w:val="000000"/>
          <w:sz w:val="26"/>
          <w:szCs w:val="26"/>
        </w:rPr>
        <w:t xml:space="preserve"> рублей, в том числе средства республиканского бюджета Республики Коми составили 11,174 </w:t>
      </w:r>
      <w:r w:rsidR="00E672BA">
        <w:rPr>
          <w:rFonts w:eastAsia="Times New Roman"/>
          <w:color w:val="000000"/>
          <w:sz w:val="26"/>
          <w:szCs w:val="26"/>
        </w:rPr>
        <w:t>млн</w:t>
      </w:r>
      <w:r w:rsidR="00A86A3F" w:rsidRPr="00141500">
        <w:rPr>
          <w:rFonts w:eastAsia="Times New Roman"/>
          <w:color w:val="000000"/>
          <w:sz w:val="26"/>
          <w:szCs w:val="26"/>
        </w:rPr>
        <w:t xml:space="preserve"> рублей. </w:t>
      </w:r>
    </w:p>
    <w:p w:rsidR="00A86A3F" w:rsidRPr="00141500" w:rsidRDefault="00A86A3F" w:rsidP="00141500">
      <w:pPr>
        <w:pStyle w:val="a3"/>
        <w:shd w:val="clear" w:color="auto" w:fill="FFFFFF"/>
        <w:tabs>
          <w:tab w:val="left" w:pos="0"/>
        </w:tabs>
        <w:spacing w:after="0"/>
        <w:jc w:val="both"/>
        <w:rPr>
          <w:rFonts w:ascii="Times New Roman" w:eastAsia="Times New Roman" w:hAnsi="Times New Roman"/>
          <w:sz w:val="26"/>
          <w:szCs w:val="26"/>
        </w:rPr>
      </w:pPr>
      <w:r w:rsidRPr="00141500">
        <w:rPr>
          <w:rFonts w:ascii="Times New Roman" w:eastAsia="Times New Roman" w:hAnsi="Times New Roman"/>
          <w:color w:val="000000"/>
          <w:sz w:val="26"/>
          <w:szCs w:val="26"/>
        </w:rPr>
        <w:lastRenderedPageBreak/>
        <w:t>Оснащены пожарной сигнализацией следующие объекты:</w:t>
      </w:r>
      <w:r w:rsidRPr="00141500">
        <w:rPr>
          <w:rFonts w:ascii="Times New Roman" w:eastAsia="Times New Roman" w:hAnsi="Times New Roman"/>
          <w:sz w:val="26"/>
          <w:szCs w:val="26"/>
        </w:rPr>
        <w:t xml:space="preserve"> </w:t>
      </w:r>
    </w:p>
    <w:p w:rsidR="00A86A3F" w:rsidRPr="00141500" w:rsidRDefault="00A86A3F" w:rsidP="00141500">
      <w:pPr>
        <w:pStyle w:val="a3"/>
        <w:numPr>
          <w:ilvl w:val="0"/>
          <w:numId w:val="34"/>
        </w:numPr>
        <w:spacing w:after="0"/>
        <w:jc w:val="both"/>
        <w:rPr>
          <w:rFonts w:ascii="Times New Roman" w:eastAsia="Times New Roman" w:hAnsi="Times New Roman"/>
          <w:color w:val="000000"/>
          <w:sz w:val="26"/>
          <w:szCs w:val="26"/>
        </w:rPr>
      </w:pPr>
      <w:r w:rsidRPr="00141500">
        <w:rPr>
          <w:rFonts w:ascii="Times New Roman" w:eastAsia="Times New Roman" w:hAnsi="Times New Roman"/>
          <w:sz w:val="26"/>
          <w:szCs w:val="26"/>
        </w:rPr>
        <w:t xml:space="preserve">МОУ «СОШ №49» (здание спортивного зала) - </w:t>
      </w:r>
      <w:r w:rsidRPr="00141500">
        <w:rPr>
          <w:rFonts w:ascii="Times New Roman" w:eastAsia="Times New Roman" w:hAnsi="Times New Roman"/>
          <w:color w:val="000000"/>
          <w:sz w:val="26"/>
          <w:szCs w:val="26"/>
        </w:rPr>
        <w:t>поставка оборудования пожарной адресной сигнализации, работы по замене автоматической пожарной сигнализации;</w:t>
      </w:r>
    </w:p>
    <w:p w:rsidR="00A86A3F" w:rsidRPr="00141500" w:rsidRDefault="00A86A3F" w:rsidP="00141500">
      <w:pPr>
        <w:pStyle w:val="a3"/>
        <w:numPr>
          <w:ilvl w:val="0"/>
          <w:numId w:val="34"/>
        </w:numPr>
        <w:spacing w:after="0"/>
        <w:jc w:val="both"/>
        <w:rPr>
          <w:rFonts w:ascii="Times New Roman" w:hAnsi="Times New Roman"/>
          <w:color w:val="000000"/>
          <w:sz w:val="26"/>
          <w:szCs w:val="26"/>
        </w:rPr>
      </w:pPr>
      <w:r w:rsidRPr="00141500">
        <w:rPr>
          <w:rFonts w:ascii="Times New Roman" w:hAnsi="Times New Roman"/>
          <w:sz w:val="26"/>
          <w:szCs w:val="26"/>
        </w:rPr>
        <w:t xml:space="preserve">МОУ «СОШ» </w:t>
      </w:r>
      <w:proofErr w:type="spellStart"/>
      <w:r w:rsidRPr="00141500">
        <w:rPr>
          <w:rFonts w:ascii="Times New Roman" w:hAnsi="Times New Roman"/>
          <w:sz w:val="26"/>
          <w:szCs w:val="26"/>
        </w:rPr>
        <w:t>пгт</w:t>
      </w:r>
      <w:proofErr w:type="spellEnd"/>
      <w:r w:rsidRPr="00141500">
        <w:rPr>
          <w:rFonts w:ascii="Times New Roman" w:hAnsi="Times New Roman"/>
          <w:sz w:val="26"/>
          <w:szCs w:val="26"/>
        </w:rPr>
        <w:t xml:space="preserve">. Кожва – </w:t>
      </w:r>
      <w:r w:rsidRPr="00141500">
        <w:rPr>
          <w:rFonts w:ascii="Times New Roman" w:hAnsi="Times New Roman"/>
          <w:color w:val="000000"/>
          <w:sz w:val="26"/>
          <w:szCs w:val="26"/>
        </w:rPr>
        <w:t>устройство ограждения;</w:t>
      </w:r>
    </w:p>
    <w:p w:rsidR="00A86A3F" w:rsidRPr="00141500" w:rsidRDefault="00A86A3F" w:rsidP="00141500">
      <w:pPr>
        <w:pStyle w:val="a3"/>
        <w:numPr>
          <w:ilvl w:val="0"/>
          <w:numId w:val="34"/>
        </w:numPr>
        <w:spacing w:after="0"/>
        <w:jc w:val="both"/>
        <w:rPr>
          <w:rFonts w:ascii="Times New Roman" w:eastAsia="Times New Roman" w:hAnsi="Times New Roman"/>
          <w:color w:val="000000"/>
          <w:sz w:val="26"/>
          <w:szCs w:val="26"/>
        </w:rPr>
      </w:pPr>
      <w:r w:rsidRPr="00141500">
        <w:rPr>
          <w:rFonts w:ascii="Times New Roman" w:eastAsia="Times New Roman" w:hAnsi="Times New Roman"/>
          <w:sz w:val="26"/>
          <w:szCs w:val="26"/>
        </w:rPr>
        <w:t xml:space="preserve">МОУ «СОШ» п. Каджером (пришкольный интернат) - </w:t>
      </w:r>
      <w:r w:rsidRPr="00141500">
        <w:rPr>
          <w:rFonts w:ascii="Times New Roman" w:eastAsia="Times New Roman" w:hAnsi="Times New Roman"/>
          <w:color w:val="000000"/>
          <w:sz w:val="26"/>
          <w:szCs w:val="26"/>
        </w:rPr>
        <w:t>поставка оборудования пожарной адресной сигнализации, работы по замене автоматической пожарной сигнализации;</w:t>
      </w:r>
    </w:p>
    <w:p w:rsidR="00A86A3F" w:rsidRPr="00141500" w:rsidRDefault="00A86A3F" w:rsidP="00141500">
      <w:pPr>
        <w:pStyle w:val="a3"/>
        <w:numPr>
          <w:ilvl w:val="0"/>
          <w:numId w:val="34"/>
        </w:numPr>
        <w:spacing w:after="0"/>
        <w:jc w:val="both"/>
        <w:rPr>
          <w:rFonts w:ascii="Times New Roman" w:eastAsia="Times New Roman" w:hAnsi="Times New Roman"/>
          <w:color w:val="000000"/>
          <w:sz w:val="26"/>
          <w:szCs w:val="26"/>
        </w:rPr>
      </w:pPr>
      <w:r w:rsidRPr="00141500">
        <w:rPr>
          <w:rFonts w:ascii="Times New Roman" w:eastAsia="Times New Roman" w:hAnsi="Times New Roman"/>
          <w:color w:val="000000"/>
          <w:sz w:val="26"/>
          <w:szCs w:val="26"/>
        </w:rPr>
        <w:t>МОУ «</w:t>
      </w:r>
      <w:r w:rsidRPr="00141500">
        <w:rPr>
          <w:rFonts w:ascii="Times New Roman" w:eastAsia="Times New Roman" w:hAnsi="Times New Roman"/>
          <w:sz w:val="26"/>
          <w:szCs w:val="26"/>
        </w:rPr>
        <w:t xml:space="preserve">ООШ» п. Луговой (пришкольный интернат) - </w:t>
      </w:r>
      <w:r w:rsidRPr="00141500">
        <w:rPr>
          <w:rFonts w:ascii="Times New Roman" w:eastAsia="Times New Roman" w:hAnsi="Times New Roman"/>
          <w:color w:val="000000"/>
          <w:sz w:val="26"/>
          <w:szCs w:val="26"/>
        </w:rPr>
        <w:t>поставка оборудования пожарной адресной сигнализации, работы по замене автоматической пожарной сигнализации;</w:t>
      </w:r>
    </w:p>
    <w:p w:rsidR="00A86A3F" w:rsidRPr="00141500" w:rsidRDefault="00A86A3F" w:rsidP="00141500">
      <w:pPr>
        <w:pStyle w:val="a3"/>
        <w:numPr>
          <w:ilvl w:val="0"/>
          <w:numId w:val="34"/>
        </w:numPr>
        <w:spacing w:after="0"/>
        <w:jc w:val="both"/>
        <w:rPr>
          <w:rFonts w:ascii="Times New Roman" w:eastAsia="Times New Roman" w:hAnsi="Times New Roman"/>
          <w:color w:val="000000"/>
          <w:sz w:val="26"/>
          <w:szCs w:val="26"/>
        </w:rPr>
      </w:pPr>
      <w:r w:rsidRPr="00141500">
        <w:rPr>
          <w:rFonts w:ascii="Times New Roman" w:eastAsia="Times New Roman" w:hAnsi="Times New Roman"/>
          <w:sz w:val="26"/>
          <w:szCs w:val="26"/>
        </w:rPr>
        <w:t xml:space="preserve">МДОУ «Детский сад» п. Каджером - </w:t>
      </w:r>
      <w:r w:rsidRPr="00141500">
        <w:rPr>
          <w:rFonts w:ascii="Times New Roman" w:eastAsia="Times New Roman" w:hAnsi="Times New Roman"/>
          <w:color w:val="000000"/>
          <w:sz w:val="26"/>
          <w:szCs w:val="26"/>
        </w:rPr>
        <w:t>поставка оборудования пожарной адресной сигнализации, работы по замене автоматической пожарной сигнализации;</w:t>
      </w:r>
    </w:p>
    <w:p w:rsidR="00A86A3F" w:rsidRPr="00141500" w:rsidRDefault="00A86A3F" w:rsidP="00141500">
      <w:pPr>
        <w:pStyle w:val="a3"/>
        <w:numPr>
          <w:ilvl w:val="0"/>
          <w:numId w:val="34"/>
        </w:numPr>
        <w:spacing w:after="0"/>
        <w:jc w:val="both"/>
        <w:rPr>
          <w:rFonts w:ascii="Times New Roman" w:eastAsia="Times New Roman" w:hAnsi="Times New Roman"/>
          <w:color w:val="000000"/>
          <w:sz w:val="26"/>
          <w:szCs w:val="26"/>
        </w:rPr>
      </w:pPr>
      <w:r w:rsidRPr="00141500">
        <w:rPr>
          <w:rFonts w:ascii="Times New Roman" w:eastAsia="Times New Roman" w:hAnsi="Times New Roman"/>
          <w:sz w:val="26"/>
          <w:szCs w:val="26"/>
        </w:rPr>
        <w:t xml:space="preserve">МДОУ «Детский сад» п. Луговой - </w:t>
      </w:r>
      <w:r w:rsidRPr="00141500">
        <w:rPr>
          <w:rFonts w:ascii="Times New Roman" w:eastAsia="Times New Roman" w:hAnsi="Times New Roman"/>
          <w:color w:val="000000"/>
          <w:sz w:val="26"/>
          <w:szCs w:val="26"/>
        </w:rPr>
        <w:t>поставка оборудования пожарной адресной сигнализации, работы по замене автоматической пожарной сигнализации;</w:t>
      </w:r>
    </w:p>
    <w:p w:rsidR="00A86A3F" w:rsidRPr="00141500" w:rsidRDefault="00A86A3F" w:rsidP="00141500">
      <w:pPr>
        <w:pStyle w:val="a3"/>
        <w:numPr>
          <w:ilvl w:val="0"/>
          <w:numId w:val="34"/>
        </w:numPr>
        <w:spacing w:after="0"/>
        <w:jc w:val="both"/>
        <w:rPr>
          <w:rFonts w:ascii="Times New Roman" w:eastAsia="Times New Roman" w:hAnsi="Times New Roman"/>
          <w:color w:val="000000"/>
          <w:sz w:val="26"/>
          <w:szCs w:val="26"/>
        </w:rPr>
      </w:pPr>
      <w:r w:rsidRPr="00141500">
        <w:rPr>
          <w:rFonts w:ascii="Times New Roman" w:eastAsia="Times New Roman" w:hAnsi="Times New Roman"/>
          <w:color w:val="000000"/>
          <w:sz w:val="26"/>
          <w:szCs w:val="26"/>
        </w:rPr>
        <w:t>МОУ «</w:t>
      </w:r>
      <w:r w:rsidRPr="00141500">
        <w:rPr>
          <w:rFonts w:ascii="Times New Roman" w:eastAsia="Times New Roman" w:hAnsi="Times New Roman"/>
          <w:sz w:val="26"/>
          <w:szCs w:val="26"/>
        </w:rPr>
        <w:t xml:space="preserve">ООШ» </w:t>
      </w:r>
      <w:proofErr w:type="spellStart"/>
      <w:r w:rsidRPr="00141500">
        <w:rPr>
          <w:rFonts w:ascii="Times New Roman" w:eastAsia="Times New Roman" w:hAnsi="Times New Roman"/>
          <w:sz w:val="26"/>
          <w:szCs w:val="26"/>
        </w:rPr>
        <w:t>пгт</w:t>
      </w:r>
      <w:proofErr w:type="spellEnd"/>
      <w:r w:rsidRPr="00141500">
        <w:rPr>
          <w:rFonts w:ascii="Times New Roman" w:eastAsia="Times New Roman" w:hAnsi="Times New Roman"/>
          <w:sz w:val="26"/>
          <w:szCs w:val="26"/>
        </w:rPr>
        <w:t xml:space="preserve">. Изъяю - </w:t>
      </w:r>
      <w:r w:rsidRPr="00141500">
        <w:rPr>
          <w:rFonts w:ascii="Times New Roman" w:eastAsia="Times New Roman" w:hAnsi="Times New Roman"/>
          <w:color w:val="000000"/>
          <w:sz w:val="26"/>
          <w:szCs w:val="26"/>
        </w:rPr>
        <w:t>поставка оборудования пожарной адресной сигнализации, работы по замене автоматической пожарной сигнализации;</w:t>
      </w:r>
    </w:p>
    <w:p w:rsidR="00A86A3F" w:rsidRPr="00141500" w:rsidRDefault="00A86A3F" w:rsidP="00141500">
      <w:pPr>
        <w:pStyle w:val="a3"/>
        <w:numPr>
          <w:ilvl w:val="0"/>
          <w:numId w:val="34"/>
        </w:numPr>
        <w:spacing w:after="0"/>
        <w:jc w:val="both"/>
        <w:rPr>
          <w:rFonts w:ascii="Times New Roman" w:eastAsia="Times New Roman" w:hAnsi="Times New Roman"/>
          <w:color w:val="000000"/>
          <w:sz w:val="26"/>
          <w:szCs w:val="26"/>
        </w:rPr>
      </w:pPr>
      <w:r w:rsidRPr="00141500">
        <w:rPr>
          <w:rFonts w:ascii="Times New Roman" w:eastAsia="Times New Roman" w:hAnsi="Times New Roman"/>
          <w:sz w:val="26"/>
          <w:szCs w:val="26"/>
        </w:rPr>
        <w:t xml:space="preserve">МАДОУ «Детский сад № 19» - </w:t>
      </w:r>
      <w:r w:rsidRPr="00141500">
        <w:rPr>
          <w:rFonts w:ascii="Times New Roman" w:eastAsia="Times New Roman" w:hAnsi="Times New Roman"/>
          <w:color w:val="000000"/>
          <w:sz w:val="26"/>
          <w:szCs w:val="26"/>
        </w:rPr>
        <w:t>поставка оборудования пожарной адресной сигнализации, работы по замене автоматической пожарной сигнализации;</w:t>
      </w:r>
    </w:p>
    <w:p w:rsidR="00A86A3F" w:rsidRPr="00141500" w:rsidRDefault="00A86A3F" w:rsidP="00141500">
      <w:pPr>
        <w:pStyle w:val="a3"/>
        <w:numPr>
          <w:ilvl w:val="0"/>
          <w:numId w:val="34"/>
        </w:numPr>
        <w:spacing w:after="0"/>
        <w:jc w:val="both"/>
        <w:rPr>
          <w:rFonts w:ascii="Times New Roman" w:eastAsia="Times New Roman" w:hAnsi="Times New Roman"/>
          <w:color w:val="000000"/>
          <w:sz w:val="26"/>
          <w:szCs w:val="26"/>
        </w:rPr>
      </w:pPr>
      <w:r w:rsidRPr="00141500">
        <w:rPr>
          <w:rFonts w:ascii="Times New Roman" w:eastAsia="Times New Roman" w:hAnsi="Times New Roman"/>
          <w:sz w:val="26"/>
          <w:szCs w:val="26"/>
        </w:rPr>
        <w:t xml:space="preserve">МАДОУ «Детский сад № 13» - </w:t>
      </w:r>
      <w:r w:rsidRPr="00141500">
        <w:rPr>
          <w:rFonts w:ascii="Times New Roman" w:eastAsia="Times New Roman" w:hAnsi="Times New Roman"/>
          <w:color w:val="000000"/>
          <w:sz w:val="26"/>
          <w:szCs w:val="26"/>
        </w:rPr>
        <w:t>поставка оборудования пожарной адресной сигнализации, работы по замене автоматической пожарной сигнализации;</w:t>
      </w:r>
    </w:p>
    <w:p w:rsidR="00A86A3F" w:rsidRPr="00141500" w:rsidRDefault="00A86A3F" w:rsidP="00141500">
      <w:pPr>
        <w:pStyle w:val="a3"/>
        <w:numPr>
          <w:ilvl w:val="0"/>
          <w:numId w:val="34"/>
        </w:numPr>
        <w:spacing w:after="0"/>
        <w:jc w:val="both"/>
        <w:rPr>
          <w:rFonts w:ascii="Times New Roman" w:eastAsia="Times New Roman" w:hAnsi="Times New Roman"/>
          <w:color w:val="000000"/>
          <w:sz w:val="26"/>
          <w:szCs w:val="26"/>
        </w:rPr>
      </w:pPr>
      <w:r w:rsidRPr="00141500">
        <w:rPr>
          <w:rFonts w:ascii="Times New Roman" w:eastAsia="Times New Roman" w:hAnsi="Times New Roman"/>
          <w:sz w:val="26"/>
          <w:szCs w:val="26"/>
        </w:rPr>
        <w:t xml:space="preserve">МАДОУ «Детский сад № 17» - </w:t>
      </w:r>
      <w:r w:rsidRPr="00141500">
        <w:rPr>
          <w:rFonts w:ascii="Times New Roman" w:eastAsia="Times New Roman" w:hAnsi="Times New Roman"/>
          <w:color w:val="000000"/>
          <w:sz w:val="26"/>
          <w:szCs w:val="26"/>
        </w:rPr>
        <w:t xml:space="preserve">поставка </w:t>
      </w:r>
      <w:proofErr w:type="spellStart"/>
      <w:r w:rsidRPr="00141500">
        <w:rPr>
          <w:rFonts w:ascii="Times New Roman" w:eastAsia="Times New Roman" w:hAnsi="Times New Roman"/>
          <w:color w:val="000000"/>
          <w:sz w:val="26"/>
          <w:szCs w:val="26"/>
        </w:rPr>
        <w:t>металлодетектора</w:t>
      </w:r>
      <w:proofErr w:type="spellEnd"/>
      <w:r w:rsidRPr="00141500">
        <w:rPr>
          <w:rFonts w:ascii="Times New Roman" w:eastAsia="Times New Roman" w:hAnsi="Times New Roman"/>
          <w:color w:val="000000"/>
          <w:sz w:val="26"/>
          <w:szCs w:val="26"/>
        </w:rPr>
        <w:t>;</w:t>
      </w:r>
    </w:p>
    <w:p w:rsidR="00A86A3F" w:rsidRPr="00141500" w:rsidRDefault="00A86A3F" w:rsidP="00141500">
      <w:pPr>
        <w:pStyle w:val="a3"/>
        <w:numPr>
          <w:ilvl w:val="0"/>
          <w:numId w:val="34"/>
        </w:numPr>
        <w:spacing w:after="0"/>
        <w:jc w:val="both"/>
        <w:rPr>
          <w:rFonts w:ascii="Times New Roman" w:eastAsia="Times New Roman" w:hAnsi="Times New Roman"/>
          <w:color w:val="000000"/>
          <w:sz w:val="26"/>
          <w:szCs w:val="26"/>
        </w:rPr>
      </w:pPr>
      <w:r w:rsidRPr="00141500">
        <w:rPr>
          <w:rFonts w:ascii="Times New Roman" w:eastAsia="Times New Roman" w:hAnsi="Times New Roman"/>
          <w:sz w:val="26"/>
          <w:szCs w:val="26"/>
        </w:rPr>
        <w:t xml:space="preserve">МАДОУ «Детский сад № 18» - </w:t>
      </w:r>
      <w:r w:rsidRPr="00141500">
        <w:rPr>
          <w:rFonts w:ascii="Times New Roman" w:eastAsia="Times New Roman" w:hAnsi="Times New Roman"/>
          <w:color w:val="000000"/>
          <w:sz w:val="26"/>
          <w:szCs w:val="26"/>
        </w:rPr>
        <w:t xml:space="preserve">поставка </w:t>
      </w:r>
      <w:proofErr w:type="spellStart"/>
      <w:r w:rsidRPr="00141500">
        <w:rPr>
          <w:rFonts w:ascii="Times New Roman" w:eastAsia="Times New Roman" w:hAnsi="Times New Roman"/>
          <w:color w:val="000000"/>
          <w:sz w:val="26"/>
          <w:szCs w:val="26"/>
        </w:rPr>
        <w:t>металлодетектора</w:t>
      </w:r>
      <w:proofErr w:type="spellEnd"/>
      <w:r w:rsidRPr="00141500">
        <w:rPr>
          <w:rFonts w:ascii="Times New Roman" w:eastAsia="Times New Roman" w:hAnsi="Times New Roman"/>
          <w:color w:val="000000"/>
          <w:sz w:val="26"/>
          <w:szCs w:val="26"/>
        </w:rPr>
        <w:t>;</w:t>
      </w:r>
    </w:p>
    <w:p w:rsidR="00A86A3F" w:rsidRPr="00141500" w:rsidRDefault="00A86A3F" w:rsidP="00141500">
      <w:pPr>
        <w:pStyle w:val="a3"/>
        <w:numPr>
          <w:ilvl w:val="0"/>
          <w:numId w:val="34"/>
        </w:numPr>
        <w:spacing w:after="0"/>
        <w:jc w:val="both"/>
        <w:rPr>
          <w:rFonts w:ascii="Times New Roman" w:eastAsia="Times New Roman" w:hAnsi="Times New Roman"/>
          <w:color w:val="000000"/>
          <w:sz w:val="26"/>
          <w:szCs w:val="26"/>
        </w:rPr>
      </w:pPr>
      <w:r w:rsidRPr="00141500">
        <w:rPr>
          <w:rFonts w:ascii="Times New Roman" w:eastAsia="Times New Roman" w:hAnsi="Times New Roman"/>
          <w:sz w:val="26"/>
          <w:szCs w:val="26"/>
        </w:rPr>
        <w:t xml:space="preserve">МОУ «Гимназия № 1» - </w:t>
      </w:r>
      <w:r w:rsidRPr="00141500">
        <w:rPr>
          <w:rFonts w:ascii="Times New Roman" w:eastAsia="Times New Roman" w:hAnsi="Times New Roman"/>
          <w:color w:val="000000"/>
          <w:sz w:val="26"/>
          <w:szCs w:val="26"/>
        </w:rPr>
        <w:t xml:space="preserve">поставка </w:t>
      </w:r>
      <w:proofErr w:type="spellStart"/>
      <w:r w:rsidRPr="00141500">
        <w:rPr>
          <w:rFonts w:ascii="Times New Roman" w:eastAsia="Times New Roman" w:hAnsi="Times New Roman"/>
          <w:color w:val="000000"/>
          <w:sz w:val="26"/>
          <w:szCs w:val="26"/>
        </w:rPr>
        <w:t>металлодетектора</w:t>
      </w:r>
      <w:proofErr w:type="spellEnd"/>
      <w:r w:rsidRPr="00141500">
        <w:rPr>
          <w:rFonts w:ascii="Times New Roman" w:eastAsia="Times New Roman" w:hAnsi="Times New Roman"/>
          <w:color w:val="000000"/>
          <w:sz w:val="26"/>
          <w:szCs w:val="26"/>
        </w:rPr>
        <w:t>;</w:t>
      </w:r>
    </w:p>
    <w:p w:rsidR="00A86A3F" w:rsidRPr="00141500" w:rsidRDefault="00C53D13" w:rsidP="00141500">
      <w:pPr>
        <w:pStyle w:val="a3"/>
        <w:numPr>
          <w:ilvl w:val="0"/>
          <w:numId w:val="34"/>
        </w:numPr>
        <w:tabs>
          <w:tab w:val="left" w:pos="426"/>
        </w:tabs>
        <w:spacing w:after="0"/>
        <w:jc w:val="both"/>
        <w:rPr>
          <w:rFonts w:ascii="Times New Roman" w:eastAsia="Times New Roman" w:hAnsi="Times New Roman"/>
          <w:bCs/>
          <w:sz w:val="26"/>
          <w:szCs w:val="26"/>
        </w:rPr>
      </w:pPr>
      <w:r w:rsidRPr="00141500">
        <w:rPr>
          <w:rFonts w:ascii="Times New Roman" w:eastAsia="Times New Roman" w:hAnsi="Times New Roman"/>
          <w:bCs/>
          <w:sz w:val="26"/>
          <w:szCs w:val="26"/>
        </w:rPr>
        <w:t xml:space="preserve">МОУ «СОШ № 9» </w:t>
      </w:r>
      <w:r w:rsidR="00A86A3F" w:rsidRPr="00141500">
        <w:rPr>
          <w:rFonts w:ascii="Times New Roman" w:eastAsia="Times New Roman" w:hAnsi="Times New Roman"/>
          <w:bCs/>
          <w:sz w:val="26"/>
          <w:szCs w:val="26"/>
        </w:rPr>
        <w:t>- постав</w:t>
      </w:r>
      <w:r w:rsidRPr="00141500">
        <w:rPr>
          <w:rFonts w:ascii="Times New Roman" w:eastAsia="Times New Roman" w:hAnsi="Times New Roman"/>
          <w:bCs/>
          <w:sz w:val="26"/>
          <w:szCs w:val="26"/>
        </w:rPr>
        <w:t xml:space="preserve">ка и монтаж оборудования </w:t>
      </w:r>
      <w:proofErr w:type="spellStart"/>
      <w:r w:rsidRPr="00141500">
        <w:rPr>
          <w:rFonts w:ascii="Times New Roman" w:eastAsia="Times New Roman" w:hAnsi="Times New Roman"/>
          <w:bCs/>
          <w:sz w:val="26"/>
          <w:szCs w:val="26"/>
        </w:rPr>
        <w:t>ситемы</w:t>
      </w:r>
      <w:proofErr w:type="spellEnd"/>
      <w:r w:rsidRPr="00141500">
        <w:rPr>
          <w:rFonts w:ascii="Times New Roman" w:eastAsia="Times New Roman" w:hAnsi="Times New Roman"/>
          <w:bCs/>
          <w:sz w:val="26"/>
          <w:szCs w:val="26"/>
        </w:rPr>
        <w:t xml:space="preserve"> </w:t>
      </w:r>
      <w:r w:rsidR="00A86A3F" w:rsidRPr="00141500">
        <w:rPr>
          <w:rFonts w:ascii="Times New Roman" w:eastAsia="Times New Roman" w:hAnsi="Times New Roman"/>
          <w:bCs/>
          <w:sz w:val="26"/>
          <w:szCs w:val="26"/>
        </w:rPr>
        <w:t>видеонаблюдения;</w:t>
      </w:r>
    </w:p>
    <w:p w:rsidR="00A86A3F" w:rsidRPr="00141500" w:rsidRDefault="00A86A3F" w:rsidP="00141500">
      <w:pPr>
        <w:pStyle w:val="a3"/>
        <w:numPr>
          <w:ilvl w:val="0"/>
          <w:numId w:val="34"/>
        </w:numPr>
        <w:spacing w:after="0"/>
        <w:jc w:val="both"/>
        <w:rPr>
          <w:rFonts w:ascii="Times New Roman" w:eastAsia="Times New Roman" w:hAnsi="Times New Roman"/>
          <w:color w:val="000000"/>
          <w:sz w:val="26"/>
          <w:szCs w:val="26"/>
        </w:rPr>
      </w:pPr>
      <w:r w:rsidRPr="00141500">
        <w:rPr>
          <w:rFonts w:ascii="Times New Roman" w:eastAsia="Times New Roman" w:hAnsi="Times New Roman"/>
          <w:sz w:val="26"/>
          <w:szCs w:val="26"/>
        </w:rPr>
        <w:t xml:space="preserve">МАДОУ «Детский сад № 36» - </w:t>
      </w:r>
      <w:r w:rsidRPr="00141500">
        <w:rPr>
          <w:rFonts w:ascii="Times New Roman" w:eastAsia="Times New Roman" w:hAnsi="Times New Roman"/>
          <w:color w:val="000000"/>
          <w:sz w:val="26"/>
          <w:szCs w:val="26"/>
        </w:rPr>
        <w:t xml:space="preserve">монтаж уличного охранного освещения, поставка и монтаж оборудования </w:t>
      </w:r>
      <w:proofErr w:type="spellStart"/>
      <w:r w:rsidRPr="00141500">
        <w:rPr>
          <w:rFonts w:ascii="Times New Roman" w:eastAsia="Times New Roman" w:hAnsi="Times New Roman"/>
          <w:color w:val="000000"/>
          <w:sz w:val="26"/>
          <w:szCs w:val="26"/>
        </w:rPr>
        <w:t>ситемы</w:t>
      </w:r>
      <w:proofErr w:type="spellEnd"/>
      <w:r w:rsidRPr="00141500">
        <w:rPr>
          <w:rFonts w:ascii="Times New Roman" w:eastAsia="Times New Roman" w:hAnsi="Times New Roman"/>
          <w:color w:val="000000"/>
          <w:sz w:val="26"/>
          <w:szCs w:val="26"/>
        </w:rPr>
        <w:t xml:space="preserve"> видеонаблюдения;</w:t>
      </w:r>
    </w:p>
    <w:p w:rsidR="00A86A3F" w:rsidRPr="00141500" w:rsidRDefault="00A86A3F" w:rsidP="00141500">
      <w:pPr>
        <w:pStyle w:val="a3"/>
        <w:numPr>
          <w:ilvl w:val="0"/>
          <w:numId w:val="34"/>
        </w:numPr>
        <w:spacing w:after="0"/>
        <w:jc w:val="both"/>
        <w:rPr>
          <w:rFonts w:ascii="Times New Roman" w:eastAsia="Times New Roman" w:hAnsi="Times New Roman"/>
          <w:bCs/>
          <w:sz w:val="26"/>
          <w:szCs w:val="26"/>
        </w:rPr>
      </w:pPr>
      <w:r w:rsidRPr="00141500">
        <w:rPr>
          <w:rFonts w:ascii="Times New Roman" w:eastAsia="Times New Roman" w:hAnsi="Times New Roman"/>
          <w:bCs/>
          <w:sz w:val="26"/>
          <w:szCs w:val="26"/>
        </w:rPr>
        <w:t>МОУ «СОШ № 83» - поставка и монтаж электромагнитных замков;</w:t>
      </w:r>
    </w:p>
    <w:p w:rsidR="00A86A3F" w:rsidRPr="00141500" w:rsidRDefault="00A86A3F" w:rsidP="00141500">
      <w:pPr>
        <w:pStyle w:val="a3"/>
        <w:numPr>
          <w:ilvl w:val="0"/>
          <w:numId w:val="34"/>
        </w:numPr>
        <w:spacing w:after="0"/>
        <w:jc w:val="both"/>
        <w:rPr>
          <w:rFonts w:ascii="Times New Roman" w:eastAsia="Times New Roman" w:hAnsi="Times New Roman"/>
          <w:color w:val="000000"/>
          <w:sz w:val="26"/>
          <w:szCs w:val="26"/>
        </w:rPr>
      </w:pPr>
      <w:r w:rsidRPr="00141500">
        <w:rPr>
          <w:rFonts w:ascii="Times New Roman" w:eastAsia="Times New Roman" w:hAnsi="Times New Roman"/>
          <w:bCs/>
          <w:sz w:val="26"/>
          <w:szCs w:val="26"/>
        </w:rPr>
        <w:t>МАОУ ДО «ДДТ» - монтаж уличного охранного освещения.</w:t>
      </w:r>
    </w:p>
    <w:p w:rsidR="00A86A3F" w:rsidRPr="00D65A2F" w:rsidRDefault="00A86A3F" w:rsidP="00FB5AA0">
      <w:pPr>
        <w:spacing w:after="0"/>
        <w:ind w:firstLine="709"/>
        <w:jc w:val="both"/>
        <w:rPr>
          <w:rFonts w:eastAsia="Times New Roman"/>
          <w:bCs/>
          <w:iCs/>
          <w:sz w:val="26"/>
          <w:szCs w:val="26"/>
        </w:rPr>
      </w:pPr>
      <w:r w:rsidRPr="00D65A2F">
        <w:rPr>
          <w:rFonts w:eastAsia="Times New Roman"/>
          <w:bCs/>
          <w:iCs/>
          <w:sz w:val="26"/>
          <w:szCs w:val="26"/>
        </w:rPr>
        <w:t xml:space="preserve">В рамках проекта «Народный бюджет» приобретено научно - учебное оборудования для кабинетов «Информатика» и «Технология» в  МОУ «СОШ № 3», проведен ремонт и монтаж участка у центрального входа МДОУ «Детский сад» </w:t>
      </w:r>
      <w:proofErr w:type="spellStart"/>
      <w:r w:rsidRPr="00D65A2F">
        <w:rPr>
          <w:rFonts w:eastAsia="Times New Roman"/>
          <w:bCs/>
          <w:iCs/>
          <w:sz w:val="26"/>
          <w:szCs w:val="26"/>
        </w:rPr>
        <w:t>пгт</w:t>
      </w:r>
      <w:proofErr w:type="spellEnd"/>
      <w:r w:rsidRPr="00D65A2F">
        <w:rPr>
          <w:rFonts w:eastAsia="Times New Roman"/>
          <w:bCs/>
          <w:iCs/>
          <w:sz w:val="26"/>
          <w:szCs w:val="26"/>
        </w:rPr>
        <w:t xml:space="preserve">. Кожва, ремонт крылец, </w:t>
      </w:r>
      <w:proofErr w:type="spellStart"/>
      <w:r w:rsidRPr="00D65A2F">
        <w:rPr>
          <w:rFonts w:eastAsia="Times New Roman"/>
          <w:bCs/>
          <w:iCs/>
          <w:sz w:val="26"/>
          <w:szCs w:val="26"/>
        </w:rPr>
        <w:t>отмостки</w:t>
      </w:r>
      <w:proofErr w:type="spellEnd"/>
      <w:r w:rsidRPr="00D65A2F">
        <w:rPr>
          <w:rFonts w:eastAsia="Times New Roman"/>
          <w:bCs/>
          <w:iCs/>
          <w:sz w:val="26"/>
          <w:szCs w:val="26"/>
        </w:rPr>
        <w:t xml:space="preserve">, цоколя здания МОУ «СОШ» </w:t>
      </w:r>
      <w:proofErr w:type="spellStart"/>
      <w:r w:rsidRPr="00D65A2F">
        <w:rPr>
          <w:rFonts w:eastAsia="Times New Roman"/>
          <w:bCs/>
          <w:iCs/>
          <w:sz w:val="26"/>
          <w:szCs w:val="26"/>
        </w:rPr>
        <w:t>пгт</w:t>
      </w:r>
      <w:proofErr w:type="spellEnd"/>
      <w:r w:rsidRPr="00D65A2F">
        <w:rPr>
          <w:rFonts w:eastAsia="Times New Roman"/>
          <w:bCs/>
          <w:iCs/>
          <w:sz w:val="26"/>
          <w:szCs w:val="26"/>
        </w:rPr>
        <w:t>.</w:t>
      </w:r>
      <w:r w:rsidR="00E858C0">
        <w:rPr>
          <w:rFonts w:eastAsia="Times New Roman"/>
          <w:bCs/>
          <w:iCs/>
          <w:sz w:val="26"/>
          <w:szCs w:val="26"/>
        </w:rPr>
        <w:t xml:space="preserve"> </w:t>
      </w:r>
      <w:r w:rsidRPr="00D65A2F">
        <w:rPr>
          <w:rFonts w:eastAsia="Times New Roman"/>
          <w:bCs/>
          <w:iCs/>
          <w:sz w:val="26"/>
          <w:szCs w:val="26"/>
        </w:rPr>
        <w:t xml:space="preserve">Кожва выделено 2 030,4 тыс. руб., </w:t>
      </w:r>
      <w:r w:rsidRPr="00D65A2F">
        <w:rPr>
          <w:rFonts w:eastAsia="Times New Roman"/>
          <w:sz w:val="26"/>
          <w:szCs w:val="26"/>
        </w:rPr>
        <w:t xml:space="preserve">по школьным проектам, отобранным в рамках пилотного проекта школьного инициативного бюджетирования «Народный бюджет в школе» </w:t>
      </w:r>
      <w:r w:rsidRPr="00D65A2F">
        <w:rPr>
          <w:rFonts w:eastAsia="Times New Roman"/>
          <w:bCs/>
          <w:iCs/>
          <w:sz w:val="26"/>
          <w:szCs w:val="26"/>
        </w:rPr>
        <w:t>приобретено спортивное оборудование,</w:t>
      </w:r>
      <w:r w:rsidR="00E858C0">
        <w:rPr>
          <w:rFonts w:eastAsia="Times New Roman"/>
          <w:bCs/>
          <w:iCs/>
          <w:sz w:val="26"/>
          <w:szCs w:val="26"/>
        </w:rPr>
        <w:t xml:space="preserve"> </w:t>
      </w:r>
      <w:r w:rsidRPr="00D65A2F">
        <w:rPr>
          <w:rFonts w:eastAsia="Times New Roman"/>
          <w:bCs/>
          <w:iCs/>
          <w:sz w:val="26"/>
          <w:szCs w:val="26"/>
        </w:rPr>
        <w:t>звуковое оборудование, орг. техника для школ муниципального района на сумму</w:t>
      </w:r>
      <w:r w:rsidRPr="00D65A2F">
        <w:rPr>
          <w:rFonts w:eastAsia="Times New Roman"/>
          <w:sz w:val="26"/>
          <w:szCs w:val="26"/>
        </w:rPr>
        <w:t xml:space="preserve"> 564,3 тыс. рублей.</w:t>
      </w:r>
    </w:p>
    <w:p w:rsidR="00A86A3F" w:rsidRPr="00D65A2F" w:rsidRDefault="00A86A3F" w:rsidP="00C53D13">
      <w:pPr>
        <w:spacing w:after="0"/>
        <w:ind w:firstLine="708"/>
        <w:rPr>
          <w:rFonts w:eastAsia="Times New Roman"/>
          <w:b/>
          <w:bCs/>
          <w:sz w:val="26"/>
          <w:szCs w:val="26"/>
        </w:rPr>
      </w:pPr>
    </w:p>
    <w:p w:rsidR="00A753B4" w:rsidRPr="00D65A2F" w:rsidRDefault="00A753B4" w:rsidP="00C53D13">
      <w:pPr>
        <w:spacing w:after="0"/>
        <w:ind w:firstLine="708"/>
        <w:jc w:val="center"/>
        <w:rPr>
          <w:rFonts w:eastAsia="Times New Roman"/>
          <w:b/>
          <w:bCs/>
          <w:sz w:val="26"/>
          <w:szCs w:val="26"/>
        </w:rPr>
      </w:pPr>
      <w:r w:rsidRPr="00D65A2F">
        <w:rPr>
          <w:rFonts w:eastAsia="Times New Roman"/>
          <w:b/>
          <w:bCs/>
          <w:sz w:val="26"/>
          <w:szCs w:val="26"/>
        </w:rPr>
        <w:lastRenderedPageBreak/>
        <w:t xml:space="preserve">Культура и туризм </w:t>
      </w:r>
    </w:p>
    <w:p w:rsidR="00A753B4" w:rsidRPr="00D65A2F" w:rsidRDefault="00A753B4" w:rsidP="00C53D13">
      <w:pPr>
        <w:spacing w:after="0"/>
        <w:ind w:firstLine="708"/>
        <w:jc w:val="center"/>
        <w:rPr>
          <w:rFonts w:eastAsia="12"/>
          <w:b/>
          <w:sz w:val="16"/>
          <w:szCs w:val="16"/>
        </w:rPr>
      </w:pPr>
    </w:p>
    <w:p w:rsidR="00AC643C" w:rsidRPr="00D65A2F" w:rsidRDefault="00AC643C" w:rsidP="00C53D13">
      <w:pPr>
        <w:pStyle w:val="a4"/>
        <w:spacing w:line="276" w:lineRule="auto"/>
        <w:ind w:firstLine="426"/>
        <w:jc w:val="both"/>
        <w:rPr>
          <w:rFonts w:ascii="Times New Roman" w:hAnsi="Times New Roman"/>
          <w:sz w:val="26"/>
          <w:szCs w:val="26"/>
        </w:rPr>
      </w:pPr>
      <w:r w:rsidRPr="00D65A2F">
        <w:rPr>
          <w:rFonts w:ascii="Times New Roman" w:hAnsi="Times New Roman"/>
          <w:sz w:val="26"/>
          <w:szCs w:val="26"/>
        </w:rPr>
        <w:t>На территории МР «Печора» функционируют:</w:t>
      </w:r>
    </w:p>
    <w:p w:rsidR="00AC643C" w:rsidRPr="00D65A2F" w:rsidRDefault="00AC643C" w:rsidP="00E672BA">
      <w:pPr>
        <w:pStyle w:val="a4"/>
        <w:numPr>
          <w:ilvl w:val="0"/>
          <w:numId w:val="40"/>
        </w:numPr>
        <w:spacing w:line="276" w:lineRule="auto"/>
        <w:ind w:left="567"/>
        <w:jc w:val="both"/>
        <w:rPr>
          <w:rFonts w:ascii="Times New Roman" w:hAnsi="Times New Roman"/>
          <w:sz w:val="26"/>
          <w:szCs w:val="26"/>
        </w:rPr>
      </w:pPr>
      <w:r w:rsidRPr="00D65A2F">
        <w:rPr>
          <w:rFonts w:ascii="Times New Roman" w:hAnsi="Times New Roman"/>
          <w:sz w:val="26"/>
          <w:szCs w:val="26"/>
        </w:rPr>
        <w:t xml:space="preserve">МБУ «МКО «Меридиан», включающее 18 филиалов – Домов культуры и Домов досуга, расположенных на территории сельских и городских поселений; </w:t>
      </w:r>
    </w:p>
    <w:p w:rsidR="00AC643C" w:rsidRPr="00D65A2F" w:rsidRDefault="00AC643C" w:rsidP="00E672BA">
      <w:pPr>
        <w:pStyle w:val="a4"/>
        <w:numPr>
          <w:ilvl w:val="0"/>
          <w:numId w:val="40"/>
        </w:numPr>
        <w:spacing w:line="276" w:lineRule="auto"/>
        <w:ind w:left="567"/>
        <w:jc w:val="both"/>
        <w:rPr>
          <w:rFonts w:ascii="Times New Roman" w:hAnsi="Times New Roman"/>
          <w:sz w:val="26"/>
          <w:szCs w:val="26"/>
        </w:rPr>
      </w:pPr>
      <w:r w:rsidRPr="00D65A2F">
        <w:rPr>
          <w:rFonts w:ascii="Times New Roman" w:hAnsi="Times New Roman"/>
          <w:sz w:val="26"/>
          <w:szCs w:val="26"/>
        </w:rPr>
        <w:t>МАУ «Этнокультурный парк «Бызовая»;</w:t>
      </w:r>
    </w:p>
    <w:p w:rsidR="00AC643C" w:rsidRPr="00D65A2F" w:rsidRDefault="00AC643C" w:rsidP="00E672BA">
      <w:pPr>
        <w:pStyle w:val="a4"/>
        <w:numPr>
          <w:ilvl w:val="0"/>
          <w:numId w:val="40"/>
        </w:numPr>
        <w:spacing w:line="276" w:lineRule="auto"/>
        <w:ind w:left="567"/>
        <w:jc w:val="both"/>
        <w:rPr>
          <w:rFonts w:ascii="Times New Roman" w:hAnsi="Times New Roman"/>
          <w:sz w:val="26"/>
          <w:szCs w:val="26"/>
        </w:rPr>
      </w:pPr>
      <w:r w:rsidRPr="00D65A2F">
        <w:rPr>
          <w:rFonts w:ascii="Times New Roman" w:hAnsi="Times New Roman"/>
          <w:sz w:val="26"/>
          <w:szCs w:val="26"/>
        </w:rPr>
        <w:t xml:space="preserve">МБУ «Печорская </w:t>
      </w:r>
      <w:proofErr w:type="spellStart"/>
      <w:r w:rsidRPr="00D65A2F">
        <w:rPr>
          <w:rFonts w:ascii="Times New Roman" w:hAnsi="Times New Roman"/>
          <w:sz w:val="26"/>
          <w:szCs w:val="26"/>
        </w:rPr>
        <w:t>межпоселенческая</w:t>
      </w:r>
      <w:proofErr w:type="spellEnd"/>
      <w:r w:rsidRPr="00D65A2F">
        <w:rPr>
          <w:rFonts w:ascii="Times New Roman" w:hAnsi="Times New Roman"/>
          <w:sz w:val="26"/>
          <w:szCs w:val="26"/>
        </w:rPr>
        <w:t xml:space="preserve"> централизованная библиотечная система», в состав которой входит 19 библиотек города и района (</w:t>
      </w:r>
      <w:r w:rsidRPr="00D65A2F">
        <w:rPr>
          <w:rFonts w:ascii="Times New Roman" w:hAnsi="Times New Roman"/>
          <w:sz w:val="26"/>
          <w:szCs w:val="26"/>
          <w:shd w:val="clear" w:color="auto" w:fill="FFFFFF"/>
        </w:rPr>
        <w:t>4 библиотеки - в городе, 15 – в районе)</w:t>
      </w:r>
      <w:r w:rsidRPr="00D65A2F">
        <w:rPr>
          <w:rFonts w:ascii="Times New Roman" w:hAnsi="Times New Roman"/>
          <w:sz w:val="26"/>
          <w:szCs w:val="26"/>
        </w:rPr>
        <w:t>;</w:t>
      </w:r>
    </w:p>
    <w:p w:rsidR="00AC643C" w:rsidRPr="00D65A2F" w:rsidRDefault="00AC643C" w:rsidP="00E672BA">
      <w:pPr>
        <w:pStyle w:val="a4"/>
        <w:numPr>
          <w:ilvl w:val="0"/>
          <w:numId w:val="40"/>
        </w:numPr>
        <w:spacing w:line="276" w:lineRule="auto"/>
        <w:ind w:left="567"/>
        <w:jc w:val="both"/>
        <w:rPr>
          <w:rFonts w:ascii="Times New Roman" w:hAnsi="Times New Roman"/>
          <w:sz w:val="26"/>
          <w:szCs w:val="26"/>
        </w:rPr>
      </w:pPr>
      <w:r w:rsidRPr="00D65A2F">
        <w:rPr>
          <w:rFonts w:ascii="Times New Roman" w:hAnsi="Times New Roman"/>
          <w:sz w:val="26"/>
          <w:szCs w:val="26"/>
        </w:rPr>
        <w:t>МАУ ДО «ДШИ г. Печора».</w:t>
      </w:r>
    </w:p>
    <w:p w:rsidR="004B48DC" w:rsidRPr="00D65A2F" w:rsidRDefault="00AC643C" w:rsidP="00C53D13">
      <w:pPr>
        <w:pStyle w:val="a4"/>
        <w:spacing w:line="276" w:lineRule="auto"/>
        <w:ind w:firstLine="426"/>
        <w:jc w:val="both"/>
        <w:rPr>
          <w:rFonts w:ascii="Times New Roman" w:eastAsia="Times New Roman" w:hAnsi="Times New Roman"/>
          <w:sz w:val="26"/>
          <w:szCs w:val="26"/>
        </w:rPr>
      </w:pPr>
      <w:r w:rsidRPr="00D65A2F">
        <w:rPr>
          <w:rFonts w:ascii="Times New Roman" w:hAnsi="Times New Roman"/>
          <w:sz w:val="26"/>
          <w:szCs w:val="26"/>
        </w:rPr>
        <w:t xml:space="preserve">На базе </w:t>
      </w:r>
      <w:r w:rsidRPr="00D65A2F">
        <w:rPr>
          <w:rFonts w:ascii="Times New Roman" w:hAnsi="Times New Roman"/>
          <w:b/>
          <w:color w:val="000000"/>
          <w:sz w:val="26"/>
          <w:szCs w:val="26"/>
          <w:shd w:val="clear" w:color="auto" w:fill="FFFFFF"/>
          <w:lang w:eastAsia="en-US"/>
        </w:rPr>
        <w:t>МБУ «МКО «Меридиан»</w:t>
      </w:r>
      <w:r w:rsidRPr="00D65A2F">
        <w:rPr>
          <w:rFonts w:ascii="Times New Roman" w:hAnsi="Times New Roman"/>
          <w:color w:val="000000"/>
          <w:sz w:val="26"/>
          <w:szCs w:val="26"/>
          <w:shd w:val="clear" w:color="auto" w:fill="FFFFFF"/>
          <w:lang w:eastAsia="en-US"/>
        </w:rPr>
        <w:t xml:space="preserve"> </w:t>
      </w:r>
      <w:r w:rsidR="004B48DC" w:rsidRPr="00D65A2F">
        <w:rPr>
          <w:rFonts w:ascii="Times New Roman" w:eastAsia="Times New Roman" w:hAnsi="Times New Roman"/>
          <w:sz w:val="26"/>
          <w:szCs w:val="26"/>
        </w:rPr>
        <w:t>вместе с филиалами свою работу продолжили 147 клубных формирований (29 – в городе, 118 – в районе), участниками которых стало 2 410 человек (477 - в городе, 1 933 - в районе).</w:t>
      </w:r>
    </w:p>
    <w:p w:rsidR="004B48DC" w:rsidRPr="00D65A2F" w:rsidRDefault="00AC643C" w:rsidP="00C53D13">
      <w:pPr>
        <w:pStyle w:val="a4"/>
        <w:spacing w:line="276" w:lineRule="auto"/>
        <w:ind w:firstLine="426"/>
        <w:jc w:val="both"/>
        <w:rPr>
          <w:rFonts w:ascii="Times New Roman" w:hAnsi="Times New Roman"/>
          <w:sz w:val="26"/>
          <w:szCs w:val="26"/>
        </w:rPr>
      </w:pPr>
      <w:r w:rsidRPr="00D65A2F">
        <w:rPr>
          <w:rFonts w:ascii="Times New Roman" w:hAnsi="Times New Roman"/>
          <w:sz w:val="26"/>
          <w:szCs w:val="26"/>
        </w:rPr>
        <w:t xml:space="preserve">Учреждением за отчетный период проведено </w:t>
      </w:r>
      <w:r w:rsidR="004B48DC" w:rsidRPr="00D65A2F">
        <w:rPr>
          <w:rFonts w:ascii="Times New Roman" w:hAnsi="Times New Roman"/>
          <w:sz w:val="26"/>
          <w:szCs w:val="26"/>
        </w:rPr>
        <w:t>1 311</w:t>
      </w:r>
      <w:r w:rsidRPr="00D65A2F">
        <w:rPr>
          <w:rFonts w:ascii="Times New Roman" w:hAnsi="Times New Roman"/>
          <w:sz w:val="26"/>
          <w:szCs w:val="26"/>
        </w:rPr>
        <w:t xml:space="preserve"> «офлайн» мероприяти</w:t>
      </w:r>
      <w:r w:rsidR="00051D7F">
        <w:rPr>
          <w:rFonts w:ascii="Times New Roman" w:hAnsi="Times New Roman"/>
          <w:sz w:val="26"/>
          <w:szCs w:val="26"/>
        </w:rPr>
        <w:t>й</w:t>
      </w:r>
      <w:r w:rsidRPr="00D65A2F">
        <w:rPr>
          <w:rFonts w:ascii="Times New Roman" w:hAnsi="Times New Roman"/>
          <w:sz w:val="26"/>
          <w:szCs w:val="26"/>
        </w:rPr>
        <w:t xml:space="preserve"> (</w:t>
      </w:r>
      <w:r w:rsidR="004B48DC" w:rsidRPr="00D65A2F">
        <w:rPr>
          <w:rFonts w:ascii="Times New Roman" w:hAnsi="Times New Roman"/>
          <w:sz w:val="26"/>
          <w:szCs w:val="26"/>
        </w:rPr>
        <w:t>223</w:t>
      </w:r>
      <w:r w:rsidRPr="00D65A2F">
        <w:rPr>
          <w:rFonts w:ascii="Times New Roman" w:hAnsi="Times New Roman"/>
          <w:sz w:val="26"/>
          <w:szCs w:val="26"/>
        </w:rPr>
        <w:t xml:space="preserve"> – в городе, </w:t>
      </w:r>
      <w:r w:rsidR="004B48DC" w:rsidRPr="00D65A2F">
        <w:rPr>
          <w:rFonts w:ascii="Times New Roman" w:hAnsi="Times New Roman"/>
          <w:sz w:val="26"/>
          <w:szCs w:val="26"/>
        </w:rPr>
        <w:t>1088</w:t>
      </w:r>
      <w:r w:rsidRPr="00D65A2F">
        <w:rPr>
          <w:rFonts w:ascii="Times New Roman" w:hAnsi="Times New Roman"/>
          <w:sz w:val="26"/>
          <w:szCs w:val="26"/>
        </w:rPr>
        <w:t xml:space="preserve"> – в районе), количество участников – </w:t>
      </w:r>
      <w:r w:rsidR="004B48DC" w:rsidRPr="00D65A2F">
        <w:rPr>
          <w:rFonts w:ascii="Times New Roman" w:hAnsi="Times New Roman"/>
          <w:sz w:val="26"/>
          <w:szCs w:val="26"/>
        </w:rPr>
        <w:t xml:space="preserve">38 262 </w:t>
      </w:r>
      <w:r w:rsidRPr="00D65A2F">
        <w:rPr>
          <w:rFonts w:ascii="Times New Roman" w:hAnsi="Times New Roman"/>
          <w:sz w:val="26"/>
          <w:szCs w:val="26"/>
        </w:rPr>
        <w:t>человек</w:t>
      </w:r>
      <w:r w:rsidR="004B48DC" w:rsidRPr="00D65A2F">
        <w:rPr>
          <w:rFonts w:ascii="Times New Roman" w:hAnsi="Times New Roman"/>
          <w:sz w:val="26"/>
          <w:szCs w:val="26"/>
        </w:rPr>
        <w:t xml:space="preserve">а (12 064 </w:t>
      </w:r>
      <w:r w:rsidRPr="00D65A2F">
        <w:rPr>
          <w:rFonts w:ascii="Times New Roman" w:hAnsi="Times New Roman"/>
          <w:sz w:val="26"/>
          <w:szCs w:val="26"/>
        </w:rPr>
        <w:t xml:space="preserve">– в городе, </w:t>
      </w:r>
      <w:r w:rsidR="004B48DC" w:rsidRPr="00D65A2F">
        <w:rPr>
          <w:rFonts w:ascii="Times New Roman" w:hAnsi="Times New Roman"/>
          <w:sz w:val="26"/>
          <w:szCs w:val="26"/>
        </w:rPr>
        <w:t>26 198</w:t>
      </w:r>
      <w:r w:rsidRPr="00D65A2F">
        <w:rPr>
          <w:rFonts w:ascii="Times New Roman" w:hAnsi="Times New Roman"/>
          <w:sz w:val="26"/>
          <w:szCs w:val="26"/>
        </w:rPr>
        <w:t xml:space="preserve"> – в районе). В форме «онлайн» организовано </w:t>
      </w:r>
      <w:r w:rsidR="004B48DC" w:rsidRPr="00D65A2F">
        <w:rPr>
          <w:rFonts w:ascii="Times New Roman" w:hAnsi="Times New Roman"/>
          <w:sz w:val="26"/>
          <w:szCs w:val="26"/>
        </w:rPr>
        <w:t>125</w:t>
      </w:r>
      <w:r w:rsidRPr="00D65A2F">
        <w:rPr>
          <w:rFonts w:ascii="Times New Roman" w:hAnsi="Times New Roman"/>
          <w:sz w:val="26"/>
          <w:szCs w:val="26"/>
        </w:rPr>
        <w:t xml:space="preserve"> мероприяти</w:t>
      </w:r>
      <w:r w:rsidR="004B48DC" w:rsidRPr="00D65A2F">
        <w:rPr>
          <w:rFonts w:ascii="Times New Roman" w:hAnsi="Times New Roman"/>
          <w:sz w:val="26"/>
          <w:szCs w:val="26"/>
        </w:rPr>
        <w:t>й</w:t>
      </w:r>
      <w:r w:rsidRPr="00D65A2F">
        <w:rPr>
          <w:rFonts w:ascii="Times New Roman" w:hAnsi="Times New Roman"/>
          <w:sz w:val="26"/>
          <w:szCs w:val="26"/>
        </w:rPr>
        <w:t xml:space="preserve">, количество просмотров составило </w:t>
      </w:r>
      <w:r w:rsidR="004B48DC" w:rsidRPr="00D65A2F">
        <w:rPr>
          <w:rFonts w:ascii="Times New Roman" w:hAnsi="Times New Roman"/>
          <w:sz w:val="26"/>
          <w:szCs w:val="26"/>
        </w:rPr>
        <w:t>146 593</w:t>
      </w:r>
      <w:r w:rsidRPr="00D65A2F">
        <w:rPr>
          <w:rFonts w:ascii="Times New Roman" w:hAnsi="Times New Roman"/>
          <w:sz w:val="26"/>
          <w:szCs w:val="26"/>
        </w:rPr>
        <w:t>.</w:t>
      </w:r>
      <w:r w:rsidR="00022787" w:rsidRPr="00D65A2F">
        <w:rPr>
          <w:rFonts w:ascii="Times New Roman" w:hAnsi="Times New Roman"/>
          <w:sz w:val="26"/>
          <w:szCs w:val="26"/>
        </w:rPr>
        <w:t xml:space="preserve"> </w:t>
      </w:r>
    </w:p>
    <w:p w:rsidR="00AC643C" w:rsidRPr="00D65A2F" w:rsidRDefault="00AC643C" w:rsidP="00C53D13">
      <w:pPr>
        <w:pStyle w:val="a4"/>
        <w:spacing w:line="276" w:lineRule="auto"/>
        <w:ind w:firstLine="426"/>
        <w:jc w:val="both"/>
        <w:rPr>
          <w:rFonts w:ascii="Times New Roman" w:hAnsi="Times New Roman"/>
          <w:sz w:val="26"/>
          <w:szCs w:val="26"/>
        </w:rPr>
      </w:pPr>
      <w:r w:rsidRPr="00D65A2F">
        <w:rPr>
          <w:rFonts w:ascii="Times New Roman" w:hAnsi="Times New Roman"/>
          <w:sz w:val="26"/>
          <w:szCs w:val="26"/>
        </w:rPr>
        <w:t xml:space="preserve">Коллективы художественной самодеятельности получили </w:t>
      </w:r>
      <w:r w:rsidR="004B48DC" w:rsidRPr="00D65A2F">
        <w:rPr>
          <w:rFonts w:ascii="Times New Roman" w:hAnsi="Times New Roman"/>
          <w:sz w:val="26"/>
          <w:szCs w:val="26"/>
        </w:rPr>
        <w:t>48</w:t>
      </w:r>
      <w:r w:rsidRPr="00D65A2F">
        <w:rPr>
          <w:rFonts w:ascii="Times New Roman" w:hAnsi="Times New Roman"/>
          <w:sz w:val="26"/>
          <w:szCs w:val="26"/>
        </w:rPr>
        <w:t xml:space="preserve"> дипломов международного уровня, </w:t>
      </w:r>
      <w:r w:rsidR="004B48DC" w:rsidRPr="00D65A2F">
        <w:rPr>
          <w:rFonts w:ascii="Times New Roman" w:hAnsi="Times New Roman"/>
          <w:sz w:val="26"/>
          <w:szCs w:val="26"/>
        </w:rPr>
        <w:t>2</w:t>
      </w:r>
      <w:r w:rsidRPr="00D65A2F">
        <w:rPr>
          <w:rFonts w:ascii="Times New Roman" w:hAnsi="Times New Roman"/>
          <w:sz w:val="26"/>
          <w:szCs w:val="26"/>
        </w:rPr>
        <w:t xml:space="preserve"> диплом</w:t>
      </w:r>
      <w:r w:rsidR="004B48DC" w:rsidRPr="00D65A2F">
        <w:rPr>
          <w:rFonts w:ascii="Times New Roman" w:hAnsi="Times New Roman"/>
          <w:sz w:val="26"/>
          <w:szCs w:val="26"/>
        </w:rPr>
        <w:t>а</w:t>
      </w:r>
      <w:r w:rsidRPr="00D65A2F">
        <w:rPr>
          <w:rFonts w:ascii="Times New Roman" w:hAnsi="Times New Roman"/>
          <w:sz w:val="26"/>
          <w:szCs w:val="26"/>
        </w:rPr>
        <w:t xml:space="preserve"> различных степеней республиканского уровня, </w:t>
      </w:r>
      <w:r w:rsidR="004B48DC" w:rsidRPr="00D65A2F">
        <w:rPr>
          <w:rFonts w:ascii="Times New Roman" w:hAnsi="Times New Roman"/>
          <w:sz w:val="26"/>
          <w:szCs w:val="26"/>
        </w:rPr>
        <w:t>20</w:t>
      </w:r>
      <w:r w:rsidRPr="00D65A2F">
        <w:rPr>
          <w:rFonts w:ascii="Times New Roman" w:hAnsi="Times New Roman"/>
          <w:sz w:val="26"/>
          <w:szCs w:val="26"/>
        </w:rPr>
        <w:t xml:space="preserve"> дипломов всероссийского уровня и 1 диплом межрегионального уровня. </w:t>
      </w:r>
    </w:p>
    <w:p w:rsidR="00076A21" w:rsidRPr="00D65A2F" w:rsidRDefault="00076A21" w:rsidP="00C53D13">
      <w:pPr>
        <w:pStyle w:val="a4"/>
        <w:spacing w:line="276" w:lineRule="auto"/>
        <w:ind w:firstLine="426"/>
        <w:jc w:val="both"/>
        <w:rPr>
          <w:rFonts w:ascii="Times New Roman" w:hAnsi="Times New Roman"/>
          <w:sz w:val="26"/>
          <w:szCs w:val="26"/>
          <w:lang w:eastAsia="en-US"/>
        </w:rPr>
      </w:pPr>
      <w:proofErr w:type="gramStart"/>
      <w:r w:rsidRPr="00D65A2F">
        <w:rPr>
          <w:rFonts w:ascii="Times New Roman" w:hAnsi="Times New Roman"/>
          <w:sz w:val="26"/>
          <w:szCs w:val="26"/>
          <w:lang w:eastAsia="en-US"/>
        </w:rPr>
        <w:t>В рамках постановления Правительства Республики Коми от 29.01.2021 г. № 23 «О распределении субсидий из республиканского бюджета РК субсидий бюджетам МО на укрепление МТБ муниципальных учреждений сферы культуры на 2021 год» МО МР «Печора» были выделены средства на проведение капитального ремонта кровли здания Дома культуры железнодорожников в размере 7 398 220,5 руб. (стоимость ремонта 8 319 227 руб.), капитального ремонта системы</w:t>
      </w:r>
      <w:proofErr w:type="gramEnd"/>
      <w:r w:rsidRPr="00D65A2F">
        <w:rPr>
          <w:rFonts w:ascii="Times New Roman" w:hAnsi="Times New Roman"/>
          <w:sz w:val="26"/>
          <w:szCs w:val="26"/>
          <w:lang w:eastAsia="en-US"/>
        </w:rPr>
        <w:t xml:space="preserve"> наружной канализации в размере 1 195 793,1 руб.  Ремонтные работы были выполнены, средства освоены в полном объеме.</w:t>
      </w:r>
    </w:p>
    <w:p w:rsidR="00076A21" w:rsidRPr="00D65A2F" w:rsidRDefault="00076A21" w:rsidP="00C53D13">
      <w:pPr>
        <w:pStyle w:val="a4"/>
        <w:spacing w:line="276" w:lineRule="auto"/>
        <w:ind w:firstLine="426"/>
        <w:jc w:val="both"/>
        <w:rPr>
          <w:rFonts w:ascii="Times New Roman" w:hAnsi="Times New Roman"/>
          <w:sz w:val="26"/>
          <w:szCs w:val="26"/>
          <w:lang w:eastAsia="en-US"/>
        </w:rPr>
      </w:pPr>
      <w:proofErr w:type="gramStart"/>
      <w:r w:rsidRPr="00D65A2F">
        <w:rPr>
          <w:rFonts w:ascii="Times New Roman" w:hAnsi="Times New Roman"/>
          <w:sz w:val="26"/>
          <w:szCs w:val="26"/>
          <w:lang w:eastAsia="en-US"/>
        </w:rPr>
        <w:t xml:space="preserve">Благодаря участию учреждения в республиканском проекте «Народный бюджет» для ДК п. Изъяю были приобретены: обувь и костюмы, музыкальные народные инструменты, баннер для проведения муниципального фестиваля-конкурса народного творчества «Рябиновый край» на сумму 350 000 руб., осуществлен ремонт фасада Дома культуры с. </w:t>
      </w:r>
      <w:proofErr w:type="spellStart"/>
      <w:r w:rsidRPr="00D65A2F">
        <w:rPr>
          <w:rFonts w:ascii="Times New Roman" w:hAnsi="Times New Roman"/>
          <w:sz w:val="26"/>
          <w:szCs w:val="26"/>
          <w:lang w:eastAsia="en-US"/>
        </w:rPr>
        <w:t>Соколово</w:t>
      </w:r>
      <w:proofErr w:type="spellEnd"/>
      <w:r w:rsidRPr="00D65A2F">
        <w:rPr>
          <w:rFonts w:ascii="Times New Roman" w:hAnsi="Times New Roman"/>
          <w:sz w:val="26"/>
          <w:szCs w:val="26"/>
          <w:lang w:eastAsia="en-US"/>
        </w:rPr>
        <w:t xml:space="preserve"> на сумму 839 135 руб., ремонт кровли Дома культуры п. Чикшино на сумму 906 864 руб. Помимо этого, после</w:t>
      </w:r>
      <w:proofErr w:type="gramEnd"/>
      <w:r w:rsidRPr="00D65A2F">
        <w:rPr>
          <w:rFonts w:ascii="Times New Roman" w:hAnsi="Times New Roman"/>
          <w:sz w:val="26"/>
          <w:szCs w:val="26"/>
          <w:lang w:eastAsia="en-US"/>
        </w:rPr>
        <w:t xml:space="preserve"> аварийной ситуации в ДК п. Чикшино,  был произведен ремонт и запущена система отопления. </w:t>
      </w:r>
    </w:p>
    <w:p w:rsidR="00076A21" w:rsidRPr="00D65A2F" w:rsidRDefault="00076A21" w:rsidP="00C53D13">
      <w:pPr>
        <w:pStyle w:val="a4"/>
        <w:spacing w:line="276" w:lineRule="auto"/>
        <w:ind w:firstLine="426"/>
        <w:jc w:val="both"/>
        <w:rPr>
          <w:rFonts w:ascii="Times New Roman" w:hAnsi="Times New Roman"/>
          <w:sz w:val="26"/>
          <w:szCs w:val="26"/>
          <w:lang w:eastAsia="en-US"/>
        </w:rPr>
      </w:pPr>
      <w:proofErr w:type="gramStart"/>
      <w:r w:rsidRPr="00D65A2F">
        <w:rPr>
          <w:rFonts w:ascii="Times New Roman" w:hAnsi="Times New Roman"/>
          <w:sz w:val="26"/>
          <w:szCs w:val="26"/>
          <w:lang w:eastAsia="en-US"/>
        </w:rPr>
        <w:t>За счет средств бюджетов РФ и РК в рамках проекта «Местный дом культуры» приобретено звуковое оборудование для ДК п. Кожва на сумму 575 980 руб., световое и звуковое оборудование в ДК с. Приуральское на сумму 245 502,99 руб.</w:t>
      </w:r>
      <w:proofErr w:type="gramEnd"/>
    </w:p>
    <w:p w:rsidR="00076A21" w:rsidRPr="00D65A2F" w:rsidRDefault="00076A21" w:rsidP="00C53D13">
      <w:pPr>
        <w:pStyle w:val="a4"/>
        <w:spacing w:line="276" w:lineRule="auto"/>
        <w:ind w:firstLine="426"/>
        <w:jc w:val="both"/>
        <w:rPr>
          <w:rFonts w:ascii="Times New Roman" w:hAnsi="Times New Roman"/>
          <w:sz w:val="26"/>
          <w:szCs w:val="26"/>
          <w:lang w:eastAsia="en-US"/>
        </w:rPr>
      </w:pPr>
      <w:r w:rsidRPr="00D65A2F">
        <w:rPr>
          <w:rFonts w:ascii="Times New Roman" w:hAnsi="Times New Roman"/>
          <w:sz w:val="26"/>
          <w:szCs w:val="26"/>
          <w:lang w:eastAsia="en-US"/>
        </w:rPr>
        <w:t xml:space="preserve">По республиканской программе «Обеспечение пожарной и антитеррористической защищенности муниципальных учреждений сферы </w:t>
      </w:r>
      <w:r w:rsidRPr="00D65A2F">
        <w:rPr>
          <w:rFonts w:ascii="Times New Roman" w:hAnsi="Times New Roman"/>
          <w:sz w:val="26"/>
          <w:szCs w:val="26"/>
          <w:lang w:eastAsia="en-US"/>
        </w:rPr>
        <w:lastRenderedPageBreak/>
        <w:t xml:space="preserve">культуры» произведен монтаж противопожарной сигнализации в ДК п. Озерный МБУ «МКО «Меридиан» на сумму 178 480,45 руб. </w:t>
      </w:r>
    </w:p>
    <w:p w:rsidR="004B48DC" w:rsidRPr="00D65A2F" w:rsidRDefault="00076A21" w:rsidP="00C53D13">
      <w:pPr>
        <w:pStyle w:val="a4"/>
        <w:spacing w:line="276" w:lineRule="auto"/>
        <w:ind w:firstLine="426"/>
        <w:jc w:val="both"/>
        <w:rPr>
          <w:rFonts w:ascii="Times New Roman" w:hAnsi="Times New Roman"/>
          <w:sz w:val="26"/>
          <w:szCs w:val="26"/>
          <w:lang w:eastAsia="en-US"/>
        </w:rPr>
      </w:pPr>
      <w:r w:rsidRPr="00D65A2F">
        <w:rPr>
          <w:rFonts w:ascii="Times New Roman" w:hAnsi="Times New Roman"/>
          <w:sz w:val="26"/>
          <w:szCs w:val="26"/>
          <w:lang w:eastAsia="en-US"/>
        </w:rPr>
        <w:t>В рамках мероприятий федерального проекта «Информационная инфраструктура» ДК п. Кедровый Шор был подключен к сети Интернет.</w:t>
      </w:r>
    </w:p>
    <w:p w:rsidR="00076A21" w:rsidRPr="00D65A2F" w:rsidRDefault="00076A21" w:rsidP="00E672BA">
      <w:pPr>
        <w:spacing w:after="0"/>
        <w:ind w:firstLine="426"/>
        <w:jc w:val="both"/>
        <w:rPr>
          <w:color w:val="000000"/>
          <w:sz w:val="26"/>
          <w:szCs w:val="26"/>
          <w:shd w:val="clear" w:color="auto" w:fill="FFFFFF"/>
        </w:rPr>
      </w:pPr>
      <w:r w:rsidRPr="00D65A2F">
        <w:rPr>
          <w:color w:val="000000"/>
          <w:sz w:val="26"/>
          <w:szCs w:val="26"/>
          <w:shd w:val="clear" w:color="auto" w:fill="FFFFFF"/>
        </w:rPr>
        <w:t xml:space="preserve">Нельзя не отметить, что в 2021 году значимым событием стало включение Дома культуры железнодорожников - </w:t>
      </w:r>
      <w:r w:rsidRPr="00D65A2F">
        <w:rPr>
          <w:sz w:val="26"/>
          <w:szCs w:val="26"/>
        </w:rPr>
        <w:t>здания лагерного театра с залом с уникальной акустикой</w:t>
      </w:r>
      <w:r w:rsidRPr="00D65A2F">
        <w:rPr>
          <w:color w:val="000000"/>
          <w:sz w:val="26"/>
          <w:szCs w:val="26"/>
          <w:shd w:val="clear" w:color="auto" w:fill="FFFFFF"/>
        </w:rPr>
        <w:t xml:space="preserve"> в реестр объектов культурного наследия регионального значения.</w:t>
      </w:r>
    </w:p>
    <w:p w:rsidR="000713CC" w:rsidRPr="00D65A2F" w:rsidRDefault="00AC643C" w:rsidP="00C53D13">
      <w:pPr>
        <w:pStyle w:val="a4"/>
        <w:spacing w:line="276" w:lineRule="auto"/>
        <w:ind w:firstLine="426"/>
        <w:jc w:val="both"/>
        <w:rPr>
          <w:rFonts w:ascii="Times New Roman" w:hAnsi="Times New Roman"/>
          <w:sz w:val="26"/>
          <w:szCs w:val="26"/>
        </w:rPr>
      </w:pPr>
      <w:proofErr w:type="gramStart"/>
      <w:r w:rsidRPr="00D65A2F">
        <w:rPr>
          <w:rFonts w:ascii="Times New Roman" w:hAnsi="Times New Roman"/>
          <w:sz w:val="26"/>
          <w:szCs w:val="26"/>
          <w:lang w:eastAsia="en-US"/>
        </w:rPr>
        <w:t xml:space="preserve">Количество обучающихся в </w:t>
      </w:r>
      <w:r w:rsidRPr="00D65A2F">
        <w:rPr>
          <w:rFonts w:ascii="Times New Roman" w:hAnsi="Times New Roman"/>
          <w:b/>
          <w:sz w:val="26"/>
          <w:szCs w:val="26"/>
          <w:lang w:eastAsia="en-US"/>
        </w:rPr>
        <w:t>МАУ ДО «Детская школа искусств г. Печора</w:t>
      </w:r>
      <w:r w:rsidRPr="00D65A2F">
        <w:rPr>
          <w:rFonts w:ascii="Times New Roman" w:hAnsi="Times New Roman"/>
          <w:sz w:val="26"/>
          <w:szCs w:val="26"/>
          <w:lang w:eastAsia="en-US"/>
        </w:rPr>
        <w:t xml:space="preserve">» в отчетном году составило </w:t>
      </w:r>
      <w:r w:rsidR="00EB1B81" w:rsidRPr="00D65A2F">
        <w:rPr>
          <w:rFonts w:ascii="Times New Roman" w:hAnsi="Times New Roman"/>
          <w:sz w:val="26"/>
          <w:szCs w:val="26"/>
        </w:rPr>
        <w:t>404</w:t>
      </w:r>
      <w:r w:rsidRPr="00D65A2F">
        <w:rPr>
          <w:rFonts w:ascii="Times New Roman" w:hAnsi="Times New Roman"/>
          <w:sz w:val="26"/>
          <w:szCs w:val="26"/>
        </w:rPr>
        <w:t xml:space="preserve"> человек</w:t>
      </w:r>
      <w:r w:rsidR="007F1657">
        <w:rPr>
          <w:rFonts w:ascii="Times New Roman" w:hAnsi="Times New Roman"/>
          <w:sz w:val="26"/>
          <w:szCs w:val="26"/>
        </w:rPr>
        <w:t>а</w:t>
      </w:r>
      <w:r w:rsidRPr="00D65A2F">
        <w:rPr>
          <w:rFonts w:ascii="Times New Roman" w:hAnsi="Times New Roman"/>
          <w:sz w:val="26"/>
          <w:szCs w:val="26"/>
          <w:lang w:eastAsia="en-US"/>
        </w:rPr>
        <w:t>.</w:t>
      </w:r>
      <w:proofErr w:type="gramEnd"/>
      <w:r w:rsidRPr="00D65A2F">
        <w:rPr>
          <w:rFonts w:ascii="Times New Roman" w:hAnsi="Times New Roman"/>
          <w:sz w:val="26"/>
          <w:szCs w:val="26"/>
          <w:lang w:eastAsia="en-US"/>
        </w:rPr>
        <w:t xml:space="preserve"> Учащиеся школы продолжили принимать активное участие в конкурсах различного уровня. </w:t>
      </w:r>
      <w:r w:rsidR="00596BA7" w:rsidRPr="00D65A2F">
        <w:rPr>
          <w:rFonts w:ascii="Times New Roman" w:hAnsi="Times New Roman"/>
          <w:sz w:val="26"/>
          <w:szCs w:val="26"/>
          <w:lang w:eastAsia="en-US"/>
        </w:rPr>
        <w:t xml:space="preserve">По </w:t>
      </w:r>
      <w:r w:rsidR="0099365E" w:rsidRPr="00D65A2F">
        <w:rPr>
          <w:rFonts w:ascii="Times New Roman" w:hAnsi="Times New Roman"/>
          <w:sz w:val="26"/>
          <w:szCs w:val="26"/>
          <w:lang w:eastAsia="en-US"/>
        </w:rPr>
        <w:t xml:space="preserve">итогам участия в </w:t>
      </w:r>
      <w:r w:rsidR="0099365E" w:rsidRPr="00D65A2F">
        <w:rPr>
          <w:rFonts w:ascii="Times New Roman" w:hAnsi="Times New Roman"/>
          <w:sz w:val="26"/>
          <w:szCs w:val="26"/>
        </w:rPr>
        <w:t>международных, всероссийских, межрегионал</w:t>
      </w:r>
      <w:r w:rsidR="00CF3AF2" w:rsidRPr="00D65A2F">
        <w:rPr>
          <w:rFonts w:ascii="Times New Roman" w:hAnsi="Times New Roman"/>
          <w:sz w:val="26"/>
          <w:szCs w:val="26"/>
        </w:rPr>
        <w:t>ьных, республиканских, районных</w:t>
      </w:r>
      <w:r w:rsidR="0099365E" w:rsidRPr="00D65A2F">
        <w:rPr>
          <w:rFonts w:ascii="Times New Roman" w:hAnsi="Times New Roman"/>
          <w:sz w:val="26"/>
          <w:szCs w:val="26"/>
        </w:rPr>
        <w:t xml:space="preserve"> конкурсах присвоено </w:t>
      </w:r>
      <w:r w:rsidR="00EB1B81" w:rsidRPr="00D65A2F">
        <w:rPr>
          <w:rFonts w:ascii="Times New Roman" w:hAnsi="Times New Roman"/>
          <w:sz w:val="26"/>
          <w:szCs w:val="26"/>
        </w:rPr>
        <w:t xml:space="preserve">более </w:t>
      </w:r>
      <w:r w:rsidR="0099365E" w:rsidRPr="00D65A2F">
        <w:rPr>
          <w:rFonts w:ascii="Times New Roman" w:hAnsi="Times New Roman"/>
          <w:sz w:val="26"/>
          <w:szCs w:val="26"/>
        </w:rPr>
        <w:t>с</w:t>
      </w:r>
      <w:r w:rsidR="00EB1B81" w:rsidRPr="00D65A2F">
        <w:rPr>
          <w:rFonts w:ascii="Times New Roman" w:hAnsi="Times New Roman"/>
          <w:sz w:val="26"/>
          <w:szCs w:val="26"/>
        </w:rPr>
        <w:t>та</w:t>
      </w:r>
      <w:r w:rsidRPr="00D65A2F">
        <w:rPr>
          <w:rFonts w:ascii="Times New Roman" w:hAnsi="Times New Roman"/>
          <w:sz w:val="26"/>
          <w:szCs w:val="26"/>
        </w:rPr>
        <w:t xml:space="preserve"> призовых мест</w:t>
      </w:r>
      <w:r w:rsidR="0099365E" w:rsidRPr="00D65A2F">
        <w:rPr>
          <w:rFonts w:ascii="Times New Roman" w:hAnsi="Times New Roman"/>
          <w:sz w:val="26"/>
          <w:szCs w:val="26"/>
        </w:rPr>
        <w:t>.</w:t>
      </w:r>
      <w:r w:rsidR="000713CC" w:rsidRPr="00D65A2F">
        <w:rPr>
          <w:rFonts w:ascii="Times New Roman" w:hAnsi="Times New Roman"/>
          <w:sz w:val="26"/>
          <w:szCs w:val="26"/>
        </w:rPr>
        <w:t xml:space="preserve"> </w:t>
      </w:r>
    </w:p>
    <w:p w:rsidR="00EB1B81" w:rsidRPr="00EB1B81" w:rsidRDefault="00EB1B81" w:rsidP="00E672BA">
      <w:pPr>
        <w:overflowPunct w:val="0"/>
        <w:autoSpaceDE w:val="0"/>
        <w:autoSpaceDN w:val="0"/>
        <w:adjustRightInd w:val="0"/>
        <w:spacing w:after="0"/>
        <w:ind w:firstLine="426"/>
        <w:jc w:val="both"/>
        <w:rPr>
          <w:rFonts w:eastAsia="Times New Roman"/>
          <w:sz w:val="26"/>
          <w:szCs w:val="26"/>
        </w:rPr>
      </w:pPr>
      <w:proofErr w:type="gramStart"/>
      <w:r w:rsidRPr="00D65A2F">
        <w:rPr>
          <w:rFonts w:eastAsia="Times New Roman"/>
          <w:sz w:val="26"/>
          <w:szCs w:val="26"/>
        </w:rPr>
        <w:t>Благодаря увеличению набора детей в начале учебного 2019-2020 года, обучающихся по дополнительным предпрофессиональным общеобразовательным программам, по результатам конкурсного отбора национального проекта «Культура» МАУ ДО «ДШИ г. Печора» стало его победителем и получило поддержку по направлению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в том числе за счет</w:t>
      </w:r>
      <w:proofErr w:type="gramEnd"/>
      <w:r w:rsidRPr="00D65A2F">
        <w:rPr>
          <w:rFonts w:eastAsia="Times New Roman"/>
          <w:sz w:val="26"/>
          <w:szCs w:val="26"/>
        </w:rPr>
        <w:t xml:space="preserve"> средств федерального бюджета, на 2021 год. Н</w:t>
      </w:r>
      <w:r w:rsidRPr="00D65A2F">
        <w:rPr>
          <w:rFonts w:eastAsia="Times New Roman"/>
          <w:sz w:val="26"/>
          <w:szCs w:val="20"/>
        </w:rPr>
        <w:t>а сумму 5 417 тыс. руб. для учащихся школы были приобретены: 4 скрипки и комплектующие к ним</w:t>
      </w:r>
      <w:r w:rsidRPr="00D65A2F">
        <w:rPr>
          <w:rFonts w:eastAsia="Times New Roman"/>
          <w:sz w:val="26"/>
          <w:szCs w:val="20"/>
          <w:shd w:val="clear" w:color="auto" w:fill="FFFFFF"/>
        </w:rPr>
        <w:t>, 2 рояля, 5 ноутбуков, микшерный пульт, 4 радиомикрофона, 71 экземпляр учебно-методической литературы, мебель, интерактивные доски и пособия.</w:t>
      </w:r>
    </w:p>
    <w:p w:rsidR="00EB1B81" w:rsidRPr="00D65A2F" w:rsidRDefault="00EB1B81" w:rsidP="00C53D13">
      <w:pPr>
        <w:pStyle w:val="a4"/>
        <w:spacing w:line="276" w:lineRule="auto"/>
        <w:ind w:firstLine="426"/>
        <w:jc w:val="both"/>
        <w:rPr>
          <w:rFonts w:ascii="Times New Roman" w:hAnsi="Times New Roman"/>
          <w:sz w:val="26"/>
          <w:szCs w:val="26"/>
        </w:rPr>
      </w:pPr>
      <w:r w:rsidRPr="00FB5AA0">
        <w:rPr>
          <w:rFonts w:ascii="Times New Roman" w:hAnsi="Times New Roman"/>
          <w:sz w:val="26"/>
          <w:szCs w:val="26"/>
        </w:rPr>
        <w:t>Ко Дню защиты детей главой МР «Печора» - руководителем администрации был вручен сертификат на сумму</w:t>
      </w:r>
      <w:r w:rsidRPr="00196C1D">
        <w:rPr>
          <w:rFonts w:ascii="Times New Roman" w:hAnsi="Times New Roman"/>
          <w:sz w:val="26"/>
          <w:szCs w:val="26"/>
        </w:rPr>
        <w:t xml:space="preserve"> 152 500 рублей на приобретение оборудования</w:t>
      </w:r>
      <w:r w:rsidRPr="00D65A2F">
        <w:rPr>
          <w:rFonts w:ascii="Times New Roman" w:hAnsi="Times New Roman"/>
          <w:sz w:val="26"/>
          <w:szCs w:val="26"/>
        </w:rPr>
        <w:t xml:space="preserve"> для занятий с детьми, обладающими расстройствами </w:t>
      </w:r>
      <w:proofErr w:type="spellStart"/>
      <w:r w:rsidRPr="00D65A2F">
        <w:rPr>
          <w:rFonts w:ascii="Times New Roman" w:hAnsi="Times New Roman"/>
          <w:sz w:val="26"/>
          <w:szCs w:val="26"/>
        </w:rPr>
        <w:t>аутического</w:t>
      </w:r>
      <w:proofErr w:type="spellEnd"/>
      <w:r w:rsidRPr="00D65A2F">
        <w:rPr>
          <w:rFonts w:ascii="Times New Roman" w:hAnsi="Times New Roman"/>
          <w:sz w:val="26"/>
          <w:szCs w:val="26"/>
        </w:rPr>
        <w:t xml:space="preserve"> спектра, интеллектуальными нарушениями, и работы с детьми с диагнозом ДЦП. Таким образом, были приобретены: сиденье для детей с ДЦП, кресло-коляска, доска балансировочная, 2 </w:t>
      </w:r>
      <w:proofErr w:type="spellStart"/>
      <w:r w:rsidRPr="00D65A2F">
        <w:rPr>
          <w:rFonts w:ascii="Times New Roman" w:hAnsi="Times New Roman"/>
          <w:sz w:val="26"/>
          <w:szCs w:val="26"/>
        </w:rPr>
        <w:t>металофона</w:t>
      </w:r>
      <w:proofErr w:type="spellEnd"/>
      <w:r w:rsidRPr="00D65A2F">
        <w:rPr>
          <w:rFonts w:ascii="Times New Roman" w:hAnsi="Times New Roman"/>
          <w:sz w:val="26"/>
          <w:szCs w:val="26"/>
        </w:rPr>
        <w:t xml:space="preserve">, 2 набора детских музыкальных колокольчиков, кресло-мешок для сидения, </w:t>
      </w:r>
      <w:proofErr w:type="spellStart"/>
      <w:r w:rsidRPr="00D65A2F">
        <w:rPr>
          <w:rFonts w:ascii="Times New Roman" w:hAnsi="Times New Roman"/>
          <w:sz w:val="26"/>
          <w:szCs w:val="26"/>
        </w:rPr>
        <w:t>мерсибо</w:t>
      </w:r>
      <w:proofErr w:type="spellEnd"/>
      <w:r w:rsidRPr="00D65A2F">
        <w:rPr>
          <w:rFonts w:ascii="Times New Roman" w:hAnsi="Times New Roman"/>
          <w:sz w:val="26"/>
          <w:szCs w:val="26"/>
        </w:rPr>
        <w:t xml:space="preserve">: </w:t>
      </w:r>
      <w:proofErr w:type="spellStart"/>
      <w:r w:rsidRPr="00D65A2F">
        <w:rPr>
          <w:rFonts w:ascii="Times New Roman" w:hAnsi="Times New Roman"/>
          <w:sz w:val="26"/>
          <w:szCs w:val="26"/>
        </w:rPr>
        <w:t>логомер</w:t>
      </w:r>
      <w:proofErr w:type="spellEnd"/>
      <w:r w:rsidRPr="00D65A2F">
        <w:rPr>
          <w:rFonts w:ascii="Times New Roman" w:hAnsi="Times New Roman"/>
          <w:sz w:val="26"/>
          <w:szCs w:val="26"/>
        </w:rPr>
        <w:t xml:space="preserve"> 2 набор из 90 интерактивных игр, 3 мольберта-хлопушки для художественного рисования детей с ОВЗ.</w:t>
      </w:r>
    </w:p>
    <w:p w:rsidR="00EB1B81" w:rsidRPr="00D65A2F" w:rsidRDefault="00EB1B81" w:rsidP="00E672BA">
      <w:pPr>
        <w:spacing w:after="0"/>
        <w:ind w:firstLine="426"/>
        <w:jc w:val="both"/>
        <w:rPr>
          <w:rFonts w:eastAsia="Times New Roman"/>
          <w:color w:val="000000"/>
          <w:sz w:val="26"/>
          <w:szCs w:val="26"/>
          <w:shd w:val="clear" w:color="auto" w:fill="FFFFFF"/>
        </w:rPr>
      </w:pPr>
      <w:r w:rsidRPr="00D65A2F">
        <w:rPr>
          <w:rFonts w:eastAsia="Times New Roman"/>
          <w:color w:val="000000"/>
          <w:sz w:val="26"/>
          <w:szCs w:val="26"/>
          <w:shd w:val="clear" w:color="auto" w:fill="FFFFFF"/>
        </w:rPr>
        <w:t xml:space="preserve">Баба </w:t>
      </w:r>
      <w:proofErr w:type="spellStart"/>
      <w:r w:rsidRPr="00D65A2F">
        <w:rPr>
          <w:rFonts w:eastAsia="Times New Roman"/>
          <w:color w:val="000000"/>
          <w:sz w:val="26"/>
          <w:szCs w:val="26"/>
          <w:shd w:val="clear" w:color="auto" w:fill="FFFFFF"/>
        </w:rPr>
        <w:t>Ёма</w:t>
      </w:r>
      <w:proofErr w:type="spellEnd"/>
      <w:r w:rsidRPr="00D65A2F">
        <w:rPr>
          <w:rFonts w:eastAsia="Times New Roman"/>
          <w:color w:val="000000"/>
          <w:sz w:val="26"/>
          <w:szCs w:val="26"/>
          <w:shd w:val="clear" w:color="auto" w:fill="FFFFFF"/>
        </w:rPr>
        <w:t xml:space="preserve"> </w:t>
      </w:r>
      <w:r w:rsidRPr="00D65A2F">
        <w:rPr>
          <w:rFonts w:eastAsia="Calibri"/>
          <w:b/>
          <w:color w:val="000000"/>
          <w:sz w:val="26"/>
          <w:szCs w:val="26"/>
        </w:rPr>
        <w:t>МАУ «Этнокультурный парк «Бызовая»</w:t>
      </w:r>
      <w:r w:rsidRPr="00D65A2F">
        <w:rPr>
          <w:rFonts w:eastAsia="Calibri"/>
          <w:color w:val="000000"/>
          <w:sz w:val="26"/>
          <w:szCs w:val="26"/>
        </w:rPr>
        <w:t xml:space="preserve"> </w:t>
      </w:r>
      <w:r w:rsidRPr="00D65A2F">
        <w:rPr>
          <w:rFonts w:eastAsia="Times New Roman"/>
          <w:color w:val="000000"/>
          <w:sz w:val="26"/>
          <w:szCs w:val="26"/>
          <w:shd w:val="clear" w:color="auto" w:fill="FFFFFF"/>
        </w:rPr>
        <w:t>представила Республику Коми на «Сказочной карте России».</w:t>
      </w:r>
      <w:r w:rsidRPr="00D65A2F">
        <w:rPr>
          <w:rFonts w:eastAsia="Times New Roman"/>
          <w:color w:val="000000"/>
          <w:sz w:val="26"/>
          <w:szCs w:val="26"/>
        </w:rPr>
        <w:t xml:space="preserve"> </w:t>
      </w:r>
      <w:r w:rsidRPr="00D65A2F">
        <w:rPr>
          <w:rFonts w:eastAsia="Times New Roman"/>
          <w:color w:val="000000"/>
          <w:sz w:val="26"/>
          <w:szCs w:val="26"/>
          <w:shd w:val="clear" w:color="auto" w:fill="FFFFFF"/>
        </w:rPr>
        <w:t xml:space="preserve">6 сентября 2021 года сказочный персонаж официально был нанесён на карту. Баба </w:t>
      </w:r>
      <w:proofErr w:type="spellStart"/>
      <w:r w:rsidRPr="00D65A2F">
        <w:rPr>
          <w:rFonts w:eastAsia="Times New Roman"/>
          <w:color w:val="000000"/>
          <w:sz w:val="26"/>
          <w:szCs w:val="26"/>
          <w:shd w:val="clear" w:color="auto" w:fill="FFFFFF"/>
        </w:rPr>
        <w:t>Ёма</w:t>
      </w:r>
      <w:proofErr w:type="spellEnd"/>
      <w:r w:rsidRPr="00D65A2F">
        <w:rPr>
          <w:rFonts w:eastAsia="Times New Roman"/>
          <w:color w:val="000000"/>
          <w:sz w:val="26"/>
          <w:szCs w:val="26"/>
          <w:shd w:val="clear" w:color="auto" w:fill="FFFFFF"/>
        </w:rPr>
        <w:t xml:space="preserve"> стала первым и единственным персонажем, официально представляющим Республику Коми. Республика стала 34-м по счёту регионом, представленным на «Сказочной карте России».   </w:t>
      </w:r>
    </w:p>
    <w:p w:rsidR="00EB1B81" w:rsidRPr="00D65A2F" w:rsidRDefault="00EB1B81" w:rsidP="00E672BA">
      <w:pPr>
        <w:spacing w:after="0"/>
        <w:ind w:firstLine="426"/>
        <w:jc w:val="both"/>
        <w:rPr>
          <w:rFonts w:eastAsia="Times New Roman"/>
          <w:color w:val="000000"/>
          <w:sz w:val="26"/>
          <w:szCs w:val="26"/>
        </w:rPr>
      </w:pPr>
      <w:r w:rsidRPr="00D65A2F">
        <w:rPr>
          <w:rFonts w:eastAsia="Times New Roman"/>
          <w:color w:val="000000"/>
          <w:sz w:val="26"/>
          <w:szCs w:val="26"/>
        </w:rPr>
        <w:t>Учреждением в отчетном периоде было проведено 152 мероприятия, участниками которых стали 2 618 человек. В «онлайн» режиме проведено 42 мероприятия, просмотры составили 87 194.</w:t>
      </w:r>
    </w:p>
    <w:p w:rsidR="00EB1B81" w:rsidRPr="00FB5AA0" w:rsidRDefault="00EB1B81" w:rsidP="00E672BA">
      <w:pPr>
        <w:spacing w:after="0"/>
        <w:ind w:firstLine="426"/>
        <w:jc w:val="both"/>
        <w:rPr>
          <w:rFonts w:eastAsia="Times New Roman"/>
          <w:color w:val="000000"/>
          <w:sz w:val="26"/>
          <w:szCs w:val="26"/>
          <w:shd w:val="clear" w:color="auto" w:fill="FFFFFF"/>
        </w:rPr>
      </w:pPr>
      <w:r w:rsidRPr="00FB5AA0">
        <w:rPr>
          <w:rFonts w:eastAsia="Times New Roman"/>
          <w:color w:val="000000"/>
          <w:sz w:val="26"/>
          <w:szCs w:val="26"/>
        </w:rPr>
        <w:lastRenderedPageBreak/>
        <w:t>В 2021 году в гостиничных номерах МАУ «Этнокультурный парк «Бызовая» разместили 41 туриста из Москвы, Санкт-Петербурга, Свердловской и Тюменской областей, Пермского края, Республики Мари Эл и Республики Башкортостан.</w:t>
      </w:r>
    </w:p>
    <w:p w:rsidR="00EB1B81" w:rsidRPr="00FB5AA0" w:rsidRDefault="00EB1B81" w:rsidP="00E672BA">
      <w:pPr>
        <w:spacing w:after="0"/>
        <w:ind w:firstLine="426"/>
        <w:jc w:val="both"/>
        <w:rPr>
          <w:rFonts w:eastAsia="Times New Roman"/>
          <w:sz w:val="26"/>
          <w:szCs w:val="26"/>
        </w:rPr>
      </w:pPr>
      <w:r w:rsidRPr="00FB5AA0">
        <w:rPr>
          <w:rFonts w:eastAsia="Times New Roman"/>
          <w:sz w:val="26"/>
          <w:szCs w:val="26"/>
        </w:rPr>
        <w:t xml:space="preserve">В декабре 2021 года проект «Семейный фестиваль «Спортивный уикенд» стал лауреатом </w:t>
      </w:r>
      <w:r w:rsidRPr="00FB5AA0">
        <w:rPr>
          <w:rFonts w:eastAsia="Times New Roman"/>
          <w:sz w:val="26"/>
          <w:szCs w:val="26"/>
          <w:lang w:val="en-GB"/>
        </w:rPr>
        <w:t>II</w:t>
      </w:r>
      <w:r w:rsidRPr="00FB5AA0">
        <w:rPr>
          <w:rFonts w:eastAsia="Times New Roman"/>
          <w:sz w:val="26"/>
          <w:szCs w:val="26"/>
        </w:rPr>
        <w:t xml:space="preserve"> степени в муниципальном конкурсе молодежных проектов. Мероприятие запланировано к проведению в декабре 2022 г.</w:t>
      </w:r>
    </w:p>
    <w:p w:rsidR="00EB1B81" w:rsidRPr="00FB5AA0" w:rsidRDefault="00EB1B81" w:rsidP="00E672BA">
      <w:pPr>
        <w:overflowPunct w:val="0"/>
        <w:autoSpaceDE w:val="0"/>
        <w:autoSpaceDN w:val="0"/>
        <w:adjustRightInd w:val="0"/>
        <w:spacing w:after="0"/>
        <w:ind w:firstLine="426"/>
        <w:jc w:val="both"/>
        <w:rPr>
          <w:rFonts w:eastAsia="Times New Roman"/>
          <w:color w:val="000000"/>
          <w:sz w:val="26"/>
          <w:szCs w:val="26"/>
          <w:shd w:val="clear" w:color="auto" w:fill="FFFFFF"/>
        </w:rPr>
      </w:pPr>
      <w:r w:rsidRPr="00FB5AA0">
        <w:rPr>
          <w:rFonts w:eastAsia="Calibri"/>
          <w:sz w:val="26"/>
          <w:szCs w:val="26"/>
        </w:rPr>
        <w:t>Большое внимание учреждениями культуры в течение года уделялос</w:t>
      </w:r>
      <w:r w:rsidR="00E858C0">
        <w:rPr>
          <w:rFonts w:eastAsia="Calibri"/>
          <w:sz w:val="26"/>
          <w:szCs w:val="26"/>
        </w:rPr>
        <w:t>ь мероприятиям к юбилею региона</w:t>
      </w:r>
      <w:r w:rsidRPr="00FB5AA0">
        <w:rPr>
          <w:rFonts w:eastAsia="Calibri"/>
          <w:sz w:val="26"/>
          <w:szCs w:val="26"/>
        </w:rPr>
        <w:t>. На сумму 328,5 тыс. руб.</w:t>
      </w:r>
      <w:r w:rsidRPr="00FB5AA0">
        <w:rPr>
          <w:rFonts w:eastAsia="Calibri"/>
          <w:b/>
          <w:sz w:val="26"/>
          <w:szCs w:val="26"/>
        </w:rPr>
        <w:t xml:space="preserve"> </w:t>
      </w:r>
      <w:r w:rsidRPr="00FB5AA0">
        <w:rPr>
          <w:rFonts w:eastAsia="Calibri"/>
          <w:sz w:val="26"/>
          <w:szCs w:val="26"/>
        </w:rPr>
        <w:t xml:space="preserve">был приобретен реквизит за счет средств МО МР «Печора». </w:t>
      </w:r>
      <w:r w:rsidRPr="00FB5AA0">
        <w:rPr>
          <w:rFonts w:eastAsia="Times New Roman"/>
          <w:color w:val="000000"/>
          <w:sz w:val="26"/>
          <w:szCs w:val="26"/>
        </w:rPr>
        <w:t xml:space="preserve">Всего проведено более 200 мероприятий, охват участников составил более 10 000 чел. и около 190 000 просмотров. Свой культурный потенциал МО МР «Печора» представил и на сценических площадках столицы Коми. Охват аудитории г. Сыктывкара за 2 дня составил 1 199 чел. В том числе в юбилейный для региона год МО МР «Печора» стал участником республиканской </w:t>
      </w:r>
      <w:r w:rsidRPr="00FB5AA0">
        <w:rPr>
          <w:rFonts w:eastAsia="Times New Roman"/>
          <w:color w:val="000000"/>
          <w:sz w:val="26"/>
          <w:szCs w:val="26"/>
          <w:shd w:val="clear" w:color="auto" w:fill="FFFFFF"/>
        </w:rPr>
        <w:t>телевикторины на телеканале «</w:t>
      </w:r>
      <w:proofErr w:type="spellStart"/>
      <w:r w:rsidRPr="00FB5AA0">
        <w:rPr>
          <w:rFonts w:eastAsia="Times New Roman"/>
          <w:color w:val="000000"/>
          <w:sz w:val="26"/>
          <w:szCs w:val="26"/>
          <w:shd w:val="clear" w:color="auto" w:fill="FFFFFF"/>
        </w:rPr>
        <w:t>Юрган</w:t>
      </w:r>
      <w:proofErr w:type="spellEnd"/>
      <w:r w:rsidRPr="00FB5AA0">
        <w:rPr>
          <w:rFonts w:eastAsia="Times New Roman"/>
          <w:color w:val="000000"/>
          <w:sz w:val="26"/>
          <w:szCs w:val="26"/>
          <w:shd w:val="clear" w:color="auto" w:fill="FFFFFF"/>
        </w:rPr>
        <w:t>» «Достояние Республики».</w:t>
      </w:r>
    </w:p>
    <w:p w:rsidR="00196C1D" w:rsidRPr="00FB5AA0" w:rsidRDefault="00196C1D" w:rsidP="00C53D13">
      <w:pPr>
        <w:spacing w:after="0"/>
        <w:ind w:firstLine="567"/>
        <w:jc w:val="center"/>
        <w:rPr>
          <w:rFonts w:eastAsia="Times New Roman"/>
          <w:b/>
          <w:sz w:val="26"/>
          <w:szCs w:val="26"/>
        </w:rPr>
      </w:pPr>
    </w:p>
    <w:p w:rsidR="00A753B4" w:rsidRPr="00E96EE3" w:rsidRDefault="00A753B4" w:rsidP="00C53D13">
      <w:pPr>
        <w:spacing w:after="0"/>
        <w:ind w:firstLine="567"/>
        <w:jc w:val="center"/>
        <w:rPr>
          <w:rFonts w:eastAsia="Times New Roman"/>
          <w:b/>
          <w:sz w:val="26"/>
          <w:szCs w:val="26"/>
        </w:rPr>
      </w:pPr>
      <w:r w:rsidRPr="00E96EE3">
        <w:rPr>
          <w:rFonts w:eastAsia="Times New Roman"/>
          <w:b/>
          <w:sz w:val="26"/>
          <w:szCs w:val="26"/>
        </w:rPr>
        <w:t>Физическая культура и спорта</w:t>
      </w:r>
    </w:p>
    <w:p w:rsidR="00404B4B" w:rsidRPr="00E96EE3" w:rsidRDefault="00404B4B" w:rsidP="00C53D13">
      <w:pPr>
        <w:spacing w:after="0"/>
        <w:ind w:firstLine="567"/>
        <w:jc w:val="center"/>
        <w:rPr>
          <w:rFonts w:eastAsia="Times New Roman"/>
          <w:b/>
          <w:sz w:val="26"/>
          <w:szCs w:val="26"/>
        </w:rPr>
      </w:pPr>
    </w:p>
    <w:p w:rsidR="00AA389F" w:rsidRPr="00D65A2F" w:rsidRDefault="00304C97" w:rsidP="00C53D13">
      <w:pPr>
        <w:widowControl w:val="0"/>
        <w:tabs>
          <w:tab w:val="left" w:pos="851"/>
        </w:tabs>
        <w:suppressAutoHyphens/>
        <w:autoSpaceDN w:val="0"/>
        <w:spacing w:after="0"/>
        <w:ind w:firstLine="426"/>
        <w:jc w:val="both"/>
        <w:textAlignment w:val="baseline"/>
        <w:rPr>
          <w:rFonts w:eastAsia="Calibri"/>
          <w:sz w:val="26"/>
          <w:szCs w:val="26"/>
        </w:rPr>
      </w:pPr>
      <w:r w:rsidRPr="00D65A2F">
        <w:rPr>
          <w:rFonts w:eastAsia="Calibri"/>
          <w:sz w:val="26"/>
          <w:szCs w:val="26"/>
        </w:rPr>
        <w:t>На</w:t>
      </w:r>
      <w:r w:rsidR="00404B4B" w:rsidRPr="00D65A2F">
        <w:rPr>
          <w:rFonts w:eastAsia="Calibri"/>
          <w:sz w:val="26"/>
          <w:szCs w:val="26"/>
        </w:rPr>
        <w:t xml:space="preserve"> территории </w:t>
      </w:r>
      <w:r w:rsidR="00404B4B" w:rsidRPr="00D65A2F">
        <w:rPr>
          <w:rFonts w:eastAsia="Times New Roman"/>
          <w:sz w:val="26"/>
          <w:szCs w:val="26"/>
        </w:rPr>
        <w:t>МР «Печора»</w:t>
      </w:r>
      <w:r w:rsidR="00404B4B" w:rsidRPr="00D65A2F">
        <w:rPr>
          <w:rFonts w:eastAsia="Calibri"/>
          <w:sz w:val="26"/>
          <w:szCs w:val="26"/>
        </w:rPr>
        <w:t xml:space="preserve"> осуществля</w:t>
      </w:r>
      <w:r w:rsidRPr="00D65A2F">
        <w:rPr>
          <w:rFonts w:eastAsia="Calibri"/>
          <w:sz w:val="26"/>
          <w:szCs w:val="26"/>
        </w:rPr>
        <w:t>ют</w:t>
      </w:r>
      <w:r w:rsidR="00404B4B" w:rsidRPr="00D65A2F">
        <w:rPr>
          <w:rFonts w:eastAsia="Calibri"/>
          <w:sz w:val="26"/>
          <w:szCs w:val="26"/>
        </w:rPr>
        <w:t xml:space="preserve"> деятельность</w:t>
      </w:r>
      <w:r w:rsidR="00AA389F" w:rsidRPr="00D65A2F">
        <w:rPr>
          <w:rFonts w:eastAsia="Calibri"/>
          <w:sz w:val="26"/>
          <w:szCs w:val="26"/>
        </w:rPr>
        <w:t>:</w:t>
      </w:r>
    </w:p>
    <w:p w:rsidR="00404B4B" w:rsidRPr="00D65A2F" w:rsidRDefault="00404B4B" w:rsidP="00C53D13">
      <w:pPr>
        <w:widowControl w:val="0"/>
        <w:tabs>
          <w:tab w:val="left" w:pos="851"/>
        </w:tabs>
        <w:suppressAutoHyphens/>
        <w:autoSpaceDN w:val="0"/>
        <w:spacing w:after="0"/>
        <w:ind w:firstLine="426"/>
        <w:jc w:val="both"/>
        <w:textAlignment w:val="baseline"/>
        <w:rPr>
          <w:rFonts w:eastAsia="Calibri"/>
          <w:b/>
          <w:sz w:val="26"/>
          <w:szCs w:val="26"/>
        </w:rPr>
      </w:pPr>
      <w:r w:rsidRPr="00D65A2F">
        <w:rPr>
          <w:rFonts w:eastAsia="Calibri"/>
          <w:b/>
          <w:sz w:val="26"/>
          <w:szCs w:val="26"/>
        </w:rPr>
        <w:t xml:space="preserve"> 2 </w:t>
      </w:r>
      <w:proofErr w:type="gramStart"/>
      <w:r w:rsidRPr="00D65A2F">
        <w:rPr>
          <w:rFonts w:eastAsia="Calibri"/>
          <w:b/>
          <w:sz w:val="26"/>
          <w:szCs w:val="26"/>
        </w:rPr>
        <w:t>муниципальных</w:t>
      </w:r>
      <w:proofErr w:type="gramEnd"/>
      <w:r w:rsidRPr="00D65A2F">
        <w:rPr>
          <w:rFonts w:eastAsia="Calibri"/>
          <w:b/>
          <w:sz w:val="26"/>
          <w:szCs w:val="26"/>
        </w:rPr>
        <w:t xml:space="preserve"> учреждения физической культуры и спорта:</w:t>
      </w:r>
    </w:p>
    <w:p w:rsidR="00404B4B" w:rsidRPr="00196C1D" w:rsidRDefault="00404B4B" w:rsidP="00C53D13">
      <w:pPr>
        <w:pStyle w:val="a3"/>
        <w:widowControl w:val="0"/>
        <w:numPr>
          <w:ilvl w:val="0"/>
          <w:numId w:val="12"/>
        </w:numPr>
        <w:tabs>
          <w:tab w:val="left" w:pos="851"/>
        </w:tabs>
        <w:suppressAutoHyphens/>
        <w:autoSpaceDN w:val="0"/>
        <w:spacing w:after="0"/>
        <w:ind w:left="709" w:hanging="425"/>
        <w:jc w:val="both"/>
        <w:textAlignment w:val="baseline"/>
        <w:rPr>
          <w:rFonts w:ascii="Times New Roman" w:hAnsi="Times New Roman"/>
          <w:sz w:val="26"/>
          <w:szCs w:val="26"/>
        </w:rPr>
      </w:pPr>
      <w:r w:rsidRPr="00196C1D">
        <w:rPr>
          <w:rFonts w:ascii="Times New Roman" w:hAnsi="Times New Roman"/>
          <w:sz w:val="26"/>
          <w:szCs w:val="26"/>
        </w:rPr>
        <w:t>МАУ «Спортивная школа олимпийского резерва города Печора»;</w:t>
      </w:r>
    </w:p>
    <w:p w:rsidR="00404B4B" w:rsidRDefault="00404B4B" w:rsidP="00C53D13">
      <w:pPr>
        <w:pStyle w:val="a3"/>
        <w:widowControl w:val="0"/>
        <w:numPr>
          <w:ilvl w:val="0"/>
          <w:numId w:val="12"/>
        </w:numPr>
        <w:tabs>
          <w:tab w:val="left" w:pos="851"/>
        </w:tabs>
        <w:suppressAutoHyphens/>
        <w:autoSpaceDN w:val="0"/>
        <w:spacing w:after="0"/>
        <w:ind w:left="709" w:hanging="425"/>
        <w:jc w:val="both"/>
        <w:textAlignment w:val="baseline"/>
        <w:rPr>
          <w:rFonts w:ascii="Times New Roman" w:hAnsi="Times New Roman"/>
          <w:sz w:val="26"/>
          <w:szCs w:val="26"/>
        </w:rPr>
      </w:pPr>
      <w:r w:rsidRPr="00196C1D">
        <w:rPr>
          <w:rFonts w:ascii="Times New Roman" w:hAnsi="Times New Roman"/>
          <w:sz w:val="26"/>
          <w:szCs w:val="26"/>
        </w:rPr>
        <w:t>МАУ «Спортивный оздоровительный комплекс «Сияние Севера».</w:t>
      </w:r>
    </w:p>
    <w:p w:rsidR="00F7614D" w:rsidRPr="00196C1D" w:rsidRDefault="00F7614D" w:rsidP="00F7614D">
      <w:pPr>
        <w:pStyle w:val="a3"/>
        <w:widowControl w:val="0"/>
        <w:tabs>
          <w:tab w:val="left" w:pos="851"/>
        </w:tabs>
        <w:suppressAutoHyphens/>
        <w:autoSpaceDN w:val="0"/>
        <w:spacing w:after="0"/>
        <w:ind w:left="709"/>
        <w:jc w:val="both"/>
        <w:textAlignment w:val="baseline"/>
        <w:rPr>
          <w:rFonts w:ascii="Times New Roman" w:hAnsi="Times New Roman"/>
          <w:sz w:val="26"/>
          <w:szCs w:val="26"/>
        </w:rPr>
      </w:pPr>
    </w:p>
    <w:p w:rsidR="00AA389F" w:rsidRPr="00D65A2F" w:rsidRDefault="00196C1D" w:rsidP="00C53D13">
      <w:pPr>
        <w:widowControl w:val="0"/>
        <w:overflowPunct w:val="0"/>
        <w:autoSpaceDE w:val="0"/>
        <w:autoSpaceDN w:val="0"/>
        <w:adjustRightInd w:val="0"/>
        <w:spacing w:after="0"/>
        <w:ind w:firstLine="360"/>
        <w:jc w:val="both"/>
        <w:rPr>
          <w:rFonts w:eastAsia="Times New Roman"/>
          <w:b/>
          <w:iCs/>
          <w:sz w:val="26"/>
          <w:szCs w:val="26"/>
        </w:rPr>
      </w:pPr>
      <w:r>
        <w:rPr>
          <w:rFonts w:eastAsia="Times New Roman"/>
          <w:b/>
          <w:iCs/>
          <w:sz w:val="26"/>
          <w:szCs w:val="26"/>
        </w:rPr>
        <w:t xml:space="preserve"> </w:t>
      </w:r>
      <w:r w:rsidR="00AA389F" w:rsidRPr="00D65A2F">
        <w:rPr>
          <w:rFonts w:eastAsia="Times New Roman"/>
          <w:b/>
          <w:iCs/>
          <w:sz w:val="26"/>
          <w:szCs w:val="26"/>
        </w:rPr>
        <w:t>С</w:t>
      </w:r>
      <w:r w:rsidR="00AA389F" w:rsidRPr="00D65A2F">
        <w:rPr>
          <w:rFonts w:eastAsia="Times New Roman"/>
          <w:b/>
          <w:sz w:val="26"/>
          <w:szCs w:val="26"/>
        </w:rPr>
        <w:t>портивные объединения здорового образа жизни:</w:t>
      </w:r>
    </w:p>
    <w:p w:rsidR="00AA389F" w:rsidRPr="00D65A2F" w:rsidRDefault="00AA389F" w:rsidP="00C53D13">
      <w:pPr>
        <w:pStyle w:val="a3"/>
        <w:widowControl w:val="0"/>
        <w:numPr>
          <w:ilvl w:val="0"/>
          <w:numId w:val="8"/>
        </w:numPr>
        <w:tabs>
          <w:tab w:val="left" w:pos="426"/>
        </w:tabs>
        <w:overflowPunct w:val="0"/>
        <w:autoSpaceDE w:val="0"/>
        <w:autoSpaceDN w:val="0"/>
        <w:adjustRightInd w:val="0"/>
        <w:spacing w:after="0"/>
        <w:jc w:val="both"/>
        <w:rPr>
          <w:rFonts w:ascii="Times New Roman" w:eastAsia="Times New Roman" w:hAnsi="Times New Roman"/>
          <w:iCs/>
          <w:sz w:val="26"/>
          <w:szCs w:val="26"/>
        </w:rPr>
      </w:pPr>
      <w:r w:rsidRPr="00D65A2F">
        <w:rPr>
          <w:rFonts w:ascii="Times New Roman" w:eastAsia="Times New Roman" w:hAnsi="Times New Roman"/>
          <w:iCs/>
          <w:sz w:val="26"/>
          <w:szCs w:val="26"/>
        </w:rPr>
        <w:t>Спортивный фитнес клуб «АВИАТОР»;</w:t>
      </w:r>
    </w:p>
    <w:p w:rsidR="00AA389F" w:rsidRPr="00D65A2F" w:rsidRDefault="00AA389F" w:rsidP="00C53D13">
      <w:pPr>
        <w:widowControl w:val="0"/>
        <w:numPr>
          <w:ilvl w:val="0"/>
          <w:numId w:val="8"/>
        </w:numPr>
        <w:overflowPunct w:val="0"/>
        <w:autoSpaceDE w:val="0"/>
        <w:autoSpaceDN w:val="0"/>
        <w:adjustRightInd w:val="0"/>
        <w:spacing w:after="0"/>
        <w:contextualSpacing/>
        <w:jc w:val="both"/>
        <w:rPr>
          <w:rFonts w:eastAsia="Times New Roman"/>
          <w:iCs/>
          <w:sz w:val="26"/>
          <w:szCs w:val="26"/>
          <w:lang w:eastAsia="en-US"/>
        </w:rPr>
      </w:pPr>
      <w:r w:rsidRPr="00D65A2F">
        <w:rPr>
          <w:rFonts w:eastAsia="Times New Roman"/>
          <w:iCs/>
          <w:sz w:val="26"/>
          <w:szCs w:val="26"/>
          <w:lang w:eastAsia="en-US"/>
        </w:rPr>
        <w:t>Спортивный фитнес клуб «АТЛЕТИКА»;</w:t>
      </w:r>
    </w:p>
    <w:p w:rsidR="00AA389F" w:rsidRPr="00D65A2F" w:rsidRDefault="00AA389F" w:rsidP="00C53D13">
      <w:pPr>
        <w:widowControl w:val="0"/>
        <w:numPr>
          <w:ilvl w:val="0"/>
          <w:numId w:val="8"/>
        </w:numPr>
        <w:overflowPunct w:val="0"/>
        <w:autoSpaceDE w:val="0"/>
        <w:autoSpaceDN w:val="0"/>
        <w:adjustRightInd w:val="0"/>
        <w:spacing w:after="0"/>
        <w:contextualSpacing/>
        <w:jc w:val="both"/>
        <w:rPr>
          <w:rFonts w:eastAsia="Times New Roman"/>
          <w:iCs/>
          <w:sz w:val="26"/>
          <w:szCs w:val="26"/>
          <w:lang w:eastAsia="en-US"/>
        </w:rPr>
      </w:pPr>
      <w:r w:rsidRPr="00D65A2F">
        <w:rPr>
          <w:rFonts w:eastAsia="Times New Roman"/>
          <w:iCs/>
          <w:sz w:val="26"/>
          <w:szCs w:val="26"/>
          <w:lang w:eastAsia="en-US"/>
        </w:rPr>
        <w:t>Спортивный фитнес клуб «ЭНЕРГЕТИК»;</w:t>
      </w:r>
    </w:p>
    <w:p w:rsidR="00AA389F" w:rsidRPr="00D65A2F" w:rsidRDefault="00AA389F" w:rsidP="00C53D13">
      <w:pPr>
        <w:widowControl w:val="0"/>
        <w:numPr>
          <w:ilvl w:val="0"/>
          <w:numId w:val="8"/>
        </w:numPr>
        <w:overflowPunct w:val="0"/>
        <w:autoSpaceDE w:val="0"/>
        <w:autoSpaceDN w:val="0"/>
        <w:adjustRightInd w:val="0"/>
        <w:spacing w:after="0"/>
        <w:contextualSpacing/>
        <w:jc w:val="both"/>
        <w:rPr>
          <w:rFonts w:eastAsia="Times New Roman"/>
          <w:iCs/>
          <w:sz w:val="26"/>
          <w:szCs w:val="26"/>
          <w:lang w:eastAsia="en-US"/>
        </w:rPr>
      </w:pPr>
      <w:r w:rsidRPr="00D65A2F">
        <w:rPr>
          <w:rFonts w:eastAsia="Times New Roman"/>
          <w:iCs/>
          <w:sz w:val="26"/>
          <w:szCs w:val="26"/>
          <w:lang w:eastAsia="en-US"/>
        </w:rPr>
        <w:t>Спортивный комплекс «СТРОИТЕЛЬ»;</w:t>
      </w:r>
    </w:p>
    <w:p w:rsidR="00AA389F" w:rsidRPr="00D65A2F" w:rsidRDefault="00AA389F" w:rsidP="00C53D13">
      <w:pPr>
        <w:widowControl w:val="0"/>
        <w:numPr>
          <w:ilvl w:val="0"/>
          <w:numId w:val="8"/>
        </w:numPr>
        <w:overflowPunct w:val="0"/>
        <w:autoSpaceDE w:val="0"/>
        <w:autoSpaceDN w:val="0"/>
        <w:adjustRightInd w:val="0"/>
        <w:spacing w:after="0"/>
        <w:contextualSpacing/>
        <w:jc w:val="both"/>
        <w:rPr>
          <w:rFonts w:eastAsia="Times New Roman"/>
          <w:iCs/>
          <w:sz w:val="26"/>
          <w:szCs w:val="26"/>
          <w:lang w:eastAsia="en-US"/>
        </w:rPr>
      </w:pPr>
      <w:r w:rsidRPr="00D65A2F">
        <w:rPr>
          <w:rFonts w:eastAsia="Times New Roman"/>
          <w:iCs/>
          <w:sz w:val="26"/>
          <w:szCs w:val="26"/>
          <w:lang w:eastAsia="en-US"/>
        </w:rPr>
        <w:t>Спортивный фитнес клуб «УРАЛ»;</w:t>
      </w:r>
    </w:p>
    <w:p w:rsidR="00AA389F" w:rsidRPr="00D65A2F" w:rsidRDefault="00AA389F" w:rsidP="00C53D13">
      <w:pPr>
        <w:widowControl w:val="0"/>
        <w:numPr>
          <w:ilvl w:val="0"/>
          <w:numId w:val="8"/>
        </w:numPr>
        <w:overflowPunct w:val="0"/>
        <w:autoSpaceDE w:val="0"/>
        <w:autoSpaceDN w:val="0"/>
        <w:adjustRightInd w:val="0"/>
        <w:spacing w:after="0"/>
        <w:contextualSpacing/>
        <w:jc w:val="both"/>
        <w:rPr>
          <w:rFonts w:eastAsia="Times New Roman"/>
          <w:iCs/>
          <w:sz w:val="26"/>
          <w:szCs w:val="26"/>
          <w:lang w:eastAsia="en-US"/>
        </w:rPr>
      </w:pPr>
      <w:r w:rsidRPr="00D65A2F">
        <w:rPr>
          <w:rFonts w:eastAsia="Times New Roman"/>
          <w:iCs/>
          <w:sz w:val="26"/>
          <w:szCs w:val="26"/>
          <w:lang w:eastAsia="en-US"/>
        </w:rPr>
        <w:t>Спортивный фитнес клуб «ДКР»;</w:t>
      </w:r>
    </w:p>
    <w:p w:rsidR="00AA389F" w:rsidRPr="00D65A2F" w:rsidRDefault="00AA389F" w:rsidP="00C53D13">
      <w:pPr>
        <w:widowControl w:val="0"/>
        <w:numPr>
          <w:ilvl w:val="0"/>
          <w:numId w:val="8"/>
        </w:numPr>
        <w:overflowPunct w:val="0"/>
        <w:autoSpaceDE w:val="0"/>
        <w:autoSpaceDN w:val="0"/>
        <w:adjustRightInd w:val="0"/>
        <w:spacing w:after="0"/>
        <w:contextualSpacing/>
        <w:jc w:val="both"/>
        <w:rPr>
          <w:rFonts w:eastAsia="Times New Roman"/>
          <w:iCs/>
          <w:sz w:val="26"/>
          <w:szCs w:val="26"/>
          <w:lang w:eastAsia="en-US"/>
        </w:rPr>
      </w:pPr>
      <w:proofErr w:type="spellStart"/>
      <w:r w:rsidRPr="00D65A2F">
        <w:rPr>
          <w:rFonts w:eastAsia="Times New Roman"/>
          <w:iCs/>
          <w:sz w:val="26"/>
          <w:szCs w:val="26"/>
          <w:lang w:eastAsia="en-US"/>
        </w:rPr>
        <w:t>Велоклуб</w:t>
      </w:r>
      <w:proofErr w:type="spellEnd"/>
      <w:r w:rsidRPr="00D65A2F">
        <w:rPr>
          <w:rFonts w:eastAsia="Times New Roman"/>
          <w:iCs/>
          <w:sz w:val="26"/>
          <w:szCs w:val="26"/>
          <w:lang w:eastAsia="en-US"/>
        </w:rPr>
        <w:t xml:space="preserve"> NIGHT RIDE – Печора;</w:t>
      </w:r>
    </w:p>
    <w:p w:rsidR="00AA389F" w:rsidRPr="00D65A2F" w:rsidRDefault="00AA389F" w:rsidP="00C53D13">
      <w:pPr>
        <w:widowControl w:val="0"/>
        <w:numPr>
          <w:ilvl w:val="0"/>
          <w:numId w:val="8"/>
        </w:numPr>
        <w:overflowPunct w:val="0"/>
        <w:autoSpaceDE w:val="0"/>
        <w:autoSpaceDN w:val="0"/>
        <w:adjustRightInd w:val="0"/>
        <w:spacing w:after="0"/>
        <w:contextualSpacing/>
        <w:jc w:val="both"/>
        <w:rPr>
          <w:rFonts w:eastAsia="Times New Roman"/>
          <w:iCs/>
          <w:sz w:val="26"/>
          <w:szCs w:val="26"/>
          <w:lang w:eastAsia="en-US"/>
        </w:rPr>
      </w:pPr>
      <w:r w:rsidRPr="00D65A2F">
        <w:rPr>
          <w:rFonts w:eastAsia="Times New Roman"/>
          <w:iCs/>
          <w:sz w:val="26"/>
          <w:szCs w:val="26"/>
          <w:lang w:eastAsia="en-US"/>
        </w:rPr>
        <w:t>Спортивный клуб «</w:t>
      </w:r>
      <w:proofErr w:type="spellStart"/>
      <w:r w:rsidRPr="00D65A2F">
        <w:rPr>
          <w:rFonts w:eastAsia="Times New Roman"/>
          <w:iCs/>
          <w:sz w:val="26"/>
          <w:szCs w:val="26"/>
          <w:lang w:eastAsia="en-US"/>
        </w:rPr>
        <w:t>Берсерк</w:t>
      </w:r>
      <w:proofErr w:type="spellEnd"/>
      <w:r w:rsidRPr="00D65A2F">
        <w:rPr>
          <w:rFonts w:eastAsia="Times New Roman"/>
          <w:iCs/>
          <w:sz w:val="26"/>
          <w:szCs w:val="26"/>
          <w:lang w:eastAsia="en-US"/>
        </w:rPr>
        <w:t>»;</w:t>
      </w:r>
    </w:p>
    <w:p w:rsidR="00AA389F" w:rsidRPr="00D65A2F" w:rsidRDefault="00AA389F" w:rsidP="00C53D13">
      <w:pPr>
        <w:widowControl w:val="0"/>
        <w:numPr>
          <w:ilvl w:val="0"/>
          <w:numId w:val="8"/>
        </w:numPr>
        <w:overflowPunct w:val="0"/>
        <w:autoSpaceDE w:val="0"/>
        <w:autoSpaceDN w:val="0"/>
        <w:adjustRightInd w:val="0"/>
        <w:spacing w:after="0"/>
        <w:contextualSpacing/>
        <w:jc w:val="both"/>
        <w:rPr>
          <w:rFonts w:eastAsia="Times New Roman"/>
          <w:iCs/>
          <w:sz w:val="26"/>
          <w:szCs w:val="26"/>
          <w:lang w:eastAsia="en-US"/>
        </w:rPr>
      </w:pPr>
      <w:r w:rsidRPr="00D65A2F">
        <w:rPr>
          <w:rFonts w:eastAsia="Times New Roman"/>
          <w:iCs/>
          <w:sz w:val="26"/>
          <w:szCs w:val="26"/>
          <w:lang w:eastAsia="en-US"/>
        </w:rPr>
        <w:t>ОО «Федерация авиамодельного спорта Республики Коми»;</w:t>
      </w:r>
    </w:p>
    <w:p w:rsidR="00AA389F" w:rsidRPr="00D65A2F" w:rsidRDefault="00AA389F" w:rsidP="00C53D13">
      <w:pPr>
        <w:widowControl w:val="0"/>
        <w:numPr>
          <w:ilvl w:val="0"/>
          <w:numId w:val="8"/>
        </w:numPr>
        <w:overflowPunct w:val="0"/>
        <w:autoSpaceDE w:val="0"/>
        <w:autoSpaceDN w:val="0"/>
        <w:adjustRightInd w:val="0"/>
        <w:spacing w:after="0"/>
        <w:contextualSpacing/>
        <w:jc w:val="both"/>
        <w:rPr>
          <w:rFonts w:eastAsia="Times New Roman"/>
          <w:iCs/>
          <w:sz w:val="26"/>
          <w:szCs w:val="26"/>
          <w:lang w:eastAsia="en-US"/>
        </w:rPr>
      </w:pPr>
      <w:r w:rsidRPr="00D65A2F">
        <w:rPr>
          <w:rFonts w:eastAsia="Times New Roman"/>
          <w:sz w:val="26"/>
          <w:szCs w:val="26"/>
          <w:lang w:eastAsia="en-US"/>
        </w:rPr>
        <w:t>Автономная некоммерческая организация «Федерация баскетбола города Печора»;</w:t>
      </w:r>
    </w:p>
    <w:p w:rsidR="00AA389F" w:rsidRPr="00D65A2F" w:rsidRDefault="00AA389F" w:rsidP="00C53D13">
      <w:pPr>
        <w:widowControl w:val="0"/>
        <w:numPr>
          <w:ilvl w:val="0"/>
          <w:numId w:val="8"/>
        </w:numPr>
        <w:overflowPunct w:val="0"/>
        <w:autoSpaceDE w:val="0"/>
        <w:autoSpaceDN w:val="0"/>
        <w:adjustRightInd w:val="0"/>
        <w:spacing w:after="0"/>
        <w:contextualSpacing/>
        <w:jc w:val="both"/>
        <w:rPr>
          <w:rFonts w:eastAsia="Times New Roman"/>
          <w:iCs/>
          <w:sz w:val="26"/>
          <w:szCs w:val="26"/>
          <w:lang w:eastAsia="en-US"/>
        </w:rPr>
      </w:pPr>
      <w:r w:rsidRPr="00D65A2F">
        <w:rPr>
          <w:rFonts w:eastAsia="Times New Roman"/>
          <w:iCs/>
          <w:sz w:val="26"/>
          <w:szCs w:val="26"/>
          <w:lang w:eastAsia="en-US"/>
        </w:rPr>
        <w:t>МСОО «Федерация самбо города Печоры»;</w:t>
      </w:r>
    </w:p>
    <w:p w:rsidR="00AA389F" w:rsidRPr="00D65A2F" w:rsidRDefault="00AA389F" w:rsidP="00C53D13">
      <w:pPr>
        <w:widowControl w:val="0"/>
        <w:numPr>
          <w:ilvl w:val="0"/>
          <w:numId w:val="8"/>
        </w:numPr>
        <w:overflowPunct w:val="0"/>
        <w:autoSpaceDE w:val="0"/>
        <w:autoSpaceDN w:val="0"/>
        <w:adjustRightInd w:val="0"/>
        <w:spacing w:after="0"/>
        <w:contextualSpacing/>
        <w:jc w:val="both"/>
        <w:rPr>
          <w:rFonts w:eastAsia="Times New Roman"/>
          <w:iCs/>
          <w:sz w:val="26"/>
          <w:szCs w:val="26"/>
          <w:lang w:eastAsia="en-US"/>
        </w:rPr>
      </w:pPr>
      <w:r w:rsidRPr="00D65A2F">
        <w:rPr>
          <w:rFonts w:eastAsia="Times New Roman"/>
          <w:iCs/>
          <w:sz w:val="26"/>
          <w:szCs w:val="26"/>
          <w:lang w:eastAsia="en-US"/>
        </w:rPr>
        <w:t>МСОО «Федерация Каратэ Печорского района»;</w:t>
      </w:r>
    </w:p>
    <w:p w:rsidR="00AA389F" w:rsidRPr="00D65A2F" w:rsidRDefault="00AA389F" w:rsidP="00C53D13">
      <w:pPr>
        <w:widowControl w:val="0"/>
        <w:numPr>
          <w:ilvl w:val="0"/>
          <w:numId w:val="8"/>
        </w:numPr>
        <w:overflowPunct w:val="0"/>
        <w:autoSpaceDE w:val="0"/>
        <w:autoSpaceDN w:val="0"/>
        <w:adjustRightInd w:val="0"/>
        <w:spacing w:after="0"/>
        <w:contextualSpacing/>
        <w:jc w:val="both"/>
        <w:rPr>
          <w:rFonts w:eastAsia="Times New Roman"/>
          <w:iCs/>
          <w:sz w:val="26"/>
          <w:szCs w:val="26"/>
          <w:lang w:eastAsia="en-US"/>
        </w:rPr>
      </w:pPr>
      <w:r w:rsidRPr="00D65A2F">
        <w:rPr>
          <w:rFonts w:eastAsia="Times New Roman"/>
          <w:iCs/>
          <w:sz w:val="26"/>
          <w:szCs w:val="26"/>
          <w:lang w:eastAsia="en-US"/>
        </w:rPr>
        <w:t>МСОО города Печоры «Федерация стрельбы»;</w:t>
      </w:r>
    </w:p>
    <w:p w:rsidR="00AA389F" w:rsidRPr="00D65A2F" w:rsidRDefault="00AA389F" w:rsidP="00C53D13">
      <w:pPr>
        <w:widowControl w:val="0"/>
        <w:numPr>
          <w:ilvl w:val="0"/>
          <w:numId w:val="8"/>
        </w:numPr>
        <w:overflowPunct w:val="0"/>
        <w:autoSpaceDE w:val="0"/>
        <w:autoSpaceDN w:val="0"/>
        <w:adjustRightInd w:val="0"/>
        <w:spacing w:after="0"/>
        <w:contextualSpacing/>
        <w:jc w:val="both"/>
        <w:rPr>
          <w:rFonts w:eastAsia="Times New Roman"/>
          <w:iCs/>
          <w:sz w:val="26"/>
          <w:szCs w:val="26"/>
          <w:lang w:eastAsia="en-US"/>
        </w:rPr>
      </w:pPr>
      <w:r w:rsidRPr="00D65A2F">
        <w:rPr>
          <w:rFonts w:eastAsia="Times New Roman"/>
          <w:iCs/>
          <w:sz w:val="26"/>
          <w:szCs w:val="26"/>
          <w:lang w:eastAsia="en-US"/>
        </w:rPr>
        <w:t>Местная Спортивная Общественная Организация Города Печоры Клуб Каратэ «Каскад»;</w:t>
      </w:r>
    </w:p>
    <w:p w:rsidR="00AA389F" w:rsidRDefault="00AA389F" w:rsidP="00C53D13">
      <w:pPr>
        <w:widowControl w:val="0"/>
        <w:numPr>
          <w:ilvl w:val="0"/>
          <w:numId w:val="8"/>
        </w:numPr>
        <w:overflowPunct w:val="0"/>
        <w:autoSpaceDE w:val="0"/>
        <w:autoSpaceDN w:val="0"/>
        <w:adjustRightInd w:val="0"/>
        <w:spacing w:after="0"/>
        <w:contextualSpacing/>
        <w:jc w:val="both"/>
        <w:rPr>
          <w:rFonts w:eastAsia="Times New Roman"/>
          <w:iCs/>
          <w:sz w:val="26"/>
          <w:szCs w:val="26"/>
          <w:lang w:eastAsia="en-US"/>
        </w:rPr>
      </w:pPr>
      <w:r w:rsidRPr="00D65A2F">
        <w:rPr>
          <w:rFonts w:eastAsia="Times New Roman"/>
          <w:iCs/>
          <w:sz w:val="26"/>
          <w:szCs w:val="26"/>
          <w:lang w:eastAsia="en-US"/>
        </w:rPr>
        <w:t>МСОО «Федерация футбола города Печора».</w:t>
      </w:r>
    </w:p>
    <w:p w:rsidR="005C5548" w:rsidRPr="00196C1D" w:rsidRDefault="005C5548" w:rsidP="00C53D13">
      <w:pPr>
        <w:widowControl w:val="0"/>
        <w:overflowPunct w:val="0"/>
        <w:autoSpaceDE w:val="0"/>
        <w:autoSpaceDN w:val="0"/>
        <w:adjustRightInd w:val="0"/>
        <w:spacing w:after="0"/>
        <w:jc w:val="both"/>
        <w:rPr>
          <w:rFonts w:eastAsia="Times New Roman"/>
          <w:b/>
          <w:iCs/>
          <w:sz w:val="26"/>
          <w:szCs w:val="26"/>
        </w:rPr>
      </w:pPr>
      <w:r w:rsidRPr="00196C1D">
        <w:rPr>
          <w:rFonts w:eastAsia="Times New Roman"/>
          <w:b/>
          <w:iCs/>
          <w:sz w:val="26"/>
          <w:szCs w:val="26"/>
        </w:rPr>
        <w:lastRenderedPageBreak/>
        <w:t>Физкультурно-спортивную деятельность осуществляет:</w:t>
      </w:r>
    </w:p>
    <w:p w:rsidR="005C5548" w:rsidRPr="00D65A2F" w:rsidRDefault="005C5548" w:rsidP="00C53D13">
      <w:pPr>
        <w:pStyle w:val="a3"/>
        <w:widowControl w:val="0"/>
        <w:numPr>
          <w:ilvl w:val="1"/>
          <w:numId w:val="9"/>
        </w:numPr>
        <w:overflowPunct w:val="0"/>
        <w:autoSpaceDE w:val="0"/>
        <w:autoSpaceDN w:val="0"/>
        <w:adjustRightInd w:val="0"/>
        <w:spacing w:after="0"/>
        <w:ind w:left="0" w:firstLine="284"/>
        <w:jc w:val="both"/>
        <w:rPr>
          <w:rFonts w:ascii="Times New Roman" w:eastAsia="Times New Roman" w:hAnsi="Times New Roman"/>
          <w:iCs/>
          <w:sz w:val="26"/>
          <w:szCs w:val="26"/>
        </w:rPr>
      </w:pPr>
      <w:r w:rsidRPr="00D65A2F">
        <w:rPr>
          <w:rFonts w:ascii="Times New Roman" w:eastAsia="Times New Roman" w:hAnsi="Times New Roman"/>
          <w:iCs/>
          <w:sz w:val="26"/>
          <w:szCs w:val="26"/>
        </w:rPr>
        <w:t xml:space="preserve">Печорская районная организация Коми Республиканской организации Общероссийской общественной организации «Всероссийское общество инвалидов». </w:t>
      </w:r>
    </w:p>
    <w:p w:rsidR="005C5548" w:rsidRPr="00D65A2F" w:rsidRDefault="005C5548" w:rsidP="00F7614D">
      <w:pPr>
        <w:widowControl w:val="0"/>
        <w:tabs>
          <w:tab w:val="left" w:pos="1560"/>
          <w:tab w:val="left" w:pos="1843"/>
          <w:tab w:val="left" w:pos="2127"/>
        </w:tabs>
        <w:overflowPunct w:val="0"/>
        <w:autoSpaceDE w:val="0"/>
        <w:autoSpaceDN w:val="0"/>
        <w:adjustRightInd w:val="0"/>
        <w:spacing w:after="0"/>
        <w:ind w:firstLine="426"/>
        <w:jc w:val="both"/>
        <w:rPr>
          <w:rFonts w:eastAsia="Times New Roman"/>
          <w:iCs/>
          <w:sz w:val="26"/>
          <w:szCs w:val="26"/>
        </w:rPr>
      </w:pPr>
      <w:r w:rsidRPr="00D65A2F">
        <w:rPr>
          <w:rFonts w:eastAsia="Times New Roman"/>
          <w:iCs/>
          <w:sz w:val="26"/>
          <w:szCs w:val="26"/>
        </w:rPr>
        <w:t>Команда инвалидов МР «Печора» принимает участие в Круглогодичной Спартакиаде спортсменов с инвалидностью среди муниципальных образований Республики Коми, где занимают хорошие позиции в таблице (3-4 места).</w:t>
      </w:r>
    </w:p>
    <w:p w:rsidR="001F4ABE" w:rsidRPr="00D65A2F" w:rsidRDefault="001F4ABE" w:rsidP="00F7614D">
      <w:pPr>
        <w:tabs>
          <w:tab w:val="left" w:pos="1560"/>
          <w:tab w:val="left" w:pos="1843"/>
          <w:tab w:val="left" w:pos="2127"/>
        </w:tabs>
        <w:spacing w:after="0"/>
        <w:ind w:firstLine="426"/>
        <w:jc w:val="both"/>
        <w:rPr>
          <w:rFonts w:eastAsia="Times New Roman"/>
          <w:iCs/>
          <w:sz w:val="26"/>
          <w:szCs w:val="26"/>
        </w:rPr>
      </w:pPr>
      <w:r w:rsidRPr="00D65A2F">
        <w:rPr>
          <w:rFonts w:eastAsia="Times New Roman"/>
          <w:iCs/>
          <w:sz w:val="26"/>
          <w:szCs w:val="26"/>
        </w:rPr>
        <w:t xml:space="preserve">На организацию и проведение физкультурных, спортивно-массовых мероприятий в рамках муниципальной программы МО МР «Печора» «Развитие физической культуры и спорта» в 2021 году предусмотрено бюджетом 1,5 </w:t>
      </w:r>
      <w:proofErr w:type="gramStart"/>
      <w:r w:rsidR="00E672BA">
        <w:rPr>
          <w:rFonts w:eastAsia="Times New Roman"/>
          <w:iCs/>
          <w:sz w:val="26"/>
          <w:szCs w:val="26"/>
        </w:rPr>
        <w:t>млн</w:t>
      </w:r>
      <w:proofErr w:type="gramEnd"/>
      <w:r w:rsidRPr="00D65A2F">
        <w:rPr>
          <w:rFonts w:eastAsia="Times New Roman"/>
          <w:iCs/>
          <w:sz w:val="26"/>
          <w:szCs w:val="26"/>
        </w:rPr>
        <w:t xml:space="preserve"> рублей. </w:t>
      </w:r>
    </w:p>
    <w:p w:rsidR="001F4ABE" w:rsidRPr="00D65A2F" w:rsidRDefault="001F4ABE" w:rsidP="00F7614D">
      <w:pPr>
        <w:pStyle w:val="a3"/>
        <w:widowControl w:val="0"/>
        <w:tabs>
          <w:tab w:val="left" w:pos="851"/>
          <w:tab w:val="left" w:pos="1560"/>
          <w:tab w:val="left" w:pos="1843"/>
          <w:tab w:val="left" w:pos="2127"/>
        </w:tabs>
        <w:suppressAutoHyphens/>
        <w:autoSpaceDN w:val="0"/>
        <w:spacing w:after="0"/>
        <w:ind w:left="0" w:firstLine="426"/>
        <w:jc w:val="both"/>
        <w:textAlignment w:val="baseline"/>
        <w:rPr>
          <w:rFonts w:ascii="Times New Roman" w:eastAsia="Times New Roman" w:hAnsi="Times New Roman"/>
          <w:iCs/>
          <w:sz w:val="26"/>
          <w:szCs w:val="26"/>
        </w:rPr>
      </w:pPr>
      <w:r w:rsidRPr="00D65A2F">
        <w:rPr>
          <w:rFonts w:ascii="Times New Roman" w:eastAsia="Times New Roman" w:hAnsi="Times New Roman"/>
          <w:iCs/>
          <w:sz w:val="26"/>
          <w:szCs w:val="26"/>
        </w:rPr>
        <w:t>За период с 01.01.2021 г. по 31.12.2021 г. в рамках программы «Развитие физкультуры и спорта МО МР «Печора»:</w:t>
      </w:r>
    </w:p>
    <w:p w:rsidR="00005911" w:rsidRPr="00D65A2F" w:rsidRDefault="001F4ABE" w:rsidP="00F7614D">
      <w:pPr>
        <w:pStyle w:val="a3"/>
        <w:widowControl w:val="0"/>
        <w:numPr>
          <w:ilvl w:val="0"/>
          <w:numId w:val="13"/>
        </w:numPr>
        <w:tabs>
          <w:tab w:val="left" w:pos="851"/>
          <w:tab w:val="left" w:pos="1134"/>
          <w:tab w:val="left" w:pos="1560"/>
          <w:tab w:val="left" w:pos="1843"/>
          <w:tab w:val="left" w:pos="2127"/>
        </w:tabs>
        <w:suppressAutoHyphens/>
        <w:autoSpaceDN w:val="0"/>
        <w:spacing w:after="0"/>
        <w:ind w:left="0" w:firstLine="426"/>
        <w:jc w:val="both"/>
        <w:textAlignment w:val="baseline"/>
        <w:rPr>
          <w:rFonts w:ascii="Times New Roman" w:eastAsia="Times New Roman" w:hAnsi="Times New Roman"/>
          <w:iCs/>
          <w:sz w:val="26"/>
          <w:szCs w:val="26"/>
        </w:rPr>
      </w:pPr>
      <w:r w:rsidRPr="00D65A2F">
        <w:rPr>
          <w:rFonts w:ascii="Times New Roman" w:eastAsia="Times New Roman" w:hAnsi="Times New Roman"/>
          <w:iCs/>
          <w:sz w:val="26"/>
          <w:szCs w:val="26"/>
        </w:rPr>
        <w:t>организовано и проведено 55 спортивных мероприятий</w:t>
      </w:r>
      <w:r w:rsidRPr="00D65A2F">
        <w:rPr>
          <w:rFonts w:eastAsia="Times New Roman"/>
          <w:sz w:val="22"/>
          <w:szCs w:val="22"/>
        </w:rPr>
        <w:t xml:space="preserve"> </w:t>
      </w:r>
      <w:r w:rsidRPr="00D65A2F">
        <w:rPr>
          <w:rFonts w:ascii="Times New Roman" w:eastAsia="Times New Roman" w:hAnsi="Times New Roman"/>
          <w:iCs/>
          <w:sz w:val="26"/>
          <w:szCs w:val="26"/>
        </w:rPr>
        <w:t>по 18 видам спорта, в которых приняли участие около 4</w:t>
      </w:r>
      <w:r w:rsidR="0032676B">
        <w:rPr>
          <w:rFonts w:ascii="Times New Roman" w:eastAsia="Times New Roman" w:hAnsi="Times New Roman"/>
          <w:iCs/>
          <w:sz w:val="26"/>
          <w:szCs w:val="26"/>
        </w:rPr>
        <w:t xml:space="preserve"> </w:t>
      </w:r>
      <w:r w:rsidRPr="00D65A2F">
        <w:rPr>
          <w:rFonts w:ascii="Times New Roman" w:eastAsia="Times New Roman" w:hAnsi="Times New Roman"/>
          <w:iCs/>
          <w:sz w:val="26"/>
          <w:szCs w:val="26"/>
        </w:rPr>
        <w:t>000 спортсменов;</w:t>
      </w:r>
    </w:p>
    <w:p w:rsidR="001F4ABE" w:rsidRPr="00196C1D" w:rsidRDefault="001F4ABE" w:rsidP="00F7614D">
      <w:pPr>
        <w:pStyle w:val="a3"/>
        <w:numPr>
          <w:ilvl w:val="0"/>
          <w:numId w:val="13"/>
        </w:numPr>
        <w:tabs>
          <w:tab w:val="left" w:pos="851"/>
          <w:tab w:val="left" w:pos="1134"/>
          <w:tab w:val="left" w:pos="1560"/>
          <w:tab w:val="left" w:pos="1843"/>
          <w:tab w:val="left" w:pos="2127"/>
        </w:tabs>
        <w:spacing w:after="0"/>
        <w:ind w:left="0" w:firstLine="426"/>
        <w:jc w:val="both"/>
        <w:rPr>
          <w:rFonts w:ascii="Times New Roman" w:eastAsia="Times New Roman" w:hAnsi="Times New Roman"/>
          <w:iCs/>
          <w:sz w:val="26"/>
          <w:szCs w:val="26"/>
        </w:rPr>
      </w:pPr>
      <w:r w:rsidRPr="00196C1D">
        <w:rPr>
          <w:rFonts w:ascii="Times New Roman" w:eastAsia="Times New Roman" w:hAnsi="Times New Roman"/>
          <w:iCs/>
          <w:sz w:val="26"/>
          <w:szCs w:val="26"/>
        </w:rPr>
        <w:t>организовано 52 выезда сборных команд и спортсменов района на соревнования различного уровня.</w:t>
      </w:r>
    </w:p>
    <w:p w:rsidR="00962B72" w:rsidRPr="00D65A2F" w:rsidRDefault="00962B72" w:rsidP="00F7614D">
      <w:pPr>
        <w:tabs>
          <w:tab w:val="left" w:pos="1560"/>
          <w:tab w:val="left" w:pos="1843"/>
          <w:tab w:val="left" w:pos="2127"/>
        </w:tabs>
        <w:spacing w:after="0"/>
        <w:ind w:firstLine="426"/>
        <w:jc w:val="both"/>
        <w:rPr>
          <w:rFonts w:eastAsia="Times New Roman"/>
          <w:sz w:val="26"/>
          <w:szCs w:val="26"/>
        </w:rPr>
      </w:pPr>
      <w:r w:rsidRPr="00D65A2F">
        <w:rPr>
          <w:rFonts w:eastAsia="Times New Roman"/>
          <w:sz w:val="26"/>
          <w:szCs w:val="26"/>
        </w:rPr>
        <w:t>Спортсмены МР «Печора» приняли участие в следующих всероссийских и международных соревнованиях:</w:t>
      </w:r>
    </w:p>
    <w:p w:rsidR="00962B72" w:rsidRPr="00196C1D" w:rsidRDefault="00962B72" w:rsidP="00F7614D">
      <w:pPr>
        <w:pStyle w:val="a3"/>
        <w:numPr>
          <w:ilvl w:val="0"/>
          <w:numId w:val="14"/>
        </w:numPr>
        <w:tabs>
          <w:tab w:val="left" w:pos="709"/>
          <w:tab w:val="left" w:pos="993"/>
          <w:tab w:val="left" w:pos="1560"/>
          <w:tab w:val="left" w:pos="1843"/>
          <w:tab w:val="left" w:pos="2127"/>
        </w:tabs>
        <w:spacing w:after="0"/>
        <w:ind w:left="0" w:firstLine="426"/>
        <w:jc w:val="both"/>
        <w:rPr>
          <w:rFonts w:ascii="Times New Roman" w:eastAsia="Times New Roman" w:hAnsi="Times New Roman"/>
          <w:sz w:val="26"/>
          <w:szCs w:val="26"/>
        </w:rPr>
      </w:pPr>
      <w:r w:rsidRPr="00196C1D">
        <w:rPr>
          <w:rFonts w:ascii="Times New Roman" w:eastAsia="Times New Roman" w:hAnsi="Times New Roman"/>
          <w:sz w:val="26"/>
          <w:szCs w:val="26"/>
        </w:rPr>
        <w:t>Всероссийские соревнования среди юношей и девушек 12-13, 14-15</w:t>
      </w:r>
      <w:r w:rsidR="0032676B">
        <w:rPr>
          <w:rFonts w:ascii="Times New Roman" w:eastAsia="Times New Roman" w:hAnsi="Times New Roman"/>
          <w:sz w:val="26"/>
          <w:szCs w:val="26"/>
        </w:rPr>
        <w:t xml:space="preserve">, 16-17 лет, юниоров и юниорок </w:t>
      </w:r>
      <w:r w:rsidRPr="00196C1D">
        <w:rPr>
          <w:rFonts w:ascii="Times New Roman" w:eastAsia="Times New Roman" w:hAnsi="Times New Roman"/>
          <w:sz w:val="26"/>
          <w:szCs w:val="26"/>
        </w:rPr>
        <w:t xml:space="preserve">18-21 года по рукопашному бою, посвященные памяти Героев России, Туляков - </w:t>
      </w:r>
      <w:proofErr w:type="spellStart"/>
      <w:r w:rsidRPr="00196C1D">
        <w:rPr>
          <w:rFonts w:ascii="Times New Roman" w:eastAsia="Times New Roman" w:hAnsi="Times New Roman"/>
          <w:sz w:val="26"/>
          <w:szCs w:val="26"/>
        </w:rPr>
        <w:t>Росгвардейцев</w:t>
      </w:r>
      <w:proofErr w:type="spellEnd"/>
      <w:r w:rsidRPr="00196C1D">
        <w:rPr>
          <w:rFonts w:ascii="Times New Roman" w:eastAsia="Times New Roman" w:hAnsi="Times New Roman"/>
          <w:sz w:val="26"/>
          <w:szCs w:val="26"/>
        </w:rPr>
        <w:t>, г. Тула;</w:t>
      </w:r>
    </w:p>
    <w:p w:rsidR="00962B72" w:rsidRPr="00196C1D" w:rsidRDefault="00962B72" w:rsidP="00F7614D">
      <w:pPr>
        <w:pStyle w:val="a3"/>
        <w:numPr>
          <w:ilvl w:val="0"/>
          <w:numId w:val="14"/>
        </w:numPr>
        <w:tabs>
          <w:tab w:val="left" w:pos="709"/>
          <w:tab w:val="left" w:pos="993"/>
          <w:tab w:val="left" w:pos="1560"/>
          <w:tab w:val="left" w:pos="1843"/>
          <w:tab w:val="left" w:pos="2127"/>
        </w:tabs>
        <w:spacing w:after="0"/>
        <w:ind w:left="0" w:firstLine="426"/>
        <w:jc w:val="both"/>
        <w:rPr>
          <w:rFonts w:ascii="Times New Roman" w:eastAsia="Times New Roman" w:hAnsi="Times New Roman"/>
          <w:sz w:val="26"/>
          <w:szCs w:val="26"/>
        </w:rPr>
      </w:pPr>
      <w:r w:rsidRPr="00196C1D">
        <w:rPr>
          <w:rFonts w:ascii="Times New Roman" w:eastAsia="Times New Roman" w:hAnsi="Times New Roman"/>
          <w:sz w:val="26"/>
          <w:szCs w:val="26"/>
        </w:rPr>
        <w:t>Первенство России по каратэ среди юношей и девушек (14-15 лет), юниоров и юниорок (16-17 лет, 18-20 лет), г. Омск;</w:t>
      </w:r>
    </w:p>
    <w:p w:rsidR="00962B72" w:rsidRPr="00196C1D" w:rsidRDefault="00962B72" w:rsidP="00F7614D">
      <w:pPr>
        <w:pStyle w:val="a3"/>
        <w:numPr>
          <w:ilvl w:val="0"/>
          <w:numId w:val="14"/>
        </w:numPr>
        <w:tabs>
          <w:tab w:val="left" w:pos="709"/>
          <w:tab w:val="left" w:pos="993"/>
          <w:tab w:val="left" w:pos="1560"/>
          <w:tab w:val="left" w:pos="1843"/>
          <w:tab w:val="left" w:pos="2127"/>
        </w:tabs>
        <w:spacing w:after="0"/>
        <w:ind w:left="0" w:firstLine="426"/>
        <w:jc w:val="both"/>
        <w:rPr>
          <w:rFonts w:ascii="Times New Roman" w:eastAsia="Times New Roman" w:hAnsi="Times New Roman"/>
          <w:sz w:val="26"/>
          <w:szCs w:val="26"/>
        </w:rPr>
      </w:pPr>
      <w:r w:rsidRPr="00196C1D">
        <w:rPr>
          <w:rFonts w:ascii="Times New Roman" w:eastAsia="Times New Roman" w:hAnsi="Times New Roman"/>
          <w:sz w:val="26"/>
          <w:szCs w:val="26"/>
        </w:rPr>
        <w:t>Чемпионат и Первенство СЗФО России по каратэ, г. Череповец;</w:t>
      </w:r>
    </w:p>
    <w:p w:rsidR="00962B72" w:rsidRPr="00196C1D" w:rsidRDefault="00962B72" w:rsidP="00F7614D">
      <w:pPr>
        <w:pStyle w:val="a3"/>
        <w:numPr>
          <w:ilvl w:val="0"/>
          <w:numId w:val="14"/>
        </w:numPr>
        <w:tabs>
          <w:tab w:val="left" w:pos="709"/>
          <w:tab w:val="left" w:pos="993"/>
          <w:tab w:val="left" w:pos="1560"/>
          <w:tab w:val="left" w:pos="1843"/>
          <w:tab w:val="left" w:pos="2127"/>
        </w:tabs>
        <w:spacing w:after="0"/>
        <w:ind w:left="0" w:firstLine="426"/>
        <w:jc w:val="both"/>
        <w:rPr>
          <w:rFonts w:ascii="Times New Roman" w:eastAsia="Times New Roman" w:hAnsi="Times New Roman"/>
          <w:sz w:val="26"/>
          <w:szCs w:val="26"/>
        </w:rPr>
      </w:pPr>
      <w:proofErr w:type="gramStart"/>
      <w:r w:rsidRPr="00196C1D">
        <w:rPr>
          <w:rFonts w:ascii="Times New Roman" w:eastAsia="Times New Roman" w:hAnsi="Times New Roman"/>
          <w:sz w:val="26"/>
          <w:szCs w:val="26"/>
        </w:rPr>
        <w:t xml:space="preserve">Открытый Кубок Вологодской области 2021 года по авиамодельном спорту в классе моделей F-2D </w:t>
      </w:r>
      <w:r w:rsidR="005B0AC1">
        <w:rPr>
          <w:rFonts w:ascii="Times New Roman" w:eastAsia="Times New Roman" w:hAnsi="Times New Roman"/>
          <w:sz w:val="26"/>
          <w:szCs w:val="26"/>
        </w:rPr>
        <w:t>–</w:t>
      </w:r>
      <w:r w:rsidRPr="00196C1D">
        <w:rPr>
          <w:rFonts w:ascii="Times New Roman" w:eastAsia="Times New Roman" w:hAnsi="Times New Roman"/>
          <w:sz w:val="26"/>
          <w:szCs w:val="26"/>
        </w:rPr>
        <w:t xml:space="preserve"> </w:t>
      </w:r>
      <w:r w:rsidR="005B0AC1">
        <w:rPr>
          <w:rFonts w:ascii="Times New Roman" w:eastAsia="Times New Roman" w:hAnsi="Times New Roman"/>
          <w:sz w:val="26"/>
          <w:szCs w:val="26"/>
        </w:rPr>
        <w:t>«</w:t>
      </w:r>
      <w:r w:rsidRPr="00196C1D">
        <w:rPr>
          <w:rFonts w:ascii="Times New Roman" w:eastAsia="Times New Roman" w:hAnsi="Times New Roman"/>
          <w:sz w:val="26"/>
          <w:szCs w:val="26"/>
        </w:rPr>
        <w:t>Воздушный бой</w:t>
      </w:r>
      <w:r w:rsidR="005B0AC1">
        <w:rPr>
          <w:rFonts w:ascii="Times New Roman" w:eastAsia="Times New Roman" w:hAnsi="Times New Roman"/>
          <w:sz w:val="26"/>
          <w:szCs w:val="26"/>
        </w:rPr>
        <w:t>»</w:t>
      </w:r>
      <w:r w:rsidRPr="00196C1D">
        <w:rPr>
          <w:rFonts w:ascii="Times New Roman" w:eastAsia="Times New Roman" w:hAnsi="Times New Roman"/>
          <w:sz w:val="26"/>
          <w:szCs w:val="26"/>
        </w:rPr>
        <w:t>, г. Вологда;</w:t>
      </w:r>
      <w:proofErr w:type="gramEnd"/>
    </w:p>
    <w:p w:rsidR="00962B72" w:rsidRPr="00196C1D" w:rsidRDefault="00962B72" w:rsidP="00F7614D">
      <w:pPr>
        <w:pStyle w:val="a3"/>
        <w:numPr>
          <w:ilvl w:val="0"/>
          <w:numId w:val="14"/>
        </w:numPr>
        <w:tabs>
          <w:tab w:val="left" w:pos="709"/>
          <w:tab w:val="left" w:pos="993"/>
          <w:tab w:val="left" w:pos="1560"/>
          <w:tab w:val="left" w:pos="1843"/>
          <w:tab w:val="left" w:pos="2127"/>
        </w:tabs>
        <w:spacing w:after="0"/>
        <w:ind w:left="0" w:firstLine="426"/>
        <w:jc w:val="both"/>
        <w:rPr>
          <w:rFonts w:ascii="Times New Roman" w:eastAsia="Times New Roman" w:hAnsi="Times New Roman"/>
          <w:sz w:val="26"/>
          <w:szCs w:val="26"/>
        </w:rPr>
      </w:pPr>
      <w:r w:rsidRPr="00196C1D">
        <w:rPr>
          <w:rFonts w:ascii="Times New Roman" w:eastAsia="Times New Roman" w:hAnsi="Times New Roman"/>
          <w:sz w:val="26"/>
          <w:szCs w:val="26"/>
        </w:rPr>
        <w:t>Всероссийские соревнования по авиамодельному спорту в классе моделей F-2D, г. Алексин Тульская область;</w:t>
      </w:r>
    </w:p>
    <w:p w:rsidR="00962B72" w:rsidRPr="00196C1D" w:rsidRDefault="00962B72" w:rsidP="00F7614D">
      <w:pPr>
        <w:pStyle w:val="a3"/>
        <w:numPr>
          <w:ilvl w:val="0"/>
          <w:numId w:val="14"/>
        </w:numPr>
        <w:tabs>
          <w:tab w:val="left" w:pos="709"/>
          <w:tab w:val="left" w:pos="993"/>
          <w:tab w:val="left" w:pos="1560"/>
          <w:tab w:val="left" w:pos="1843"/>
          <w:tab w:val="left" w:pos="2127"/>
        </w:tabs>
        <w:spacing w:after="0"/>
        <w:ind w:left="0" w:firstLine="426"/>
        <w:jc w:val="both"/>
        <w:rPr>
          <w:rFonts w:ascii="Times New Roman" w:eastAsia="Times New Roman" w:hAnsi="Times New Roman"/>
          <w:sz w:val="26"/>
          <w:szCs w:val="26"/>
        </w:rPr>
      </w:pPr>
      <w:r w:rsidRPr="00196C1D">
        <w:rPr>
          <w:rFonts w:ascii="Times New Roman" w:eastAsia="Times New Roman" w:hAnsi="Times New Roman"/>
          <w:sz w:val="26"/>
          <w:szCs w:val="26"/>
        </w:rPr>
        <w:t>Первенство СЗФО России по вольной борьбе среди юниоров до 24 лет, г. Сыктывкар;</w:t>
      </w:r>
    </w:p>
    <w:p w:rsidR="00962B72" w:rsidRPr="00196C1D" w:rsidRDefault="00962B72" w:rsidP="00F7614D">
      <w:pPr>
        <w:pStyle w:val="a3"/>
        <w:numPr>
          <w:ilvl w:val="0"/>
          <w:numId w:val="14"/>
        </w:numPr>
        <w:tabs>
          <w:tab w:val="left" w:pos="709"/>
          <w:tab w:val="left" w:pos="993"/>
          <w:tab w:val="left" w:pos="1560"/>
          <w:tab w:val="left" w:pos="1843"/>
          <w:tab w:val="left" w:pos="2127"/>
        </w:tabs>
        <w:spacing w:after="0"/>
        <w:ind w:left="0" w:firstLine="426"/>
        <w:jc w:val="both"/>
        <w:rPr>
          <w:rFonts w:ascii="Times New Roman" w:eastAsia="Times New Roman" w:hAnsi="Times New Roman"/>
          <w:sz w:val="26"/>
          <w:szCs w:val="26"/>
        </w:rPr>
      </w:pPr>
      <w:r w:rsidRPr="00196C1D">
        <w:rPr>
          <w:rFonts w:ascii="Times New Roman" w:eastAsia="Times New Roman" w:hAnsi="Times New Roman"/>
          <w:sz w:val="26"/>
          <w:szCs w:val="26"/>
        </w:rPr>
        <w:t>Первенство СЗФО России по вольной борьбе, г. Выборг;</w:t>
      </w:r>
    </w:p>
    <w:p w:rsidR="00962B72" w:rsidRPr="00196C1D" w:rsidRDefault="00962B72" w:rsidP="00F7614D">
      <w:pPr>
        <w:pStyle w:val="a3"/>
        <w:numPr>
          <w:ilvl w:val="0"/>
          <w:numId w:val="14"/>
        </w:numPr>
        <w:tabs>
          <w:tab w:val="left" w:pos="709"/>
          <w:tab w:val="left" w:pos="993"/>
          <w:tab w:val="left" w:pos="1560"/>
          <w:tab w:val="left" w:pos="1843"/>
          <w:tab w:val="left" w:pos="2127"/>
        </w:tabs>
        <w:spacing w:after="0"/>
        <w:ind w:left="0" w:firstLine="426"/>
        <w:jc w:val="both"/>
        <w:rPr>
          <w:rFonts w:ascii="Times New Roman" w:eastAsia="Times New Roman" w:hAnsi="Times New Roman"/>
          <w:sz w:val="26"/>
          <w:szCs w:val="26"/>
        </w:rPr>
      </w:pPr>
      <w:r w:rsidRPr="00196C1D">
        <w:rPr>
          <w:rFonts w:ascii="Times New Roman" w:eastAsia="Times New Roman" w:hAnsi="Times New Roman"/>
          <w:sz w:val="26"/>
          <w:szCs w:val="26"/>
        </w:rPr>
        <w:t>Первенство СЗФО России по спортивной борьбе среди юношей до 16 лет, г. Архангельск;</w:t>
      </w:r>
    </w:p>
    <w:p w:rsidR="00962B72" w:rsidRPr="00196C1D" w:rsidRDefault="00962B72" w:rsidP="00F7614D">
      <w:pPr>
        <w:pStyle w:val="a3"/>
        <w:numPr>
          <w:ilvl w:val="0"/>
          <w:numId w:val="14"/>
        </w:numPr>
        <w:tabs>
          <w:tab w:val="left" w:pos="709"/>
          <w:tab w:val="left" w:pos="993"/>
          <w:tab w:val="left" w:pos="1560"/>
          <w:tab w:val="left" w:pos="1843"/>
          <w:tab w:val="left" w:pos="2127"/>
        </w:tabs>
        <w:spacing w:after="0"/>
        <w:ind w:left="0" w:firstLine="426"/>
        <w:jc w:val="both"/>
        <w:rPr>
          <w:rFonts w:ascii="Times New Roman" w:eastAsia="Times New Roman" w:hAnsi="Times New Roman"/>
          <w:sz w:val="26"/>
          <w:szCs w:val="26"/>
        </w:rPr>
      </w:pPr>
      <w:r w:rsidRPr="00196C1D">
        <w:rPr>
          <w:rFonts w:ascii="Times New Roman" w:eastAsia="Times New Roman" w:hAnsi="Times New Roman"/>
          <w:sz w:val="26"/>
          <w:szCs w:val="26"/>
        </w:rPr>
        <w:t>Всероссийские соревнования п</w:t>
      </w:r>
      <w:r w:rsidR="005B0AC1">
        <w:rPr>
          <w:rFonts w:ascii="Times New Roman" w:eastAsia="Times New Roman" w:hAnsi="Times New Roman"/>
          <w:sz w:val="26"/>
          <w:szCs w:val="26"/>
        </w:rPr>
        <w:t>о каратэ «Малахитовый пояс», г.</w:t>
      </w:r>
      <w:r w:rsidR="0032676B">
        <w:rPr>
          <w:rFonts w:ascii="Times New Roman" w:eastAsia="Times New Roman" w:hAnsi="Times New Roman"/>
          <w:sz w:val="26"/>
          <w:szCs w:val="26"/>
        </w:rPr>
        <w:t xml:space="preserve"> </w:t>
      </w:r>
      <w:r w:rsidRPr="00196C1D">
        <w:rPr>
          <w:rFonts w:ascii="Times New Roman" w:eastAsia="Times New Roman" w:hAnsi="Times New Roman"/>
          <w:sz w:val="26"/>
          <w:szCs w:val="26"/>
        </w:rPr>
        <w:t>Екатеринбург.</w:t>
      </w:r>
    </w:p>
    <w:p w:rsidR="001F4ABE" w:rsidRPr="00D65A2F" w:rsidRDefault="001F4ABE" w:rsidP="00F7614D">
      <w:pPr>
        <w:tabs>
          <w:tab w:val="left" w:pos="1560"/>
          <w:tab w:val="left" w:pos="1843"/>
          <w:tab w:val="left" w:pos="2127"/>
        </w:tabs>
        <w:spacing w:after="0"/>
        <w:ind w:firstLine="426"/>
        <w:jc w:val="both"/>
        <w:rPr>
          <w:rFonts w:eastAsia="Times New Roman"/>
          <w:sz w:val="26"/>
          <w:szCs w:val="26"/>
        </w:rPr>
      </w:pPr>
      <w:r w:rsidRPr="00D65A2F">
        <w:rPr>
          <w:rFonts w:eastAsia="Calibri"/>
          <w:sz w:val="26"/>
          <w:szCs w:val="26"/>
          <w:lang w:eastAsia="en-US"/>
        </w:rPr>
        <w:t>В 2021 году в Спартакиаде среди муниципальных образований Республики Коми команда МО МР «Печора» заняла 3 место, в с</w:t>
      </w:r>
      <w:r w:rsidRPr="00D65A2F">
        <w:rPr>
          <w:rFonts w:eastAsia="Times New Roman"/>
          <w:sz w:val="26"/>
          <w:szCs w:val="26"/>
        </w:rPr>
        <w:t xml:space="preserve">партакиаде спортсменов с инвалидностью – 5 место, в спартакиаде ветеранов - 3 место, в спартакиаде «Активное долголетие» - 3 место. </w:t>
      </w:r>
    </w:p>
    <w:p w:rsidR="001F4ABE" w:rsidRPr="00D65A2F" w:rsidRDefault="001F4ABE" w:rsidP="00F7614D">
      <w:pPr>
        <w:tabs>
          <w:tab w:val="left" w:pos="1560"/>
          <w:tab w:val="left" w:pos="1843"/>
          <w:tab w:val="left" w:pos="2127"/>
        </w:tabs>
        <w:spacing w:after="0"/>
        <w:ind w:firstLine="426"/>
        <w:jc w:val="both"/>
        <w:rPr>
          <w:rFonts w:eastAsia="Times New Roman"/>
          <w:sz w:val="26"/>
          <w:szCs w:val="26"/>
        </w:rPr>
      </w:pPr>
      <w:proofErr w:type="gramStart"/>
      <w:r w:rsidRPr="00D65A2F">
        <w:rPr>
          <w:rFonts w:eastAsia="Times New Roman"/>
          <w:sz w:val="26"/>
          <w:szCs w:val="26"/>
        </w:rPr>
        <w:lastRenderedPageBreak/>
        <w:t>По итогам 2021 года - звание «Мастер спорта» присвоено 1 спортсмену (спорт глухих (пулевая стрельба)), КМС - 13 спортсменам, 1 разряд присвоен 22 спортсменам, 2 разряд - 63 спортсменам, 3 разряд - 48 спортсменам.</w:t>
      </w:r>
      <w:proofErr w:type="gramEnd"/>
    </w:p>
    <w:p w:rsidR="00962B72" w:rsidRPr="00D65A2F" w:rsidRDefault="00962B72" w:rsidP="00F7614D">
      <w:pPr>
        <w:tabs>
          <w:tab w:val="left" w:pos="1560"/>
          <w:tab w:val="left" w:pos="1843"/>
          <w:tab w:val="left" w:pos="2127"/>
        </w:tabs>
        <w:spacing w:after="0"/>
        <w:ind w:firstLine="426"/>
        <w:jc w:val="both"/>
        <w:rPr>
          <w:rFonts w:eastAsia="Times New Roman"/>
          <w:sz w:val="26"/>
          <w:szCs w:val="26"/>
        </w:rPr>
      </w:pPr>
      <w:r w:rsidRPr="00D65A2F">
        <w:rPr>
          <w:rFonts w:eastAsia="Times New Roman"/>
          <w:sz w:val="26"/>
          <w:szCs w:val="26"/>
        </w:rPr>
        <w:t>При МАУ «Спортивная школа олимпийского резерва г. Печора» в летний период организован - детский оздоровительный лагерь с дневным пребыванием детей, рассчитанный на 105 чел.</w:t>
      </w:r>
    </w:p>
    <w:p w:rsidR="00962B72" w:rsidRPr="00D65A2F" w:rsidRDefault="00962B72" w:rsidP="00F7614D">
      <w:pPr>
        <w:tabs>
          <w:tab w:val="left" w:pos="1560"/>
          <w:tab w:val="left" w:pos="1843"/>
          <w:tab w:val="left" w:pos="2127"/>
        </w:tabs>
        <w:spacing w:after="0"/>
        <w:ind w:firstLine="426"/>
        <w:jc w:val="both"/>
        <w:rPr>
          <w:rFonts w:eastAsia="Times New Roman"/>
          <w:sz w:val="26"/>
          <w:szCs w:val="26"/>
        </w:rPr>
      </w:pPr>
      <w:r w:rsidRPr="00D65A2F">
        <w:rPr>
          <w:rFonts w:eastAsia="Times New Roman"/>
          <w:sz w:val="26"/>
          <w:szCs w:val="26"/>
        </w:rPr>
        <w:t>В целях популяризации здорового образа жизни среди всех категорий населения, привлечения к регулярным занятиям спортом, а также развития различных видов спорта проводились акции «День открытых дверей».  По итогам акции более 400 граждан различного возраста бесплатно посетили спортивные объекты (ледовая арена, бассейн).</w:t>
      </w:r>
    </w:p>
    <w:p w:rsidR="00962B72" w:rsidRPr="00D65A2F" w:rsidRDefault="00962B72" w:rsidP="00F7614D">
      <w:pPr>
        <w:tabs>
          <w:tab w:val="left" w:pos="1560"/>
          <w:tab w:val="left" w:pos="1843"/>
          <w:tab w:val="left" w:pos="2127"/>
        </w:tabs>
        <w:spacing w:after="0"/>
        <w:ind w:firstLine="426"/>
        <w:jc w:val="both"/>
        <w:rPr>
          <w:rFonts w:eastAsia="Times New Roman"/>
          <w:sz w:val="26"/>
          <w:szCs w:val="26"/>
        </w:rPr>
      </w:pPr>
      <w:proofErr w:type="gramStart"/>
      <w:r w:rsidRPr="00D65A2F">
        <w:rPr>
          <w:rFonts w:eastAsia="Times New Roman"/>
          <w:sz w:val="26"/>
          <w:szCs w:val="26"/>
        </w:rPr>
        <w:t>В целях совершенствования системы физической культуры и спорта, создания благоприятных условий  для развития массовой физической культуры и спорта в рамках муниципальной программы «Развитие физкультуры и спорта» реализовывались мероприятия по оказанию муниципальных услуг (выполнение работ) физкультурно-спортивным учреждением, развитию физкультурно-оздоровительной и спортивной работы, организации, проведению физкультурных и спортивно-массовых мероприятий, реализации поэтапного внедрения Всероссийского физкультурно-спортивного комплекса «Готов к труду и обороне».</w:t>
      </w:r>
      <w:proofErr w:type="gramEnd"/>
      <w:r w:rsidRPr="00D65A2F">
        <w:rPr>
          <w:rFonts w:eastAsia="Times New Roman"/>
          <w:sz w:val="26"/>
          <w:szCs w:val="26"/>
        </w:rPr>
        <w:t xml:space="preserve"> В тестировании норм ВФСК ГТО приняло участие 1</w:t>
      </w:r>
      <w:r w:rsidR="0032676B">
        <w:rPr>
          <w:rFonts w:eastAsia="Times New Roman"/>
          <w:sz w:val="26"/>
          <w:szCs w:val="26"/>
        </w:rPr>
        <w:t xml:space="preserve"> </w:t>
      </w:r>
      <w:r w:rsidRPr="00D65A2F">
        <w:rPr>
          <w:rFonts w:eastAsia="Times New Roman"/>
          <w:sz w:val="26"/>
          <w:szCs w:val="26"/>
        </w:rPr>
        <w:t>117 чел., вручено 800 золотых, серебряных, бронзовых знаков отличия ГТО.</w:t>
      </w:r>
    </w:p>
    <w:p w:rsidR="00CE1053" w:rsidRDefault="00CE1053" w:rsidP="00F7614D">
      <w:pPr>
        <w:widowControl w:val="0"/>
        <w:tabs>
          <w:tab w:val="left" w:pos="1560"/>
          <w:tab w:val="left" w:pos="1843"/>
          <w:tab w:val="left" w:pos="2127"/>
        </w:tabs>
        <w:overflowPunct w:val="0"/>
        <w:autoSpaceDE w:val="0"/>
        <w:autoSpaceDN w:val="0"/>
        <w:adjustRightInd w:val="0"/>
        <w:spacing w:after="0"/>
        <w:ind w:firstLine="426"/>
        <w:jc w:val="both"/>
        <w:rPr>
          <w:rFonts w:eastAsia="Times New Roman"/>
          <w:iCs/>
          <w:sz w:val="26"/>
          <w:szCs w:val="26"/>
        </w:rPr>
      </w:pPr>
      <w:r w:rsidRPr="00D65A2F">
        <w:rPr>
          <w:rFonts w:eastAsia="Times New Roman"/>
          <w:iCs/>
          <w:sz w:val="26"/>
          <w:szCs w:val="26"/>
        </w:rPr>
        <w:t xml:space="preserve">В 2021 году в рамках проекта «Народный бюджет» были построены 3 спортивные площадки в г. Печоре. (Печорский </w:t>
      </w:r>
      <w:r w:rsidR="0032676B">
        <w:rPr>
          <w:rFonts w:eastAsia="Times New Roman"/>
          <w:iCs/>
          <w:sz w:val="26"/>
          <w:szCs w:val="26"/>
        </w:rPr>
        <w:t xml:space="preserve">пр-т, д. </w:t>
      </w:r>
      <w:r w:rsidRPr="00D65A2F">
        <w:rPr>
          <w:rFonts w:eastAsia="Times New Roman"/>
          <w:iCs/>
          <w:sz w:val="26"/>
          <w:szCs w:val="26"/>
        </w:rPr>
        <w:t>54</w:t>
      </w:r>
      <w:r w:rsidR="0032676B">
        <w:rPr>
          <w:rFonts w:eastAsia="Times New Roman"/>
          <w:iCs/>
          <w:sz w:val="26"/>
          <w:szCs w:val="26"/>
        </w:rPr>
        <w:t>;</w:t>
      </w:r>
      <w:r w:rsidRPr="00D65A2F">
        <w:rPr>
          <w:rFonts w:eastAsia="Times New Roman"/>
          <w:iCs/>
          <w:sz w:val="26"/>
          <w:szCs w:val="26"/>
        </w:rPr>
        <w:t xml:space="preserve"> </w:t>
      </w:r>
      <w:r w:rsidR="0032676B">
        <w:rPr>
          <w:rFonts w:eastAsia="Times New Roman"/>
          <w:iCs/>
          <w:sz w:val="26"/>
          <w:szCs w:val="26"/>
        </w:rPr>
        <w:t xml:space="preserve">ул. </w:t>
      </w:r>
      <w:proofErr w:type="spellStart"/>
      <w:r w:rsidRPr="00D65A2F">
        <w:rPr>
          <w:rFonts w:eastAsia="Times New Roman"/>
          <w:iCs/>
          <w:sz w:val="26"/>
          <w:szCs w:val="26"/>
        </w:rPr>
        <w:t>Русанова</w:t>
      </w:r>
      <w:proofErr w:type="spellEnd"/>
      <w:r w:rsidR="0032676B">
        <w:rPr>
          <w:rFonts w:eastAsia="Times New Roman"/>
          <w:iCs/>
          <w:sz w:val="26"/>
          <w:szCs w:val="26"/>
        </w:rPr>
        <w:t>,</w:t>
      </w:r>
      <w:r w:rsidRPr="00D65A2F">
        <w:rPr>
          <w:rFonts w:eastAsia="Times New Roman"/>
          <w:iCs/>
          <w:sz w:val="26"/>
          <w:szCs w:val="26"/>
        </w:rPr>
        <w:t xml:space="preserve"> </w:t>
      </w:r>
      <w:r w:rsidR="0032676B">
        <w:rPr>
          <w:rFonts w:eastAsia="Times New Roman"/>
          <w:iCs/>
          <w:sz w:val="26"/>
          <w:szCs w:val="26"/>
        </w:rPr>
        <w:t xml:space="preserve">д. </w:t>
      </w:r>
      <w:r w:rsidRPr="00D65A2F">
        <w:rPr>
          <w:rFonts w:eastAsia="Times New Roman"/>
          <w:iCs/>
          <w:sz w:val="26"/>
          <w:szCs w:val="26"/>
        </w:rPr>
        <w:t>43</w:t>
      </w:r>
      <w:r w:rsidR="0032676B">
        <w:rPr>
          <w:rFonts w:eastAsia="Times New Roman"/>
          <w:iCs/>
          <w:sz w:val="26"/>
          <w:szCs w:val="26"/>
        </w:rPr>
        <w:t>;</w:t>
      </w:r>
      <w:r w:rsidRPr="00D65A2F">
        <w:rPr>
          <w:rFonts w:eastAsia="Times New Roman"/>
          <w:iCs/>
          <w:sz w:val="26"/>
          <w:szCs w:val="26"/>
        </w:rPr>
        <w:t xml:space="preserve"> Площадка вблизи Парка Победы).</w:t>
      </w:r>
    </w:p>
    <w:p w:rsidR="008360C1" w:rsidRDefault="00353EFF" w:rsidP="00F7614D">
      <w:pPr>
        <w:widowControl w:val="0"/>
        <w:tabs>
          <w:tab w:val="left" w:pos="1560"/>
          <w:tab w:val="left" w:pos="1843"/>
          <w:tab w:val="left" w:pos="2127"/>
        </w:tabs>
        <w:overflowPunct w:val="0"/>
        <w:autoSpaceDE w:val="0"/>
        <w:autoSpaceDN w:val="0"/>
        <w:adjustRightInd w:val="0"/>
        <w:spacing w:after="0"/>
        <w:ind w:firstLine="426"/>
        <w:jc w:val="both"/>
        <w:rPr>
          <w:rFonts w:eastAsia="Times New Roman"/>
          <w:iCs/>
          <w:sz w:val="26"/>
          <w:szCs w:val="26"/>
        </w:rPr>
      </w:pPr>
      <w:r w:rsidRPr="008360C1">
        <w:rPr>
          <w:rFonts w:eastAsia="Times New Roman"/>
          <w:iCs/>
          <w:sz w:val="26"/>
          <w:szCs w:val="26"/>
        </w:rPr>
        <w:t xml:space="preserve">Также в рамках </w:t>
      </w:r>
      <w:proofErr w:type="gramStart"/>
      <w:r w:rsidRPr="008360C1">
        <w:rPr>
          <w:rFonts w:eastAsia="Times New Roman"/>
          <w:iCs/>
          <w:sz w:val="26"/>
          <w:szCs w:val="26"/>
        </w:rPr>
        <w:t>регионального</w:t>
      </w:r>
      <w:proofErr w:type="gramEnd"/>
      <w:r w:rsidRPr="008360C1">
        <w:rPr>
          <w:rFonts w:eastAsia="Times New Roman"/>
          <w:iCs/>
          <w:sz w:val="26"/>
          <w:szCs w:val="26"/>
        </w:rPr>
        <w:t xml:space="preserve"> </w:t>
      </w:r>
      <w:proofErr w:type="spellStart"/>
      <w:r w:rsidRPr="008360C1">
        <w:rPr>
          <w:rFonts w:eastAsia="Times New Roman"/>
          <w:iCs/>
          <w:sz w:val="26"/>
          <w:szCs w:val="26"/>
        </w:rPr>
        <w:t>прооекта</w:t>
      </w:r>
      <w:proofErr w:type="spellEnd"/>
      <w:r w:rsidRPr="008360C1">
        <w:rPr>
          <w:rFonts w:eastAsia="Times New Roman"/>
          <w:iCs/>
          <w:sz w:val="26"/>
          <w:szCs w:val="26"/>
        </w:rPr>
        <w:t xml:space="preserve"> «Спорт – норма жизни» приобретен спортивн</w:t>
      </w:r>
      <w:r w:rsidR="008360C1" w:rsidRPr="008360C1">
        <w:rPr>
          <w:rFonts w:eastAsia="Times New Roman"/>
          <w:iCs/>
          <w:sz w:val="26"/>
          <w:szCs w:val="26"/>
        </w:rPr>
        <w:t xml:space="preserve">ый </w:t>
      </w:r>
      <w:r w:rsidRPr="008360C1">
        <w:rPr>
          <w:rFonts w:eastAsia="Times New Roman"/>
          <w:iCs/>
          <w:sz w:val="26"/>
          <w:szCs w:val="26"/>
        </w:rPr>
        <w:t>инвентарь</w:t>
      </w:r>
      <w:r w:rsidR="008360C1" w:rsidRPr="008360C1">
        <w:rPr>
          <w:rFonts w:eastAsia="Times New Roman"/>
          <w:iCs/>
          <w:sz w:val="26"/>
          <w:szCs w:val="26"/>
        </w:rPr>
        <w:t xml:space="preserve"> (лыжи беговые– 20 пар, ботинки – 26 пар, крем для лыж; борцовский мат).</w:t>
      </w:r>
    </w:p>
    <w:p w:rsidR="00404B4B" w:rsidRPr="00F7614D" w:rsidRDefault="00404B4B" w:rsidP="00C53D13">
      <w:pPr>
        <w:spacing w:after="0"/>
        <w:ind w:firstLine="567"/>
        <w:jc w:val="center"/>
        <w:rPr>
          <w:rFonts w:eastAsia="Times New Roman"/>
          <w:sz w:val="26"/>
          <w:szCs w:val="26"/>
        </w:rPr>
      </w:pPr>
    </w:p>
    <w:p w:rsidR="00E57F0D" w:rsidRPr="00D65A2F" w:rsidRDefault="00E57F0D" w:rsidP="00C53D13">
      <w:pPr>
        <w:spacing w:after="0"/>
        <w:ind w:firstLine="708"/>
        <w:jc w:val="center"/>
        <w:rPr>
          <w:rFonts w:eastAsia="Calibri"/>
          <w:b/>
          <w:sz w:val="26"/>
          <w:szCs w:val="26"/>
        </w:rPr>
      </w:pPr>
      <w:r w:rsidRPr="00D65A2F">
        <w:rPr>
          <w:rFonts w:eastAsia="Calibri"/>
          <w:b/>
          <w:sz w:val="26"/>
          <w:szCs w:val="26"/>
        </w:rPr>
        <w:t>Здравоохранение</w:t>
      </w:r>
    </w:p>
    <w:p w:rsidR="00E57F0D" w:rsidRPr="00AF2F47" w:rsidRDefault="00E57F0D" w:rsidP="00C53D13">
      <w:pPr>
        <w:spacing w:after="0"/>
        <w:ind w:firstLine="708"/>
        <w:jc w:val="center"/>
        <w:rPr>
          <w:rFonts w:eastAsia="12"/>
          <w:szCs w:val="16"/>
        </w:rPr>
      </w:pPr>
    </w:p>
    <w:p w:rsidR="002C501B" w:rsidRPr="00D65A2F" w:rsidRDefault="002C501B" w:rsidP="00F7614D">
      <w:pPr>
        <w:spacing w:after="0"/>
        <w:ind w:firstLine="426"/>
        <w:jc w:val="both"/>
        <w:rPr>
          <w:rFonts w:eastAsia="12"/>
          <w:bCs/>
          <w:sz w:val="26"/>
          <w:szCs w:val="26"/>
        </w:rPr>
      </w:pPr>
      <w:r w:rsidRPr="00D65A2F">
        <w:rPr>
          <w:rFonts w:eastAsia="12"/>
          <w:bCs/>
          <w:sz w:val="26"/>
          <w:szCs w:val="26"/>
        </w:rPr>
        <w:t xml:space="preserve">На территории МР «Печора» </w:t>
      </w:r>
      <w:r w:rsidR="00304C97" w:rsidRPr="00D65A2F">
        <w:rPr>
          <w:rFonts w:eastAsia="12"/>
          <w:bCs/>
          <w:sz w:val="26"/>
          <w:szCs w:val="26"/>
        </w:rPr>
        <w:t>осуществляют свою деятельность</w:t>
      </w:r>
      <w:r w:rsidRPr="00D65A2F">
        <w:rPr>
          <w:rFonts w:eastAsia="12"/>
          <w:bCs/>
          <w:sz w:val="26"/>
          <w:szCs w:val="26"/>
        </w:rPr>
        <w:t xml:space="preserve"> государственные медицинские учреждения и частн</w:t>
      </w:r>
      <w:r w:rsidR="00304C97" w:rsidRPr="00D65A2F">
        <w:rPr>
          <w:rFonts w:eastAsia="12"/>
          <w:bCs/>
          <w:sz w:val="26"/>
          <w:szCs w:val="26"/>
        </w:rPr>
        <w:t>ые</w:t>
      </w:r>
      <w:r w:rsidRPr="00D65A2F">
        <w:rPr>
          <w:rFonts w:eastAsia="12"/>
          <w:bCs/>
          <w:sz w:val="26"/>
          <w:szCs w:val="26"/>
        </w:rPr>
        <w:t xml:space="preserve"> организаци</w:t>
      </w:r>
      <w:r w:rsidR="00304C97" w:rsidRPr="00D65A2F">
        <w:rPr>
          <w:rFonts w:eastAsia="12"/>
          <w:bCs/>
          <w:sz w:val="26"/>
          <w:szCs w:val="26"/>
        </w:rPr>
        <w:t>и</w:t>
      </w:r>
      <w:r w:rsidRPr="00D65A2F">
        <w:rPr>
          <w:rFonts w:eastAsia="12"/>
          <w:bCs/>
          <w:sz w:val="26"/>
          <w:szCs w:val="26"/>
        </w:rPr>
        <w:t xml:space="preserve"> здравоохранения:</w:t>
      </w:r>
    </w:p>
    <w:p w:rsidR="002C501B" w:rsidRPr="005B0AC1" w:rsidRDefault="002C501B" w:rsidP="00F7614D">
      <w:pPr>
        <w:pStyle w:val="a3"/>
        <w:numPr>
          <w:ilvl w:val="0"/>
          <w:numId w:val="15"/>
        </w:numPr>
        <w:tabs>
          <w:tab w:val="left" w:pos="851"/>
        </w:tabs>
        <w:spacing w:after="0"/>
        <w:ind w:left="709" w:hanging="283"/>
        <w:jc w:val="both"/>
        <w:rPr>
          <w:rFonts w:ascii="Times New Roman" w:eastAsia="12" w:hAnsi="Times New Roman"/>
          <w:bCs/>
          <w:sz w:val="26"/>
          <w:szCs w:val="26"/>
        </w:rPr>
      </w:pPr>
      <w:r w:rsidRPr="005B0AC1">
        <w:rPr>
          <w:rFonts w:ascii="Times New Roman" w:eastAsia="12" w:hAnsi="Times New Roman"/>
          <w:bCs/>
          <w:sz w:val="26"/>
          <w:szCs w:val="26"/>
        </w:rPr>
        <w:t>ГБУЗ РК «Печорская ЦРБ»;</w:t>
      </w:r>
    </w:p>
    <w:p w:rsidR="002C501B" w:rsidRPr="005B0AC1" w:rsidRDefault="002C501B" w:rsidP="00F7614D">
      <w:pPr>
        <w:pStyle w:val="a3"/>
        <w:numPr>
          <w:ilvl w:val="0"/>
          <w:numId w:val="15"/>
        </w:numPr>
        <w:tabs>
          <w:tab w:val="left" w:pos="284"/>
          <w:tab w:val="left" w:pos="993"/>
        </w:tabs>
        <w:spacing w:after="0"/>
        <w:ind w:left="709" w:hanging="283"/>
        <w:jc w:val="both"/>
        <w:rPr>
          <w:rFonts w:ascii="Times New Roman" w:eastAsia="12" w:hAnsi="Times New Roman"/>
          <w:bCs/>
          <w:sz w:val="26"/>
          <w:szCs w:val="26"/>
        </w:rPr>
      </w:pPr>
      <w:r w:rsidRPr="005B0AC1">
        <w:rPr>
          <w:rFonts w:ascii="Times New Roman" w:eastAsia="12" w:hAnsi="Times New Roman"/>
          <w:bCs/>
          <w:sz w:val="26"/>
          <w:szCs w:val="26"/>
        </w:rPr>
        <w:t>Печорский противотуберкулезный диспансер</w:t>
      </w:r>
      <w:r w:rsidR="00BC2BD5" w:rsidRPr="005B0AC1">
        <w:rPr>
          <w:rFonts w:ascii="Times New Roman" w:eastAsia="12" w:hAnsi="Times New Roman"/>
          <w:bCs/>
          <w:sz w:val="26"/>
          <w:szCs w:val="26"/>
        </w:rPr>
        <w:t xml:space="preserve"> </w:t>
      </w:r>
      <w:r w:rsidRPr="005B0AC1">
        <w:rPr>
          <w:rFonts w:ascii="Times New Roman" w:eastAsia="12" w:hAnsi="Times New Roman"/>
          <w:bCs/>
          <w:sz w:val="26"/>
          <w:szCs w:val="26"/>
        </w:rPr>
        <w:t>- филиал ГБУЗ РК «Республиканский противотуберкулезный диспансер»;</w:t>
      </w:r>
    </w:p>
    <w:p w:rsidR="002C501B" w:rsidRPr="005B0AC1" w:rsidRDefault="002C501B" w:rsidP="00F7614D">
      <w:pPr>
        <w:pStyle w:val="a3"/>
        <w:numPr>
          <w:ilvl w:val="0"/>
          <w:numId w:val="15"/>
        </w:numPr>
        <w:tabs>
          <w:tab w:val="left" w:pos="851"/>
          <w:tab w:val="left" w:pos="993"/>
        </w:tabs>
        <w:spacing w:after="0"/>
        <w:ind w:left="709" w:hanging="283"/>
        <w:jc w:val="both"/>
        <w:rPr>
          <w:rFonts w:ascii="Times New Roman" w:eastAsia="12" w:hAnsi="Times New Roman"/>
          <w:bCs/>
          <w:sz w:val="26"/>
          <w:szCs w:val="26"/>
        </w:rPr>
      </w:pPr>
      <w:r w:rsidRPr="005B0AC1">
        <w:rPr>
          <w:rFonts w:ascii="Times New Roman" w:eastAsia="12" w:hAnsi="Times New Roman"/>
          <w:bCs/>
          <w:sz w:val="26"/>
          <w:szCs w:val="26"/>
        </w:rPr>
        <w:t>Печорский кожно-венерологический диспансер - филиал ГУ РК «Республиканский кожно-венерологический диспансер»;</w:t>
      </w:r>
    </w:p>
    <w:p w:rsidR="002C501B" w:rsidRPr="005B0AC1" w:rsidRDefault="002C501B" w:rsidP="00F7614D">
      <w:pPr>
        <w:pStyle w:val="a3"/>
        <w:numPr>
          <w:ilvl w:val="0"/>
          <w:numId w:val="15"/>
        </w:numPr>
        <w:tabs>
          <w:tab w:val="left" w:pos="851"/>
        </w:tabs>
        <w:spacing w:after="0"/>
        <w:ind w:left="709" w:hanging="283"/>
        <w:jc w:val="both"/>
        <w:rPr>
          <w:rFonts w:ascii="Times New Roman" w:eastAsia="12" w:hAnsi="Times New Roman"/>
          <w:bCs/>
          <w:sz w:val="26"/>
          <w:szCs w:val="26"/>
        </w:rPr>
      </w:pPr>
      <w:r w:rsidRPr="005B0AC1">
        <w:rPr>
          <w:rFonts w:ascii="Times New Roman" w:eastAsia="12" w:hAnsi="Times New Roman"/>
          <w:bCs/>
          <w:sz w:val="26"/>
          <w:szCs w:val="26"/>
        </w:rPr>
        <w:t>ЧУЗ «Поликлиника «РЖД – Медицина г. Печора».</w:t>
      </w:r>
    </w:p>
    <w:p w:rsidR="002C501B" w:rsidRPr="00D65A2F" w:rsidRDefault="002C501B" w:rsidP="00F7614D">
      <w:pPr>
        <w:spacing w:after="0"/>
        <w:ind w:firstLine="426"/>
        <w:jc w:val="both"/>
        <w:rPr>
          <w:rFonts w:eastAsia="12"/>
          <w:bCs/>
          <w:sz w:val="26"/>
          <w:szCs w:val="26"/>
        </w:rPr>
      </w:pPr>
      <w:r w:rsidRPr="00D65A2F">
        <w:rPr>
          <w:rFonts w:eastAsia="12"/>
          <w:bCs/>
          <w:sz w:val="26"/>
          <w:szCs w:val="26"/>
        </w:rPr>
        <w:t xml:space="preserve">На территории зарегистрировано 17 субъектов предпринимательства, являющихся малыми и микро предприятиями, осуществляющими деятельность в области здравоохранения. </w:t>
      </w:r>
    </w:p>
    <w:p w:rsidR="002C501B" w:rsidRPr="00D65A2F" w:rsidRDefault="002C501B" w:rsidP="00F7614D">
      <w:pPr>
        <w:spacing w:after="0"/>
        <w:ind w:firstLine="426"/>
        <w:jc w:val="both"/>
        <w:rPr>
          <w:rFonts w:eastAsia="12"/>
          <w:bCs/>
          <w:sz w:val="26"/>
          <w:szCs w:val="26"/>
        </w:rPr>
      </w:pPr>
      <w:r w:rsidRPr="00D65A2F">
        <w:rPr>
          <w:rFonts w:eastAsia="12"/>
          <w:bCs/>
          <w:sz w:val="26"/>
          <w:szCs w:val="26"/>
        </w:rPr>
        <w:lastRenderedPageBreak/>
        <w:t>Также на территории МР «Печора» располагаются:</w:t>
      </w:r>
    </w:p>
    <w:p w:rsidR="002C501B" w:rsidRPr="005B0AC1" w:rsidRDefault="002C501B" w:rsidP="00F7614D">
      <w:pPr>
        <w:pStyle w:val="a3"/>
        <w:numPr>
          <w:ilvl w:val="0"/>
          <w:numId w:val="16"/>
        </w:numPr>
        <w:tabs>
          <w:tab w:val="left" w:pos="567"/>
          <w:tab w:val="left" w:pos="709"/>
          <w:tab w:val="left" w:pos="1276"/>
          <w:tab w:val="left" w:pos="1418"/>
        </w:tabs>
        <w:spacing w:after="0"/>
        <w:ind w:left="0" w:firstLine="426"/>
        <w:jc w:val="both"/>
        <w:rPr>
          <w:rFonts w:ascii="Times New Roman" w:eastAsia="12" w:hAnsi="Times New Roman"/>
          <w:bCs/>
          <w:sz w:val="26"/>
          <w:szCs w:val="26"/>
        </w:rPr>
      </w:pPr>
      <w:r w:rsidRPr="005B0AC1">
        <w:rPr>
          <w:rFonts w:ascii="Times New Roman" w:eastAsia="12" w:hAnsi="Times New Roman"/>
          <w:bCs/>
          <w:sz w:val="26"/>
          <w:szCs w:val="26"/>
        </w:rPr>
        <w:t>Территориальный отдел Управления федеральной службы по надзору в сфере защиты прав потребителей и благополучия человека по Республике Коми в  г. Печоре;</w:t>
      </w:r>
    </w:p>
    <w:p w:rsidR="002C501B" w:rsidRPr="005B0AC1" w:rsidRDefault="002C501B" w:rsidP="00F7614D">
      <w:pPr>
        <w:pStyle w:val="a3"/>
        <w:numPr>
          <w:ilvl w:val="0"/>
          <w:numId w:val="16"/>
        </w:numPr>
        <w:tabs>
          <w:tab w:val="left" w:pos="567"/>
          <w:tab w:val="left" w:pos="709"/>
          <w:tab w:val="left" w:pos="1276"/>
          <w:tab w:val="left" w:pos="1418"/>
        </w:tabs>
        <w:spacing w:after="0"/>
        <w:ind w:left="0" w:firstLine="426"/>
        <w:jc w:val="both"/>
        <w:rPr>
          <w:rFonts w:ascii="Times New Roman" w:eastAsia="12" w:hAnsi="Times New Roman"/>
          <w:bCs/>
          <w:sz w:val="26"/>
          <w:szCs w:val="26"/>
        </w:rPr>
      </w:pPr>
      <w:r w:rsidRPr="005B0AC1">
        <w:rPr>
          <w:rFonts w:ascii="Times New Roman" w:eastAsia="12" w:hAnsi="Times New Roman"/>
          <w:bCs/>
          <w:sz w:val="26"/>
          <w:szCs w:val="26"/>
        </w:rPr>
        <w:t>Филиал ФБУЗ «Центр гигиены и эпидемиологии в Республике Коми в          г. Печоре»;</w:t>
      </w:r>
    </w:p>
    <w:p w:rsidR="002C501B" w:rsidRPr="005B0AC1" w:rsidRDefault="002C501B" w:rsidP="00F7614D">
      <w:pPr>
        <w:pStyle w:val="a3"/>
        <w:numPr>
          <w:ilvl w:val="0"/>
          <w:numId w:val="16"/>
        </w:numPr>
        <w:tabs>
          <w:tab w:val="left" w:pos="567"/>
          <w:tab w:val="left" w:pos="709"/>
          <w:tab w:val="left" w:pos="1276"/>
          <w:tab w:val="left" w:pos="1418"/>
        </w:tabs>
        <w:spacing w:after="0"/>
        <w:ind w:left="0" w:firstLine="426"/>
        <w:jc w:val="both"/>
        <w:rPr>
          <w:rFonts w:ascii="Times New Roman" w:eastAsia="12" w:hAnsi="Times New Roman"/>
          <w:bCs/>
          <w:sz w:val="26"/>
          <w:szCs w:val="26"/>
        </w:rPr>
      </w:pPr>
      <w:r w:rsidRPr="005B0AC1">
        <w:rPr>
          <w:rFonts w:ascii="Times New Roman" w:eastAsia="12" w:hAnsi="Times New Roman"/>
          <w:bCs/>
          <w:sz w:val="26"/>
          <w:szCs w:val="26"/>
        </w:rPr>
        <w:t>Печорский филиал ФБУ «Центр гигиены и эпидемиологии по железнодорожному транспорту»;</w:t>
      </w:r>
    </w:p>
    <w:p w:rsidR="002C501B" w:rsidRPr="005B0AC1" w:rsidRDefault="002C501B" w:rsidP="00F7614D">
      <w:pPr>
        <w:pStyle w:val="a3"/>
        <w:numPr>
          <w:ilvl w:val="0"/>
          <w:numId w:val="16"/>
        </w:numPr>
        <w:tabs>
          <w:tab w:val="left" w:pos="567"/>
          <w:tab w:val="left" w:pos="709"/>
          <w:tab w:val="left" w:pos="1276"/>
          <w:tab w:val="left" w:pos="1418"/>
        </w:tabs>
        <w:spacing w:after="0"/>
        <w:ind w:left="0" w:firstLine="426"/>
        <w:jc w:val="both"/>
        <w:rPr>
          <w:rFonts w:ascii="Times New Roman" w:eastAsia="12" w:hAnsi="Times New Roman"/>
          <w:bCs/>
          <w:sz w:val="26"/>
          <w:szCs w:val="26"/>
        </w:rPr>
      </w:pPr>
      <w:r w:rsidRPr="005B0AC1">
        <w:rPr>
          <w:rFonts w:ascii="Times New Roman" w:eastAsia="12" w:hAnsi="Times New Roman"/>
          <w:bCs/>
          <w:sz w:val="26"/>
          <w:szCs w:val="26"/>
        </w:rPr>
        <w:t xml:space="preserve">ФКУ «Главное бюро </w:t>
      </w:r>
      <w:proofErr w:type="gramStart"/>
      <w:r w:rsidRPr="005B0AC1">
        <w:rPr>
          <w:rFonts w:ascii="Times New Roman" w:eastAsia="12" w:hAnsi="Times New Roman"/>
          <w:bCs/>
          <w:sz w:val="26"/>
          <w:szCs w:val="26"/>
        </w:rPr>
        <w:t>медико-социальной</w:t>
      </w:r>
      <w:proofErr w:type="gramEnd"/>
      <w:r w:rsidRPr="005B0AC1">
        <w:rPr>
          <w:rFonts w:ascii="Times New Roman" w:eastAsia="12" w:hAnsi="Times New Roman"/>
          <w:bCs/>
          <w:sz w:val="26"/>
          <w:szCs w:val="26"/>
        </w:rPr>
        <w:t xml:space="preserve"> экспертизы по Республике Коми филиал № 16»;</w:t>
      </w:r>
    </w:p>
    <w:p w:rsidR="002C501B" w:rsidRPr="005B0AC1" w:rsidRDefault="002C501B" w:rsidP="00F7614D">
      <w:pPr>
        <w:pStyle w:val="a3"/>
        <w:numPr>
          <w:ilvl w:val="0"/>
          <w:numId w:val="16"/>
        </w:numPr>
        <w:tabs>
          <w:tab w:val="left" w:pos="567"/>
          <w:tab w:val="left" w:pos="709"/>
          <w:tab w:val="left" w:pos="1276"/>
          <w:tab w:val="left" w:pos="1418"/>
        </w:tabs>
        <w:spacing w:after="0"/>
        <w:ind w:left="0" w:firstLine="426"/>
        <w:jc w:val="both"/>
        <w:rPr>
          <w:rFonts w:eastAsia="12"/>
          <w:bCs/>
          <w:sz w:val="26"/>
          <w:szCs w:val="26"/>
        </w:rPr>
      </w:pPr>
      <w:r w:rsidRPr="005B0AC1">
        <w:rPr>
          <w:rFonts w:ascii="Times New Roman" w:eastAsia="12" w:hAnsi="Times New Roman"/>
          <w:bCs/>
          <w:sz w:val="26"/>
          <w:szCs w:val="26"/>
        </w:rPr>
        <w:t>Печорская станция переливания крови - филиал ГУ РК «Республиканская станция переливания крови».</w:t>
      </w:r>
    </w:p>
    <w:p w:rsidR="002C501B" w:rsidRPr="00D65A2F" w:rsidRDefault="002C501B" w:rsidP="00F7614D">
      <w:pPr>
        <w:spacing w:after="0"/>
        <w:ind w:firstLine="426"/>
        <w:jc w:val="both"/>
        <w:rPr>
          <w:rFonts w:eastAsia="Calibri"/>
          <w:sz w:val="26"/>
          <w:szCs w:val="26"/>
        </w:rPr>
      </w:pPr>
      <w:r w:rsidRPr="00D65A2F">
        <w:rPr>
          <w:rFonts w:eastAsia="Calibri"/>
          <w:sz w:val="26"/>
          <w:szCs w:val="26"/>
        </w:rPr>
        <w:t>В составе ГБУЗ РК «Печорская центральная районная больница» находятся:</w:t>
      </w:r>
    </w:p>
    <w:p w:rsidR="002C501B" w:rsidRPr="005B0AC1" w:rsidRDefault="002C501B" w:rsidP="00F7614D">
      <w:pPr>
        <w:pStyle w:val="a3"/>
        <w:numPr>
          <w:ilvl w:val="0"/>
          <w:numId w:val="17"/>
        </w:numPr>
        <w:spacing w:after="0"/>
        <w:ind w:left="0" w:firstLine="360"/>
        <w:jc w:val="both"/>
        <w:rPr>
          <w:rFonts w:ascii="Times New Roman" w:hAnsi="Times New Roman"/>
          <w:sz w:val="26"/>
          <w:szCs w:val="26"/>
        </w:rPr>
      </w:pPr>
      <w:r w:rsidRPr="005B0AC1">
        <w:rPr>
          <w:rFonts w:ascii="Times New Roman" w:hAnsi="Times New Roman"/>
          <w:sz w:val="26"/>
          <w:szCs w:val="26"/>
        </w:rPr>
        <w:t>участковая больница п. Каджером;</w:t>
      </w:r>
    </w:p>
    <w:p w:rsidR="002C501B" w:rsidRPr="005B0AC1" w:rsidRDefault="002C501B" w:rsidP="00C53D13">
      <w:pPr>
        <w:pStyle w:val="a3"/>
        <w:numPr>
          <w:ilvl w:val="0"/>
          <w:numId w:val="17"/>
        </w:numPr>
        <w:spacing w:after="0"/>
        <w:ind w:left="0" w:firstLine="360"/>
        <w:jc w:val="both"/>
        <w:rPr>
          <w:rFonts w:ascii="Times New Roman" w:hAnsi="Times New Roman"/>
          <w:sz w:val="26"/>
          <w:szCs w:val="26"/>
        </w:rPr>
      </w:pPr>
      <w:r w:rsidRPr="005B0AC1">
        <w:rPr>
          <w:rFonts w:ascii="Times New Roman" w:hAnsi="Times New Roman"/>
          <w:sz w:val="26"/>
          <w:szCs w:val="26"/>
        </w:rPr>
        <w:t xml:space="preserve">городская больница </w:t>
      </w:r>
      <w:proofErr w:type="spellStart"/>
      <w:r w:rsidRPr="005B0AC1">
        <w:rPr>
          <w:rFonts w:ascii="Times New Roman" w:hAnsi="Times New Roman"/>
          <w:sz w:val="26"/>
          <w:szCs w:val="26"/>
        </w:rPr>
        <w:t>пгт</w:t>
      </w:r>
      <w:proofErr w:type="spellEnd"/>
      <w:r w:rsidRPr="005B0AC1">
        <w:rPr>
          <w:rFonts w:ascii="Times New Roman" w:hAnsi="Times New Roman"/>
          <w:sz w:val="26"/>
          <w:szCs w:val="26"/>
        </w:rPr>
        <w:t>. Кожва;</w:t>
      </w:r>
    </w:p>
    <w:p w:rsidR="002C501B" w:rsidRPr="005B0AC1" w:rsidRDefault="002C501B" w:rsidP="00C53D13">
      <w:pPr>
        <w:pStyle w:val="a3"/>
        <w:numPr>
          <w:ilvl w:val="0"/>
          <w:numId w:val="17"/>
        </w:numPr>
        <w:tabs>
          <w:tab w:val="left" w:pos="0"/>
        </w:tabs>
        <w:spacing w:after="0"/>
        <w:ind w:left="0" w:firstLine="360"/>
        <w:jc w:val="both"/>
        <w:rPr>
          <w:rFonts w:ascii="Times New Roman" w:hAnsi="Times New Roman"/>
          <w:sz w:val="26"/>
          <w:szCs w:val="26"/>
        </w:rPr>
      </w:pPr>
      <w:r w:rsidRPr="005B0AC1">
        <w:rPr>
          <w:rFonts w:ascii="Times New Roman" w:hAnsi="Times New Roman"/>
          <w:sz w:val="26"/>
          <w:szCs w:val="26"/>
        </w:rPr>
        <w:t>25 фельдшерско-акушерских пунктов;</w:t>
      </w:r>
    </w:p>
    <w:p w:rsidR="002C501B" w:rsidRPr="005B0AC1" w:rsidRDefault="002C501B" w:rsidP="00C53D13">
      <w:pPr>
        <w:pStyle w:val="a3"/>
        <w:numPr>
          <w:ilvl w:val="0"/>
          <w:numId w:val="17"/>
        </w:numPr>
        <w:spacing w:after="0"/>
        <w:ind w:left="0" w:firstLine="360"/>
        <w:jc w:val="both"/>
        <w:rPr>
          <w:rFonts w:ascii="Times New Roman" w:hAnsi="Times New Roman"/>
          <w:sz w:val="26"/>
          <w:szCs w:val="26"/>
        </w:rPr>
      </w:pPr>
      <w:r w:rsidRPr="005B0AC1">
        <w:rPr>
          <w:rFonts w:ascii="Times New Roman" w:hAnsi="Times New Roman"/>
          <w:sz w:val="26"/>
          <w:szCs w:val="26"/>
        </w:rPr>
        <w:t xml:space="preserve">3 домовых хозяйства (медицинское учреждение в населённых пунктах с </w:t>
      </w:r>
      <w:r w:rsidR="0032676B">
        <w:rPr>
          <w:rFonts w:ascii="Times New Roman" w:hAnsi="Times New Roman"/>
          <w:sz w:val="26"/>
          <w:szCs w:val="26"/>
        </w:rPr>
        <w:t>численностью до 100 человек) (в</w:t>
      </w:r>
      <w:r w:rsidRPr="005B0AC1">
        <w:rPr>
          <w:rFonts w:ascii="Times New Roman" w:hAnsi="Times New Roman"/>
          <w:sz w:val="26"/>
          <w:szCs w:val="26"/>
        </w:rPr>
        <w:t xml:space="preserve"> д. Песчанка, д. </w:t>
      </w:r>
      <w:proofErr w:type="spellStart"/>
      <w:r w:rsidRPr="005B0AC1">
        <w:rPr>
          <w:rFonts w:ascii="Times New Roman" w:hAnsi="Times New Roman"/>
          <w:sz w:val="26"/>
          <w:szCs w:val="26"/>
        </w:rPr>
        <w:t>Уляшево</w:t>
      </w:r>
      <w:proofErr w:type="spellEnd"/>
      <w:r w:rsidRPr="005B0AC1">
        <w:rPr>
          <w:rFonts w:ascii="Times New Roman" w:hAnsi="Times New Roman"/>
          <w:sz w:val="26"/>
          <w:szCs w:val="26"/>
        </w:rPr>
        <w:t>, п. Белый-Ю);</w:t>
      </w:r>
    </w:p>
    <w:p w:rsidR="002C501B" w:rsidRPr="005B0AC1" w:rsidRDefault="002C501B" w:rsidP="00C53D13">
      <w:pPr>
        <w:pStyle w:val="a3"/>
        <w:numPr>
          <w:ilvl w:val="0"/>
          <w:numId w:val="17"/>
        </w:numPr>
        <w:tabs>
          <w:tab w:val="left" w:pos="0"/>
        </w:tabs>
        <w:spacing w:after="0"/>
        <w:ind w:left="0" w:firstLine="360"/>
        <w:jc w:val="both"/>
        <w:rPr>
          <w:rFonts w:ascii="Times New Roman" w:hAnsi="Times New Roman"/>
          <w:sz w:val="26"/>
          <w:szCs w:val="26"/>
        </w:rPr>
      </w:pPr>
      <w:r w:rsidRPr="005B0AC1">
        <w:rPr>
          <w:rFonts w:ascii="Times New Roman" w:hAnsi="Times New Roman"/>
          <w:sz w:val="26"/>
          <w:szCs w:val="26"/>
        </w:rPr>
        <w:t>3 отделения скорой медицинской помощи ГБУЗ РК «Печорская центральная районная больница».</w:t>
      </w:r>
    </w:p>
    <w:p w:rsidR="00C14AF8" w:rsidRPr="00D65A2F" w:rsidRDefault="000923B0" w:rsidP="00C53D13">
      <w:pPr>
        <w:spacing w:after="0"/>
        <w:ind w:firstLine="397"/>
        <w:jc w:val="both"/>
        <w:rPr>
          <w:rFonts w:eastAsia="Times New Roman"/>
          <w:sz w:val="26"/>
          <w:szCs w:val="26"/>
        </w:rPr>
      </w:pPr>
      <w:r w:rsidRPr="00D65A2F">
        <w:rPr>
          <w:rFonts w:eastAsia="Times New Roman"/>
          <w:sz w:val="26"/>
          <w:szCs w:val="26"/>
        </w:rPr>
        <w:t xml:space="preserve">В 2021 году проведена большая работа по недопущению распространения коронавирусной инфекции на территории МР «Печора», в том числе по организации вакцинации населения. </w:t>
      </w:r>
      <w:proofErr w:type="gramStart"/>
      <w:r w:rsidRPr="00D65A2F">
        <w:rPr>
          <w:rFonts w:eastAsia="Times New Roman"/>
          <w:sz w:val="26"/>
          <w:szCs w:val="26"/>
        </w:rPr>
        <w:t>С 1 июля 2021 года проведено 9 заседаний санитарно-противоэпидемической комиссии МО МР «Печора» и 7 заседаний Штаба по предупреждению завоза и распространения новой коронавирусной инфекции на территории МО МР «Печора», где рассматривались вопросы по исполнению Указа Главы Республики Коми от 15 марта 2020 года № 16 «О введении режима повышенной готовности» и Республиканского межведомственного оперативного штаба по противодействию распространению новой коронавирусной</w:t>
      </w:r>
      <w:proofErr w:type="gramEnd"/>
      <w:r w:rsidRPr="00D65A2F">
        <w:rPr>
          <w:rFonts w:eastAsia="Times New Roman"/>
          <w:sz w:val="26"/>
          <w:szCs w:val="26"/>
        </w:rPr>
        <w:t xml:space="preserve"> инфекции COVID-19. Решениями СПЭК и Штаба своевременно вводились все необходимые </w:t>
      </w:r>
      <w:proofErr w:type="spellStart"/>
      <w:r w:rsidRPr="00D65A2F">
        <w:rPr>
          <w:rFonts w:eastAsia="Times New Roman"/>
          <w:sz w:val="26"/>
          <w:szCs w:val="26"/>
        </w:rPr>
        <w:t>противоковидные</w:t>
      </w:r>
      <w:proofErr w:type="spellEnd"/>
      <w:r w:rsidRPr="00D65A2F">
        <w:rPr>
          <w:rFonts w:eastAsia="Times New Roman"/>
          <w:sz w:val="26"/>
          <w:szCs w:val="26"/>
        </w:rPr>
        <w:t xml:space="preserve"> ограничения.  </w:t>
      </w:r>
    </w:p>
    <w:p w:rsidR="000923B0" w:rsidRPr="00D65A2F" w:rsidRDefault="006222E9" w:rsidP="00C53D13">
      <w:pPr>
        <w:spacing w:after="0"/>
        <w:ind w:firstLine="397"/>
        <w:jc w:val="both"/>
        <w:rPr>
          <w:rFonts w:eastAsia="Times New Roman"/>
          <w:sz w:val="26"/>
          <w:szCs w:val="26"/>
        </w:rPr>
      </w:pPr>
      <w:r w:rsidRPr="00D65A2F">
        <w:rPr>
          <w:rFonts w:eastAsia="Times New Roman"/>
          <w:i/>
          <w:sz w:val="26"/>
          <w:szCs w:val="26"/>
        </w:rPr>
        <w:t>П</w:t>
      </w:r>
      <w:r w:rsidR="000923B0" w:rsidRPr="00D65A2F">
        <w:rPr>
          <w:rFonts w:eastAsia="Times New Roman"/>
          <w:i/>
          <w:sz w:val="26"/>
          <w:szCs w:val="26"/>
        </w:rPr>
        <w:t>о сведениям ГБУЗ РК «</w:t>
      </w:r>
      <w:proofErr w:type="gramStart"/>
      <w:r w:rsidR="000923B0" w:rsidRPr="00D65A2F">
        <w:rPr>
          <w:rFonts w:eastAsia="Times New Roman"/>
          <w:i/>
          <w:sz w:val="26"/>
          <w:szCs w:val="26"/>
        </w:rPr>
        <w:t>Печорская</w:t>
      </w:r>
      <w:proofErr w:type="gramEnd"/>
      <w:r w:rsidR="000923B0" w:rsidRPr="00D65A2F">
        <w:rPr>
          <w:rFonts w:eastAsia="Times New Roman"/>
          <w:i/>
          <w:sz w:val="26"/>
          <w:szCs w:val="26"/>
        </w:rPr>
        <w:t xml:space="preserve"> ЦРБ»</w:t>
      </w:r>
      <w:r w:rsidR="00CD6008" w:rsidRPr="00D65A2F">
        <w:rPr>
          <w:rFonts w:eastAsia="Times New Roman"/>
          <w:sz w:val="26"/>
          <w:szCs w:val="26"/>
        </w:rPr>
        <w:t xml:space="preserve"> </w:t>
      </w:r>
      <w:r w:rsidR="000923B0" w:rsidRPr="00D65A2F">
        <w:rPr>
          <w:rFonts w:eastAsia="Times New Roman"/>
          <w:sz w:val="26"/>
          <w:szCs w:val="26"/>
        </w:rPr>
        <w:t>по состоянию на 20 декабря 2021 года от коронавирусной инфекции было привито 1</w:t>
      </w:r>
      <w:r w:rsidR="00647D74">
        <w:rPr>
          <w:rFonts w:eastAsia="Times New Roman"/>
          <w:sz w:val="26"/>
          <w:szCs w:val="26"/>
        </w:rPr>
        <w:t>9 970 человек, что составило 71</w:t>
      </w:r>
      <w:r w:rsidR="00C14AF8" w:rsidRPr="00D65A2F">
        <w:rPr>
          <w:rFonts w:eastAsia="Times New Roman"/>
          <w:sz w:val="26"/>
          <w:szCs w:val="26"/>
        </w:rPr>
        <w:t>%</w:t>
      </w:r>
      <w:r w:rsidR="000923B0" w:rsidRPr="00D65A2F">
        <w:rPr>
          <w:rFonts w:eastAsia="Times New Roman"/>
          <w:sz w:val="26"/>
          <w:szCs w:val="26"/>
        </w:rPr>
        <w:t>, о</w:t>
      </w:r>
      <w:r w:rsidR="00C14AF8" w:rsidRPr="00D65A2F">
        <w:rPr>
          <w:rFonts w:eastAsia="Times New Roman"/>
          <w:sz w:val="26"/>
          <w:szCs w:val="26"/>
        </w:rPr>
        <w:t>т гриппа - 18 822 человека (39%)</w:t>
      </w:r>
      <w:r w:rsidR="000923B0" w:rsidRPr="00D65A2F">
        <w:rPr>
          <w:rFonts w:eastAsia="Times New Roman"/>
          <w:sz w:val="26"/>
          <w:szCs w:val="26"/>
        </w:rPr>
        <w:t xml:space="preserve">.    </w:t>
      </w:r>
    </w:p>
    <w:p w:rsidR="000923B0" w:rsidRPr="00D65A2F" w:rsidRDefault="000923B0" w:rsidP="00C53D13">
      <w:pPr>
        <w:spacing w:after="0"/>
        <w:ind w:firstLine="397"/>
        <w:jc w:val="both"/>
        <w:rPr>
          <w:rFonts w:eastAsia="Times New Roman"/>
          <w:sz w:val="26"/>
          <w:szCs w:val="26"/>
        </w:rPr>
      </w:pPr>
      <w:r w:rsidRPr="00D65A2F">
        <w:rPr>
          <w:rFonts w:eastAsia="Times New Roman"/>
          <w:sz w:val="26"/>
          <w:szCs w:val="26"/>
        </w:rPr>
        <w:t>Еженедельно в Комитет Республики Коми гражданской обороны и чрезвычайных ситуаций предоставлялась информация по обеспеченности субъектов МР «Печора» средствами индивидуальной защиты, за исключением СИЗ для работников медицинских организаций.</w:t>
      </w:r>
    </w:p>
    <w:p w:rsidR="000923B0" w:rsidRPr="00D65A2F" w:rsidRDefault="000923B0" w:rsidP="00C53D13">
      <w:pPr>
        <w:spacing w:after="0"/>
        <w:ind w:firstLine="397"/>
        <w:jc w:val="both"/>
        <w:rPr>
          <w:rFonts w:eastAsia="Times New Roman"/>
          <w:sz w:val="26"/>
          <w:szCs w:val="26"/>
        </w:rPr>
      </w:pPr>
      <w:r w:rsidRPr="00D65A2F">
        <w:rPr>
          <w:rFonts w:eastAsia="Times New Roman"/>
          <w:sz w:val="26"/>
          <w:szCs w:val="26"/>
        </w:rPr>
        <w:t xml:space="preserve">По итогам 2021 года </w:t>
      </w:r>
      <w:r w:rsidR="00490414" w:rsidRPr="00D65A2F">
        <w:rPr>
          <w:rFonts w:eastAsia="Times New Roman"/>
          <w:sz w:val="26"/>
          <w:szCs w:val="26"/>
        </w:rPr>
        <w:t xml:space="preserve">ОМВД России по г. Печоре совместно с сотрудниками администрации </w:t>
      </w:r>
      <w:r w:rsidRPr="00D65A2F">
        <w:rPr>
          <w:rFonts w:eastAsia="Times New Roman"/>
          <w:sz w:val="26"/>
          <w:szCs w:val="26"/>
        </w:rPr>
        <w:t xml:space="preserve">проведено 62 проверки общественного транспорта и 360 рейдов, в ходе которых проверено 247 объектов торговли, 9 общественного питания, 42 </w:t>
      </w:r>
      <w:r w:rsidRPr="00D65A2F">
        <w:rPr>
          <w:rFonts w:eastAsia="Times New Roman"/>
          <w:sz w:val="26"/>
          <w:szCs w:val="26"/>
        </w:rPr>
        <w:lastRenderedPageBreak/>
        <w:t xml:space="preserve">социальных объекта. Составлено 420 административных протокола, рассмотрено 385 материалов, наложен 191 административный штраф, вынесено 180 предупреждений. </w:t>
      </w:r>
    </w:p>
    <w:p w:rsidR="000923B0" w:rsidRPr="00D65A2F" w:rsidRDefault="000923B0" w:rsidP="00C53D13">
      <w:pPr>
        <w:spacing w:after="0"/>
        <w:ind w:firstLine="397"/>
        <w:jc w:val="both"/>
        <w:rPr>
          <w:rFonts w:eastAsia="Times New Roman"/>
          <w:sz w:val="26"/>
          <w:szCs w:val="26"/>
        </w:rPr>
      </w:pPr>
      <w:r w:rsidRPr="00D65A2F">
        <w:rPr>
          <w:rFonts w:eastAsia="Times New Roman"/>
          <w:sz w:val="26"/>
          <w:szCs w:val="26"/>
        </w:rPr>
        <w:t xml:space="preserve">В рамках исполнения пункта 10 протокола заседания Республиканского межведомственного оперативного штаба по противодействию распространения новой коронавирусной инфекции от 06 ноября 2021 года в администрации МР «Печора» организован телефон «Горячей линии» 8(82142)7-43-44. Принято распоряжение администрации МР «Печора» от 23.11.2021  № 865-р «О создании «Горячей линии» для сбора сигналов от граждан о фактах нарушения санитарно-эпидемиологических требований, установленных в период распространения новой коронавирусной инфекции». Также распоряжением утверждены правила организации работы «Горячей линии» и  порядок взаимодействия с ОМВД России по г. Печоре для принятия мер по поступившим сигналам, и журнал регистрации сигналов.  </w:t>
      </w:r>
    </w:p>
    <w:p w:rsidR="002C501B" w:rsidRPr="00D65A2F" w:rsidRDefault="000923B0" w:rsidP="00C53D13">
      <w:pPr>
        <w:spacing w:after="0"/>
        <w:ind w:firstLine="397"/>
        <w:jc w:val="both"/>
        <w:rPr>
          <w:rFonts w:eastAsia="Times New Roman"/>
          <w:sz w:val="26"/>
          <w:szCs w:val="26"/>
        </w:rPr>
      </w:pPr>
      <w:r w:rsidRPr="00D65A2F">
        <w:rPr>
          <w:rFonts w:eastAsia="Times New Roman"/>
          <w:sz w:val="26"/>
          <w:szCs w:val="26"/>
        </w:rPr>
        <w:t>Реализовывались мероприятия муниципальной программы «Укрепление общественного здоровья среди населения муниципального района «Печора», направленные на улучшение здоровья населения, качества жизни, формирование культуры общественного здоровья и ответственного к нему отношения и муниципальной подпрограммы «Здоровое население» муниципальной программы  МО МР «Печора» «Социальное развитие».</w:t>
      </w:r>
    </w:p>
    <w:p w:rsidR="00141500" w:rsidRDefault="00063FF3" w:rsidP="00063FF3">
      <w:pPr>
        <w:tabs>
          <w:tab w:val="left" w:pos="3381"/>
        </w:tabs>
        <w:spacing w:after="0"/>
        <w:ind w:firstLine="397"/>
        <w:jc w:val="both"/>
        <w:rPr>
          <w:b/>
          <w:sz w:val="26"/>
          <w:szCs w:val="26"/>
        </w:rPr>
      </w:pPr>
      <w:r>
        <w:rPr>
          <w:rFonts w:eastAsia="12"/>
          <w:bCs/>
          <w:sz w:val="26"/>
          <w:szCs w:val="26"/>
        </w:rPr>
        <w:tab/>
      </w:r>
    </w:p>
    <w:p w:rsidR="00E57F0D" w:rsidRPr="00D65A2F" w:rsidRDefault="00E01E22" w:rsidP="00C53D13">
      <w:pPr>
        <w:spacing w:after="0"/>
        <w:jc w:val="center"/>
        <w:rPr>
          <w:b/>
          <w:sz w:val="26"/>
          <w:szCs w:val="26"/>
        </w:rPr>
      </w:pPr>
      <w:r w:rsidRPr="00D65A2F">
        <w:rPr>
          <w:b/>
          <w:sz w:val="26"/>
          <w:szCs w:val="26"/>
        </w:rPr>
        <w:t>Социальная политика</w:t>
      </w:r>
      <w:r w:rsidR="00E57F0D" w:rsidRPr="00D65A2F">
        <w:rPr>
          <w:b/>
          <w:sz w:val="26"/>
          <w:szCs w:val="26"/>
        </w:rPr>
        <w:t xml:space="preserve"> </w:t>
      </w:r>
    </w:p>
    <w:p w:rsidR="00E57F0D" w:rsidRPr="00EA368F" w:rsidRDefault="00E57F0D" w:rsidP="00C53D13">
      <w:pPr>
        <w:spacing w:after="0"/>
        <w:jc w:val="center"/>
        <w:rPr>
          <w:b/>
          <w:sz w:val="22"/>
          <w:szCs w:val="16"/>
        </w:rPr>
      </w:pPr>
    </w:p>
    <w:p w:rsidR="00E57F0D" w:rsidRPr="00D65A2F" w:rsidRDefault="00E57F0D" w:rsidP="00C53D13">
      <w:pPr>
        <w:spacing w:after="0"/>
        <w:ind w:firstLine="426"/>
        <w:jc w:val="both"/>
        <w:rPr>
          <w:rFonts w:eastAsia="Times New Roman"/>
          <w:sz w:val="26"/>
          <w:szCs w:val="26"/>
        </w:rPr>
      </w:pPr>
      <w:r w:rsidRPr="00D65A2F">
        <w:rPr>
          <w:sz w:val="26"/>
          <w:szCs w:val="26"/>
        </w:rPr>
        <w:t>На территории МР «Печора»</w:t>
      </w:r>
      <w:r w:rsidRPr="00D65A2F">
        <w:rPr>
          <w:rFonts w:eastAsia="Times New Roman"/>
          <w:sz w:val="26"/>
          <w:szCs w:val="26"/>
        </w:rPr>
        <w:t xml:space="preserve"> социальные услуги оказывают:</w:t>
      </w:r>
    </w:p>
    <w:p w:rsidR="00E57F0D" w:rsidRPr="005B0AC1" w:rsidRDefault="00E57F0D" w:rsidP="00C53D13">
      <w:pPr>
        <w:pStyle w:val="a3"/>
        <w:numPr>
          <w:ilvl w:val="0"/>
          <w:numId w:val="18"/>
        </w:numPr>
        <w:tabs>
          <w:tab w:val="left" w:pos="709"/>
          <w:tab w:val="left" w:pos="851"/>
          <w:tab w:val="left" w:pos="1276"/>
        </w:tabs>
        <w:spacing w:after="0"/>
        <w:ind w:left="0" w:firstLine="567"/>
        <w:jc w:val="both"/>
        <w:rPr>
          <w:rFonts w:ascii="Times New Roman" w:eastAsia="Microsoft YaHei" w:hAnsi="Times New Roman"/>
          <w:bCs/>
          <w:sz w:val="26"/>
          <w:szCs w:val="26"/>
        </w:rPr>
      </w:pPr>
      <w:r w:rsidRPr="005B0AC1">
        <w:rPr>
          <w:rFonts w:ascii="Times New Roman" w:eastAsia="Microsoft YaHei" w:hAnsi="Times New Roman"/>
          <w:bCs/>
          <w:sz w:val="26"/>
          <w:szCs w:val="26"/>
        </w:rPr>
        <w:t>ГБУ РК «Центр по предоставлению государственных услуг в сфере социальной защиты населения города Печоры»;</w:t>
      </w:r>
    </w:p>
    <w:p w:rsidR="00E57F0D" w:rsidRPr="005B0AC1" w:rsidRDefault="00E57F0D" w:rsidP="00C53D13">
      <w:pPr>
        <w:pStyle w:val="a3"/>
        <w:numPr>
          <w:ilvl w:val="0"/>
          <w:numId w:val="18"/>
        </w:numPr>
        <w:tabs>
          <w:tab w:val="left" w:pos="709"/>
          <w:tab w:val="left" w:pos="851"/>
          <w:tab w:val="left" w:pos="1276"/>
        </w:tabs>
        <w:spacing w:after="0"/>
        <w:ind w:left="0" w:firstLine="567"/>
        <w:jc w:val="both"/>
        <w:rPr>
          <w:rFonts w:ascii="Times New Roman" w:eastAsia="Microsoft YaHei" w:hAnsi="Times New Roman"/>
          <w:bCs/>
          <w:sz w:val="26"/>
          <w:szCs w:val="26"/>
        </w:rPr>
      </w:pPr>
      <w:r w:rsidRPr="005B0AC1">
        <w:rPr>
          <w:rFonts w:ascii="Times New Roman" w:eastAsia="Microsoft YaHei" w:hAnsi="Times New Roman"/>
          <w:bCs/>
          <w:sz w:val="26"/>
          <w:szCs w:val="26"/>
        </w:rPr>
        <w:t>ГБУ РК «Республиканский Печорский дом-интернат для престарелых и инвалидов»;</w:t>
      </w:r>
    </w:p>
    <w:p w:rsidR="00E57F0D" w:rsidRPr="005B0AC1" w:rsidRDefault="00E57F0D" w:rsidP="00C53D13">
      <w:pPr>
        <w:pStyle w:val="a3"/>
        <w:numPr>
          <w:ilvl w:val="0"/>
          <w:numId w:val="18"/>
        </w:numPr>
        <w:tabs>
          <w:tab w:val="left" w:pos="709"/>
          <w:tab w:val="left" w:pos="851"/>
          <w:tab w:val="left" w:pos="1276"/>
        </w:tabs>
        <w:spacing w:after="0"/>
        <w:ind w:left="0" w:firstLine="567"/>
        <w:jc w:val="both"/>
        <w:rPr>
          <w:rFonts w:ascii="Times New Roman" w:eastAsia="Microsoft YaHei" w:hAnsi="Times New Roman"/>
          <w:bCs/>
          <w:sz w:val="26"/>
          <w:szCs w:val="26"/>
        </w:rPr>
      </w:pPr>
      <w:r w:rsidRPr="005B0AC1">
        <w:rPr>
          <w:rFonts w:ascii="Times New Roman" w:eastAsia="Microsoft YaHei" w:hAnsi="Times New Roman"/>
          <w:bCs/>
          <w:sz w:val="26"/>
          <w:szCs w:val="26"/>
        </w:rPr>
        <w:t>автономная некоммерческая организация Межрайонный центр социального обслуживания населения «</w:t>
      </w:r>
      <w:proofErr w:type="spellStart"/>
      <w:r w:rsidRPr="005B0AC1">
        <w:rPr>
          <w:rFonts w:ascii="Times New Roman" w:eastAsia="Microsoft YaHei" w:hAnsi="Times New Roman"/>
          <w:bCs/>
          <w:sz w:val="26"/>
          <w:szCs w:val="26"/>
        </w:rPr>
        <w:t>Припечорье</w:t>
      </w:r>
      <w:proofErr w:type="spellEnd"/>
      <w:r w:rsidRPr="005B0AC1">
        <w:rPr>
          <w:rFonts w:ascii="Times New Roman" w:eastAsia="Microsoft YaHei" w:hAnsi="Times New Roman"/>
          <w:bCs/>
          <w:sz w:val="26"/>
          <w:szCs w:val="26"/>
        </w:rPr>
        <w:t>».</w:t>
      </w:r>
    </w:p>
    <w:p w:rsidR="00E57F0D" w:rsidRPr="00D65A2F" w:rsidRDefault="00CB124D" w:rsidP="00C53D13">
      <w:pPr>
        <w:spacing w:after="0"/>
        <w:ind w:firstLine="426"/>
        <w:jc w:val="both"/>
        <w:rPr>
          <w:rFonts w:eastAsia="Times New Roman"/>
          <w:sz w:val="26"/>
          <w:szCs w:val="26"/>
        </w:rPr>
      </w:pPr>
      <w:r w:rsidRPr="00D65A2F">
        <w:rPr>
          <w:rFonts w:eastAsia="Calibri"/>
          <w:sz w:val="26"/>
          <w:szCs w:val="26"/>
          <w:lang w:eastAsia="en-US"/>
        </w:rPr>
        <w:t>В целях оказания социальной поддержки отдельным категориям граждан в</w:t>
      </w:r>
      <w:r w:rsidR="003D329B" w:rsidRPr="00D65A2F">
        <w:rPr>
          <w:rFonts w:eastAsia="Times New Roman"/>
          <w:sz w:val="26"/>
          <w:szCs w:val="26"/>
        </w:rPr>
        <w:t xml:space="preserve"> отчетном периоде п</w:t>
      </w:r>
      <w:r w:rsidR="00E57F0D" w:rsidRPr="00D65A2F">
        <w:rPr>
          <w:rFonts w:eastAsia="Times New Roman"/>
          <w:sz w:val="26"/>
          <w:szCs w:val="26"/>
        </w:rPr>
        <w:t>редоставлены единовременные денежные выплаты, социальные выплаты гражданам на строительство или приобретение жилья за счет средств бюджетов всех уровней (РФ, РК, МР):</w:t>
      </w:r>
    </w:p>
    <w:p w:rsidR="00ED3F3E" w:rsidRPr="005B0AC1" w:rsidRDefault="006222E9" w:rsidP="00C53D13">
      <w:pPr>
        <w:pStyle w:val="a3"/>
        <w:numPr>
          <w:ilvl w:val="0"/>
          <w:numId w:val="19"/>
        </w:numPr>
        <w:tabs>
          <w:tab w:val="left" w:pos="851"/>
          <w:tab w:val="left" w:pos="1134"/>
        </w:tabs>
        <w:ind w:left="0" w:firstLine="644"/>
        <w:jc w:val="both"/>
        <w:rPr>
          <w:rFonts w:ascii="Times New Roman" w:hAnsi="Times New Roman"/>
          <w:sz w:val="26"/>
          <w:szCs w:val="26"/>
        </w:rPr>
      </w:pPr>
      <w:r w:rsidRPr="005B0AC1">
        <w:rPr>
          <w:rFonts w:ascii="Times New Roman" w:hAnsi="Times New Roman"/>
          <w:sz w:val="26"/>
          <w:szCs w:val="26"/>
        </w:rPr>
        <w:t>11</w:t>
      </w:r>
      <w:r w:rsidR="00E57F0D" w:rsidRPr="005B0AC1">
        <w:rPr>
          <w:rFonts w:ascii="Times New Roman" w:hAnsi="Times New Roman"/>
          <w:sz w:val="26"/>
          <w:szCs w:val="26"/>
        </w:rPr>
        <w:t xml:space="preserve"> гражданам,  относящ</w:t>
      </w:r>
      <w:r w:rsidR="003D329B" w:rsidRPr="005B0AC1">
        <w:rPr>
          <w:rFonts w:ascii="Times New Roman" w:hAnsi="Times New Roman"/>
          <w:sz w:val="26"/>
          <w:szCs w:val="26"/>
        </w:rPr>
        <w:t>и</w:t>
      </w:r>
      <w:r w:rsidR="00FE38F0" w:rsidRPr="005B0AC1">
        <w:rPr>
          <w:rFonts w:ascii="Times New Roman" w:hAnsi="Times New Roman"/>
          <w:sz w:val="26"/>
          <w:szCs w:val="26"/>
        </w:rPr>
        <w:t>м</w:t>
      </w:r>
      <w:r w:rsidR="003D329B" w:rsidRPr="005B0AC1">
        <w:rPr>
          <w:rFonts w:ascii="Times New Roman" w:hAnsi="Times New Roman"/>
          <w:sz w:val="26"/>
          <w:szCs w:val="26"/>
        </w:rPr>
        <w:t xml:space="preserve">ся к категории </w:t>
      </w:r>
      <w:r w:rsidR="00ED3F3E" w:rsidRPr="005B0AC1">
        <w:rPr>
          <w:rFonts w:ascii="Times New Roman" w:hAnsi="Times New Roman"/>
          <w:sz w:val="26"/>
          <w:szCs w:val="26"/>
        </w:rPr>
        <w:t>«И</w:t>
      </w:r>
      <w:r w:rsidR="003D329B" w:rsidRPr="005B0AC1">
        <w:rPr>
          <w:rFonts w:ascii="Times New Roman" w:hAnsi="Times New Roman"/>
          <w:sz w:val="26"/>
          <w:szCs w:val="26"/>
        </w:rPr>
        <w:t>нвалиды</w:t>
      </w:r>
      <w:r w:rsidR="00ED3F3E" w:rsidRPr="005B0AC1">
        <w:rPr>
          <w:rFonts w:ascii="Times New Roman" w:hAnsi="Times New Roman"/>
          <w:sz w:val="26"/>
          <w:szCs w:val="26"/>
        </w:rPr>
        <w:t>»</w:t>
      </w:r>
      <w:r w:rsidR="003428ED" w:rsidRPr="005B0AC1">
        <w:rPr>
          <w:rFonts w:ascii="Times New Roman" w:hAnsi="Times New Roman"/>
          <w:sz w:val="26"/>
          <w:szCs w:val="26"/>
        </w:rPr>
        <w:t xml:space="preserve"> Инвалиды </w:t>
      </w:r>
      <w:r w:rsidR="003428ED" w:rsidRPr="005B0AC1">
        <w:rPr>
          <w:rFonts w:ascii="Times New Roman" w:hAnsi="Times New Roman"/>
          <w:sz w:val="26"/>
          <w:szCs w:val="26"/>
          <w:lang w:val="en-US"/>
        </w:rPr>
        <w:t>I</w:t>
      </w:r>
      <w:r w:rsidR="003428ED" w:rsidRPr="005B0AC1">
        <w:rPr>
          <w:rFonts w:ascii="Times New Roman" w:hAnsi="Times New Roman"/>
          <w:sz w:val="26"/>
          <w:szCs w:val="26"/>
        </w:rPr>
        <w:t xml:space="preserve"> и  </w:t>
      </w:r>
      <w:r w:rsidR="003428ED" w:rsidRPr="005B0AC1">
        <w:rPr>
          <w:rFonts w:ascii="Times New Roman" w:hAnsi="Times New Roman"/>
          <w:sz w:val="26"/>
          <w:szCs w:val="26"/>
          <w:lang w:val="en-US"/>
        </w:rPr>
        <w:t>II</w:t>
      </w:r>
      <w:r w:rsidR="003428ED" w:rsidRPr="005B0AC1">
        <w:rPr>
          <w:rFonts w:ascii="Times New Roman" w:hAnsi="Times New Roman"/>
          <w:sz w:val="26"/>
          <w:szCs w:val="26"/>
        </w:rPr>
        <w:t xml:space="preserve">  групп, инвалиды детства, родившиеся в районах Крайнего Севера и приравненных к ним местностях или за пределами указанных районов и местностей</w:t>
      </w:r>
      <w:r w:rsidR="00ED3F3E" w:rsidRPr="005B0AC1">
        <w:rPr>
          <w:rFonts w:ascii="Times New Roman" w:hAnsi="Times New Roman"/>
          <w:sz w:val="26"/>
          <w:szCs w:val="26"/>
        </w:rPr>
        <w:t>;</w:t>
      </w:r>
    </w:p>
    <w:p w:rsidR="00E57F0D" w:rsidRPr="00930AA4" w:rsidRDefault="006222E9" w:rsidP="00C53D13">
      <w:pPr>
        <w:pStyle w:val="a3"/>
        <w:numPr>
          <w:ilvl w:val="0"/>
          <w:numId w:val="19"/>
        </w:numPr>
        <w:tabs>
          <w:tab w:val="left" w:pos="851"/>
          <w:tab w:val="left" w:pos="1134"/>
        </w:tabs>
        <w:spacing w:after="0"/>
        <w:ind w:left="0" w:firstLine="644"/>
        <w:jc w:val="both"/>
        <w:rPr>
          <w:rFonts w:ascii="Times New Roman" w:hAnsi="Times New Roman"/>
          <w:sz w:val="26"/>
          <w:szCs w:val="26"/>
        </w:rPr>
      </w:pPr>
      <w:r w:rsidRPr="005B0AC1">
        <w:rPr>
          <w:rFonts w:ascii="Times New Roman" w:hAnsi="Times New Roman"/>
          <w:sz w:val="26"/>
          <w:szCs w:val="26"/>
        </w:rPr>
        <w:t>5 молодых семей (1 семья – многодетная)</w:t>
      </w:r>
      <w:r w:rsidR="00E056B4">
        <w:rPr>
          <w:rFonts w:ascii="Times New Roman" w:hAnsi="Times New Roman"/>
          <w:sz w:val="26"/>
          <w:szCs w:val="26"/>
        </w:rPr>
        <w:t xml:space="preserve">. </w:t>
      </w:r>
      <w:r w:rsidR="00437019" w:rsidRPr="005B0AC1">
        <w:rPr>
          <w:rFonts w:ascii="Times New Roman" w:hAnsi="Times New Roman"/>
          <w:sz w:val="26"/>
          <w:szCs w:val="26"/>
        </w:rPr>
        <w:t>С</w:t>
      </w:r>
      <w:r w:rsidR="00E57F0D" w:rsidRPr="005B0AC1">
        <w:rPr>
          <w:rFonts w:ascii="Times New Roman" w:hAnsi="Times New Roman"/>
          <w:sz w:val="26"/>
          <w:szCs w:val="26"/>
        </w:rPr>
        <w:t>видетельств</w:t>
      </w:r>
      <w:r w:rsidR="00437019" w:rsidRPr="005B0AC1">
        <w:rPr>
          <w:rFonts w:ascii="Times New Roman" w:hAnsi="Times New Roman"/>
          <w:sz w:val="26"/>
          <w:szCs w:val="26"/>
        </w:rPr>
        <w:t>а</w:t>
      </w:r>
      <w:r w:rsidR="00E57F0D" w:rsidRPr="005B0AC1">
        <w:rPr>
          <w:rFonts w:ascii="Times New Roman" w:hAnsi="Times New Roman"/>
          <w:sz w:val="26"/>
          <w:szCs w:val="26"/>
        </w:rPr>
        <w:t xml:space="preserve"> о </w:t>
      </w:r>
      <w:r w:rsidR="00E57F0D" w:rsidRPr="005B0AC1">
        <w:rPr>
          <w:rFonts w:ascii="Times New Roman" w:eastAsia="Times New Roman" w:hAnsi="Times New Roman"/>
          <w:sz w:val="26"/>
          <w:szCs w:val="26"/>
        </w:rPr>
        <w:t xml:space="preserve">праве на получение социальной выплаты для приобретения или строительства жилья в </w:t>
      </w:r>
      <w:r w:rsidR="00437019" w:rsidRPr="005B0AC1">
        <w:rPr>
          <w:rFonts w:ascii="Times New Roman" w:eastAsia="Times New Roman" w:hAnsi="Times New Roman"/>
          <w:sz w:val="26"/>
          <w:szCs w:val="26"/>
        </w:rPr>
        <w:t xml:space="preserve">предоставлены в </w:t>
      </w:r>
      <w:r w:rsidR="00E57F0D" w:rsidRPr="005B0AC1">
        <w:rPr>
          <w:rFonts w:ascii="Times New Roman" w:eastAsia="Times New Roman" w:hAnsi="Times New Roman"/>
          <w:sz w:val="26"/>
          <w:szCs w:val="26"/>
        </w:rPr>
        <w:t xml:space="preserve">рамках </w:t>
      </w:r>
      <w:r w:rsidR="00A868C4" w:rsidRPr="005B0AC1">
        <w:rPr>
          <w:rFonts w:ascii="Times New Roman" w:eastAsia="Times New Roman" w:hAnsi="Times New Roman"/>
          <w:sz w:val="26"/>
          <w:szCs w:val="26"/>
        </w:rPr>
        <w:t xml:space="preserve">государственной программы Российской Федерации </w:t>
      </w:r>
      <w:r w:rsidR="00E57F0D" w:rsidRPr="005B0AC1">
        <w:rPr>
          <w:rFonts w:ascii="Times New Roman" w:eastAsia="Times New Roman" w:hAnsi="Times New Roman"/>
          <w:sz w:val="26"/>
          <w:szCs w:val="26"/>
        </w:rPr>
        <w:t xml:space="preserve"> «Обеспечение </w:t>
      </w:r>
      <w:r w:rsidR="00A868C4" w:rsidRPr="005B0AC1">
        <w:rPr>
          <w:rFonts w:ascii="Times New Roman" w:eastAsia="Times New Roman" w:hAnsi="Times New Roman"/>
          <w:sz w:val="26"/>
          <w:szCs w:val="26"/>
        </w:rPr>
        <w:t>доступным и комфортным жильем и коммунальными услугами граждан Российской Федерации</w:t>
      </w:r>
      <w:r w:rsidR="00E57F0D" w:rsidRPr="005B0AC1">
        <w:rPr>
          <w:rFonts w:ascii="Times New Roman" w:eastAsia="Times New Roman" w:hAnsi="Times New Roman"/>
          <w:sz w:val="26"/>
          <w:szCs w:val="26"/>
        </w:rPr>
        <w:t>»</w:t>
      </w:r>
      <w:r w:rsidR="00930AA4">
        <w:rPr>
          <w:rFonts w:ascii="Times New Roman" w:eastAsia="Times New Roman" w:hAnsi="Times New Roman"/>
          <w:sz w:val="26"/>
          <w:szCs w:val="26"/>
        </w:rPr>
        <w:t>;</w:t>
      </w:r>
    </w:p>
    <w:p w:rsidR="00930AA4" w:rsidRPr="0069634C" w:rsidRDefault="00930AA4" w:rsidP="006E6378">
      <w:pPr>
        <w:pStyle w:val="a3"/>
        <w:numPr>
          <w:ilvl w:val="0"/>
          <w:numId w:val="19"/>
        </w:numPr>
        <w:tabs>
          <w:tab w:val="left" w:pos="0"/>
          <w:tab w:val="left" w:pos="851"/>
        </w:tabs>
        <w:spacing w:after="0"/>
        <w:ind w:left="0" w:firstLine="644"/>
        <w:jc w:val="both"/>
        <w:rPr>
          <w:rFonts w:ascii="Times New Roman" w:hAnsi="Times New Roman"/>
          <w:sz w:val="26"/>
          <w:szCs w:val="26"/>
        </w:rPr>
      </w:pPr>
      <w:r w:rsidRPr="0069634C">
        <w:rPr>
          <w:rFonts w:ascii="Times New Roman" w:hAnsi="Times New Roman"/>
          <w:sz w:val="26"/>
          <w:szCs w:val="26"/>
        </w:rPr>
        <w:lastRenderedPageBreak/>
        <w:t>1 гражданин, улучшил жилищные условия за счет средств ЕДВ на приобретение жилого помещения;</w:t>
      </w:r>
    </w:p>
    <w:p w:rsidR="00930AA4" w:rsidRPr="0069634C" w:rsidRDefault="00930AA4" w:rsidP="00930AA4">
      <w:pPr>
        <w:pStyle w:val="a3"/>
        <w:numPr>
          <w:ilvl w:val="0"/>
          <w:numId w:val="19"/>
        </w:numPr>
        <w:tabs>
          <w:tab w:val="left" w:pos="0"/>
          <w:tab w:val="left" w:pos="851"/>
        </w:tabs>
        <w:spacing w:after="0"/>
        <w:ind w:left="0" w:firstLine="644"/>
        <w:jc w:val="both"/>
        <w:rPr>
          <w:rFonts w:ascii="Times New Roman" w:hAnsi="Times New Roman"/>
          <w:sz w:val="26"/>
          <w:szCs w:val="26"/>
        </w:rPr>
      </w:pPr>
      <w:r w:rsidRPr="0069634C">
        <w:rPr>
          <w:rFonts w:ascii="Times New Roman" w:hAnsi="Times New Roman"/>
          <w:sz w:val="26"/>
          <w:szCs w:val="26"/>
        </w:rPr>
        <w:t>17 детей-сиро</w:t>
      </w:r>
      <w:r w:rsidR="006E6378" w:rsidRPr="0069634C">
        <w:rPr>
          <w:rFonts w:ascii="Times New Roman" w:hAnsi="Times New Roman"/>
          <w:sz w:val="26"/>
          <w:szCs w:val="26"/>
        </w:rPr>
        <w:t>т</w:t>
      </w:r>
      <w:r w:rsidRPr="0069634C">
        <w:rPr>
          <w:rFonts w:ascii="Times New Roman" w:hAnsi="Times New Roman"/>
          <w:sz w:val="26"/>
          <w:szCs w:val="26"/>
        </w:rPr>
        <w:t xml:space="preserve"> и детей, оставшихся без попечения родителей, лиц из числа детей-сирот и детей, оставшихся без попечения родителей, </w:t>
      </w:r>
      <w:r w:rsidR="006E6378" w:rsidRPr="0069634C">
        <w:rPr>
          <w:rFonts w:ascii="Times New Roman" w:hAnsi="Times New Roman"/>
          <w:sz w:val="26"/>
          <w:szCs w:val="26"/>
        </w:rPr>
        <w:t xml:space="preserve">получили </w:t>
      </w:r>
      <w:r w:rsidRPr="0069634C">
        <w:rPr>
          <w:rFonts w:ascii="Times New Roman" w:hAnsi="Times New Roman"/>
          <w:sz w:val="26"/>
          <w:szCs w:val="26"/>
        </w:rPr>
        <w:t>жилы</w:t>
      </w:r>
      <w:r w:rsidR="006E6378" w:rsidRPr="0069634C">
        <w:rPr>
          <w:rFonts w:ascii="Times New Roman" w:hAnsi="Times New Roman"/>
          <w:sz w:val="26"/>
          <w:szCs w:val="26"/>
        </w:rPr>
        <w:t>е</w:t>
      </w:r>
      <w:r w:rsidRPr="0069634C">
        <w:rPr>
          <w:rFonts w:ascii="Times New Roman" w:hAnsi="Times New Roman"/>
          <w:sz w:val="26"/>
          <w:szCs w:val="26"/>
        </w:rPr>
        <w:t xml:space="preserve"> помещения</w:t>
      </w:r>
      <w:r w:rsidR="006E6378" w:rsidRPr="0069634C">
        <w:rPr>
          <w:rFonts w:ascii="Times New Roman" w:hAnsi="Times New Roman"/>
          <w:sz w:val="26"/>
          <w:szCs w:val="26"/>
        </w:rPr>
        <w:t xml:space="preserve"> </w:t>
      </w:r>
      <w:r w:rsidRPr="0069634C">
        <w:rPr>
          <w:rFonts w:ascii="Times New Roman" w:hAnsi="Times New Roman"/>
          <w:sz w:val="26"/>
          <w:szCs w:val="26"/>
        </w:rPr>
        <w:t>муниципального специализированного жилищного фонда, предоставляемыми по договорам найма специализированных жилых помещений</w:t>
      </w:r>
      <w:r w:rsidR="006E6378" w:rsidRPr="0069634C">
        <w:rPr>
          <w:rFonts w:ascii="Times New Roman" w:hAnsi="Times New Roman"/>
          <w:sz w:val="26"/>
          <w:szCs w:val="26"/>
        </w:rPr>
        <w:t>.</w:t>
      </w:r>
    </w:p>
    <w:p w:rsidR="00E57F0D" w:rsidRPr="00D65A2F" w:rsidRDefault="00E57F0D" w:rsidP="00C53D13">
      <w:pPr>
        <w:spacing w:after="0"/>
        <w:ind w:firstLine="426"/>
        <w:jc w:val="both"/>
        <w:rPr>
          <w:rFonts w:eastAsia="Times New Roman"/>
          <w:spacing w:val="2"/>
          <w:sz w:val="26"/>
          <w:szCs w:val="26"/>
        </w:rPr>
      </w:pPr>
      <w:r w:rsidRPr="00D65A2F">
        <w:rPr>
          <w:rFonts w:eastAsia="Times New Roman"/>
          <w:sz w:val="26"/>
          <w:szCs w:val="26"/>
        </w:rPr>
        <w:t>Администрацией МР «Печора» осуществлялись мероприятия направленные на повышение авторитета и общественного значения рождения ребенка, престижа семьи в обществе, укрепление целостности семьи и  базовых семейных ценностей в рамках муниципальной программы. На эти цели из бюджета МО МР «Печора» на предоставление единовременных выплат молодым семьям при рождении, усыновлении ребенка направлено в 20</w:t>
      </w:r>
      <w:r w:rsidR="00B22ECD" w:rsidRPr="00D65A2F">
        <w:rPr>
          <w:rFonts w:eastAsia="Times New Roman"/>
          <w:sz w:val="26"/>
          <w:szCs w:val="26"/>
        </w:rPr>
        <w:t>2</w:t>
      </w:r>
      <w:r w:rsidR="00D47429" w:rsidRPr="00D65A2F">
        <w:rPr>
          <w:rFonts w:eastAsia="Times New Roman"/>
          <w:sz w:val="26"/>
          <w:szCs w:val="26"/>
        </w:rPr>
        <w:t>1</w:t>
      </w:r>
      <w:r w:rsidRPr="00D65A2F">
        <w:rPr>
          <w:rFonts w:eastAsia="Times New Roman"/>
          <w:sz w:val="26"/>
          <w:szCs w:val="26"/>
        </w:rPr>
        <w:t xml:space="preserve"> году 1,</w:t>
      </w:r>
      <w:r w:rsidR="00D47429" w:rsidRPr="00D65A2F">
        <w:rPr>
          <w:rFonts w:eastAsia="Times New Roman"/>
          <w:sz w:val="26"/>
          <w:szCs w:val="26"/>
        </w:rPr>
        <w:t>2</w:t>
      </w:r>
      <w:r w:rsidRPr="00D65A2F">
        <w:rPr>
          <w:rFonts w:eastAsia="Times New Roman"/>
          <w:sz w:val="26"/>
          <w:szCs w:val="26"/>
        </w:rPr>
        <w:t xml:space="preserve"> </w:t>
      </w:r>
      <w:proofErr w:type="gramStart"/>
      <w:r w:rsidR="00E672BA">
        <w:rPr>
          <w:rFonts w:eastAsia="Times New Roman"/>
          <w:sz w:val="26"/>
          <w:szCs w:val="26"/>
        </w:rPr>
        <w:t>млн</w:t>
      </w:r>
      <w:proofErr w:type="gramEnd"/>
      <w:r w:rsidRPr="00D65A2F">
        <w:rPr>
          <w:rFonts w:eastAsia="Times New Roman"/>
          <w:sz w:val="26"/>
          <w:szCs w:val="26"/>
        </w:rPr>
        <w:t xml:space="preserve"> руб., </w:t>
      </w:r>
      <w:r w:rsidRPr="00D65A2F">
        <w:rPr>
          <w:rFonts w:eastAsia="Times New Roman"/>
          <w:spacing w:val="2"/>
          <w:sz w:val="26"/>
          <w:szCs w:val="26"/>
        </w:rPr>
        <w:t>единов</w:t>
      </w:r>
      <w:r w:rsidR="003E15FE" w:rsidRPr="00D65A2F">
        <w:rPr>
          <w:rFonts w:eastAsia="Times New Roman"/>
          <w:spacing w:val="2"/>
          <w:sz w:val="26"/>
          <w:szCs w:val="26"/>
        </w:rPr>
        <w:t xml:space="preserve">ременная выплата предоставлена </w:t>
      </w:r>
      <w:r w:rsidR="00D47429" w:rsidRPr="00D65A2F">
        <w:rPr>
          <w:rFonts w:eastAsia="Times New Roman"/>
          <w:spacing w:val="2"/>
          <w:sz w:val="26"/>
          <w:szCs w:val="26"/>
        </w:rPr>
        <w:t>258</w:t>
      </w:r>
      <w:r w:rsidRPr="00D65A2F">
        <w:rPr>
          <w:rFonts w:eastAsia="Times New Roman"/>
          <w:spacing w:val="2"/>
          <w:sz w:val="26"/>
          <w:szCs w:val="26"/>
        </w:rPr>
        <w:t xml:space="preserve"> семьям.</w:t>
      </w:r>
    </w:p>
    <w:p w:rsidR="00A753B4" w:rsidRPr="00EA368F" w:rsidRDefault="00A753B4" w:rsidP="00C53D13">
      <w:pPr>
        <w:tabs>
          <w:tab w:val="left" w:pos="709"/>
          <w:tab w:val="left" w:pos="1134"/>
        </w:tabs>
        <w:spacing w:after="0"/>
        <w:rPr>
          <w:rFonts w:eastAsia="Times New Roman"/>
          <w:b/>
          <w:sz w:val="22"/>
          <w:szCs w:val="16"/>
        </w:rPr>
      </w:pPr>
    </w:p>
    <w:p w:rsidR="00C9604A" w:rsidRPr="00D65A2F" w:rsidRDefault="00C9604A" w:rsidP="00C53D13">
      <w:pPr>
        <w:tabs>
          <w:tab w:val="left" w:pos="709"/>
          <w:tab w:val="left" w:pos="1134"/>
        </w:tabs>
        <w:spacing w:after="0"/>
        <w:jc w:val="center"/>
        <w:rPr>
          <w:rFonts w:eastAsia="Times New Roman"/>
          <w:b/>
          <w:sz w:val="26"/>
          <w:szCs w:val="26"/>
        </w:rPr>
      </w:pPr>
      <w:r w:rsidRPr="00D65A2F">
        <w:rPr>
          <w:rFonts w:eastAsia="Times New Roman"/>
          <w:b/>
          <w:sz w:val="26"/>
          <w:szCs w:val="26"/>
        </w:rPr>
        <w:t>Молодежная политика</w:t>
      </w:r>
    </w:p>
    <w:p w:rsidR="001E5A9F" w:rsidRPr="00EA368F" w:rsidRDefault="001E5A9F" w:rsidP="00C53D13">
      <w:pPr>
        <w:tabs>
          <w:tab w:val="left" w:pos="709"/>
          <w:tab w:val="left" w:pos="1134"/>
        </w:tabs>
        <w:spacing w:after="0"/>
        <w:jc w:val="center"/>
        <w:rPr>
          <w:rFonts w:eastAsia="Times New Roman"/>
          <w:b/>
          <w:sz w:val="22"/>
          <w:szCs w:val="16"/>
        </w:rPr>
      </w:pPr>
    </w:p>
    <w:p w:rsidR="005E35E3" w:rsidRPr="00D65A2F" w:rsidRDefault="005E35E3" w:rsidP="00C53D13">
      <w:pPr>
        <w:spacing w:after="0"/>
        <w:ind w:firstLine="426"/>
        <w:contextualSpacing/>
        <w:jc w:val="both"/>
        <w:rPr>
          <w:rFonts w:eastAsia="Times New Roman"/>
          <w:color w:val="000000"/>
          <w:sz w:val="26"/>
          <w:szCs w:val="26"/>
          <w:shd w:val="clear" w:color="auto" w:fill="FFFFFF"/>
        </w:rPr>
      </w:pPr>
      <w:r w:rsidRPr="00D65A2F">
        <w:rPr>
          <w:rFonts w:eastAsia="Times New Roman"/>
          <w:color w:val="000000"/>
          <w:sz w:val="26"/>
          <w:szCs w:val="26"/>
          <w:shd w:val="clear" w:color="auto" w:fill="FFFFFF"/>
        </w:rPr>
        <w:t>На реализацию мероприятий в сфере государственной молодежной политики в бюджете МР «Печора» в 202</w:t>
      </w:r>
      <w:r w:rsidR="004168BD">
        <w:rPr>
          <w:rFonts w:eastAsia="Times New Roman"/>
          <w:color w:val="000000"/>
          <w:sz w:val="26"/>
          <w:szCs w:val="26"/>
          <w:shd w:val="clear" w:color="auto" w:fill="FFFFFF"/>
        </w:rPr>
        <w:t>1</w:t>
      </w:r>
      <w:r w:rsidRPr="00D65A2F">
        <w:rPr>
          <w:rFonts w:eastAsia="Times New Roman"/>
          <w:color w:val="000000"/>
          <w:sz w:val="26"/>
          <w:szCs w:val="26"/>
          <w:shd w:val="clear" w:color="auto" w:fill="FFFFFF"/>
        </w:rPr>
        <w:t xml:space="preserve"> году было пр</w:t>
      </w:r>
      <w:r w:rsidR="00DD4086" w:rsidRPr="00D65A2F">
        <w:rPr>
          <w:rFonts w:eastAsia="Times New Roman"/>
          <w:color w:val="000000"/>
          <w:sz w:val="26"/>
          <w:szCs w:val="26"/>
          <w:shd w:val="clear" w:color="auto" w:fill="FFFFFF"/>
        </w:rPr>
        <w:t>едусмотрено 250,0 тыс. рублей, 5</w:t>
      </w:r>
      <w:r w:rsidRPr="00D65A2F">
        <w:rPr>
          <w:rFonts w:eastAsia="Times New Roman"/>
          <w:color w:val="000000"/>
          <w:sz w:val="26"/>
          <w:szCs w:val="26"/>
          <w:shd w:val="clear" w:color="auto" w:fill="FFFFFF"/>
        </w:rPr>
        <w:t>00,0 тыс. рублей предусмотрены на реализацию муниципального проекта «Поддержка одаренных детей и молодежи МР «Печора».</w:t>
      </w:r>
    </w:p>
    <w:p w:rsidR="005E35E3" w:rsidRPr="00D65A2F" w:rsidRDefault="00DD4086" w:rsidP="00C53D13">
      <w:pPr>
        <w:spacing w:after="0"/>
        <w:ind w:firstLine="426"/>
        <w:contextualSpacing/>
        <w:jc w:val="both"/>
        <w:rPr>
          <w:rFonts w:eastAsia="Times New Roman"/>
          <w:color w:val="000000"/>
          <w:sz w:val="26"/>
          <w:szCs w:val="26"/>
          <w:shd w:val="clear" w:color="auto" w:fill="FFFFFF"/>
        </w:rPr>
      </w:pPr>
      <w:r w:rsidRPr="00D65A2F">
        <w:rPr>
          <w:rFonts w:eastAsia="Times New Roman"/>
          <w:color w:val="000000"/>
          <w:sz w:val="26"/>
          <w:szCs w:val="26"/>
          <w:shd w:val="clear" w:color="auto" w:fill="FFFFFF"/>
        </w:rPr>
        <w:t xml:space="preserve">На территории МО МР «Печора» </w:t>
      </w:r>
      <w:r w:rsidR="005E35E3" w:rsidRPr="00D65A2F">
        <w:rPr>
          <w:rFonts w:eastAsia="Times New Roman"/>
          <w:color w:val="000000"/>
          <w:sz w:val="26"/>
          <w:szCs w:val="26"/>
          <w:shd w:val="clear" w:color="auto" w:fill="FFFFFF"/>
        </w:rPr>
        <w:t xml:space="preserve">действуют военно-патриотические клубы, юнармейские отряды, детские и молодежные общественные объединения. Общее количество участников более </w:t>
      </w:r>
      <w:r w:rsidRPr="00D65A2F">
        <w:rPr>
          <w:rFonts w:eastAsia="Times New Roman"/>
          <w:color w:val="000000"/>
          <w:sz w:val="26"/>
          <w:szCs w:val="26"/>
          <w:shd w:val="clear" w:color="auto" w:fill="FFFFFF"/>
        </w:rPr>
        <w:t>1</w:t>
      </w:r>
      <w:r w:rsidR="00317791">
        <w:rPr>
          <w:rFonts w:eastAsia="Times New Roman"/>
          <w:color w:val="000000"/>
          <w:sz w:val="26"/>
          <w:szCs w:val="26"/>
          <w:shd w:val="clear" w:color="auto" w:fill="FFFFFF"/>
        </w:rPr>
        <w:t xml:space="preserve"> </w:t>
      </w:r>
      <w:r w:rsidRPr="00D65A2F">
        <w:rPr>
          <w:rFonts w:eastAsia="Times New Roman"/>
          <w:color w:val="000000"/>
          <w:sz w:val="26"/>
          <w:szCs w:val="26"/>
          <w:shd w:val="clear" w:color="auto" w:fill="FFFFFF"/>
        </w:rPr>
        <w:t>780</w:t>
      </w:r>
      <w:r w:rsidR="005E35E3" w:rsidRPr="00D65A2F">
        <w:rPr>
          <w:rFonts w:eastAsia="Times New Roman"/>
          <w:color w:val="000000"/>
          <w:sz w:val="26"/>
          <w:szCs w:val="26"/>
          <w:shd w:val="clear" w:color="auto" w:fill="FFFFFF"/>
        </w:rPr>
        <w:t xml:space="preserve"> человек. </w:t>
      </w:r>
    </w:p>
    <w:p w:rsidR="000A6BE1" w:rsidRPr="00D65A2F" w:rsidRDefault="005E35E3" w:rsidP="00C53D13">
      <w:pPr>
        <w:spacing w:after="0"/>
        <w:ind w:firstLine="426"/>
        <w:contextualSpacing/>
        <w:jc w:val="both"/>
        <w:rPr>
          <w:rFonts w:eastAsia="Times New Roman"/>
          <w:color w:val="000000"/>
          <w:sz w:val="26"/>
          <w:szCs w:val="26"/>
          <w:shd w:val="clear" w:color="auto" w:fill="FFFFFF"/>
        </w:rPr>
      </w:pPr>
      <w:r w:rsidRPr="00D65A2F">
        <w:rPr>
          <w:rFonts w:eastAsia="Times New Roman"/>
          <w:color w:val="000000"/>
          <w:sz w:val="26"/>
          <w:szCs w:val="26"/>
          <w:shd w:val="clear" w:color="auto" w:fill="FFFFFF"/>
        </w:rPr>
        <w:t xml:space="preserve">На основе местного штаба ВВПОД «ЮНАРМИЯ» создан постоянно действующий штаб по патриотическому воспитанию молодежи, в который объединены все заинтересованные лица (администрация МР, управления образованием и культуры, Советы ветеранов, войсковая часть, все правоохранительные органы (МВД, ФСБ и прокуратура), представители МЧС, общественные организации). </w:t>
      </w:r>
      <w:r w:rsidR="000A6BE1" w:rsidRPr="00D65A2F">
        <w:rPr>
          <w:rFonts w:eastAsia="Times New Roman"/>
          <w:color w:val="000000"/>
          <w:sz w:val="26"/>
          <w:szCs w:val="26"/>
          <w:shd w:val="clear" w:color="auto" w:fill="FFFFFF"/>
        </w:rPr>
        <w:t xml:space="preserve">В 2021 году выстроена система дополнительного </w:t>
      </w:r>
      <w:proofErr w:type="gramStart"/>
      <w:r w:rsidR="000A6BE1" w:rsidRPr="00D65A2F">
        <w:rPr>
          <w:rFonts w:eastAsia="Times New Roman"/>
          <w:color w:val="000000"/>
          <w:sz w:val="26"/>
          <w:szCs w:val="26"/>
          <w:shd w:val="clear" w:color="auto" w:fill="FFFFFF"/>
        </w:rPr>
        <w:t>обучения школьников по программе</w:t>
      </w:r>
      <w:proofErr w:type="gramEnd"/>
      <w:r w:rsidR="000A6BE1" w:rsidRPr="00D65A2F">
        <w:rPr>
          <w:rFonts w:eastAsia="Times New Roman"/>
          <w:color w:val="000000"/>
          <w:sz w:val="26"/>
          <w:szCs w:val="26"/>
          <w:shd w:val="clear" w:color="auto" w:fill="FFFFFF"/>
        </w:rPr>
        <w:t xml:space="preserve"> работы отрядов «</w:t>
      </w:r>
      <w:proofErr w:type="spellStart"/>
      <w:r w:rsidR="000A6BE1" w:rsidRPr="00D65A2F">
        <w:rPr>
          <w:rFonts w:eastAsia="Times New Roman"/>
          <w:color w:val="000000"/>
          <w:sz w:val="26"/>
          <w:szCs w:val="26"/>
          <w:shd w:val="clear" w:color="auto" w:fill="FFFFFF"/>
        </w:rPr>
        <w:t>Юнармии</w:t>
      </w:r>
      <w:proofErr w:type="spellEnd"/>
      <w:r w:rsidR="000A6BE1" w:rsidRPr="00D65A2F">
        <w:rPr>
          <w:rFonts w:eastAsia="Times New Roman"/>
          <w:color w:val="000000"/>
          <w:sz w:val="26"/>
          <w:szCs w:val="26"/>
          <w:shd w:val="clear" w:color="auto" w:fill="FFFFFF"/>
        </w:rPr>
        <w:t>», за учебный год проведено 75 занятий, с общим охватом более 1</w:t>
      </w:r>
      <w:r w:rsidR="00317791">
        <w:rPr>
          <w:rFonts w:eastAsia="Times New Roman"/>
          <w:color w:val="000000"/>
          <w:sz w:val="26"/>
          <w:szCs w:val="26"/>
          <w:shd w:val="clear" w:color="auto" w:fill="FFFFFF"/>
        </w:rPr>
        <w:t xml:space="preserve"> </w:t>
      </w:r>
      <w:r w:rsidR="000A6BE1" w:rsidRPr="00D65A2F">
        <w:rPr>
          <w:rFonts w:eastAsia="Times New Roman"/>
          <w:color w:val="000000"/>
          <w:sz w:val="26"/>
          <w:szCs w:val="26"/>
          <w:shd w:val="clear" w:color="auto" w:fill="FFFFFF"/>
        </w:rPr>
        <w:t xml:space="preserve">000 учащихся. Где приняли </w:t>
      </w:r>
      <w:proofErr w:type="gramStart"/>
      <w:r w:rsidR="000A6BE1" w:rsidRPr="00D65A2F">
        <w:rPr>
          <w:rFonts w:eastAsia="Times New Roman"/>
          <w:color w:val="000000"/>
          <w:sz w:val="26"/>
          <w:szCs w:val="26"/>
          <w:shd w:val="clear" w:color="auto" w:fill="FFFFFF"/>
        </w:rPr>
        <w:t>участие</w:t>
      </w:r>
      <w:proofErr w:type="gramEnd"/>
      <w:r w:rsidR="000A6BE1" w:rsidRPr="00D65A2F">
        <w:rPr>
          <w:rFonts w:eastAsia="Times New Roman"/>
          <w:color w:val="000000"/>
          <w:sz w:val="26"/>
          <w:szCs w:val="26"/>
          <w:shd w:val="clear" w:color="auto" w:fill="FFFFFF"/>
        </w:rPr>
        <w:t xml:space="preserve"> как отряды, так и штаб. </w:t>
      </w:r>
    </w:p>
    <w:p w:rsidR="005E35E3" w:rsidRPr="00D65A2F" w:rsidRDefault="002246F0" w:rsidP="00C53D13">
      <w:pPr>
        <w:spacing w:after="0"/>
        <w:ind w:firstLine="426"/>
        <w:contextualSpacing/>
        <w:jc w:val="both"/>
        <w:rPr>
          <w:rFonts w:eastAsia="Times New Roman"/>
          <w:color w:val="00000A"/>
          <w:sz w:val="26"/>
          <w:szCs w:val="26"/>
        </w:rPr>
      </w:pPr>
      <w:r w:rsidRPr="00D65A2F">
        <w:rPr>
          <w:rFonts w:eastAsia="Times New Roman"/>
          <w:color w:val="00000A"/>
          <w:sz w:val="26"/>
          <w:szCs w:val="26"/>
        </w:rPr>
        <w:t>На территории МО МР «Печора» д</w:t>
      </w:r>
      <w:r w:rsidR="005E35E3" w:rsidRPr="00D65A2F">
        <w:rPr>
          <w:rFonts w:eastAsia="Times New Roman"/>
          <w:color w:val="00000A"/>
          <w:sz w:val="26"/>
          <w:szCs w:val="26"/>
        </w:rPr>
        <w:t xml:space="preserve">ействуют 19 волонтерских объединений. Согласно мониторингу, проводимому </w:t>
      </w:r>
      <w:r w:rsidRPr="00D65A2F">
        <w:rPr>
          <w:rFonts w:eastAsia="Times New Roman"/>
          <w:color w:val="00000A"/>
          <w:sz w:val="26"/>
          <w:szCs w:val="26"/>
        </w:rPr>
        <w:t xml:space="preserve">Министерством образования, науки и молодежной политики </w:t>
      </w:r>
      <w:r w:rsidR="005E35E3" w:rsidRPr="00D65A2F">
        <w:rPr>
          <w:rFonts w:eastAsia="Times New Roman"/>
          <w:color w:val="00000A"/>
          <w:sz w:val="26"/>
          <w:szCs w:val="26"/>
        </w:rPr>
        <w:t xml:space="preserve">Республики Коми, </w:t>
      </w:r>
      <w:proofErr w:type="gramStart"/>
      <w:r w:rsidR="005E35E3" w:rsidRPr="00D65A2F">
        <w:rPr>
          <w:rFonts w:eastAsia="Times New Roman"/>
          <w:color w:val="00000A"/>
          <w:sz w:val="26"/>
          <w:szCs w:val="26"/>
        </w:rPr>
        <w:t>на конец</w:t>
      </w:r>
      <w:proofErr w:type="gramEnd"/>
      <w:r w:rsidR="005E35E3" w:rsidRPr="00D65A2F">
        <w:rPr>
          <w:rFonts w:eastAsia="Times New Roman"/>
          <w:color w:val="00000A"/>
          <w:sz w:val="26"/>
          <w:szCs w:val="26"/>
        </w:rPr>
        <w:t xml:space="preserve"> 202</w:t>
      </w:r>
      <w:r w:rsidRPr="00D65A2F">
        <w:rPr>
          <w:rFonts w:eastAsia="Times New Roman"/>
          <w:color w:val="00000A"/>
          <w:sz w:val="26"/>
          <w:szCs w:val="26"/>
        </w:rPr>
        <w:t>1</w:t>
      </w:r>
      <w:r w:rsidR="005E35E3" w:rsidRPr="00D65A2F">
        <w:rPr>
          <w:rFonts w:eastAsia="Times New Roman"/>
          <w:color w:val="00000A"/>
          <w:sz w:val="26"/>
          <w:szCs w:val="26"/>
        </w:rPr>
        <w:t xml:space="preserve"> года число жителей муниципального образования, вовлеченных в добровольческую деятельность, составило </w:t>
      </w:r>
      <w:r w:rsidRPr="00D65A2F">
        <w:rPr>
          <w:rFonts w:eastAsia="Times New Roman"/>
          <w:color w:val="00000A"/>
          <w:sz w:val="26"/>
          <w:szCs w:val="26"/>
        </w:rPr>
        <w:t>1</w:t>
      </w:r>
      <w:r w:rsidR="00317791">
        <w:rPr>
          <w:rFonts w:eastAsia="Times New Roman"/>
          <w:color w:val="00000A"/>
          <w:sz w:val="26"/>
          <w:szCs w:val="26"/>
        </w:rPr>
        <w:t xml:space="preserve"> </w:t>
      </w:r>
      <w:r w:rsidRPr="00D65A2F">
        <w:rPr>
          <w:rFonts w:eastAsia="Times New Roman"/>
          <w:color w:val="00000A"/>
          <w:sz w:val="26"/>
          <w:szCs w:val="26"/>
        </w:rPr>
        <w:t>813</w:t>
      </w:r>
      <w:r w:rsidR="005E35E3" w:rsidRPr="00D65A2F">
        <w:rPr>
          <w:rFonts w:eastAsia="Times New Roman"/>
          <w:color w:val="00000A"/>
          <w:sz w:val="26"/>
          <w:szCs w:val="26"/>
        </w:rPr>
        <w:t xml:space="preserve"> человек.</w:t>
      </w:r>
    </w:p>
    <w:p w:rsidR="002246F0" w:rsidRPr="00D65A2F" w:rsidRDefault="002246F0" w:rsidP="00C53D13">
      <w:pPr>
        <w:spacing w:after="0"/>
        <w:ind w:firstLine="426"/>
        <w:jc w:val="both"/>
        <w:rPr>
          <w:rFonts w:eastAsia="Calibri"/>
          <w:color w:val="00000A"/>
          <w:sz w:val="26"/>
          <w:szCs w:val="26"/>
          <w:lang w:eastAsia="en-US"/>
        </w:rPr>
      </w:pPr>
      <w:r w:rsidRPr="00D65A2F">
        <w:rPr>
          <w:rFonts w:eastAsia="Calibri"/>
          <w:color w:val="00000A"/>
          <w:sz w:val="26"/>
          <w:szCs w:val="26"/>
          <w:lang w:eastAsia="en-US"/>
        </w:rPr>
        <w:t xml:space="preserve">По итогам </w:t>
      </w:r>
      <w:proofErr w:type="gramStart"/>
      <w:r w:rsidRPr="00D65A2F">
        <w:rPr>
          <w:rFonts w:eastAsia="Calibri"/>
          <w:color w:val="00000A"/>
          <w:sz w:val="26"/>
          <w:szCs w:val="26"/>
          <w:lang w:eastAsia="en-US"/>
        </w:rPr>
        <w:t>мониторинга эффективности деятельности муниципальных образований Республики Коми</w:t>
      </w:r>
      <w:proofErr w:type="gramEnd"/>
      <w:r w:rsidRPr="00D65A2F">
        <w:rPr>
          <w:rFonts w:eastAsia="Calibri"/>
          <w:color w:val="00000A"/>
          <w:sz w:val="26"/>
          <w:szCs w:val="26"/>
          <w:lang w:eastAsia="en-US"/>
        </w:rPr>
        <w:t xml:space="preserve"> в области развития добровольчества МО МР «Печора» заняло второе место и стало лидером среди муниципальных образований по количеству проведенных муниципальных мероприятий (акций). Организована и обеспечена работа добровольцев в рамках волонтерского сопровождения </w:t>
      </w:r>
      <w:r w:rsidRPr="00D65A2F">
        <w:rPr>
          <w:rFonts w:eastAsia="Calibri"/>
          <w:color w:val="00000A"/>
          <w:sz w:val="26"/>
          <w:szCs w:val="26"/>
          <w:lang w:eastAsia="en-US"/>
        </w:rPr>
        <w:lastRenderedPageBreak/>
        <w:t>Федерального проекта «Формирование комфортной городской среды» на территории муниципального района «Печора». Возобновлена работа муниципального штаба волонтерской помощи «#</w:t>
      </w:r>
      <w:proofErr w:type="spellStart"/>
      <w:r w:rsidRPr="00D65A2F">
        <w:rPr>
          <w:rFonts w:eastAsia="Calibri"/>
          <w:color w:val="00000A"/>
          <w:sz w:val="26"/>
          <w:szCs w:val="26"/>
          <w:lang w:eastAsia="en-US"/>
        </w:rPr>
        <w:t>Мывместе</w:t>
      </w:r>
      <w:proofErr w:type="spellEnd"/>
      <w:r w:rsidRPr="00D65A2F">
        <w:rPr>
          <w:rFonts w:eastAsia="Calibri"/>
          <w:color w:val="00000A"/>
          <w:sz w:val="26"/>
          <w:szCs w:val="26"/>
          <w:lang w:eastAsia="en-US"/>
        </w:rPr>
        <w:t xml:space="preserve">». </w:t>
      </w:r>
    </w:p>
    <w:p w:rsidR="002246F0" w:rsidRPr="00D65A2F" w:rsidRDefault="002246F0" w:rsidP="00C53D13">
      <w:pPr>
        <w:spacing w:after="0"/>
        <w:ind w:firstLine="426"/>
        <w:jc w:val="both"/>
        <w:rPr>
          <w:rFonts w:eastAsia="Times New Roman"/>
          <w:color w:val="00000A"/>
          <w:sz w:val="26"/>
          <w:szCs w:val="26"/>
        </w:rPr>
      </w:pPr>
      <w:r w:rsidRPr="00D65A2F">
        <w:rPr>
          <w:rFonts w:eastAsia="Times New Roman"/>
          <w:color w:val="00000A"/>
          <w:sz w:val="26"/>
          <w:szCs w:val="26"/>
        </w:rPr>
        <w:t xml:space="preserve">Организован и проведен спортивно-творческий Фестиваль работающей молодежи «Печорские игрища», в которых приняло участие 9 команд, представляющих предприятия и организации муниципального района (общее число участников - 120 человек). </w:t>
      </w:r>
    </w:p>
    <w:p w:rsidR="002246F0" w:rsidRPr="00D65A2F" w:rsidRDefault="005E35E3" w:rsidP="00C53D13">
      <w:pPr>
        <w:spacing w:after="0"/>
        <w:ind w:firstLine="426"/>
        <w:jc w:val="both"/>
        <w:rPr>
          <w:rFonts w:eastAsia="Times New Roman"/>
          <w:color w:val="00000A"/>
          <w:sz w:val="26"/>
          <w:szCs w:val="26"/>
        </w:rPr>
      </w:pPr>
      <w:r w:rsidRPr="00D65A2F">
        <w:rPr>
          <w:rFonts w:eastAsia="Times New Roman"/>
          <w:color w:val="00000A"/>
          <w:sz w:val="26"/>
          <w:szCs w:val="26"/>
        </w:rPr>
        <w:t xml:space="preserve">С целью повышения уровня и стимулирования молодежи к интеллектуальному развитию ежемесячно проводятся туры по интеллектуальным играм «Что? Где? Когда?», </w:t>
      </w:r>
      <w:proofErr w:type="gramStart"/>
      <w:r w:rsidRPr="00D65A2F">
        <w:rPr>
          <w:rFonts w:eastAsia="Times New Roman"/>
          <w:color w:val="00000A"/>
          <w:sz w:val="26"/>
          <w:szCs w:val="26"/>
        </w:rPr>
        <w:t>которые</w:t>
      </w:r>
      <w:proofErr w:type="gramEnd"/>
      <w:r w:rsidRPr="00D65A2F">
        <w:rPr>
          <w:rFonts w:eastAsia="Times New Roman"/>
          <w:color w:val="00000A"/>
          <w:sz w:val="26"/>
          <w:szCs w:val="26"/>
        </w:rPr>
        <w:t xml:space="preserve"> постоянно собирают свыше 1</w:t>
      </w:r>
      <w:r w:rsidR="002246F0" w:rsidRPr="00D65A2F">
        <w:rPr>
          <w:rFonts w:eastAsia="Times New Roman"/>
          <w:color w:val="00000A"/>
          <w:sz w:val="26"/>
          <w:szCs w:val="26"/>
        </w:rPr>
        <w:t>0</w:t>
      </w:r>
      <w:r w:rsidRPr="00D65A2F">
        <w:rPr>
          <w:rFonts w:eastAsia="Times New Roman"/>
          <w:color w:val="00000A"/>
          <w:sz w:val="26"/>
          <w:szCs w:val="26"/>
        </w:rPr>
        <w:t xml:space="preserve"> команд работающей молодежи и </w:t>
      </w:r>
      <w:r w:rsidR="002246F0" w:rsidRPr="00D65A2F">
        <w:rPr>
          <w:rFonts w:eastAsia="Times New Roman"/>
          <w:color w:val="00000A"/>
          <w:sz w:val="26"/>
          <w:szCs w:val="26"/>
        </w:rPr>
        <w:t>17</w:t>
      </w:r>
      <w:r w:rsidRPr="00D65A2F">
        <w:rPr>
          <w:rFonts w:eastAsia="Times New Roman"/>
          <w:color w:val="00000A"/>
          <w:sz w:val="26"/>
          <w:szCs w:val="26"/>
        </w:rPr>
        <w:t xml:space="preserve"> команд образовательных организаций муниципального района (ежемесячный охват работающей молодежи </w:t>
      </w:r>
      <w:r w:rsidR="002246F0" w:rsidRPr="00D65A2F">
        <w:rPr>
          <w:rFonts w:eastAsia="Times New Roman"/>
          <w:color w:val="00000A"/>
          <w:sz w:val="26"/>
          <w:szCs w:val="26"/>
        </w:rPr>
        <w:t>6</w:t>
      </w:r>
      <w:r w:rsidRPr="00D65A2F">
        <w:rPr>
          <w:rFonts w:eastAsia="Times New Roman"/>
          <w:color w:val="00000A"/>
          <w:sz w:val="26"/>
          <w:szCs w:val="26"/>
        </w:rPr>
        <w:t>0 человек, учащейся молодежи 1</w:t>
      </w:r>
      <w:r w:rsidR="002246F0" w:rsidRPr="00D65A2F">
        <w:rPr>
          <w:rFonts w:eastAsia="Times New Roman"/>
          <w:color w:val="00000A"/>
          <w:sz w:val="26"/>
          <w:szCs w:val="26"/>
        </w:rPr>
        <w:t>0</w:t>
      </w:r>
      <w:r w:rsidRPr="00D65A2F">
        <w:rPr>
          <w:rFonts w:eastAsia="Times New Roman"/>
          <w:color w:val="00000A"/>
          <w:sz w:val="26"/>
          <w:szCs w:val="26"/>
        </w:rPr>
        <w:t xml:space="preserve">0 человек). </w:t>
      </w:r>
      <w:r w:rsidR="002246F0" w:rsidRPr="00D65A2F">
        <w:rPr>
          <w:rFonts w:eastAsia="Times New Roman"/>
          <w:color w:val="00000A"/>
          <w:sz w:val="26"/>
          <w:szCs w:val="26"/>
        </w:rPr>
        <w:t>По итогам финала Школьного чемпионата Республики Коми команда «Дело в шляпе» заняла 2 место, а команда «</w:t>
      </w:r>
      <w:proofErr w:type="spellStart"/>
      <w:r w:rsidR="002246F0" w:rsidRPr="00D65A2F">
        <w:rPr>
          <w:rFonts w:eastAsia="Times New Roman"/>
          <w:color w:val="00000A"/>
          <w:sz w:val="26"/>
          <w:szCs w:val="26"/>
        </w:rPr>
        <w:t>Серебрянная</w:t>
      </w:r>
      <w:proofErr w:type="spellEnd"/>
      <w:r w:rsidR="002246F0" w:rsidRPr="00D65A2F">
        <w:rPr>
          <w:rFonts w:eastAsia="Times New Roman"/>
          <w:color w:val="00000A"/>
          <w:sz w:val="26"/>
          <w:szCs w:val="26"/>
        </w:rPr>
        <w:t xml:space="preserve"> стрела» - 3 место (обе команды МОУ «Гимназия №1»).</w:t>
      </w:r>
    </w:p>
    <w:p w:rsidR="002246F0" w:rsidRPr="00D65A2F" w:rsidRDefault="002246F0" w:rsidP="00C53D13">
      <w:pPr>
        <w:spacing w:after="0"/>
        <w:ind w:firstLine="426"/>
        <w:jc w:val="both"/>
        <w:rPr>
          <w:rFonts w:eastAsia="Times New Roman"/>
          <w:color w:val="00000A"/>
          <w:sz w:val="26"/>
          <w:szCs w:val="26"/>
        </w:rPr>
      </w:pPr>
      <w:r w:rsidRPr="00D65A2F">
        <w:rPr>
          <w:rFonts w:eastAsia="Times New Roman"/>
          <w:color w:val="00000A"/>
          <w:sz w:val="26"/>
          <w:szCs w:val="26"/>
        </w:rPr>
        <w:t>С целью повышения проектной грамотности и поддержки инициативы молодежи организован и проведен муниципальный конкурс молодежных проектов, на который было подано 12 проектов, 6 из них признано победителями и поддержано денежными грантами на общую сумму 300 тыс. рублей</w:t>
      </w:r>
      <w:r w:rsidR="00EA368F">
        <w:rPr>
          <w:rFonts w:eastAsia="Times New Roman"/>
          <w:color w:val="00000A"/>
          <w:sz w:val="26"/>
          <w:szCs w:val="26"/>
        </w:rPr>
        <w:t>.</w:t>
      </w:r>
      <w:r w:rsidRPr="00D65A2F">
        <w:rPr>
          <w:rFonts w:eastAsia="Times New Roman"/>
          <w:color w:val="00000A"/>
          <w:sz w:val="26"/>
          <w:szCs w:val="26"/>
        </w:rPr>
        <w:t xml:space="preserve">    </w:t>
      </w:r>
    </w:p>
    <w:p w:rsidR="002246F0" w:rsidRPr="00D65A2F" w:rsidRDefault="002246F0" w:rsidP="00C53D13">
      <w:pPr>
        <w:spacing w:after="0"/>
        <w:ind w:firstLine="426"/>
        <w:jc w:val="both"/>
        <w:rPr>
          <w:rFonts w:eastAsia="Times New Roman"/>
          <w:color w:val="00000A"/>
          <w:sz w:val="26"/>
          <w:szCs w:val="26"/>
        </w:rPr>
      </w:pPr>
      <w:r w:rsidRPr="00D65A2F">
        <w:rPr>
          <w:rFonts w:eastAsia="Times New Roman"/>
          <w:color w:val="00000A"/>
          <w:sz w:val="26"/>
          <w:szCs w:val="26"/>
        </w:rPr>
        <w:t xml:space="preserve">Представители печорской молодежи приняли участие в </w:t>
      </w:r>
      <w:proofErr w:type="spellStart"/>
      <w:r w:rsidRPr="00D65A2F">
        <w:rPr>
          <w:rFonts w:eastAsia="Times New Roman"/>
          <w:color w:val="00000A"/>
          <w:sz w:val="26"/>
          <w:szCs w:val="26"/>
        </w:rPr>
        <w:t>грантовых</w:t>
      </w:r>
      <w:proofErr w:type="spellEnd"/>
      <w:r w:rsidRPr="00D65A2F">
        <w:rPr>
          <w:rFonts w:eastAsia="Times New Roman"/>
          <w:color w:val="00000A"/>
          <w:sz w:val="26"/>
          <w:szCs w:val="26"/>
        </w:rPr>
        <w:t xml:space="preserve"> конкурсах проводимых Министерством образования, науки и молодежной политики Республики Коми. 4 проекта признаны победителями, общая сумма полученных денежных средств составила свыше 360 тыс. рублей.</w:t>
      </w:r>
    </w:p>
    <w:p w:rsidR="002246F0" w:rsidRPr="00D65A2F" w:rsidRDefault="002246F0" w:rsidP="00C53D13">
      <w:pPr>
        <w:spacing w:after="0"/>
        <w:ind w:firstLine="426"/>
        <w:jc w:val="both"/>
        <w:rPr>
          <w:rFonts w:eastAsia="Times New Roman"/>
          <w:color w:val="00000A"/>
          <w:sz w:val="26"/>
          <w:szCs w:val="26"/>
        </w:rPr>
      </w:pPr>
      <w:r w:rsidRPr="00D65A2F">
        <w:rPr>
          <w:rFonts w:eastAsia="Times New Roman"/>
          <w:color w:val="00000A"/>
          <w:sz w:val="26"/>
          <w:szCs w:val="26"/>
        </w:rPr>
        <w:t xml:space="preserve">В 2021 году по исполнению средних контрольных показателей деятельность по реализации государственной молодежной политики на территории МО МР «Печора» находится на 5 месте среди всех муниципалитетов Республики Коми. </w:t>
      </w:r>
    </w:p>
    <w:p w:rsidR="00EA368F" w:rsidRPr="00EA368F" w:rsidRDefault="00EA368F" w:rsidP="00C53D13">
      <w:pPr>
        <w:spacing w:after="0"/>
        <w:ind w:firstLine="709"/>
        <w:jc w:val="center"/>
        <w:rPr>
          <w:rFonts w:eastAsia="Times New Roman"/>
          <w:b/>
          <w:szCs w:val="26"/>
        </w:rPr>
      </w:pPr>
    </w:p>
    <w:p w:rsidR="004C12DD" w:rsidRPr="00D65A2F" w:rsidRDefault="005A08A2" w:rsidP="00C53D13">
      <w:pPr>
        <w:spacing w:after="0"/>
        <w:ind w:firstLine="709"/>
        <w:jc w:val="center"/>
        <w:rPr>
          <w:rFonts w:eastAsia="Times New Roman"/>
          <w:b/>
          <w:sz w:val="26"/>
          <w:szCs w:val="26"/>
        </w:rPr>
      </w:pPr>
      <w:r w:rsidRPr="00D65A2F">
        <w:rPr>
          <w:rFonts w:eastAsia="Times New Roman"/>
          <w:b/>
          <w:sz w:val="26"/>
          <w:szCs w:val="26"/>
        </w:rPr>
        <w:t>Напряжённость</w:t>
      </w:r>
      <w:r w:rsidR="004C12DD" w:rsidRPr="00D65A2F">
        <w:rPr>
          <w:rFonts w:eastAsia="Times New Roman"/>
          <w:b/>
          <w:sz w:val="26"/>
          <w:szCs w:val="26"/>
        </w:rPr>
        <w:t xml:space="preserve"> на рынке труда</w:t>
      </w:r>
    </w:p>
    <w:p w:rsidR="004C12DD" w:rsidRPr="00D65A2F" w:rsidRDefault="004C12DD" w:rsidP="00C53D13">
      <w:pPr>
        <w:spacing w:after="0"/>
        <w:ind w:firstLine="397"/>
        <w:jc w:val="both"/>
        <w:rPr>
          <w:rFonts w:eastAsia="Times New Roman"/>
          <w:sz w:val="16"/>
          <w:szCs w:val="16"/>
        </w:rPr>
      </w:pPr>
    </w:p>
    <w:p w:rsidR="001A01A4" w:rsidRPr="00D65A2F" w:rsidRDefault="003442F1" w:rsidP="00C53D13">
      <w:pPr>
        <w:spacing w:after="0"/>
        <w:ind w:firstLine="426"/>
        <w:jc w:val="both"/>
        <w:rPr>
          <w:rFonts w:eastAsia="Times New Roman"/>
          <w:sz w:val="26"/>
          <w:szCs w:val="26"/>
        </w:rPr>
      </w:pPr>
      <w:r w:rsidRPr="00D65A2F">
        <w:rPr>
          <w:rFonts w:eastAsia="Times New Roman"/>
          <w:sz w:val="26"/>
          <w:szCs w:val="26"/>
        </w:rPr>
        <w:t>В</w:t>
      </w:r>
      <w:r w:rsidR="001A01A4" w:rsidRPr="00D65A2F">
        <w:rPr>
          <w:rFonts w:eastAsia="Times New Roman"/>
          <w:sz w:val="26"/>
          <w:szCs w:val="26"/>
        </w:rPr>
        <w:t xml:space="preserve"> 202</w:t>
      </w:r>
      <w:r w:rsidR="001F1801" w:rsidRPr="00D65A2F">
        <w:rPr>
          <w:rFonts w:eastAsia="Times New Roman"/>
          <w:sz w:val="26"/>
          <w:szCs w:val="26"/>
        </w:rPr>
        <w:t>1</w:t>
      </w:r>
      <w:r w:rsidR="001A01A4" w:rsidRPr="00D65A2F">
        <w:rPr>
          <w:rFonts w:eastAsia="Times New Roman"/>
          <w:sz w:val="26"/>
          <w:szCs w:val="26"/>
        </w:rPr>
        <w:t xml:space="preserve"> году </w:t>
      </w:r>
      <w:r w:rsidRPr="00D65A2F">
        <w:rPr>
          <w:rFonts w:eastAsia="Times New Roman"/>
          <w:sz w:val="26"/>
          <w:szCs w:val="26"/>
        </w:rPr>
        <w:t xml:space="preserve">на рынке труда </w:t>
      </w:r>
      <w:r w:rsidR="001A01A4" w:rsidRPr="00D65A2F">
        <w:rPr>
          <w:rFonts w:eastAsia="Times New Roman"/>
          <w:sz w:val="26"/>
          <w:szCs w:val="26"/>
        </w:rPr>
        <w:t xml:space="preserve">наблюдалась тенденция </w:t>
      </w:r>
      <w:r w:rsidR="001F1801" w:rsidRPr="00D65A2F">
        <w:rPr>
          <w:rFonts w:eastAsia="Times New Roman"/>
          <w:sz w:val="26"/>
          <w:szCs w:val="26"/>
        </w:rPr>
        <w:t>снижения</w:t>
      </w:r>
      <w:r w:rsidR="001A01A4" w:rsidRPr="00D65A2F">
        <w:rPr>
          <w:rFonts w:eastAsia="Times New Roman"/>
          <w:sz w:val="26"/>
          <w:szCs w:val="26"/>
        </w:rPr>
        <w:t xml:space="preserve"> численности официально зарегистрированных безработных. На 1 января 202</w:t>
      </w:r>
      <w:r w:rsidR="001F1801" w:rsidRPr="00D65A2F">
        <w:rPr>
          <w:rFonts w:eastAsia="Times New Roman"/>
          <w:sz w:val="26"/>
          <w:szCs w:val="26"/>
        </w:rPr>
        <w:t>2</w:t>
      </w:r>
      <w:r w:rsidR="001A01A4" w:rsidRPr="00D65A2F">
        <w:rPr>
          <w:rFonts w:eastAsia="Times New Roman"/>
          <w:sz w:val="26"/>
          <w:szCs w:val="26"/>
        </w:rPr>
        <w:t xml:space="preserve"> года численность безработных составляла </w:t>
      </w:r>
      <w:r w:rsidR="00126CB9" w:rsidRPr="00D65A2F">
        <w:rPr>
          <w:rFonts w:eastAsia="Times New Roman"/>
          <w:sz w:val="26"/>
          <w:szCs w:val="26"/>
        </w:rPr>
        <w:t>548</w:t>
      </w:r>
      <w:r w:rsidR="001F1801" w:rsidRPr="00D65A2F">
        <w:rPr>
          <w:rFonts w:eastAsia="Times New Roman"/>
          <w:sz w:val="26"/>
          <w:szCs w:val="26"/>
        </w:rPr>
        <w:t xml:space="preserve"> </w:t>
      </w:r>
      <w:r w:rsidR="001A01A4" w:rsidRPr="00D65A2F">
        <w:rPr>
          <w:rFonts w:eastAsia="Times New Roman"/>
          <w:sz w:val="26"/>
          <w:szCs w:val="26"/>
        </w:rPr>
        <w:t xml:space="preserve">человека, уровень безработицы </w:t>
      </w:r>
      <w:r w:rsidR="001F1801" w:rsidRPr="00D65A2F">
        <w:rPr>
          <w:rFonts w:eastAsia="Times New Roman"/>
          <w:sz w:val="26"/>
          <w:szCs w:val="26"/>
        </w:rPr>
        <w:t>2,2</w:t>
      </w:r>
      <w:r w:rsidR="001A01A4" w:rsidRPr="00D65A2F">
        <w:rPr>
          <w:rFonts w:eastAsia="Times New Roman"/>
          <w:sz w:val="26"/>
          <w:szCs w:val="26"/>
        </w:rPr>
        <w:t>% (на 01.01.202</w:t>
      </w:r>
      <w:r w:rsidR="00126CB9" w:rsidRPr="00D65A2F">
        <w:rPr>
          <w:rFonts w:eastAsia="Times New Roman"/>
          <w:sz w:val="26"/>
          <w:szCs w:val="26"/>
        </w:rPr>
        <w:t>1</w:t>
      </w:r>
      <w:r w:rsidR="001A01A4" w:rsidRPr="00D65A2F">
        <w:rPr>
          <w:rFonts w:eastAsia="Times New Roman"/>
          <w:sz w:val="26"/>
          <w:szCs w:val="26"/>
        </w:rPr>
        <w:t xml:space="preserve"> – </w:t>
      </w:r>
      <w:r w:rsidR="001F1801" w:rsidRPr="00D65A2F">
        <w:rPr>
          <w:rFonts w:eastAsia="Times New Roman"/>
          <w:sz w:val="26"/>
          <w:szCs w:val="26"/>
        </w:rPr>
        <w:t>1</w:t>
      </w:r>
      <w:r w:rsidR="00317791">
        <w:rPr>
          <w:rFonts w:eastAsia="Times New Roman"/>
          <w:sz w:val="26"/>
          <w:szCs w:val="26"/>
        </w:rPr>
        <w:t xml:space="preserve"> </w:t>
      </w:r>
      <w:r w:rsidR="001F1801" w:rsidRPr="00D65A2F">
        <w:rPr>
          <w:rFonts w:eastAsia="Times New Roman"/>
          <w:sz w:val="26"/>
          <w:szCs w:val="26"/>
        </w:rPr>
        <w:t xml:space="preserve">164 </w:t>
      </w:r>
      <w:r w:rsidR="001A01A4" w:rsidRPr="00D65A2F">
        <w:rPr>
          <w:rFonts w:eastAsia="Times New Roman"/>
          <w:sz w:val="26"/>
          <w:szCs w:val="26"/>
        </w:rPr>
        <w:t>че</w:t>
      </w:r>
      <w:r w:rsidR="001F1801" w:rsidRPr="00D65A2F">
        <w:rPr>
          <w:rFonts w:eastAsia="Times New Roman"/>
          <w:sz w:val="26"/>
          <w:szCs w:val="26"/>
        </w:rPr>
        <w:t xml:space="preserve">ловека, уровень безработицы – 4,5 </w:t>
      </w:r>
      <w:r w:rsidR="001A01A4" w:rsidRPr="00D65A2F">
        <w:rPr>
          <w:rFonts w:eastAsia="Times New Roman"/>
          <w:sz w:val="26"/>
          <w:szCs w:val="26"/>
        </w:rPr>
        <w:t xml:space="preserve">%). </w:t>
      </w:r>
    </w:p>
    <w:p w:rsidR="001A01A4" w:rsidRPr="00D65A2F" w:rsidRDefault="001A01A4" w:rsidP="00C53D13">
      <w:pPr>
        <w:spacing w:after="0"/>
        <w:ind w:firstLine="426"/>
        <w:jc w:val="both"/>
        <w:rPr>
          <w:rFonts w:eastAsia="Times New Roman"/>
          <w:sz w:val="26"/>
          <w:szCs w:val="26"/>
        </w:rPr>
      </w:pPr>
      <w:r w:rsidRPr="00D65A2F">
        <w:rPr>
          <w:rFonts w:eastAsia="Times New Roman"/>
          <w:sz w:val="26"/>
          <w:szCs w:val="26"/>
        </w:rPr>
        <w:t xml:space="preserve">В отчетном году в Центр занятости населения г. Печоры обратилось за содействием в поиске подходящей работы </w:t>
      </w:r>
      <w:r w:rsidR="001F1801" w:rsidRPr="00D65A2F">
        <w:rPr>
          <w:rFonts w:eastAsia="Times New Roman"/>
          <w:sz w:val="26"/>
          <w:szCs w:val="26"/>
        </w:rPr>
        <w:t>632</w:t>
      </w:r>
      <w:r w:rsidRPr="00D65A2F">
        <w:rPr>
          <w:rFonts w:eastAsia="Times New Roman"/>
          <w:sz w:val="26"/>
          <w:szCs w:val="26"/>
        </w:rPr>
        <w:t xml:space="preserve"> человек (на </w:t>
      </w:r>
      <w:r w:rsidR="00126CB9" w:rsidRPr="00D65A2F">
        <w:rPr>
          <w:rFonts w:eastAsia="Times New Roman"/>
          <w:sz w:val="26"/>
          <w:szCs w:val="26"/>
        </w:rPr>
        <w:t>01.01.</w:t>
      </w:r>
      <w:r w:rsidRPr="00D65A2F">
        <w:rPr>
          <w:rFonts w:eastAsia="Times New Roman"/>
          <w:sz w:val="26"/>
          <w:szCs w:val="26"/>
        </w:rPr>
        <w:t>20</w:t>
      </w:r>
      <w:r w:rsidR="001F1801" w:rsidRPr="00D65A2F">
        <w:rPr>
          <w:rFonts w:eastAsia="Times New Roman"/>
          <w:sz w:val="26"/>
          <w:szCs w:val="26"/>
        </w:rPr>
        <w:t>21</w:t>
      </w:r>
      <w:r w:rsidRPr="00D65A2F">
        <w:rPr>
          <w:rFonts w:eastAsia="Times New Roman"/>
          <w:sz w:val="26"/>
          <w:szCs w:val="26"/>
        </w:rPr>
        <w:t xml:space="preserve"> года –   </w:t>
      </w:r>
      <w:r w:rsidR="001F1801" w:rsidRPr="00D65A2F">
        <w:rPr>
          <w:rFonts w:eastAsia="Times New Roman"/>
          <w:sz w:val="26"/>
          <w:szCs w:val="26"/>
        </w:rPr>
        <w:t>1</w:t>
      </w:r>
      <w:r w:rsidR="00317791">
        <w:rPr>
          <w:rFonts w:eastAsia="Times New Roman"/>
          <w:sz w:val="26"/>
          <w:szCs w:val="26"/>
        </w:rPr>
        <w:t xml:space="preserve"> </w:t>
      </w:r>
      <w:r w:rsidR="001F1801" w:rsidRPr="00D65A2F">
        <w:rPr>
          <w:rFonts w:eastAsia="Times New Roman"/>
          <w:sz w:val="26"/>
          <w:szCs w:val="26"/>
        </w:rPr>
        <w:t xml:space="preserve">221 </w:t>
      </w:r>
      <w:r w:rsidRPr="00D65A2F">
        <w:rPr>
          <w:rFonts w:eastAsia="Times New Roman"/>
          <w:sz w:val="26"/>
          <w:szCs w:val="26"/>
        </w:rPr>
        <w:t xml:space="preserve">человек), трудоустроено </w:t>
      </w:r>
      <w:r w:rsidR="00317791">
        <w:rPr>
          <w:rFonts w:eastAsia="Times New Roman"/>
          <w:sz w:val="26"/>
          <w:szCs w:val="26"/>
        </w:rPr>
        <w:t xml:space="preserve">1 </w:t>
      </w:r>
      <w:r w:rsidR="00126CB9" w:rsidRPr="00D65A2F">
        <w:rPr>
          <w:rFonts w:eastAsia="Times New Roman"/>
          <w:sz w:val="26"/>
          <w:szCs w:val="26"/>
        </w:rPr>
        <w:t xml:space="preserve">376 </w:t>
      </w:r>
      <w:r w:rsidRPr="00D65A2F">
        <w:rPr>
          <w:rFonts w:eastAsia="Times New Roman"/>
          <w:sz w:val="26"/>
          <w:szCs w:val="26"/>
        </w:rPr>
        <w:t>человек (20</w:t>
      </w:r>
      <w:r w:rsidR="001F1801" w:rsidRPr="00D65A2F">
        <w:rPr>
          <w:rFonts w:eastAsia="Times New Roman"/>
          <w:sz w:val="26"/>
          <w:szCs w:val="26"/>
        </w:rPr>
        <w:t>2</w:t>
      </w:r>
      <w:r w:rsidR="00126CB9" w:rsidRPr="00D65A2F">
        <w:rPr>
          <w:rFonts w:eastAsia="Times New Roman"/>
          <w:sz w:val="26"/>
          <w:szCs w:val="26"/>
        </w:rPr>
        <w:t>1</w:t>
      </w:r>
      <w:r w:rsidRPr="00D65A2F">
        <w:rPr>
          <w:rFonts w:eastAsia="Times New Roman"/>
          <w:sz w:val="26"/>
          <w:szCs w:val="26"/>
        </w:rPr>
        <w:t xml:space="preserve"> год – </w:t>
      </w:r>
      <w:r w:rsidR="00126CB9" w:rsidRPr="00D65A2F">
        <w:rPr>
          <w:rFonts w:eastAsia="Times New Roman"/>
          <w:sz w:val="26"/>
          <w:szCs w:val="26"/>
        </w:rPr>
        <w:t xml:space="preserve">1 271 </w:t>
      </w:r>
      <w:r w:rsidRPr="00D65A2F">
        <w:rPr>
          <w:rFonts w:eastAsia="Times New Roman"/>
          <w:sz w:val="26"/>
          <w:szCs w:val="26"/>
        </w:rPr>
        <w:t>человек).</w:t>
      </w:r>
    </w:p>
    <w:p w:rsidR="001A01A4" w:rsidRPr="00D65A2F" w:rsidRDefault="001A01A4" w:rsidP="00C53D13">
      <w:pPr>
        <w:spacing w:after="0"/>
        <w:ind w:firstLine="426"/>
        <w:jc w:val="both"/>
        <w:rPr>
          <w:rFonts w:eastAsia="Times New Roman"/>
          <w:sz w:val="26"/>
          <w:szCs w:val="26"/>
        </w:rPr>
      </w:pPr>
      <w:r w:rsidRPr="00D65A2F">
        <w:rPr>
          <w:rFonts w:eastAsia="Times New Roman"/>
          <w:sz w:val="26"/>
          <w:szCs w:val="26"/>
        </w:rPr>
        <w:t>В рамках «активной политики занятости» в 202</w:t>
      </w:r>
      <w:r w:rsidR="00126CB9" w:rsidRPr="00D65A2F">
        <w:rPr>
          <w:rFonts w:eastAsia="Times New Roman"/>
          <w:sz w:val="26"/>
          <w:szCs w:val="26"/>
        </w:rPr>
        <w:t>1</w:t>
      </w:r>
      <w:r w:rsidRPr="00D65A2F">
        <w:rPr>
          <w:rFonts w:eastAsia="Times New Roman"/>
          <w:sz w:val="26"/>
          <w:szCs w:val="26"/>
        </w:rPr>
        <w:t xml:space="preserve"> году направлено на профессиональное обучение</w:t>
      </w:r>
      <w:r w:rsidRPr="00D65A2F">
        <w:rPr>
          <w:rFonts w:eastAsia="Times New Roman"/>
          <w:color w:val="FF0000"/>
          <w:sz w:val="26"/>
          <w:szCs w:val="26"/>
        </w:rPr>
        <w:t xml:space="preserve"> </w:t>
      </w:r>
      <w:r w:rsidR="00126CB9" w:rsidRPr="00D65A2F">
        <w:rPr>
          <w:rFonts w:eastAsia="Times New Roman"/>
          <w:sz w:val="26"/>
          <w:szCs w:val="26"/>
        </w:rPr>
        <w:t>107</w:t>
      </w:r>
      <w:r w:rsidRPr="00D65A2F">
        <w:rPr>
          <w:rFonts w:eastAsia="Times New Roman"/>
          <w:sz w:val="26"/>
          <w:szCs w:val="26"/>
        </w:rPr>
        <w:t xml:space="preserve"> человек, </w:t>
      </w:r>
      <w:r w:rsidRPr="00D65A2F">
        <w:rPr>
          <w:rFonts w:eastAsia="Calibri"/>
          <w:sz w:val="26"/>
          <w:szCs w:val="26"/>
        </w:rPr>
        <w:t xml:space="preserve">в т.ч. </w:t>
      </w:r>
      <w:r w:rsidR="00126CB9" w:rsidRPr="00D65A2F">
        <w:rPr>
          <w:rFonts w:eastAsia="Calibri"/>
          <w:sz w:val="26"/>
          <w:szCs w:val="26"/>
        </w:rPr>
        <w:t>7</w:t>
      </w:r>
      <w:r w:rsidRPr="00D65A2F">
        <w:rPr>
          <w:rFonts w:eastAsia="Calibri"/>
          <w:sz w:val="26"/>
          <w:szCs w:val="26"/>
        </w:rPr>
        <w:t xml:space="preserve"> ин</w:t>
      </w:r>
      <w:r w:rsidR="00126CB9" w:rsidRPr="00D65A2F">
        <w:rPr>
          <w:rFonts w:eastAsia="Calibri"/>
          <w:sz w:val="26"/>
          <w:szCs w:val="26"/>
        </w:rPr>
        <w:t>валидов</w:t>
      </w:r>
      <w:r w:rsidRPr="00D65A2F">
        <w:rPr>
          <w:rFonts w:eastAsia="Calibri"/>
          <w:sz w:val="26"/>
          <w:szCs w:val="26"/>
        </w:rPr>
        <w:t xml:space="preserve">, </w:t>
      </w:r>
      <w:r w:rsidR="00126CB9" w:rsidRPr="00D65A2F">
        <w:rPr>
          <w:rFonts w:eastAsia="Calibri"/>
          <w:sz w:val="26"/>
          <w:szCs w:val="26"/>
        </w:rPr>
        <w:t>3</w:t>
      </w:r>
      <w:r w:rsidRPr="00D65A2F">
        <w:rPr>
          <w:rFonts w:eastAsia="Calibri"/>
          <w:sz w:val="26"/>
          <w:szCs w:val="26"/>
        </w:rPr>
        <w:t xml:space="preserve"> пенсионера.</w:t>
      </w:r>
    </w:p>
    <w:p w:rsidR="00EA368F" w:rsidRDefault="001A01A4" w:rsidP="00C53D13">
      <w:pPr>
        <w:spacing w:after="0"/>
        <w:ind w:firstLine="426"/>
        <w:jc w:val="both"/>
        <w:rPr>
          <w:rFonts w:eastAsia="Times New Roman"/>
          <w:sz w:val="26"/>
          <w:szCs w:val="26"/>
        </w:rPr>
      </w:pPr>
      <w:r w:rsidRPr="00D65A2F">
        <w:rPr>
          <w:rFonts w:eastAsia="Times New Roman"/>
          <w:sz w:val="26"/>
          <w:szCs w:val="26"/>
        </w:rPr>
        <w:t>По состоянию на 01 января 202</w:t>
      </w:r>
      <w:r w:rsidR="00126CB9" w:rsidRPr="00D65A2F">
        <w:rPr>
          <w:rFonts w:eastAsia="Times New Roman"/>
          <w:sz w:val="26"/>
          <w:szCs w:val="26"/>
        </w:rPr>
        <w:t>2</w:t>
      </w:r>
      <w:r w:rsidRPr="00D65A2F">
        <w:rPr>
          <w:rFonts w:eastAsia="Times New Roman"/>
          <w:sz w:val="26"/>
          <w:szCs w:val="26"/>
        </w:rPr>
        <w:t xml:space="preserve"> года состоит на учете в ЦЗН безработных граждан уволенных в связи с ликвидацией организации или по сокращению численности или штата </w:t>
      </w:r>
      <w:r w:rsidR="00126CB9" w:rsidRPr="00D65A2F">
        <w:rPr>
          <w:rFonts w:eastAsia="Times New Roman"/>
          <w:sz w:val="26"/>
          <w:szCs w:val="26"/>
        </w:rPr>
        <w:t>68</w:t>
      </w:r>
      <w:r w:rsidRPr="00D65A2F">
        <w:rPr>
          <w:rFonts w:eastAsia="Times New Roman"/>
          <w:sz w:val="26"/>
          <w:szCs w:val="26"/>
        </w:rPr>
        <w:t xml:space="preserve"> человек (на 01.01.202</w:t>
      </w:r>
      <w:r w:rsidR="00126CB9" w:rsidRPr="00D65A2F">
        <w:rPr>
          <w:rFonts w:eastAsia="Times New Roman"/>
          <w:sz w:val="26"/>
          <w:szCs w:val="26"/>
        </w:rPr>
        <w:t>1</w:t>
      </w:r>
      <w:r w:rsidRPr="00D65A2F">
        <w:rPr>
          <w:rFonts w:eastAsia="Times New Roman"/>
          <w:sz w:val="26"/>
          <w:szCs w:val="26"/>
        </w:rPr>
        <w:t xml:space="preserve"> – </w:t>
      </w:r>
      <w:r w:rsidR="00126CB9" w:rsidRPr="00D65A2F">
        <w:rPr>
          <w:rFonts w:eastAsia="Times New Roman"/>
          <w:sz w:val="26"/>
          <w:szCs w:val="26"/>
        </w:rPr>
        <w:t>44</w:t>
      </w:r>
      <w:r w:rsidRPr="00D65A2F">
        <w:rPr>
          <w:rFonts w:eastAsia="Times New Roman"/>
          <w:sz w:val="26"/>
          <w:szCs w:val="26"/>
        </w:rPr>
        <w:t xml:space="preserve"> чел.).</w:t>
      </w:r>
    </w:p>
    <w:p w:rsidR="001A01A4" w:rsidRPr="00D65A2F" w:rsidRDefault="00EA368F" w:rsidP="00647D74">
      <w:pPr>
        <w:tabs>
          <w:tab w:val="left" w:pos="977"/>
        </w:tabs>
        <w:spacing w:after="0"/>
        <w:jc w:val="both"/>
        <w:rPr>
          <w:rFonts w:eastAsia="Times New Roman"/>
          <w:sz w:val="26"/>
          <w:szCs w:val="26"/>
        </w:rPr>
      </w:pPr>
      <w:r>
        <w:rPr>
          <w:rFonts w:eastAsia="Times New Roman"/>
          <w:sz w:val="26"/>
          <w:szCs w:val="26"/>
        </w:rPr>
        <w:lastRenderedPageBreak/>
        <w:tab/>
      </w:r>
      <w:r w:rsidR="001A01A4" w:rsidRPr="00D65A2F">
        <w:rPr>
          <w:rFonts w:eastAsia="Times New Roman"/>
          <w:sz w:val="26"/>
          <w:szCs w:val="26"/>
        </w:rPr>
        <w:t>В рамках постановления администрации МР «Печора» «Об организации труда и отдыха, оздоровления и занятости детей и подростков МР «Печора» обеспечивается ежегодная временная занятость несовершеннолетних</w:t>
      </w:r>
      <w:r w:rsidR="00FE0B11" w:rsidRPr="00D65A2F">
        <w:rPr>
          <w:rFonts w:eastAsia="Times New Roman"/>
          <w:sz w:val="26"/>
          <w:szCs w:val="26"/>
        </w:rPr>
        <w:t xml:space="preserve"> в свободное от учебы время</w:t>
      </w:r>
      <w:r w:rsidR="001A01A4" w:rsidRPr="00D65A2F">
        <w:rPr>
          <w:rFonts w:eastAsia="Times New Roman"/>
          <w:sz w:val="26"/>
          <w:szCs w:val="26"/>
        </w:rPr>
        <w:t>, трудоустроено 40</w:t>
      </w:r>
      <w:r w:rsidR="00FE0B11" w:rsidRPr="00D65A2F">
        <w:rPr>
          <w:rFonts w:eastAsia="Times New Roman"/>
          <w:sz w:val="26"/>
          <w:szCs w:val="26"/>
        </w:rPr>
        <w:t>0</w:t>
      </w:r>
      <w:r w:rsidR="001A01A4" w:rsidRPr="00D65A2F">
        <w:rPr>
          <w:rFonts w:eastAsia="Times New Roman"/>
          <w:sz w:val="26"/>
          <w:szCs w:val="26"/>
        </w:rPr>
        <w:t xml:space="preserve"> человек. В 202</w:t>
      </w:r>
      <w:r w:rsidR="00FE0B11" w:rsidRPr="00D65A2F">
        <w:rPr>
          <w:rFonts w:eastAsia="Times New Roman"/>
          <w:sz w:val="26"/>
          <w:szCs w:val="26"/>
        </w:rPr>
        <w:t>1</w:t>
      </w:r>
      <w:r w:rsidR="001A01A4" w:rsidRPr="00D65A2F">
        <w:rPr>
          <w:rFonts w:eastAsia="Times New Roman"/>
          <w:sz w:val="26"/>
          <w:szCs w:val="26"/>
        </w:rPr>
        <w:t xml:space="preserve"> году в оплачиваемых общественных работах приняли участие </w:t>
      </w:r>
      <w:r w:rsidR="00FE0B11" w:rsidRPr="00D65A2F">
        <w:rPr>
          <w:rFonts w:eastAsia="Times New Roman"/>
          <w:sz w:val="26"/>
          <w:szCs w:val="26"/>
        </w:rPr>
        <w:t>118</w:t>
      </w:r>
      <w:r w:rsidR="001A01A4" w:rsidRPr="00D65A2F">
        <w:rPr>
          <w:rFonts w:eastAsia="Times New Roman"/>
          <w:sz w:val="26"/>
          <w:szCs w:val="26"/>
        </w:rPr>
        <w:t xml:space="preserve"> человек (в 20</w:t>
      </w:r>
      <w:r w:rsidR="00FE0B11" w:rsidRPr="00D65A2F">
        <w:rPr>
          <w:rFonts w:eastAsia="Times New Roman"/>
          <w:sz w:val="26"/>
          <w:szCs w:val="26"/>
        </w:rPr>
        <w:t>20</w:t>
      </w:r>
      <w:r w:rsidR="001A01A4" w:rsidRPr="00D65A2F">
        <w:rPr>
          <w:rFonts w:eastAsia="Times New Roman"/>
          <w:sz w:val="26"/>
          <w:szCs w:val="26"/>
        </w:rPr>
        <w:t xml:space="preserve"> году – 1</w:t>
      </w:r>
      <w:r w:rsidR="00FE0B11" w:rsidRPr="00D65A2F">
        <w:rPr>
          <w:rFonts w:eastAsia="Times New Roman"/>
          <w:sz w:val="26"/>
          <w:szCs w:val="26"/>
        </w:rPr>
        <w:t>30</w:t>
      </w:r>
      <w:r w:rsidR="001A01A4" w:rsidRPr="00D65A2F">
        <w:rPr>
          <w:rFonts w:eastAsia="Times New Roman"/>
          <w:sz w:val="26"/>
          <w:szCs w:val="26"/>
        </w:rPr>
        <w:t xml:space="preserve"> чел.).</w:t>
      </w:r>
    </w:p>
    <w:p w:rsidR="001A01A4" w:rsidRPr="00D65A2F" w:rsidRDefault="001A01A4" w:rsidP="00647D74">
      <w:pPr>
        <w:spacing w:after="0"/>
        <w:ind w:firstLine="567"/>
        <w:jc w:val="both"/>
        <w:rPr>
          <w:rFonts w:eastAsia="Times New Roman"/>
          <w:sz w:val="26"/>
          <w:szCs w:val="26"/>
        </w:rPr>
      </w:pPr>
      <w:r w:rsidRPr="00D65A2F">
        <w:rPr>
          <w:rFonts w:eastAsia="Times New Roman"/>
          <w:sz w:val="26"/>
          <w:szCs w:val="26"/>
        </w:rPr>
        <w:t xml:space="preserve">По инициативе ГКУ РК «ЦЗН города Печоры» администрацией МР «Печора» ежегодно принимается Постановление «Об организации общественных работ на территории муниципального района «Печора». </w:t>
      </w:r>
    </w:p>
    <w:p w:rsidR="001A01A4" w:rsidRPr="00D65A2F" w:rsidRDefault="001A01A4" w:rsidP="00C53D13">
      <w:pPr>
        <w:spacing w:after="0"/>
        <w:ind w:firstLine="567"/>
        <w:jc w:val="both"/>
        <w:rPr>
          <w:rFonts w:eastAsia="Times New Roman"/>
          <w:sz w:val="26"/>
          <w:szCs w:val="26"/>
        </w:rPr>
      </w:pPr>
      <w:r w:rsidRPr="00D65A2F">
        <w:rPr>
          <w:rFonts w:eastAsia="Times New Roman"/>
          <w:sz w:val="26"/>
          <w:szCs w:val="26"/>
        </w:rPr>
        <w:t>Постоянное сотрудничество с управляющими компаниями, администрациями поселений, предприятиями города позволяет повысить значимость временных общественных работ, сохранить мотивацию к труду безработных граждан.</w:t>
      </w:r>
    </w:p>
    <w:p w:rsidR="001A01A4" w:rsidRPr="00D65A2F" w:rsidRDefault="001A01A4" w:rsidP="00C53D13">
      <w:pPr>
        <w:spacing w:after="0"/>
        <w:ind w:firstLine="567"/>
        <w:jc w:val="both"/>
        <w:rPr>
          <w:rFonts w:eastAsia="Times New Roman"/>
          <w:sz w:val="26"/>
          <w:szCs w:val="26"/>
        </w:rPr>
      </w:pPr>
      <w:r w:rsidRPr="00D65A2F">
        <w:rPr>
          <w:rFonts w:eastAsia="Times New Roman"/>
          <w:sz w:val="26"/>
          <w:szCs w:val="26"/>
        </w:rPr>
        <w:t>Численность безработных граждан, испытывающих трудности в поиске работы в 202</w:t>
      </w:r>
      <w:r w:rsidR="003A62CC" w:rsidRPr="00D65A2F">
        <w:rPr>
          <w:rFonts w:eastAsia="Times New Roman"/>
          <w:sz w:val="26"/>
          <w:szCs w:val="26"/>
        </w:rPr>
        <w:t>1</w:t>
      </w:r>
      <w:r w:rsidRPr="00D65A2F">
        <w:rPr>
          <w:rFonts w:eastAsia="Times New Roman"/>
          <w:sz w:val="26"/>
          <w:szCs w:val="26"/>
        </w:rPr>
        <w:t xml:space="preserve"> году составила </w:t>
      </w:r>
      <w:r w:rsidR="003A62CC" w:rsidRPr="00D65A2F">
        <w:rPr>
          <w:rFonts w:eastAsia="Times New Roman"/>
          <w:sz w:val="26"/>
          <w:szCs w:val="26"/>
        </w:rPr>
        <w:t>41</w:t>
      </w:r>
      <w:r w:rsidRPr="00D65A2F">
        <w:rPr>
          <w:rFonts w:eastAsia="Times New Roman"/>
          <w:sz w:val="26"/>
          <w:szCs w:val="26"/>
        </w:rPr>
        <w:t xml:space="preserve"> человек (20</w:t>
      </w:r>
      <w:r w:rsidR="003A62CC" w:rsidRPr="00D65A2F">
        <w:rPr>
          <w:rFonts w:eastAsia="Times New Roman"/>
          <w:sz w:val="26"/>
          <w:szCs w:val="26"/>
        </w:rPr>
        <w:t>20</w:t>
      </w:r>
      <w:r w:rsidRPr="00D65A2F">
        <w:rPr>
          <w:rFonts w:eastAsia="Times New Roman"/>
          <w:sz w:val="26"/>
          <w:szCs w:val="26"/>
        </w:rPr>
        <w:t xml:space="preserve"> год – </w:t>
      </w:r>
      <w:r w:rsidR="003A62CC" w:rsidRPr="00D65A2F">
        <w:rPr>
          <w:rFonts w:eastAsia="Times New Roman"/>
          <w:sz w:val="26"/>
          <w:szCs w:val="26"/>
        </w:rPr>
        <w:t>38</w:t>
      </w:r>
      <w:r w:rsidRPr="00D65A2F">
        <w:rPr>
          <w:rFonts w:eastAsia="Times New Roman"/>
          <w:sz w:val="26"/>
          <w:szCs w:val="26"/>
        </w:rPr>
        <w:t xml:space="preserve"> чел.). </w:t>
      </w:r>
    </w:p>
    <w:p w:rsidR="001A01A4" w:rsidRPr="00D65A2F" w:rsidRDefault="001A01A4" w:rsidP="00C53D13">
      <w:pPr>
        <w:spacing w:after="0"/>
        <w:ind w:firstLine="567"/>
        <w:jc w:val="both"/>
        <w:rPr>
          <w:rFonts w:eastAsia="Times New Roman"/>
          <w:sz w:val="26"/>
          <w:szCs w:val="26"/>
        </w:rPr>
      </w:pPr>
      <w:r w:rsidRPr="00D65A2F">
        <w:rPr>
          <w:rFonts w:eastAsia="Times New Roman"/>
          <w:sz w:val="26"/>
          <w:szCs w:val="26"/>
        </w:rPr>
        <w:t>В отчетном году на территории МР «Печора» проведено 1</w:t>
      </w:r>
      <w:r w:rsidR="003A62CC" w:rsidRPr="00D65A2F">
        <w:rPr>
          <w:rFonts w:eastAsia="Times New Roman"/>
          <w:sz w:val="26"/>
          <w:szCs w:val="26"/>
        </w:rPr>
        <w:t>5</w:t>
      </w:r>
      <w:r w:rsidRPr="00D65A2F">
        <w:rPr>
          <w:rFonts w:eastAsia="Times New Roman"/>
          <w:sz w:val="26"/>
          <w:szCs w:val="26"/>
        </w:rPr>
        <w:t xml:space="preserve"> ярмарок вакансий и учебных рабочих мест.</w:t>
      </w:r>
    </w:p>
    <w:p w:rsidR="004E0A89" w:rsidRDefault="004E0A89" w:rsidP="00C53D13">
      <w:pPr>
        <w:pStyle w:val="aa"/>
        <w:shd w:val="clear" w:color="auto" w:fill="FFFFFF"/>
        <w:spacing w:line="276" w:lineRule="auto"/>
        <w:ind w:firstLine="708"/>
        <w:jc w:val="center"/>
        <w:rPr>
          <w:b/>
          <w:bCs/>
          <w:sz w:val="26"/>
          <w:szCs w:val="26"/>
        </w:rPr>
      </w:pPr>
    </w:p>
    <w:p w:rsidR="003425C7" w:rsidRPr="00D65A2F" w:rsidRDefault="0055479B" w:rsidP="00C53D13">
      <w:pPr>
        <w:pStyle w:val="aa"/>
        <w:shd w:val="clear" w:color="auto" w:fill="FFFFFF"/>
        <w:spacing w:line="276" w:lineRule="auto"/>
        <w:ind w:firstLine="708"/>
        <w:jc w:val="center"/>
        <w:rPr>
          <w:b/>
          <w:bCs/>
          <w:sz w:val="26"/>
          <w:szCs w:val="26"/>
        </w:rPr>
      </w:pPr>
      <w:r w:rsidRPr="00D65A2F">
        <w:rPr>
          <w:b/>
          <w:bCs/>
          <w:sz w:val="26"/>
          <w:szCs w:val="26"/>
        </w:rPr>
        <w:t>Б</w:t>
      </w:r>
      <w:r w:rsidR="001B665F" w:rsidRPr="00D65A2F">
        <w:rPr>
          <w:b/>
          <w:bCs/>
          <w:sz w:val="26"/>
          <w:szCs w:val="26"/>
        </w:rPr>
        <w:t>езопасность жизнедеятельности населения</w:t>
      </w:r>
      <w:r w:rsidR="003425C7" w:rsidRPr="00D65A2F">
        <w:rPr>
          <w:b/>
          <w:bCs/>
          <w:sz w:val="26"/>
          <w:szCs w:val="26"/>
        </w:rPr>
        <w:t xml:space="preserve"> </w:t>
      </w:r>
    </w:p>
    <w:p w:rsidR="001B665F" w:rsidRPr="00D65A2F" w:rsidRDefault="001B665F" w:rsidP="00C53D13">
      <w:pPr>
        <w:pStyle w:val="aa"/>
        <w:shd w:val="clear" w:color="auto" w:fill="FFFFFF"/>
        <w:spacing w:line="276" w:lineRule="auto"/>
        <w:ind w:firstLine="708"/>
        <w:jc w:val="center"/>
        <w:rPr>
          <w:b/>
          <w:bCs/>
          <w:i/>
          <w:sz w:val="16"/>
          <w:szCs w:val="16"/>
        </w:rPr>
      </w:pPr>
    </w:p>
    <w:p w:rsidR="00B60E25" w:rsidRPr="00D65A2F" w:rsidRDefault="00B60E25" w:rsidP="00C53D13">
      <w:pPr>
        <w:spacing w:after="0"/>
        <w:ind w:firstLine="426"/>
        <w:rPr>
          <w:rFonts w:eastAsia="12"/>
          <w:sz w:val="26"/>
          <w:szCs w:val="26"/>
        </w:rPr>
      </w:pPr>
      <w:r w:rsidRPr="00D65A2F">
        <w:rPr>
          <w:rFonts w:eastAsia="Calibri"/>
          <w:i/>
          <w:sz w:val="26"/>
          <w:szCs w:val="26"/>
        </w:rPr>
        <w:t>Профилактика</w:t>
      </w:r>
      <w:r w:rsidRPr="00D65A2F">
        <w:rPr>
          <w:rFonts w:eastAsia="12"/>
          <w:i/>
          <w:sz w:val="26"/>
          <w:szCs w:val="26"/>
        </w:rPr>
        <w:t xml:space="preserve"> </w:t>
      </w:r>
      <w:r w:rsidRPr="00D65A2F">
        <w:rPr>
          <w:rFonts w:eastAsia="Calibri"/>
          <w:i/>
          <w:sz w:val="26"/>
          <w:szCs w:val="26"/>
        </w:rPr>
        <w:t>терроризма</w:t>
      </w:r>
      <w:r w:rsidRPr="00D65A2F">
        <w:rPr>
          <w:rFonts w:eastAsia="12"/>
          <w:i/>
          <w:sz w:val="26"/>
          <w:szCs w:val="26"/>
        </w:rPr>
        <w:t xml:space="preserve"> </w:t>
      </w:r>
      <w:r w:rsidRPr="00D65A2F">
        <w:rPr>
          <w:rFonts w:eastAsia="Calibri"/>
          <w:i/>
          <w:sz w:val="26"/>
          <w:szCs w:val="26"/>
        </w:rPr>
        <w:t>и</w:t>
      </w:r>
      <w:r w:rsidRPr="00D65A2F">
        <w:rPr>
          <w:rFonts w:eastAsia="12"/>
          <w:i/>
          <w:sz w:val="26"/>
          <w:szCs w:val="26"/>
        </w:rPr>
        <w:t xml:space="preserve"> </w:t>
      </w:r>
      <w:r w:rsidRPr="00D65A2F">
        <w:rPr>
          <w:rFonts w:eastAsia="Calibri"/>
          <w:i/>
          <w:sz w:val="26"/>
          <w:szCs w:val="26"/>
        </w:rPr>
        <w:t>экстремизма</w:t>
      </w:r>
      <w:r w:rsidRPr="00D65A2F">
        <w:rPr>
          <w:rFonts w:eastAsia="Calibri"/>
          <w:sz w:val="26"/>
          <w:szCs w:val="26"/>
        </w:rPr>
        <w:t>.</w:t>
      </w:r>
    </w:p>
    <w:p w:rsidR="00B60E25" w:rsidRPr="00D65A2F" w:rsidRDefault="00B60E25" w:rsidP="00C53D13">
      <w:pPr>
        <w:spacing w:after="0"/>
        <w:ind w:firstLine="426"/>
        <w:jc w:val="both"/>
        <w:rPr>
          <w:rFonts w:eastAsia="Times New Roman"/>
          <w:sz w:val="26"/>
          <w:szCs w:val="26"/>
        </w:rPr>
      </w:pPr>
      <w:r w:rsidRPr="00D65A2F">
        <w:rPr>
          <w:rFonts w:eastAsia="Times New Roman"/>
          <w:sz w:val="26"/>
          <w:szCs w:val="26"/>
        </w:rPr>
        <w:t xml:space="preserve">В </w:t>
      </w:r>
      <w:r w:rsidR="00576C80" w:rsidRPr="00D65A2F">
        <w:rPr>
          <w:rFonts w:eastAsia="Times New Roman"/>
          <w:sz w:val="26"/>
          <w:szCs w:val="26"/>
        </w:rPr>
        <w:t>202</w:t>
      </w:r>
      <w:r w:rsidR="00483C0B" w:rsidRPr="00D65A2F">
        <w:rPr>
          <w:rFonts w:eastAsia="Times New Roman"/>
          <w:sz w:val="26"/>
          <w:szCs w:val="26"/>
        </w:rPr>
        <w:t>1</w:t>
      </w:r>
      <w:r w:rsidRPr="00D65A2F">
        <w:rPr>
          <w:rFonts w:eastAsia="Times New Roman"/>
          <w:sz w:val="26"/>
          <w:szCs w:val="26"/>
        </w:rPr>
        <w:t xml:space="preserve"> году было проведено </w:t>
      </w:r>
      <w:r w:rsidR="00576C80" w:rsidRPr="00D65A2F">
        <w:rPr>
          <w:rFonts w:eastAsia="Times New Roman"/>
          <w:sz w:val="26"/>
          <w:szCs w:val="26"/>
        </w:rPr>
        <w:t>10</w:t>
      </w:r>
      <w:r w:rsidRPr="00D65A2F">
        <w:rPr>
          <w:rFonts w:eastAsia="Times New Roman"/>
          <w:sz w:val="26"/>
          <w:szCs w:val="26"/>
        </w:rPr>
        <w:t xml:space="preserve"> заседаний антитеррористической комиссии в МР «Печора», по вопросам:</w:t>
      </w:r>
    </w:p>
    <w:p w:rsidR="00B60E25" w:rsidRPr="00D65A2F" w:rsidRDefault="00D75C4A" w:rsidP="00C53D13">
      <w:pPr>
        <w:spacing w:after="0"/>
        <w:ind w:firstLine="426"/>
        <w:jc w:val="both"/>
        <w:rPr>
          <w:rFonts w:eastAsia="Times New Roman"/>
          <w:sz w:val="26"/>
          <w:szCs w:val="26"/>
        </w:rPr>
      </w:pPr>
      <w:r w:rsidRPr="00D65A2F">
        <w:rPr>
          <w:rFonts w:eastAsia="Times New Roman"/>
          <w:sz w:val="26"/>
          <w:szCs w:val="26"/>
        </w:rPr>
        <w:t>-</w:t>
      </w:r>
      <w:r w:rsidR="00B60E25" w:rsidRPr="00D65A2F">
        <w:rPr>
          <w:rFonts w:eastAsia="Times New Roman"/>
          <w:sz w:val="26"/>
          <w:szCs w:val="26"/>
        </w:rPr>
        <w:t xml:space="preserve"> антитеррористической защищенности объектов, осуществляющих свою деятельность на территории МО МР «Печора»;</w:t>
      </w:r>
    </w:p>
    <w:p w:rsidR="00F07377" w:rsidRPr="00D65A2F" w:rsidRDefault="00D75C4A" w:rsidP="00C53D13">
      <w:pPr>
        <w:spacing w:after="0"/>
        <w:ind w:firstLine="426"/>
        <w:jc w:val="both"/>
        <w:rPr>
          <w:rFonts w:eastAsia="Times New Roman"/>
          <w:sz w:val="26"/>
          <w:szCs w:val="26"/>
        </w:rPr>
      </w:pPr>
      <w:r w:rsidRPr="00D65A2F">
        <w:rPr>
          <w:rFonts w:eastAsia="Times New Roman"/>
          <w:sz w:val="26"/>
          <w:szCs w:val="26"/>
        </w:rPr>
        <w:t>-</w:t>
      </w:r>
      <w:r w:rsidR="00B60E25" w:rsidRPr="00D65A2F">
        <w:rPr>
          <w:rFonts w:eastAsia="Times New Roman"/>
          <w:sz w:val="26"/>
          <w:szCs w:val="26"/>
        </w:rPr>
        <w:t xml:space="preserve"> обеспечения безопасности и антитеррористической защищенности в период подготовки и проведения культурно-массовых мероприятий (День Победы, День знаний, новогодних праздничных дней).</w:t>
      </w:r>
    </w:p>
    <w:p w:rsidR="00F07377" w:rsidRPr="00D65A2F" w:rsidRDefault="00F07377" w:rsidP="00C53D13">
      <w:pPr>
        <w:spacing w:after="0"/>
        <w:ind w:firstLine="426"/>
        <w:jc w:val="both"/>
        <w:rPr>
          <w:rFonts w:eastAsia="Times New Roman"/>
          <w:sz w:val="26"/>
          <w:szCs w:val="26"/>
        </w:rPr>
      </w:pPr>
      <w:r w:rsidRPr="00D65A2F">
        <w:rPr>
          <w:rFonts w:eastAsia="Times New Roman"/>
          <w:sz w:val="26"/>
          <w:szCs w:val="26"/>
        </w:rPr>
        <w:t xml:space="preserve">Была проведена работа по антитеррористической защищенности многоквартирных домов. </w:t>
      </w:r>
      <w:r w:rsidRPr="00D65A2F">
        <w:rPr>
          <w:rFonts w:eastAsia="Times New Roman"/>
          <w:bCs/>
          <w:color w:val="000000"/>
          <w:sz w:val="26"/>
          <w:szCs w:val="26"/>
          <w:lang w:eastAsia="en-US"/>
        </w:rPr>
        <w:t>Комиссией с участием представителей управляющих организаций было проведено обследование в части ограничения свободного доступа в подъезды, подвальные (технические) помещения и чердаки, исправность подъездного и уличного освещения, а также размещения наглядных пособий антитеррористической направленности и списка телефонов экстренных служб.</w:t>
      </w:r>
    </w:p>
    <w:p w:rsidR="00B60E25" w:rsidRPr="00D65A2F" w:rsidRDefault="00B60E25" w:rsidP="00C53D13">
      <w:pPr>
        <w:spacing w:after="0"/>
        <w:ind w:firstLine="426"/>
        <w:jc w:val="both"/>
        <w:rPr>
          <w:rFonts w:eastAsia="Times New Roman"/>
          <w:bCs/>
          <w:sz w:val="26"/>
          <w:szCs w:val="26"/>
        </w:rPr>
      </w:pPr>
      <w:r w:rsidRPr="00D65A2F">
        <w:rPr>
          <w:rFonts w:eastAsia="Times New Roman"/>
          <w:bCs/>
          <w:sz w:val="26"/>
          <w:szCs w:val="26"/>
        </w:rPr>
        <w:t xml:space="preserve">В рамках реализации подпрограммы «Профилактика терроризма и экстремизма на территории МР «Печора» муниципальной программы </w:t>
      </w:r>
      <w:r w:rsidR="00576C80" w:rsidRPr="00D65A2F">
        <w:rPr>
          <w:rFonts w:eastAsia="Times New Roman"/>
          <w:bCs/>
          <w:sz w:val="26"/>
          <w:szCs w:val="26"/>
        </w:rPr>
        <w:t xml:space="preserve">МО МР «Печора» </w:t>
      </w:r>
      <w:r w:rsidRPr="00D65A2F">
        <w:rPr>
          <w:rFonts w:eastAsia="Times New Roman"/>
          <w:bCs/>
          <w:sz w:val="26"/>
          <w:szCs w:val="26"/>
        </w:rPr>
        <w:t>«Безопасность жизнедеятельности населения</w:t>
      </w:r>
      <w:r w:rsidR="00576C80" w:rsidRPr="00D65A2F">
        <w:rPr>
          <w:rFonts w:eastAsia="Times New Roman"/>
          <w:bCs/>
          <w:sz w:val="26"/>
          <w:szCs w:val="26"/>
        </w:rPr>
        <w:t>»</w:t>
      </w:r>
      <w:r w:rsidRPr="00D65A2F">
        <w:rPr>
          <w:rFonts w:eastAsia="Times New Roman"/>
          <w:bCs/>
          <w:sz w:val="26"/>
          <w:szCs w:val="26"/>
        </w:rPr>
        <w:t xml:space="preserve"> в бюджете МО МР на </w:t>
      </w:r>
      <w:r w:rsidR="00576C80" w:rsidRPr="00D65A2F">
        <w:rPr>
          <w:rFonts w:eastAsia="Times New Roman"/>
          <w:bCs/>
          <w:sz w:val="26"/>
          <w:szCs w:val="26"/>
        </w:rPr>
        <w:t>202</w:t>
      </w:r>
      <w:r w:rsidR="00AC4CC1" w:rsidRPr="00D65A2F">
        <w:rPr>
          <w:rFonts w:eastAsia="Times New Roman"/>
          <w:bCs/>
          <w:sz w:val="26"/>
          <w:szCs w:val="26"/>
        </w:rPr>
        <w:t>1</w:t>
      </w:r>
      <w:r w:rsidRPr="00D65A2F">
        <w:rPr>
          <w:rFonts w:eastAsia="Times New Roman"/>
          <w:bCs/>
          <w:sz w:val="26"/>
          <w:szCs w:val="26"/>
        </w:rPr>
        <w:t xml:space="preserve"> год выделено </w:t>
      </w:r>
      <w:r w:rsidR="00576C80" w:rsidRPr="00D65A2F">
        <w:rPr>
          <w:rFonts w:eastAsia="Times New Roman"/>
          <w:bCs/>
          <w:sz w:val="26"/>
          <w:szCs w:val="26"/>
        </w:rPr>
        <w:t>458,7</w:t>
      </w:r>
      <w:r w:rsidRPr="00D65A2F">
        <w:rPr>
          <w:rFonts w:eastAsia="Times New Roman"/>
          <w:bCs/>
          <w:sz w:val="26"/>
          <w:szCs w:val="26"/>
        </w:rPr>
        <w:t xml:space="preserve"> тыс. руб. на проведение мероприятий, направленных на профилактику преступлений экстремистского и террористического характера, средства освоены в полном объеме по целевому назначению.</w:t>
      </w:r>
    </w:p>
    <w:p w:rsidR="00B60E25" w:rsidRPr="00D65A2F" w:rsidRDefault="00B60E25" w:rsidP="00C53D13">
      <w:pPr>
        <w:spacing w:after="0"/>
        <w:ind w:firstLine="426"/>
        <w:jc w:val="both"/>
        <w:rPr>
          <w:rFonts w:eastAsia="Times New Roman"/>
          <w:bCs/>
          <w:sz w:val="26"/>
          <w:szCs w:val="26"/>
        </w:rPr>
      </w:pPr>
      <w:r w:rsidRPr="00D65A2F">
        <w:rPr>
          <w:rFonts w:eastAsia="Times New Roman"/>
          <w:bCs/>
          <w:sz w:val="26"/>
          <w:szCs w:val="26"/>
        </w:rPr>
        <w:t>В средствах массовой информации и на официальном сайте администрации МР «Печора» были размещены материалы о проводимых мероприятиях по профилактике терроризма, экстремизма, пропаганде социально-значимых ценностей и мирных межнациональных и межконфессиональных отношениях.</w:t>
      </w:r>
    </w:p>
    <w:p w:rsidR="00576C80" w:rsidRPr="00D65A2F" w:rsidRDefault="00576C80" w:rsidP="00C53D13">
      <w:pPr>
        <w:spacing w:after="0"/>
        <w:ind w:firstLine="426"/>
        <w:jc w:val="both"/>
        <w:rPr>
          <w:rFonts w:eastAsia="Times New Roman"/>
          <w:bCs/>
          <w:sz w:val="26"/>
          <w:szCs w:val="26"/>
        </w:rPr>
      </w:pPr>
      <w:r w:rsidRPr="00D65A2F">
        <w:rPr>
          <w:rFonts w:eastAsia="Times New Roman"/>
          <w:bCs/>
          <w:sz w:val="26"/>
          <w:szCs w:val="26"/>
        </w:rPr>
        <w:lastRenderedPageBreak/>
        <w:t>В социальной сети «</w:t>
      </w:r>
      <w:proofErr w:type="spellStart"/>
      <w:r w:rsidRPr="00D65A2F">
        <w:rPr>
          <w:rFonts w:eastAsia="Times New Roman"/>
          <w:bCs/>
          <w:sz w:val="26"/>
          <w:szCs w:val="26"/>
        </w:rPr>
        <w:t>Вконтакте</w:t>
      </w:r>
      <w:proofErr w:type="spellEnd"/>
      <w:r w:rsidRPr="00D65A2F">
        <w:rPr>
          <w:rFonts w:eastAsia="Times New Roman"/>
          <w:bCs/>
          <w:sz w:val="26"/>
          <w:szCs w:val="26"/>
        </w:rPr>
        <w:t>» создана группа «</w:t>
      </w:r>
      <w:r w:rsidR="00D75C4A" w:rsidRPr="00D65A2F">
        <w:rPr>
          <w:rFonts w:eastAsia="Times New Roman"/>
          <w:bCs/>
          <w:sz w:val="26"/>
          <w:szCs w:val="26"/>
        </w:rPr>
        <w:t>П</w:t>
      </w:r>
      <w:r w:rsidRPr="00D65A2F">
        <w:rPr>
          <w:rFonts w:eastAsia="Times New Roman"/>
          <w:bCs/>
          <w:sz w:val="26"/>
          <w:szCs w:val="26"/>
        </w:rPr>
        <w:t>ечора против террора».</w:t>
      </w:r>
      <w:r w:rsidR="00D75C4A" w:rsidRPr="00D65A2F">
        <w:rPr>
          <w:rFonts w:eastAsia="Times New Roman"/>
          <w:bCs/>
          <w:sz w:val="26"/>
          <w:szCs w:val="26"/>
        </w:rPr>
        <w:t xml:space="preserve"> Регулярно размещаются материалы антитеррористической направленности, в том числе памятки, ссылки на статьи, размещенные на странице Национального антитеррористического комитета, национального центра информационного противодействия терроризму и экстремизму в </w:t>
      </w:r>
      <w:r w:rsidR="00AC4CC1" w:rsidRPr="00D65A2F">
        <w:rPr>
          <w:rFonts w:eastAsia="Times New Roman"/>
          <w:bCs/>
          <w:sz w:val="26"/>
          <w:szCs w:val="26"/>
        </w:rPr>
        <w:t>о</w:t>
      </w:r>
      <w:r w:rsidR="00D75C4A" w:rsidRPr="00D65A2F">
        <w:rPr>
          <w:rFonts w:eastAsia="Times New Roman"/>
          <w:bCs/>
          <w:sz w:val="26"/>
          <w:szCs w:val="26"/>
        </w:rPr>
        <w:t>бразовательной среде и сети интернет, информация по бдительности для граждан</w:t>
      </w:r>
      <w:r w:rsidR="00AC4CC1" w:rsidRPr="00D65A2F">
        <w:rPr>
          <w:rFonts w:eastAsia="Times New Roman"/>
          <w:bCs/>
          <w:sz w:val="26"/>
          <w:szCs w:val="26"/>
        </w:rPr>
        <w:t xml:space="preserve">, </w:t>
      </w:r>
      <w:r w:rsidR="00AC4CC1" w:rsidRPr="00D65A2F">
        <w:rPr>
          <w:sz w:val="26"/>
          <w:szCs w:val="26"/>
        </w:rPr>
        <w:t>статьи о проведенных профилактических мероприятиях, учениях и заседаниях антитеррористической комиссии МО МР «Печора»</w:t>
      </w:r>
      <w:r w:rsidR="00D75C4A" w:rsidRPr="00D65A2F">
        <w:rPr>
          <w:rFonts w:eastAsia="Times New Roman"/>
          <w:bCs/>
          <w:sz w:val="26"/>
          <w:szCs w:val="26"/>
        </w:rPr>
        <w:t>.</w:t>
      </w:r>
    </w:p>
    <w:p w:rsidR="00B60E25" w:rsidRPr="00D65A2F" w:rsidRDefault="00B60E25" w:rsidP="00C53D13">
      <w:pPr>
        <w:spacing w:after="0"/>
        <w:ind w:firstLine="426"/>
        <w:jc w:val="both"/>
        <w:rPr>
          <w:rFonts w:eastAsia="Times New Roman"/>
          <w:bCs/>
          <w:sz w:val="26"/>
          <w:szCs w:val="26"/>
        </w:rPr>
      </w:pPr>
      <w:proofErr w:type="gramStart"/>
      <w:r w:rsidRPr="00D65A2F">
        <w:rPr>
          <w:rFonts w:eastAsia="Times New Roman"/>
          <w:bCs/>
          <w:sz w:val="26"/>
          <w:szCs w:val="26"/>
        </w:rPr>
        <w:t>В том числе накануне праздников и массовых мероприятий в средствах массовой информации и на официальном сайте администрации МР «Печора» размещалась информация с указанием номеров телефонов правоохранительных органов для граждан о необходимости соблюдать в период праздничных мероприятий правила противопожарной безопасности, проявлять бдительность в целях антитеррористической безопасности, а именно обращать внимание на подозрительные предметы, при их обнаружении немедленно сообщать в правоохранительные органы.</w:t>
      </w:r>
      <w:proofErr w:type="gramEnd"/>
    </w:p>
    <w:p w:rsidR="00B60E25" w:rsidRPr="00D65A2F" w:rsidRDefault="00B60E25" w:rsidP="00C53D13">
      <w:pPr>
        <w:spacing w:after="0"/>
        <w:ind w:firstLine="426"/>
        <w:jc w:val="both"/>
        <w:rPr>
          <w:sz w:val="26"/>
          <w:szCs w:val="26"/>
        </w:rPr>
      </w:pPr>
      <w:r w:rsidRPr="00D65A2F">
        <w:rPr>
          <w:rFonts w:eastAsia="Calibri"/>
          <w:sz w:val="26"/>
          <w:szCs w:val="26"/>
          <w:lang w:eastAsia="en-US"/>
        </w:rPr>
        <w:t xml:space="preserve">В течение </w:t>
      </w:r>
      <w:r w:rsidR="00897A70" w:rsidRPr="00D65A2F">
        <w:rPr>
          <w:rFonts w:eastAsia="Calibri"/>
          <w:sz w:val="26"/>
          <w:szCs w:val="26"/>
          <w:lang w:eastAsia="en-US"/>
        </w:rPr>
        <w:t>202</w:t>
      </w:r>
      <w:r w:rsidR="00AC4CC1" w:rsidRPr="00D65A2F">
        <w:rPr>
          <w:rFonts w:eastAsia="Calibri"/>
          <w:sz w:val="26"/>
          <w:szCs w:val="26"/>
          <w:lang w:eastAsia="en-US"/>
        </w:rPr>
        <w:t>1</w:t>
      </w:r>
      <w:r w:rsidRPr="00D65A2F">
        <w:rPr>
          <w:rFonts w:eastAsia="Calibri"/>
          <w:sz w:val="26"/>
          <w:szCs w:val="26"/>
          <w:lang w:eastAsia="en-US"/>
        </w:rPr>
        <w:t xml:space="preserve"> года учреждениями образования, культуры и спорта совместно с </w:t>
      </w:r>
      <w:r w:rsidR="00897A70" w:rsidRPr="00D65A2F">
        <w:rPr>
          <w:rFonts w:eastAsia="Calibri"/>
          <w:sz w:val="26"/>
          <w:szCs w:val="26"/>
          <w:lang w:eastAsia="en-US"/>
        </w:rPr>
        <w:t>представителями антитеррористической комиссии МО МР «Печора»</w:t>
      </w:r>
      <w:r w:rsidRPr="00D65A2F">
        <w:rPr>
          <w:rFonts w:eastAsia="Calibri"/>
          <w:sz w:val="26"/>
          <w:szCs w:val="26"/>
          <w:lang w:eastAsia="en-US"/>
        </w:rPr>
        <w:t xml:space="preserve"> проводились различные мероприятия антитеррористической направленности, </w:t>
      </w:r>
      <w:r w:rsidRPr="00D65A2F">
        <w:rPr>
          <w:sz w:val="26"/>
          <w:szCs w:val="26"/>
        </w:rPr>
        <w:t>а именно: классные часы, круглые столы, уроки памяти и мужества с просмотро</w:t>
      </w:r>
      <w:r w:rsidR="00544282" w:rsidRPr="00D65A2F">
        <w:rPr>
          <w:sz w:val="26"/>
          <w:szCs w:val="26"/>
        </w:rPr>
        <w:t>м видеоматериалов, линейки.</w:t>
      </w:r>
    </w:p>
    <w:p w:rsidR="00B60E25" w:rsidRPr="00D65A2F" w:rsidRDefault="00B60E25" w:rsidP="00C53D13">
      <w:pPr>
        <w:suppressAutoHyphens/>
        <w:spacing w:after="0"/>
        <w:ind w:firstLine="426"/>
        <w:jc w:val="both"/>
        <w:rPr>
          <w:rFonts w:eastAsia="Times New Roman"/>
          <w:color w:val="000000"/>
          <w:sz w:val="26"/>
          <w:szCs w:val="26"/>
        </w:rPr>
      </w:pPr>
      <w:r w:rsidRPr="00D65A2F">
        <w:rPr>
          <w:rFonts w:eastAsia="Times New Roman"/>
          <w:color w:val="000000"/>
          <w:sz w:val="26"/>
          <w:szCs w:val="26"/>
        </w:rPr>
        <w:t>Ежеквартально проводились профилактические мероприятия на базе Центра социально-культурной адаптации и интеграции мигрантов МР «Печора».</w:t>
      </w:r>
      <w:r w:rsidR="00897A70" w:rsidRPr="00D65A2F">
        <w:rPr>
          <w:rFonts w:eastAsia="Times New Roman"/>
          <w:color w:val="000000"/>
          <w:sz w:val="26"/>
          <w:szCs w:val="26"/>
        </w:rPr>
        <w:t xml:space="preserve"> В связи с эпидемиологической ситуацией мероприятия стали </w:t>
      </w:r>
      <w:proofErr w:type="gramStart"/>
      <w:r w:rsidR="00897A70" w:rsidRPr="00D65A2F">
        <w:rPr>
          <w:rFonts w:eastAsia="Times New Roman"/>
          <w:color w:val="000000"/>
          <w:sz w:val="26"/>
          <w:szCs w:val="26"/>
        </w:rPr>
        <w:t>проводиться</w:t>
      </w:r>
      <w:proofErr w:type="gramEnd"/>
      <w:r w:rsidR="00897A70" w:rsidRPr="00D65A2F">
        <w:rPr>
          <w:rFonts w:eastAsia="Times New Roman"/>
          <w:color w:val="000000"/>
          <w:sz w:val="26"/>
          <w:szCs w:val="26"/>
        </w:rPr>
        <w:t xml:space="preserve"> в том числе и в режиме онлайн.</w:t>
      </w:r>
    </w:p>
    <w:p w:rsidR="00B60E25" w:rsidRPr="00D65A2F" w:rsidRDefault="00B60E25" w:rsidP="00C53D13">
      <w:pPr>
        <w:pStyle w:val="24"/>
        <w:shd w:val="clear" w:color="auto" w:fill="auto"/>
        <w:spacing w:after="0" w:line="276" w:lineRule="auto"/>
        <w:ind w:firstLine="567"/>
        <w:rPr>
          <w:rFonts w:ascii="Times New Roman" w:hAnsi="Times New Roman"/>
          <w:bCs/>
          <w:i/>
          <w:sz w:val="26"/>
          <w:szCs w:val="26"/>
        </w:rPr>
      </w:pPr>
      <w:r w:rsidRPr="00D65A2F">
        <w:rPr>
          <w:rFonts w:ascii="Times New Roman" w:hAnsi="Times New Roman"/>
          <w:bCs/>
          <w:i/>
          <w:sz w:val="26"/>
          <w:szCs w:val="26"/>
        </w:rPr>
        <w:t xml:space="preserve"> </w:t>
      </w:r>
      <w:r w:rsidRPr="00D65A2F">
        <w:rPr>
          <w:rFonts w:ascii="Times New Roman" w:hAnsi="Times New Roman"/>
          <w:i/>
          <w:sz w:val="26"/>
          <w:szCs w:val="26"/>
        </w:rPr>
        <w:t>Профилактика правонарушений</w:t>
      </w:r>
    </w:p>
    <w:p w:rsidR="00035E17" w:rsidRPr="00D65A2F" w:rsidRDefault="00035E17" w:rsidP="00C53D13">
      <w:pPr>
        <w:spacing w:after="0"/>
        <w:ind w:firstLine="426"/>
        <w:jc w:val="both"/>
        <w:rPr>
          <w:rFonts w:eastAsia="Times New Roman"/>
          <w:sz w:val="26"/>
          <w:szCs w:val="26"/>
        </w:rPr>
      </w:pPr>
      <w:proofErr w:type="gramStart"/>
      <w:r w:rsidRPr="00D65A2F">
        <w:rPr>
          <w:rFonts w:eastAsia="Times New Roman"/>
          <w:sz w:val="26"/>
          <w:szCs w:val="26"/>
        </w:rPr>
        <w:t xml:space="preserve">В ходе заседания </w:t>
      </w:r>
      <w:r w:rsidR="001A01A4" w:rsidRPr="00D65A2F">
        <w:rPr>
          <w:rFonts w:eastAsia="Times New Roman"/>
          <w:sz w:val="26"/>
          <w:szCs w:val="26"/>
        </w:rPr>
        <w:t xml:space="preserve">межведомственной комиссии по обеспечению правопорядка и общественной безопасности в  МР «Печора» </w:t>
      </w:r>
      <w:r w:rsidRPr="00D65A2F">
        <w:rPr>
          <w:rFonts w:eastAsia="Times New Roman"/>
          <w:sz w:val="26"/>
          <w:szCs w:val="26"/>
        </w:rPr>
        <w:t>рассмотрены вопросы о работе в сфере профилактики преступлений, в том числе среди молодежи и осужденных, о содействии занятости лиц, освободившихся из учреждений исполнения наказания, проанализирована ситуация по правопорядку и общественной безопасности на территории МР «Печора» за 2021 год.</w:t>
      </w:r>
      <w:proofErr w:type="gramEnd"/>
    </w:p>
    <w:p w:rsidR="001A01A4" w:rsidRPr="00D65A2F" w:rsidRDefault="00035E17" w:rsidP="00C53D13">
      <w:pPr>
        <w:spacing w:after="0"/>
        <w:ind w:firstLine="426"/>
        <w:jc w:val="both"/>
        <w:rPr>
          <w:rFonts w:eastAsia="Times New Roman"/>
          <w:sz w:val="26"/>
          <w:szCs w:val="26"/>
        </w:rPr>
      </w:pPr>
      <w:proofErr w:type="gramStart"/>
      <w:r w:rsidRPr="00D65A2F">
        <w:rPr>
          <w:rFonts w:eastAsia="Times New Roman"/>
          <w:sz w:val="26"/>
          <w:szCs w:val="26"/>
        </w:rPr>
        <w:t>На</w:t>
      </w:r>
      <w:r w:rsidR="001A01A4" w:rsidRPr="00D65A2F">
        <w:rPr>
          <w:rFonts w:eastAsia="Times New Roman"/>
          <w:sz w:val="26"/>
          <w:szCs w:val="26"/>
        </w:rPr>
        <w:t xml:space="preserve"> заседани</w:t>
      </w:r>
      <w:r w:rsidRPr="00D65A2F">
        <w:rPr>
          <w:rFonts w:eastAsia="Times New Roman"/>
          <w:sz w:val="26"/>
          <w:szCs w:val="26"/>
        </w:rPr>
        <w:t>и</w:t>
      </w:r>
      <w:r w:rsidR="001A01A4" w:rsidRPr="00D65A2F">
        <w:rPr>
          <w:rFonts w:eastAsia="Times New Roman"/>
          <w:sz w:val="26"/>
          <w:szCs w:val="26"/>
        </w:rPr>
        <w:t xml:space="preserve"> комиссии по противодействию злоупотреблению наркотическими средствами и их незаконному обороту в  МР «Печора</w:t>
      </w:r>
      <w:r w:rsidRPr="00D65A2F">
        <w:rPr>
          <w:rFonts w:eastAsia="Times New Roman"/>
          <w:sz w:val="26"/>
          <w:szCs w:val="26"/>
        </w:rPr>
        <w:t>» рассмотрен ряд вопросов, касающихся организации и проведения комплекса профилактических мероприятий, направленных на противодействие злоупотреблению наркотическими средствами и их незаконному обороту, заслушаны отчеты членов комиссии – руководителей структурных подразделений и отраслевых органов администрации, представителей силовых структур и ведомств, о принятых мерах по борьбе с незаконным оборотом и</w:t>
      </w:r>
      <w:proofErr w:type="gramEnd"/>
      <w:r w:rsidRPr="00D65A2F">
        <w:rPr>
          <w:rFonts w:eastAsia="Times New Roman"/>
          <w:sz w:val="26"/>
          <w:szCs w:val="26"/>
        </w:rPr>
        <w:t xml:space="preserve"> потреблением наркотических средств. </w:t>
      </w:r>
      <w:r w:rsidR="001A01A4" w:rsidRPr="00D65A2F">
        <w:rPr>
          <w:rFonts w:eastAsia="Times New Roman"/>
          <w:sz w:val="26"/>
          <w:szCs w:val="26"/>
        </w:rPr>
        <w:t xml:space="preserve"> </w:t>
      </w:r>
    </w:p>
    <w:p w:rsidR="001A01A4" w:rsidRPr="00D65A2F" w:rsidRDefault="001A01A4" w:rsidP="00C53D13">
      <w:pPr>
        <w:overflowPunct w:val="0"/>
        <w:autoSpaceDE w:val="0"/>
        <w:autoSpaceDN w:val="0"/>
        <w:adjustRightInd w:val="0"/>
        <w:spacing w:after="0"/>
        <w:ind w:firstLine="426"/>
        <w:jc w:val="both"/>
        <w:rPr>
          <w:rFonts w:eastAsia="Times New Roman"/>
          <w:bCs/>
          <w:sz w:val="26"/>
          <w:szCs w:val="26"/>
        </w:rPr>
      </w:pPr>
      <w:r w:rsidRPr="00D65A2F">
        <w:rPr>
          <w:rFonts w:eastAsia="Times New Roman"/>
          <w:bCs/>
          <w:sz w:val="26"/>
          <w:szCs w:val="26"/>
        </w:rPr>
        <w:t xml:space="preserve">В целях создания условий по укреплению правопорядка и профилактики правонарушений постановлением администрации МР «Печора» от </w:t>
      </w:r>
      <w:r w:rsidR="00474069" w:rsidRPr="00D65A2F">
        <w:rPr>
          <w:rFonts w:eastAsia="Times New Roman"/>
          <w:bCs/>
          <w:sz w:val="26"/>
          <w:szCs w:val="26"/>
        </w:rPr>
        <w:t>30</w:t>
      </w:r>
      <w:r w:rsidRPr="00D65A2F">
        <w:rPr>
          <w:rFonts w:eastAsia="Times New Roman"/>
          <w:bCs/>
          <w:sz w:val="26"/>
          <w:szCs w:val="26"/>
        </w:rPr>
        <w:t xml:space="preserve"> </w:t>
      </w:r>
      <w:r w:rsidR="00474069" w:rsidRPr="00D65A2F">
        <w:rPr>
          <w:rFonts w:eastAsia="Times New Roman"/>
          <w:bCs/>
          <w:sz w:val="26"/>
          <w:szCs w:val="26"/>
        </w:rPr>
        <w:t>декабря</w:t>
      </w:r>
      <w:r w:rsidRPr="00D65A2F">
        <w:rPr>
          <w:rFonts w:eastAsia="Times New Roman"/>
          <w:bCs/>
          <w:sz w:val="26"/>
          <w:szCs w:val="26"/>
        </w:rPr>
        <w:t xml:space="preserve"> 202</w:t>
      </w:r>
      <w:r w:rsidR="00474069" w:rsidRPr="00D65A2F">
        <w:rPr>
          <w:rFonts w:eastAsia="Times New Roman"/>
          <w:bCs/>
          <w:sz w:val="26"/>
          <w:szCs w:val="26"/>
        </w:rPr>
        <w:t>1</w:t>
      </w:r>
      <w:r w:rsidRPr="00D65A2F">
        <w:rPr>
          <w:rFonts w:eastAsia="Times New Roman"/>
          <w:bCs/>
          <w:sz w:val="26"/>
          <w:szCs w:val="26"/>
        </w:rPr>
        <w:t xml:space="preserve"> </w:t>
      </w:r>
      <w:r w:rsidRPr="00D65A2F">
        <w:rPr>
          <w:rFonts w:eastAsia="Times New Roman"/>
          <w:bCs/>
          <w:sz w:val="26"/>
          <w:szCs w:val="26"/>
        </w:rPr>
        <w:lastRenderedPageBreak/>
        <w:t xml:space="preserve">г. № </w:t>
      </w:r>
      <w:r w:rsidR="00474069" w:rsidRPr="00D65A2F">
        <w:rPr>
          <w:rFonts w:eastAsia="Times New Roman"/>
          <w:bCs/>
          <w:sz w:val="26"/>
          <w:szCs w:val="26"/>
        </w:rPr>
        <w:t xml:space="preserve">1772 </w:t>
      </w:r>
      <w:r w:rsidRPr="00D65A2F">
        <w:rPr>
          <w:rFonts w:eastAsia="Times New Roman"/>
          <w:bCs/>
          <w:sz w:val="26"/>
          <w:szCs w:val="26"/>
        </w:rPr>
        <w:t xml:space="preserve">утверждена муниципальная программа </w:t>
      </w:r>
      <w:r w:rsidR="00474069" w:rsidRPr="00D65A2F">
        <w:rPr>
          <w:sz w:val="26"/>
          <w:szCs w:val="26"/>
        </w:rPr>
        <w:t>МО МР «Печора» «Обеспечение охраны общественного порядка и профилактика правонарушений»</w:t>
      </w:r>
      <w:r w:rsidR="00474069" w:rsidRPr="00D65A2F">
        <w:rPr>
          <w:rFonts w:eastAsia="Times New Roman"/>
          <w:bCs/>
          <w:sz w:val="26"/>
          <w:szCs w:val="26"/>
        </w:rPr>
        <w:t>.</w:t>
      </w:r>
    </w:p>
    <w:p w:rsidR="001A01A4" w:rsidRPr="00D65A2F" w:rsidRDefault="001A01A4" w:rsidP="00C53D13">
      <w:pPr>
        <w:overflowPunct w:val="0"/>
        <w:autoSpaceDE w:val="0"/>
        <w:autoSpaceDN w:val="0"/>
        <w:adjustRightInd w:val="0"/>
        <w:spacing w:after="0"/>
        <w:ind w:firstLine="426"/>
        <w:jc w:val="both"/>
        <w:rPr>
          <w:rFonts w:eastAsia="Times New Roman"/>
          <w:sz w:val="26"/>
          <w:szCs w:val="26"/>
        </w:rPr>
      </w:pPr>
      <w:r w:rsidRPr="00D65A2F">
        <w:rPr>
          <w:rFonts w:eastAsia="Times New Roman"/>
          <w:bCs/>
          <w:sz w:val="26"/>
          <w:szCs w:val="26"/>
        </w:rPr>
        <w:t xml:space="preserve">В рамках программы проводились мероприятия, направленные на социальную адаптацию осужденных, профилактику алкоголизма, токсикомании, </w:t>
      </w:r>
      <w:proofErr w:type="spellStart"/>
      <w:r w:rsidRPr="00D65A2F">
        <w:rPr>
          <w:rFonts w:eastAsia="Times New Roman"/>
          <w:bCs/>
          <w:sz w:val="26"/>
          <w:szCs w:val="26"/>
        </w:rPr>
        <w:t>табакокурения</w:t>
      </w:r>
      <w:proofErr w:type="spellEnd"/>
      <w:r w:rsidRPr="00D65A2F">
        <w:rPr>
          <w:rFonts w:eastAsia="Times New Roman"/>
          <w:bCs/>
          <w:sz w:val="26"/>
          <w:szCs w:val="26"/>
        </w:rPr>
        <w:t xml:space="preserve"> и наркомании, оказание социальной поддержки народным дружинникам, профилактику преступлений экстремистского и террористического характера, обеспечение безопасности дорожного движения.</w:t>
      </w:r>
      <w:r w:rsidR="005406DC" w:rsidRPr="00D65A2F">
        <w:rPr>
          <w:rFonts w:eastAsia="Times New Roman"/>
          <w:bCs/>
          <w:sz w:val="26"/>
          <w:szCs w:val="26"/>
        </w:rPr>
        <w:t xml:space="preserve">  П</w:t>
      </w:r>
      <w:r w:rsidRPr="00D65A2F">
        <w:rPr>
          <w:rFonts w:eastAsia="Times New Roman"/>
          <w:bCs/>
          <w:sz w:val="26"/>
          <w:szCs w:val="26"/>
        </w:rPr>
        <w:t>р</w:t>
      </w:r>
      <w:r w:rsidRPr="00D65A2F">
        <w:rPr>
          <w:rFonts w:eastAsia="Times New Roman"/>
          <w:sz w:val="26"/>
          <w:szCs w:val="26"/>
        </w:rPr>
        <w:t>оводилась совместная работа с филиалом по г. Печоре ФКУ Уголовно-исполнительной инспекцией УФСИН России по Республике Коми по трудоустройству лиц, осужденных на обязательные и исправительные работы</w:t>
      </w:r>
      <w:r w:rsidR="005406DC" w:rsidRPr="00D65A2F">
        <w:rPr>
          <w:rFonts w:eastAsia="Times New Roman"/>
          <w:sz w:val="26"/>
          <w:szCs w:val="26"/>
        </w:rPr>
        <w:t>. О</w:t>
      </w:r>
      <w:r w:rsidRPr="00D65A2F">
        <w:rPr>
          <w:rFonts w:eastAsia="Times New Roman"/>
          <w:sz w:val="26"/>
          <w:szCs w:val="26"/>
        </w:rPr>
        <w:t xml:space="preserve">существлялась работа общественного объединения правоохранительной направленности Народная дружина г. Печора. </w:t>
      </w:r>
    </w:p>
    <w:p w:rsidR="00BC2BD5" w:rsidRDefault="001A01A4" w:rsidP="00C53D13">
      <w:pPr>
        <w:overflowPunct w:val="0"/>
        <w:autoSpaceDE w:val="0"/>
        <w:autoSpaceDN w:val="0"/>
        <w:adjustRightInd w:val="0"/>
        <w:spacing w:after="0"/>
        <w:ind w:firstLine="426"/>
        <w:jc w:val="both"/>
        <w:rPr>
          <w:rFonts w:eastAsia="Times New Roman"/>
          <w:sz w:val="26"/>
          <w:szCs w:val="26"/>
        </w:rPr>
      </w:pPr>
      <w:r w:rsidRPr="008F72DD">
        <w:rPr>
          <w:rFonts w:eastAsia="Times New Roman"/>
          <w:bCs/>
          <w:sz w:val="26"/>
          <w:szCs w:val="26"/>
        </w:rPr>
        <w:t>Во всех общеобразовательных организациях МР «Печора»</w:t>
      </w:r>
      <w:r w:rsidR="003A7938" w:rsidRPr="008F72DD">
        <w:rPr>
          <w:rFonts w:eastAsia="Times New Roman"/>
          <w:bCs/>
          <w:sz w:val="26"/>
          <w:szCs w:val="26"/>
        </w:rPr>
        <w:t>,</w:t>
      </w:r>
      <w:r w:rsidRPr="008F72DD">
        <w:rPr>
          <w:rFonts w:eastAsia="Times New Roman"/>
          <w:bCs/>
          <w:sz w:val="26"/>
          <w:szCs w:val="26"/>
        </w:rPr>
        <w:t xml:space="preserve"> совместно с сотрудниками ОМВД России по городу Печоре и фельдшером-наркологом ГУ РК «ППНД»</w:t>
      </w:r>
      <w:r w:rsidR="003A7938" w:rsidRPr="008F72DD">
        <w:rPr>
          <w:rFonts w:eastAsia="Times New Roman"/>
          <w:bCs/>
          <w:sz w:val="26"/>
          <w:szCs w:val="26"/>
        </w:rPr>
        <w:t>,</w:t>
      </w:r>
      <w:r w:rsidRPr="008F72DD">
        <w:rPr>
          <w:rFonts w:eastAsia="Times New Roman"/>
          <w:bCs/>
          <w:sz w:val="26"/>
          <w:szCs w:val="26"/>
        </w:rPr>
        <w:t xml:space="preserve"> были проведены тематические классные часы с просмотром фильмов по профилактике потребления алкоголя, табака, </w:t>
      </w:r>
      <w:proofErr w:type="spellStart"/>
      <w:r w:rsidRPr="008F72DD">
        <w:rPr>
          <w:rFonts w:eastAsia="Times New Roman"/>
          <w:bCs/>
          <w:sz w:val="26"/>
          <w:szCs w:val="26"/>
        </w:rPr>
        <w:t>психоактивных</w:t>
      </w:r>
      <w:proofErr w:type="spellEnd"/>
      <w:r w:rsidRPr="008F72DD">
        <w:rPr>
          <w:rFonts w:eastAsia="Times New Roman"/>
          <w:bCs/>
          <w:sz w:val="26"/>
          <w:szCs w:val="26"/>
        </w:rPr>
        <w:t xml:space="preserve"> и наркотических средств несовершеннолетними. </w:t>
      </w:r>
      <w:r w:rsidRPr="008F72DD">
        <w:rPr>
          <w:rFonts w:eastAsia="Times New Roman"/>
          <w:sz w:val="26"/>
          <w:szCs w:val="26"/>
        </w:rPr>
        <w:t>Работа по обеспечению правопорядка и общественной безопасности на территории МР «Печора» велась в плановом режиме.</w:t>
      </w:r>
      <w:r w:rsidRPr="000639ED">
        <w:rPr>
          <w:rFonts w:eastAsia="Times New Roman"/>
          <w:sz w:val="26"/>
          <w:szCs w:val="26"/>
        </w:rPr>
        <w:t xml:space="preserve"> </w:t>
      </w:r>
    </w:p>
    <w:p w:rsidR="00B60E25" w:rsidRPr="000639ED" w:rsidRDefault="00B60E25" w:rsidP="00C53D13">
      <w:pPr>
        <w:spacing w:after="0"/>
        <w:ind w:firstLine="567"/>
        <w:jc w:val="both"/>
        <w:rPr>
          <w:rFonts w:eastAsia="Times New Roman"/>
          <w:i/>
          <w:sz w:val="26"/>
          <w:szCs w:val="26"/>
        </w:rPr>
      </w:pPr>
      <w:r w:rsidRPr="000639ED">
        <w:rPr>
          <w:rFonts w:eastAsia="Times New Roman"/>
          <w:i/>
          <w:sz w:val="26"/>
          <w:szCs w:val="26"/>
        </w:rPr>
        <w:t>ГО и ЧС (пожарная безопасность, безопасность людей на водных объектах).</w:t>
      </w:r>
    </w:p>
    <w:p w:rsidR="00B60E25" w:rsidRPr="00D65A2F" w:rsidRDefault="00B60E25" w:rsidP="00C53D13">
      <w:pPr>
        <w:spacing w:after="0"/>
        <w:ind w:firstLine="426"/>
        <w:jc w:val="both"/>
        <w:rPr>
          <w:rFonts w:eastAsia="Times New Roman"/>
          <w:sz w:val="26"/>
          <w:szCs w:val="26"/>
        </w:rPr>
      </w:pPr>
      <w:r w:rsidRPr="00D65A2F">
        <w:rPr>
          <w:rFonts w:eastAsia="Times New Roman"/>
          <w:sz w:val="26"/>
          <w:szCs w:val="26"/>
        </w:rPr>
        <w:t>Главная задача, поставленная Главой Республики Коми по вопросам подготовки населения и выполнения мероприятий в области гражданской обороны, предупреждения и ликвидации чрезвычайных ситуаций природного и техногенного характера, защиты населения и территории, обеспечения пожарной безопасности и безопасности людей на водны</w:t>
      </w:r>
      <w:r w:rsidR="00544282" w:rsidRPr="00D65A2F">
        <w:rPr>
          <w:rFonts w:eastAsia="Times New Roman"/>
          <w:sz w:val="26"/>
          <w:szCs w:val="26"/>
        </w:rPr>
        <w:t xml:space="preserve">х объектах в МР «Печора» на </w:t>
      </w:r>
      <w:r w:rsidR="009D0078" w:rsidRPr="00D65A2F">
        <w:rPr>
          <w:rFonts w:eastAsia="Times New Roman"/>
          <w:sz w:val="26"/>
          <w:szCs w:val="26"/>
        </w:rPr>
        <w:t>202</w:t>
      </w:r>
      <w:r w:rsidR="00247146" w:rsidRPr="00D65A2F">
        <w:rPr>
          <w:rFonts w:eastAsia="Times New Roman"/>
          <w:sz w:val="26"/>
          <w:szCs w:val="26"/>
        </w:rPr>
        <w:t>1</w:t>
      </w:r>
      <w:r w:rsidRPr="00D65A2F">
        <w:rPr>
          <w:rFonts w:eastAsia="Times New Roman"/>
          <w:sz w:val="26"/>
          <w:szCs w:val="26"/>
        </w:rPr>
        <w:t xml:space="preserve"> год в основном выполнена. Органы местного самоуправления МР «Печора», городских и сельских поселений, расположенных на территории МР «Печора», большинство объектов экономики с должным вниманием и ответственностью подошли к решению вопросов гражданской обороны (далее – ГО), обеспечению промышленной и экологической безопасности населения. Комиссии по предупреждению и ликвидации чрезвычайных ситуаций и обеспечению пожарной безопасности, органы управления ГО и ЧС всех уровней проводят организационные и практические мероприятия по предупреждению чрезвычайных ситуаций, обеспечению готовности территориального звена к ликвидации чрезвычайных ситуаций и выполнению мероприятий ГО.</w:t>
      </w:r>
    </w:p>
    <w:p w:rsidR="00B60E25" w:rsidRPr="00D65A2F" w:rsidRDefault="00B60E25" w:rsidP="00C53D13">
      <w:pPr>
        <w:spacing w:after="0"/>
        <w:ind w:firstLine="426"/>
        <w:jc w:val="both"/>
        <w:rPr>
          <w:rFonts w:eastAsia="Times New Roman"/>
          <w:sz w:val="26"/>
          <w:szCs w:val="26"/>
        </w:rPr>
      </w:pPr>
      <w:r w:rsidRPr="00D65A2F">
        <w:rPr>
          <w:rFonts w:eastAsia="Times New Roman"/>
          <w:sz w:val="26"/>
          <w:szCs w:val="26"/>
        </w:rPr>
        <w:t>Основным направлением в работе являлось оперативное руководство силами и средствами территориального звена МР «Печора» Коми республиканской подсистемы РСЧС по предупреждению и ликвидации ЧС, защиты населения и территории, обеспечения пожарной безопасности и безопасности людей на водных объектах.</w:t>
      </w:r>
    </w:p>
    <w:p w:rsidR="009D0078" w:rsidRPr="00D65A2F" w:rsidRDefault="009D0078" w:rsidP="00C53D13">
      <w:pPr>
        <w:spacing w:after="0"/>
        <w:ind w:firstLine="426"/>
        <w:jc w:val="both"/>
        <w:rPr>
          <w:rFonts w:eastAsia="Times New Roman"/>
          <w:sz w:val="26"/>
          <w:szCs w:val="26"/>
        </w:rPr>
      </w:pPr>
      <w:r w:rsidRPr="00D65A2F">
        <w:rPr>
          <w:rFonts w:eastAsia="Times New Roman"/>
          <w:sz w:val="26"/>
          <w:szCs w:val="26"/>
        </w:rPr>
        <w:t>Комиссия по ЧС и ОПБ МР «Печора» в 202</w:t>
      </w:r>
      <w:r w:rsidR="00247146" w:rsidRPr="00D65A2F">
        <w:rPr>
          <w:rFonts w:eastAsia="Times New Roman"/>
          <w:sz w:val="26"/>
          <w:szCs w:val="26"/>
        </w:rPr>
        <w:t>1</w:t>
      </w:r>
      <w:r w:rsidRPr="00D65A2F">
        <w:rPr>
          <w:rFonts w:eastAsia="Times New Roman"/>
          <w:sz w:val="26"/>
          <w:szCs w:val="26"/>
        </w:rPr>
        <w:t xml:space="preserve"> году осуществляла свою деятельность в соответствии с планом работы. </w:t>
      </w:r>
      <w:r w:rsidR="00662B32" w:rsidRPr="00D65A2F">
        <w:rPr>
          <w:rFonts w:eastAsia="Times New Roman"/>
          <w:sz w:val="26"/>
          <w:szCs w:val="26"/>
        </w:rPr>
        <w:t>Б</w:t>
      </w:r>
      <w:r w:rsidRPr="00D65A2F">
        <w:rPr>
          <w:rFonts w:eastAsia="Times New Roman"/>
          <w:sz w:val="26"/>
          <w:szCs w:val="26"/>
        </w:rPr>
        <w:t xml:space="preserve">ыло проведено 10 заседаний </w:t>
      </w:r>
      <w:r w:rsidRPr="00D65A2F">
        <w:rPr>
          <w:rFonts w:eastAsia="Times New Roman"/>
          <w:sz w:val="26"/>
          <w:szCs w:val="26"/>
        </w:rPr>
        <w:lastRenderedPageBreak/>
        <w:t>комиссии, рассмотрен</w:t>
      </w:r>
      <w:r w:rsidR="00247146" w:rsidRPr="00D65A2F">
        <w:rPr>
          <w:rFonts w:eastAsia="Times New Roman"/>
          <w:sz w:val="26"/>
          <w:szCs w:val="26"/>
        </w:rPr>
        <w:t>о</w:t>
      </w:r>
      <w:r w:rsidRPr="00D65A2F">
        <w:rPr>
          <w:rFonts w:eastAsia="Times New Roman"/>
          <w:sz w:val="26"/>
          <w:szCs w:val="26"/>
        </w:rPr>
        <w:t xml:space="preserve"> 2</w:t>
      </w:r>
      <w:r w:rsidR="00247146" w:rsidRPr="00D65A2F">
        <w:rPr>
          <w:rFonts w:eastAsia="Times New Roman"/>
          <w:sz w:val="26"/>
          <w:szCs w:val="26"/>
        </w:rPr>
        <w:t>3</w:t>
      </w:r>
      <w:r w:rsidRPr="00D65A2F">
        <w:rPr>
          <w:rFonts w:eastAsia="Times New Roman"/>
          <w:sz w:val="26"/>
          <w:szCs w:val="26"/>
        </w:rPr>
        <w:t xml:space="preserve"> вопрос</w:t>
      </w:r>
      <w:r w:rsidR="00247146" w:rsidRPr="00D65A2F">
        <w:rPr>
          <w:rFonts w:eastAsia="Times New Roman"/>
          <w:sz w:val="26"/>
          <w:szCs w:val="26"/>
        </w:rPr>
        <w:t>а</w:t>
      </w:r>
      <w:r w:rsidRPr="00D65A2F">
        <w:rPr>
          <w:rFonts w:eastAsia="Times New Roman"/>
          <w:sz w:val="26"/>
          <w:szCs w:val="26"/>
        </w:rPr>
        <w:t xml:space="preserve"> по обеспечению безопасности населения МР «Печора».</w:t>
      </w:r>
    </w:p>
    <w:p w:rsidR="00B60E25" w:rsidRPr="00D65A2F" w:rsidRDefault="00662B32" w:rsidP="00C53D13">
      <w:pPr>
        <w:spacing w:after="0"/>
        <w:ind w:firstLine="426"/>
        <w:jc w:val="both"/>
        <w:rPr>
          <w:rFonts w:eastAsia="Times New Roman"/>
          <w:sz w:val="26"/>
          <w:szCs w:val="26"/>
        </w:rPr>
      </w:pPr>
      <w:proofErr w:type="spellStart"/>
      <w:r w:rsidRPr="00D65A2F">
        <w:rPr>
          <w:rFonts w:eastAsia="Times New Roman"/>
          <w:sz w:val="26"/>
          <w:szCs w:val="26"/>
        </w:rPr>
        <w:t>Выполненны</w:t>
      </w:r>
      <w:proofErr w:type="spellEnd"/>
      <w:r w:rsidR="00B60E25" w:rsidRPr="00D65A2F">
        <w:rPr>
          <w:rFonts w:eastAsia="Times New Roman"/>
          <w:sz w:val="26"/>
          <w:szCs w:val="26"/>
        </w:rPr>
        <w:t xml:space="preserve"> все рекомендации и требования КЧС и ОПБ МР «Печора» по проведению  ледохода  </w:t>
      </w:r>
      <w:r w:rsidR="009D0078" w:rsidRPr="00D65A2F">
        <w:rPr>
          <w:rFonts w:eastAsia="Times New Roman"/>
          <w:sz w:val="26"/>
          <w:szCs w:val="26"/>
        </w:rPr>
        <w:t>202</w:t>
      </w:r>
      <w:r w:rsidR="007A28E1" w:rsidRPr="00D65A2F">
        <w:rPr>
          <w:rFonts w:eastAsia="Times New Roman"/>
          <w:sz w:val="26"/>
          <w:szCs w:val="26"/>
        </w:rPr>
        <w:t>1</w:t>
      </w:r>
      <w:r w:rsidR="00B60E25" w:rsidRPr="00D65A2F">
        <w:rPr>
          <w:rFonts w:eastAsia="Times New Roman"/>
          <w:sz w:val="26"/>
          <w:szCs w:val="26"/>
        </w:rPr>
        <w:t xml:space="preserve"> года. В частности, проведены обследования ограждающей дамбы в пос. Путеец и гидротехнических сооружений Печорской </w:t>
      </w:r>
      <w:r w:rsidR="00544282" w:rsidRPr="00D65A2F">
        <w:rPr>
          <w:rFonts w:eastAsia="Times New Roman"/>
          <w:sz w:val="26"/>
          <w:szCs w:val="26"/>
        </w:rPr>
        <w:t xml:space="preserve">ГРЭС. Осуществлено </w:t>
      </w:r>
      <w:proofErr w:type="spellStart"/>
      <w:r w:rsidR="00544282" w:rsidRPr="00D65A2F">
        <w:rPr>
          <w:rFonts w:eastAsia="Times New Roman"/>
          <w:sz w:val="26"/>
          <w:szCs w:val="26"/>
        </w:rPr>
        <w:t>предпаводковое</w:t>
      </w:r>
      <w:proofErr w:type="spellEnd"/>
      <w:r w:rsidR="00B60E25" w:rsidRPr="00D65A2F">
        <w:rPr>
          <w:rFonts w:eastAsia="Times New Roman"/>
          <w:sz w:val="26"/>
          <w:szCs w:val="26"/>
        </w:rPr>
        <w:t xml:space="preserve"> обследование территорий и 2</w:t>
      </w:r>
      <w:r w:rsidR="007A28E1" w:rsidRPr="00D65A2F">
        <w:rPr>
          <w:rFonts w:eastAsia="Times New Roman"/>
          <w:sz w:val="26"/>
          <w:szCs w:val="26"/>
        </w:rPr>
        <w:t>3</w:t>
      </w:r>
      <w:r w:rsidR="00B60E25" w:rsidRPr="00D65A2F">
        <w:rPr>
          <w:rFonts w:eastAsia="Times New Roman"/>
          <w:sz w:val="26"/>
          <w:szCs w:val="26"/>
        </w:rPr>
        <w:t xml:space="preserve"> объектов предприятий нефтегазового комплекса. </w:t>
      </w:r>
    </w:p>
    <w:p w:rsidR="009D0078" w:rsidRPr="00D65A2F" w:rsidRDefault="009D0078" w:rsidP="00C53D13">
      <w:pPr>
        <w:widowControl w:val="0"/>
        <w:spacing w:after="0"/>
        <w:ind w:firstLine="426"/>
        <w:jc w:val="both"/>
        <w:rPr>
          <w:rFonts w:eastAsia="Times New Roman"/>
          <w:snapToGrid w:val="0"/>
          <w:sz w:val="26"/>
          <w:szCs w:val="26"/>
        </w:rPr>
      </w:pPr>
      <w:r w:rsidRPr="00D65A2F">
        <w:rPr>
          <w:rFonts w:eastAsia="Times New Roman"/>
          <w:snapToGrid w:val="0"/>
          <w:sz w:val="26"/>
          <w:szCs w:val="26"/>
        </w:rPr>
        <w:t>Спланированы мероприятия по возможному отселению населения из затопляемой зоны и заключены необходимые договора на размещение и обеспечение жизненно важных потребностей отселяемого населения.</w:t>
      </w:r>
    </w:p>
    <w:p w:rsidR="00B60E25" w:rsidRPr="00D65A2F" w:rsidRDefault="00B60E25" w:rsidP="00C53D13">
      <w:pPr>
        <w:spacing w:after="0"/>
        <w:ind w:firstLine="426"/>
        <w:jc w:val="both"/>
        <w:rPr>
          <w:rFonts w:eastAsia="Times New Roman"/>
          <w:sz w:val="26"/>
          <w:szCs w:val="26"/>
        </w:rPr>
      </w:pPr>
      <w:r w:rsidRPr="00D65A2F">
        <w:rPr>
          <w:rFonts w:eastAsia="Times New Roman"/>
          <w:sz w:val="26"/>
          <w:szCs w:val="26"/>
        </w:rPr>
        <w:t xml:space="preserve">В апреле-мае </w:t>
      </w:r>
      <w:r w:rsidR="00333F9C" w:rsidRPr="00D65A2F">
        <w:rPr>
          <w:rFonts w:eastAsia="Times New Roman"/>
          <w:sz w:val="26"/>
          <w:szCs w:val="26"/>
        </w:rPr>
        <w:t>2021</w:t>
      </w:r>
      <w:r w:rsidRPr="00D65A2F">
        <w:rPr>
          <w:rFonts w:eastAsia="Times New Roman"/>
          <w:sz w:val="26"/>
          <w:szCs w:val="26"/>
        </w:rPr>
        <w:t xml:space="preserve"> года проведена работа по подготовке к пожароопасному периоду </w:t>
      </w:r>
      <w:r w:rsidR="00B00698" w:rsidRPr="00D65A2F">
        <w:rPr>
          <w:rFonts w:eastAsia="Times New Roman"/>
          <w:sz w:val="26"/>
          <w:szCs w:val="26"/>
        </w:rPr>
        <w:t>202</w:t>
      </w:r>
      <w:r w:rsidR="00333F9C" w:rsidRPr="00D65A2F">
        <w:rPr>
          <w:rFonts w:eastAsia="Times New Roman"/>
          <w:sz w:val="26"/>
          <w:szCs w:val="26"/>
        </w:rPr>
        <w:t>1</w:t>
      </w:r>
      <w:r w:rsidRPr="00D65A2F">
        <w:rPr>
          <w:rFonts w:eastAsia="Times New Roman"/>
          <w:sz w:val="26"/>
          <w:szCs w:val="26"/>
        </w:rPr>
        <w:t xml:space="preserve"> года и мерах по усилению охраны лесов от пожаров. В целях принятия своевременных мер и координации действий привлекаемых сил и средств по ликвидации лесных пожаров образована оперативная группа по борьбе с лесными пожарами, утверждены оперативные планы Печорского и </w:t>
      </w:r>
      <w:proofErr w:type="spellStart"/>
      <w:r w:rsidRPr="00D65A2F">
        <w:rPr>
          <w:rFonts w:eastAsia="Times New Roman"/>
          <w:sz w:val="26"/>
          <w:szCs w:val="26"/>
        </w:rPr>
        <w:t>Каджеромского</w:t>
      </w:r>
      <w:proofErr w:type="spellEnd"/>
      <w:r w:rsidRPr="00D65A2F">
        <w:rPr>
          <w:rFonts w:eastAsia="Times New Roman"/>
          <w:sz w:val="26"/>
          <w:szCs w:val="26"/>
        </w:rPr>
        <w:t xml:space="preserve"> лесничеств по привлечению сил и сре</w:t>
      </w:r>
      <w:proofErr w:type="gramStart"/>
      <w:r w:rsidRPr="00D65A2F">
        <w:rPr>
          <w:rFonts w:eastAsia="Times New Roman"/>
          <w:sz w:val="26"/>
          <w:szCs w:val="26"/>
        </w:rPr>
        <w:t>дств пр</w:t>
      </w:r>
      <w:proofErr w:type="gramEnd"/>
      <w:r w:rsidRPr="00D65A2F">
        <w:rPr>
          <w:rFonts w:eastAsia="Times New Roman"/>
          <w:sz w:val="26"/>
          <w:szCs w:val="26"/>
        </w:rPr>
        <w:t xml:space="preserve">отивопожарных формирований и населения на </w:t>
      </w:r>
      <w:r w:rsidR="00B00698" w:rsidRPr="00D65A2F">
        <w:rPr>
          <w:rFonts w:eastAsia="Times New Roman"/>
          <w:sz w:val="26"/>
          <w:szCs w:val="26"/>
        </w:rPr>
        <w:t>202</w:t>
      </w:r>
      <w:r w:rsidR="00333F9C" w:rsidRPr="00D65A2F">
        <w:rPr>
          <w:rFonts w:eastAsia="Times New Roman"/>
          <w:sz w:val="26"/>
          <w:szCs w:val="26"/>
        </w:rPr>
        <w:t>1</w:t>
      </w:r>
      <w:r w:rsidRPr="00D65A2F">
        <w:rPr>
          <w:rFonts w:eastAsia="Times New Roman"/>
          <w:sz w:val="26"/>
          <w:szCs w:val="26"/>
        </w:rPr>
        <w:t xml:space="preserve"> год. Разработан и утвержден Мобилизационный план тушения лесных пожаров на территории МР «Печора» на </w:t>
      </w:r>
      <w:r w:rsidR="00B00698" w:rsidRPr="00D65A2F">
        <w:rPr>
          <w:rFonts w:eastAsia="Times New Roman"/>
          <w:sz w:val="26"/>
          <w:szCs w:val="26"/>
        </w:rPr>
        <w:t>202</w:t>
      </w:r>
      <w:r w:rsidR="00333F9C" w:rsidRPr="00D65A2F">
        <w:rPr>
          <w:rFonts w:eastAsia="Times New Roman"/>
          <w:sz w:val="26"/>
          <w:szCs w:val="26"/>
        </w:rPr>
        <w:t>1</w:t>
      </w:r>
      <w:r w:rsidRPr="00D65A2F">
        <w:rPr>
          <w:rFonts w:eastAsia="Times New Roman"/>
          <w:sz w:val="26"/>
          <w:szCs w:val="26"/>
        </w:rPr>
        <w:t xml:space="preserve"> год.</w:t>
      </w:r>
      <w:r w:rsidRPr="00D65A2F">
        <w:rPr>
          <w:rFonts w:eastAsia="Times New Roman"/>
          <w:color w:val="FF0000"/>
          <w:sz w:val="26"/>
          <w:szCs w:val="26"/>
        </w:rPr>
        <w:t xml:space="preserve"> </w:t>
      </w:r>
      <w:proofErr w:type="gramStart"/>
      <w:r w:rsidR="00544282" w:rsidRPr="00D65A2F">
        <w:rPr>
          <w:rFonts w:eastAsia="Times New Roman"/>
          <w:sz w:val="26"/>
          <w:szCs w:val="26"/>
        </w:rPr>
        <w:t xml:space="preserve">Всего в </w:t>
      </w:r>
      <w:r w:rsidR="00B00698" w:rsidRPr="00D65A2F">
        <w:rPr>
          <w:rFonts w:eastAsia="Times New Roman"/>
          <w:sz w:val="26"/>
          <w:szCs w:val="26"/>
        </w:rPr>
        <w:t>202</w:t>
      </w:r>
      <w:r w:rsidR="00333F9C" w:rsidRPr="00D65A2F">
        <w:rPr>
          <w:rFonts w:eastAsia="Times New Roman"/>
          <w:sz w:val="26"/>
          <w:szCs w:val="26"/>
        </w:rPr>
        <w:t>1</w:t>
      </w:r>
      <w:r w:rsidRPr="00D65A2F">
        <w:rPr>
          <w:rFonts w:eastAsia="Times New Roman"/>
          <w:sz w:val="26"/>
          <w:szCs w:val="26"/>
        </w:rPr>
        <w:t xml:space="preserve"> году на территории МР «Печора» зарегистрирован </w:t>
      </w:r>
      <w:r w:rsidR="00333F9C" w:rsidRPr="00D65A2F">
        <w:rPr>
          <w:rFonts w:eastAsia="Times New Roman"/>
          <w:sz w:val="26"/>
          <w:szCs w:val="26"/>
        </w:rPr>
        <w:t>3</w:t>
      </w:r>
      <w:r w:rsidRPr="00D65A2F">
        <w:rPr>
          <w:rFonts w:eastAsia="Times New Roman"/>
          <w:sz w:val="26"/>
          <w:szCs w:val="26"/>
        </w:rPr>
        <w:t xml:space="preserve"> лесн</w:t>
      </w:r>
      <w:r w:rsidR="00333F9C" w:rsidRPr="00D65A2F">
        <w:rPr>
          <w:rFonts w:eastAsia="Times New Roman"/>
          <w:sz w:val="26"/>
          <w:szCs w:val="26"/>
        </w:rPr>
        <w:t>ых</w:t>
      </w:r>
      <w:r w:rsidRPr="00D65A2F">
        <w:rPr>
          <w:rFonts w:eastAsia="Times New Roman"/>
          <w:sz w:val="26"/>
          <w:szCs w:val="26"/>
        </w:rPr>
        <w:t xml:space="preserve"> пожар</w:t>
      </w:r>
      <w:r w:rsidR="00333F9C" w:rsidRPr="00D65A2F">
        <w:rPr>
          <w:rFonts w:eastAsia="Times New Roman"/>
          <w:sz w:val="26"/>
          <w:szCs w:val="26"/>
        </w:rPr>
        <w:t>а</w:t>
      </w:r>
      <w:r w:rsidRPr="00D65A2F">
        <w:rPr>
          <w:rFonts w:eastAsia="Times New Roman"/>
          <w:sz w:val="26"/>
          <w:szCs w:val="26"/>
        </w:rPr>
        <w:t xml:space="preserve"> общей площадью </w:t>
      </w:r>
      <w:r w:rsidR="00333F9C" w:rsidRPr="00D65A2F">
        <w:rPr>
          <w:rFonts w:eastAsia="Times New Roman"/>
          <w:sz w:val="26"/>
          <w:szCs w:val="26"/>
        </w:rPr>
        <w:t>2,7</w:t>
      </w:r>
      <w:r w:rsidRPr="00D65A2F">
        <w:rPr>
          <w:rFonts w:eastAsia="Times New Roman"/>
          <w:sz w:val="26"/>
          <w:szCs w:val="26"/>
        </w:rPr>
        <w:t xml:space="preserve"> га.</w:t>
      </w:r>
      <w:proofErr w:type="gramEnd"/>
      <w:r w:rsidRPr="00D65A2F">
        <w:rPr>
          <w:rFonts w:eastAsia="Times New Roman"/>
          <w:sz w:val="26"/>
          <w:szCs w:val="26"/>
        </w:rPr>
        <w:t xml:space="preserve"> </w:t>
      </w:r>
      <w:r w:rsidR="00B00698" w:rsidRPr="00D65A2F">
        <w:rPr>
          <w:rFonts w:eastAsia="Times New Roman"/>
          <w:sz w:val="26"/>
          <w:szCs w:val="26"/>
        </w:rPr>
        <w:t>В 2020 году на территории МР «Печора» лесных пожаров не зарегистрировано</w:t>
      </w:r>
      <w:r w:rsidRPr="00D65A2F">
        <w:rPr>
          <w:rFonts w:eastAsia="Times New Roman"/>
          <w:sz w:val="26"/>
          <w:szCs w:val="26"/>
        </w:rPr>
        <w:t xml:space="preserve">. Для </w:t>
      </w:r>
      <w:proofErr w:type="gramStart"/>
      <w:r w:rsidRPr="00D65A2F">
        <w:rPr>
          <w:rFonts w:eastAsia="Times New Roman"/>
          <w:sz w:val="26"/>
          <w:szCs w:val="26"/>
        </w:rPr>
        <w:t>контроля за</w:t>
      </w:r>
      <w:proofErr w:type="gramEnd"/>
      <w:r w:rsidRPr="00D65A2F">
        <w:rPr>
          <w:rFonts w:eastAsia="Times New Roman"/>
          <w:sz w:val="26"/>
          <w:szCs w:val="26"/>
        </w:rPr>
        <w:t xml:space="preserve"> пожарной обстановкой в ЕДДС МР «Печора» применялась информационно-аналитическая система ИАС «Лесные пожары в Республике Коми 2.0».</w:t>
      </w:r>
    </w:p>
    <w:p w:rsidR="00B60E25" w:rsidRPr="00D65A2F" w:rsidRDefault="00B60E25" w:rsidP="00C53D13">
      <w:pPr>
        <w:spacing w:after="0"/>
        <w:ind w:firstLine="426"/>
        <w:jc w:val="both"/>
        <w:rPr>
          <w:rFonts w:eastAsia="Times New Roman"/>
          <w:sz w:val="26"/>
          <w:szCs w:val="26"/>
        </w:rPr>
      </w:pPr>
      <w:r w:rsidRPr="00D65A2F">
        <w:rPr>
          <w:rFonts w:eastAsia="Times New Roman"/>
          <w:sz w:val="26"/>
          <w:szCs w:val="26"/>
        </w:rPr>
        <w:t>Паспорта пожарной безопасности всех населенных пунктов утверждены главами (руководителями администраций) городских и сельских поселений, представлены в отделение надзорной деятельности и профилактической работы по г. Печоре.</w:t>
      </w:r>
    </w:p>
    <w:p w:rsidR="00B60E25" w:rsidRPr="00D65A2F" w:rsidRDefault="00B60E25" w:rsidP="00C53D13">
      <w:pPr>
        <w:spacing w:after="0"/>
        <w:ind w:firstLine="426"/>
        <w:jc w:val="both"/>
        <w:rPr>
          <w:rFonts w:eastAsia="Times New Roman"/>
          <w:sz w:val="26"/>
          <w:szCs w:val="26"/>
        </w:rPr>
      </w:pPr>
      <w:r w:rsidRPr="00D65A2F">
        <w:rPr>
          <w:rFonts w:eastAsia="Times New Roman"/>
          <w:sz w:val="26"/>
          <w:szCs w:val="26"/>
        </w:rPr>
        <w:t xml:space="preserve">Проверка исправности пожарных гидрантов осуществляется два раза в год. В </w:t>
      </w:r>
      <w:r w:rsidR="00B00698" w:rsidRPr="00D65A2F">
        <w:rPr>
          <w:rFonts w:eastAsia="Times New Roman"/>
          <w:sz w:val="26"/>
          <w:szCs w:val="26"/>
        </w:rPr>
        <w:t>202</w:t>
      </w:r>
      <w:r w:rsidR="00333F9C" w:rsidRPr="00D65A2F">
        <w:rPr>
          <w:rFonts w:eastAsia="Times New Roman"/>
          <w:sz w:val="26"/>
          <w:szCs w:val="26"/>
        </w:rPr>
        <w:t>1</w:t>
      </w:r>
      <w:r w:rsidRPr="00D65A2F">
        <w:rPr>
          <w:rFonts w:eastAsia="Times New Roman"/>
          <w:sz w:val="26"/>
          <w:szCs w:val="26"/>
        </w:rPr>
        <w:t xml:space="preserve"> году осмотр технического состояния пожарных гидрантов проводился в июне и сентябре </w:t>
      </w:r>
      <w:r w:rsidR="00B00698" w:rsidRPr="00D65A2F">
        <w:rPr>
          <w:rFonts w:eastAsia="Times New Roman"/>
          <w:sz w:val="26"/>
          <w:szCs w:val="26"/>
        </w:rPr>
        <w:t>202</w:t>
      </w:r>
      <w:r w:rsidR="00333F9C" w:rsidRPr="00D65A2F">
        <w:rPr>
          <w:rFonts w:eastAsia="Times New Roman"/>
          <w:sz w:val="26"/>
          <w:szCs w:val="26"/>
        </w:rPr>
        <w:t>1</w:t>
      </w:r>
      <w:r w:rsidRPr="00D65A2F">
        <w:rPr>
          <w:rFonts w:eastAsia="Times New Roman"/>
          <w:sz w:val="26"/>
          <w:szCs w:val="26"/>
        </w:rPr>
        <w:t xml:space="preserve"> года. Обслуживание пожарных гидрантов в </w:t>
      </w:r>
      <w:r w:rsidR="00B00698" w:rsidRPr="00D65A2F">
        <w:rPr>
          <w:rFonts w:eastAsia="Times New Roman"/>
          <w:sz w:val="26"/>
          <w:szCs w:val="26"/>
        </w:rPr>
        <w:t>202</w:t>
      </w:r>
      <w:r w:rsidR="00B94315">
        <w:rPr>
          <w:rFonts w:eastAsia="Times New Roman"/>
          <w:sz w:val="26"/>
          <w:szCs w:val="26"/>
        </w:rPr>
        <w:t>1</w:t>
      </w:r>
      <w:r w:rsidRPr="00D65A2F">
        <w:rPr>
          <w:rFonts w:eastAsia="Times New Roman"/>
          <w:sz w:val="26"/>
          <w:szCs w:val="26"/>
        </w:rPr>
        <w:t xml:space="preserve"> году проводилось удовлетворительно. В зимний период очистка гидрантов и подъездов к ним проводилась своевременно.</w:t>
      </w:r>
    </w:p>
    <w:p w:rsidR="00333F9C" w:rsidRPr="00D65A2F" w:rsidRDefault="00333F9C" w:rsidP="00C53D13">
      <w:pPr>
        <w:spacing w:after="0"/>
        <w:ind w:firstLine="426"/>
        <w:jc w:val="both"/>
        <w:rPr>
          <w:rFonts w:eastAsia="Times New Roman"/>
          <w:sz w:val="26"/>
          <w:szCs w:val="26"/>
        </w:rPr>
      </w:pPr>
      <w:r w:rsidRPr="00D65A2F">
        <w:rPr>
          <w:rFonts w:eastAsia="Times New Roman"/>
          <w:sz w:val="26"/>
          <w:szCs w:val="26"/>
        </w:rPr>
        <w:t>В рамках проведения сезонной профилактической операции «Лето» отделением надзорной деятельности и профилактической работы совместно с МКУ «Управление по делам ГО и ЧС МР «Печора» были организованы и проведены внеплановые выездные проверки противопожарного состояния населенных пунктов, граничащих с лесными насаждениями.</w:t>
      </w:r>
    </w:p>
    <w:p w:rsidR="00333F9C" w:rsidRPr="00D65A2F" w:rsidRDefault="00333F9C" w:rsidP="00C53D13">
      <w:pPr>
        <w:spacing w:after="0"/>
        <w:ind w:firstLine="426"/>
        <w:jc w:val="both"/>
        <w:rPr>
          <w:rFonts w:eastAsia="Times New Roman"/>
          <w:sz w:val="26"/>
          <w:szCs w:val="26"/>
        </w:rPr>
      </w:pPr>
      <w:r w:rsidRPr="00D65A2F">
        <w:rPr>
          <w:rFonts w:eastAsia="Times New Roman"/>
          <w:sz w:val="26"/>
          <w:szCs w:val="26"/>
        </w:rPr>
        <w:t>Особое внимание уделялось обустройству и состоянию противопожарных разрывов, минерализованных полос, источников наружного противопожарного водоснабжения, мест забора воды и подъездных путей к ним, средствам оповещения и связи.</w:t>
      </w:r>
    </w:p>
    <w:p w:rsidR="00B60E25" w:rsidRPr="00D65A2F" w:rsidRDefault="00B60E25" w:rsidP="00C53D13">
      <w:pPr>
        <w:spacing w:after="0"/>
        <w:ind w:firstLine="426"/>
        <w:jc w:val="both"/>
        <w:rPr>
          <w:rFonts w:eastAsia="Times New Roman"/>
          <w:sz w:val="26"/>
          <w:szCs w:val="26"/>
        </w:rPr>
      </w:pPr>
      <w:r w:rsidRPr="00D65A2F">
        <w:rPr>
          <w:rFonts w:eastAsia="Times New Roman"/>
          <w:sz w:val="26"/>
          <w:szCs w:val="26"/>
        </w:rPr>
        <w:lastRenderedPageBreak/>
        <w:t xml:space="preserve">Все населённые пункты оборудованы системой оповещения о чрезвычайной ситуации, система находится в исправном состоянии. </w:t>
      </w:r>
    </w:p>
    <w:p w:rsidR="00BC2BD5" w:rsidRPr="00D65A2F" w:rsidRDefault="00B60E25" w:rsidP="00C53D13">
      <w:pPr>
        <w:spacing w:after="0"/>
        <w:ind w:firstLine="426"/>
        <w:jc w:val="both"/>
        <w:rPr>
          <w:rFonts w:eastAsia="Times New Roman"/>
          <w:sz w:val="26"/>
          <w:szCs w:val="26"/>
        </w:rPr>
      </w:pPr>
      <w:r w:rsidRPr="00D65A2F">
        <w:rPr>
          <w:rFonts w:eastAsia="Times New Roman"/>
          <w:sz w:val="26"/>
          <w:szCs w:val="26"/>
        </w:rPr>
        <w:t>Проведена работа по предотвращ</w:t>
      </w:r>
      <w:r w:rsidR="00403E07" w:rsidRPr="00D65A2F">
        <w:rPr>
          <w:rFonts w:eastAsia="Times New Roman"/>
          <w:sz w:val="26"/>
          <w:szCs w:val="26"/>
        </w:rPr>
        <w:t xml:space="preserve">ению несчастных случаев на воде. </w:t>
      </w:r>
      <w:r w:rsidR="00B00698" w:rsidRPr="00D65A2F">
        <w:rPr>
          <w:rFonts w:eastAsia="Times New Roman"/>
          <w:sz w:val="26"/>
          <w:szCs w:val="26"/>
        </w:rPr>
        <w:t xml:space="preserve">Места массового отдыха спланированы и определены, мероприятия по их обустройству рассмотрены на заседании </w:t>
      </w:r>
      <w:proofErr w:type="spellStart"/>
      <w:r w:rsidR="00B00698" w:rsidRPr="00D65A2F">
        <w:rPr>
          <w:rFonts w:eastAsia="Times New Roman"/>
          <w:sz w:val="26"/>
          <w:szCs w:val="26"/>
        </w:rPr>
        <w:t>КЧСиОПБ</w:t>
      </w:r>
      <w:proofErr w:type="spellEnd"/>
      <w:r w:rsidR="00B00698" w:rsidRPr="00D65A2F">
        <w:rPr>
          <w:rFonts w:eastAsia="Times New Roman"/>
          <w:sz w:val="26"/>
          <w:szCs w:val="26"/>
        </w:rPr>
        <w:t xml:space="preserve"> МР «Печора» от </w:t>
      </w:r>
      <w:r w:rsidR="00333F9C" w:rsidRPr="00D65A2F">
        <w:rPr>
          <w:rFonts w:eastAsia="Times New Roman"/>
          <w:sz w:val="26"/>
          <w:szCs w:val="26"/>
        </w:rPr>
        <w:t>28.05.2021 № 06-01-08.</w:t>
      </w:r>
      <w:r w:rsidRPr="00D65A2F">
        <w:rPr>
          <w:rFonts w:eastAsia="Times New Roman"/>
          <w:sz w:val="26"/>
          <w:szCs w:val="26"/>
        </w:rPr>
        <w:t xml:space="preserve"> В образовательных учреждениях проведены занятия на тему «Безопасность поведения на воде в летний сезон» с рассмотрением мер безопасности при отдыхе на водных объектах. К занятиям привлекались работники Печорского участка ФКУ «Центр ГИМС МЧС России по Республике Коми», а также работники МКУ «Управление по делам ГО и ЧС МР «Печора».</w:t>
      </w:r>
    </w:p>
    <w:p w:rsidR="000F4AE2" w:rsidRPr="00D65A2F" w:rsidRDefault="00333F9C" w:rsidP="000F4AE2">
      <w:pPr>
        <w:spacing w:after="0"/>
        <w:ind w:firstLine="567"/>
        <w:jc w:val="both"/>
        <w:rPr>
          <w:sz w:val="26"/>
          <w:szCs w:val="26"/>
        </w:rPr>
      </w:pPr>
      <w:r w:rsidRPr="00D65A2F">
        <w:rPr>
          <w:sz w:val="26"/>
          <w:szCs w:val="26"/>
        </w:rPr>
        <w:t xml:space="preserve">В ГП «Печора» в соответствии с муниципальным контрактом на выполнение работ по обустройству мест массового отдыха в г. Печоре выполнены работы </w:t>
      </w:r>
      <w:proofErr w:type="gramStart"/>
      <w:r w:rsidRPr="00D65A2F">
        <w:rPr>
          <w:sz w:val="26"/>
          <w:szCs w:val="26"/>
        </w:rPr>
        <w:t>согласно</w:t>
      </w:r>
      <w:proofErr w:type="gramEnd"/>
      <w:r w:rsidRPr="00D65A2F">
        <w:rPr>
          <w:sz w:val="26"/>
          <w:szCs w:val="26"/>
        </w:rPr>
        <w:t xml:space="preserve"> технического задания, в частности на территории береговой зоны в начале ул. Социалистической установлены скамейки (2 шт.), урны (5 шт.), контейнер для мусора, грибок, столик со скамейками и навесом.</w:t>
      </w:r>
    </w:p>
    <w:p w:rsidR="00B60E25" w:rsidRPr="00D65A2F" w:rsidRDefault="00B60E25" w:rsidP="00C53D13">
      <w:pPr>
        <w:spacing w:after="0"/>
        <w:ind w:firstLine="426"/>
        <w:jc w:val="both"/>
        <w:rPr>
          <w:rFonts w:eastAsia="Times New Roman"/>
          <w:i/>
          <w:sz w:val="26"/>
          <w:szCs w:val="26"/>
        </w:rPr>
      </w:pPr>
      <w:r w:rsidRPr="00D65A2F">
        <w:rPr>
          <w:rFonts w:eastAsia="Times New Roman"/>
          <w:i/>
          <w:sz w:val="26"/>
          <w:szCs w:val="26"/>
        </w:rPr>
        <w:t>Деятельность единой дежурно-диспетчерской службы  МР «Печора»</w:t>
      </w:r>
      <w:r w:rsidR="00403E07" w:rsidRPr="00D65A2F">
        <w:rPr>
          <w:rFonts w:eastAsia="Times New Roman"/>
          <w:i/>
          <w:sz w:val="26"/>
          <w:szCs w:val="26"/>
        </w:rPr>
        <w:t>.</w:t>
      </w:r>
    </w:p>
    <w:p w:rsidR="00B60E25" w:rsidRPr="00D65A2F" w:rsidRDefault="00B60E25" w:rsidP="00C53D13">
      <w:pPr>
        <w:spacing w:after="0"/>
        <w:ind w:firstLine="426"/>
        <w:jc w:val="both"/>
        <w:rPr>
          <w:rFonts w:eastAsia="Times New Roman"/>
          <w:sz w:val="26"/>
          <w:szCs w:val="26"/>
        </w:rPr>
      </w:pPr>
      <w:r w:rsidRPr="00D65A2F">
        <w:rPr>
          <w:rFonts w:eastAsia="Times New Roman"/>
          <w:sz w:val="26"/>
          <w:szCs w:val="26"/>
        </w:rPr>
        <w:t>Проведена работа по повышению эффективности работы ЕДДС МР «Печора». Взаимодействие и обмен информацией ЕДДС МР «Печора» с ЦУКС ГУ МЧС России по Республике Коми ежедневно осуществляется посредством видеоконференцсвязи.</w:t>
      </w:r>
    </w:p>
    <w:p w:rsidR="00B60E25" w:rsidRPr="00D65A2F" w:rsidRDefault="00B60E25" w:rsidP="00C53D13">
      <w:pPr>
        <w:spacing w:after="0"/>
        <w:ind w:firstLine="426"/>
        <w:jc w:val="both"/>
        <w:rPr>
          <w:rFonts w:eastAsia="Times New Roman"/>
          <w:sz w:val="26"/>
          <w:szCs w:val="26"/>
        </w:rPr>
      </w:pPr>
      <w:r w:rsidRPr="00D65A2F">
        <w:rPr>
          <w:rFonts w:eastAsia="Times New Roman"/>
          <w:sz w:val="26"/>
          <w:szCs w:val="26"/>
        </w:rPr>
        <w:t xml:space="preserve">По итогам работы за </w:t>
      </w:r>
      <w:r w:rsidR="001F00AD" w:rsidRPr="00D65A2F">
        <w:rPr>
          <w:rFonts w:eastAsia="Times New Roman"/>
          <w:sz w:val="26"/>
          <w:szCs w:val="26"/>
        </w:rPr>
        <w:t>202</w:t>
      </w:r>
      <w:r w:rsidR="008A7A97" w:rsidRPr="00D65A2F">
        <w:rPr>
          <w:rFonts w:eastAsia="Times New Roman"/>
          <w:sz w:val="26"/>
          <w:szCs w:val="26"/>
        </w:rPr>
        <w:t>1</w:t>
      </w:r>
      <w:r w:rsidRPr="00D65A2F">
        <w:rPr>
          <w:rFonts w:eastAsia="Times New Roman"/>
          <w:sz w:val="26"/>
          <w:szCs w:val="26"/>
        </w:rPr>
        <w:t xml:space="preserve"> год ЕДДС МР «Печора» заняла II место</w:t>
      </w:r>
      <w:r w:rsidR="00403E07" w:rsidRPr="00D65A2F">
        <w:rPr>
          <w:rFonts w:eastAsia="Times New Roman"/>
          <w:sz w:val="26"/>
          <w:szCs w:val="26"/>
        </w:rPr>
        <w:t xml:space="preserve"> среди ЕДДС МО Республики Коми. </w:t>
      </w:r>
      <w:r w:rsidRPr="00D65A2F">
        <w:rPr>
          <w:rFonts w:eastAsia="Times New Roman"/>
          <w:sz w:val="26"/>
          <w:szCs w:val="26"/>
        </w:rPr>
        <w:t xml:space="preserve">В </w:t>
      </w:r>
      <w:r w:rsidR="001F00AD" w:rsidRPr="00D65A2F">
        <w:rPr>
          <w:rFonts w:eastAsia="Times New Roman"/>
          <w:sz w:val="26"/>
          <w:szCs w:val="26"/>
        </w:rPr>
        <w:t>202</w:t>
      </w:r>
      <w:r w:rsidR="008A7A97" w:rsidRPr="00D65A2F">
        <w:rPr>
          <w:rFonts w:eastAsia="Times New Roman"/>
          <w:sz w:val="26"/>
          <w:szCs w:val="26"/>
        </w:rPr>
        <w:t>1</w:t>
      </w:r>
      <w:r w:rsidRPr="00D65A2F">
        <w:rPr>
          <w:rFonts w:eastAsia="Times New Roman"/>
          <w:sz w:val="26"/>
          <w:szCs w:val="26"/>
        </w:rPr>
        <w:t xml:space="preserve"> году ЕДДС МР «Печора»:</w:t>
      </w:r>
    </w:p>
    <w:p w:rsidR="00B60E25" w:rsidRPr="00D65A2F" w:rsidRDefault="00B60E25" w:rsidP="00C53D13">
      <w:pPr>
        <w:tabs>
          <w:tab w:val="left" w:pos="6523"/>
        </w:tabs>
        <w:spacing w:after="0"/>
        <w:ind w:firstLine="284"/>
        <w:jc w:val="both"/>
        <w:rPr>
          <w:rFonts w:eastAsia="Times New Roman"/>
          <w:sz w:val="26"/>
          <w:szCs w:val="26"/>
        </w:rPr>
      </w:pPr>
      <w:r w:rsidRPr="00D65A2F">
        <w:rPr>
          <w:rFonts w:eastAsia="Times New Roman"/>
          <w:sz w:val="26"/>
          <w:szCs w:val="26"/>
        </w:rPr>
        <w:t>- выполнено 365 круглосуточных дежурных смен;</w:t>
      </w:r>
      <w:r w:rsidR="00376FB2" w:rsidRPr="00D65A2F">
        <w:rPr>
          <w:rFonts w:eastAsia="Times New Roman"/>
          <w:sz w:val="26"/>
          <w:szCs w:val="26"/>
        </w:rPr>
        <w:tab/>
      </w:r>
    </w:p>
    <w:p w:rsidR="00B60E25" w:rsidRPr="00D65A2F" w:rsidRDefault="00B60E25" w:rsidP="00C53D13">
      <w:pPr>
        <w:spacing w:after="0"/>
        <w:ind w:firstLine="284"/>
        <w:jc w:val="both"/>
        <w:rPr>
          <w:rFonts w:eastAsia="Times New Roman"/>
          <w:sz w:val="26"/>
          <w:szCs w:val="26"/>
        </w:rPr>
      </w:pPr>
      <w:r w:rsidRPr="00D65A2F">
        <w:rPr>
          <w:rFonts w:eastAsia="Times New Roman"/>
          <w:sz w:val="26"/>
          <w:szCs w:val="26"/>
        </w:rPr>
        <w:t xml:space="preserve">- выполнен приём и передача 730 тренировочных сигналов оповещения ГО от вышестоящего органа управления и </w:t>
      </w:r>
      <w:r w:rsidR="00B15AC0" w:rsidRPr="00D65A2F">
        <w:rPr>
          <w:rFonts w:eastAsia="Times New Roman"/>
          <w:sz w:val="26"/>
          <w:szCs w:val="26"/>
        </w:rPr>
        <w:t>19</w:t>
      </w:r>
      <w:r w:rsidRPr="00D65A2F">
        <w:rPr>
          <w:rFonts w:eastAsia="Times New Roman"/>
          <w:sz w:val="26"/>
          <w:szCs w:val="26"/>
        </w:rPr>
        <w:t xml:space="preserve"> сигналов на изменение режимов функционирования территориального звена РСЧС МР «Печора»;</w:t>
      </w:r>
    </w:p>
    <w:p w:rsidR="00B60E25" w:rsidRPr="00D65A2F" w:rsidRDefault="00B60E25" w:rsidP="00C53D13">
      <w:pPr>
        <w:spacing w:after="0"/>
        <w:ind w:firstLine="284"/>
        <w:jc w:val="both"/>
        <w:rPr>
          <w:rFonts w:eastAsia="Times New Roman"/>
          <w:sz w:val="26"/>
          <w:szCs w:val="26"/>
        </w:rPr>
      </w:pPr>
      <w:r w:rsidRPr="00D65A2F">
        <w:rPr>
          <w:rFonts w:eastAsia="Times New Roman"/>
          <w:sz w:val="26"/>
          <w:szCs w:val="26"/>
        </w:rPr>
        <w:t xml:space="preserve">- принято </w:t>
      </w:r>
      <w:r w:rsidR="00B15AC0" w:rsidRPr="00D65A2F">
        <w:rPr>
          <w:rFonts w:eastAsia="Times New Roman"/>
          <w:sz w:val="26"/>
          <w:szCs w:val="26"/>
        </w:rPr>
        <w:t>139</w:t>
      </w:r>
      <w:r w:rsidRPr="00D65A2F">
        <w:rPr>
          <w:rFonts w:eastAsia="Times New Roman"/>
          <w:sz w:val="26"/>
          <w:szCs w:val="26"/>
        </w:rPr>
        <w:t xml:space="preserve"> сообщения о ЧС (происшествиях) от населения и организаций и обеспечено оперативное доведение данной информации до соответствующих ДДС экстренных оперативных служб и организаций (объектов);</w:t>
      </w:r>
    </w:p>
    <w:p w:rsidR="00B60E25" w:rsidRPr="00D65A2F" w:rsidRDefault="00B60E25" w:rsidP="00C53D13">
      <w:pPr>
        <w:spacing w:after="0"/>
        <w:ind w:firstLine="284"/>
        <w:jc w:val="both"/>
        <w:rPr>
          <w:rFonts w:eastAsia="Times New Roman"/>
          <w:sz w:val="26"/>
          <w:szCs w:val="26"/>
        </w:rPr>
      </w:pPr>
      <w:r w:rsidRPr="00D65A2F">
        <w:rPr>
          <w:rFonts w:eastAsia="Times New Roman"/>
          <w:sz w:val="26"/>
          <w:szCs w:val="26"/>
        </w:rPr>
        <w:t>- оформлено 365 ежедневных сводок об оперативной обстановке на территории МР «Печора»;</w:t>
      </w:r>
    </w:p>
    <w:p w:rsidR="00B60E25" w:rsidRPr="00D65A2F" w:rsidRDefault="00B60E25" w:rsidP="00C53D13">
      <w:pPr>
        <w:spacing w:after="0"/>
        <w:ind w:firstLine="284"/>
        <w:jc w:val="both"/>
        <w:rPr>
          <w:rFonts w:eastAsia="Times New Roman"/>
          <w:sz w:val="26"/>
          <w:szCs w:val="26"/>
        </w:rPr>
      </w:pPr>
      <w:r w:rsidRPr="00D65A2F">
        <w:rPr>
          <w:rFonts w:eastAsia="Times New Roman"/>
          <w:sz w:val="26"/>
          <w:szCs w:val="26"/>
        </w:rPr>
        <w:t>- оформлено 365 ежедневных донесений об основных параметрах оперативной обстановки на территории МР «Печора»;</w:t>
      </w:r>
    </w:p>
    <w:p w:rsidR="00B60E25" w:rsidRPr="00D65A2F" w:rsidRDefault="00B60E25" w:rsidP="00C53D13">
      <w:pPr>
        <w:spacing w:after="0"/>
        <w:ind w:firstLine="284"/>
        <w:jc w:val="both"/>
        <w:rPr>
          <w:rFonts w:eastAsia="Times New Roman"/>
          <w:sz w:val="26"/>
          <w:szCs w:val="26"/>
        </w:rPr>
      </w:pPr>
      <w:r w:rsidRPr="00D65A2F">
        <w:rPr>
          <w:rFonts w:eastAsia="Times New Roman"/>
          <w:sz w:val="26"/>
          <w:szCs w:val="26"/>
        </w:rPr>
        <w:t>- принято к руководству и исполнению 365 ежедневных прогнозов возникновения и развития чрезвычайных ситуаций на территории Республики Коми;</w:t>
      </w:r>
    </w:p>
    <w:p w:rsidR="00B60E25" w:rsidRPr="000639ED" w:rsidRDefault="00B60E25" w:rsidP="00C53D13">
      <w:pPr>
        <w:spacing w:after="0"/>
        <w:ind w:firstLine="284"/>
        <w:jc w:val="both"/>
        <w:rPr>
          <w:rFonts w:eastAsia="Times New Roman"/>
          <w:sz w:val="26"/>
          <w:szCs w:val="26"/>
        </w:rPr>
      </w:pPr>
      <w:r w:rsidRPr="00D65A2F">
        <w:rPr>
          <w:rFonts w:eastAsia="Times New Roman"/>
          <w:sz w:val="26"/>
          <w:szCs w:val="26"/>
        </w:rPr>
        <w:t xml:space="preserve">- принято и обеспечено </w:t>
      </w:r>
      <w:r w:rsidR="00B15AC0" w:rsidRPr="00D65A2F">
        <w:rPr>
          <w:rFonts w:eastAsia="Times New Roman"/>
          <w:sz w:val="26"/>
          <w:szCs w:val="26"/>
        </w:rPr>
        <w:t>47</w:t>
      </w:r>
      <w:r w:rsidR="00403E07" w:rsidRPr="00D65A2F">
        <w:rPr>
          <w:rFonts w:eastAsia="Times New Roman"/>
          <w:sz w:val="26"/>
          <w:szCs w:val="26"/>
        </w:rPr>
        <w:t xml:space="preserve"> штормовых предупреждений и</w:t>
      </w:r>
      <w:r w:rsidR="00B15AC0" w:rsidRPr="00D65A2F">
        <w:t xml:space="preserve"> </w:t>
      </w:r>
      <w:r w:rsidR="00B15AC0" w:rsidRPr="00D65A2F">
        <w:rPr>
          <w:rFonts w:eastAsia="Times New Roman"/>
          <w:sz w:val="26"/>
          <w:szCs w:val="26"/>
        </w:rPr>
        <w:t>предупреждений об опасных явлениях погоды, и</w:t>
      </w:r>
      <w:r w:rsidR="00403E07" w:rsidRPr="00D65A2F">
        <w:rPr>
          <w:rFonts w:eastAsia="Times New Roman"/>
          <w:sz w:val="26"/>
          <w:szCs w:val="26"/>
        </w:rPr>
        <w:t xml:space="preserve"> другие мероприятия.</w:t>
      </w:r>
    </w:p>
    <w:p w:rsidR="000203C1" w:rsidRPr="000639ED" w:rsidRDefault="000203C1" w:rsidP="00C53D13">
      <w:pPr>
        <w:spacing w:after="0"/>
        <w:rPr>
          <w:b/>
          <w:bCs/>
          <w:iCs/>
          <w:color w:val="000000"/>
          <w:sz w:val="16"/>
          <w:szCs w:val="16"/>
          <w:bdr w:val="none" w:sz="0" w:space="0" w:color="auto" w:frame="1"/>
          <w:shd w:val="clear" w:color="auto" w:fill="FFFFFF"/>
        </w:rPr>
      </w:pPr>
    </w:p>
    <w:p w:rsidR="00A8237A" w:rsidRPr="000639ED" w:rsidRDefault="00E57F0D" w:rsidP="00C53D13">
      <w:pPr>
        <w:spacing w:after="0"/>
        <w:jc w:val="center"/>
        <w:rPr>
          <w:rFonts w:eastAsia="12"/>
          <w:b/>
          <w:sz w:val="26"/>
          <w:szCs w:val="26"/>
        </w:rPr>
      </w:pPr>
      <w:r w:rsidRPr="000639ED">
        <w:rPr>
          <w:b/>
          <w:bCs/>
          <w:iCs/>
          <w:color w:val="000000"/>
          <w:sz w:val="26"/>
          <w:szCs w:val="26"/>
          <w:bdr w:val="none" w:sz="0" w:space="0" w:color="auto" w:frame="1"/>
          <w:shd w:val="clear" w:color="auto" w:fill="FFFFFF"/>
        </w:rPr>
        <w:t>Общественные объединения</w:t>
      </w:r>
    </w:p>
    <w:p w:rsidR="00A8237A" w:rsidRPr="000639ED" w:rsidRDefault="00A8237A" w:rsidP="00C53D13">
      <w:pPr>
        <w:spacing w:after="0"/>
        <w:jc w:val="both"/>
        <w:rPr>
          <w:rFonts w:eastAsia="12"/>
          <w:b/>
          <w:sz w:val="16"/>
          <w:szCs w:val="16"/>
        </w:rPr>
      </w:pPr>
    </w:p>
    <w:p w:rsidR="00A72C83" w:rsidRPr="000639ED" w:rsidRDefault="00A72C83" w:rsidP="00C53D13">
      <w:pPr>
        <w:spacing w:after="0"/>
        <w:ind w:firstLine="426"/>
        <w:jc w:val="both"/>
        <w:rPr>
          <w:rFonts w:eastAsia="Calibri"/>
          <w:sz w:val="26"/>
          <w:szCs w:val="26"/>
        </w:rPr>
      </w:pPr>
      <w:r w:rsidRPr="000639ED">
        <w:rPr>
          <w:rFonts w:eastAsia="Calibri"/>
          <w:sz w:val="26"/>
          <w:szCs w:val="26"/>
        </w:rPr>
        <w:t xml:space="preserve">На территории </w:t>
      </w:r>
      <w:r w:rsidRPr="000639ED">
        <w:rPr>
          <w:rFonts w:eastAsia="Times New Roman"/>
          <w:sz w:val="26"/>
          <w:szCs w:val="26"/>
        </w:rPr>
        <w:t>МР «Печора»</w:t>
      </w:r>
      <w:r w:rsidRPr="000639ED">
        <w:rPr>
          <w:rFonts w:eastAsia="Calibri"/>
          <w:sz w:val="26"/>
          <w:szCs w:val="26"/>
        </w:rPr>
        <w:t xml:space="preserve"> созданы и действуют Координационный совет по межнациональным отношениям при </w:t>
      </w:r>
      <w:r w:rsidRPr="000639ED">
        <w:rPr>
          <w:rFonts w:eastAsia="Times New Roman"/>
          <w:bCs/>
          <w:sz w:val="26"/>
          <w:szCs w:val="26"/>
        </w:rPr>
        <w:t>администрации МР «Печора»</w:t>
      </w:r>
      <w:r w:rsidRPr="000639ED">
        <w:rPr>
          <w:rFonts w:eastAsia="Calibri"/>
          <w:sz w:val="26"/>
          <w:szCs w:val="26"/>
        </w:rPr>
        <w:t xml:space="preserve">, комиссия по </w:t>
      </w:r>
      <w:r w:rsidRPr="000639ED">
        <w:rPr>
          <w:rFonts w:eastAsia="Calibri"/>
          <w:sz w:val="26"/>
          <w:szCs w:val="26"/>
        </w:rPr>
        <w:lastRenderedPageBreak/>
        <w:t>реализации Закона Республики Коми «О государственных языках Республики Коми» и оперативный штаб реагирования на информацию о возможном межнациональном конфликте и обеспечения его предотвращения.</w:t>
      </w:r>
    </w:p>
    <w:p w:rsidR="00A72C83" w:rsidRPr="00D65A2F" w:rsidRDefault="00A72C83" w:rsidP="00C53D13">
      <w:pPr>
        <w:spacing w:after="0"/>
        <w:ind w:firstLine="426"/>
        <w:jc w:val="both"/>
        <w:rPr>
          <w:rFonts w:eastAsia="Calibri"/>
          <w:sz w:val="26"/>
          <w:szCs w:val="26"/>
        </w:rPr>
      </w:pPr>
      <w:r w:rsidRPr="00D65A2F">
        <w:rPr>
          <w:rFonts w:eastAsia="Calibri"/>
          <w:sz w:val="26"/>
          <w:szCs w:val="26"/>
        </w:rPr>
        <w:t xml:space="preserve">В </w:t>
      </w:r>
      <w:r w:rsidR="0064033A" w:rsidRPr="00D65A2F">
        <w:rPr>
          <w:rFonts w:eastAsia="Calibri"/>
          <w:sz w:val="26"/>
          <w:szCs w:val="26"/>
        </w:rPr>
        <w:t>202</w:t>
      </w:r>
      <w:r w:rsidR="00C65088" w:rsidRPr="00D65A2F">
        <w:rPr>
          <w:rFonts w:eastAsia="Calibri"/>
          <w:sz w:val="26"/>
          <w:szCs w:val="26"/>
        </w:rPr>
        <w:t>1</w:t>
      </w:r>
      <w:r w:rsidRPr="00D65A2F">
        <w:rPr>
          <w:rFonts w:eastAsia="Calibri"/>
          <w:sz w:val="26"/>
          <w:szCs w:val="26"/>
        </w:rPr>
        <w:t xml:space="preserve"> году осуществляли свою деятельность </w:t>
      </w:r>
      <w:r w:rsidR="0064033A" w:rsidRPr="00D65A2F">
        <w:rPr>
          <w:rFonts w:eastAsia="Calibri"/>
          <w:sz w:val="26"/>
          <w:szCs w:val="26"/>
        </w:rPr>
        <w:t>6</w:t>
      </w:r>
      <w:r w:rsidRPr="00D65A2F">
        <w:rPr>
          <w:rFonts w:eastAsia="Calibri"/>
          <w:sz w:val="26"/>
          <w:szCs w:val="26"/>
        </w:rPr>
        <w:t xml:space="preserve"> общественных организаций (национально-культурных объединений):</w:t>
      </w:r>
    </w:p>
    <w:p w:rsidR="00A72C83" w:rsidRPr="008A67A6" w:rsidRDefault="00A72C83" w:rsidP="008A67A6">
      <w:pPr>
        <w:pStyle w:val="a3"/>
        <w:numPr>
          <w:ilvl w:val="0"/>
          <w:numId w:val="21"/>
        </w:numPr>
        <w:spacing w:after="0"/>
        <w:jc w:val="both"/>
        <w:rPr>
          <w:rFonts w:ascii="Times New Roman" w:hAnsi="Times New Roman"/>
          <w:sz w:val="26"/>
          <w:szCs w:val="26"/>
        </w:rPr>
      </w:pPr>
      <w:r w:rsidRPr="008A67A6">
        <w:rPr>
          <w:rFonts w:ascii="Times New Roman" w:hAnsi="Times New Roman"/>
          <w:sz w:val="26"/>
          <w:szCs w:val="26"/>
        </w:rPr>
        <w:t xml:space="preserve">Печорское представительство межрегионального общественного движения «Коми </w:t>
      </w:r>
      <w:proofErr w:type="spellStart"/>
      <w:r w:rsidRPr="008A67A6">
        <w:rPr>
          <w:rFonts w:ascii="Times New Roman" w:hAnsi="Times New Roman"/>
          <w:sz w:val="26"/>
          <w:szCs w:val="26"/>
        </w:rPr>
        <w:t>войтыр</w:t>
      </w:r>
      <w:proofErr w:type="spellEnd"/>
      <w:r w:rsidRPr="008A67A6">
        <w:rPr>
          <w:rFonts w:ascii="Times New Roman" w:hAnsi="Times New Roman"/>
          <w:sz w:val="26"/>
          <w:szCs w:val="26"/>
        </w:rPr>
        <w:t>»;</w:t>
      </w:r>
    </w:p>
    <w:p w:rsidR="00A72C83" w:rsidRPr="008A67A6" w:rsidRDefault="00A72C83" w:rsidP="008A67A6">
      <w:pPr>
        <w:pStyle w:val="a3"/>
        <w:numPr>
          <w:ilvl w:val="0"/>
          <w:numId w:val="21"/>
        </w:numPr>
        <w:spacing w:after="0"/>
        <w:jc w:val="both"/>
        <w:rPr>
          <w:rFonts w:ascii="Times New Roman" w:hAnsi="Times New Roman"/>
          <w:sz w:val="26"/>
          <w:szCs w:val="26"/>
        </w:rPr>
      </w:pPr>
      <w:r w:rsidRPr="008A67A6">
        <w:rPr>
          <w:rFonts w:ascii="Times New Roman" w:hAnsi="Times New Roman"/>
          <w:sz w:val="26"/>
          <w:szCs w:val="26"/>
        </w:rPr>
        <w:t xml:space="preserve">Печорское представительство Межрегионального общественного движения коми </w:t>
      </w:r>
      <w:proofErr w:type="spellStart"/>
      <w:r w:rsidRPr="008A67A6">
        <w:rPr>
          <w:rFonts w:ascii="Times New Roman" w:hAnsi="Times New Roman"/>
          <w:sz w:val="26"/>
          <w:szCs w:val="26"/>
        </w:rPr>
        <w:t>ижемцев</w:t>
      </w:r>
      <w:proofErr w:type="spellEnd"/>
      <w:r w:rsidRPr="008A67A6">
        <w:rPr>
          <w:rFonts w:ascii="Times New Roman" w:hAnsi="Times New Roman"/>
          <w:sz w:val="26"/>
          <w:szCs w:val="26"/>
        </w:rPr>
        <w:t xml:space="preserve"> «</w:t>
      </w:r>
      <w:proofErr w:type="spellStart"/>
      <w:r w:rsidRPr="008A67A6">
        <w:rPr>
          <w:rFonts w:ascii="Times New Roman" w:hAnsi="Times New Roman"/>
          <w:sz w:val="26"/>
          <w:szCs w:val="26"/>
        </w:rPr>
        <w:t>Изьватас</w:t>
      </w:r>
      <w:proofErr w:type="spellEnd"/>
      <w:r w:rsidRPr="008A67A6">
        <w:rPr>
          <w:rFonts w:ascii="Times New Roman" w:hAnsi="Times New Roman"/>
          <w:sz w:val="26"/>
          <w:szCs w:val="26"/>
        </w:rPr>
        <w:t>»;</w:t>
      </w:r>
    </w:p>
    <w:p w:rsidR="00A72C83" w:rsidRPr="008A67A6" w:rsidRDefault="00A72C83" w:rsidP="008A67A6">
      <w:pPr>
        <w:pStyle w:val="a3"/>
        <w:numPr>
          <w:ilvl w:val="0"/>
          <w:numId w:val="21"/>
        </w:numPr>
        <w:spacing w:after="0"/>
        <w:jc w:val="both"/>
        <w:rPr>
          <w:rFonts w:ascii="Times New Roman" w:hAnsi="Times New Roman"/>
          <w:sz w:val="26"/>
          <w:szCs w:val="26"/>
        </w:rPr>
      </w:pPr>
      <w:r w:rsidRPr="008A67A6">
        <w:rPr>
          <w:rFonts w:ascii="Times New Roman" w:hAnsi="Times New Roman"/>
          <w:sz w:val="26"/>
          <w:szCs w:val="26"/>
        </w:rPr>
        <w:t>Печорское представительство Межрегионального общественного движения «Русь Печорская»;</w:t>
      </w:r>
    </w:p>
    <w:p w:rsidR="00A72C83" w:rsidRPr="008A67A6" w:rsidRDefault="00A72C83" w:rsidP="008A67A6">
      <w:pPr>
        <w:pStyle w:val="a3"/>
        <w:numPr>
          <w:ilvl w:val="0"/>
          <w:numId w:val="21"/>
        </w:numPr>
        <w:spacing w:after="0"/>
        <w:jc w:val="both"/>
        <w:rPr>
          <w:rFonts w:ascii="Times New Roman" w:hAnsi="Times New Roman"/>
          <w:sz w:val="26"/>
          <w:szCs w:val="26"/>
        </w:rPr>
      </w:pPr>
      <w:r w:rsidRPr="008A67A6">
        <w:rPr>
          <w:rFonts w:ascii="Times New Roman" w:hAnsi="Times New Roman"/>
          <w:sz w:val="26"/>
          <w:szCs w:val="26"/>
        </w:rPr>
        <w:t>Печорское городское казачье общество «Станица Печорская во имя Святителя Стефана Пермского;</w:t>
      </w:r>
    </w:p>
    <w:p w:rsidR="00A72C83" w:rsidRPr="008A67A6" w:rsidRDefault="00A72C83" w:rsidP="008A67A6">
      <w:pPr>
        <w:pStyle w:val="a3"/>
        <w:numPr>
          <w:ilvl w:val="0"/>
          <w:numId w:val="21"/>
        </w:numPr>
        <w:spacing w:after="0"/>
        <w:jc w:val="both"/>
        <w:rPr>
          <w:rFonts w:ascii="Times New Roman" w:hAnsi="Times New Roman"/>
          <w:sz w:val="26"/>
          <w:szCs w:val="26"/>
        </w:rPr>
      </w:pPr>
      <w:r w:rsidRPr="008A67A6">
        <w:rPr>
          <w:rFonts w:ascii="Times New Roman" w:hAnsi="Times New Roman"/>
          <w:sz w:val="26"/>
          <w:szCs w:val="26"/>
        </w:rPr>
        <w:t>общество российских немцев «Единство» п. Каджером;</w:t>
      </w:r>
    </w:p>
    <w:p w:rsidR="00A72C83" w:rsidRPr="008A67A6" w:rsidRDefault="00A72C83" w:rsidP="008A67A6">
      <w:pPr>
        <w:pStyle w:val="a3"/>
        <w:numPr>
          <w:ilvl w:val="0"/>
          <w:numId w:val="21"/>
        </w:numPr>
        <w:spacing w:after="0"/>
        <w:jc w:val="both"/>
        <w:rPr>
          <w:rFonts w:ascii="Times New Roman" w:hAnsi="Times New Roman"/>
          <w:sz w:val="26"/>
          <w:szCs w:val="26"/>
        </w:rPr>
      </w:pPr>
      <w:r w:rsidRPr="008A67A6">
        <w:rPr>
          <w:rFonts w:ascii="Times New Roman" w:hAnsi="Times New Roman"/>
          <w:sz w:val="26"/>
          <w:szCs w:val="26"/>
        </w:rPr>
        <w:t>местная национально-культурная автономия украинцев г. Печора.</w:t>
      </w:r>
    </w:p>
    <w:p w:rsidR="00A72C83" w:rsidRPr="00D65A2F" w:rsidRDefault="00A72C83" w:rsidP="00C53D13">
      <w:pPr>
        <w:spacing w:after="0"/>
        <w:ind w:firstLine="426"/>
        <w:jc w:val="both"/>
        <w:rPr>
          <w:spacing w:val="2"/>
          <w:sz w:val="26"/>
          <w:szCs w:val="26"/>
        </w:rPr>
      </w:pPr>
      <w:r w:rsidRPr="00D65A2F">
        <w:rPr>
          <w:spacing w:val="2"/>
          <w:sz w:val="26"/>
          <w:szCs w:val="26"/>
        </w:rPr>
        <w:t xml:space="preserve">Расходы бюджета МО МР на поддержку некоммерческих общественных организаций составили </w:t>
      </w:r>
      <w:r w:rsidRPr="00D65A2F">
        <w:rPr>
          <w:bCs/>
          <w:sz w:val="26"/>
          <w:szCs w:val="26"/>
        </w:rPr>
        <w:t>180,0 тыс. руб., которые</w:t>
      </w:r>
      <w:r w:rsidR="005406DC" w:rsidRPr="00D65A2F">
        <w:rPr>
          <w:bCs/>
          <w:sz w:val="26"/>
          <w:szCs w:val="26"/>
        </w:rPr>
        <w:t xml:space="preserve"> были</w:t>
      </w:r>
      <w:r w:rsidRPr="00D65A2F">
        <w:rPr>
          <w:bCs/>
          <w:sz w:val="26"/>
          <w:szCs w:val="26"/>
        </w:rPr>
        <w:t xml:space="preserve"> направлены </w:t>
      </w:r>
      <w:proofErr w:type="gramStart"/>
      <w:r w:rsidRPr="00D65A2F">
        <w:rPr>
          <w:bCs/>
          <w:sz w:val="26"/>
          <w:szCs w:val="26"/>
        </w:rPr>
        <w:t>на</w:t>
      </w:r>
      <w:proofErr w:type="gramEnd"/>
      <w:r w:rsidR="00015502">
        <w:rPr>
          <w:bCs/>
          <w:sz w:val="26"/>
          <w:szCs w:val="26"/>
        </w:rPr>
        <w:t>:</w:t>
      </w:r>
    </w:p>
    <w:p w:rsidR="00A72C83" w:rsidRPr="00015502" w:rsidRDefault="00A72C83" w:rsidP="00015502">
      <w:pPr>
        <w:pStyle w:val="a3"/>
        <w:numPr>
          <w:ilvl w:val="0"/>
          <w:numId w:val="36"/>
        </w:numPr>
        <w:tabs>
          <w:tab w:val="left" w:pos="709"/>
        </w:tabs>
        <w:spacing w:after="0"/>
        <w:ind w:left="0" w:firstLine="426"/>
        <w:jc w:val="both"/>
        <w:rPr>
          <w:sz w:val="26"/>
          <w:szCs w:val="26"/>
        </w:rPr>
      </w:pPr>
      <w:r w:rsidRPr="00015502">
        <w:rPr>
          <w:rFonts w:ascii="Times New Roman" w:hAnsi="Times New Roman"/>
          <w:sz w:val="26"/>
          <w:szCs w:val="26"/>
        </w:rPr>
        <w:t>предоставление субсидий обществен</w:t>
      </w:r>
      <w:r w:rsidR="00015502">
        <w:rPr>
          <w:rFonts w:ascii="Times New Roman" w:hAnsi="Times New Roman"/>
          <w:sz w:val="26"/>
          <w:szCs w:val="26"/>
        </w:rPr>
        <w:t xml:space="preserve">ным некоммерческим организациям </w:t>
      </w:r>
      <w:r w:rsidRPr="00015502">
        <w:rPr>
          <w:rFonts w:ascii="Times New Roman" w:hAnsi="Times New Roman"/>
          <w:sz w:val="26"/>
          <w:szCs w:val="26"/>
        </w:rPr>
        <w:t>на частичное финансовое обеспечение расходов в сумме 80,0 тыс. руб.:</w:t>
      </w:r>
    </w:p>
    <w:p w:rsidR="00A72C83" w:rsidRPr="005B0AC1" w:rsidRDefault="00A72C83" w:rsidP="00854F58">
      <w:pPr>
        <w:pStyle w:val="a3"/>
        <w:numPr>
          <w:ilvl w:val="0"/>
          <w:numId w:val="1"/>
        </w:numPr>
        <w:tabs>
          <w:tab w:val="left" w:pos="851"/>
          <w:tab w:val="left" w:pos="1276"/>
        </w:tabs>
        <w:spacing w:after="0"/>
        <w:ind w:left="1134" w:hanging="141"/>
        <w:jc w:val="both"/>
        <w:rPr>
          <w:rFonts w:ascii="Times New Roman" w:hAnsi="Times New Roman"/>
          <w:sz w:val="26"/>
          <w:szCs w:val="26"/>
        </w:rPr>
      </w:pPr>
      <w:r w:rsidRPr="005B0AC1">
        <w:rPr>
          <w:rFonts w:ascii="Times New Roman" w:hAnsi="Times New Roman"/>
          <w:sz w:val="26"/>
          <w:szCs w:val="26"/>
        </w:rPr>
        <w:t xml:space="preserve">Печорской районной организации Коми республиканской организации Общероссийской общественной организации «Всероссийское общество инвалидов» на оплату жилищно-коммунальных услуг в размере </w:t>
      </w:r>
      <w:r w:rsidR="00C65088" w:rsidRPr="005B0AC1">
        <w:rPr>
          <w:rFonts w:ascii="Times New Roman" w:hAnsi="Times New Roman"/>
          <w:sz w:val="26"/>
          <w:szCs w:val="26"/>
        </w:rPr>
        <w:t>52</w:t>
      </w:r>
      <w:r w:rsidRPr="005B0AC1">
        <w:rPr>
          <w:rFonts w:ascii="Times New Roman" w:hAnsi="Times New Roman"/>
          <w:sz w:val="26"/>
          <w:szCs w:val="26"/>
        </w:rPr>
        <w:t xml:space="preserve"> тыс. рублей. </w:t>
      </w:r>
    </w:p>
    <w:p w:rsidR="00A72C83" w:rsidRPr="005B0AC1" w:rsidRDefault="00A72C83" w:rsidP="00854F58">
      <w:pPr>
        <w:pStyle w:val="a3"/>
        <w:numPr>
          <w:ilvl w:val="0"/>
          <w:numId w:val="1"/>
        </w:numPr>
        <w:tabs>
          <w:tab w:val="left" w:pos="851"/>
          <w:tab w:val="left" w:pos="1276"/>
        </w:tabs>
        <w:spacing w:after="0"/>
        <w:ind w:left="1134" w:hanging="141"/>
        <w:jc w:val="both"/>
        <w:rPr>
          <w:rFonts w:ascii="Times New Roman" w:hAnsi="Times New Roman"/>
          <w:sz w:val="26"/>
          <w:szCs w:val="26"/>
        </w:rPr>
      </w:pPr>
      <w:r w:rsidRPr="005B0AC1">
        <w:rPr>
          <w:rFonts w:ascii="Times New Roman" w:hAnsi="Times New Roman"/>
          <w:sz w:val="26"/>
          <w:szCs w:val="26"/>
        </w:rPr>
        <w:t>Печорской городской организации ветеранов</w:t>
      </w:r>
      <w:r w:rsidR="00C65088" w:rsidRPr="005B0AC1">
        <w:t xml:space="preserve"> </w:t>
      </w:r>
      <w:r w:rsidR="00C65088" w:rsidRPr="005B0AC1">
        <w:rPr>
          <w:rFonts w:ascii="Times New Roman" w:hAnsi="Times New Roman"/>
          <w:sz w:val="26"/>
          <w:szCs w:val="26"/>
        </w:rPr>
        <w:t>Коми</w:t>
      </w:r>
      <w:r w:rsidR="00C65088" w:rsidRPr="005B0AC1">
        <w:t xml:space="preserve"> </w:t>
      </w:r>
      <w:r w:rsidR="00C65088" w:rsidRPr="005B0AC1">
        <w:rPr>
          <w:rFonts w:ascii="Times New Roman" w:hAnsi="Times New Roman"/>
          <w:sz w:val="26"/>
          <w:szCs w:val="26"/>
        </w:rPr>
        <w:t>республиканской общественной организации ветеранов (пенсионеров) войны, труда, Вооруженных сил и правоохранительных органов</w:t>
      </w:r>
      <w:r w:rsidRPr="005B0AC1">
        <w:rPr>
          <w:rFonts w:ascii="Times New Roman" w:hAnsi="Times New Roman"/>
          <w:sz w:val="26"/>
          <w:szCs w:val="26"/>
        </w:rPr>
        <w:t xml:space="preserve"> на частичное возмещение затрат на осуществление уставной деятельности в размере </w:t>
      </w:r>
      <w:r w:rsidR="00C65088" w:rsidRPr="005B0AC1">
        <w:rPr>
          <w:rFonts w:ascii="Times New Roman" w:hAnsi="Times New Roman"/>
          <w:sz w:val="26"/>
          <w:szCs w:val="26"/>
        </w:rPr>
        <w:t>11</w:t>
      </w:r>
      <w:r w:rsidRPr="005B0AC1">
        <w:rPr>
          <w:rFonts w:ascii="Times New Roman" w:hAnsi="Times New Roman"/>
          <w:sz w:val="26"/>
          <w:szCs w:val="26"/>
        </w:rPr>
        <w:t xml:space="preserve"> тыс. рублей.</w:t>
      </w:r>
    </w:p>
    <w:p w:rsidR="00A72C83" w:rsidRPr="005B0AC1" w:rsidRDefault="00A72C83" w:rsidP="00854F58">
      <w:pPr>
        <w:pStyle w:val="a3"/>
        <w:numPr>
          <w:ilvl w:val="0"/>
          <w:numId w:val="1"/>
        </w:numPr>
        <w:tabs>
          <w:tab w:val="left" w:pos="851"/>
          <w:tab w:val="left" w:pos="1276"/>
        </w:tabs>
        <w:spacing w:after="0"/>
        <w:ind w:left="1134" w:hanging="141"/>
        <w:jc w:val="both"/>
        <w:rPr>
          <w:rFonts w:ascii="Times New Roman" w:hAnsi="Times New Roman"/>
          <w:sz w:val="26"/>
          <w:szCs w:val="26"/>
        </w:rPr>
      </w:pPr>
      <w:r w:rsidRPr="005B0AC1">
        <w:rPr>
          <w:rFonts w:ascii="Times New Roman" w:hAnsi="Times New Roman"/>
          <w:sz w:val="26"/>
          <w:szCs w:val="26"/>
        </w:rPr>
        <w:t>Печорской местной организации Всероссийского общества слепых на укрепление материально-технической базы в размере 1</w:t>
      </w:r>
      <w:r w:rsidR="00C65088" w:rsidRPr="005B0AC1">
        <w:rPr>
          <w:rFonts w:ascii="Times New Roman" w:hAnsi="Times New Roman"/>
          <w:sz w:val="26"/>
          <w:szCs w:val="26"/>
        </w:rPr>
        <w:t>7</w:t>
      </w:r>
      <w:r w:rsidRPr="005B0AC1">
        <w:rPr>
          <w:rFonts w:ascii="Times New Roman" w:hAnsi="Times New Roman"/>
          <w:sz w:val="26"/>
          <w:szCs w:val="26"/>
        </w:rPr>
        <w:t xml:space="preserve"> тыс. рублей.</w:t>
      </w:r>
    </w:p>
    <w:p w:rsidR="00854F58" w:rsidRDefault="00015502" w:rsidP="00854F58">
      <w:pPr>
        <w:pStyle w:val="a3"/>
        <w:numPr>
          <w:ilvl w:val="0"/>
          <w:numId w:val="37"/>
        </w:numPr>
        <w:tabs>
          <w:tab w:val="left" w:pos="709"/>
          <w:tab w:val="left" w:pos="851"/>
        </w:tabs>
        <w:spacing w:after="0"/>
        <w:ind w:left="0" w:firstLine="426"/>
        <w:jc w:val="both"/>
        <w:rPr>
          <w:rFonts w:ascii="Times New Roman" w:hAnsi="Times New Roman"/>
          <w:sz w:val="26"/>
          <w:szCs w:val="26"/>
          <w:lang w:eastAsia="en-US"/>
        </w:rPr>
      </w:pPr>
      <w:r>
        <w:rPr>
          <w:rFonts w:ascii="Times New Roman" w:hAnsi="Times New Roman"/>
          <w:sz w:val="26"/>
          <w:szCs w:val="26"/>
          <w:lang w:eastAsia="en-US"/>
        </w:rPr>
        <w:t>предоставление</w:t>
      </w:r>
      <w:r w:rsidR="00BB029A" w:rsidRPr="00015502">
        <w:rPr>
          <w:rFonts w:ascii="Times New Roman" w:hAnsi="Times New Roman"/>
          <w:sz w:val="26"/>
          <w:szCs w:val="26"/>
          <w:lang w:eastAsia="en-US"/>
        </w:rPr>
        <w:t xml:space="preserve"> финансов</w:t>
      </w:r>
      <w:r w:rsidR="00854F58">
        <w:rPr>
          <w:rFonts w:ascii="Times New Roman" w:hAnsi="Times New Roman"/>
          <w:sz w:val="26"/>
          <w:szCs w:val="26"/>
          <w:lang w:eastAsia="en-US"/>
        </w:rPr>
        <w:t>ой</w:t>
      </w:r>
      <w:r w:rsidR="00BB029A" w:rsidRPr="00015502">
        <w:rPr>
          <w:rFonts w:ascii="Times New Roman" w:hAnsi="Times New Roman"/>
          <w:sz w:val="26"/>
          <w:szCs w:val="26"/>
          <w:lang w:eastAsia="en-US"/>
        </w:rPr>
        <w:t xml:space="preserve"> поддержк</w:t>
      </w:r>
      <w:r w:rsidR="00854F58">
        <w:rPr>
          <w:rFonts w:ascii="Times New Roman" w:hAnsi="Times New Roman"/>
          <w:sz w:val="26"/>
          <w:szCs w:val="26"/>
          <w:lang w:eastAsia="en-US"/>
        </w:rPr>
        <w:t>и:</w:t>
      </w:r>
    </w:p>
    <w:p w:rsidR="00854F58" w:rsidRDefault="00A72C83" w:rsidP="00854F58">
      <w:pPr>
        <w:pStyle w:val="a3"/>
        <w:numPr>
          <w:ilvl w:val="0"/>
          <w:numId w:val="38"/>
        </w:numPr>
        <w:tabs>
          <w:tab w:val="left" w:pos="851"/>
          <w:tab w:val="left" w:pos="1134"/>
          <w:tab w:val="left" w:pos="1276"/>
        </w:tabs>
        <w:spacing w:after="0"/>
        <w:ind w:left="1276" w:hanging="215"/>
        <w:jc w:val="both"/>
        <w:rPr>
          <w:rFonts w:ascii="Times New Roman" w:hAnsi="Times New Roman"/>
          <w:sz w:val="26"/>
          <w:szCs w:val="26"/>
          <w:lang w:eastAsia="en-US"/>
        </w:rPr>
      </w:pPr>
      <w:r w:rsidRPr="00015502">
        <w:rPr>
          <w:rFonts w:ascii="Times New Roman" w:hAnsi="Times New Roman"/>
          <w:sz w:val="26"/>
          <w:szCs w:val="26"/>
          <w:lang w:eastAsia="en-US"/>
        </w:rPr>
        <w:t>автономной некоммерческой организации Межрайонный центр социального обслуживания населения «</w:t>
      </w:r>
      <w:proofErr w:type="spellStart"/>
      <w:r w:rsidRPr="00015502">
        <w:rPr>
          <w:rFonts w:ascii="Times New Roman" w:hAnsi="Times New Roman"/>
          <w:sz w:val="26"/>
          <w:szCs w:val="26"/>
          <w:lang w:eastAsia="en-US"/>
        </w:rPr>
        <w:t>Припечорье</w:t>
      </w:r>
      <w:proofErr w:type="spellEnd"/>
      <w:r w:rsidRPr="00015502">
        <w:rPr>
          <w:rFonts w:ascii="Times New Roman" w:hAnsi="Times New Roman"/>
          <w:sz w:val="26"/>
          <w:szCs w:val="26"/>
          <w:lang w:eastAsia="en-US"/>
        </w:rPr>
        <w:t xml:space="preserve">» на реализацию проекта </w:t>
      </w:r>
      <w:r w:rsidR="00A20E47" w:rsidRPr="00015502">
        <w:rPr>
          <w:rFonts w:ascii="Times New Roman" w:hAnsi="Times New Roman"/>
          <w:sz w:val="26"/>
          <w:szCs w:val="26"/>
          <w:lang w:eastAsia="en-US"/>
        </w:rPr>
        <w:t>«Пункт проката ТСР»</w:t>
      </w:r>
      <w:r w:rsidRPr="00015502">
        <w:rPr>
          <w:rFonts w:ascii="Times New Roman" w:hAnsi="Times New Roman"/>
          <w:sz w:val="26"/>
          <w:szCs w:val="26"/>
          <w:lang w:eastAsia="en-US"/>
        </w:rPr>
        <w:t xml:space="preserve"> в размере </w:t>
      </w:r>
      <w:r w:rsidR="00A20E47" w:rsidRPr="00015502">
        <w:rPr>
          <w:rFonts w:ascii="Times New Roman" w:hAnsi="Times New Roman"/>
          <w:sz w:val="26"/>
          <w:szCs w:val="26"/>
          <w:lang w:eastAsia="en-US"/>
        </w:rPr>
        <w:t>63,33</w:t>
      </w:r>
      <w:r w:rsidRPr="00015502">
        <w:rPr>
          <w:rFonts w:ascii="Times New Roman" w:hAnsi="Times New Roman"/>
          <w:sz w:val="26"/>
          <w:szCs w:val="26"/>
          <w:lang w:eastAsia="en-US"/>
        </w:rPr>
        <w:t xml:space="preserve"> тыс. рублей</w:t>
      </w:r>
      <w:r w:rsidR="00854F58">
        <w:rPr>
          <w:rFonts w:ascii="Times New Roman" w:hAnsi="Times New Roman"/>
          <w:sz w:val="26"/>
          <w:szCs w:val="26"/>
          <w:lang w:eastAsia="en-US"/>
        </w:rPr>
        <w:t>;</w:t>
      </w:r>
      <w:r w:rsidRPr="00015502">
        <w:rPr>
          <w:rFonts w:ascii="Times New Roman" w:hAnsi="Times New Roman"/>
          <w:sz w:val="26"/>
          <w:szCs w:val="26"/>
          <w:lang w:eastAsia="en-US"/>
        </w:rPr>
        <w:t xml:space="preserve"> </w:t>
      </w:r>
    </w:p>
    <w:p w:rsidR="00A72C83" w:rsidRPr="00015502" w:rsidRDefault="00A20E47" w:rsidP="00854F58">
      <w:pPr>
        <w:pStyle w:val="a3"/>
        <w:numPr>
          <w:ilvl w:val="0"/>
          <w:numId w:val="38"/>
        </w:numPr>
        <w:tabs>
          <w:tab w:val="left" w:pos="851"/>
          <w:tab w:val="left" w:pos="1134"/>
          <w:tab w:val="left" w:pos="1276"/>
        </w:tabs>
        <w:spacing w:after="0"/>
        <w:ind w:left="1276" w:hanging="215"/>
        <w:jc w:val="both"/>
        <w:rPr>
          <w:rFonts w:ascii="Times New Roman" w:hAnsi="Times New Roman"/>
          <w:sz w:val="26"/>
          <w:szCs w:val="26"/>
          <w:lang w:eastAsia="en-US"/>
        </w:rPr>
      </w:pPr>
      <w:r w:rsidRPr="00015502">
        <w:rPr>
          <w:rFonts w:ascii="Times New Roman" w:hAnsi="Times New Roman"/>
          <w:sz w:val="26"/>
          <w:szCs w:val="26"/>
          <w:lang w:eastAsia="en-US"/>
        </w:rPr>
        <w:t>автономной некоммерческой организации туристический клуб «</w:t>
      </w:r>
      <w:proofErr w:type="spellStart"/>
      <w:r w:rsidRPr="00015502">
        <w:rPr>
          <w:rFonts w:ascii="Times New Roman" w:hAnsi="Times New Roman"/>
          <w:sz w:val="26"/>
          <w:szCs w:val="26"/>
          <w:lang w:eastAsia="en-US"/>
        </w:rPr>
        <w:t>ВикШа</w:t>
      </w:r>
      <w:proofErr w:type="spellEnd"/>
      <w:r w:rsidRPr="00015502">
        <w:rPr>
          <w:rFonts w:ascii="Times New Roman" w:hAnsi="Times New Roman"/>
          <w:sz w:val="26"/>
          <w:szCs w:val="26"/>
          <w:lang w:eastAsia="en-US"/>
        </w:rPr>
        <w:t>-тур» на реализацию проекта «</w:t>
      </w:r>
      <w:proofErr w:type="spellStart"/>
      <w:r w:rsidRPr="00015502">
        <w:rPr>
          <w:rFonts w:ascii="Times New Roman" w:hAnsi="Times New Roman"/>
          <w:sz w:val="26"/>
          <w:szCs w:val="26"/>
          <w:lang w:eastAsia="en-US"/>
        </w:rPr>
        <w:t>Войпель</w:t>
      </w:r>
      <w:proofErr w:type="spellEnd"/>
      <w:r w:rsidRPr="00015502">
        <w:rPr>
          <w:rFonts w:ascii="Times New Roman" w:hAnsi="Times New Roman"/>
          <w:sz w:val="26"/>
          <w:szCs w:val="26"/>
          <w:lang w:eastAsia="en-US"/>
        </w:rPr>
        <w:t xml:space="preserve"> – владыка северных ветров», </w:t>
      </w:r>
      <w:r w:rsidR="0064033A" w:rsidRPr="00015502">
        <w:rPr>
          <w:rFonts w:ascii="Times New Roman" w:hAnsi="Times New Roman"/>
          <w:sz w:val="26"/>
          <w:szCs w:val="26"/>
          <w:lang w:eastAsia="en-US"/>
        </w:rPr>
        <w:t xml:space="preserve"> </w:t>
      </w:r>
      <w:r w:rsidR="00A72C83" w:rsidRPr="00015502">
        <w:rPr>
          <w:rFonts w:ascii="Times New Roman" w:hAnsi="Times New Roman"/>
          <w:sz w:val="26"/>
          <w:szCs w:val="26"/>
          <w:lang w:eastAsia="en-US"/>
        </w:rPr>
        <w:t xml:space="preserve">в размере </w:t>
      </w:r>
      <w:r w:rsidRPr="00015502">
        <w:rPr>
          <w:rFonts w:ascii="Times New Roman" w:hAnsi="Times New Roman"/>
          <w:sz w:val="26"/>
          <w:szCs w:val="26"/>
          <w:lang w:eastAsia="en-US"/>
        </w:rPr>
        <w:t>36,67</w:t>
      </w:r>
      <w:r w:rsidR="00A72C83" w:rsidRPr="00015502">
        <w:rPr>
          <w:rFonts w:ascii="Times New Roman" w:hAnsi="Times New Roman"/>
          <w:sz w:val="26"/>
          <w:szCs w:val="26"/>
          <w:lang w:eastAsia="en-US"/>
        </w:rPr>
        <w:t xml:space="preserve"> тыс. рублей.</w:t>
      </w:r>
    </w:p>
    <w:p w:rsidR="00A20E47" w:rsidRPr="00D65A2F" w:rsidRDefault="00A20E47" w:rsidP="00F7614D">
      <w:pPr>
        <w:tabs>
          <w:tab w:val="left" w:pos="0"/>
        </w:tabs>
        <w:spacing w:after="0"/>
        <w:ind w:firstLine="426"/>
        <w:jc w:val="both"/>
        <w:rPr>
          <w:sz w:val="26"/>
          <w:szCs w:val="26"/>
        </w:rPr>
      </w:pPr>
      <w:r w:rsidRPr="00D65A2F">
        <w:rPr>
          <w:sz w:val="26"/>
          <w:szCs w:val="26"/>
        </w:rPr>
        <w:t>По мере необходимости общественным организациям оказывается имущественная поддержка. В 2021 году Печорской районной организации Коми республиканской общественной организации «Всероссийское общество инвалидов» передан</w:t>
      </w:r>
      <w:r w:rsidR="00BD0ADD">
        <w:rPr>
          <w:sz w:val="26"/>
          <w:szCs w:val="26"/>
        </w:rPr>
        <w:t>а</w:t>
      </w:r>
      <w:r w:rsidRPr="00D65A2F">
        <w:rPr>
          <w:sz w:val="26"/>
          <w:szCs w:val="26"/>
        </w:rPr>
        <w:t xml:space="preserve"> в безвозмездное пользование часть муниципальн</w:t>
      </w:r>
      <w:r w:rsidR="000F4AE2">
        <w:rPr>
          <w:sz w:val="26"/>
          <w:szCs w:val="26"/>
        </w:rPr>
        <w:t>ого</w:t>
      </w:r>
      <w:r w:rsidRPr="00D65A2F">
        <w:rPr>
          <w:sz w:val="26"/>
          <w:szCs w:val="26"/>
        </w:rPr>
        <w:t xml:space="preserve"> </w:t>
      </w:r>
      <w:r w:rsidRPr="00D65A2F">
        <w:rPr>
          <w:sz w:val="26"/>
          <w:szCs w:val="26"/>
        </w:rPr>
        <w:lastRenderedPageBreak/>
        <w:t>помещени</w:t>
      </w:r>
      <w:r w:rsidR="000F4AE2">
        <w:rPr>
          <w:sz w:val="26"/>
          <w:szCs w:val="26"/>
        </w:rPr>
        <w:t>я</w:t>
      </w:r>
      <w:r w:rsidRPr="00D65A2F">
        <w:rPr>
          <w:sz w:val="26"/>
          <w:szCs w:val="26"/>
        </w:rPr>
        <w:t xml:space="preserve"> общей площадью 175,2 </w:t>
      </w:r>
      <w:proofErr w:type="spellStart"/>
      <w:r w:rsidRPr="00D65A2F">
        <w:rPr>
          <w:sz w:val="26"/>
          <w:szCs w:val="26"/>
        </w:rPr>
        <w:t>кв.м</w:t>
      </w:r>
      <w:proofErr w:type="spellEnd"/>
      <w:r w:rsidRPr="00D65A2F">
        <w:rPr>
          <w:sz w:val="26"/>
          <w:szCs w:val="26"/>
        </w:rPr>
        <w:t>., расположенно</w:t>
      </w:r>
      <w:r w:rsidR="000F4AE2">
        <w:rPr>
          <w:sz w:val="26"/>
          <w:szCs w:val="26"/>
        </w:rPr>
        <w:t>го</w:t>
      </w:r>
      <w:r w:rsidRPr="00D65A2F">
        <w:rPr>
          <w:sz w:val="26"/>
          <w:szCs w:val="26"/>
        </w:rPr>
        <w:t xml:space="preserve"> по адресу: ул. Социалистическая, д. 20.</w:t>
      </w:r>
    </w:p>
    <w:p w:rsidR="0064033A" w:rsidRPr="00D65A2F" w:rsidRDefault="0064033A" w:rsidP="00C53D13">
      <w:pPr>
        <w:spacing w:after="0"/>
        <w:ind w:firstLine="426"/>
        <w:jc w:val="both"/>
        <w:rPr>
          <w:rFonts w:eastAsia="Times New Roman"/>
          <w:sz w:val="26"/>
          <w:szCs w:val="26"/>
        </w:rPr>
      </w:pPr>
      <w:r w:rsidRPr="00D65A2F">
        <w:rPr>
          <w:rFonts w:eastAsia="Times New Roman"/>
          <w:sz w:val="26"/>
          <w:szCs w:val="26"/>
        </w:rPr>
        <w:t xml:space="preserve">В целях оказания содействия сохранению и укреплению межнационального согласия  и гражданского мира, воспитания </w:t>
      </w:r>
      <w:proofErr w:type="spellStart"/>
      <w:r w:rsidRPr="00D65A2F">
        <w:rPr>
          <w:rFonts w:eastAsia="Times New Roman"/>
          <w:sz w:val="26"/>
          <w:szCs w:val="26"/>
        </w:rPr>
        <w:t>взаимоуважительных</w:t>
      </w:r>
      <w:proofErr w:type="spellEnd"/>
      <w:r w:rsidRPr="00D65A2F">
        <w:rPr>
          <w:rFonts w:eastAsia="Times New Roman"/>
          <w:sz w:val="26"/>
          <w:szCs w:val="26"/>
        </w:rPr>
        <w:t xml:space="preserve"> отношений между мигрантами и жителями Республики Коми в Печоре функционирует Центр социально-культурной адаптации и интеграции мигрантов. Центр оказывает консультативную и экспертную помощь юридического и социально-психологического характера, предоставляет информацию о проживании, условиях обустройства и трудоустройства. Все мероприятия Центра проводятся в тесном сотрудничестве с представителями национально-культурных автономий (объединений), религиозных организаций, а также антитеррористической комиссией МР «Печора».</w:t>
      </w:r>
    </w:p>
    <w:p w:rsidR="0064033A" w:rsidRPr="00D65A2F" w:rsidRDefault="0064033A" w:rsidP="00C53D13">
      <w:pPr>
        <w:spacing w:after="0"/>
        <w:ind w:firstLine="426"/>
        <w:jc w:val="both"/>
        <w:rPr>
          <w:rFonts w:eastAsia="Times New Roman"/>
          <w:bCs/>
          <w:sz w:val="26"/>
          <w:szCs w:val="26"/>
        </w:rPr>
      </w:pPr>
      <w:r w:rsidRPr="00D65A2F">
        <w:rPr>
          <w:rFonts w:eastAsia="Times New Roman"/>
          <w:bCs/>
          <w:sz w:val="26"/>
          <w:szCs w:val="26"/>
        </w:rPr>
        <w:t xml:space="preserve">Ежегодно Печорским представительством межрегионального общественного движения «Коми </w:t>
      </w:r>
      <w:proofErr w:type="spellStart"/>
      <w:r w:rsidRPr="00D65A2F">
        <w:rPr>
          <w:rFonts w:eastAsia="Times New Roman"/>
          <w:bCs/>
          <w:sz w:val="26"/>
          <w:szCs w:val="26"/>
        </w:rPr>
        <w:t>войтыр</w:t>
      </w:r>
      <w:proofErr w:type="spellEnd"/>
      <w:r w:rsidRPr="00D65A2F">
        <w:rPr>
          <w:rFonts w:eastAsia="Times New Roman"/>
          <w:bCs/>
          <w:sz w:val="26"/>
          <w:szCs w:val="26"/>
        </w:rPr>
        <w:t xml:space="preserve">» проводится Печорская районная конференция коми народа, по итогам которой принимается Постановление, куда входят рекомендации  </w:t>
      </w:r>
      <w:r w:rsidRPr="00D65A2F">
        <w:rPr>
          <w:rFonts w:eastAsia="Times New Roman"/>
          <w:sz w:val="26"/>
          <w:szCs w:val="26"/>
        </w:rPr>
        <w:t xml:space="preserve">Главе Республики Коми, Правительству и Государственному Совету Республики Коми, администрации муниципального района «Печора» и Совету муниципального района «Печора», а также местному представительству МОД «Коми </w:t>
      </w:r>
      <w:proofErr w:type="spellStart"/>
      <w:r w:rsidRPr="00D65A2F">
        <w:rPr>
          <w:rFonts w:eastAsia="Times New Roman"/>
          <w:sz w:val="26"/>
          <w:szCs w:val="26"/>
        </w:rPr>
        <w:t>войтыр</w:t>
      </w:r>
      <w:proofErr w:type="spellEnd"/>
      <w:r w:rsidRPr="00D65A2F">
        <w:rPr>
          <w:rFonts w:eastAsia="Times New Roman"/>
          <w:sz w:val="26"/>
          <w:szCs w:val="26"/>
        </w:rPr>
        <w:t>».</w:t>
      </w:r>
    </w:p>
    <w:p w:rsidR="0064033A" w:rsidRPr="00FF62EF" w:rsidRDefault="0064033A" w:rsidP="00C53D13">
      <w:pPr>
        <w:spacing w:after="0"/>
        <w:ind w:firstLine="426"/>
        <w:jc w:val="both"/>
        <w:rPr>
          <w:rFonts w:eastAsia="Times New Roman"/>
          <w:sz w:val="26"/>
          <w:szCs w:val="26"/>
          <w:highlight w:val="green"/>
        </w:rPr>
      </w:pPr>
      <w:r w:rsidRPr="00D65A2F">
        <w:rPr>
          <w:rFonts w:eastAsia="Times New Roman"/>
          <w:bCs/>
          <w:sz w:val="26"/>
          <w:szCs w:val="26"/>
        </w:rPr>
        <w:t>1</w:t>
      </w:r>
      <w:r w:rsidR="00A20E47" w:rsidRPr="00D65A2F">
        <w:rPr>
          <w:rFonts w:eastAsia="Times New Roman"/>
          <w:bCs/>
          <w:sz w:val="26"/>
          <w:szCs w:val="26"/>
        </w:rPr>
        <w:t>7</w:t>
      </w:r>
      <w:r w:rsidRPr="00D65A2F">
        <w:rPr>
          <w:rFonts w:eastAsia="Times New Roman"/>
          <w:bCs/>
          <w:sz w:val="26"/>
          <w:szCs w:val="26"/>
        </w:rPr>
        <w:t xml:space="preserve"> декабря 202</w:t>
      </w:r>
      <w:r w:rsidR="00A20E47" w:rsidRPr="00D65A2F">
        <w:rPr>
          <w:rFonts w:eastAsia="Times New Roman"/>
          <w:bCs/>
          <w:sz w:val="26"/>
          <w:szCs w:val="26"/>
        </w:rPr>
        <w:t>1</w:t>
      </w:r>
      <w:r w:rsidRPr="00D65A2F">
        <w:rPr>
          <w:rFonts w:eastAsia="Times New Roman"/>
          <w:bCs/>
          <w:sz w:val="26"/>
          <w:szCs w:val="26"/>
        </w:rPr>
        <w:t xml:space="preserve"> года состоялась XX</w:t>
      </w:r>
      <w:r w:rsidRPr="00D65A2F">
        <w:rPr>
          <w:rFonts w:eastAsia="Times New Roman"/>
          <w:bCs/>
          <w:sz w:val="26"/>
          <w:szCs w:val="26"/>
          <w:lang w:val="en-US"/>
        </w:rPr>
        <w:t>X</w:t>
      </w:r>
      <w:r w:rsidRPr="00D65A2F">
        <w:rPr>
          <w:rFonts w:eastAsia="Times New Roman"/>
          <w:bCs/>
          <w:sz w:val="26"/>
          <w:szCs w:val="26"/>
        </w:rPr>
        <w:t xml:space="preserve"> ежегодная конференция коми народа, участие в которой принял глава муниципального района – руководитель администрации,</w:t>
      </w:r>
      <w:r w:rsidRPr="000639ED">
        <w:rPr>
          <w:rFonts w:eastAsia="Times New Roman"/>
          <w:bCs/>
          <w:sz w:val="26"/>
          <w:szCs w:val="26"/>
        </w:rPr>
        <w:t xml:space="preserve"> </w:t>
      </w:r>
      <w:r w:rsidRPr="008F72DD">
        <w:rPr>
          <w:rFonts w:eastAsia="Times New Roman"/>
          <w:bCs/>
          <w:sz w:val="26"/>
          <w:szCs w:val="26"/>
        </w:rPr>
        <w:t xml:space="preserve">докладывая о </w:t>
      </w:r>
      <w:r w:rsidRPr="008F72DD">
        <w:rPr>
          <w:rFonts w:eastAsia="Times New Roman"/>
          <w:sz w:val="26"/>
          <w:szCs w:val="26"/>
        </w:rPr>
        <w:t xml:space="preserve">ходе выполнения </w:t>
      </w:r>
      <w:proofErr w:type="gramStart"/>
      <w:r w:rsidRPr="008F72DD">
        <w:rPr>
          <w:rFonts w:eastAsia="Times New Roman"/>
          <w:sz w:val="26"/>
          <w:szCs w:val="26"/>
        </w:rPr>
        <w:t>задач</w:t>
      </w:r>
      <w:proofErr w:type="gramEnd"/>
      <w:r w:rsidRPr="008F72DD">
        <w:rPr>
          <w:rFonts w:eastAsia="Times New Roman"/>
          <w:sz w:val="26"/>
          <w:szCs w:val="26"/>
        </w:rPr>
        <w:t xml:space="preserve"> </w:t>
      </w:r>
      <w:r w:rsidR="00FF62EF" w:rsidRPr="007624B2">
        <w:rPr>
          <w:rFonts w:eastAsia="Times New Roman"/>
          <w:sz w:val="26"/>
          <w:szCs w:val="26"/>
        </w:rPr>
        <w:t xml:space="preserve">подробно остановился на вопросах, касающихся содержания улично-дорожной сети </w:t>
      </w:r>
      <w:proofErr w:type="spellStart"/>
      <w:r w:rsidR="00FF62EF" w:rsidRPr="007624B2">
        <w:rPr>
          <w:rFonts w:eastAsia="Times New Roman"/>
          <w:sz w:val="26"/>
          <w:szCs w:val="26"/>
        </w:rPr>
        <w:t>межпоселенческих</w:t>
      </w:r>
      <w:proofErr w:type="spellEnd"/>
      <w:r w:rsidR="00FF62EF" w:rsidRPr="007624B2">
        <w:rPr>
          <w:rFonts w:eastAsia="Times New Roman"/>
          <w:sz w:val="26"/>
          <w:szCs w:val="26"/>
        </w:rPr>
        <w:t xml:space="preserve"> и внутри поселенческих дорог, строительства </w:t>
      </w:r>
      <w:proofErr w:type="spellStart"/>
      <w:r w:rsidR="00FF62EF" w:rsidRPr="007624B2">
        <w:rPr>
          <w:rFonts w:eastAsia="Times New Roman"/>
          <w:sz w:val="26"/>
          <w:szCs w:val="26"/>
        </w:rPr>
        <w:t>ФАПов</w:t>
      </w:r>
      <w:proofErr w:type="spellEnd"/>
      <w:r w:rsidR="00FF62EF" w:rsidRPr="007624B2">
        <w:rPr>
          <w:rFonts w:eastAsia="Times New Roman"/>
          <w:sz w:val="26"/>
          <w:szCs w:val="26"/>
        </w:rPr>
        <w:t xml:space="preserve">, а также на ключевых моментах, связанных с обеспечением людей углем и дровами </w:t>
      </w:r>
      <w:r w:rsidRPr="000639ED">
        <w:rPr>
          <w:rFonts w:eastAsia="Times New Roman"/>
          <w:sz w:val="26"/>
          <w:szCs w:val="26"/>
        </w:rPr>
        <w:t xml:space="preserve">и </w:t>
      </w:r>
      <w:r w:rsidRPr="00D65A2F">
        <w:rPr>
          <w:rFonts w:eastAsia="Times New Roman"/>
          <w:sz w:val="26"/>
          <w:szCs w:val="26"/>
        </w:rPr>
        <w:t xml:space="preserve">других актуальных вопросов, отраженных в предыдущем </w:t>
      </w:r>
      <w:r w:rsidRPr="00D65A2F">
        <w:rPr>
          <w:rFonts w:eastAsia="Times New Roman"/>
          <w:sz w:val="26"/>
          <w:szCs w:val="26"/>
          <w:lang w:val="en-US"/>
        </w:rPr>
        <w:t>XXI</w:t>
      </w:r>
      <w:r w:rsidR="00FF62EF" w:rsidRPr="00D65A2F">
        <w:rPr>
          <w:rFonts w:eastAsia="Times New Roman"/>
          <w:sz w:val="26"/>
          <w:szCs w:val="26"/>
          <w:lang w:val="en-US"/>
        </w:rPr>
        <w:t>X</w:t>
      </w:r>
      <w:r w:rsidRPr="00D65A2F">
        <w:rPr>
          <w:rFonts w:eastAsia="Times New Roman"/>
          <w:sz w:val="26"/>
          <w:szCs w:val="26"/>
        </w:rPr>
        <w:t xml:space="preserve"> Постановлении конференции коми народа. </w:t>
      </w:r>
    </w:p>
    <w:p w:rsidR="00A957D6" w:rsidRPr="00303F51" w:rsidRDefault="00A957D6" w:rsidP="009748EC">
      <w:pPr>
        <w:spacing w:after="0" w:line="240" w:lineRule="auto"/>
        <w:jc w:val="both"/>
        <w:rPr>
          <w:rFonts w:eastAsia="Times New Roman"/>
          <w:color w:val="FF0000"/>
          <w:highlight w:val="green"/>
        </w:rPr>
      </w:pPr>
    </w:p>
    <w:p w:rsidR="00A957D6" w:rsidRPr="005B0AC1" w:rsidRDefault="00A957D6" w:rsidP="00A957D6">
      <w:pPr>
        <w:spacing w:after="0" w:line="240" w:lineRule="auto"/>
        <w:ind w:firstLine="567"/>
        <w:jc w:val="center"/>
        <w:rPr>
          <w:rFonts w:eastAsia="Calibri"/>
          <w:b/>
          <w:sz w:val="26"/>
          <w:szCs w:val="26"/>
          <w:lang w:eastAsia="en-US"/>
        </w:rPr>
      </w:pPr>
      <w:r w:rsidRPr="005B0AC1">
        <w:rPr>
          <w:rFonts w:eastAsia="Calibri"/>
          <w:b/>
          <w:sz w:val="26"/>
          <w:szCs w:val="26"/>
          <w:lang w:eastAsia="en-US"/>
        </w:rPr>
        <w:t>Взаимодействие с ОМСУ поселений МР «Печора»</w:t>
      </w:r>
    </w:p>
    <w:p w:rsidR="00A957D6" w:rsidRPr="005B0AC1" w:rsidRDefault="00A957D6" w:rsidP="00A957D6">
      <w:pPr>
        <w:spacing w:after="0" w:line="240" w:lineRule="auto"/>
        <w:ind w:firstLine="567"/>
        <w:jc w:val="center"/>
        <w:rPr>
          <w:rFonts w:eastAsia="Calibri"/>
          <w:b/>
          <w:sz w:val="26"/>
          <w:szCs w:val="26"/>
          <w:lang w:eastAsia="en-US"/>
        </w:rPr>
      </w:pPr>
    </w:p>
    <w:p w:rsidR="00A957D6" w:rsidRPr="005B0AC1" w:rsidRDefault="00A957D6" w:rsidP="00F7614D">
      <w:pPr>
        <w:spacing w:after="0"/>
        <w:ind w:firstLine="426"/>
        <w:jc w:val="both"/>
        <w:rPr>
          <w:rFonts w:eastAsia="Calibri"/>
          <w:bCs/>
          <w:sz w:val="26"/>
          <w:szCs w:val="26"/>
          <w:lang w:eastAsia="en-US"/>
        </w:rPr>
      </w:pPr>
      <w:proofErr w:type="gramStart"/>
      <w:r w:rsidRPr="005B0AC1">
        <w:rPr>
          <w:rFonts w:eastAsia="Calibri"/>
          <w:sz w:val="26"/>
          <w:szCs w:val="26"/>
          <w:lang w:eastAsia="en-US"/>
        </w:rPr>
        <w:t>В 2021 году организовано проведение</w:t>
      </w:r>
      <w:r w:rsidRPr="005B0AC1">
        <w:rPr>
          <w:rFonts w:eastAsia="Calibri"/>
          <w:b/>
          <w:sz w:val="26"/>
          <w:szCs w:val="26"/>
          <w:lang w:eastAsia="en-US"/>
        </w:rPr>
        <w:t xml:space="preserve"> 4</w:t>
      </w:r>
      <w:r w:rsidRPr="005B0AC1">
        <w:rPr>
          <w:rFonts w:eastAsia="Calibri"/>
          <w:sz w:val="26"/>
          <w:szCs w:val="26"/>
          <w:lang w:eastAsia="en-US"/>
        </w:rPr>
        <w:t xml:space="preserve"> </w:t>
      </w:r>
      <w:r w:rsidRPr="005B0AC1">
        <w:rPr>
          <w:rFonts w:eastAsia="Calibri"/>
          <w:b/>
          <w:i/>
          <w:sz w:val="26"/>
          <w:szCs w:val="26"/>
          <w:lang w:eastAsia="en-US"/>
        </w:rPr>
        <w:t xml:space="preserve">заседаний Совета </w:t>
      </w:r>
      <w:r w:rsidRPr="005B0AC1">
        <w:rPr>
          <w:rFonts w:eastAsia="Calibri"/>
          <w:i/>
          <w:sz w:val="26"/>
          <w:szCs w:val="26"/>
          <w:lang w:eastAsia="en-US"/>
        </w:rPr>
        <w:t>глав муниципальных образований муниципального района «Печора»</w:t>
      </w:r>
      <w:r w:rsidRPr="005B0AC1">
        <w:rPr>
          <w:rFonts w:eastAsia="Calibri"/>
          <w:bCs/>
          <w:sz w:val="26"/>
          <w:szCs w:val="26"/>
          <w:lang w:eastAsia="en-US"/>
        </w:rPr>
        <w:t xml:space="preserve">, на которых рассмотрено более </w:t>
      </w:r>
      <w:r w:rsidRPr="005B0AC1">
        <w:rPr>
          <w:rFonts w:eastAsia="Calibri"/>
          <w:b/>
          <w:bCs/>
          <w:sz w:val="26"/>
          <w:szCs w:val="26"/>
          <w:lang w:eastAsia="en-US"/>
        </w:rPr>
        <w:t xml:space="preserve">20 </w:t>
      </w:r>
      <w:r w:rsidRPr="005B0AC1">
        <w:rPr>
          <w:rFonts w:eastAsia="Calibri"/>
          <w:bCs/>
          <w:sz w:val="26"/>
          <w:szCs w:val="26"/>
          <w:lang w:eastAsia="en-US"/>
        </w:rPr>
        <w:t xml:space="preserve">вопросов, касающихся </w:t>
      </w:r>
      <w:r w:rsidRPr="005B0AC1">
        <w:rPr>
          <w:rFonts w:eastAsia="Calibri"/>
          <w:sz w:val="26"/>
          <w:szCs w:val="26"/>
        </w:rPr>
        <w:t>жизнедеятельности поселений и муниципального района в целом, в том числе по решению вопросов местного значения поселений, вакцинации населения, реализации муниципальных программ, проведению крупных культурно-массовых мероприятий, информационного характера, разъяснение новелл законодательства и др.</w:t>
      </w:r>
      <w:r w:rsidRPr="005B0AC1">
        <w:rPr>
          <w:rFonts w:eastAsia="Calibri"/>
          <w:b/>
          <w:bCs/>
          <w:i/>
          <w:sz w:val="26"/>
          <w:szCs w:val="26"/>
          <w:lang w:eastAsia="en-US"/>
        </w:rPr>
        <w:tab/>
      </w:r>
      <w:proofErr w:type="gramEnd"/>
    </w:p>
    <w:p w:rsidR="00A957D6" w:rsidRPr="005B0AC1" w:rsidRDefault="00A957D6" w:rsidP="00F7614D">
      <w:pPr>
        <w:spacing w:after="0"/>
        <w:ind w:firstLine="426"/>
        <w:jc w:val="both"/>
        <w:rPr>
          <w:rFonts w:eastAsia="Times New Roman"/>
          <w:sz w:val="26"/>
          <w:szCs w:val="26"/>
        </w:rPr>
      </w:pPr>
      <w:r w:rsidRPr="005B0AC1">
        <w:rPr>
          <w:rFonts w:eastAsia="Calibri"/>
          <w:sz w:val="26"/>
          <w:szCs w:val="26"/>
          <w:lang w:eastAsia="en-US"/>
        </w:rPr>
        <w:t xml:space="preserve">Систематизируется работа по передаче полномочий  поселениями на уровень муниципального района </w:t>
      </w:r>
      <w:r w:rsidRPr="005B0AC1">
        <w:rPr>
          <w:rFonts w:eastAsia="Times New Roman"/>
          <w:sz w:val="26"/>
          <w:szCs w:val="26"/>
        </w:rPr>
        <w:t>в соответствии с 131-ФЗ:</w:t>
      </w:r>
    </w:p>
    <w:p w:rsidR="00A957D6" w:rsidRPr="008A67A6" w:rsidRDefault="00A957D6" w:rsidP="00015502">
      <w:pPr>
        <w:pStyle w:val="a3"/>
        <w:numPr>
          <w:ilvl w:val="0"/>
          <w:numId w:val="22"/>
        </w:numPr>
        <w:tabs>
          <w:tab w:val="left" w:pos="993"/>
          <w:tab w:val="left" w:pos="1276"/>
        </w:tabs>
        <w:spacing w:after="0"/>
        <w:ind w:left="0" w:firstLine="709"/>
        <w:jc w:val="both"/>
        <w:rPr>
          <w:rFonts w:ascii="Times New Roman" w:hAnsi="Times New Roman"/>
          <w:sz w:val="26"/>
          <w:szCs w:val="26"/>
        </w:rPr>
      </w:pPr>
      <w:r w:rsidRPr="008A67A6">
        <w:rPr>
          <w:rFonts w:ascii="Times New Roman" w:hAnsi="Times New Roman"/>
          <w:sz w:val="26"/>
          <w:szCs w:val="26"/>
        </w:rPr>
        <w:t xml:space="preserve">исполнение бюджета поселения, </w:t>
      </w:r>
      <w:proofErr w:type="gramStart"/>
      <w:r w:rsidRPr="008A67A6">
        <w:rPr>
          <w:rFonts w:ascii="Times New Roman" w:hAnsi="Times New Roman"/>
          <w:sz w:val="26"/>
          <w:szCs w:val="26"/>
        </w:rPr>
        <w:t>контроль за</w:t>
      </w:r>
      <w:proofErr w:type="gramEnd"/>
      <w:r w:rsidRPr="008A67A6">
        <w:rPr>
          <w:rFonts w:ascii="Times New Roman" w:hAnsi="Times New Roman"/>
          <w:sz w:val="26"/>
          <w:szCs w:val="26"/>
        </w:rPr>
        <w:t xml:space="preserve"> его исполнением;</w:t>
      </w:r>
    </w:p>
    <w:p w:rsidR="00A957D6" w:rsidRPr="008A67A6" w:rsidRDefault="00A957D6" w:rsidP="00015502">
      <w:pPr>
        <w:pStyle w:val="a3"/>
        <w:numPr>
          <w:ilvl w:val="0"/>
          <w:numId w:val="22"/>
        </w:numPr>
        <w:tabs>
          <w:tab w:val="left" w:pos="993"/>
          <w:tab w:val="left" w:pos="1276"/>
        </w:tabs>
        <w:spacing w:after="0"/>
        <w:ind w:left="0" w:firstLine="709"/>
        <w:jc w:val="both"/>
        <w:rPr>
          <w:rFonts w:ascii="Times New Roman" w:hAnsi="Times New Roman"/>
          <w:sz w:val="26"/>
          <w:szCs w:val="26"/>
        </w:rPr>
      </w:pPr>
      <w:r w:rsidRPr="008A67A6">
        <w:rPr>
          <w:rFonts w:ascii="Times New Roman" w:hAnsi="Times New Roman"/>
          <w:sz w:val="26"/>
          <w:szCs w:val="2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поселений;</w:t>
      </w:r>
    </w:p>
    <w:p w:rsidR="00A957D6" w:rsidRPr="008A67A6" w:rsidRDefault="00A957D6" w:rsidP="00015502">
      <w:pPr>
        <w:pStyle w:val="a3"/>
        <w:numPr>
          <w:ilvl w:val="0"/>
          <w:numId w:val="22"/>
        </w:numPr>
        <w:tabs>
          <w:tab w:val="left" w:pos="993"/>
          <w:tab w:val="left" w:pos="1276"/>
        </w:tabs>
        <w:spacing w:after="0"/>
        <w:ind w:left="0" w:firstLine="709"/>
        <w:jc w:val="both"/>
        <w:rPr>
          <w:rFonts w:ascii="Times New Roman" w:hAnsi="Times New Roman"/>
          <w:sz w:val="26"/>
          <w:szCs w:val="26"/>
        </w:rPr>
      </w:pPr>
      <w:r w:rsidRPr="008A67A6">
        <w:rPr>
          <w:rFonts w:ascii="Times New Roman" w:hAnsi="Times New Roman"/>
          <w:sz w:val="26"/>
          <w:szCs w:val="26"/>
        </w:rPr>
        <w:lastRenderedPageBreak/>
        <w:t>по обеспечению проживающих в поселении нуждающихся в жилых помещениях малоимущих граждан жилыми помещениями, по организации содержания муниципального жилищного фонда, по созданию условий для жилищного строительства, а также по осуществлению иных полномочий органов местного самоуправления в соответствии с жилищным законодательством;</w:t>
      </w:r>
    </w:p>
    <w:p w:rsidR="00A957D6" w:rsidRPr="008A67A6" w:rsidRDefault="00A957D6" w:rsidP="00015502">
      <w:pPr>
        <w:pStyle w:val="a3"/>
        <w:numPr>
          <w:ilvl w:val="0"/>
          <w:numId w:val="22"/>
        </w:numPr>
        <w:tabs>
          <w:tab w:val="left" w:pos="993"/>
          <w:tab w:val="left" w:pos="1276"/>
        </w:tabs>
        <w:spacing w:after="0"/>
        <w:ind w:left="0" w:firstLine="709"/>
        <w:jc w:val="both"/>
        <w:rPr>
          <w:rFonts w:ascii="Times New Roman" w:hAnsi="Times New Roman"/>
          <w:sz w:val="26"/>
          <w:szCs w:val="26"/>
        </w:rPr>
      </w:pPr>
      <w:r w:rsidRPr="008A67A6">
        <w:rPr>
          <w:rFonts w:ascii="Times New Roman" w:hAnsi="Times New Roman"/>
          <w:sz w:val="26"/>
          <w:szCs w:val="26"/>
        </w:rPr>
        <w:t>участие  в предупреждении и ликвидации чрезвычайных ситуаций в границах поселения;</w:t>
      </w:r>
    </w:p>
    <w:p w:rsidR="00A957D6" w:rsidRPr="008A67A6" w:rsidRDefault="00A957D6" w:rsidP="00015502">
      <w:pPr>
        <w:pStyle w:val="a3"/>
        <w:numPr>
          <w:ilvl w:val="0"/>
          <w:numId w:val="22"/>
        </w:numPr>
        <w:tabs>
          <w:tab w:val="left" w:pos="993"/>
          <w:tab w:val="left" w:pos="1276"/>
        </w:tabs>
        <w:spacing w:after="0"/>
        <w:ind w:left="0" w:firstLine="709"/>
        <w:jc w:val="both"/>
        <w:rPr>
          <w:rFonts w:ascii="Times New Roman" w:hAnsi="Times New Roman"/>
          <w:sz w:val="26"/>
          <w:szCs w:val="26"/>
        </w:rPr>
      </w:pPr>
      <w:r w:rsidRPr="008A67A6">
        <w:rPr>
          <w:rFonts w:ascii="Times New Roman" w:hAnsi="Times New Roman"/>
          <w:sz w:val="26"/>
          <w:szCs w:val="26"/>
        </w:rPr>
        <w:t>содействие в развитии сельскохозяйственного производства, создание условий для развития малого и среднего предпринимательства;</w:t>
      </w:r>
    </w:p>
    <w:p w:rsidR="00A957D6" w:rsidRPr="008A67A6" w:rsidRDefault="00A957D6" w:rsidP="00015502">
      <w:pPr>
        <w:pStyle w:val="a3"/>
        <w:numPr>
          <w:ilvl w:val="0"/>
          <w:numId w:val="22"/>
        </w:numPr>
        <w:tabs>
          <w:tab w:val="left" w:pos="993"/>
          <w:tab w:val="left" w:pos="1276"/>
        </w:tabs>
        <w:spacing w:after="0"/>
        <w:ind w:left="0" w:firstLine="709"/>
        <w:jc w:val="both"/>
        <w:rPr>
          <w:rFonts w:ascii="Times New Roman" w:hAnsi="Times New Roman"/>
          <w:sz w:val="26"/>
          <w:szCs w:val="26"/>
        </w:rPr>
      </w:pPr>
      <w:r w:rsidRPr="008A67A6">
        <w:rPr>
          <w:rFonts w:ascii="Times New Roman" w:hAnsi="Times New Roman"/>
          <w:sz w:val="26"/>
          <w:szCs w:val="26"/>
        </w:rPr>
        <w:t>организация в границах поселения электро-, тепл</w:t>
      </w:r>
      <w:proofErr w:type="gramStart"/>
      <w:r w:rsidRPr="008A67A6">
        <w:rPr>
          <w:rFonts w:ascii="Times New Roman" w:hAnsi="Times New Roman"/>
          <w:sz w:val="26"/>
          <w:szCs w:val="26"/>
        </w:rPr>
        <w:t>о-</w:t>
      </w:r>
      <w:proofErr w:type="gramEnd"/>
      <w:r w:rsidRPr="008A67A6">
        <w:rPr>
          <w:rFonts w:ascii="Times New Roman" w:hAnsi="Times New Roman"/>
          <w:sz w:val="26"/>
          <w:szCs w:val="2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957D6" w:rsidRPr="005B0AC1" w:rsidRDefault="00A957D6" w:rsidP="00F7614D">
      <w:pPr>
        <w:spacing w:after="0"/>
        <w:ind w:firstLine="426"/>
        <w:jc w:val="both"/>
        <w:rPr>
          <w:rFonts w:eastAsia="Calibri"/>
          <w:bCs/>
          <w:sz w:val="26"/>
          <w:szCs w:val="26"/>
          <w:lang w:eastAsia="en-US"/>
        </w:rPr>
      </w:pPr>
      <w:r w:rsidRPr="005B0AC1">
        <w:rPr>
          <w:rFonts w:eastAsia="Calibri"/>
          <w:bCs/>
          <w:sz w:val="26"/>
          <w:szCs w:val="26"/>
          <w:lang w:eastAsia="en-US"/>
        </w:rPr>
        <w:t>Организовано взаимодействие поселений со структурными подразделениями администрации по подготовке проектов решений по передаче/принятию полномочий и принятие проектов решений на заседании Совета МР «Печора», а также по подготовке Соглашений по реализации полномочий.</w:t>
      </w:r>
    </w:p>
    <w:p w:rsidR="00A957D6" w:rsidRPr="005B0AC1" w:rsidRDefault="00A957D6" w:rsidP="00C53D13">
      <w:pPr>
        <w:spacing w:after="0"/>
        <w:ind w:firstLine="708"/>
        <w:jc w:val="both"/>
        <w:rPr>
          <w:rFonts w:eastAsia="Calibri"/>
          <w:b/>
          <w:sz w:val="26"/>
          <w:szCs w:val="26"/>
        </w:rPr>
      </w:pPr>
      <w:r w:rsidRPr="005B0AC1">
        <w:rPr>
          <w:rFonts w:eastAsia="Calibri"/>
          <w:b/>
          <w:sz w:val="26"/>
          <w:szCs w:val="26"/>
        </w:rPr>
        <w:t>Территориальное общественное самоуправление</w:t>
      </w:r>
    </w:p>
    <w:p w:rsidR="00A957D6" w:rsidRPr="005B0AC1" w:rsidRDefault="00A957D6" w:rsidP="00F7614D">
      <w:pPr>
        <w:spacing w:after="0"/>
        <w:ind w:firstLine="426"/>
        <w:jc w:val="both"/>
        <w:rPr>
          <w:rFonts w:eastAsia="Calibri"/>
          <w:iCs/>
          <w:sz w:val="26"/>
          <w:szCs w:val="26"/>
          <w:lang w:eastAsia="en-US"/>
        </w:rPr>
      </w:pPr>
      <w:r w:rsidRPr="005B0AC1">
        <w:rPr>
          <w:rFonts w:eastAsia="Calibri"/>
          <w:iCs/>
          <w:sz w:val="26"/>
          <w:szCs w:val="26"/>
          <w:lang w:eastAsia="en-US"/>
        </w:rPr>
        <w:t>На сегодняшний день на территории муниципального района «Печора» существует 4 организаци</w:t>
      </w:r>
      <w:r w:rsidR="007624B2">
        <w:rPr>
          <w:rFonts w:eastAsia="Calibri"/>
          <w:iCs/>
          <w:sz w:val="26"/>
          <w:szCs w:val="26"/>
          <w:lang w:eastAsia="en-US"/>
        </w:rPr>
        <w:t>и</w:t>
      </w:r>
      <w:r w:rsidRPr="005B0AC1">
        <w:rPr>
          <w:rFonts w:eastAsia="Calibri"/>
          <w:iCs/>
          <w:sz w:val="26"/>
          <w:szCs w:val="26"/>
          <w:lang w:eastAsia="en-US"/>
        </w:rPr>
        <w:t xml:space="preserve"> ТОС, из них: зарегистрированных в качестве юридического лица - 1 ТОС, расположенный на территории ГП «Кожва» и 3 </w:t>
      </w:r>
      <w:proofErr w:type="spellStart"/>
      <w:r w:rsidRPr="005B0AC1">
        <w:rPr>
          <w:rFonts w:eastAsia="Calibri"/>
          <w:iCs/>
          <w:sz w:val="26"/>
          <w:szCs w:val="26"/>
          <w:lang w:eastAsia="en-US"/>
        </w:rPr>
        <w:t>ТОСа</w:t>
      </w:r>
      <w:proofErr w:type="spellEnd"/>
      <w:r w:rsidRPr="005B0AC1">
        <w:rPr>
          <w:rFonts w:eastAsia="Calibri"/>
          <w:iCs/>
          <w:sz w:val="26"/>
          <w:szCs w:val="26"/>
          <w:lang w:eastAsia="en-US"/>
        </w:rPr>
        <w:t xml:space="preserve"> без статуса юридического лица, расположенные на территориях ГП «Кожва» и ГП «Печора». ТОС «Железнодорожное» был образован на территории ГП «Печора» в 2021 году при методическом сопровождении специалистов отдела организационной работы.</w:t>
      </w:r>
    </w:p>
    <w:p w:rsidR="00A957D6" w:rsidRPr="005B0AC1" w:rsidRDefault="00A957D6" w:rsidP="00F7614D">
      <w:pPr>
        <w:spacing w:after="0"/>
        <w:ind w:firstLine="426"/>
        <w:jc w:val="both"/>
        <w:rPr>
          <w:rFonts w:eastAsia="Calibri"/>
          <w:sz w:val="26"/>
          <w:szCs w:val="26"/>
        </w:rPr>
      </w:pPr>
      <w:r w:rsidRPr="005B0AC1">
        <w:rPr>
          <w:rFonts w:eastAsia="Calibri"/>
          <w:b/>
          <w:sz w:val="26"/>
          <w:szCs w:val="26"/>
        </w:rPr>
        <w:t>В честь празднования 100-летия Республики Коми</w:t>
      </w:r>
      <w:r w:rsidRPr="005B0AC1">
        <w:rPr>
          <w:rFonts w:eastAsia="Calibri"/>
          <w:sz w:val="26"/>
          <w:szCs w:val="26"/>
        </w:rPr>
        <w:t xml:space="preserve"> была организована  и проведена работа с городскими и сельскими поселениями по участию в следующих мероприятиях:</w:t>
      </w:r>
    </w:p>
    <w:p w:rsidR="00A957D6" w:rsidRPr="005B0AC1" w:rsidRDefault="00A957D6" w:rsidP="00F7614D">
      <w:pPr>
        <w:tabs>
          <w:tab w:val="left" w:pos="426"/>
        </w:tabs>
        <w:spacing w:after="0"/>
        <w:ind w:firstLine="284"/>
        <w:jc w:val="both"/>
        <w:rPr>
          <w:rFonts w:eastAsia="Calibri"/>
          <w:sz w:val="26"/>
          <w:szCs w:val="26"/>
        </w:rPr>
      </w:pPr>
      <w:r w:rsidRPr="005B0AC1">
        <w:rPr>
          <w:rFonts w:eastAsia="Calibri"/>
          <w:sz w:val="26"/>
          <w:szCs w:val="26"/>
        </w:rPr>
        <w:tab/>
        <w:t xml:space="preserve">Всероссийский Смотр </w:t>
      </w:r>
      <w:r w:rsidRPr="005B0AC1">
        <w:rPr>
          <w:rFonts w:eastAsia="Calibri"/>
          <w:sz w:val="26"/>
          <w:szCs w:val="26"/>
          <w:lang w:eastAsia="en-US"/>
        </w:rPr>
        <w:t>лучших архитектурных объектов, информационных материалов и работ детского архитектурно-художественного творчества</w:t>
      </w:r>
      <w:r w:rsidRPr="005B0AC1">
        <w:rPr>
          <w:rFonts w:eastAsia="Calibri"/>
          <w:sz w:val="26"/>
          <w:szCs w:val="26"/>
        </w:rPr>
        <w:t xml:space="preserve"> «Зодчество года». В данном конкурсе приняли активное участие жители сельских поселений – «Приуральское» и «Озерный»;</w:t>
      </w:r>
    </w:p>
    <w:p w:rsidR="00A957D6" w:rsidRPr="005B0AC1" w:rsidRDefault="00F7614D" w:rsidP="00F7614D">
      <w:pPr>
        <w:tabs>
          <w:tab w:val="left" w:pos="426"/>
        </w:tabs>
        <w:spacing w:after="0"/>
        <w:jc w:val="both"/>
        <w:rPr>
          <w:rFonts w:eastAsia="Calibri"/>
          <w:sz w:val="26"/>
          <w:szCs w:val="26"/>
        </w:rPr>
      </w:pPr>
      <w:r>
        <w:rPr>
          <w:rFonts w:eastAsia="Calibri"/>
          <w:sz w:val="26"/>
          <w:szCs w:val="26"/>
        </w:rPr>
        <w:tab/>
      </w:r>
      <w:r w:rsidR="00A957D6" w:rsidRPr="005B0AC1">
        <w:rPr>
          <w:rFonts w:eastAsia="Calibri"/>
          <w:sz w:val="26"/>
          <w:szCs w:val="26"/>
        </w:rPr>
        <w:t>Уборка территорий поселений в рамках акции «Всемирный день окружающей среды», Всероссийских экологических субботниках «Зеленая весна», «Зеленая Россия», Республиканском субботнике по уборке территорий кладбищ.</w:t>
      </w:r>
    </w:p>
    <w:p w:rsidR="00A957D6" w:rsidRPr="00A957D6" w:rsidRDefault="00F7614D" w:rsidP="00F7614D">
      <w:pPr>
        <w:tabs>
          <w:tab w:val="left" w:pos="426"/>
        </w:tabs>
        <w:spacing w:after="0"/>
        <w:jc w:val="both"/>
        <w:rPr>
          <w:rFonts w:eastAsia="Calibri"/>
          <w:sz w:val="26"/>
          <w:szCs w:val="26"/>
        </w:rPr>
      </w:pPr>
      <w:r>
        <w:rPr>
          <w:rFonts w:eastAsia="Calibri"/>
          <w:sz w:val="26"/>
          <w:szCs w:val="26"/>
        </w:rPr>
        <w:tab/>
      </w:r>
      <w:r w:rsidR="00A957D6" w:rsidRPr="005B0AC1">
        <w:rPr>
          <w:rFonts w:eastAsia="Calibri"/>
          <w:sz w:val="26"/>
          <w:szCs w:val="26"/>
        </w:rPr>
        <w:t>Также семьи из городских и сельских поселений МР «Печора» были приглашены и приняли  участие в мероприятии «Венец всем ценностям семья», посвященное Дню семьи, любви и верности. Данное мероприятие было организовано администрацией МР «Печора» совместно с общественной организацией «Союз женщин» г. Печора.</w:t>
      </w:r>
      <w:r w:rsidR="00A957D6" w:rsidRPr="00A957D6">
        <w:rPr>
          <w:rFonts w:eastAsia="Calibri"/>
          <w:sz w:val="26"/>
          <w:szCs w:val="26"/>
        </w:rPr>
        <w:t xml:space="preserve"> </w:t>
      </w:r>
    </w:p>
    <w:p w:rsidR="00A957D6" w:rsidRDefault="00A957D6" w:rsidP="009748EC">
      <w:pPr>
        <w:spacing w:after="0" w:line="240" w:lineRule="auto"/>
        <w:jc w:val="both"/>
        <w:rPr>
          <w:rFonts w:eastAsia="Times New Roman"/>
          <w:color w:val="FF0000"/>
          <w:sz w:val="16"/>
          <w:szCs w:val="16"/>
          <w:highlight w:val="green"/>
        </w:rPr>
      </w:pPr>
    </w:p>
    <w:p w:rsidR="00EA368F" w:rsidRDefault="00EA368F" w:rsidP="009748EC">
      <w:pPr>
        <w:spacing w:after="0" w:line="240" w:lineRule="auto"/>
        <w:jc w:val="both"/>
        <w:rPr>
          <w:rFonts w:eastAsia="Times New Roman"/>
          <w:color w:val="FF0000"/>
          <w:sz w:val="16"/>
          <w:szCs w:val="16"/>
          <w:highlight w:val="green"/>
        </w:rPr>
      </w:pPr>
    </w:p>
    <w:p w:rsidR="00EA368F" w:rsidRDefault="00EA368F" w:rsidP="009748EC">
      <w:pPr>
        <w:spacing w:after="0" w:line="240" w:lineRule="auto"/>
        <w:jc w:val="both"/>
        <w:rPr>
          <w:rFonts w:eastAsia="Times New Roman"/>
          <w:color w:val="FF0000"/>
          <w:sz w:val="16"/>
          <w:szCs w:val="16"/>
          <w:highlight w:val="green"/>
        </w:rPr>
      </w:pPr>
    </w:p>
    <w:p w:rsidR="00EA368F" w:rsidRDefault="00EA368F" w:rsidP="009748EC">
      <w:pPr>
        <w:spacing w:after="0" w:line="240" w:lineRule="auto"/>
        <w:jc w:val="both"/>
        <w:rPr>
          <w:rFonts w:eastAsia="Times New Roman"/>
          <w:color w:val="FF0000"/>
          <w:sz w:val="16"/>
          <w:szCs w:val="16"/>
          <w:highlight w:val="green"/>
        </w:rPr>
      </w:pPr>
    </w:p>
    <w:p w:rsidR="005B0AC1" w:rsidRDefault="005B0AC1" w:rsidP="009748EC">
      <w:pPr>
        <w:spacing w:after="0" w:line="240" w:lineRule="auto"/>
        <w:jc w:val="both"/>
        <w:rPr>
          <w:rFonts w:eastAsia="Times New Roman"/>
          <w:color w:val="FF0000"/>
          <w:sz w:val="16"/>
          <w:szCs w:val="16"/>
          <w:highlight w:val="green"/>
        </w:rPr>
      </w:pPr>
    </w:p>
    <w:p w:rsidR="00FE3F92" w:rsidRPr="00403E07" w:rsidRDefault="00FE3F92" w:rsidP="00FE3F92">
      <w:pPr>
        <w:pStyle w:val="a4"/>
        <w:ind w:firstLine="426"/>
        <w:jc w:val="center"/>
        <w:rPr>
          <w:rFonts w:ascii="Times New Roman" w:hAnsi="Times New Roman"/>
          <w:b/>
          <w:sz w:val="26"/>
          <w:szCs w:val="26"/>
        </w:rPr>
      </w:pPr>
      <w:r w:rsidRPr="00403E07">
        <w:rPr>
          <w:rFonts w:ascii="Times New Roman" w:hAnsi="Times New Roman"/>
          <w:b/>
          <w:sz w:val="26"/>
          <w:szCs w:val="26"/>
        </w:rPr>
        <w:lastRenderedPageBreak/>
        <w:t xml:space="preserve">Информация о реализации </w:t>
      </w:r>
    </w:p>
    <w:p w:rsidR="00FE3F92" w:rsidRPr="00403E07" w:rsidRDefault="00FE3F92" w:rsidP="00FE3F92">
      <w:pPr>
        <w:pStyle w:val="a4"/>
        <w:ind w:firstLine="426"/>
        <w:jc w:val="center"/>
        <w:rPr>
          <w:rFonts w:ascii="Times New Roman" w:hAnsi="Times New Roman"/>
          <w:b/>
          <w:sz w:val="26"/>
          <w:szCs w:val="26"/>
        </w:rPr>
      </w:pPr>
      <w:r w:rsidRPr="00403E07">
        <w:rPr>
          <w:rFonts w:ascii="Times New Roman" w:hAnsi="Times New Roman"/>
          <w:b/>
          <w:sz w:val="26"/>
          <w:szCs w:val="26"/>
        </w:rPr>
        <w:t>«</w:t>
      </w:r>
      <w:r>
        <w:rPr>
          <w:rFonts w:ascii="Times New Roman" w:hAnsi="Times New Roman"/>
          <w:b/>
          <w:sz w:val="26"/>
          <w:szCs w:val="26"/>
        </w:rPr>
        <w:t>Национальных проектов</w:t>
      </w:r>
      <w:r w:rsidRPr="00403E07">
        <w:rPr>
          <w:rFonts w:ascii="Times New Roman" w:hAnsi="Times New Roman"/>
          <w:b/>
          <w:sz w:val="26"/>
          <w:szCs w:val="26"/>
        </w:rPr>
        <w:t>» на территории  МР «Печора»</w:t>
      </w:r>
      <w:r w:rsidR="00563BB3">
        <w:rPr>
          <w:rFonts w:ascii="Times New Roman" w:hAnsi="Times New Roman"/>
          <w:b/>
          <w:sz w:val="26"/>
          <w:szCs w:val="26"/>
        </w:rPr>
        <w:t xml:space="preserve"> в 20</w:t>
      </w:r>
      <w:r w:rsidR="00BB7EAC">
        <w:rPr>
          <w:rFonts w:ascii="Times New Roman" w:hAnsi="Times New Roman"/>
          <w:b/>
          <w:sz w:val="26"/>
          <w:szCs w:val="26"/>
        </w:rPr>
        <w:t>2</w:t>
      </w:r>
      <w:r w:rsidR="0052191D">
        <w:rPr>
          <w:rFonts w:ascii="Times New Roman" w:hAnsi="Times New Roman"/>
          <w:b/>
          <w:sz w:val="26"/>
          <w:szCs w:val="26"/>
        </w:rPr>
        <w:t>1</w:t>
      </w:r>
      <w:r w:rsidR="00563BB3">
        <w:rPr>
          <w:rFonts w:ascii="Times New Roman" w:hAnsi="Times New Roman"/>
          <w:b/>
          <w:sz w:val="26"/>
          <w:szCs w:val="26"/>
        </w:rPr>
        <w:t xml:space="preserve"> году</w:t>
      </w:r>
    </w:p>
    <w:p w:rsidR="00FE3F92" w:rsidRDefault="00FE3F92" w:rsidP="00670CF2">
      <w:pPr>
        <w:pStyle w:val="a4"/>
        <w:rPr>
          <w:rFonts w:ascii="Times New Roman" w:hAnsi="Times New Roman"/>
          <w:b/>
          <w:i/>
          <w:sz w:val="16"/>
          <w:szCs w:val="16"/>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2"/>
        <w:gridCol w:w="1947"/>
        <w:gridCol w:w="4209"/>
        <w:gridCol w:w="1286"/>
      </w:tblGrid>
      <w:tr w:rsidR="00A21C82" w:rsidRPr="006D791A" w:rsidTr="00ED7606">
        <w:trPr>
          <w:trHeight w:val="1072"/>
          <w:tblHeader/>
        </w:trPr>
        <w:tc>
          <w:tcPr>
            <w:tcW w:w="223" w:type="pct"/>
            <w:shd w:val="clear" w:color="000000" w:fill="FFFFFF"/>
            <w:vAlign w:val="center"/>
          </w:tcPr>
          <w:p w:rsidR="00A21C82" w:rsidRPr="00563BB3" w:rsidRDefault="00A21C82" w:rsidP="005C78FC">
            <w:pPr>
              <w:pStyle w:val="a4"/>
              <w:ind w:right="-109"/>
              <w:rPr>
                <w:rFonts w:ascii="Times New Roman" w:hAnsi="Times New Roman"/>
                <w:sz w:val="22"/>
                <w:szCs w:val="22"/>
              </w:rPr>
            </w:pPr>
            <w:r w:rsidRPr="00563BB3">
              <w:rPr>
                <w:rFonts w:ascii="Times New Roman" w:hAnsi="Times New Roman"/>
                <w:sz w:val="22"/>
                <w:szCs w:val="22"/>
              </w:rPr>
              <w:t xml:space="preserve">№ </w:t>
            </w:r>
            <w:proofErr w:type="gramStart"/>
            <w:r w:rsidRPr="00563BB3">
              <w:rPr>
                <w:rFonts w:ascii="Times New Roman" w:hAnsi="Times New Roman"/>
                <w:sz w:val="22"/>
                <w:szCs w:val="22"/>
              </w:rPr>
              <w:t>п</w:t>
            </w:r>
            <w:proofErr w:type="gramEnd"/>
            <w:r w:rsidRPr="00563BB3">
              <w:rPr>
                <w:rFonts w:ascii="Times New Roman" w:hAnsi="Times New Roman"/>
                <w:sz w:val="22"/>
                <w:szCs w:val="22"/>
              </w:rPr>
              <w:t>/п</w:t>
            </w:r>
          </w:p>
        </w:tc>
        <w:tc>
          <w:tcPr>
            <w:tcW w:w="889" w:type="pct"/>
            <w:shd w:val="clear" w:color="000000" w:fill="FFFFFF"/>
            <w:vAlign w:val="center"/>
          </w:tcPr>
          <w:p w:rsidR="00A21C82" w:rsidRPr="00563BB3" w:rsidRDefault="00A21C82" w:rsidP="00563BB3">
            <w:pPr>
              <w:pStyle w:val="a4"/>
              <w:rPr>
                <w:rFonts w:ascii="Times New Roman" w:hAnsi="Times New Roman"/>
                <w:sz w:val="22"/>
                <w:szCs w:val="22"/>
              </w:rPr>
            </w:pPr>
            <w:r w:rsidRPr="00563BB3">
              <w:rPr>
                <w:rFonts w:ascii="Times New Roman" w:hAnsi="Times New Roman"/>
                <w:sz w:val="22"/>
                <w:szCs w:val="22"/>
              </w:rPr>
              <w:t xml:space="preserve">Наименование </w:t>
            </w:r>
          </w:p>
        </w:tc>
        <w:tc>
          <w:tcPr>
            <w:tcW w:w="1017" w:type="pct"/>
            <w:shd w:val="clear" w:color="000000" w:fill="FFFFFF"/>
            <w:vAlign w:val="center"/>
          </w:tcPr>
          <w:p w:rsidR="00A21C82" w:rsidRPr="00563BB3" w:rsidRDefault="00A21C82" w:rsidP="005C78FC">
            <w:pPr>
              <w:pStyle w:val="a4"/>
              <w:jc w:val="center"/>
              <w:rPr>
                <w:rFonts w:ascii="Times New Roman" w:hAnsi="Times New Roman"/>
                <w:sz w:val="22"/>
                <w:szCs w:val="22"/>
              </w:rPr>
            </w:pPr>
            <w:r w:rsidRPr="00563BB3">
              <w:rPr>
                <w:rFonts w:ascii="Times New Roman" w:hAnsi="Times New Roman"/>
                <w:sz w:val="22"/>
                <w:szCs w:val="22"/>
              </w:rPr>
              <w:t>Населенный пункт</w:t>
            </w:r>
          </w:p>
        </w:tc>
        <w:tc>
          <w:tcPr>
            <w:tcW w:w="2199" w:type="pct"/>
            <w:shd w:val="clear" w:color="000000" w:fill="FFFFFF"/>
            <w:vAlign w:val="center"/>
          </w:tcPr>
          <w:p w:rsidR="00A21C82" w:rsidRPr="00563BB3" w:rsidRDefault="00A21C82" w:rsidP="005C78FC">
            <w:pPr>
              <w:pStyle w:val="a4"/>
              <w:ind w:firstLine="30"/>
              <w:jc w:val="center"/>
              <w:rPr>
                <w:rFonts w:ascii="Times New Roman" w:hAnsi="Times New Roman"/>
                <w:sz w:val="22"/>
                <w:szCs w:val="22"/>
              </w:rPr>
            </w:pPr>
            <w:r w:rsidRPr="00563BB3">
              <w:rPr>
                <w:rFonts w:ascii="Times New Roman" w:hAnsi="Times New Roman"/>
                <w:sz w:val="22"/>
                <w:szCs w:val="22"/>
              </w:rPr>
              <w:t>Направление</w:t>
            </w:r>
          </w:p>
        </w:tc>
        <w:tc>
          <w:tcPr>
            <w:tcW w:w="672" w:type="pct"/>
            <w:shd w:val="clear" w:color="000000" w:fill="FFFFFF"/>
            <w:vAlign w:val="center"/>
          </w:tcPr>
          <w:p w:rsidR="00A21C82" w:rsidRPr="00563BB3" w:rsidRDefault="00563BB3" w:rsidP="005C78FC">
            <w:pPr>
              <w:pStyle w:val="a4"/>
              <w:jc w:val="center"/>
              <w:rPr>
                <w:rFonts w:ascii="Times New Roman" w:hAnsi="Times New Roman"/>
                <w:sz w:val="22"/>
                <w:szCs w:val="22"/>
              </w:rPr>
            </w:pPr>
            <w:r>
              <w:rPr>
                <w:rFonts w:ascii="Times New Roman" w:hAnsi="Times New Roman"/>
                <w:sz w:val="22"/>
                <w:szCs w:val="22"/>
              </w:rPr>
              <w:t>Сумма</w:t>
            </w:r>
            <w:r w:rsidR="00A21C82" w:rsidRPr="00563BB3">
              <w:rPr>
                <w:rFonts w:ascii="Times New Roman" w:hAnsi="Times New Roman"/>
                <w:sz w:val="22"/>
                <w:szCs w:val="22"/>
              </w:rPr>
              <w:t xml:space="preserve">, </w:t>
            </w:r>
          </w:p>
          <w:p w:rsidR="00A21C82" w:rsidRPr="00563BB3" w:rsidRDefault="00E672BA" w:rsidP="005C78FC">
            <w:pPr>
              <w:pStyle w:val="a4"/>
              <w:jc w:val="center"/>
              <w:rPr>
                <w:rFonts w:ascii="Times New Roman" w:hAnsi="Times New Roman"/>
                <w:sz w:val="22"/>
                <w:szCs w:val="22"/>
              </w:rPr>
            </w:pPr>
            <w:proofErr w:type="gramStart"/>
            <w:r>
              <w:rPr>
                <w:rFonts w:ascii="Times New Roman" w:hAnsi="Times New Roman"/>
                <w:sz w:val="22"/>
                <w:szCs w:val="22"/>
              </w:rPr>
              <w:t>млн</w:t>
            </w:r>
            <w:proofErr w:type="gramEnd"/>
            <w:r w:rsidR="00A21C82" w:rsidRPr="00563BB3">
              <w:rPr>
                <w:rFonts w:ascii="Times New Roman" w:hAnsi="Times New Roman"/>
                <w:sz w:val="22"/>
                <w:szCs w:val="22"/>
              </w:rPr>
              <w:t xml:space="preserve"> руб.</w:t>
            </w:r>
          </w:p>
        </w:tc>
      </w:tr>
      <w:tr w:rsidR="004C4A10" w:rsidRPr="00466DDA" w:rsidTr="00E7110F">
        <w:trPr>
          <w:trHeight w:val="1339"/>
        </w:trPr>
        <w:tc>
          <w:tcPr>
            <w:tcW w:w="223" w:type="pct"/>
            <w:vMerge w:val="restart"/>
            <w:shd w:val="clear" w:color="auto" w:fill="auto"/>
            <w:vAlign w:val="center"/>
          </w:tcPr>
          <w:p w:rsidR="004C4A10" w:rsidRPr="00E7110F" w:rsidRDefault="009E6542" w:rsidP="00696B1A">
            <w:pPr>
              <w:pStyle w:val="a4"/>
              <w:jc w:val="center"/>
              <w:rPr>
                <w:rFonts w:ascii="Times New Roman" w:hAnsi="Times New Roman"/>
                <w:sz w:val="20"/>
                <w:szCs w:val="20"/>
              </w:rPr>
            </w:pPr>
            <w:r>
              <w:rPr>
                <w:rFonts w:ascii="Times New Roman" w:hAnsi="Times New Roman"/>
                <w:sz w:val="20"/>
                <w:szCs w:val="20"/>
              </w:rPr>
              <w:t>1</w:t>
            </w:r>
          </w:p>
        </w:tc>
        <w:tc>
          <w:tcPr>
            <w:tcW w:w="889" w:type="pct"/>
            <w:vMerge w:val="restart"/>
            <w:shd w:val="clear" w:color="auto" w:fill="auto"/>
            <w:vAlign w:val="center"/>
          </w:tcPr>
          <w:p w:rsidR="004C4A10" w:rsidRPr="00E7110F" w:rsidRDefault="00F5088F" w:rsidP="00696B1A">
            <w:pPr>
              <w:spacing w:after="0" w:line="240" w:lineRule="auto"/>
              <w:ind w:firstLine="33"/>
              <w:jc w:val="center"/>
              <w:rPr>
                <w:b/>
                <w:color w:val="000000"/>
                <w:sz w:val="22"/>
                <w:szCs w:val="22"/>
              </w:rPr>
            </w:pPr>
            <w:r w:rsidRPr="00E7110F">
              <w:rPr>
                <w:b/>
                <w:color w:val="000000"/>
                <w:sz w:val="22"/>
                <w:szCs w:val="22"/>
              </w:rPr>
              <w:t>Жилье и городская среда</w:t>
            </w:r>
          </w:p>
        </w:tc>
        <w:tc>
          <w:tcPr>
            <w:tcW w:w="1017" w:type="pct"/>
            <w:vMerge w:val="restart"/>
            <w:shd w:val="clear" w:color="auto" w:fill="auto"/>
            <w:vAlign w:val="center"/>
          </w:tcPr>
          <w:p w:rsidR="004C4A10" w:rsidRPr="00E7110F" w:rsidRDefault="00F5088F" w:rsidP="00696B1A">
            <w:pPr>
              <w:spacing w:after="0" w:line="240" w:lineRule="auto"/>
              <w:jc w:val="center"/>
              <w:rPr>
                <w:color w:val="000000"/>
                <w:sz w:val="22"/>
                <w:szCs w:val="22"/>
              </w:rPr>
            </w:pPr>
            <w:r w:rsidRPr="00E7110F">
              <w:rPr>
                <w:color w:val="000000"/>
                <w:sz w:val="22"/>
                <w:szCs w:val="22"/>
              </w:rPr>
              <w:t>г. Печора</w:t>
            </w:r>
          </w:p>
        </w:tc>
        <w:tc>
          <w:tcPr>
            <w:tcW w:w="2199" w:type="pct"/>
            <w:shd w:val="clear" w:color="auto" w:fill="auto"/>
          </w:tcPr>
          <w:p w:rsidR="004C4A10" w:rsidRPr="00E7110F" w:rsidRDefault="00F5088F" w:rsidP="0052191D">
            <w:pPr>
              <w:spacing w:after="0" w:line="240" w:lineRule="auto"/>
              <w:jc w:val="center"/>
              <w:rPr>
                <w:rFonts w:eastAsia="Times New Roman"/>
                <w:b/>
                <w:color w:val="000000"/>
              </w:rPr>
            </w:pPr>
            <w:r w:rsidRPr="00E7110F">
              <w:rPr>
                <w:rFonts w:eastAsia="Times New Roman"/>
                <w:b/>
                <w:color w:val="000000"/>
                <w:sz w:val="22"/>
                <w:szCs w:val="22"/>
              </w:rPr>
              <w:t>1</w:t>
            </w:r>
            <w:r w:rsidR="004C4A10" w:rsidRPr="00E7110F">
              <w:rPr>
                <w:rFonts w:eastAsia="Times New Roman"/>
                <w:b/>
                <w:color w:val="000000"/>
                <w:sz w:val="22"/>
                <w:szCs w:val="22"/>
              </w:rPr>
              <w:t xml:space="preserve">. </w:t>
            </w:r>
            <w:r w:rsidRPr="00E7110F">
              <w:rPr>
                <w:rFonts w:eastAsia="Times New Roman"/>
                <w:b/>
                <w:color w:val="000000"/>
                <w:sz w:val="22"/>
                <w:szCs w:val="22"/>
              </w:rPr>
              <w:t xml:space="preserve">Благоустройство парка Геологов </w:t>
            </w:r>
            <w:proofErr w:type="spellStart"/>
            <w:r w:rsidR="004C4A10" w:rsidRPr="00E7110F">
              <w:rPr>
                <w:rFonts w:eastAsia="Times New Roman"/>
                <w:b/>
                <w:color w:val="000000"/>
                <w:sz w:val="22"/>
                <w:szCs w:val="22"/>
              </w:rPr>
              <w:t>г</w:t>
            </w:r>
            <w:proofErr w:type="gramStart"/>
            <w:r w:rsidR="004C4A10" w:rsidRPr="00E7110F">
              <w:rPr>
                <w:rFonts w:eastAsia="Times New Roman"/>
                <w:b/>
                <w:color w:val="000000"/>
                <w:sz w:val="22"/>
                <w:szCs w:val="22"/>
              </w:rPr>
              <w:t>.П</w:t>
            </w:r>
            <w:proofErr w:type="gramEnd"/>
            <w:r w:rsidR="004C4A10" w:rsidRPr="00E7110F">
              <w:rPr>
                <w:rFonts w:eastAsia="Times New Roman"/>
                <w:b/>
                <w:color w:val="000000"/>
                <w:sz w:val="22"/>
                <w:szCs w:val="22"/>
              </w:rPr>
              <w:t>ечора</w:t>
            </w:r>
            <w:proofErr w:type="spellEnd"/>
            <w:r w:rsidR="004C4A10" w:rsidRPr="00E7110F">
              <w:rPr>
                <w:rFonts w:eastAsia="Times New Roman"/>
                <w:b/>
                <w:color w:val="000000"/>
                <w:sz w:val="22"/>
                <w:szCs w:val="22"/>
              </w:rPr>
              <w:t>.</w:t>
            </w:r>
          </w:p>
          <w:p w:rsidR="004C4A10" w:rsidRPr="00E7110F" w:rsidRDefault="004C4A10" w:rsidP="00696B1A">
            <w:pPr>
              <w:spacing w:after="0" w:line="240" w:lineRule="auto"/>
              <w:rPr>
                <w:rFonts w:eastAsia="Times New Roman"/>
                <w:color w:val="000000"/>
                <w:sz w:val="22"/>
              </w:rPr>
            </w:pPr>
            <w:r w:rsidRPr="00E7110F">
              <w:rPr>
                <w:rFonts w:eastAsia="Times New Roman"/>
                <w:color w:val="000000"/>
                <w:sz w:val="20"/>
                <w:szCs w:val="22"/>
              </w:rPr>
              <w:t xml:space="preserve">Выполнение работ </w:t>
            </w:r>
            <w:proofErr w:type="gramStart"/>
            <w:r w:rsidRPr="00E7110F">
              <w:rPr>
                <w:rFonts w:eastAsia="Times New Roman"/>
                <w:color w:val="000000"/>
                <w:sz w:val="20"/>
                <w:szCs w:val="22"/>
              </w:rPr>
              <w:t>по</w:t>
            </w:r>
            <w:proofErr w:type="gramEnd"/>
            <w:r w:rsidRPr="00E7110F">
              <w:rPr>
                <w:rFonts w:eastAsia="Times New Roman"/>
                <w:color w:val="000000"/>
                <w:sz w:val="20"/>
                <w:szCs w:val="22"/>
              </w:rPr>
              <w:t>:</w:t>
            </w:r>
          </w:p>
          <w:p w:rsidR="0052191D" w:rsidRPr="00E7110F" w:rsidRDefault="004C4A10" w:rsidP="00696B1A">
            <w:pPr>
              <w:spacing w:after="0" w:line="240" w:lineRule="auto"/>
              <w:rPr>
                <w:rFonts w:eastAsia="Times New Roman"/>
                <w:color w:val="000000"/>
                <w:sz w:val="20"/>
                <w:szCs w:val="22"/>
              </w:rPr>
            </w:pPr>
            <w:r w:rsidRPr="00E7110F">
              <w:rPr>
                <w:rFonts w:eastAsia="Times New Roman"/>
                <w:color w:val="000000"/>
                <w:sz w:val="20"/>
                <w:szCs w:val="22"/>
              </w:rPr>
              <w:t xml:space="preserve">- </w:t>
            </w:r>
            <w:r w:rsidR="0052191D" w:rsidRPr="00E7110F">
              <w:rPr>
                <w:rFonts w:eastAsia="Times New Roman"/>
                <w:color w:val="000000"/>
                <w:sz w:val="20"/>
                <w:szCs w:val="22"/>
              </w:rPr>
              <w:t xml:space="preserve">устройству </w:t>
            </w:r>
            <w:proofErr w:type="gramStart"/>
            <w:r w:rsidR="0052191D" w:rsidRPr="00E7110F">
              <w:rPr>
                <w:rFonts w:eastAsia="Times New Roman"/>
                <w:color w:val="000000"/>
                <w:sz w:val="20"/>
                <w:szCs w:val="22"/>
              </w:rPr>
              <w:t>основных</w:t>
            </w:r>
            <w:proofErr w:type="gramEnd"/>
            <w:r w:rsidR="0052191D" w:rsidRPr="00E7110F">
              <w:rPr>
                <w:rFonts w:eastAsia="Times New Roman"/>
                <w:color w:val="000000"/>
                <w:sz w:val="20"/>
                <w:szCs w:val="22"/>
              </w:rPr>
              <w:t xml:space="preserve"> пешеходных </w:t>
            </w:r>
            <w:proofErr w:type="spellStart"/>
            <w:r w:rsidR="0052191D" w:rsidRPr="00E7110F">
              <w:rPr>
                <w:rFonts w:eastAsia="Times New Roman"/>
                <w:color w:val="000000"/>
                <w:sz w:val="20"/>
                <w:szCs w:val="22"/>
              </w:rPr>
              <w:t>дорожкек</w:t>
            </w:r>
            <w:proofErr w:type="spellEnd"/>
            <w:r w:rsidR="0052191D" w:rsidRPr="00E7110F">
              <w:rPr>
                <w:rFonts w:eastAsia="Times New Roman"/>
                <w:color w:val="000000"/>
                <w:sz w:val="20"/>
                <w:szCs w:val="22"/>
              </w:rPr>
              <w:t xml:space="preserve">, </w:t>
            </w:r>
          </w:p>
          <w:p w:rsidR="004C4A10" w:rsidRPr="00E7110F" w:rsidRDefault="0052191D" w:rsidP="00696B1A">
            <w:pPr>
              <w:spacing w:after="0" w:line="240" w:lineRule="auto"/>
              <w:rPr>
                <w:rFonts w:eastAsia="Times New Roman"/>
                <w:color w:val="000000"/>
                <w:sz w:val="20"/>
                <w:szCs w:val="22"/>
              </w:rPr>
            </w:pPr>
            <w:r w:rsidRPr="00E7110F">
              <w:rPr>
                <w:rFonts w:eastAsia="Times New Roman"/>
                <w:color w:val="000000"/>
                <w:sz w:val="20"/>
                <w:szCs w:val="22"/>
              </w:rPr>
              <w:t xml:space="preserve">- санитарной и ландшафтной вырубке. </w:t>
            </w:r>
          </w:p>
        </w:tc>
        <w:tc>
          <w:tcPr>
            <w:tcW w:w="672" w:type="pct"/>
            <w:shd w:val="clear" w:color="auto" w:fill="auto"/>
            <w:vAlign w:val="center"/>
          </w:tcPr>
          <w:p w:rsidR="004C4A10" w:rsidRPr="00E7110F" w:rsidRDefault="00176DB0" w:rsidP="004C4A10">
            <w:pPr>
              <w:spacing w:after="0" w:line="240" w:lineRule="auto"/>
              <w:jc w:val="center"/>
              <w:rPr>
                <w:rFonts w:eastAsia="Times New Roman"/>
                <w:b/>
                <w:color w:val="000000"/>
                <w:sz w:val="22"/>
                <w:szCs w:val="22"/>
              </w:rPr>
            </w:pPr>
            <w:r>
              <w:rPr>
                <w:rFonts w:eastAsia="Times New Roman"/>
                <w:b/>
                <w:color w:val="000000"/>
                <w:sz w:val="22"/>
                <w:szCs w:val="22"/>
              </w:rPr>
              <w:t>11,44</w:t>
            </w:r>
          </w:p>
          <w:p w:rsidR="004C4A10" w:rsidRPr="00E7110F" w:rsidRDefault="004C4A10" w:rsidP="00696B1A">
            <w:pPr>
              <w:spacing w:after="0" w:line="240" w:lineRule="auto"/>
              <w:jc w:val="center"/>
              <w:rPr>
                <w:rFonts w:eastAsia="Times New Roman"/>
                <w:b/>
                <w:color w:val="000000"/>
                <w:sz w:val="22"/>
                <w:szCs w:val="22"/>
              </w:rPr>
            </w:pPr>
          </w:p>
        </w:tc>
      </w:tr>
      <w:tr w:rsidR="004C4A10" w:rsidRPr="00466DDA" w:rsidTr="00E7110F">
        <w:trPr>
          <w:trHeight w:val="1042"/>
        </w:trPr>
        <w:tc>
          <w:tcPr>
            <w:tcW w:w="223" w:type="pct"/>
            <w:vMerge/>
            <w:shd w:val="clear" w:color="auto" w:fill="auto"/>
            <w:vAlign w:val="center"/>
          </w:tcPr>
          <w:p w:rsidR="004C4A10" w:rsidRPr="00E7110F" w:rsidRDefault="004C4A10" w:rsidP="00696B1A">
            <w:pPr>
              <w:pStyle w:val="a4"/>
              <w:jc w:val="center"/>
              <w:rPr>
                <w:rFonts w:ascii="Times New Roman" w:hAnsi="Times New Roman"/>
                <w:sz w:val="20"/>
                <w:szCs w:val="20"/>
              </w:rPr>
            </w:pPr>
          </w:p>
        </w:tc>
        <w:tc>
          <w:tcPr>
            <w:tcW w:w="889" w:type="pct"/>
            <w:vMerge/>
            <w:shd w:val="clear" w:color="auto" w:fill="auto"/>
            <w:vAlign w:val="center"/>
          </w:tcPr>
          <w:p w:rsidR="004C4A10" w:rsidRPr="00E7110F" w:rsidRDefault="004C4A10" w:rsidP="00696B1A">
            <w:pPr>
              <w:spacing w:after="0" w:line="240" w:lineRule="auto"/>
              <w:ind w:firstLine="33"/>
              <w:jc w:val="center"/>
              <w:rPr>
                <w:b/>
                <w:color w:val="000000"/>
                <w:sz w:val="22"/>
                <w:szCs w:val="22"/>
              </w:rPr>
            </w:pPr>
          </w:p>
        </w:tc>
        <w:tc>
          <w:tcPr>
            <w:tcW w:w="1017" w:type="pct"/>
            <w:vMerge/>
            <w:shd w:val="clear" w:color="auto" w:fill="auto"/>
            <w:vAlign w:val="center"/>
          </w:tcPr>
          <w:p w:rsidR="004C4A10" w:rsidRPr="00E7110F" w:rsidRDefault="004C4A10" w:rsidP="00696B1A">
            <w:pPr>
              <w:spacing w:after="0" w:line="240" w:lineRule="auto"/>
              <w:jc w:val="center"/>
              <w:rPr>
                <w:color w:val="000000"/>
                <w:sz w:val="22"/>
                <w:szCs w:val="22"/>
              </w:rPr>
            </w:pPr>
          </w:p>
        </w:tc>
        <w:tc>
          <w:tcPr>
            <w:tcW w:w="2199" w:type="pct"/>
            <w:shd w:val="clear" w:color="auto" w:fill="auto"/>
          </w:tcPr>
          <w:p w:rsidR="004C4A10" w:rsidRPr="00E7110F" w:rsidRDefault="00F5088F" w:rsidP="0052191D">
            <w:pPr>
              <w:spacing w:after="0" w:line="240" w:lineRule="auto"/>
              <w:jc w:val="center"/>
              <w:rPr>
                <w:rFonts w:eastAsia="Times New Roman"/>
                <w:b/>
                <w:color w:val="000000"/>
              </w:rPr>
            </w:pPr>
            <w:r w:rsidRPr="00E7110F">
              <w:rPr>
                <w:rFonts w:eastAsia="Times New Roman"/>
                <w:b/>
                <w:color w:val="000000"/>
                <w:sz w:val="22"/>
                <w:szCs w:val="22"/>
              </w:rPr>
              <w:t>2</w:t>
            </w:r>
            <w:r w:rsidR="004C4A10" w:rsidRPr="00E7110F">
              <w:rPr>
                <w:rFonts w:eastAsia="Times New Roman"/>
                <w:b/>
                <w:color w:val="000000"/>
                <w:sz w:val="22"/>
                <w:szCs w:val="22"/>
              </w:rPr>
              <w:t xml:space="preserve">. </w:t>
            </w:r>
            <w:r w:rsidR="00041DA8" w:rsidRPr="00E7110F">
              <w:rPr>
                <w:rFonts w:eastAsia="Times New Roman"/>
                <w:b/>
                <w:color w:val="000000"/>
                <w:sz w:val="22"/>
                <w:szCs w:val="22"/>
              </w:rPr>
              <w:t>Реализация мероприятий по благоустройству улично-дорожной сети</w:t>
            </w:r>
          </w:p>
          <w:p w:rsidR="004C4A10" w:rsidRPr="00E7110F" w:rsidRDefault="004C4A10" w:rsidP="00696B1A">
            <w:pPr>
              <w:spacing w:after="0" w:line="240" w:lineRule="auto"/>
              <w:jc w:val="both"/>
              <w:rPr>
                <w:rFonts w:eastAsia="Times New Roman"/>
                <w:color w:val="000000"/>
                <w:sz w:val="22"/>
              </w:rPr>
            </w:pPr>
            <w:r w:rsidRPr="00E7110F">
              <w:rPr>
                <w:rFonts w:eastAsia="Times New Roman"/>
                <w:color w:val="000000"/>
                <w:sz w:val="20"/>
                <w:szCs w:val="22"/>
              </w:rPr>
              <w:t>Ремонт покрытия проезжей части.</w:t>
            </w:r>
          </w:p>
          <w:p w:rsidR="00F5088F" w:rsidRPr="00E7110F" w:rsidRDefault="00F5088F" w:rsidP="00F5088F">
            <w:pPr>
              <w:spacing w:after="0" w:line="240" w:lineRule="auto"/>
              <w:jc w:val="both"/>
              <w:rPr>
                <w:rFonts w:eastAsia="Times New Roman"/>
                <w:color w:val="000000"/>
                <w:sz w:val="20"/>
                <w:szCs w:val="22"/>
              </w:rPr>
            </w:pPr>
            <w:r w:rsidRPr="00E7110F">
              <w:rPr>
                <w:rFonts w:eastAsia="Times New Roman"/>
                <w:color w:val="000000"/>
                <w:sz w:val="20"/>
                <w:szCs w:val="22"/>
              </w:rPr>
              <w:t xml:space="preserve">ул. </w:t>
            </w:r>
            <w:proofErr w:type="gramStart"/>
            <w:r w:rsidRPr="00E7110F">
              <w:rPr>
                <w:rFonts w:eastAsia="Times New Roman"/>
                <w:color w:val="000000"/>
                <w:sz w:val="20"/>
                <w:szCs w:val="22"/>
              </w:rPr>
              <w:t>Строительная</w:t>
            </w:r>
            <w:proofErr w:type="gramEnd"/>
            <w:r w:rsidRPr="00E7110F">
              <w:rPr>
                <w:rFonts w:eastAsia="Times New Roman"/>
                <w:color w:val="000000"/>
                <w:sz w:val="20"/>
                <w:szCs w:val="22"/>
              </w:rPr>
              <w:t xml:space="preserve"> от ж/д № 25 до перекрестка с ул. Пионерской</w:t>
            </w:r>
          </w:p>
          <w:p w:rsidR="00F5088F" w:rsidRPr="00E7110F" w:rsidRDefault="00F5088F" w:rsidP="00F5088F">
            <w:pPr>
              <w:spacing w:after="0" w:line="240" w:lineRule="auto"/>
              <w:jc w:val="both"/>
              <w:rPr>
                <w:rFonts w:eastAsia="Times New Roman"/>
                <w:color w:val="000000"/>
                <w:sz w:val="20"/>
                <w:szCs w:val="22"/>
              </w:rPr>
            </w:pPr>
            <w:r w:rsidRPr="00E7110F">
              <w:rPr>
                <w:rFonts w:eastAsia="Times New Roman"/>
                <w:color w:val="000000"/>
                <w:sz w:val="20"/>
                <w:szCs w:val="22"/>
              </w:rPr>
              <w:t xml:space="preserve">ул. Пионерская-от перекрестка с ул. </w:t>
            </w:r>
            <w:proofErr w:type="gramStart"/>
            <w:r w:rsidRPr="00E7110F">
              <w:rPr>
                <w:rFonts w:eastAsia="Times New Roman"/>
                <w:color w:val="000000"/>
                <w:sz w:val="20"/>
                <w:szCs w:val="22"/>
              </w:rPr>
              <w:t>Комсомольской</w:t>
            </w:r>
            <w:proofErr w:type="gramEnd"/>
            <w:r w:rsidRPr="00E7110F">
              <w:rPr>
                <w:rFonts w:eastAsia="Times New Roman"/>
                <w:color w:val="000000"/>
                <w:sz w:val="20"/>
                <w:szCs w:val="22"/>
              </w:rPr>
              <w:t xml:space="preserve"> до перекрестка с ул. Железнодорожная</w:t>
            </w:r>
          </w:p>
          <w:p w:rsidR="00F5088F" w:rsidRPr="00E7110F" w:rsidRDefault="00F5088F" w:rsidP="00F5088F">
            <w:pPr>
              <w:spacing w:after="0" w:line="240" w:lineRule="auto"/>
              <w:jc w:val="both"/>
              <w:rPr>
                <w:rFonts w:eastAsia="Times New Roman"/>
                <w:color w:val="000000"/>
                <w:sz w:val="20"/>
                <w:szCs w:val="22"/>
              </w:rPr>
            </w:pPr>
            <w:r w:rsidRPr="00E7110F">
              <w:rPr>
                <w:rFonts w:eastAsia="Times New Roman"/>
                <w:color w:val="000000"/>
                <w:sz w:val="20"/>
                <w:szCs w:val="22"/>
              </w:rPr>
              <w:t>ул. М. Булгаковой от перекрестка с Печорским проспектом в направлении ул. Н. Островского</w:t>
            </w:r>
          </w:p>
          <w:p w:rsidR="00F5088F" w:rsidRPr="00E7110F" w:rsidRDefault="00F5088F" w:rsidP="00F5088F">
            <w:pPr>
              <w:spacing w:after="0" w:line="240" w:lineRule="auto"/>
              <w:jc w:val="both"/>
              <w:rPr>
                <w:rFonts w:eastAsia="Times New Roman"/>
                <w:color w:val="000000"/>
                <w:sz w:val="20"/>
                <w:szCs w:val="22"/>
              </w:rPr>
            </w:pPr>
            <w:r w:rsidRPr="00E7110F">
              <w:rPr>
                <w:rFonts w:eastAsia="Times New Roman"/>
                <w:color w:val="000000"/>
                <w:sz w:val="20"/>
                <w:szCs w:val="22"/>
              </w:rPr>
              <w:t xml:space="preserve">ул. М. Булгаковой </w:t>
            </w:r>
            <w:proofErr w:type="gramStart"/>
            <w:r w:rsidRPr="00E7110F">
              <w:rPr>
                <w:rFonts w:eastAsia="Times New Roman"/>
                <w:color w:val="000000"/>
                <w:sz w:val="20"/>
                <w:szCs w:val="22"/>
              </w:rPr>
              <w:t>–р</w:t>
            </w:r>
            <w:proofErr w:type="gramEnd"/>
            <w:r w:rsidRPr="00E7110F">
              <w:rPr>
                <w:rFonts w:eastAsia="Times New Roman"/>
                <w:color w:val="000000"/>
                <w:sz w:val="20"/>
                <w:szCs w:val="22"/>
              </w:rPr>
              <w:t>айон ж/д № 20 (ЗАГС)</w:t>
            </w:r>
          </w:p>
          <w:p w:rsidR="00F5088F" w:rsidRPr="00E7110F" w:rsidRDefault="00F5088F" w:rsidP="00F5088F">
            <w:pPr>
              <w:spacing w:after="0" w:line="240" w:lineRule="auto"/>
              <w:jc w:val="both"/>
              <w:rPr>
                <w:rFonts w:eastAsia="Times New Roman"/>
                <w:color w:val="000000"/>
                <w:sz w:val="20"/>
                <w:szCs w:val="22"/>
              </w:rPr>
            </w:pPr>
            <w:r w:rsidRPr="00E7110F">
              <w:rPr>
                <w:rFonts w:eastAsia="Times New Roman"/>
                <w:color w:val="000000"/>
                <w:sz w:val="20"/>
                <w:szCs w:val="22"/>
              </w:rPr>
              <w:t>ул. Гагарина от перекрестка с ул. Свободы до перекрестка с    ул. Мира</w:t>
            </w:r>
          </w:p>
          <w:p w:rsidR="00E7110F" w:rsidRPr="00E7110F" w:rsidRDefault="00F5088F" w:rsidP="00E7110F">
            <w:pPr>
              <w:spacing w:after="0" w:line="240" w:lineRule="auto"/>
              <w:jc w:val="both"/>
              <w:rPr>
                <w:rFonts w:eastAsia="Times New Roman"/>
                <w:color w:val="000000"/>
                <w:sz w:val="20"/>
                <w:szCs w:val="22"/>
              </w:rPr>
            </w:pPr>
            <w:r w:rsidRPr="00E7110F">
              <w:rPr>
                <w:rFonts w:eastAsia="Times New Roman"/>
                <w:color w:val="000000"/>
                <w:sz w:val="20"/>
                <w:szCs w:val="22"/>
              </w:rPr>
              <w:t xml:space="preserve">ул. 8 марта-от перекрестка с ул. </w:t>
            </w:r>
            <w:proofErr w:type="gramStart"/>
            <w:r w:rsidRPr="00E7110F">
              <w:rPr>
                <w:rFonts w:eastAsia="Times New Roman"/>
                <w:color w:val="000000"/>
                <w:sz w:val="20"/>
                <w:szCs w:val="22"/>
              </w:rPr>
              <w:t>Стадионной</w:t>
            </w:r>
            <w:proofErr w:type="gramEnd"/>
            <w:r w:rsidRPr="00E7110F">
              <w:rPr>
                <w:rFonts w:eastAsia="Times New Roman"/>
                <w:color w:val="000000"/>
                <w:sz w:val="20"/>
                <w:szCs w:val="22"/>
              </w:rPr>
              <w:t xml:space="preserve"> до перекрестка с ул. Пионерской.</w:t>
            </w:r>
          </w:p>
        </w:tc>
        <w:tc>
          <w:tcPr>
            <w:tcW w:w="672" w:type="pct"/>
            <w:shd w:val="clear" w:color="auto" w:fill="auto"/>
            <w:vAlign w:val="center"/>
          </w:tcPr>
          <w:p w:rsidR="004C4A10" w:rsidRPr="00E7110F" w:rsidRDefault="004C4A10" w:rsidP="00696B1A">
            <w:pPr>
              <w:spacing w:after="0" w:line="240" w:lineRule="auto"/>
              <w:jc w:val="center"/>
              <w:rPr>
                <w:rFonts w:eastAsia="Times New Roman"/>
                <w:b/>
                <w:color w:val="000000"/>
                <w:sz w:val="22"/>
                <w:szCs w:val="22"/>
              </w:rPr>
            </w:pPr>
            <w:r w:rsidRPr="00E7110F">
              <w:rPr>
                <w:rFonts w:eastAsia="Times New Roman"/>
                <w:b/>
                <w:color w:val="000000"/>
                <w:sz w:val="22"/>
                <w:szCs w:val="22"/>
              </w:rPr>
              <w:t>50</w:t>
            </w:r>
            <w:r w:rsidR="00176DB0">
              <w:rPr>
                <w:rFonts w:eastAsia="Times New Roman"/>
                <w:b/>
                <w:color w:val="000000"/>
                <w:sz w:val="22"/>
                <w:szCs w:val="22"/>
              </w:rPr>
              <w:t>,51</w:t>
            </w:r>
          </w:p>
        </w:tc>
      </w:tr>
      <w:tr w:rsidR="004C4A10" w:rsidRPr="00466DDA" w:rsidTr="00E7110F">
        <w:trPr>
          <w:trHeight w:val="1207"/>
        </w:trPr>
        <w:tc>
          <w:tcPr>
            <w:tcW w:w="223" w:type="pct"/>
            <w:vMerge w:val="restart"/>
            <w:shd w:val="clear" w:color="auto" w:fill="auto"/>
            <w:vAlign w:val="center"/>
          </w:tcPr>
          <w:p w:rsidR="004C4A10" w:rsidRPr="00E7110F" w:rsidRDefault="009E6542" w:rsidP="00696B1A">
            <w:pPr>
              <w:pStyle w:val="a4"/>
              <w:jc w:val="center"/>
              <w:rPr>
                <w:rFonts w:ascii="Times New Roman" w:hAnsi="Times New Roman"/>
                <w:sz w:val="20"/>
                <w:szCs w:val="20"/>
              </w:rPr>
            </w:pPr>
            <w:r>
              <w:rPr>
                <w:rFonts w:ascii="Times New Roman" w:hAnsi="Times New Roman"/>
                <w:sz w:val="20"/>
                <w:szCs w:val="20"/>
              </w:rPr>
              <w:t>2</w:t>
            </w:r>
          </w:p>
        </w:tc>
        <w:tc>
          <w:tcPr>
            <w:tcW w:w="889" w:type="pct"/>
            <w:vMerge w:val="restart"/>
            <w:shd w:val="clear" w:color="auto" w:fill="auto"/>
            <w:vAlign w:val="center"/>
          </w:tcPr>
          <w:p w:rsidR="004C4A10" w:rsidRPr="00E7110F" w:rsidRDefault="004C4A10" w:rsidP="00696B1A">
            <w:pPr>
              <w:spacing w:after="0" w:line="240" w:lineRule="auto"/>
              <w:ind w:firstLine="33"/>
              <w:jc w:val="center"/>
              <w:rPr>
                <w:b/>
                <w:color w:val="000000"/>
                <w:sz w:val="22"/>
                <w:szCs w:val="22"/>
              </w:rPr>
            </w:pPr>
            <w:r w:rsidRPr="00E7110F">
              <w:rPr>
                <w:b/>
                <w:color w:val="000000"/>
                <w:sz w:val="22"/>
                <w:szCs w:val="22"/>
              </w:rPr>
              <w:t>Жилье и городская среда</w:t>
            </w:r>
          </w:p>
        </w:tc>
        <w:tc>
          <w:tcPr>
            <w:tcW w:w="1017" w:type="pct"/>
            <w:vMerge w:val="restart"/>
            <w:shd w:val="clear" w:color="auto" w:fill="auto"/>
          </w:tcPr>
          <w:p w:rsidR="004C4A10" w:rsidRPr="00E7110F" w:rsidRDefault="004C4A10" w:rsidP="00696B1A">
            <w:pPr>
              <w:spacing w:after="0" w:line="240" w:lineRule="auto"/>
              <w:jc w:val="center"/>
              <w:rPr>
                <w:color w:val="000000"/>
                <w:sz w:val="22"/>
                <w:szCs w:val="22"/>
              </w:rPr>
            </w:pPr>
          </w:p>
          <w:p w:rsidR="00041DA8" w:rsidRPr="00E7110F" w:rsidRDefault="00041DA8" w:rsidP="00696B1A">
            <w:pPr>
              <w:spacing w:after="0" w:line="240" w:lineRule="auto"/>
              <w:jc w:val="center"/>
              <w:rPr>
                <w:color w:val="000000"/>
                <w:sz w:val="22"/>
                <w:szCs w:val="22"/>
              </w:rPr>
            </w:pPr>
          </w:p>
          <w:p w:rsidR="004C4A10" w:rsidRPr="00E7110F" w:rsidRDefault="004C4A10" w:rsidP="00696B1A">
            <w:pPr>
              <w:spacing w:after="0" w:line="240" w:lineRule="auto"/>
              <w:jc w:val="center"/>
              <w:rPr>
                <w:color w:val="000000"/>
                <w:sz w:val="22"/>
                <w:szCs w:val="22"/>
              </w:rPr>
            </w:pPr>
            <w:proofErr w:type="spellStart"/>
            <w:r w:rsidRPr="00E7110F">
              <w:rPr>
                <w:color w:val="000000"/>
                <w:sz w:val="22"/>
                <w:szCs w:val="22"/>
              </w:rPr>
              <w:t>пгт</w:t>
            </w:r>
            <w:proofErr w:type="spellEnd"/>
            <w:r w:rsidRPr="00E7110F">
              <w:rPr>
                <w:color w:val="000000"/>
                <w:sz w:val="22"/>
                <w:szCs w:val="22"/>
              </w:rPr>
              <w:t>. Изъяю</w:t>
            </w:r>
          </w:p>
          <w:p w:rsidR="004C4A10" w:rsidRPr="00E7110F" w:rsidRDefault="004C4A10" w:rsidP="00696B1A">
            <w:pPr>
              <w:spacing w:after="0" w:line="240" w:lineRule="auto"/>
              <w:jc w:val="center"/>
              <w:rPr>
                <w:color w:val="000000"/>
                <w:sz w:val="22"/>
                <w:szCs w:val="22"/>
              </w:rPr>
            </w:pPr>
          </w:p>
          <w:p w:rsidR="004C4A10" w:rsidRPr="00E7110F" w:rsidRDefault="004C4A10" w:rsidP="00696B1A">
            <w:pPr>
              <w:spacing w:after="0" w:line="240" w:lineRule="auto"/>
              <w:jc w:val="center"/>
              <w:rPr>
                <w:color w:val="000000"/>
                <w:sz w:val="22"/>
                <w:szCs w:val="22"/>
              </w:rPr>
            </w:pPr>
          </w:p>
          <w:p w:rsidR="004C4A10" w:rsidRPr="00E7110F" w:rsidRDefault="004C4A10" w:rsidP="00696B1A">
            <w:pPr>
              <w:spacing w:after="0" w:line="240" w:lineRule="auto"/>
              <w:jc w:val="center"/>
              <w:rPr>
                <w:color w:val="000000"/>
                <w:sz w:val="22"/>
                <w:szCs w:val="22"/>
              </w:rPr>
            </w:pPr>
          </w:p>
          <w:p w:rsidR="004C4A10" w:rsidRPr="00E7110F" w:rsidRDefault="004C4A10" w:rsidP="00696B1A">
            <w:pPr>
              <w:spacing w:after="0" w:line="240" w:lineRule="auto"/>
              <w:jc w:val="center"/>
              <w:rPr>
                <w:color w:val="000000"/>
                <w:sz w:val="22"/>
                <w:szCs w:val="22"/>
              </w:rPr>
            </w:pPr>
          </w:p>
          <w:p w:rsidR="004C4A10" w:rsidRPr="00E7110F" w:rsidRDefault="004C4A10" w:rsidP="00696B1A">
            <w:pPr>
              <w:spacing w:after="0" w:line="240" w:lineRule="auto"/>
              <w:jc w:val="center"/>
              <w:rPr>
                <w:color w:val="000000"/>
                <w:sz w:val="22"/>
                <w:szCs w:val="22"/>
              </w:rPr>
            </w:pPr>
            <w:proofErr w:type="spellStart"/>
            <w:r w:rsidRPr="00E7110F">
              <w:rPr>
                <w:rFonts w:eastAsia="Times New Roman"/>
                <w:color w:val="000000"/>
                <w:sz w:val="22"/>
                <w:szCs w:val="22"/>
              </w:rPr>
              <w:t>пгт</w:t>
            </w:r>
            <w:proofErr w:type="spellEnd"/>
            <w:r w:rsidRPr="00E7110F">
              <w:rPr>
                <w:rFonts w:eastAsia="Times New Roman"/>
                <w:color w:val="000000"/>
                <w:sz w:val="22"/>
                <w:szCs w:val="22"/>
              </w:rPr>
              <w:t>. Кожва</w:t>
            </w:r>
          </w:p>
        </w:tc>
        <w:tc>
          <w:tcPr>
            <w:tcW w:w="2199" w:type="pct"/>
            <w:shd w:val="clear" w:color="auto" w:fill="auto"/>
          </w:tcPr>
          <w:p w:rsidR="004C4A10" w:rsidRPr="00E7110F" w:rsidRDefault="004C4A10" w:rsidP="00696B1A">
            <w:pPr>
              <w:spacing w:after="0" w:line="240" w:lineRule="auto"/>
              <w:jc w:val="center"/>
              <w:rPr>
                <w:rFonts w:eastAsia="Times New Roman"/>
                <w:b/>
                <w:color w:val="000000"/>
              </w:rPr>
            </w:pPr>
            <w:r w:rsidRPr="00E7110F">
              <w:rPr>
                <w:rFonts w:eastAsia="Times New Roman"/>
                <w:b/>
                <w:color w:val="000000"/>
                <w:sz w:val="22"/>
                <w:szCs w:val="22"/>
              </w:rPr>
              <w:t xml:space="preserve">1. </w:t>
            </w:r>
            <w:r w:rsidR="00041DA8" w:rsidRPr="00E7110F">
              <w:rPr>
                <w:rFonts w:eastAsia="Times New Roman"/>
                <w:b/>
                <w:color w:val="000000"/>
                <w:sz w:val="22"/>
                <w:szCs w:val="22"/>
              </w:rPr>
              <w:t xml:space="preserve">Благоустройство дворовой территории МКД ул. </w:t>
            </w:r>
            <w:proofErr w:type="gramStart"/>
            <w:r w:rsidR="00041DA8" w:rsidRPr="00E7110F">
              <w:rPr>
                <w:rFonts w:eastAsia="Times New Roman"/>
                <w:b/>
                <w:color w:val="000000"/>
                <w:sz w:val="22"/>
                <w:szCs w:val="22"/>
              </w:rPr>
              <w:t>Юбилейная</w:t>
            </w:r>
            <w:proofErr w:type="gramEnd"/>
            <w:r w:rsidR="00041DA8" w:rsidRPr="00E7110F">
              <w:rPr>
                <w:rFonts w:eastAsia="Times New Roman"/>
                <w:b/>
                <w:color w:val="000000"/>
                <w:sz w:val="22"/>
                <w:szCs w:val="22"/>
              </w:rPr>
              <w:t>, 1</w:t>
            </w:r>
            <w:r w:rsidR="00041DA8" w:rsidRPr="00E7110F">
              <w:t xml:space="preserve"> </w:t>
            </w:r>
            <w:proofErr w:type="spellStart"/>
            <w:r w:rsidR="00041DA8" w:rsidRPr="00E7110F">
              <w:rPr>
                <w:rFonts w:eastAsia="Times New Roman"/>
                <w:b/>
                <w:color w:val="000000"/>
                <w:sz w:val="22"/>
                <w:szCs w:val="22"/>
              </w:rPr>
              <w:t>пгт</w:t>
            </w:r>
            <w:proofErr w:type="spellEnd"/>
            <w:r w:rsidR="00041DA8" w:rsidRPr="00E7110F">
              <w:rPr>
                <w:rFonts w:eastAsia="Times New Roman"/>
                <w:b/>
                <w:color w:val="000000"/>
                <w:sz w:val="22"/>
                <w:szCs w:val="22"/>
              </w:rPr>
              <w:t>. Изъяю</w:t>
            </w:r>
          </w:p>
          <w:p w:rsidR="004C4A10" w:rsidRPr="00E7110F" w:rsidRDefault="00041DA8" w:rsidP="00041DA8">
            <w:pPr>
              <w:spacing w:after="0" w:line="240" w:lineRule="auto"/>
              <w:rPr>
                <w:rFonts w:eastAsia="Times New Roman"/>
                <w:color w:val="000000"/>
              </w:rPr>
            </w:pPr>
            <w:r w:rsidRPr="00E7110F">
              <w:rPr>
                <w:rFonts w:eastAsia="Times New Roman"/>
                <w:sz w:val="22"/>
                <w:szCs w:val="22"/>
              </w:rPr>
              <w:t>обустройство дворового проезда, приобретение и установка скамеек и урн</w:t>
            </w:r>
          </w:p>
        </w:tc>
        <w:tc>
          <w:tcPr>
            <w:tcW w:w="672" w:type="pct"/>
            <w:shd w:val="clear" w:color="auto" w:fill="auto"/>
            <w:vAlign w:val="center"/>
          </w:tcPr>
          <w:p w:rsidR="004C4A10" w:rsidRPr="00E7110F" w:rsidRDefault="00176DB0" w:rsidP="00041DA8">
            <w:pPr>
              <w:spacing w:after="0" w:line="240" w:lineRule="auto"/>
              <w:jc w:val="center"/>
              <w:rPr>
                <w:b/>
                <w:color w:val="000000"/>
              </w:rPr>
            </w:pPr>
            <w:r>
              <w:rPr>
                <w:rFonts w:eastAsia="Times New Roman"/>
                <w:b/>
              </w:rPr>
              <w:t>0,47</w:t>
            </w:r>
          </w:p>
        </w:tc>
      </w:tr>
      <w:tr w:rsidR="004C4A10" w:rsidRPr="00466DDA" w:rsidTr="00E7110F">
        <w:trPr>
          <w:trHeight w:val="1070"/>
        </w:trPr>
        <w:tc>
          <w:tcPr>
            <w:tcW w:w="223" w:type="pct"/>
            <w:vMerge/>
            <w:shd w:val="clear" w:color="auto" w:fill="auto"/>
            <w:vAlign w:val="center"/>
          </w:tcPr>
          <w:p w:rsidR="004C4A10" w:rsidRPr="00E7110F" w:rsidRDefault="004C4A10" w:rsidP="00696B1A">
            <w:pPr>
              <w:pStyle w:val="a4"/>
              <w:jc w:val="center"/>
              <w:rPr>
                <w:rFonts w:ascii="Times New Roman" w:hAnsi="Times New Roman"/>
                <w:sz w:val="20"/>
                <w:szCs w:val="20"/>
              </w:rPr>
            </w:pPr>
          </w:p>
        </w:tc>
        <w:tc>
          <w:tcPr>
            <w:tcW w:w="889" w:type="pct"/>
            <w:vMerge/>
            <w:shd w:val="clear" w:color="auto" w:fill="auto"/>
            <w:vAlign w:val="center"/>
          </w:tcPr>
          <w:p w:rsidR="004C4A10" w:rsidRPr="00E7110F" w:rsidRDefault="004C4A10" w:rsidP="00696B1A">
            <w:pPr>
              <w:spacing w:after="0" w:line="240" w:lineRule="auto"/>
              <w:ind w:firstLine="33"/>
              <w:jc w:val="center"/>
              <w:rPr>
                <w:b/>
                <w:color w:val="000000"/>
                <w:sz w:val="22"/>
                <w:szCs w:val="22"/>
              </w:rPr>
            </w:pPr>
          </w:p>
        </w:tc>
        <w:tc>
          <w:tcPr>
            <w:tcW w:w="1017" w:type="pct"/>
            <w:vMerge/>
            <w:shd w:val="clear" w:color="auto" w:fill="auto"/>
          </w:tcPr>
          <w:p w:rsidR="004C4A10" w:rsidRPr="00E7110F" w:rsidRDefault="004C4A10" w:rsidP="00696B1A">
            <w:pPr>
              <w:spacing w:after="0" w:line="240" w:lineRule="auto"/>
              <w:jc w:val="center"/>
              <w:rPr>
                <w:color w:val="000000"/>
                <w:sz w:val="22"/>
                <w:szCs w:val="22"/>
              </w:rPr>
            </w:pPr>
          </w:p>
        </w:tc>
        <w:tc>
          <w:tcPr>
            <w:tcW w:w="2199" w:type="pct"/>
            <w:shd w:val="clear" w:color="auto" w:fill="auto"/>
          </w:tcPr>
          <w:p w:rsidR="004C4A10" w:rsidRPr="00E7110F" w:rsidRDefault="004C4A10" w:rsidP="00696B1A">
            <w:pPr>
              <w:spacing w:after="0" w:line="240" w:lineRule="auto"/>
              <w:jc w:val="center"/>
              <w:rPr>
                <w:rFonts w:eastAsia="Times New Roman"/>
                <w:color w:val="000000"/>
              </w:rPr>
            </w:pPr>
            <w:r w:rsidRPr="00E7110F">
              <w:rPr>
                <w:rFonts w:eastAsia="Times New Roman"/>
                <w:b/>
                <w:color w:val="000000"/>
                <w:sz w:val="22"/>
                <w:szCs w:val="22"/>
              </w:rPr>
              <w:t xml:space="preserve">2. Благоустройство территории МКД ул. </w:t>
            </w:r>
            <w:proofErr w:type="gramStart"/>
            <w:r w:rsidRPr="00E7110F">
              <w:rPr>
                <w:rFonts w:eastAsia="Times New Roman"/>
                <w:b/>
                <w:color w:val="000000"/>
                <w:sz w:val="22"/>
                <w:szCs w:val="22"/>
              </w:rPr>
              <w:t>Лесная</w:t>
            </w:r>
            <w:proofErr w:type="gramEnd"/>
            <w:r w:rsidRPr="00E7110F">
              <w:rPr>
                <w:rFonts w:eastAsia="Times New Roman"/>
                <w:b/>
                <w:color w:val="000000"/>
                <w:sz w:val="22"/>
                <w:szCs w:val="22"/>
              </w:rPr>
              <w:t xml:space="preserve">, д. </w:t>
            </w:r>
            <w:r w:rsidR="00041DA8" w:rsidRPr="00E7110F">
              <w:rPr>
                <w:rFonts w:eastAsia="Times New Roman"/>
                <w:b/>
                <w:color w:val="000000"/>
                <w:sz w:val="22"/>
                <w:szCs w:val="22"/>
              </w:rPr>
              <w:t>22</w:t>
            </w:r>
            <w:r w:rsidRPr="00E7110F">
              <w:rPr>
                <w:rFonts w:eastAsia="Times New Roman"/>
                <w:b/>
                <w:color w:val="000000"/>
                <w:sz w:val="22"/>
                <w:szCs w:val="22"/>
              </w:rPr>
              <w:t xml:space="preserve"> </w:t>
            </w:r>
            <w:proofErr w:type="spellStart"/>
            <w:r w:rsidRPr="00E7110F">
              <w:rPr>
                <w:rFonts w:eastAsia="Times New Roman"/>
                <w:b/>
                <w:color w:val="000000"/>
                <w:sz w:val="22"/>
                <w:szCs w:val="22"/>
              </w:rPr>
              <w:t>пгт</w:t>
            </w:r>
            <w:proofErr w:type="spellEnd"/>
            <w:r w:rsidRPr="00E7110F">
              <w:rPr>
                <w:rFonts w:eastAsia="Times New Roman"/>
                <w:b/>
                <w:color w:val="000000"/>
                <w:sz w:val="22"/>
                <w:szCs w:val="22"/>
              </w:rPr>
              <w:t>. Кожва</w:t>
            </w:r>
            <w:r w:rsidRPr="00E7110F">
              <w:rPr>
                <w:rFonts w:eastAsia="Times New Roman"/>
                <w:color w:val="000000"/>
                <w:sz w:val="22"/>
                <w:szCs w:val="22"/>
              </w:rPr>
              <w:t xml:space="preserve"> </w:t>
            </w:r>
          </w:p>
          <w:p w:rsidR="004C4A10" w:rsidRPr="00E7110F" w:rsidRDefault="00041DA8" w:rsidP="00696B1A">
            <w:pPr>
              <w:spacing w:after="0" w:line="240" w:lineRule="auto"/>
              <w:rPr>
                <w:rFonts w:eastAsia="Times New Roman"/>
                <w:b/>
                <w:color w:val="000000"/>
                <w:sz w:val="22"/>
                <w:szCs w:val="22"/>
              </w:rPr>
            </w:pPr>
            <w:r w:rsidRPr="00E7110F">
              <w:rPr>
                <w:rFonts w:eastAsia="Times New Roman"/>
                <w:color w:val="000000"/>
                <w:sz w:val="22"/>
                <w:szCs w:val="22"/>
              </w:rPr>
              <w:t xml:space="preserve">приобретение и установка скамеек и урн, приобретение и установка </w:t>
            </w:r>
            <w:proofErr w:type="spellStart"/>
            <w:r w:rsidRPr="00E7110F">
              <w:rPr>
                <w:rFonts w:eastAsia="Times New Roman"/>
                <w:color w:val="000000"/>
                <w:sz w:val="22"/>
                <w:szCs w:val="22"/>
              </w:rPr>
              <w:t>МАФов</w:t>
            </w:r>
            <w:proofErr w:type="spellEnd"/>
          </w:p>
        </w:tc>
        <w:tc>
          <w:tcPr>
            <w:tcW w:w="672" w:type="pct"/>
            <w:shd w:val="clear" w:color="auto" w:fill="auto"/>
            <w:vAlign w:val="center"/>
          </w:tcPr>
          <w:p w:rsidR="004C4A10" w:rsidRPr="00E7110F" w:rsidRDefault="004C4A10" w:rsidP="004C4A10">
            <w:pPr>
              <w:spacing w:after="0"/>
              <w:jc w:val="center"/>
              <w:rPr>
                <w:b/>
                <w:color w:val="000000"/>
              </w:rPr>
            </w:pPr>
            <w:r w:rsidRPr="00E7110F">
              <w:rPr>
                <w:b/>
              </w:rPr>
              <w:t>0,</w:t>
            </w:r>
            <w:r w:rsidR="00041DA8" w:rsidRPr="00E7110F">
              <w:t xml:space="preserve"> </w:t>
            </w:r>
            <w:r w:rsidR="00176DB0">
              <w:rPr>
                <w:b/>
              </w:rPr>
              <w:t>54</w:t>
            </w:r>
          </w:p>
        </w:tc>
      </w:tr>
      <w:tr w:rsidR="00A21C82" w:rsidRPr="00466DDA" w:rsidTr="00E7110F">
        <w:trPr>
          <w:trHeight w:val="60"/>
        </w:trPr>
        <w:tc>
          <w:tcPr>
            <w:tcW w:w="223" w:type="pct"/>
            <w:shd w:val="clear" w:color="auto" w:fill="auto"/>
            <w:vAlign w:val="center"/>
          </w:tcPr>
          <w:p w:rsidR="00A21C82" w:rsidRPr="00E7110F" w:rsidRDefault="009E6542" w:rsidP="00696B1A">
            <w:pPr>
              <w:pStyle w:val="a4"/>
              <w:jc w:val="center"/>
              <w:rPr>
                <w:rFonts w:ascii="Times New Roman" w:hAnsi="Times New Roman"/>
                <w:sz w:val="20"/>
                <w:szCs w:val="20"/>
              </w:rPr>
            </w:pPr>
            <w:r>
              <w:rPr>
                <w:rFonts w:ascii="Times New Roman" w:hAnsi="Times New Roman"/>
                <w:sz w:val="20"/>
                <w:szCs w:val="20"/>
              </w:rPr>
              <w:t>3</w:t>
            </w:r>
          </w:p>
        </w:tc>
        <w:tc>
          <w:tcPr>
            <w:tcW w:w="889" w:type="pct"/>
            <w:shd w:val="clear" w:color="auto" w:fill="auto"/>
            <w:vAlign w:val="center"/>
          </w:tcPr>
          <w:p w:rsidR="00A21C82" w:rsidRPr="00E7110F" w:rsidRDefault="00A21C82" w:rsidP="00696B1A">
            <w:pPr>
              <w:spacing w:after="0" w:line="240" w:lineRule="auto"/>
              <w:ind w:firstLine="33"/>
              <w:jc w:val="center"/>
              <w:rPr>
                <w:b/>
                <w:color w:val="000000"/>
                <w:sz w:val="22"/>
                <w:szCs w:val="22"/>
              </w:rPr>
            </w:pPr>
            <w:r w:rsidRPr="00E7110F">
              <w:rPr>
                <w:b/>
                <w:color w:val="000000"/>
                <w:sz w:val="22"/>
                <w:szCs w:val="22"/>
              </w:rPr>
              <w:t>Жилье и городская среда</w:t>
            </w:r>
          </w:p>
        </w:tc>
        <w:tc>
          <w:tcPr>
            <w:tcW w:w="1017" w:type="pct"/>
            <w:shd w:val="clear" w:color="auto" w:fill="auto"/>
            <w:vAlign w:val="center"/>
          </w:tcPr>
          <w:p w:rsidR="00A21C82" w:rsidRPr="00E7110F" w:rsidRDefault="00FF6B88" w:rsidP="00696B1A">
            <w:pPr>
              <w:spacing w:after="0" w:line="240" w:lineRule="auto"/>
              <w:jc w:val="center"/>
              <w:rPr>
                <w:color w:val="000000"/>
                <w:sz w:val="22"/>
                <w:szCs w:val="22"/>
              </w:rPr>
            </w:pPr>
            <w:proofErr w:type="spellStart"/>
            <w:r w:rsidRPr="00E7110F">
              <w:rPr>
                <w:color w:val="000000"/>
                <w:sz w:val="22"/>
                <w:szCs w:val="22"/>
              </w:rPr>
              <w:t>пгт</w:t>
            </w:r>
            <w:proofErr w:type="spellEnd"/>
            <w:r w:rsidRPr="00E7110F">
              <w:rPr>
                <w:color w:val="000000"/>
                <w:sz w:val="22"/>
                <w:szCs w:val="22"/>
              </w:rPr>
              <w:t>. Путеец</w:t>
            </w:r>
          </w:p>
        </w:tc>
        <w:tc>
          <w:tcPr>
            <w:tcW w:w="2199" w:type="pct"/>
            <w:shd w:val="clear" w:color="auto" w:fill="auto"/>
          </w:tcPr>
          <w:p w:rsidR="002C6A09" w:rsidRPr="00E7110F" w:rsidRDefault="00093E09" w:rsidP="00041DA8">
            <w:pPr>
              <w:spacing w:after="0" w:line="240" w:lineRule="auto"/>
              <w:jc w:val="center"/>
              <w:rPr>
                <w:b/>
                <w:color w:val="000000"/>
                <w:sz w:val="22"/>
                <w:szCs w:val="22"/>
              </w:rPr>
            </w:pPr>
            <w:r w:rsidRPr="00E7110F">
              <w:rPr>
                <w:b/>
                <w:color w:val="000000"/>
                <w:sz w:val="22"/>
                <w:szCs w:val="22"/>
              </w:rPr>
              <w:t xml:space="preserve">1) Благоустройство стадиона в п. </w:t>
            </w:r>
            <w:proofErr w:type="gramStart"/>
            <w:r w:rsidRPr="00E7110F">
              <w:rPr>
                <w:b/>
                <w:color w:val="000000"/>
                <w:sz w:val="22"/>
                <w:szCs w:val="22"/>
              </w:rPr>
              <w:t>Луговой</w:t>
            </w:r>
            <w:proofErr w:type="gramEnd"/>
          </w:p>
          <w:p w:rsidR="00093E09" w:rsidRPr="00E7110F" w:rsidRDefault="00093E09" w:rsidP="00041DA8">
            <w:pPr>
              <w:spacing w:after="0" w:line="240" w:lineRule="auto"/>
              <w:jc w:val="center"/>
              <w:rPr>
                <w:b/>
                <w:color w:val="000000"/>
                <w:sz w:val="22"/>
                <w:szCs w:val="22"/>
              </w:rPr>
            </w:pPr>
            <w:r w:rsidRPr="00E7110F">
              <w:rPr>
                <w:b/>
                <w:color w:val="000000"/>
                <w:sz w:val="22"/>
                <w:szCs w:val="22"/>
              </w:rPr>
              <w:t>2)Благоустройство дворовой территории МКД</w:t>
            </w:r>
          </w:p>
          <w:p w:rsidR="00093E09" w:rsidRPr="00E7110F" w:rsidRDefault="00093E09" w:rsidP="00041DA8">
            <w:pPr>
              <w:spacing w:after="0" w:line="240" w:lineRule="auto"/>
              <w:jc w:val="center"/>
              <w:rPr>
                <w:b/>
                <w:color w:val="000000"/>
                <w:sz w:val="22"/>
                <w:szCs w:val="22"/>
              </w:rPr>
            </w:pPr>
            <w:r w:rsidRPr="00E7110F">
              <w:rPr>
                <w:b/>
                <w:color w:val="000000"/>
                <w:sz w:val="22"/>
                <w:szCs w:val="22"/>
              </w:rPr>
              <w:t xml:space="preserve">ул. Парковая, 1 в </w:t>
            </w:r>
            <w:proofErr w:type="spellStart"/>
            <w:r w:rsidRPr="00E7110F">
              <w:rPr>
                <w:b/>
                <w:color w:val="000000"/>
                <w:sz w:val="22"/>
                <w:szCs w:val="22"/>
              </w:rPr>
              <w:t>пгт</w:t>
            </w:r>
            <w:proofErr w:type="spellEnd"/>
            <w:r w:rsidRPr="00E7110F">
              <w:rPr>
                <w:b/>
                <w:color w:val="000000"/>
                <w:sz w:val="22"/>
                <w:szCs w:val="22"/>
              </w:rPr>
              <w:t>. Путеец;</w:t>
            </w:r>
          </w:p>
          <w:p w:rsidR="00093E09" w:rsidRPr="00E7110F" w:rsidRDefault="00093E09" w:rsidP="00041DA8">
            <w:pPr>
              <w:spacing w:after="0" w:line="240" w:lineRule="auto"/>
              <w:jc w:val="center"/>
              <w:rPr>
                <w:b/>
                <w:color w:val="000000"/>
                <w:sz w:val="22"/>
                <w:szCs w:val="22"/>
              </w:rPr>
            </w:pPr>
            <w:r w:rsidRPr="00E7110F">
              <w:rPr>
                <w:b/>
                <w:color w:val="000000"/>
                <w:sz w:val="22"/>
                <w:szCs w:val="22"/>
              </w:rPr>
              <w:t>3) Благоустройство дворовой территории МКД</w:t>
            </w:r>
          </w:p>
          <w:p w:rsidR="00093E09" w:rsidRPr="00E7110F" w:rsidRDefault="00093E09" w:rsidP="00041DA8">
            <w:pPr>
              <w:spacing w:after="0" w:line="240" w:lineRule="auto"/>
              <w:jc w:val="center"/>
              <w:rPr>
                <w:b/>
                <w:color w:val="000000"/>
                <w:sz w:val="22"/>
                <w:szCs w:val="22"/>
              </w:rPr>
            </w:pPr>
            <w:r w:rsidRPr="00E7110F">
              <w:rPr>
                <w:b/>
                <w:color w:val="000000"/>
                <w:sz w:val="22"/>
                <w:szCs w:val="22"/>
              </w:rPr>
              <w:t>ул. Озёрная, 11, пер. Молодёжный 27,28,29</w:t>
            </w:r>
          </w:p>
        </w:tc>
        <w:tc>
          <w:tcPr>
            <w:tcW w:w="672" w:type="pct"/>
            <w:shd w:val="clear" w:color="auto" w:fill="auto"/>
            <w:vAlign w:val="center"/>
          </w:tcPr>
          <w:p w:rsidR="00A21C82" w:rsidRPr="00E7110F" w:rsidRDefault="00176DB0" w:rsidP="00696B1A">
            <w:pPr>
              <w:spacing w:after="0" w:line="240" w:lineRule="auto"/>
              <w:jc w:val="center"/>
              <w:rPr>
                <w:b/>
                <w:color w:val="000000"/>
              </w:rPr>
            </w:pPr>
            <w:r>
              <w:rPr>
                <w:b/>
                <w:color w:val="000000"/>
              </w:rPr>
              <w:t>9,74</w:t>
            </w:r>
          </w:p>
        </w:tc>
      </w:tr>
      <w:tr w:rsidR="00A21C82" w:rsidRPr="00466DDA" w:rsidTr="00E7110F">
        <w:trPr>
          <w:trHeight w:val="60"/>
        </w:trPr>
        <w:tc>
          <w:tcPr>
            <w:tcW w:w="223" w:type="pct"/>
            <w:shd w:val="clear" w:color="auto" w:fill="auto"/>
            <w:vAlign w:val="center"/>
          </w:tcPr>
          <w:p w:rsidR="00A21C82" w:rsidRPr="00E7110F" w:rsidRDefault="009E6542" w:rsidP="00696B1A">
            <w:pPr>
              <w:pStyle w:val="a4"/>
              <w:jc w:val="center"/>
              <w:rPr>
                <w:rFonts w:ascii="Times New Roman" w:hAnsi="Times New Roman"/>
                <w:sz w:val="20"/>
                <w:szCs w:val="20"/>
              </w:rPr>
            </w:pPr>
            <w:r>
              <w:rPr>
                <w:rFonts w:ascii="Times New Roman" w:hAnsi="Times New Roman"/>
                <w:sz w:val="20"/>
                <w:szCs w:val="20"/>
              </w:rPr>
              <w:t>4</w:t>
            </w:r>
          </w:p>
        </w:tc>
        <w:tc>
          <w:tcPr>
            <w:tcW w:w="889" w:type="pct"/>
            <w:shd w:val="clear" w:color="auto" w:fill="auto"/>
            <w:vAlign w:val="center"/>
          </w:tcPr>
          <w:p w:rsidR="00A21C82" w:rsidRPr="00E7110F" w:rsidRDefault="00A21C82" w:rsidP="00696B1A">
            <w:pPr>
              <w:spacing w:after="0" w:line="240" w:lineRule="auto"/>
              <w:ind w:firstLine="33"/>
              <w:jc w:val="center"/>
              <w:rPr>
                <w:b/>
                <w:color w:val="000000"/>
                <w:sz w:val="22"/>
                <w:szCs w:val="22"/>
              </w:rPr>
            </w:pPr>
            <w:r w:rsidRPr="00E7110F">
              <w:rPr>
                <w:b/>
                <w:color w:val="000000"/>
                <w:sz w:val="22"/>
                <w:szCs w:val="22"/>
              </w:rPr>
              <w:t>Жилье и городская среда</w:t>
            </w:r>
          </w:p>
        </w:tc>
        <w:tc>
          <w:tcPr>
            <w:tcW w:w="1017" w:type="pct"/>
            <w:shd w:val="clear" w:color="auto" w:fill="auto"/>
            <w:vAlign w:val="center"/>
          </w:tcPr>
          <w:p w:rsidR="00A21C82" w:rsidRPr="00E7110F" w:rsidRDefault="00FF6B88" w:rsidP="00696B1A">
            <w:pPr>
              <w:spacing w:after="0"/>
              <w:jc w:val="center"/>
              <w:rPr>
                <w:color w:val="000000"/>
                <w:sz w:val="22"/>
                <w:szCs w:val="22"/>
              </w:rPr>
            </w:pPr>
            <w:r w:rsidRPr="00E7110F">
              <w:rPr>
                <w:color w:val="000000"/>
                <w:sz w:val="22"/>
                <w:szCs w:val="22"/>
              </w:rPr>
              <w:t>п. Каджером</w:t>
            </w:r>
          </w:p>
        </w:tc>
        <w:tc>
          <w:tcPr>
            <w:tcW w:w="2199" w:type="pct"/>
            <w:shd w:val="clear" w:color="auto" w:fill="auto"/>
          </w:tcPr>
          <w:p w:rsidR="00DF3060" w:rsidRPr="00E7110F" w:rsidRDefault="00FF6B88" w:rsidP="00A6616C">
            <w:pPr>
              <w:spacing w:after="0" w:line="240" w:lineRule="auto"/>
              <w:jc w:val="center"/>
              <w:rPr>
                <w:b/>
                <w:color w:val="000000"/>
              </w:rPr>
            </w:pPr>
            <w:r w:rsidRPr="00E7110F">
              <w:rPr>
                <w:b/>
                <w:color w:val="000000"/>
                <w:sz w:val="22"/>
              </w:rPr>
              <w:t xml:space="preserve">Устройство пешеходной дорожки по ул. </w:t>
            </w:r>
            <w:proofErr w:type="gramStart"/>
            <w:r w:rsidRPr="00E7110F">
              <w:rPr>
                <w:b/>
                <w:color w:val="000000"/>
                <w:sz w:val="22"/>
              </w:rPr>
              <w:t>Октябрьская</w:t>
            </w:r>
            <w:proofErr w:type="gramEnd"/>
            <w:r w:rsidRPr="00E7110F">
              <w:rPr>
                <w:b/>
                <w:color w:val="000000"/>
                <w:sz w:val="22"/>
              </w:rPr>
              <w:t xml:space="preserve"> </w:t>
            </w:r>
          </w:p>
        </w:tc>
        <w:tc>
          <w:tcPr>
            <w:tcW w:w="672" w:type="pct"/>
            <w:shd w:val="clear" w:color="auto" w:fill="auto"/>
            <w:vAlign w:val="center"/>
          </w:tcPr>
          <w:p w:rsidR="00A21C82" w:rsidRPr="00E7110F" w:rsidRDefault="00176DB0" w:rsidP="00696B1A">
            <w:pPr>
              <w:spacing w:after="0" w:line="240" w:lineRule="auto"/>
              <w:jc w:val="center"/>
              <w:rPr>
                <w:b/>
                <w:color w:val="000000"/>
              </w:rPr>
            </w:pPr>
            <w:r>
              <w:rPr>
                <w:b/>
                <w:color w:val="000000"/>
              </w:rPr>
              <w:t>0,51</w:t>
            </w:r>
          </w:p>
        </w:tc>
      </w:tr>
      <w:tr w:rsidR="00A21C82" w:rsidRPr="006D791A" w:rsidTr="00E7110F">
        <w:trPr>
          <w:trHeight w:val="60"/>
        </w:trPr>
        <w:tc>
          <w:tcPr>
            <w:tcW w:w="223" w:type="pct"/>
            <w:shd w:val="clear" w:color="auto" w:fill="auto"/>
            <w:vAlign w:val="center"/>
          </w:tcPr>
          <w:p w:rsidR="00A21C82" w:rsidRPr="00E7110F" w:rsidRDefault="009E6542" w:rsidP="00696B1A">
            <w:pPr>
              <w:pStyle w:val="a4"/>
              <w:jc w:val="center"/>
              <w:rPr>
                <w:rFonts w:ascii="Times New Roman" w:hAnsi="Times New Roman"/>
                <w:sz w:val="20"/>
                <w:szCs w:val="20"/>
              </w:rPr>
            </w:pPr>
            <w:r>
              <w:rPr>
                <w:rFonts w:ascii="Times New Roman" w:hAnsi="Times New Roman"/>
                <w:sz w:val="20"/>
                <w:szCs w:val="20"/>
              </w:rPr>
              <w:t>5</w:t>
            </w:r>
          </w:p>
        </w:tc>
        <w:tc>
          <w:tcPr>
            <w:tcW w:w="889" w:type="pct"/>
            <w:shd w:val="clear" w:color="auto" w:fill="auto"/>
            <w:vAlign w:val="center"/>
          </w:tcPr>
          <w:p w:rsidR="00A21C82" w:rsidRPr="00E7110F" w:rsidRDefault="00A21C82" w:rsidP="00696B1A">
            <w:pPr>
              <w:spacing w:after="0" w:line="240" w:lineRule="auto"/>
              <w:ind w:firstLine="33"/>
              <w:jc w:val="center"/>
              <w:rPr>
                <w:b/>
                <w:color w:val="000000"/>
                <w:sz w:val="22"/>
                <w:szCs w:val="22"/>
              </w:rPr>
            </w:pPr>
            <w:r w:rsidRPr="00E7110F">
              <w:rPr>
                <w:b/>
                <w:color w:val="000000"/>
                <w:sz w:val="22"/>
                <w:szCs w:val="22"/>
              </w:rPr>
              <w:t>Жилье и городская среда</w:t>
            </w:r>
          </w:p>
        </w:tc>
        <w:tc>
          <w:tcPr>
            <w:tcW w:w="1017" w:type="pct"/>
            <w:shd w:val="clear" w:color="auto" w:fill="auto"/>
            <w:vAlign w:val="center"/>
          </w:tcPr>
          <w:p w:rsidR="00A21C82" w:rsidRPr="00E7110F" w:rsidRDefault="00E7110F" w:rsidP="00696B1A">
            <w:pPr>
              <w:spacing w:after="0" w:line="240" w:lineRule="auto"/>
              <w:jc w:val="center"/>
              <w:rPr>
                <w:color w:val="000000"/>
                <w:sz w:val="22"/>
                <w:szCs w:val="22"/>
              </w:rPr>
            </w:pPr>
            <w:r>
              <w:rPr>
                <w:color w:val="000000"/>
                <w:sz w:val="22"/>
                <w:szCs w:val="22"/>
              </w:rPr>
              <w:t xml:space="preserve">г. </w:t>
            </w:r>
            <w:r w:rsidR="00FF6B88" w:rsidRPr="00E7110F">
              <w:rPr>
                <w:color w:val="000000"/>
                <w:sz w:val="22"/>
                <w:szCs w:val="22"/>
              </w:rPr>
              <w:t>Печора</w:t>
            </w:r>
          </w:p>
        </w:tc>
        <w:tc>
          <w:tcPr>
            <w:tcW w:w="2199" w:type="pct"/>
            <w:shd w:val="clear" w:color="auto" w:fill="auto"/>
          </w:tcPr>
          <w:p w:rsidR="0018194D" w:rsidRPr="00A6616C" w:rsidRDefault="0006259A" w:rsidP="00696B1A">
            <w:pPr>
              <w:spacing w:after="0" w:line="240" w:lineRule="auto"/>
              <w:jc w:val="center"/>
              <w:rPr>
                <w:b/>
                <w:color w:val="000000"/>
                <w:highlight w:val="yellow"/>
              </w:rPr>
            </w:pPr>
            <w:r w:rsidRPr="00B94DDB">
              <w:rPr>
                <w:b/>
                <w:color w:val="000000"/>
                <w:sz w:val="22"/>
              </w:rPr>
              <w:t xml:space="preserve">Обеспечение устойчивого сокращения непригодного для </w:t>
            </w:r>
            <w:r w:rsidR="00EA368F">
              <w:rPr>
                <w:b/>
                <w:color w:val="000000"/>
                <w:sz w:val="22"/>
              </w:rPr>
              <w:t>проживания жилищного фонда</w:t>
            </w:r>
          </w:p>
        </w:tc>
        <w:tc>
          <w:tcPr>
            <w:tcW w:w="672" w:type="pct"/>
            <w:shd w:val="clear" w:color="auto" w:fill="auto"/>
            <w:vAlign w:val="center"/>
          </w:tcPr>
          <w:p w:rsidR="00A21C82" w:rsidRPr="00E7110F" w:rsidRDefault="00B94DDB" w:rsidP="00E30953">
            <w:pPr>
              <w:spacing w:after="0" w:line="240" w:lineRule="auto"/>
              <w:jc w:val="center"/>
              <w:rPr>
                <w:b/>
                <w:color w:val="000000"/>
              </w:rPr>
            </w:pPr>
            <w:r>
              <w:rPr>
                <w:b/>
              </w:rPr>
              <w:t>155,52</w:t>
            </w:r>
          </w:p>
        </w:tc>
      </w:tr>
      <w:tr w:rsidR="00A21C82" w:rsidRPr="006D791A" w:rsidTr="00E7110F">
        <w:trPr>
          <w:trHeight w:val="60"/>
        </w:trPr>
        <w:tc>
          <w:tcPr>
            <w:tcW w:w="223" w:type="pct"/>
            <w:shd w:val="clear" w:color="auto" w:fill="auto"/>
            <w:vAlign w:val="center"/>
          </w:tcPr>
          <w:p w:rsidR="00A21C82" w:rsidRPr="00E7110F" w:rsidRDefault="009E6542" w:rsidP="00696B1A">
            <w:pPr>
              <w:pStyle w:val="a4"/>
              <w:jc w:val="center"/>
              <w:rPr>
                <w:rFonts w:ascii="Times New Roman" w:hAnsi="Times New Roman"/>
                <w:sz w:val="20"/>
                <w:szCs w:val="20"/>
              </w:rPr>
            </w:pPr>
            <w:r>
              <w:rPr>
                <w:rFonts w:ascii="Times New Roman" w:hAnsi="Times New Roman"/>
                <w:sz w:val="20"/>
                <w:szCs w:val="20"/>
              </w:rPr>
              <w:t>6</w:t>
            </w:r>
          </w:p>
        </w:tc>
        <w:tc>
          <w:tcPr>
            <w:tcW w:w="889" w:type="pct"/>
            <w:shd w:val="clear" w:color="auto" w:fill="auto"/>
            <w:vAlign w:val="center"/>
          </w:tcPr>
          <w:p w:rsidR="00A21C82" w:rsidRPr="00E7110F" w:rsidRDefault="00A21C82" w:rsidP="00696B1A">
            <w:pPr>
              <w:spacing w:after="0"/>
              <w:jc w:val="center"/>
              <w:rPr>
                <w:b/>
                <w:sz w:val="22"/>
                <w:szCs w:val="22"/>
              </w:rPr>
            </w:pPr>
            <w:r w:rsidRPr="00E7110F">
              <w:rPr>
                <w:b/>
                <w:sz w:val="22"/>
                <w:szCs w:val="22"/>
              </w:rPr>
              <w:t>Демография</w:t>
            </w:r>
            <w:r w:rsidR="00FF6B88" w:rsidRPr="00E7110F">
              <w:rPr>
                <w:b/>
                <w:sz w:val="22"/>
                <w:szCs w:val="22"/>
              </w:rPr>
              <w:t xml:space="preserve"> </w:t>
            </w:r>
            <w:r w:rsidR="00FF6B88" w:rsidRPr="00E7110F">
              <w:rPr>
                <w:color w:val="000000"/>
                <w:sz w:val="22"/>
                <w:szCs w:val="22"/>
              </w:rPr>
              <w:t>«Спорт – норма жизни»</w:t>
            </w:r>
          </w:p>
        </w:tc>
        <w:tc>
          <w:tcPr>
            <w:tcW w:w="1017" w:type="pct"/>
            <w:shd w:val="clear" w:color="auto" w:fill="auto"/>
            <w:vAlign w:val="center"/>
          </w:tcPr>
          <w:p w:rsidR="00A21C82" w:rsidRPr="00E7110F" w:rsidRDefault="00FF6B88" w:rsidP="00696B1A">
            <w:pPr>
              <w:spacing w:after="0"/>
              <w:jc w:val="center"/>
              <w:rPr>
                <w:sz w:val="22"/>
                <w:szCs w:val="22"/>
              </w:rPr>
            </w:pPr>
            <w:r w:rsidRPr="00E7110F">
              <w:rPr>
                <w:sz w:val="22"/>
                <w:szCs w:val="22"/>
              </w:rPr>
              <w:t>г. Печора</w:t>
            </w:r>
          </w:p>
        </w:tc>
        <w:tc>
          <w:tcPr>
            <w:tcW w:w="2199" w:type="pct"/>
            <w:shd w:val="clear" w:color="auto" w:fill="auto"/>
          </w:tcPr>
          <w:p w:rsidR="00FF6B88" w:rsidRPr="00E7110F" w:rsidRDefault="00FF6B88" w:rsidP="00696B1A">
            <w:pPr>
              <w:spacing w:after="0" w:line="240" w:lineRule="auto"/>
              <w:jc w:val="center"/>
              <w:rPr>
                <w:b/>
                <w:color w:val="000000"/>
                <w:sz w:val="22"/>
              </w:rPr>
            </w:pPr>
            <w:r w:rsidRPr="00E7110F">
              <w:rPr>
                <w:b/>
                <w:color w:val="000000"/>
                <w:sz w:val="22"/>
              </w:rPr>
              <w:t>Подготовка спортивного резерва и спорта высших достижений</w:t>
            </w:r>
          </w:p>
          <w:p w:rsidR="00DF3060" w:rsidRPr="00E7110F" w:rsidRDefault="0006259A" w:rsidP="0006259A">
            <w:pPr>
              <w:spacing w:after="0" w:line="240" w:lineRule="auto"/>
              <w:rPr>
                <w:color w:val="000000"/>
              </w:rPr>
            </w:pPr>
            <w:r w:rsidRPr="00E7110F">
              <w:rPr>
                <w:color w:val="000000"/>
                <w:sz w:val="22"/>
              </w:rPr>
              <w:t xml:space="preserve">На государственную поддержку спортивных организаций, осуществляющих подготовку </w:t>
            </w:r>
            <w:r w:rsidRPr="00E7110F">
              <w:rPr>
                <w:color w:val="000000"/>
                <w:sz w:val="22"/>
              </w:rPr>
              <w:lastRenderedPageBreak/>
              <w:t>спортивного резерва для спортивных сборных команд, в том числе спортивных сборных команд Российской Федерации</w:t>
            </w:r>
          </w:p>
        </w:tc>
        <w:tc>
          <w:tcPr>
            <w:tcW w:w="672" w:type="pct"/>
            <w:shd w:val="clear" w:color="auto" w:fill="auto"/>
            <w:vAlign w:val="center"/>
          </w:tcPr>
          <w:p w:rsidR="00A21C82" w:rsidRPr="00E7110F" w:rsidRDefault="00176DB0" w:rsidP="0006259A">
            <w:pPr>
              <w:spacing w:after="0" w:line="240" w:lineRule="auto"/>
              <w:jc w:val="center"/>
              <w:rPr>
                <w:b/>
                <w:color w:val="000000"/>
              </w:rPr>
            </w:pPr>
            <w:r>
              <w:rPr>
                <w:b/>
                <w:color w:val="000000"/>
              </w:rPr>
              <w:lastRenderedPageBreak/>
              <w:t>0,20</w:t>
            </w:r>
          </w:p>
        </w:tc>
      </w:tr>
      <w:tr w:rsidR="00A21C82" w:rsidRPr="006D791A" w:rsidTr="00E7110F">
        <w:trPr>
          <w:trHeight w:val="60"/>
        </w:trPr>
        <w:tc>
          <w:tcPr>
            <w:tcW w:w="223" w:type="pct"/>
            <w:shd w:val="clear" w:color="auto" w:fill="auto"/>
            <w:vAlign w:val="center"/>
          </w:tcPr>
          <w:p w:rsidR="00A21C82" w:rsidRPr="00E7110F" w:rsidRDefault="009E6542" w:rsidP="00696B1A">
            <w:pPr>
              <w:pStyle w:val="a4"/>
              <w:jc w:val="center"/>
              <w:rPr>
                <w:rFonts w:ascii="Times New Roman" w:hAnsi="Times New Roman"/>
                <w:sz w:val="20"/>
                <w:szCs w:val="20"/>
              </w:rPr>
            </w:pPr>
            <w:r>
              <w:rPr>
                <w:rFonts w:ascii="Times New Roman" w:hAnsi="Times New Roman"/>
                <w:sz w:val="20"/>
                <w:szCs w:val="20"/>
              </w:rPr>
              <w:lastRenderedPageBreak/>
              <w:t>7</w:t>
            </w:r>
          </w:p>
        </w:tc>
        <w:tc>
          <w:tcPr>
            <w:tcW w:w="889" w:type="pct"/>
            <w:shd w:val="clear" w:color="auto" w:fill="auto"/>
            <w:vAlign w:val="center"/>
          </w:tcPr>
          <w:p w:rsidR="00A21C82" w:rsidRPr="00E7110F" w:rsidRDefault="00A21C82" w:rsidP="00696B1A">
            <w:pPr>
              <w:spacing w:after="0" w:line="240" w:lineRule="auto"/>
              <w:ind w:firstLine="33"/>
              <w:jc w:val="center"/>
              <w:rPr>
                <w:b/>
                <w:color w:val="000000"/>
                <w:sz w:val="22"/>
                <w:szCs w:val="22"/>
              </w:rPr>
            </w:pPr>
            <w:r w:rsidRPr="00E7110F">
              <w:rPr>
                <w:b/>
                <w:color w:val="000000"/>
                <w:sz w:val="22"/>
                <w:szCs w:val="22"/>
              </w:rPr>
              <w:t>Культура</w:t>
            </w:r>
          </w:p>
          <w:p w:rsidR="00A21C82" w:rsidRPr="00E7110F" w:rsidRDefault="0006259A" w:rsidP="00696B1A">
            <w:pPr>
              <w:spacing w:after="0" w:line="240" w:lineRule="auto"/>
              <w:ind w:firstLine="33"/>
              <w:jc w:val="center"/>
              <w:rPr>
                <w:color w:val="000000"/>
                <w:sz w:val="22"/>
                <w:szCs w:val="22"/>
              </w:rPr>
            </w:pPr>
            <w:r w:rsidRPr="00E7110F">
              <w:rPr>
                <w:color w:val="000000"/>
                <w:sz w:val="22"/>
                <w:szCs w:val="22"/>
              </w:rPr>
              <w:t>«Культурная среда»</w:t>
            </w:r>
          </w:p>
        </w:tc>
        <w:tc>
          <w:tcPr>
            <w:tcW w:w="1017" w:type="pct"/>
            <w:shd w:val="clear" w:color="auto" w:fill="auto"/>
            <w:vAlign w:val="center"/>
          </w:tcPr>
          <w:p w:rsidR="00A21C82" w:rsidRPr="00E7110F" w:rsidRDefault="006664BE" w:rsidP="00696B1A">
            <w:pPr>
              <w:spacing w:after="0" w:line="240" w:lineRule="auto"/>
              <w:jc w:val="center"/>
              <w:rPr>
                <w:color w:val="000000"/>
                <w:sz w:val="22"/>
                <w:szCs w:val="22"/>
              </w:rPr>
            </w:pPr>
            <w:r w:rsidRPr="00E7110F">
              <w:rPr>
                <w:color w:val="000000"/>
                <w:sz w:val="22"/>
                <w:szCs w:val="22"/>
              </w:rPr>
              <w:t>МР «Печора»</w:t>
            </w:r>
          </w:p>
        </w:tc>
        <w:tc>
          <w:tcPr>
            <w:tcW w:w="2199" w:type="pct"/>
            <w:shd w:val="clear" w:color="auto" w:fill="auto"/>
          </w:tcPr>
          <w:p w:rsidR="00DF3060" w:rsidRPr="00E7110F" w:rsidRDefault="0006259A" w:rsidP="00696B1A">
            <w:pPr>
              <w:spacing w:after="0" w:line="240" w:lineRule="auto"/>
              <w:rPr>
                <w:color w:val="000000"/>
              </w:rPr>
            </w:pPr>
            <w:r w:rsidRPr="00E7110F">
              <w:rPr>
                <w:color w:val="000000"/>
                <w:sz w:val="22"/>
              </w:rPr>
              <w:t xml:space="preserve">Оснащение музыкальными инструментами, современным оборудованием и учебными материалами  МАУ </w:t>
            </w:r>
            <w:proofErr w:type="gramStart"/>
            <w:r w:rsidRPr="00E7110F">
              <w:rPr>
                <w:color w:val="000000"/>
                <w:sz w:val="22"/>
              </w:rPr>
              <w:t>ДО</w:t>
            </w:r>
            <w:proofErr w:type="gramEnd"/>
            <w:r w:rsidRPr="00E7110F">
              <w:rPr>
                <w:color w:val="000000"/>
                <w:sz w:val="22"/>
              </w:rPr>
              <w:t xml:space="preserve"> «</w:t>
            </w:r>
            <w:proofErr w:type="gramStart"/>
            <w:r w:rsidRPr="00E7110F">
              <w:rPr>
                <w:color w:val="000000"/>
                <w:sz w:val="22"/>
              </w:rPr>
              <w:t>Детская</w:t>
            </w:r>
            <w:proofErr w:type="gramEnd"/>
            <w:r w:rsidRPr="00E7110F">
              <w:rPr>
                <w:color w:val="000000"/>
                <w:sz w:val="22"/>
              </w:rPr>
              <w:t xml:space="preserve"> школа искусств г. Печора»</w:t>
            </w:r>
          </w:p>
        </w:tc>
        <w:tc>
          <w:tcPr>
            <w:tcW w:w="672" w:type="pct"/>
            <w:shd w:val="clear" w:color="auto" w:fill="auto"/>
            <w:vAlign w:val="center"/>
          </w:tcPr>
          <w:p w:rsidR="00A21C82" w:rsidRPr="00E7110F" w:rsidRDefault="00176DB0" w:rsidP="00696B1A">
            <w:pPr>
              <w:spacing w:after="0" w:line="240" w:lineRule="auto"/>
              <w:jc w:val="center"/>
              <w:rPr>
                <w:b/>
                <w:color w:val="000000"/>
                <w:sz w:val="22"/>
              </w:rPr>
            </w:pPr>
            <w:r>
              <w:rPr>
                <w:b/>
                <w:color w:val="000000"/>
                <w:sz w:val="22"/>
              </w:rPr>
              <w:t>5,42</w:t>
            </w:r>
          </w:p>
        </w:tc>
      </w:tr>
      <w:tr w:rsidR="00E7110F" w:rsidRPr="006D791A" w:rsidTr="00E7110F">
        <w:trPr>
          <w:trHeight w:val="854"/>
        </w:trPr>
        <w:tc>
          <w:tcPr>
            <w:tcW w:w="223" w:type="pct"/>
            <w:shd w:val="clear" w:color="auto" w:fill="auto"/>
            <w:vAlign w:val="center"/>
          </w:tcPr>
          <w:p w:rsidR="00E7110F" w:rsidRPr="00E7110F" w:rsidRDefault="009E6542" w:rsidP="00696B1A">
            <w:pPr>
              <w:pStyle w:val="a4"/>
              <w:jc w:val="center"/>
              <w:rPr>
                <w:rFonts w:ascii="Times New Roman" w:hAnsi="Times New Roman"/>
                <w:sz w:val="20"/>
                <w:szCs w:val="20"/>
              </w:rPr>
            </w:pPr>
            <w:r>
              <w:rPr>
                <w:rFonts w:ascii="Times New Roman" w:hAnsi="Times New Roman"/>
                <w:sz w:val="20"/>
                <w:szCs w:val="20"/>
              </w:rPr>
              <w:t>8</w:t>
            </w:r>
          </w:p>
        </w:tc>
        <w:tc>
          <w:tcPr>
            <w:tcW w:w="889" w:type="pct"/>
            <w:shd w:val="clear" w:color="auto" w:fill="auto"/>
            <w:vAlign w:val="center"/>
          </w:tcPr>
          <w:p w:rsidR="00E7110F" w:rsidRPr="00E7110F" w:rsidRDefault="00E7110F" w:rsidP="00696B1A">
            <w:pPr>
              <w:spacing w:after="0" w:line="240" w:lineRule="auto"/>
              <w:ind w:firstLine="33"/>
              <w:jc w:val="center"/>
              <w:rPr>
                <w:b/>
                <w:color w:val="000000"/>
                <w:sz w:val="22"/>
                <w:szCs w:val="22"/>
              </w:rPr>
            </w:pPr>
            <w:r w:rsidRPr="00E7110F">
              <w:rPr>
                <w:b/>
                <w:color w:val="000000"/>
                <w:sz w:val="22"/>
                <w:szCs w:val="22"/>
              </w:rPr>
              <w:t>Культура</w:t>
            </w:r>
          </w:p>
          <w:p w:rsidR="00E7110F" w:rsidRPr="00E7110F" w:rsidRDefault="00E7110F" w:rsidP="00E7110F">
            <w:pPr>
              <w:jc w:val="center"/>
              <w:rPr>
                <w:color w:val="000000"/>
                <w:sz w:val="26"/>
                <w:szCs w:val="26"/>
              </w:rPr>
            </w:pPr>
            <w:r w:rsidRPr="00E7110F">
              <w:rPr>
                <w:color w:val="000000"/>
                <w:sz w:val="22"/>
                <w:szCs w:val="26"/>
              </w:rPr>
              <w:t xml:space="preserve"> «Творческие люди»</w:t>
            </w:r>
          </w:p>
        </w:tc>
        <w:tc>
          <w:tcPr>
            <w:tcW w:w="1017" w:type="pct"/>
            <w:shd w:val="clear" w:color="auto" w:fill="auto"/>
            <w:vAlign w:val="center"/>
          </w:tcPr>
          <w:p w:rsidR="00E7110F" w:rsidRPr="00E7110F" w:rsidRDefault="00E7110F" w:rsidP="00696B1A">
            <w:pPr>
              <w:spacing w:after="0" w:line="240" w:lineRule="auto"/>
              <w:jc w:val="center"/>
              <w:rPr>
                <w:color w:val="000000"/>
                <w:sz w:val="22"/>
                <w:szCs w:val="22"/>
              </w:rPr>
            </w:pPr>
            <w:r w:rsidRPr="00E7110F">
              <w:rPr>
                <w:color w:val="000000"/>
                <w:sz w:val="22"/>
                <w:szCs w:val="22"/>
              </w:rPr>
              <w:t>МР «Печора»</w:t>
            </w:r>
          </w:p>
        </w:tc>
        <w:tc>
          <w:tcPr>
            <w:tcW w:w="2199" w:type="pct"/>
            <w:shd w:val="clear" w:color="auto" w:fill="auto"/>
          </w:tcPr>
          <w:p w:rsidR="00E7110F" w:rsidRPr="00E7110F" w:rsidRDefault="00E7110F" w:rsidP="00696B1A">
            <w:pPr>
              <w:spacing w:after="0" w:line="240" w:lineRule="auto"/>
              <w:rPr>
                <w:color w:val="000000"/>
                <w:sz w:val="22"/>
              </w:rPr>
            </w:pPr>
            <w:proofErr w:type="gramStart"/>
            <w:r w:rsidRPr="00E7110F">
              <w:rPr>
                <w:color w:val="000000"/>
                <w:sz w:val="22"/>
              </w:rPr>
              <w:t>Обучение по программе</w:t>
            </w:r>
            <w:proofErr w:type="gramEnd"/>
            <w:r w:rsidRPr="00E7110F">
              <w:rPr>
                <w:color w:val="000000"/>
                <w:sz w:val="22"/>
              </w:rPr>
              <w:t xml:space="preserve"> повышения квалификации в Центрах непрерывного образования и повышения квалификации.</w:t>
            </w:r>
          </w:p>
        </w:tc>
        <w:tc>
          <w:tcPr>
            <w:tcW w:w="672" w:type="pct"/>
            <w:shd w:val="clear" w:color="auto" w:fill="auto"/>
            <w:vAlign w:val="center"/>
          </w:tcPr>
          <w:p w:rsidR="00E7110F" w:rsidRPr="00E7110F" w:rsidRDefault="00E7110F" w:rsidP="00696B1A">
            <w:pPr>
              <w:spacing w:after="0" w:line="240" w:lineRule="auto"/>
              <w:jc w:val="center"/>
              <w:rPr>
                <w:b/>
                <w:color w:val="000000"/>
                <w:sz w:val="22"/>
              </w:rPr>
            </w:pPr>
            <w:r w:rsidRPr="00E7110F">
              <w:rPr>
                <w:color w:val="000000"/>
                <w:sz w:val="22"/>
              </w:rPr>
              <w:t>Без финансирования</w:t>
            </w:r>
          </w:p>
        </w:tc>
      </w:tr>
      <w:tr w:rsidR="00A21C82" w:rsidRPr="006D791A" w:rsidTr="00ED7606">
        <w:trPr>
          <w:trHeight w:val="60"/>
        </w:trPr>
        <w:tc>
          <w:tcPr>
            <w:tcW w:w="223" w:type="pct"/>
            <w:shd w:val="clear" w:color="000000" w:fill="FFFFFF"/>
            <w:vAlign w:val="center"/>
          </w:tcPr>
          <w:p w:rsidR="00A21C82" w:rsidRPr="00563BB3" w:rsidRDefault="009E6542" w:rsidP="00696B1A">
            <w:pPr>
              <w:pStyle w:val="a4"/>
              <w:jc w:val="center"/>
              <w:rPr>
                <w:rFonts w:ascii="Times New Roman" w:hAnsi="Times New Roman"/>
                <w:sz w:val="20"/>
                <w:szCs w:val="20"/>
              </w:rPr>
            </w:pPr>
            <w:r>
              <w:rPr>
                <w:rFonts w:ascii="Times New Roman" w:hAnsi="Times New Roman"/>
                <w:sz w:val="20"/>
                <w:szCs w:val="20"/>
              </w:rPr>
              <w:t>9</w:t>
            </w:r>
          </w:p>
        </w:tc>
        <w:tc>
          <w:tcPr>
            <w:tcW w:w="889" w:type="pct"/>
            <w:shd w:val="clear" w:color="000000" w:fill="FFFFFF"/>
            <w:vAlign w:val="center"/>
          </w:tcPr>
          <w:p w:rsidR="00A21C82" w:rsidRPr="0002007E" w:rsidRDefault="006664BE" w:rsidP="00696B1A">
            <w:pPr>
              <w:spacing w:after="0" w:line="240" w:lineRule="auto"/>
              <w:ind w:firstLine="33"/>
              <w:jc w:val="center"/>
              <w:rPr>
                <w:color w:val="000000"/>
              </w:rPr>
            </w:pPr>
            <w:r w:rsidRPr="006664BE">
              <w:rPr>
                <w:b/>
                <w:color w:val="000000"/>
                <w:sz w:val="22"/>
                <w:szCs w:val="22"/>
              </w:rPr>
              <w:t xml:space="preserve">Малое и среднее предпринимательство </w:t>
            </w:r>
          </w:p>
        </w:tc>
        <w:tc>
          <w:tcPr>
            <w:tcW w:w="1017" w:type="pct"/>
            <w:shd w:val="clear" w:color="000000" w:fill="FFFFFF"/>
            <w:vAlign w:val="center"/>
          </w:tcPr>
          <w:p w:rsidR="00A21C82" w:rsidRPr="00E7110F" w:rsidRDefault="006664BE" w:rsidP="00696B1A">
            <w:pPr>
              <w:spacing w:after="0" w:line="240" w:lineRule="auto"/>
              <w:jc w:val="center"/>
              <w:rPr>
                <w:color w:val="000000"/>
                <w:sz w:val="22"/>
                <w:szCs w:val="22"/>
              </w:rPr>
            </w:pPr>
            <w:r w:rsidRPr="00E7110F">
              <w:rPr>
                <w:color w:val="000000"/>
                <w:sz w:val="22"/>
                <w:szCs w:val="22"/>
              </w:rPr>
              <w:t>МР «Печора»</w:t>
            </w:r>
          </w:p>
        </w:tc>
        <w:tc>
          <w:tcPr>
            <w:tcW w:w="2199" w:type="pct"/>
            <w:shd w:val="clear" w:color="000000" w:fill="FFFFFF"/>
          </w:tcPr>
          <w:p w:rsidR="00A21C82" w:rsidRPr="0002007E" w:rsidRDefault="006664BE" w:rsidP="00696B1A">
            <w:pPr>
              <w:spacing w:after="0" w:line="240" w:lineRule="auto"/>
              <w:rPr>
                <w:color w:val="000000"/>
              </w:rPr>
            </w:pPr>
            <w:r w:rsidRPr="006664BE">
              <w:rPr>
                <w:color w:val="000000"/>
                <w:sz w:val="22"/>
              </w:rPr>
              <w:t>Мероприятия по достижению показателей</w:t>
            </w:r>
          </w:p>
        </w:tc>
        <w:tc>
          <w:tcPr>
            <w:tcW w:w="672" w:type="pct"/>
            <w:shd w:val="clear" w:color="000000" w:fill="FFFFFF"/>
            <w:vAlign w:val="center"/>
          </w:tcPr>
          <w:p w:rsidR="00A21C82" w:rsidRPr="006664BE" w:rsidRDefault="006664BE" w:rsidP="00696B1A">
            <w:pPr>
              <w:spacing w:after="0" w:line="240" w:lineRule="auto"/>
              <w:jc w:val="center"/>
              <w:rPr>
                <w:color w:val="000000"/>
                <w:sz w:val="22"/>
              </w:rPr>
            </w:pPr>
            <w:r w:rsidRPr="006664BE">
              <w:rPr>
                <w:color w:val="000000"/>
                <w:sz w:val="22"/>
              </w:rPr>
              <w:t>Без финансирования</w:t>
            </w:r>
          </w:p>
        </w:tc>
      </w:tr>
    </w:tbl>
    <w:p w:rsidR="004F2D38" w:rsidRDefault="004F2D38" w:rsidP="00D04C19">
      <w:pPr>
        <w:pStyle w:val="a4"/>
        <w:rPr>
          <w:rFonts w:ascii="Times New Roman" w:hAnsi="Times New Roman"/>
          <w:b/>
          <w:sz w:val="26"/>
          <w:szCs w:val="26"/>
        </w:rPr>
      </w:pPr>
    </w:p>
    <w:p w:rsidR="001B665F" w:rsidRPr="00403E07" w:rsidRDefault="001B665F" w:rsidP="001B665F">
      <w:pPr>
        <w:pStyle w:val="a4"/>
        <w:ind w:firstLine="426"/>
        <w:jc w:val="center"/>
        <w:rPr>
          <w:rFonts w:ascii="Times New Roman" w:hAnsi="Times New Roman"/>
          <w:b/>
          <w:sz w:val="26"/>
          <w:szCs w:val="26"/>
        </w:rPr>
      </w:pPr>
      <w:r w:rsidRPr="00403E07">
        <w:rPr>
          <w:rFonts w:ascii="Times New Roman" w:hAnsi="Times New Roman"/>
          <w:b/>
          <w:sz w:val="26"/>
          <w:szCs w:val="26"/>
        </w:rPr>
        <w:t xml:space="preserve">Информация о реализации проекта </w:t>
      </w:r>
    </w:p>
    <w:p w:rsidR="001B665F" w:rsidRDefault="001B665F" w:rsidP="001B665F">
      <w:pPr>
        <w:pStyle w:val="a4"/>
        <w:ind w:firstLine="426"/>
        <w:jc w:val="center"/>
        <w:rPr>
          <w:rFonts w:ascii="Times New Roman" w:hAnsi="Times New Roman"/>
          <w:b/>
          <w:sz w:val="26"/>
          <w:szCs w:val="26"/>
        </w:rPr>
      </w:pPr>
      <w:r w:rsidRPr="00403E07">
        <w:rPr>
          <w:rFonts w:ascii="Times New Roman" w:hAnsi="Times New Roman"/>
          <w:b/>
          <w:sz w:val="26"/>
          <w:szCs w:val="26"/>
        </w:rPr>
        <w:t>«Народный бюджет» на территории  МР «Печора»</w:t>
      </w:r>
      <w:r w:rsidR="00C038A5">
        <w:rPr>
          <w:rFonts w:ascii="Times New Roman" w:hAnsi="Times New Roman"/>
          <w:b/>
          <w:sz w:val="26"/>
          <w:szCs w:val="26"/>
        </w:rPr>
        <w:t xml:space="preserve"> в 202</w:t>
      </w:r>
      <w:r w:rsidR="0052191D">
        <w:rPr>
          <w:rFonts w:ascii="Times New Roman" w:hAnsi="Times New Roman"/>
          <w:b/>
          <w:sz w:val="26"/>
          <w:szCs w:val="26"/>
        </w:rPr>
        <w:t>1</w:t>
      </w:r>
      <w:r w:rsidR="00C038A5">
        <w:rPr>
          <w:rFonts w:ascii="Times New Roman" w:hAnsi="Times New Roman"/>
          <w:b/>
          <w:sz w:val="26"/>
          <w:szCs w:val="26"/>
        </w:rPr>
        <w:t xml:space="preserve"> году</w:t>
      </w:r>
    </w:p>
    <w:p w:rsidR="00E672BA" w:rsidRPr="00403E07" w:rsidRDefault="00E672BA" w:rsidP="001B665F">
      <w:pPr>
        <w:pStyle w:val="a4"/>
        <w:ind w:firstLine="426"/>
        <w:jc w:val="center"/>
        <w:rPr>
          <w:rFonts w:ascii="Times New Roman" w:hAnsi="Times New Roman"/>
          <w:b/>
          <w:sz w:val="26"/>
          <w:szCs w:val="26"/>
        </w:rPr>
      </w:pP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2"/>
        <w:gridCol w:w="1702"/>
        <w:gridCol w:w="3974"/>
        <w:gridCol w:w="1295"/>
      </w:tblGrid>
      <w:tr w:rsidR="001B665F" w:rsidRPr="006D791A" w:rsidTr="00C3385A">
        <w:trPr>
          <w:trHeight w:val="1072"/>
          <w:tblHeader/>
        </w:trPr>
        <w:tc>
          <w:tcPr>
            <w:tcW w:w="303" w:type="pct"/>
            <w:shd w:val="clear" w:color="000000" w:fill="FFFFFF"/>
            <w:vAlign w:val="center"/>
          </w:tcPr>
          <w:p w:rsidR="00C3385A" w:rsidRPr="00EA2E11" w:rsidRDefault="00C3385A" w:rsidP="00C3385A">
            <w:pPr>
              <w:pStyle w:val="a4"/>
              <w:rPr>
                <w:rFonts w:ascii="Times New Roman" w:hAnsi="Times New Roman"/>
              </w:rPr>
            </w:pPr>
            <w:proofErr w:type="gramStart"/>
            <w:r w:rsidRPr="00EA2E11">
              <w:rPr>
                <w:rFonts w:ascii="Times New Roman" w:hAnsi="Times New Roman"/>
              </w:rPr>
              <w:t>п</w:t>
            </w:r>
            <w:proofErr w:type="gramEnd"/>
            <w:r w:rsidRPr="00EA2E11">
              <w:rPr>
                <w:rFonts w:ascii="Times New Roman" w:hAnsi="Times New Roman"/>
              </w:rPr>
              <w:t>/п</w:t>
            </w:r>
          </w:p>
        </w:tc>
        <w:tc>
          <w:tcPr>
            <w:tcW w:w="982" w:type="pct"/>
            <w:shd w:val="clear" w:color="000000" w:fill="FFFFFF"/>
            <w:vAlign w:val="center"/>
          </w:tcPr>
          <w:p w:rsidR="001B665F" w:rsidRPr="0002007E" w:rsidRDefault="001B665F" w:rsidP="00FE3F92">
            <w:pPr>
              <w:pStyle w:val="a4"/>
              <w:rPr>
                <w:rFonts w:ascii="Times New Roman" w:hAnsi="Times New Roman"/>
                <w:sz w:val="22"/>
                <w:szCs w:val="22"/>
              </w:rPr>
            </w:pPr>
            <w:r w:rsidRPr="0002007E">
              <w:rPr>
                <w:rFonts w:ascii="Times New Roman" w:hAnsi="Times New Roman"/>
                <w:sz w:val="22"/>
                <w:szCs w:val="22"/>
              </w:rPr>
              <w:t>Направление</w:t>
            </w:r>
          </w:p>
        </w:tc>
        <w:tc>
          <w:tcPr>
            <w:tcW w:w="907" w:type="pct"/>
            <w:shd w:val="clear" w:color="000000" w:fill="FFFFFF"/>
            <w:vAlign w:val="center"/>
          </w:tcPr>
          <w:p w:rsidR="001B665F" w:rsidRPr="0002007E" w:rsidRDefault="001B665F" w:rsidP="00AD28EC">
            <w:pPr>
              <w:pStyle w:val="a4"/>
              <w:jc w:val="center"/>
              <w:rPr>
                <w:rFonts w:ascii="Times New Roman" w:hAnsi="Times New Roman"/>
                <w:sz w:val="22"/>
                <w:szCs w:val="22"/>
              </w:rPr>
            </w:pPr>
            <w:r w:rsidRPr="0002007E">
              <w:rPr>
                <w:rFonts w:ascii="Times New Roman" w:hAnsi="Times New Roman"/>
                <w:sz w:val="22"/>
                <w:szCs w:val="22"/>
              </w:rPr>
              <w:t>Населенный пункт</w:t>
            </w:r>
          </w:p>
        </w:tc>
        <w:tc>
          <w:tcPr>
            <w:tcW w:w="2118" w:type="pct"/>
            <w:shd w:val="clear" w:color="000000" w:fill="FFFFFF"/>
            <w:vAlign w:val="center"/>
          </w:tcPr>
          <w:p w:rsidR="001B665F" w:rsidRPr="0002007E" w:rsidRDefault="001B665F" w:rsidP="00ED7606">
            <w:pPr>
              <w:pStyle w:val="a4"/>
              <w:jc w:val="center"/>
              <w:rPr>
                <w:rFonts w:ascii="Times New Roman" w:hAnsi="Times New Roman"/>
                <w:sz w:val="22"/>
                <w:szCs w:val="22"/>
              </w:rPr>
            </w:pPr>
            <w:r w:rsidRPr="0002007E">
              <w:rPr>
                <w:rFonts w:ascii="Times New Roman" w:hAnsi="Times New Roman"/>
                <w:sz w:val="22"/>
                <w:szCs w:val="22"/>
              </w:rPr>
              <w:t>Наименование народного проекта</w:t>
            </w:r>
          </w:p>
        </w:tc>
        <w:tc>
          <w:tcPr>
            <w:tcW w:w="690" w:type="pct"/>
            <w:shd w:val="clear" w:color="000000" w:fill="FFFFFF"/>
            <w:vAlign w:val="center"/>
          </w:tcPr>
          <w:p w:rsidR="0039156A" w:rsidRDefault="001B665F" w:rsidP="00ED7606">
            <w:pPr>
              <w:pStyle w:val="a4"/>
              <w:jc w:val="center"/>
              <w:rPr>
                <w:rFonts w:ascii="Times New Roman" w:hAnsi="Times New Roman"/>
                <w:sz w:val="22"/>
                <w:szCs w:val="22"/>
              </w:rPr>
            </w:pPr>
            <w:r w:rsidRPr="0002007E">
              <w:rPr>
                <w:rFonts w:ascii="Times New Roman" w:hAnsi="Times New Roman"/>
                <w:sz w:val="22"/>
                <w:szCs w:val="22"/>
              </w:rPr>
              <w:t xml:space="preserve">Общая стоимость проекта, </w:t>
            </w:r>
          </w:p>
          <w:p w:rsidR="001B665F" w:rsidRPr="00ED7606" w:rsidRDefault="001B665F" w:rsidP="00ED7606">
            <w:pPr>
              <w:pStyle w:val="a4"/>
              <w:jc w:val="center"/>
              <w:rPr>
                <w:rFonts w:ascii="Times New Roman" w:hAnsi="Times New Roman"/>
                <w:sz w:val="22"/>
                <w:szCs w:val="22"/>
              </w:rPr>
            </w:pPr>
            <w:r w:rsidRPr="00ED7606">
              <w:rPr>
                <w:rFonts w:ascii="Times New Roman" w:hAnsi="Times New Roman"/>
                <w:sz w:val="22"/>
                <w:szCs w:val="22"/>
              </w:rPr>
              <w:t>тыс. руб.</w:t>
            </w:r>
          </w:p>
        </w:tc>
      </w:tr>
      <w:tr w:rsidR="00FA7792" w:rsidRPr="006664BE" w:rsidTr="00C3385A">
        <w:trPr>
          <w:trHeight w:val="724"/>
        </w:trPr>
        <w:tc>
          <w:tcPr>
            <w:tcW w:w="303" w:type="pct"/>
            <w:shd w:val="clear" w:color="000000" w:fill="FFFFFF"/>
            <w:vAlign w:val="center"/>
          </w:tcPr>
          <w:p w:rsidR="00FA7792" w:rsidRPr="00A061A0" w:rsidRDefault="00FA7792" w:rsidP="00C3385A">
            <w:pPr>
              <w:pStyle w:val="a4"/>
              <w:rPr>
                <w:rFonts w:ascii="Times New Roman" w:hAnsi="Times New Roman"/>
              </w:rPr>
            </w:pPr>
            <w:r w:rsidRPr="00A061A0">
              <w:rPr>
                <w:rFonts w:ascii="Times New Roman" w:hAnsi="Times New Roman"/>
              </w:rPr>
              <w:t>1</w:t>
            </w:r>
          </w:p>
        </w:tc>
        <w:tc>
          <w:tcPr>
            <w:tcW w:w="982" w:type="pct"/>
            <w:shd w:val="clear" w:color="000000" w:fill="FFFFFF"/>
          </w:tcPr>
          <w:p w:rsidR="00FA7792" w:rsidRPr="006664BE" w:rsidRDefault="00FA7792" w:rsidP="00AD28EC">
            <w:pPr>
              <w:spacing w:after="0" w:line="240" w:lineRule="auto"/>
              <w:ind w:firstLine="33"/>
              <w:jc w:val="both"/>
              <w:rPr>
                <w:color w:val="000000"/>
                <w:sz w:val="22"/>
              </w:rPr>
            </w:pPr>
            <w:r w:rsidRPr="006664BE">
              <w:rPr>
                <w:color w:val="000000"/>
                <w:sz w:val="22"/>
              </w:rPr>
              <w:t>Благоустройство</w:t>
            </w:r>
          </w:p>
        </w:tc>
        <w:tc>
          <w:tcPr>
            <w:tcW w:w="907" w:type="pct"/>
            <w:shd w:val="clear" w:color="000000" w:fill="FFFFFF"/>
          </w:tcPr>
          <w:p w:rsidR="00FA7792" w:rsidRPr="00504B58" w:rsidRDefault="00F0340B">
            <w:pPr>
              <w:rPr>
                <w:color w:val="000000"/>
                <w:sz w:val="22"/>
                <w:szCs w:val="22"/>
              </w:rPr>
            </w:pPr>
            <w:r w:rsidRPr="00F0340B">
              <w:rPr>
                <w:color w:val="000000"/>
                <w:sz w:val="22"/>
                <w:szCs w:val="22"/>
              </w:rPr>
              <w:t xml:space="preserve">д. </w:t>
            </w:r>
            <w:proofErr w:type="spellStart"/>
            <w:proofErr w:type="gramStart"/>
            <w:r w:rsidRPr="00F0340B">
              <w:rPr>
                <w:color w:val="000000"/>
                <w:sz w:val="22"/>
                <w:szCs w:val="22"/>
              </w:rPr>
              <w:t>Усть</w:t>
            </w:r>
            <w:proofErr w:type="spellEnd"/>
            <w:r w:rsidRPr="00F0340B">
              <w:rPr>
                <w:color w:val="000000"/>
                <w:sz w:val="22"/>
                <w:szCs w:val="22"/>
              </w:rPr>
              <w:t xml:space="preserve"> – Кожва</w:t>
            </w:r>
            <w:proofErr w:type="gramEnd"/>
          </w:p>
        </w:tc>
        <w:tc>
          <w:tcPr>
            <w:tcW w:w="2118" w:type="pct"/>
            <w:shd w:val="clear" w:color="000000" w:fill="FFFFFF"/>
          </w:tcPr>
          <w:p w:rsidR="00FA7792" w:rsidRPr="00504B58" w:rsidRDefault="00FA7792" w:rsidP="009E6542">
            <w:pPr>
              <w:jc w:val="center"/>
              <w:rPr>
                <w:color w:val="000000"/>
                <w:sz w:val="22"/>
                <w:szCs w:val="22"/>
              </w:rPr>
            </w:pPr>
            <w:r w:rsidRPr="00504B58">
              <w:rPr>
                <w:color w:val="000000"/>
                <w:sz w:val="22"/>
                <w:szCs w:val="22"/>
              </w:rPr>
              <w:t xml:space="preserve">«Устройство контейнерных площадок в д. </w:t>
            </w:r>
            <w:proofErr w:type="spellStart"/>
            <w:proofErr w:type="gramStart"/>
            <w:r w:rsidRPr="00504B58">
              <w:rPr>
                <w:color w:val="000000"/>
                <w:sz w:val="22"/>
                <w:szCs w:val="22"/>
              </w:rPr>
              <w:t>Усть</w:t>
            </w:r>
            <w:proofErr w:type="spellEnd"/>
            <w:r w:rsidRPr="00504B58">
              <w:rPr>
                <w:color w:val="000000"/>
                <w:sz w:val="22"/>
                <w:szCs w:val="22"/>
              </w:rPr>
              <w:t xml:space="preserve"> – Кожва</w:t>
            </w:r>
            <w:proofErr w:type="gramEnd"/>
            <w:r w:rsidR="009E6542">
              <w:rPr>
                <w:color w:val="000000"/>
                <w:sz w:val="22"/>
                <w:szCs w:val="22"/>
              </w:rPr>
              <w:t>»</w:t>
            </w:r>
          </w:p>
        </w:tc>
        <w:tc>
          <w:tcPr>
            <w:tcW w:w="690" w:type="pct"/>
            <w:shd w:val="clear" w:color="000000" w:fill="FFFFFF"/>
          </w:tcPr>
          <w:p w:rsidR="00FA7792" w:rsidRPr="00E30953" w:rsidRDefault="00C66650" w:rsidP="00AD28EC">
            <w:pPr>
              <w:spacing w:after="0" w:line="240" w:lineRule="auto"/>
              <w:jc w:val="center"/>
              <w:rPr>
                <w:b/>
                <w:color w:val="000000"/>
                <w:sz w:val="22"/>
              </w:rPr>
            </w:pPr>
            <w:r>
              <w:rPr>
                <w:b/>
                <w:color w:val="000000"/>
                <w:sz w:val="22"/>
              </w:rPr>
              <w:t>224,6</w:t>
            </w:r>
            <w:r w:rsidR="00BC1AD0">
              <w:rPr>
                <w:b/>
                <w:color w:val="000000"/>
                <w:sz w:val="22"/>
              </w:rPr>
              <w:t>0</w:t>
            </w:r>
          </w:p>
        </w:tc>
      </w:tr>
      <w:tr w:rsidR="00FA7792" w:rsidRPr="006664BE" w:rsidTr="00EA368F">
        <w:trPr>
          <w:trHeight w:val="961"/>
        </w:trPr>
        <w:tc>
          <w:tcPr>
            <w:tcW w:w="303" w:type="pct"/>
            <w:shd w:val="clear" w:color="000000" w:fill="FFFFFF"/>
            <w:vAlign w:val="center"/>
          </w:tcPr>
          <w:p w:rsidR="00FA7792" w:rsidRPr="00A061A0" w:rsidRDefault="00FA7792" w:rsidP="00C3385A">
            <w:pPr>
              <w:pStyle w:val="a4"/>
              <w:rPr>
                <w:rFonts w:ascii="Times New Roman" w:hAnsi="Times New Roman"/>
              </w:rPr>
            </w:pPr>
            <w:r w:rsidRPr="00A061A0">
              <w:rPr>
                <w:rFonts w:ascii="Times New Roman" w:hAnsi="Times New Roman"/>
              </w:rPr>
              <w:t>2</w:t>
            </w:r>
          </w:p>
        </w:tc>
        <w:tc>
          <w:tcPr>
            <w:tcW w:w="982" w:type="pct"/>
            <w:shd w:val="clear" w:color="000000" w:fill="FFFFFF"/>
          </w:tcPr>
          <w:p w:rsidR="00FA7792" w:rsidRPr="006664BE" w:rsidRDefault="00C66650" w:rsidP="00AD28EC">
            <w:pPr>
              <w:spacing w:after="0" w:line="240" w:lineRule="auto"/>
              <w:ind w:firstLine="33"/>
              <w:jc w:val="both"/>
              <w:rPr>
                <w:color w:val="000000"/>
                <w:sz w:val="22"/>
              </w:rPr>
            </w:pPr>
            <w:r>
              <w:rPr>
                <w:color w:val="000000"/>
                <w:sz w:val="22"/>
              </w:rPr>
              <w:t>Дорожная деятельность</w:t>
            </w:r>
          </w:p>
        </w:tc>
        <w:tc>
          <w:tcPr>
            <w:tcW w:w="907" w:type="pct"/>
            <w:shd w:val="clear" w:color="000000" w:fill="FFFFFF"/>
          </w:tcPr>
          <w:p w:rsidR="00FA7792" w:rsidRPr="009E6542" w:rsidRDefault="00F0340B" w:rsidP="009E6542">
            <w:pPr>
              <w:rPr>
                <w:color w:val="000000"/>
                <w:sz w:val="22"/>
                <w:szCs w:val="22"/>
              </w:rPr>
            </w:pPr>
            <w:r>
              <w:rPr>
                <w:color w:val="000000"/>
                <w:sz w:val="22"/>
                <w:szCs w:val="22"/>
              </w:rPr>
              <w:t xml:space="preserve">с. </w:t>
            </w:r>
            <w:proofErr w:type="spellStart"/>
            <w:r>
              <w:rPr>
                <w:color w:val="000000"/>
                <w:sz w:val="22"/>
                <w:szCs w:val="22"/>
              </w:rPr>
              <w:t>Соколово</w:t>
            </w:r>
            <w:proofErr w:type="spellEnd"/>
          </w:p>
        </w:tc>
        <w:tc>
          <w:tcPr>
            <w:tcW w:w="2118" w:type="pct"/>
            <w:shd w:val="clear" w:color="000000" w:fill="FFFFFF"/>
          </w:tcPr>
          <w:p w:rsidR="00FA7792" w:rsidRPr="006664BE" w:rsidRDefault="00FA7792" w:rsidP="00EA2E11">
            <w:pPr>
              <w:jc w:val="center"/>
              <w:rPr>
                <w:color w:val="000000"/>
                <w:sz w:val="22"/>
              </w:rPr>
            </w:pPr>
            <w:r w:rsidRPr="00504B58">
              <w:rPr>
                <w:color w:val="000000"/>
                <w:sz w:val="22"/>
                <w:szCs w:val="22"/>
              </w:rPr>
              <w:t>«Ремонт автомобильной дороги общего пользования местного значения «</w:t>
            </w:r>
            <w:proofErr w:type="gramStart"/>
            <w:r w:rsidRPr="00504B58">
              <w:rPr>
                <w:color w:val="000000"/>
                <w:sz w:val="22"/>
                <w:szCs w:val="22"/>
              </w:rPr>
              <w:t>По</w:t>
            </w:r>
            <w:proofErr w:type="gramEnd"/>
            <w:r w:rsidRPr="00504B58">
              <w:rPr>
                <w:color w:val="000000"/>
                <w:sz w:val="22"/>
                <w:szCs w:val="22"/>
              </w:rPr>
              <w:t xml:space="preserve"> с. </w:t>
            </w:r>
            <w:proofErr w:type="spellStart"/>
            <w:r w:rsidRPr="00504B58">
              <w:rPr>
                <w:color w:val="000000"/>
                <w:sz w:val="22"/>
                <w:szCs w:val="22"/>
              </w:rPr>
              <w:t>Соколово</w:t>
            </w:r>
            <w:proofErr w:type="spellEnd"/>
            <w:r w:rsidRPr="00504B58">
              <w:rPr>
                <w:color w:val="000000"/>
                <w:sz w:val="22"/>
                <w:szCs w:val="22"/>
              </w:rPr>
              <w:t>»</w:t>
            </w:r>
          </w:p>
        </w:tc>
        <w:tc>
          <w:tcPr>
            <w:tcW w:w="690" w:type="pct"/>
            <w:shd w:val="clear" w:color="000000" w:fill="FFFFFF"/>
          </w:tcPr>
          <w:p w:rsidR="00FA7792" w:rsidRPr="00E30953" w:rsidRDefault="00C66650" w:rsidP="00C66650">
            <w:pPr>
              <w:spacing w:after="0" w:line="240" w:lineRule="auto"/>
              <w:jc w:val="center"/>
              <w:rPr>
                <w:b/>
                <w:color w:val="000000"/>
                <w:sz w:val="22"/>
              </w:rPr>
            </w:pPr>
            <w:r>
              <w:rPr>
                <w:b/>
                <w:color w:val="000000"/>
                <w:sz w:val="22"/>
              </w:rPr>
              <w:t>1 149,2</w:t>
            </w:r>
            <w:r w:rsidR="00E505C9">
              <w:rPr>
                <w:b/>
                <w:color w:val="000000"/>
                <w:sz w:val="22"/>
              </w:rPr>
              <w:t>0</w:t>
            </w:r>
          </w:p>
        </w:tc>
      </w:tr>
      <w:tr w:rsidR="00FA7792" w:rsidRPr="006664BE" w:rsidTr="00C3385A">
        <w:trPr>
          <w:trHeight w:val="60"/>
        </w:trPr>
        <w:tc>
          <w:tcPr>
            <w:tcW w:w="303" w:type="pct"/>
            <w:shd w:val="clear" w:color="000000" w:fill="FFFFFF"/>
            <w:vAlign w:val="center"/>
          </w:tcPr>
          <w:p w:rsidR="00FA7792" w:rsidRPr="00A061A0" w:rsidRDefault="00FA7792" w:rsidP="00C3385A">
            <w:pPr>
              <w:pStyle w:val="a4"/>
              <w:rPr>
                <w:rFonts w:ascii="Times New Roman" w:hAnsi="Times New Roman"/>
              </w:rPr>
            </w:pPr>
            <w:r w:rsidRPr="00A061A0">
              <w:rPr>
                <w:rFonts w:ascii="Times New Roman" w:hAnsi="Times New Roman"/>
              </w:rPr>
              <w:t>3</w:t>
            </w:r>
          </w:p>
        </w:tc>
        <w:tc>
          <w:tcPr>
            <w:tcW w:w="982" w:type="pct"/>
            <w:shd w:val="clear" w:color="000000" w:fill="FFFFFF"/>
          </w:tcPr>
          <w:p w:rsidR="00FA7792" w:rsidRPr="006664BE" w:rsidRDefault="00C66650" w:rsidP="00C66650">
            <w:pPr>
              <w:spacing w:after="0" w:line="240" w:lineRule="auto"/>
              <w:jc w:val="both"/>
              <w:rPr>
                <w:color w:val="000000"/>
                <w:sz w:val="22"/>
              </w:rPr>
            </w:pPr>
            <w:r>
              <w:rPr>
                <w:color w:val="000000"/>
                <w:sz w:val="22"/>
              </w:rPr>
              <w:t>ХВС</w:t>
            </w:r>
          </w:p>
        </w:tc>
        <w:tc>
          <w:tcPr>
            <w:tcW w:w="907" w:type="pct"/>
            <w:shd w:val="clear" w:color="000000" w:fill="FFFFFF"/>
          </w:tcPr>
          <w:p w:rsidR="00FA7792" w:rsidRPr="00504B58" w:rsidRDefault="00FA7792">
            <w:pPr>
              <w:rPr>
                <w:color w:val="000000"/>
                <w:sz w:val="22"/>
                <w:szCs w:val="22"/>
              </w:rPr>
            </w:pPr>
            <w:proofErr w:type="spellStart"/>
            <w:r w:rsidRPr="00FA7792">
              <w:rPr>
                <w:color w:val="000000"/>
                <w:sz w:val="22"/>
                <w:szCs w:val="22"/>
              </w:rPr>
              <w:t>пгт</w:t>
            </w:r>
            <w:proofErr w:type="gramStart"/>
            <w:r w:rsidRPr="00FA7792">
              <w:rPr>
                <w:color w:val="000000"/>
                <w:sz w:val="22"/>
                <w:szCs w:val="22"/>
              </w:rPr>
              <w:t>.К</w:t>
            </w:r>
            <w:proofErr w:type="gramEnd"/>
            <w:r w:rsidRPr="00FA7792">
              <w:rPr>
                <w:color w:val="000000"/>
                <w:sz w:val="22"/>
                <w:szCs w:val="22"/>
              </w:rPr>
              <w:t>ожва</w:t>
            </w:r>
            <w:proofErr w:type="spellEnd"/>
          </w:p>
        </w:tc>
        <w:tc>
          <w:tcPr>
            <w:tcW w:w="2118" w:type="pct"/>
            <w:shd w:val="clear" w:color="000000" w:fill="FFFFFF"/>
          </w:tcPr>
          <w:p w:rsidR="00FA7792" w:rsidRPr="006664BE" w:rsidRDefault="00C66650" w:rsidP="00EA2E11">
            <w:pPr>
              <w:jc w:val="center"/>
              <w:rPr>
                <w:sz w:val="22"/>
              </w:rPr>
            </w:pPr>
            <w:r>
              <w:rPr>
                <w:color w:val="000000"/>
                <w:sz w:val="22"/>
                <w:szCs w:val="22"/>
              </w:rPr>
              <w:t>«</w:t>
            </w:r>
            <w:proofErr w:type="spellStart"/>
            <w:r w:rsidR="00FA7792" w:rsidRPr="00504B58">
              <w:rPr>
                <w:color w:val="000000"/>
                <w:sz w:val="22"/>
                <w:szCs w:val="22"/>
              </w:rPr>
              <w:t>Живи</w:t>
            </w:r>
            <w:proofErr w:type="gramStart"/>
            <w:r w:rsidR="00FA7792" w:rsidRPr="00504B58">
              <w:rPr>
                <w:color w:val="000000"/>
                <w:sz w:val="22"/>
                <w:szCs w:val="22"/>
              </w:rPr>
              <w:t>,р</w:t>
            </w:r>
            <w:proofErr w:type="gramEnd"/>
            <w:r w:rsidR="00FA7792" w:rsidRPr="00504B58">
              <w:rPr>
                <w:color w:val="000000"/>
                <w:sz w:val="22"/>
                <w:szCs w:val="22"/>
              </w:rPr>
              <w:t>одник</w:t>
            </w:r>
            <w:proofErr w:type="spellEnd"/>
            <w:r>
              <w:rPr>
                <w:color w:val="000000"/>
                <w:sz w:val="22"/>
                <w:szCs w:val="22"/>
              </w:rPr>
              <w:t>»</w:t>
            </w:r>
          </w:p>
        </w:tc>
        <w:tc>
          <w:tcPr>
            <w:tcW w:w="690" w:type="pct"/>
            <w:shd w:val="clear" w:color="000000" w:fill="FFFFFF"/>
          </w:tcPr>
          <w:p w:rsidR="00FA7792" w:rsidRPr="00E30953" w:rsidRDefault="00EA2E11" w:rsidP="00AD28EC">
            <w:pPr>
              <w:spacing w:after="0" w:line="240" w:lineRule="auto"/>
              <w:jc w:val="center"/>
              <w:rPr>
                <w:b/>
                <w:color w:val="000000"/>
                <w:sz w:val="22"/>
              </w:rPr>
            </w:pPr>
            <w:r>
              <w:rPr>
                <w:b/>
                <w:color w:val="000000"/>
                <w:sz w:val="22"/>
              </w:rPr>
              <w:t>910,5</w:t>
            </w:r>
            <w:r w:rsidR="00F0620B">
              <w:rPr>
                <w:b/>
                <w:color w:val="000000"/>
                <w:sz w:val="22"/>
              </w:rPr>
              <w:t>0</w:t>
            </w:r>
          </w:p>
        </w:tc>
      </w:tr>
      <w:tr w:rsidR="00FA7792" w:rsidRPr="006664BE" w:rsidTr="009E6542">
        <w:trPr>
          <w:trHeight w:val="333"/>
        </w:trPr>
        <w:tc>
          <w:tcPr>
            <w:tcW w:w="303" w:type="pct"/>
            <w:shd w:val="clear" w:color="000000" w:fill="FFFFFF"/>
            <w:vAlign w:val="center"/>
          </w:tcPr>
          <w:p w:rsidR="00FA7792" w:rsidRPr="00A061A0" w:rsidRDefault="00FA7792" w:rsidP="00C3385A">
            <w:pPr>
              <w:pStyle w:val="a4"/>
              <w:rPr>
                <w:rFonts w:ascii="Times New Roman" w:hAnsi="Times New Roman"/>
              </w:rPr>
            </w:pPr>
            <w:r w:rsidRPr="00A061A0">
              <w:rPr>
                <w:rFonts w:ascii="Times New Roman" w:hAnsi="Times New Roman"/>
              </w:rPr>
              <w:t>4</w:t>
            </w:r>
          </w:p>
        </w:tc>
        <w:tc>
          <w:tcPr>
            <w:tcW w:w="982" w:type="pct"/>
            <w:shd w:val="clear" w:color="000000" w:fill="FFFFFF"/>
          </w:tcPr>
          <w:p w:rsidR="00EA368F" w:rsidRDefault="00C66650" w:rsidP="00AD28EC">
            <w:pPr>
              <w:spacing w:after="0" w:line="240" w:lineRule="auto"/>
              <w:ind w:firstLine="33"/>
              <w:jc w:val="both"/>
              <w:rPr>
                <w:color w:val="000000"/>
                <w:sz w:val="22"/>
              </w:rPr>
            </w:pPr>
            <w:r>
              <w:rPr>
                <w:color w:val="000000"/>
                <w:sz w:val="22"/>
              </w:rPr>
              <w:t>Образование</w:t>
            </w:r>
          </w:p>
          <w:p w:rsidR="00FA7792" w:rsidRPr="00EA368F" w:rsidRDefault="00EA368F" w:rsidP="00EA368F">
            <w:pPr>
              <w:tabs>
                <w:tab w:val="left" w:pos="1327"/>
              </w:tabs>
              <w:rPr>
                <w:sz w:val="22"/>
              </w:rPr>
            </w:pPr>
            <w:r>
              <w:rPr>
                <w:sz w:val="22"/>
              </w:rPr>
              <w:tab/>
            </w:r>
          </w:p>
        </w:tc>
        <w:tc>
          <w:tcPr>
            <w:tcW w:w="907" w:type="pct"/>
            <w:shd w:val="clear" w:color="000000" w:fill="FFFFFF"/>
          </w:tcPr>
          <w:p w:rsidR="00FA7792" w:rsidRPr="00504B58" w:rsidRDefault="00F0340B" w:rsidP="00504B58">
            <w:pPr>
              <w:rPr>
                <w:color w:val="000000"/>
                <w:sz w:val="22"/>
                <w:szCs w:val="22"/>
              </w:rPr>
            </w:pPr>
            <w:r w:rsidRPr="00F0340B">
              <w:rPr>
                <w:color w:val="000000"/>
                <w:sz w:val="22"/>
                <w:szCs w:val="22"/>
              </w:rPr>
              <w:t>г. Печора</w:t>
            </w:r>
          </w:p>
        </w:tc>
        <w:tc>
          <w:tcPr>
            <w:tcW w:w="2118" w:type="pct"/>
            <w:shd w:val="clear" w:color="000000" w:fill="FFFFFF"/>
          </w:tcPr>
          <w:p w:rsidR="00FA7792" w:rsidRPr="00504B58" w:rsidRDefault="00FA7792" w:rsidP="00EA2E11">
            <w:pPr>
              <w:jc w:val="center"/>
              <w:rPr>
                <w:color w:val="000000"/>
                <w:sz w:val="22"/>
                <w:szCs w:val="22"/>
              </w:rPr>
            </w:pPr>
            <w:r w:rsidRPr="00504B58">
              <w:rPr>
                <w:color w:val="000000"/>
                <w:sz w:val="22"/>
                <w:szCs w:val="22"/>
              </w:rPr>
              <w:t>ЦИФРОВАЯ ЭКОНОМИКА. Приобретение научно - учебного оборудования для кабинетов «Информатика» и «Технология «МОУ «СОШ № 3» г. Печора</w:t>
            </w:r>
          </w:p>
        </w:tc>
        <w:tc>
          <w:tcPr>
            <w:tcW w:w="690" w:type="pct"/>
            <w:shd w:val="clear" w:color="000000" w:fill="FFFFFF"/>
          </w:tcPr>
          <w:p w:rsidR="00FA7792" w:rsidRPr="00E30953" w:rsidRDefault="00C66650" w:rsidP="00AD28EC">
            <w:pPr>
              <w:spacing w:after="0" w:line="240" w:lineRule="auto"/>
              <w:jc w:val="center"/>
              <w:rPr>
                <w:b/>
                <w:color w:val="000000"/>
                <w:sz w:val="22"/>
              </w:rPr>
            </w:pPr>
            <w:r>
              <w:rPr>
                <w:b/>
                <w:color w:val="000000"/>
                <w:sz w:val="22"/>
              </w:rPr>
              <w:t>673,8</w:t>
            </w:r>
            <w:r w:rsidR="00F0620B">
              <w:rPr>
                <w:b/>
                <w:color w:val="000000"/>
                <w:sz w:val="22"/>
              </w:rPr>
              <w:t>0</w:t>
            </w:r>
          </w:p>
        </w:tc>
      </w:tr>
      <w:tr w:rsidR="00FA7792" w:rsidRPr="006664BE" w:rsidTr="00C3385A">
        <w:trPr>
          <w:trHeight w:val="834"/>
        </w:trPr>
        <w:tc>
          <w:tcPr>
            <w:tcW w:w="303" w:type="pct"/>
            <w:shd w:val="clear" w:color="000000" w:fill="FFFFFF"/>
            <w:vAlign w:val="center"/>
          </w:tcPr>
          <w:p w:rsidR="00FA7792" w:rsidRPr="00A061A0" w:rsidRDefault="00FA7792" w:rsidP="00C3385A">
            <w:pPr>
              <w:pStyle w:val="a4"/>
              <w:rPr>
                <w:rFonts w:ascii="Times New Roman" w:hAnsi="Times New Roman"/>
              </w:rPr>
            </w:pPr>
            <w:r w:rsidRPr="00A061A0">
              <w:rPr>
                <w:rFonts w:ascii="Times New Roman" w:hAnsi="Times New Roman"/>
              </w:rPr>
              <w:t>5</w:t>
            </w:r>
          </w:p>
        </w:tc>
        <w:tc>
          <w:tcPr>
            <w:tcW w:w="982" w:type="pct"/>
            <w:shd w:val="clear" w:color="000000" w:fill="FFFFFF"/>
          </w:tcPr>
          <w:p w:rsidR="00FA7792" w:rsidRPr="006664BE" w:rsidRDefault="00FA7792" w:rsidP="00AD28EC">
            <w:pPr>
              <w:spacing w:after="0" w:line="240" w:lineRule="auto"/>
              <w:ind w:firstLine="33"/>
              <w:jc w:val="both"/>
              <w:rPr>
                <w:color w:val="000000"/>
                <w:sz w:val="22"/>
              </w:rPr>
            </w:pPr>
            <w:r>
              <w:rPr>
                <w:color w:val="000000"/>
                <w:sz w:val="22"/>
              </w:rPr>
              <w:t>Образование</w:t>
            </w:r>
          </w:p>
        </w:tc>
        <w:tc>
          <w:tcPr>
            <w:tcW w:w="907" w:type="pct"/>
            <w:shd w:val="clear" w:color="000000" w:fill="FFFFFF"/>
          </w:tcPr>
          <w:p w:rsidR="00FA7792" w:rsidRPr="00504B58" w:rsidRDefault="00FA7792">
            <w:pPr>
              <w:rPr>
                <w:color w:val="000000"/>
                <w:sz w:val="22"/>
                <w:szCs w:val="22"/>
              </w:rPr>
            </w:pPr>
            <w:proofErr w:type="spellStart"/>
            <w:r w:rsidRPr="00FA7792">
              <w:rPr>
                <w:color w:val="000000"/>
                <w:sz w:val="22"/>
                <w:szCs w:val="22"/>
              </w:rPr>
              <w:t>пгт</w:t>
            </w:r>
            <w:proofErr w:type="gramStart"/>
            <w:r w:rsidRPr="00FA7792">
              <w:rPr>
                <w:color w:val="000000"/>
                <w:sz w:val="22"/>
                <w:szCs w:val="22"/>
              </w:rPr>
              <w:t>.К</w:t>
            </w:r>
            <w:proofErr w:type="gramEnd"/>
            <w:r w:rsidRPr="00FA7792">
              <w:rPr>
                <w:color w:val="000000"/>
                <w:sz w:val="22"/>
                <w:szCs w:val="22"/>
              </w:rPr>
              <w:t>ожва</w:t>
            </w:r>
            <w:proofErr w:type="spellEnd"/>
          </w:p>
        </w:tc>
        <w:tc>
          <w:tcPr>
            <w:tcW w:w="2118" w:type="pct"/>
            <w:shd w:val="clear" w:color="000000" w:fill="FFFFFF"/>
          </w:tcPr>
          <w:p w:rsidR="00FA7792" w:rsidRPr="00504B58" w:rsidRDefault="00FA7792" w:rsidP="00EA2E11">
            <w:pPr>
              <w:jc w:val="center"/>
              <w:rPr>
                <w:color w:val="000000"/>
                <w:sz w:val="22"/>
                <w:szCs w:val="22"/>
              </w:rPr>
            </w:pPr>
            <w:r w:rsidRPr="00504B58">
              <w:rPr>
                <w:color w:val="000000"/>
                <w:sz w:val="22"/>
                <w:szCs w:val="22"/>
              </w:rPr>
              <w:t xml:space="preserve">Ремонт и монтаж участка у центрального входа МДОУ </w:t>
            </w:r>
            <w:r w:rsidR="00C66650">
              <w:rPr>
                <w:color w:val="000000"/>
                <w:sz w:val="22"/>
                <w:szCs w:val="22"/>
              </w:rPr>
              <w:t>«</w:t>
            </w:r>
            <w:r w:rsidRPr="00504B58">
              <w:rPr>
                <w:color w:val="000000"/>
                <w:sz w:val="22"/>
                <w:szCs w:val="22"/>
              </w:rPr>
              <w:t>Детский сад</w:t>
            </w:r>
            <w:r w:rsidR="00C66650">
              <w:rPr>
                <w:color w:val="000000"/>
                <w:sz w:val="22"/>
                <w:szCs w:val="22"/>
              </w:rPr>
              <w:t>»</w:t>
            </w:r>
            <w:r w:rsidRPr="00504B58">
              <w:rPr>
                <w:color w:val="000000"/>
                <w:sz w:val="22"/>
                <w:szCs w:val="22"/>
              </w:rPr>
              <w:t xml:space="preserve"> </w:t>
            </w:r>
            <w:proofErr w:type="spellStart"/>
            <w:r w:rsidRPr="00504B58">
              <w:rPr>
                <w:color w:val="000000"/>
                <w:sz w:val="22"/>
                <w:szCs w:val="22"/>
              </w:rPr>
              <w:t>пгт</w:t>
            </w:r>
            <w:proofErr w:type="spellEnd"/>
            <w:r w:rsidRPr="00504B58">
              <w:rPr>
                <w:color w:val="000000"/>
                <w:sz w:val="22"/>
                <w:szCs w:val="22"/>
              </w:rPr>
              <w:t>. Кожва</w:t>
            </w:r>
          </w:p>
        </w:tc>
        <w:tc>
          <w:tcPr>
            <w:tcW w:w="690" w:type="pct"/>
            <w:shd w:val="clear" w:color="000000" w:fill="FFFFFF"/>
          </w:tcPr>
          <w:p w:rsidR="00FA7792" w:rsidRPr="00E30953" w:rsidRDefault="00C66650" w:rsidP="00AD28EC">
            <w:pPr>
              <w:spacing w:after="0" w:line="240" w:lineRule="auto"/>
              <w:jc w:val="center"/>
              <w:rPr>
                <w:b/>
                <w:color w:val="000000"/>
                <w:sz w:val="22"/>
              </w:rPr>
            </w:pPr>
            <w:r>
              <w:rPr>
                <w:b/>
                <w:color w:val="000000"/>
                <w:sz w:val="22"/>
              </w:rPr>
              <w:t>447,2</w:t>
            </w:r>
            <w:r w:rsidR="00F0620B">
              <w:rPr>
                <w:b/>
                <w:color w:val="000000"/>
                <w:sz w:val="22"/>
              </w:rPr>
              <w:t>0</w:t>
            </w:r>
          </w:p>
        </w:tc>
      </w:tr>
      <w:tr w:rsidR="00FA7792" w:rsidRPr="006664BE" w:rsidTr="00C3385A">
        <w:trPr>
          <w:trHeight w:val="333"/>
        </w:trPr>
        <w:tc>
          <w:tcPr>
            <w:tcW w:w="303" w:type="pct"/>
            <w:shd w:val="clear" w:color="000000" w:fill="FFFFFF"/>
            <w:vAlign w:val="center"/>
          </w:tcPr>
          <w:p w:rsidR="00FA7792" w:rsidRPr="00A061A0" w:rsidRDefault="00FA7792" w:rsidP="00C3385A">
            <w:pPr>
              <w:pStyle w:val="a4"/>
              <w:rPr>
                <w:rFonts w:ascii="Times New Roman" w:hAnsi="Times New Roman"/>
              </w:rPr>
            </w:pPr>
            <w:r w:rsidRPr="00A061A0">
              <w:rPr>
                <w:rFonts w:ascii="Times New Roman" w:hAnsi="Times New Roman"/>
              </w:rPr>
              <w:t>6</w:t>
            </w:r>
          </w:p>
        </w:tc>
        <w:tc>
          <w:tcPr>
            <w:tcW w:w="982" w:type="pct"/>
            <w:shd w:val="clear" w:color="000000" w:fill="FFFFFF"/>
          </w:tcPr>
          <w:p w:rsidR="00FA7792" w:rsidRPr="006664BE" w:rsidRDefault="00C66650" w:rsidP="00AD28EC">
            <w:pPr>
              <w:spacing w:after="0" w:line="240" w:lineRule="auto"/>
              <w:ind w:firstLine="33"/>
              <w:jc w:val="both"/>
              <w:rPr>
                <w:color w:val="000000"/>
                <w:sz w:val="22"/>
              </w:rPr>
            </w:pPr>
            <w:r>
              <w:rPr>
                <w:color w:val="000000"/>
                <w:sz w:val="22"/>
              </w:rPr>
              <w:t>Образование</w:t>
            </w:r>
          </w:p>
        </w:tc>
        <w:tc>
          <w:tcPr>
            <w:tcW w:w="907" w:type="pct"/>
            <w:shd w:val="clear" w:color="000000" w:fill="FFFFFF"/>
          </w:tcPr>
          <w:p w:rsidR="00FA7792" w:rsidRPr="00504B58" w:rsidRDefault="00FA7792">
            <w:pPr>
              <w:rPr>
                <w:color w:val="000000"/>
                <w:sz w:val="22"/>
                <w:szCs w:val="22"/>
              </w:rPr>
            </w:pPr>
            <w:proofErr w:type="spellStart"/>
            <w:r w:rsidRPr="00FA7792">
              <w:rPr>
                <w:color w:val="000000"/>
                <w:sz w:val="22"/>
                <w:szCs w:val="22"/>
              </w:rPr>
              <w:t>пгт</w:t>
            </w:r>
            <w:proofErr w:type="gramStart"/>
            <w:r w:rsidRPr="00FA7792">
              <w:rPr>
                <w:color w:val="000000"/>
                <w:sz w:val="22"/>
                <w:szCs w:val="22"/>
              </w:rPr>
              <w:t>.К</w:t>
            </w:r>
            <w:proofErr w:type="gramEnd"/>
            <w:r w:rsidRPr="00FA7792">
              <w:rPr>
                <w:color w:val="000000"/>
                <w:sz w:val="22"/>
                <w:szCs w:val="22"/>
              </w:rPr>
              <w:t>ожва</w:t>
            </w:r>
            <w:proofErr w:type="spellEnd"/>
          </w:p>
        </w:tc>
        <w:tc>
          <w:tcPr>
            <w:tcW w:w="2118" w:type="pct"/>
            <w:shd w:val="clear" w:color="000000" w:fill="FFFFFF"/>
          </w:tcPr>
          <w:p w:rsidR="00FA7792" w:rsidRPr="00504B58" w:rsidRDefault="00FA7792" w:rsidP="00EA2E11">
            <w:pPr>
              <w:jc w:val="center"/>
              <w:rPr>
                <w:color w:val="000000"/>
                <w:sz w:val="22"/>
                <w:szCs w:val="22"/>
              </w:rPr>
            </w:pPr>
            <w:r w:rsidRPr="00504B58">
              <w:rPr>
                <w:color w:val="000000"/>
                <w:sz w:val="22"/>
                <w:szCs w:val="22"/>
              </w:rPr>
              <w:t xml:space="preserve">Ремонт крылец, </w:t>
            </w:r>
            <w:proofErr w:type="spellStart"/>
            <w:r w:rsidRPr="00504B58">
              <w:rPr>
                <w:color w:val="000000"/>
                <w:sz w:val="22"/>
                <w:szCs w:val="22"/>
              </w:rPr>
              <w:t>отмостки</w:t>
            </w:r>
            <w:proofErr w:type="spellEnd"/>
            <w:r w:rsidRPr="00504B58">
              <w:rPr>
                <w:color w:val="000000"/>
                <w:sz w:val="22"/>
                <w:szCs w:val="22"/>
              </w:rPr>
              <w:t xml:space="preserve">, цоколя здания МОУ </w:t>
            </w:r>
            <w:r w:rsidR="00C66650">
              <w:rPr>
                <w:color w:val="000000"/>
                <w:sz w:val="22"/>
                <w:szCs w:val="22"/>
              </w:rPr>
              <w:t>«</w:t>
            </w:r>
            <w:r w:rsidRPr="00504B58">
              <w:rPr>
                <w:color w:val="000000"/>
                <w:sz w:val="22"/>
                <w:szCs w:val="22"/>
              </w:rPr>
              <w:t>СОШ</w:t>
            </w:r>
            <w:r w:rsidR="00C66650">
              <w:rPr>
                <w:color w:val="000000"/>
                <w:sz w:val="22"/>
                <w:szCs w:val="22"/>
              </w:rPr>
              <w:t>»</w:t>
            </w:r>
            <w:r w:rsidRPr="00504B58">
              <w:rPr>
                <w:color w:val="000000"/>
                <w:sz w:val="22"/>
                <w:szCs w:val="22"/>
              </w:rPr>
              <w:t xml:space="preserve"> </w:t>
            </w:r>
            <w:proofErr w:type="spellStart"/>
            <w:r w:rsidRPr="00504B58">
              <w:rPr>
                <w:color w:val="000000"/>
                <w:sz w:val="22"/>
                <w:szCs w:val="22"/>
              </w:rPr>
              <w:t>пгт</w:t>
            </w:r>
            <w:proofErr w:type="gramStart"/>
            <w:r w:rsidRPr="00504B58">
              <w:rPr>
                <w:color w:val="000000"/>
                <w:sz w:val="22"/>
                <w:szCs w:val="22"/>
              </w:rPr>
              <w:t>.К</w:t>
            </w:r>
            <w:proofErr w:type="gramEnd"/>
            <w:r w:rsidRPr="00504B58">
              <w:rPr>
                <w:color w:val="000000"/>
                <w:sz w:val="22"/>
                <w:szCs w:val="22"/>
              </w:rPr>
              <w:t>ожва</w:t>
            </w:r>
            <w:proofErr w:type="spellEnd"/>
          </w:p>
        </w:tc>
        <w:tc>
          <w:tcPr>
            <w:tcW w:w="690" w:type="pct"/>
            <w:shd w:val="clear" w:color="000000" w:fill="FFFFFF"/>
          </w:tcPr>
          <w:p w:rsidR="00FA7792" w:rsidRPr="00E30953" w:rsidRDefault="00C66650" w:rsidP="00AD28EC">
            <w:pPr>
              <w:spacing w:after="0" w:line="240" w:lineRule="auto"/>
              <w:jc w:val="center"/>
              <w:rPr>
                <w:b/>
                <w:color w:val="000000"/>
                <w:sz w:val="22"/>
              </w:rPr>
            </w:pPr>
            <w:r>
              <w:rPr>
                <w:b/>
                <w:color w:val="000000"/>
                <w:sz w:val="22"/>
              </w:rPr>
              <w:t>909,5</w:t>
            </w:r>
            <w:r w:rsidR="00F0620B">
              <w:rPr>
                <w:b/>
                <w:color w:val="000000"/>
                <w:sz w:val="22"/>
              </w:rPr>
              <w:t>0</w:t>
            </w:r>
          </w:p>
        </w:tc>
      </w:tr>
      <w:tr w:rsidR="00FA7792" w:rsidRPr="006D791A" w:rsidTr="00E672BA">
        <w:trPr>
          <w:trHeight w:val="916"/>
        </w:trPr>
        <w:tc>
          <w:tcPr>
            <w:tcW w:w="303" w:type="pct"/>
            <w:shd w:val="clear" w:color="000000" w:fill="FFFFFF"/>
            <w:vAlign w:val="center"/>
          </w:tcPr>
          <w:p w:rsidR="00FA7792" w:rsidRPr="00A061A0" w:rsidRDefault="00FA7792" w:rsidP="00C3385A">
            <w:pPr>
              <w:pStyle w:val="a4"/>
              <w:rPr>
                <w:rFonts w:ascii="Times New Roman" w:hAnsi="Times New Roman"/>
              </w:rPr>
            </w:pPr>
            <w:r w:rsidRPr="00A061A0">
              <w:rPr>
                <w:rFonts w:ascii="Times New Roman" w:hAnsi="Times New Roman"/>
              </w:rPr>
              <w:t>7</w:t>
            </w:r>
          </w:p>
        </w:tc>
        <w:tc>
          <w:tcPr>
            <w:tcW w:w="982" w:type="pct"/>
            <w:shd w:val="clear" w:color="000000" w:fill="FFFFFF"/>
          </w:tcPr>
          <w:p w:rsidR="00FA7792" w:rsidRPr="006664BE" w:rsidRDefault="00C66650" w:rsidP="00C66650">
            <w:pPr>
              <w:spacing w:after="0" w:line="240" w:lineRule="auto"/>
              <w:ind w:firstLine="33"/>
              <w:jc w:val="both"/>
              <w:rPr>
                <w:color w:val="000000"/>
                <w:sz w:val="22"/>
              </w:rPr>
            </w:pPr>
            <w:r>
              <w:rPr>
                <w:color w:val="000000"/>
                <w:sz w:val="22"/>
              </w:rPr>
              <w:t>Образование (НБ в Школе)</w:t>
            </w:r>
          </w:p>
        </w:tc>
        <w:tc>
          <w:tcPr>
            <w:tcW w:w="907" w:type="pct"/>
            <w:shd w:val="clear" w:color="000000" w:fill="FFFFFF"/>
          </w:tcPr>
          <w:p w:rsidR="00FA7792" w:rsidRPr="00504B58" w:rsidRDefault="00FA7792" w:rsidP="00A061A0">
            <w:pPr>
              <w:rPr>
                <w:color w:val="000000"/>
                <w:sz w:val="22"/>
                <w:szCs w:val="22"/>
              </w:rPr>
            </w:pPr>
            <w:r w:rsidRPr="00FA7792">
              <w:rPr>
                <w:color w:val="000000"/>
                <w:sz w:val="22"/>
                <w:szCs w:val="22"/>
              </w:rPr>
              <w:t>г. Печора</w:t>
            </w:r>
          </w:p>
        </w:tc>
        <w:tc>
          <w:tcPr>
            <w:tcW w:w="2118" w:type="pct"/>
            <w:shd w:val="clear" w:color="000000" w:fill="FFFFFF"/>
          </w:tcPr>
          <w:p w:rsidR="00FA7792" w:rsidRPr="00504B58" w:rsidRDefault="00FA7792" w:rsidP="00EA2E11">
            <w:pPr>
              <w:jc w:val="center"/>
              <w:rPr>
                <w:color w:val="000000"/>
                <w:sz w:val="22"/>
                <w:szCs w:val="22"/>
              </w:rPr>
            </w:pPr>
            <w:r w:rsidRPr="00504B58">
              <w:rPr>
                <w:color w:val="000000"/>
                <w:sz w:val="22"/>
                <w:szCs w:val="22"/>
              </w:rPr>
              <w:t xml:space="preserve">МОУ </w:t>
            </w:r>
            <w:r>
              <w:rPr>
                <w:color w:val="000000"/>
                <w:sz w:val="22"/>
                <w:szCs w:val="22"/>
              </w:rPr>
              <w:t>«</w:t>
            </w:r>
            <w:r w:rsidRPr="00504B58">
              <w:rPr>
                <w:color w:val="000000"/>
                <w:sz w:val="22"/>
                <w:szCs w:val="22"/>
              </w:rPr>
              <w:t>Гимназия №1</w:t>
            </w:r>
            <w:r>
              <w:rPr>
                <w:color w:val="000000"/>
                <w:sz w:val="22"/>
                <w:szCs w:val="22"/>
              </w:rPr>
              <w:t>»</w:t>
            </w:r>
            <w:r w:rsidRPr="00504B58">
              <w:rPr>
                <w:color w:val="000000"/>
                <w:sz w:val="22"/>
                <w:szCs w:val="22"/>
              </w:rPr>
              <w:t xml:space="preserve"> </w:t>
            </w:r>
            <w:r>
              <w:rPr>
                <w:color w:val="000000"/>
                <w:sz w:val="22"/>
                <w:szCs w:val="22"/>
              </w:rPr>
              <w:t>«</w:t>
            </w:r>
            <w:r w:rsidRPr="00504B58">
              <w:rPr>
                <w:color w:val="000000"/>
                <w:sz w:val="22"/>
                <w:szCs w:val="22"/>
              </w:rPr>
              <w:t xml:space="preserve">Районный фестиваль </w:t>
            </w:r>
            <w:proofErr w:type="spellStart"/>
            <w:r w:rsidRPr="00504B58">
              <w:rPr>
                <w:color w:val="000000"/>
                <w:sz w:val="22"/>
                <w:szCs w:val="22"/>
              </w:rPr>
              <w:t>интелектуальных</w:t>
            </w:r>
            <w:proofErr w:type="spellEnd"/>
            <w:r w:rsidRPr="00504B58">
              <w:rPr>
                <w:color w:val="000000"/>
                <w:sz w:val="22"/>
                <w:szCs w:val="22"/>
              </w:rPr>
              <w:t xml:space="preserve"> игр на </w:t>
            </w:r>
            <w:bookmarkStart w:id="0" w:name="_GoBack"/>
            <w:bookmarkEnd w:id="0"/>
            <w:r w:rsidRPr="00504B58">
              <w:rPr>
                <w:color w:val="000000"/>
                <w:sz w:val="22"/>
                <w:szCs w:val="22"/>
              </w:rPr>
              <w:lastRenderedPageBreak/>
              <w:t>Кубок Совы</w:t>
            </w:r>
            <w:r>
              <w:rPr>
                <w:color w:val="000000"/>
                <w:sz w:val="22"/>
                <w:szCs w:val="22"/>
              </w:rPr>
              <w:t>»</w:t>
            </w:r>
          </w:p>
        </w:tc>
        <w:tc>
          <w:tcPr>
            <w:tcW w:w="690" w:type="pct"/>
            <w:shd w:val="clear" w:color="000000" w:fill="FFFFFF"/>
          </w:tcPr>
          <w:p w:rsidR="00FA7792" w:rsidRPr="00E30953" w:rsidRDefault="00C66650" w:rsidP="00AD28EC">
            <w:pPr>
              <w:spacing w:after="0" w:line="240" w:lineRule="auto"/>
              <w:jc w:val="center"/>
              <w:rPr>
                <w:b/>
                <w:color w:val="000000"/>
              </w:rPr>
            </w:pPr>
            <w:r>
              <w:rPr>
                <w:b/>
                <w:color w:val="000000"/>
              </w:rPr>
              <w:lastRenderedPageBreak/>
              <w:t>80,8</w:t>
            </w:r>
            <w:r w:rsidR="00F0620B">
              <w:rPr>
                <w:b/>
                <w:color w:val="000000"/>
              </w:rPr>
              <w:t>0</w:t>
            </w:r>
          </w:p>
        </w:tc>
      </w:tr>
      <w:tr w:rsidR="00FA7792" w:rsidRPr="006664BE" w:rsidTr="00C3385A">
        <w:trPr>
          <w:trHeight w:val="758"/>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FA7792" w:rsidRPr="00A061A0" w:rsidRDefault="00FA7792" w:rsidP="00C3385A">
            <w:pPr>
              <w:pStyle w:val="a4"/>
              <w:rPr>
                <w:rFonts w:ascii="Times New Roman" w:hAnsi="Times New Roman"/>
              </w:rPr>
            </w:pPr>
            <w:r w:rsidRPr="00A061A0">
              <w:rPr>
                <w:rFonts w:ascii="Times New Roman" w:hAnsi="Times New Roman"/>
              </w:rPr>
              <w:lastRenderedPageBreak/>
              <w:t>8</w:t>
            </w:r>
          </w:p>
        </w:tc>
        <w:tc>
          <w:tcPr>
            <w:tcW w:w="982" w:type="pct"/>
            <w:tcBorders>
              <w:top w:val="single" w:sz="4" w:space="0" w:color="auto"/>
              <w:left w:val="single" w:sz="4" w:space="0" w:color="auto"/>
              <w:bottom w:val="single" w:sz="4" w:space="0" w:color="auto"/>
              <w:right w:val="single" w:sz="4" w:space="0" w:color="auto"/>
            </w:tcBorders>
            <w:shd w:val="clear" w:color="000000" w:fill="FFFFFF"/>
          </w:tcPr>
          <w:p w:rsidR="00FA7792" w:rsidRPr="006664BE" w:rsidRDefault="00C66650" w:rsidP="00474069">
            <w:pPr>
              <w:spacing w:after="0" w:line="240" w:lineRule="auto"/>
              <w:ind w:firstLine="33"/>
              <w:jc w:val="both"/>
              <w:rPr>
                <w:color w:val="000000"/>
                <w:sz w:val="22"/>
              </w:rPr>
            </w:pPr>
            <w:r w:rsidRPr="00C66650">
              <w:rPr>
                <w:color w:val="000000"/>
                <w:sz w:val="22"/>
              </w:rPr>
              <w:t>Образование (НБ в Школе)</w:t>
            </w:r>
          </w:p>
        </w:tc>
        <w:tc>
          <w:tcPr>
            <w:tcW w:w="907" w:type="pct"/>
            <w:tcBorders>
              <w:top w:val="single" w:sz="4" w:space="0" w:color="auto"/>
              <w:left w:val="single" w:sz="4" w:space="0" w:color="auto"/>
              <w:bottom w:val="single" w:sz="4" w:space="0" w:color="auto"/>
              <w:right w:val="single" w:sz="4" w:space="0" w:color="auto"/>
            </w:tcBorders>
            <w:shd w:val="clear" w:color="000000" w:fill="FFFFFF"/>
          </w:tcPr>
          <w:p w:rsidR="00FA7792" w:rsidRPr="00504B58" w:rsidRDefault="00FA7792" w:rsidP="00A061A0">
            <w:pPr>
              <w:rPr>
                <w:color w:val="000000"/>
                <w:sz w:val="22"/>
                <w:szCs w:val="22"/>
              </w:rPr>
            </w:pPr>
            <w:r w:rsidRPr="00FA7792">
              <w:rPr>
                <w:color w:val="000000"/>
                <w:sz w:val="22"/>
                <w:szCs w:val="22"/>
              </w:rPr>
              <w:t>г. Печора</w:t>
            </w:r>
          </w:p>
        </w:tc>
        <w:tc>
          <w:tcPr>
            <w:tcW w:w="2118" w:type="pct"/>
            <w:tcBorders>
              <w:top w:val="single" w:sz="4" w:space="0" w:color="auto"/>
              <w:left w:val="single" w:sz="4" w:space="0" w:color="auto"/>
              <w:bottom w:val="single" w:sz="4" w:space="0" w:color="auto"/>
              <w:right w:val="single" w:sz="4" w:space="0" w:color="auto"/>
            </w:tcBorders>
            <w:shd w:val="clear" w:color="000000" w:fill="FFFFFF"/>
          </w:tcPr>
          <w:p w:rsidR="00FA7792" w:rsidRPr="00504B58" w:rsidRDefault="00FA7792" w:rsidP="00EA2E11">
            <w:pPr>
              <w:jc w:val="center"/>
              <w:rPr>
                <w:color w:val="000000"/>
                <w:sz w:val="22"/>
                <w:szCs w:val="22"/>
              </w:rPr>
            </w:pPr>
            <w:r w:rsidRPr="00504B58">
              <w:rPr>
                <w:color w:val="000000"/>
                <w:sz w:val="22"/>
                <w:szCs w:val="22"/>
              </w:rPr>
              <w:t xml:space="preserve">МОУ </w:t>
            </w:r>
            <w:r>
              <w:rPr>
                <w:color w:val="000000"/>
                <w:sz w:val="22"/>
                <w:szCs w:val="22"/>
              </w:rPr>
              <w:t>«</w:t>
            </w:r>
            <w:r w:rsidRPr="00504B58">
              <w:rPr>
                <w:color w:val="000000"/>
                <w:sz w:val="22"/>
                <w:szCs w:val="22"/>
              </w:rPr>
              <w:t>Гимназия №1</w:t>
            </w:r>
            <w:r>
              <w:rPr>
                <w:color w:val="000000"/>
                <w:sz w:val="22"/>
                <w:szCs w:val="22"/>
              </w:rPr>
              <w:t>»</w:t>
            </w:r>
            <w:r w:rsidRPr="00504B58">
              <w:rPr>
                <w:color w:val="000000"/>
                <w:sz w:val="22"/>
                <w:szCs w:val="22"/>
              </w:rPr>
              <w:t xml:space="preserve"> </w:t>
            </w:r>
            <w:r>
              <w:rPr>
                <w:color w:val="000000"/>
                <w:sz w:val="22"/>
                <w:szCs w:val="22"/>
              </w:rPr>
              <w:t>«</w:t>
            </w:r>
            <w:r w:rsidRPr="00504B58">
              <w:rPr>
                <w:color w:val="000000"/>
                <w:sz w:val="22"/>
                <w:szCs w:val="22"/>
              </w:rPr>
              <w:t>#</w:t>
            </w:r>
            <w:proofErr w:type="spellStart"/>
            <w:proofErr w:type="gramStart"/>
            <w:r w:rsidRPr="00504B58">
              <w:rPr>
                <w:color w:val="000000"/>
                <w:sz w:val="22"/>
                <w:szCs w:val="22"/>
              </w:rPr>
              <w:t>Узнали</w:t>
            </w:r>
            <w:proofErr w:type="gramEnd"/>
            <w:r w:rsidRPr="00504B58">
              <w:rPr>
                <w:color w:val="000000"/>
                <w:sz w:val="22"/>
                <w:szCs w:val="22"/>
              </w:rPr>
              <w:t>#рассказали#показали</w:t>
            </w:r>
            <w:proofErr w:type="spellEnd"/>
            <w:r>
              <w:rPr>
                <w:color w:val="000000"/>
                <w:sz w:val="22"/>
                <w:szCs w:val="22"/>
              </w:rPr>
              <w:t>»</w:t>
            </w:r>
          </w:p>
        </w:tc>
        <w:tc>
          <w:tcPr>
            <w:tcW w:w="690" w:type="pct"/>
            <w:tcBorders>
              <w:top w:val="single" w:sz="4" w:space="0" w:color="auto"/>
              <w:left w:val="single" w:sz="4" w:space="0" w:color="auto"/>
              <w:bottom w:val="single" w:sz="4" w:space="0" w:color="auto"/>
              <w:right w:val="single" w:sz="4" w:space="0" w:color="auto"/>
            </w:tcBorders>
            <w:shd w:val="clear" w:color="000000" w:fill="FFFFFF"/>
          </w:tcPr>
          <w:p w:rsidR="00FA7792" w:rsidRPr="00C3385A" w:rsidRDefault="00C66650" w:rsidP="00C66650">
            <w:pPr>
              <w:spacing w:after="0" w:line="240" w:lineRule="auto"/>
              <w:jc w:val="center"/>
              <w:rPr>
                <w:b/>
                <w:color w:val="000000"/>
              </w:rPr>
            </w:pPr>
            <w:r>
              <w:rPr>
                <w:b/>
                <w:color w:val="000000"/>
              </w:rPr>
              <w:t>80,6</w:t>
            </w:r>
            <w:r w:rsidR="00F0620B">
              <w:rPr>
                <w:b/>
                <w:color w:val="000000"/>
              </w:rPr>
              <w:t>0</w:t>
            </w:r>
          </w:p>
        </w:tc>
      </w:tr>
      <w:tr w:rsidR="00FA7792" w:rsidRPr="006664BE" w:rsidTr="00C3385A">
        <w:trPr>
          <w:trHeight w:val="758"/>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FA7792" w:rsidRPr="00A061A0" w:rsidRDefault="00FA7792" w:rsidP="00C3385A">
            <w:pPr>
              <w:pStyle w:val="a4"/>
              <w:rPr>
                <w:rFonts w:ascii="Times New Roman" w:hAnsi="Times New Roman"/>
              </w:rPr>
            </w:pPr>
            <w:r w:rsidRPr="00A061A0">
              <w:rPr>
                <w:rFonts w:ascii="Times New Roman" w:hAnsi="Times New Roman"/>
              </w:rPr>
              <w:t>9</w:t>
            </w:r>
          </w:p>
        </w:tc>
        <w:tc>
          <w:tcPr>
            <w:tcW w:w="982" w:type="pct"/>
            <w:tcBorders>
              <w:top w:val="single" w:sz="4" w:space="0" w:color="auto"/>
              <w:left w:val="single" w:sz="4" w:space="0" w:color="auto"/>
              <w:bottom w:val="single" w:sz="4" w:space="0" w:color="auto"/>
              <w:right w:val="single" w:sz="4" w:space="0" w:color="auto"/>
            </w:tcBorders>
            <w:shd w:val="clear" w:color="000000" w:fill="FFFFFF"/>
          </w:tcPr>
          <w:p w:rsidR="00FA7792" w:rsidRPr="006664BE" w:rsidRDefault="00C66650" w:rsidP="00474069">
            <w:pPr>
              <w:spacing w:after="0" w:line="240" w:lineRule="auto"/>
              <w:ind w:firstLine="33"/>
              <w:jc w:val="both"/>
              <w:rPr>
                <w:color w:val="000000"/>
                <w:sz w:val="22"/>
              </w:rPr>
            </w:pPr>
            <w:r w:rsidRPr="00C66650">
              <w:rPr>
                <w:color w:val="000000"/>
                <w:sz w:val="22"/>
              </w:rPr>
              <w:t>Образование (НБ в Школе)</w:t>
            </w:r>
          </w:p>
        </w:tc>
        <w:tc>
          <w:tcPr>
            <w:tcW w:w="907" w:type="pct"/>
            <w:tcBorders>
              <w:top w:val="single" w:sz="4" w:space="0" w:color="auto"/>
              <w:left w:val="single" w:sz="4" w:space="0" w:color="auto"/>
              <w:bottom w:val="single" w:sz="4" w:space="0" w:color="auto"/>
              <w:right w:val="single" w:sz="4" w:space="0" w:color="auto"/>
            </w:tcBorders>
            <w:shd w:val="clear" w:color="000000" w:fill="FFFFFF"/>
          </w:tcPr>
          <w:p w:rsidR="00FA7792" w:rsidRPr="00504B58" w:rsidRDefault="00FA7792" w:rsidP="00A061A0">
            <w:pPr>
              <w:rPr>
                <w:color w:val="000000"/>
                <w:sz w:val="22"/>
                <w:szCs w:val="22"/>
              </w:rPr>
            </w:pPr>
            <w:proofErr w:type="spellStart"/>
            <w:r w:rsidRPr="00FA7792">
              <w:rPr>
                <w:color w:val="000000"/>
                <w:sz w:val="22"/>
                <w:szCs w:val="22"/>
              </w:rPr>
              <w:t>п</w:t>
            </w:r>
            <w:proofErr w:type="gramStart"/>
            <w:r w:rsidRPr="00FA7792">
              <w:rPr>
                <w:color w:val="000000"/>
                <w:sz w:val="22"/>
                <w:szCs w:val="22"/>
              </w:rPr>
              <w:t>.Л</w:t>
            </w:r>
            <w:proofErr w:type="gramEnd"/>
            <w:r w:rsidRPr="00FA7792">
              <w:rPr>
                <w:color w:val="000000"/>
                <w:sz w:val="22"/>
                <w:szCs w:val="22"/>
              </w:rPr>
              <w:t>уговой</w:t>
            </w:r>
            <w:proofErr w:type="spellEnd"/>
            <w:r w:rsidRPr="00FA7792">
              <w:rPr>
                <w:color w:val="000000"/>
                <w:sz w:val="22"/>
                <w:szCs w:val="22"/>
              </w:rPr>
              <w:t xml:space="preserve">  </w:t>
            </w:r>
          </w:p>
        </w:tc>
        <w:tc>
          <w:tcPr>
            <w:tcW w:w="2118" w:type="pct"/>
            <w:tcBorders>
              <w:top w:val="single" w:sz="4" w:space="0" w:color="auto"/>
              <w:left w:val="single" w:sz="4" w:space="0" w:color="auto"/>
              <w:bottom w:val="single" w:sz="4" w:space="0" w:color="auto"/>
              <w:right w:val="single" w:sz="4" w:space="0" w:color="auto"/>
            </w:tcBorders>
            <w:shd w:val="clear" w:color="000000" w:fill="FFFFFF"/>
          </w:tcPr>
          <w:p w:rsidR="00FA7792" w:rsidRPr="00504B58" w:rsidRDefault="00FA7792" w:rsidP="00EA2E11">
            <w:pPr>
              <w:jc w:val="center"/>
              <w:rPr>
                <w:color w:val="000000"/>
                <w:sz w:val="22"/>
                <w:szCs w:val="22"/>
              </w:rPr>
            </w:pPr>
            <w:r w:rsidRPr="00504B58">
              <w:rPr>
                <w:color w:val="000000"/>
                <w:sz w:val="22"/>
                <w:szCs w:val="22"/>
              </w:rPr>
              <w:t xml:space="preserve">МОУ ООШ </w:t>
            </w:r>
            <w:proofErr w:type="spellStart"/>
            <w:r w:rsidRPr="00504B58">
              <w:rPr>
                <w:color w:val="000000"/>
                <w:sz w:val="22"/>
                <w:szCs w:val="22"/>
              </w:rPr>
              <w:t>п</w:t>
            </w:r>
            <w:proofErr w:type="gramStart"/>
            <w:r w:rsidRPr="00504B58">
              <w:rPr>
                <w:color w:val="000000"/>
                <w:sz w:val="22"/>
                <w:szCs w:val="22"/>
              </w:rPr>
              <w:t>.Л</w:t>
            </w:r>
            <w:proofErr w:type="gramEnd"/>
            <w:r w:rsidRPr="00504B58">
              <w:rPr>
                <w:color w:val="000000"/>
                <w:sz w:val="22"/>
                <w:szCs w:val="22"/>
              </w:rPr>
              <w:t>уговой</w:t>
            </w:r>
            <w:proofErr w:type="spellEnd"/>
            <w:r w:rsidRPr="00504B58">
              <w:rPr>
                <w:color w:val="000000"/>
                <w:sz w:val="22"/>
                <w:szCs w:val="22"/>
              </w:rPr>
              <w:t xml:space="preserve">  </w:t>
            </w:r>
            <w:r>
              <w:rPr>
                <w:color w:val="000000"/>
                <w:sz w:val="22"/>
                <w:szCs w:val="22"/>
              </w:rPr>
              <w:t>«Выходи играть во двор!»</w:t>
            </w:r>
          </w:p>
        </w:tc>
        <w:tc>
          <w:tcPr>
            <w:tcW w:w="690" w:type="pct"/>
            <w:tcBorders>
              <w:top w:val="single" w:sz="4" w:space="0" w:color="auto"/>
              <w:left w:val="single" w:sz="4" w:space="0" w:color="auto"/>
              <w:bottom w:val="single" w:sz="4" w:space="0" w:color="auto"/>
              <w:right w:val="single" w:sz="4" w:space="0" w:color="auto"/>
            </w:tcBorders>
            <w:shd w:val="clear" w:color="000000" w:fill="FFFFFF"/>
          </w:tcPr>
          <w:p w:rsidR="00FA7792" w:rsidRPr="00C3385A" w:rsidRDefault="00EA2E11" w:rsidP="00474069">
            <w:pPr>
              <w:spacing w:after="0" w:line="240" w:lineRule="auto"/>
              <w:jc w:val="center"/>
              <w:rPr>
                <w:b/>
                <w:color w:val="000000"/>
              </w:rPr>
            </w:pPr>
            <w:r>
              <w:rPr>
                <w:b/>
                <w:color w:val="000000"/>
              </w:rPr>
              <w:t>100,0</w:t>
            </w:r>
            <w:r w:rsidR="00F0620B">
              <w:rPr>
                <w:b/>
                <w:color w:val="000000"/>
              </w:rPr>
              <w:t>0</w:t>
            </w:r>
          </w:p>
        </w:tc>
      </w:tr>
      <w:tr w:rsidR="00FA7792" w:rsidRPr="006664BE" w:rsidTr="00C3385A">
        <w:trPr>
          <w:trHeight w:val="758"/>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FA7792" w:rsidRPr="00A061A0" w:rsidRDefault="00FA7792" w:rsidP="00C3385A">
            <w:pPr>
              <w:pStyle w:val="a4"/>
              <w:rPr>
                <w:rFonts w:ascii="Times New Roman" w:hAnsi="Times New Roman"/>
              </w:rPr>
            </w:pPr>
            <w:r w:rsidRPr="00A061A0">
              <w:rPr>
                <w:rFonts w:ascii="Times New Roman" w:hAnsi="Times New Roman"/>
              </w:rPr>
              <w:t>10</w:t>
            </w:r>
          </w:p>
        </w:tc>
        <w:tc>
          <w:tcPr>
            <w:tcW w:w="982" w:type="pct"/>
            <w:tcBorders>
              <w:top w:val="single" w:sz="4" w:space="0" w:color="auto"/>
              <w:left w:val="single" w:sz="4" w:space="0" w:color="auto"/>
              <w:bottom w:val="single" w:sz="4" w:space="0" w:color="auto"/>
              <w:right w:val="single" w:sz="4" w:space="0" w:color="auto"/>
            </w:tcBorders>
            <w:shd w:val="clear" w:color="000000" w:fill="FFFFFF"/>
          </w:tcPr>
          <w:p w:rsidR="00FA7792" w:rsidRPr="006664BE" w:rsidRDefault="00C66650" w:rsidP="00474069">
            <w:pPr>
              <w:spacing w:after="0" w:line="240" w:lineRule="auto"/>
              <w:ind w:firstLine="33"/>
              <w:jc w:val="both"/>
              <w:rPr>
                <w:color w:val="000000"/>
                <w:sz w:val="22"/>
              </w:rPr>
            </w:pPr>
            <w:r w:rsidRPr="00C66650">
              <w:rPr>
                <w:color w:val="000000"/>
                <w:sz w:val="22"/>
              </w:rPr>
              <w:t>Образование (НБ в Школе)</w:t>
            </w:r>
          </w:p>
        </w:tc>
        <w:tc>
          <w:tcPr>
            <w:tcW w:w="907" w:type="pct"/>
            <w:tcBorders>
              <w:top w:val="single" w:sz="4" w:space="0" w:color="auto"/>
              <w:left w:val="single" w:sz="4" w:space="0" w:color="auto"/>
              <w:bottom w:val="single" w:sz="4" w:space="0" w:color="auto"/>
              <w:right w:val="single" w:sz="4" w:space="0" w:color="auto"/>
            </w:tcBorders>
            <w:shd w:val="clear" w:color="000000" w:fill="FFFFFF"/>
          </w:tcPr>
          <w:p w:rsidR="00FA7792" w:rsidRPr="00504B58" w:rsidRDefault="00FA7792" w:rsidP="00A061A0">
            <w:pPr>
              <w:rPr>
                <w:color w:val="000000"/>
                <w:sz w:val="22"/>
                <w:szCs w:val="22"/>
              </w:rPr>
            </w:pPr>
            <w:proofErr w:type="spellStart"/>
            <w:r w:rsidRPr="00FA7792">
              <w:rPr>
                <w:color w:val="000000"/>
                <w:sz w:val="22"/>
                <w:szCs w:val="22"/>
              </w:rPr>
              <w:t>п</w:t>
            </w:r>
            <w:proofErr w:type="gramStart"/>
            <w:r w:rsidRPr="00FA7792">
              <w:rPr>
                <w:color w:val="000000"/>
                <w:sz w:val="22"/>
                <w:szCs w:val="22"/>
              </w:rPr>
              <w:t>.К</w:t>
            </w:r>
            <w:proofErr w:type="gramEnd"/>
            <w:r w:rsidRPr="00FA7792">
              <w:rPr>
                <w:color w:val="000000"/>
                <w:sz w:val="22"/>
                <w:szCs w:val="22"/>
              </w:rPr>
              <w:t>аджером</w:t>
            </w:r>
            <w:proofErr w:type="spellEnd"/>
            <w:r w:rsidRPr="00FA7792">
              <w:rPr>
                <w:color w:val="000000"/>
                <w:sz w:val="22"/>
                <w:szCs w:val="22"/>
              </w:rPr>
              <w:t xml:space="preserve">  </w:t>
            </w:r>
          </w:p>
        </w:tc>
        <w:tc>
          <w:tcPr>
            <w:tcW w:w="2118" w:type="pct"/>
            <w:tcBorders>
              <w:top w:val="single" w:sz="4" w:space="0" w:color="auto"/>
              <w:left w:val="single" w:sz="4" w:space="0" w:color="auto"/>
              <w:bottom w:val="single" w:sz="4" w:space="0" w:color="auto"/>
              <w:right w:val="single" w:sz="4" w:space="0" w:color="auto"/>
            </w:tcBorders>
            <w:shd w:val="clear" w:color="000000" w:fill="FFFFFF"/>
          </w:tcPr>
          <w:p w:rsidR="00FA7792" w:rsidRPr="00504B58" w:rsidRDefault="00FA7792" w:rsidP="00EA2E11">
            <w:pPr>
              <w:jc w:val="center"/>
              <w:rPr>
                <w:color w:val="000000"/>
                <w:sz w:val="22"/>
                <w:szCs w:val="22"/>
              </w:rPr>
            </w:pPr>
            <w:r w:rsidRPr="00504B58">
              <w:rPr>
                <w:color w:val="000000"/>
                <w:sz w:val="22"/>
                <w:szCs w:val="22"/>
              </w:rPr>
              <w:t xml:space="preserve">МОУ СОШ </w:t>
            </w:r>
            <w:proofErr w:type="spellStart"/>
            <w:r w:rsidRPr="00504B58">
              <w:rPr>
                <w:color w:val="000000"/>
                <w:sz w:val="22"/>
                <w:szCs w:val="22"/>
              </w:rPr>
              <w:t>п</w:t>
            </w:r>
            <w:proofErr w:type="gramStart"/>
            <w:r w:rsidRPr="00504B58">
              <w:rPr>
                <w:color w:val="000000"/>
                <w:sz w:val="22"/>
                <w:szCs w:val="22"/>
              </w:rPr>
              <w:t>.К</w:t>
            </w:r>
            <w:proofErr w:type="gramEnd"/>
            <w:r w:rsidRPr="00504B58">
              <w:rPr>
                <w:color w:val="000000"/>
                <w:sz w:val="22"/>
                <w:szCs w:val="22"/>
              </w:rPr>
              <w:t>аджером</w:t>
            </w:r>
            <w:proofErr w:type="spellEnd"/>
            <w:r w:rsidRPr="00504B58">
              <w:rPr>
                <w:color w:val="000000"/>
                <w:sz w:val="22"/>
                <w:szCs w:val="22"/>
              </w:rPr>
              <w:t xml:space="preserve">  </w:t>
            </w:r>
            <w:r>
              <w:rPr>
                <w:color w:val="000000"/>
                <w:sz w:val="22"/>
                <w:szCs w:val="22"/>
              </w:rPr>
              <w:t>«</w:t>
            </w:r>
            <w:r w:rsidRPr="00504B58">
              <w:rPr>
                <w:color w:val="000000"/>
                <w:sz w:val="22"/>
                <w:szCs w:val="22"/>
              </w:rPr>
              <w:t>Школьный социальный театр</w:t>
            </w:r>
            <w:r>
              <w:rPr>
                <w:color w:val="000000"/>
                <w:sz w:val="22"/>
                <w:szCs w:val="22"/>
              </w:rPr>
              <w:t>»</w:t>
            </w:r>
          </w:p>
        </w:tc>
        <w:tc>
          <w:tcPr>
            <w:tcW w:w="690" w:type="pct"/>
            <w:tcBorders>
              <w:top w:val="single" w:sz="4" w:space="0" w:color="auto"/>
              <w:left w:val="single" w:sz="4" w:space="0" w:color="auto"/>
              <w:bottom w:val="single" w:sz="4" w:space="0" w:color="auto"/>
              <w:right w:val="single" w:sz="4" w:space="0" w:color="auto"/>
            </w:tcBorders>
            <w:shd w:val="clear" w:color="000000" w:fill="FFFFFF"/>
          </w:tcPr>
          <w:p w:rsidR="00FA7792" w:rsidRPr="00C3385A" w:rsidRDefault="00EA2E11" w:rsidP="00474069">
            <w:pPr>
              <w:spacing w:after="0" w:line="240" w:lineRule="auto"/>
              <w:jc w:val="center"/>
              <w:rPr>
                <w:b/>
                <w:color w:val="000000"/>
              </w:rPr>
            </w:pPr>
            <w:r>
              <w:rPr>
                <w:b/>
                <w:color w:val="000000"/>
              </w:rPr>
              <w:t>100,0</w:t>
            </w:r>
            <w:r w:rsidR="00F0620B">
              <w:rPr>
                <w:b/>
                <w:color w:val="000000"/>
              </w:rPr>
              <w:t>0</w:t>
            </w:r>
          </w:p>
        </w:tc>
      </w:tr>
      <w:tr w:rsidR="00FA7792" w:rsidRPr="006664BE" w:rsidTr="00C3385A">
        <w:trPr>
          <w:trHeight w:val="758"/>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FA7792" w:rsidRPr="00A061A0" w:rsidRDefault="00FA7792" w:rsidP="00C3385A">
            <w:pPr>
              <w:pStyle w:val="a4"/>
              <w:rPr>
                <w:rFonts w:ascii="Times New Roman" w:hAnsi="Times New Roman"/>
              </w:rPr>
            </w:pPr>
            <w:r w:rsidRPr="00A061A0">
              <w:rPr>
                <w:rFonts w:ascii="Times New Roman" w:hAnsi="Times New Roman"/>
              </w:rPr>
              <w:t>11</w:t>
            </w:r>
          </w:p>
        </w:tc>
        <w:tc>
          <w:tcPr>
            <w:tcW w:w="982" w:type="pct"/>
            <w:tcBorders>
              <w:top w:val="single" w:sz="4" w:space="0" w:color="auto"/>
              <w:left w:val="single" w:sz="4" w:space="0" w:color="auto"/>
              <w:bottom w:val="single" w:sz="4" w:space="0" w:color="auto"/>
              <w:right w:val="single" w:sz="4" w:space="0" w:color="auto"/>
            </w:tcBorders>
            <w:shd w:val="clear" w:color="000000" w:fill="FFFFFF"/>
          </w:tcPr>
          <w:p w:rsidR="00FA7792" w:rsidRPr="006664BE" w:rsidRDefault="00C66650" w:rsidP="00474069">
            <w:pPr>
              <w:spacing w:after="0" w:line="240" w:lineRule="auto"/>
              <w:ind w:firstLine="33"/>
              <w:jc w:val="both"/>
              <w:rPr>
                <w:color w:val="000000"/>
                <w:sz w:val="22"/>
              </w:rPr>
            </w:pPr>
            <w:r w:rsidRPr="00C66650">
              <w:rPr>
                <w:color w:val="000000"/>
                <w:sz w:val="22"/>
              </w:rPr>
              <w:t>Образование (НБ в Школе)</w:t>
            </w:r>
          </w:p>
        </w:tc>
        <w:tc>
          <w:tcPr>
            <w:tcW w:w="907" w:type="pct"/>
            <w:tcBorders>
              <w:top w:val="single" w:sz="4" w:space="0" w:color="auto"/>
              <w:left w:val="single" w:sz="4" w:space="0" w:color="auto"/>
              <w:bottom w:val="single" w:sz="4" w:space="0" w:color="auto"/>
              <w:right w:val="single" w:sz="4" w:space="0" w:color="auto"/>
            </w:tcBorders>
            <w:shd w:val="clear" w:color="000000" w:fill="FFFFFF"/>
          </w:tcPr>
          <w:p w:rsidR="00FA7792" w:rsidRPr="00504B58" w:rsidRDefault="00FA7792" w:rsidP="00A061A0">
            <w:pPr>
              <w:rPr>
                <w:color w:val="000000"/>
                <w:sz w:val="22"/>
                <w:szCs w:val="22"/>
              </w:rPr>
            </w:pPr>
            <w:proofErr w:type="spellStart"/>
            <w:r w:rsidRPr="00FA7792">
              <w:rPr>
                <w:color w:val="000000"/>
                <w:sz w:val="22"/>
                <w:szCs w:val="22"/>
              </w:rPr>
              <w:t>п</w:t>
            </w:r>
            <w:proofErr w:type="gramStart"/>
            <w:r w:rsidRPr="00FA7792">
              <w:rPr>
                <w:color w:val="000000"/>
                <w:sz w:val="22"/>
                <w:szCs w:val="22"/>
              </w:rPr>
              <w:t>.К</w:t>
            </w:r>
            <w:proofErr w:type="gramEnd"/>
            <w:r w:rsidRPr="00FA7792">
              <w:rPr>
                <w:color w:val="000000"/>
                <w:sz w:val="22"/>
                <w:szCs w:val="22"/>
              </w:rPr>
              <w:t>аджером</w:t>
            </w:r>
            <w:proofErr w:type="spellEnd"/>
            <w:r w:rsidRPr="00FA7792">
              <w:rPr>
                <w:color w:val="000000"/>
                <w:sz w:val="22"/>
                <w:szCs w:val="22"/>
              </w:rPr>
              <w:t xml:space="preserve">  </w:t>
            </w:r>
          </w:p>
        </w:tc>
        <w:tc>
          <w:tcPr>
            <w:tcW w:w="2118" w:type="pct"/>
            <w:tcBorders>
              <w:top w:val="single" w:sz="4" w:space="0" w:color="auto"/>
              <w:left w:val="single" w:sz="4" w:space="0" w:color="auto"/>
              <w:bottom w:val="single" w:sz="4" w:space="0" w:color="auto"/>
              <w:right w:val="single" w:sz="4" w:space="0" w:color="auto"/>
            </w:tcBorders>
            <w:shd w:val="clear" w:color="000000" w:fill="FFFFFF"/>
          </w:tcPr>
          <w:p w:rsidR="00C66650" w:rsidRDefault="00FA7792" w:rsidP="00EA2E11">
            <w:pPr>
              <w:spacing w:after="0"/>
              <w:jc w:val="center"/>
              <w:rPr>
                <w:color w:val="000000"/>
                <w:sz w:val="22"/>
                <w:szCs w:val="22"/>
              </w:rPr>
            </w:pPr>
            <w:r w:rsidRPr="00504B58">
              <w:rPr>
                <w:color w:val="000000"/>
                <w:sz w:val="22"/>
                <w:szCs w:val="22"/>
              </w:rPr>
              <w:t xml:space="preserve">МОУ СОШ </w:t>
            </w:r>
            <w:proofErr w:type="spellStart"/>
            <w:r w:rsidRPr="00504B58">
              <w:rPr>
                <w:color w:val="000000"/>
                <w:sz w:val="22"/>
                <w:szCs w:val="22"/>
              </w:rPr>
              <w:t>п</w:t>
            </w:r>
            <w:proofErr w:type="gramStart"/>
            <w:r w:rsidRPr="00504B58">
              <w:rPr>
                <w:color w:val="000000"/>
                <w:sz w:val="22"/>
                <w:szCs w:val="22"/>
              </w:rPr>
              <w:t>.К</w:t>
            </w:r>
            <w:proofErr w:type="gramEnd"/>
            <w:r w:rsidRPr="00504B58">
              <w:rPr>
                <w:color w:val="000000"/>
                <w:sz w:val="22"/>
                <w:szCs w:val="22"/>
              </w:rPr>
              <w:t>аджером</w:t>
            </w:r>
            <w:proofErr w:type="spellEnd"/>
          </w:p>
          <w:p w:rsidR="00FA7792" w:rsidRPr="00504B58" w:rsidRDefault="00FA7792" w:rsidP="00EA2E11">
            <w:pPr>
              <w:spacing w:after="0"/>
              <w:jc w:val="center"/>
              <w:rPr>
                <w:color w:val="000000"/>
                <w:sz w:val="22"/>
                <w:szCs w:val="22"/>
              </w:rPr>
            </w:pPr>
            <w:r>
              <w:rPr>
                <w:color w:val="000000"/>
                <w:sz w:val="22"/>
                <w:szCs w:val="22"/>
              </w:rPr>
              <w:t>«</w:t>
            </w:r>
            <w:r w:rsidRPr="00504B58">
              <w:rPr>
                <w:color w:val="000000"/>
                <w:sz w:val="22"/>
                <w:szCs w:val="22"/>
              </w:rPr>
              <w:t>Школьн</w:t>
            </w:r>
            <w:r w:rsidR="00C66650">
              <w:rPr>
                <w:color w:val="000000"/>
                <w:sz w:val="22"/>
                <w:szCs w:val="22"/>
              </w:rPr>
              <w:t>ое</w:t>
            </w:r>
            <w:r w:rsidRPr="00504B58">
              <w:rPr>
                <w:color w:val="000000"/>
                <w:sz w:val="22"/>
                <w:szCs w:val="22"/>
              </w:rPr>
              <w:t xml:space="preserve"> телев</w:t>
            </w:r>
            <w:r>
              <w:rPr>
                <w:color w:val="000000"/>
                <w:sz w:val="22"/>
                <w:szCs w:val="22"/>
              </w:rPr>
              <w:t>идение.</w:t>
            </w:r>
            <w:r w:rsidR="00C66650">
              <w:rPr>
                <w:color w:val="000000"/>
                <w:sz w:val="22"/>
                <w:szCs w:val="22"/>
              </w:rPr>
              <w:t xml:space="preserve"> </w:t>
            </w:r>
            <w:proofErr w:type="spellStart"/>
            <w:r>
              <w:rPr>
                <w:color w:val="000000"/>
                <w:sz w:val="22"/>
                <w:szCs w:val="22"/>
              </w:rPr>
              <w:t>Видеть</w:t>
            </w:r>
            <w:proofErr w:type="gramStart"/>
            <w:r>
              <w:rPr>
                <w:color w:val="000000"/>
                <w:sz w:val="22"/>
                <w:szCs w:val="22"/>
              </w:rPr>
              <w:t>,м</w:t>
            </w:r>
            <w:proofErr w:type="gramEnd"/>
            <w:r>
              <w:rPr>
                <w:color w:val="000000"/>
                <w:sz w:val="22"/>
                <w:szCs w:val="22"/>
              </w:rPr>
              <w:t>ыслить,создавать</w:t>
            </w:r>
            <w:proofErr w:type="spellEnd"/>
            <w:r>
              <w:rPr>
                <w:color w:val="000000"/>
                <w:sz w:val="22"/>
                <w:szCs w:val="22"/>
              </w:rPr>
              <w:t>»</w:t>
            </w:r>
          </w:p>
        </w:tc>
        <w:tc>
          <w:tcPr>
            <w:tcW w:w="690" w:type="pct"/>
            <w:tcBorders>
              <w:top w:val="single" w:sz="4" w:space="0" w:color="auto"/>
              <w:left w:val="single" w:sz="4" w:space="0" w:color="auto"/>
              <w:bottom w:val="single" w:sz="4" w:space="0" w:color="auto"/>
              <w:right w:val="single" w:sz="4" w:space="0" w:color="auto"/>
            </w:tcBorders>
            <w:shd w:val="clear" w:color="000000" w:fill="FFFFFF"/>
          </w:tcPr>
          <w:p w:rsidR="00FA7792" w:rsidRPr="00C3385A" w:rsidRDefault="00EA2E11" w:rsidP="00474069">
            <w:pPr>
              <w:spacing w:after="0" w:line="240" w:lineRule="auto"/>
              <w:jc w:val="center"/>
              <w:rPr>
                <w:b/>
                <w:color w:val="000000"/>
              </w:rPr>
            </w:pPr>
            <w:r>
              <w:rPr>
                <w:b/>
                <w:color w:val="000000"/>
              </w:rPr>
              <w:t>92,5</w:t>
            </w:r>
            <w:r w:rsidR="00F0620B">
              <w:rPr>
                <w:b/>
                <w:color w:val="000000"/>
              </w:rPr>
              <w:t>0</w:t>
            </w:r>
          </w:p>
        </w:tc>
      </w:tr>
      <w:tr w:rsidR="00FA7792" w:rsidRPr="006664BE" w:rsidTr="00C3385A">
        <w:trPr>
          <w:trHeight w:val="758"/>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FA7792" w:rsidRPr="00A061A0" w:rsidRDefault="00FA7792" w:rsidP="00C3385A">
            <w:pPr>
              <w:pStyle w:val="a4"/>
              <w:rPr>
                <w:rFonts w:ascii="Times New Roman" w:hAnsi="Times New Roman"/>
              </w:rPr>
            </w:pPr>
            <w:r w:rsidRPr="00A061A0">
              <w:rPr>
                <w:rFonts w:ascii="Times New Roman" w:hAnsi="Times New Roman"/>
              </w:rPr>
              <w:t>12</w:t>
            </w:r>
          </w:p>
        </w:tc>
        <w:tc>
          <w:tcPr>
            <w:tcW w:w="982" w:type="pct"/>
            <w:tcBorders>
              <w:top w:val="single" w:sz="4" w:space="0" w:color="auto"/>
              <w:left w:val="single" w:sz="4" w:space="0" w:color="auto"/>
              <w:bottom w:val="single" w:sz="4" w:space="0" w:color="auto"/>
              <w:right w:val="single" w:sz="4" w:space="0" w:color="auto"/>
            </w:tcBorders>
            <w:shd w:val="clear" w:color="000000" w:fill="FFFFFF"/>
          </w:tcPr>
          <w:p w:rsidR="00FA7792" w:rsidRPr="006664BE" w:rsidRDefault="00EA2E11" w:rsidP="00474069">
            <w:pPr>
              <w:spacing w:after="0" w:line="240" w:lineRule="auto"/>
              <w:ind w:firstLine="33"/>
              <w:jc w:val="both"/>
              <w:rPr>
                <w:color w:val="000000"/>
                <w:sz w:val="22"/>
              </w:rPr>
            </w:pPr>
            <w:r w:rsidRPr="00EA2E11">
              <w:rPr>
                <w:color w:val="000000"/>
                <w:sz w:val="22"/>
              </w:rPr>
              <w:t>Образование (НБ в Школе)</w:t>
            </w:r>
          </w:p>
        </w:tc>
        <w:tc>
          <w:tcPr>
            <w:tcW w:w="907" w:type="pct"/>
            <w:tcBorders>
              <w:top w:val="single" w:sz="4" w:space="0" w:color="auto"/>
              <w:left w:val="single" w:sz="4" w:space="0" w:color="auto"/>
              <w:bottom w:val="single" w:sz="4" w:space="0" w:color="auto"/>
              <w:right w:val="single" w:sz="4" w:space="0" w:color="auto"/>
            </w:tcBorders>
            <w:shd w:val="clear" w:color="000000" w:fill="FFFFFF"/>
          </w:tcPr>
          <w:p w:rsidR="00FA7792" w:rsidRPr="00504B58" w:rsidRDefault="00FA7792" w:rsidP="00A061A0">
            <w:pPr>
              <w:rPr>
                <w:color w:val="000000"/>
                <w:sz w:val="22"/>
                <w:szCs w:val="22"/>
              </w:rPr>
            </w:pPr>
            <w:proofErr w:type="spellStart"/>
            <w:r w:rsidRPr="00FA7792">
              <w:rPr>
                <w:color w:val="000000"/>
                <w:sz w:val="22"/>
                <w:szCs w:val="22"/>
              </w:rPr>
              <w:t>п</w:t>
            </w:r>
            <w:proofErr w:type="gramStart"/>
            <w:r w:rsidRPr="00FA7792">
              <w:rPr>
                <w:color w:val="000000"/>
                <w:sz w:val="22"/>
                <w:szCs w:val="22"/>
              </w:rPr>
              <w:t>.Н</w:t>
            </w:r>
            <w:proofErr w:type="gramEnd"/>
            <w:r w:rsidRPr="00FA7792">
              <w:rPr>
                <w:color w:val="000000"/>
                <w:sz w:val="22"/>
                <w:szCs w:val="22"/>
              </w:rPr>
              <w:t>абережный</w:t>
            </w:r>
            <w:proofErr w:type="spellEnd"/>
            <w:r w:rsidRPr="00FA7792">
              <w:rPr>
                <w:color w:val="000000"/>
                <w:sz w:val="22"/>
                <w:szCs w:val="22"/>
              </w:rPr>
              <w:t xml:space="preserve">   </w:t>
            </w:r>
          </w:p>
        </w:tc>
        <w:tc>
          <w:tcPr>
            <w:tcW w:w="2118" w:type="pct"/>
            <w:tcBorders>
              <w:top w:val="single" w:sz="4" w:space="0" w:color="auto"/>
              <w:left w:val="single" w:sz="4" w:space="0" w:color="auto"/>
              <w:bottom w:val="single" w:sz="4" w:space="0" w:color="auto"/>
              <w:right w:val="single" w:sz="4" w:space="0" w:color="auto"/>
            </w:tcBorders>
            <w:shd w:val="clear" w:color="000000" w:fill="FFFFFF"/>
          </w:tcPr>
          <w:p w:rsidR="00FA7792" w:rsidRPr="00504B58" w:rsidRDefault="00FA7792" w:rsidP="00EA2E11">
            <w:pPr>
              <w:jc w:val="center"/>
              <w:rPr>
                <w:color w:val="000000"/>
                <w:sz w:val="22"/>
                <w:szCs w:val="22"/>
              </w:rPr>
            </w:pPr>
            <w:r w:rsidRPr="00504B58">
              <w:rPr>
                <w:color w:val="000000"/>
                <w:sz w:val="22"/>
                <w:szCs w:val="22"/>
              </w:rPr>
              <w:t xml:space="preserve">МОУ ООШ </w:t>
            </w:r>
            <w:proofErr w:type="spellStart"/>
            <w:r w:rsidRPr="00504B58">
              <w:rPr>
                <w:color w:val="000000"/>
                <w:sz w:val="22"/>
                <w:szCs w:val="22"/>
              </w:rPr>
              <w:t>п</w:t>
            </w:r>
            <w:proofErr w:type="gramStart"/>
            <w:r w:rsidRPr="00504B58">
              <w:rPr>
                <w:color w:val="000000"/>
                <w:sz w:val="22"/>
                <w:szCs w:val="22"/>
              </w:rPr>
              <w:t>.Н</w:t>
            </w:r>
            <w:proofErr w:type="gramEnd"/>
            <w:r w:rsidRPr="00504B58">
              <w:rPr>
                <w:color w:val="000000"/>
                <w:sz w:val="22"/>
                <w:szCs w:val="22"/>
              </w:rPr>
              <w:t>абережный</w:t>
            </w:r>
            <w:proofErr w:type="spellEnd"/>
            <w:r w:rsidRPr="00504B58">
              <w:rPr>
                <w:color w:val="000000"/>
                <w:sz w:val="22"/>
                <w:szCs w:val="22"/>
              </w:rPr>
              <w:t xml:space="preserve">   </w:t>
            </w:r>
            <w:r>
              <w:rPr>
                <w:color w:val="000000"/>
                <w:sz w:val="22"/>
                <w:szCs w:val="22"/>
              </w:rPr>
              <w:t>«</w:t>
            </w:r>
            <w:proofErr w:type="spellStart"/>
            <w:r w:rsidRPr="00504B58">
              <w:rPr>
                <w:color w:val="000000"/>
                <w:sz w:val="22"/>
                <w:szCs w:val="22"/>
              </w:rPr>
              <w:t>Музыка,звучи</w:t>
            </w:r>
            <w:proofErr w:type="spellEnd"/>
            <w:r>
              <w:rPr>
                <w:color w:val="000000"/>
                <w:sz w:val="22"/>
                <w:szCs w:val="22"/>
              </w:rPr>
              <w:t>»</w:t>
            </w:r>
          </w:p>
        </w:tc>
        <w:tc>
          <w:tcPr>
            <w:tcW w:w="690" w:type="pct"/>
            <w:tcBorders>
              <w:top w:val="single" w:sz="4" w:space="0" w:color="auto"/>
              <w:left w:val="single" w:sz="4" w:space="0" w:color="auto"/>
              <w:bottom w:val="single" w:sz="4" w:space="0" w:color="auto"/>
              <w:right w:val="single" w:sz="4" w:space="0" w:color="auto"/>
            </w:tcBorders>
            <w:shd w:val="clear" w:color="000000" w:fill="FFFFFF"/>
          </w:tcPr>
          <w:p w:rsidR="00FA7792" w:rsidRPr="00C3385A" w:rsidRDefault="00EA2E11" w:rsidP="00474069">
            <w:pPr>
              <w:spacing w:after="0" w:line="240" w:lineRule="auto"/>
              <w:jc w:val="center"/>
              <w:rPr>
                <w:b/>
                <w:color w:val="000000"/>
              </w:rPr>
            </w:pPr>
            <w:r>
              <w:rPr>
                <w:b/>
                <w:color w:val="000000"/>
              </w:rPr>
              <w:t>89,3</w:t>
            </w:r>
            <w:r w:rsidR="00F0620B">
              <w:rPr>
                <w:b/>
                <w:color w:val="000000"/>
              </w:rPr>
              <w:t>0</w:t>
            </w:r>
          </w:p>
        </w:tc>
      </w:tr>
      <w:tr w:rsidR="00FA7792" w:rsidRPr="006664BE" w:rsidTr="00C3385A">
        <w:trPr>
          <w:trHeight w:val="758"/>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FA7792" w:rsidRPr="00A061A0" w:rsidRDefault="00FA7792" w:rsidP="00C3385A">
            <w:pPr>
              <w:pStyle w:val="a4"/>
              <w:rPr>
                <w:rFonts w:ascii="Times New Roman" w:hAnsi="Times New Roman"/>
              </w:rPr>
            </w:pPr>
            <w:r w:rsidRPr="00A061A0">
              <w:rPr>
                <w:rFonts w:ascii="Times New Roman" w:hAnsi="Times New Roman"/>
              </w:rPr>
              <w:t>13</w:t>
            </w:r>
          </w:p>
        </w:tc>
        <w:tc>
          <w:tcPr>
            <w:tcW w:w="982" w:type="pct"/>
            <w:tcBorders>
              <w:top w:val="single" w:sz="4" w:space="0" w:color="auto"/>
              <w:left w:val="single" w:sz="4" w:space="0" w:color="auto"/>
              <w:bottom w:val="single" w:sz="4" w:space="0" w:color="auto"/>
              <w:right w:val="single" w:sz="4" w:space="0" w:color="auto"/>
            </w:tcBorders>
            <w:shd w:val="clear" w:color="000000" w:fill="FFFFFF"/>
          </w:tcPr>
          <w:p w:rsidR="00FA7792" w:rsidRPr="006664BE" w:rsidRDefault="00FA7792" w:rsidP="00474069">
            <w:pPr>
              <w:spacing w:after="0" w:line="240" w:lineRule="auto"/>
              <w:ind w:firstLine="33"/>
              <w:jc w:val="both"/>
              <w:rPr>
                <w:color w:val="000000"/>
                <w:sz w:val="22"/>
              </w:rPr>
            </w:pPr>
            <w:r>
              <w:rPr>
                <w:color w:val="000000"/>
                <w:sz w:val="22"/>
              </w:rPr>
              <w:t>Культура</w:t>
            </w:r>
          </w:p>
        </w:tc>
        <w:tc>
          <w:tcPr>
            <w:tcW w:w="907" w:type="pct"/>
            <w:tcBorders>
              <w:top w:val="single" w:sz="4" w:space="0" w:color="auto"/>
              <w:left w:val="single" w:sz="4" w:space="0" w:color="auto"/>
              <w:bottom w:val="single" w:sz="4" w:space="0" w:color="auto"/>
              <w:right w:val="single" w:sz="4" w:space="0" w:color="auto"/>
            </w:tcBorders>
            <w:shd w:val="clear" w:color="000000" w:fill="FFFFFF"/>
          </w:tcPr>
          <w:p w:rsidR="00FA7792" w:rsidRPr="00504B58" w:rsidRDefault="00FA7792">
            <w:pPr>
              <w:jc w:val="center"/>
              <w:rPr>
                <w:sz w:val="22"/>
                <w:szCs w:val="22"/>
              </w:rPr>
            </w:pPr>
            <w:r w:rsidRPr="00FA7792">
              <w:rPr>
                <w:sz w:val="22"/>
                <w:szCs w:val="22"/>
              </w:rPr>
              <w:t>п. Чикшино</w:t>
            </w:r>
          </w:p>
        </w:tc>
        <w:tc>
          <w:tcPr>
            <w:tcW w:w="2118" w:type="pct"/>
            <w:tcBorders>
              <w:top w:val="single" w:sz="4" w:space="0" w:color="auto"/>
              <w:left w:val="single" w:sz="4" w:space="0" w:color="auto"/>
              <w:bottom w:val="single" w:sz="4" w:space="0" w:color="auto"/>
              <w:right w:val="single" w:sz="4" w:space="0" w:color="auto"/>
            </w:tcBorders>
            <w:shd w:val="clear" w:color="000000" w:fill="FFFFFF"/>
          </w:tcPr>
          <w:p w:rsidR="00FA7792" w:rsidRPr="00504B58" w:rsidRDefault="00FA7792" w:rsidP="00FA7792">
            <w:pPr>
              <w:jc w:val="center"/>
              <w:rPr>
                <w:sz w:val="22"/>
                <w:szCs w:val="22"/>
              </w:rPr>
            </w:pPr>
            <w:r w:rsidRPr="00504B58">
              <w:rPr>
                <w:sz w:val="22"/>
                <w:szCs w:val="22"/>
              </w:rPr>
              <w:t>Ремонт кровли Дома культуры п. Чикшино</w:t>
            </w:r>
          </w:p>
        </w:tc>
        <w:tc>
          <w:tcPr>
            <w:tcW w:w="690" w:type="pct"/>
            <w:tcBorders>
              <w:top w:val="single" w:sz="4" w:space="0" w:color="auto"/>
              <w:left w:val="single" w:sz="4" w:space="0" w:color="auto"/>
              <w:bottom w:val="single" w:sz="4" w:space="0" w:color="auto"/>
              <w:right w:val="single" w:sz="4" w:space="0" w:color="auto"/>
            </w:tcBorders>
            <w:shd w:val="clear" w:color="000000" w:fill="FFFFFF"/>
          </w:tcPr>
          <w:p w:rsidR="00FA7792" w:rsidRPr="00C3385A" w:rsidRDefault="007624B2" w:rsidP="00474069">
            <w:pPr>
              <w:spacing w:after="0" w:line="240" w:lineRule="auto"/>
              <w:jc w:val="center"/>
              <w:rPr>
                <w:b/>
                <w:color w:val="000000"/>
              </w:rPr>
            </w:pPr>
            <w:r>
              <w:rPr>
                <w:b/>
                <w:color w:val="000000"/>
              </w:rPr>
              <w:t>906,9</w:t>
            </w:r>
            <w:r w:rsidR="00F0620B">
              <w:rPr>
                <w:b/>
                <w:color w:val="000000"/>
              </w:rPr>
              <w:t>0</w:t>
            </w:r>
          </w:p>
        </w:tc>
      </w:tr>
      <w:tr w:rsidR="00FA7792" w:rsidRPr="006D791A" w:rsidTr="00C3385A">
        <w:trPr>
          <w:trHeight w:val="758"/>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FA7792" w:rsidRPr="00A061A0" w:rsidRDefault="00FA7792" w:rsidP="00C3385A">
            <w:pPr>
              <w:pStyle w:val="a4"/>
              <w:rPr>
                <w:rFonts w:ascii="Times New Roman" w:hAnsi="Times New Roman"/>
              </w:rPr>
            </w:pPr>
            <w:r w:rsidRPr="00A061A0">
              <w:rPr>
                <w:rFonts w:ascii="Times New Roman" w:hAnsi="Times New Roman"/>
              </w:rPr>
              <w:t>14</w:t>
            </w:r>
          </w:p>
        </w:tc>
        <w:tc>
          <w:tcPr>
            <w:tcW w:w="982" w:type="pct"/>
            <w:tcBorders>
              <w:top w:val="single" w:sz="4" w:space="0" w:color="auto"/>
              <w:left w:val="single" w:sz="4" w:space="0" w:color="auto"/>
              <w:bottom w:val="single" w:sz="4" w:space="0" w:color="auto"/>
              <w:right w:val="single" w:sz="4" w:space="0" w:color="auto"/>
            </w:tcBorders>
            <w:shd w:val="clear" w:color="000000" w:fill="FFFFFF"/>
          </w:tcPr>
          <w:p w:rsidR="00FA7792" w:rsidRPr="006664BE" w:rsidRDefault="00EA2E11" w:rsidP="00474069">
            <w:pPr>
              <w:spacing w:after="0" w:line="240" w:lineRule="auto"/>
              <w:ind w:firstLine="33"/>
              <w:jc w:val="both"/>
              <w:rPr>
                <w:color w:val="000000"/>
                <w:sz w:val="22"/>
              </w:rPr>
            </w:pPr>
            <w:r>
              <w:rPr>
                <w:color w:val="000000"/>
                <w:sz w:val="22"/>
              </w:rPr>
              <w:t>Культура</w:t>
            </w:r>
          </w:p>
        </w:tc>
        <w:tc>
          <w:tcPr>
            <w:tcW w:w="907" w:type="pct"/>
            <w:tcBorders>
              <w:top w:val="single" w:sz="4" w:space="0" w:color="auto"/>
              <w:left w:val="single" w:sz="4" w:space="0" w:color="auto"/>
              <w:bottom w:val="single" w:sz="4" w:space="0" w:color="auto"/>
              <w:right w:val="single" w:sz="4" w:space="0" w:color="auto"/>
            </w:tcBorders>
            <w:shd w:val="clear" w:color="000000" w:fill="FFFFFF"/>
          </w:tcPr>
          <w:p w:rsidR="00FA7792" w:rsidRPr="00504B58" w:rsidRDefault="00EA2E11">
            <w:pPr>
              <w:jc w:val="center"/>
              <w:rPr>
                <w:color w:val="000000"/>
                <w:sz w:val="22"/>
                <w:szCs w:val="22"/>
              </w:rPr>
            </w:pPr>
            <w:proofErr w:type="spellStart"/>
            <w:r>
              <w:rPr>
                <w:color w:val="000000"/>
                <w:sz w:val="22"/>
                <w:szCs w:val="22"/>
              </w:rPr>
              <w:t>г</w:t>
            </w:r>
            <w:proofErr w:type="gramStart"/>
            <w:r>
              <w:rPr>
                <w:color w:val="000000"/>
                <w:sz w:val="22"/>
                <w:szCs w:val="22"/>
              </w:rPr>
              <w:t>.П</w:t>
            </w:r>
            <w:proofErr w:type="gramEnd"/>
            <w:r>
              <w:rPr>
                <w:color w:val="000000"/>
                <w:sz w:val="22"/>
                <w:szCs w:val="22"/>
              </w:rPr>
              <w:t>ечора</w:t>
            </w:r>
            <w:proofErr w:type="spellEnd"/>
          </w:p>
        </w:tc>
        <w:tc>
          <w:tcPr>
            <w:tcW w:w="2118" w:type="pct"/>
            <w:tcBorders>
              <w:top w:val="single" w:sz="4" w:space="0" w:color="auto"/>
              <w:left w:val="single" w:sz="4" w:space="0" w:color="auto"/>
              <w:bottom w:val="single" w:sz="4" w:space="0" w:color="auto"/>
              <w:right w:val="single" w:sz="4" w:space="0" w:color="auto"/>
            </w:tcBorders>
            <w:shd w:val="clear" w:color="000000" w:fill="FFFFFF"/>
          </w:tcPr>
          <w:p w:rsidR="00FA7792" w:rsidRPr="00504B58" w:rsidRDefault="00FA7792" w:rsidP="00FA7792">
            <w:pPr>
              <w:jc w:val="center"/>
              <w:rPr>
                <w:color w:val="000000"/>
                <w:sz w:val="22"/>
                <w:szCs w:val="22"/>
              </w:rPr>
            </w:pPr>
            <w:r w:rsidRPr="00504B58">
              <w:rPr>
                <w:color w:val="000000"/>
                <w:sz w:val="22"/>
                <w:szCs w:val="22"/>
              </w:rPr>
              <w:t>Связь поколений</w:t>
            </w:r>
          </w:p>
        </w:tc>
        <w:tc>
          <w:tcPr>
            <w:tcW w:w="690" w:type="pct"/>
            <w:tcBorders>
              <w:top w:val="single" w:sz="4" w:space="0" w:color="auto"/>
              <w:left w:val="single" w:sz="4" w:space="0" w:color="auto"/>
              <w:bottom w:val="single" w:sz="4" w:space="0" w:color="auto"/>
              <w:right w:val="single" w:sz="4" w:space="0" w:color="auto"/>
            </w:tcBorders>
            <w:shd w:val="clear" w:color="000000" w:fill="FFFFFF"/>
          </w:tcPr>
          <w:p w:rsidR="00FA7792" w:rsidRPr="00E30953" w:rsidRDefault="00EA2E11" w:rsidP="00474069">
            <w:pPr>
              <w:spacing w:after="0" w:line="240" w:lineRule="auto"/>
              <w:jc w:val="center"/>
              <w:rPr>
                <w:b/>
                <w:color w:val="000000"/>
              </w:rPr>
            </w:pPr>
            <w:r>
              <w:rPr>
                <w:b/>
                <w:color w:val="000000"/>
              </w:rPr>
              <w:t>668,0</w:t>
            </w:r>
            <w:r w:rsidR="00F0620B">
              <w:rPr>
                <w:b/>
                <w:color w:val="000000"/>
              </w:rPr>
              <w:t>0</w:t>
            </w:r>
          </w:p>
        </w:tc>
      </w:tr>
      <w:tr w:rsidR="00FA7792" w:rsidRPr="006664BE" w:rsidTr="00C3385A">
        <w:trPr>
          <w:trHeight w:val="758"/>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FA7792" w:rsidRPr="00A061A0" w:rsidRDefault="00FA7792" w:rsidP="00C3385A">
            <w:pPr>
              <w:pStyle w:val="a4"/>
              <w:rPr>
                <w:rFonts w:ascii="Times New Roman" w:hAnsi="Times New Roman"/>
              </w:rPr>
            </w:pPr>
            <w:r w:rsidRPr="00A061A0">
              <w:rPr>
                <w:rFonts w:ascii="Times New Roman" w:hAnsi="Times New Roman"/>
              </w:rPr>
              <w:t>15</w:t>
            </w:r>
          </w:p>
        </w:tc>
        <w:tc>
          <w:tcPr>
            <w:tcW w:w="982" w:type="pct"/>
            <w:tcBorders>
              <w:top w:val="single" w:sz="4" w:space="0" w:color="auto"/>
              <w:left w:val="single" w:sz="4" w:space="0" w:color="auto"/>
              <w:bottom w:val="single" w:sz="4" w:space="0" w:color="auto"/>
              <w:right w:val="single" w:sz="4" w:space="0" w:color="auto"/>
            </w:tcBorders>
            <w:shd w:val="clear" w:color="000000" w:fill="FFFFFF"/>
          </w:tcPr>
          <w:p w:rsidR="00FA7792" w:rsidRPr="006664BE" w:rsidRDefault="00FA7792" w:rsidP="00A061A0">
            <w:pPr>
              <w:spacing w:after="0" w:line="240" w:lineRule="auto"/>
              <w:ind w:firstLine="33"/>
              <w:jc w:val="both"/>
              <w:rPr>
                <w:color w:val="000000"/>
                <w:sz w:val="22"/>
              </w:rPr>
            </w:pPr>
            <w:proofErr w:type="spellStart"/>
            <w:r>
              <w:rPr>
                <w:color w:val="000000"/>
                <w:sz w:val="22"/>
              </w:rPr>
              <w:t>Этнокультурноеразвитие</w:t>
            </w:r>
            <w:proofErr w:type="spellEnd"/>
            <w:r>
              <w:rPr>
                <w:color w:val="000000"/>
                <w:sz w:val="22"/>
              </w:rPr>
              <w:t xml:space="preserve"> народов, проживающих на территории РК</w:t>
            </w:r>
            <w:r w:rsidRPr="006664BE">
              <w:rPr>
                <w:color w:val="000000"/>
                <w:sz w:val="22"/>
              </w:rPr>
              <w:t xml:space="preserve"> </w:t>
            </w:r>
          </w:p>
        </w:tc>
        <w:tc>
          <w:tcPr>
            <w:tcW w:w="907" w:type="pct"/>
            <w:tcBorders>
              <w:top w:val="single" w:sz="4" w:space="0" w:color="auto"/>
              <w:left w:val="single" w:sz="4" w:space="0" w:color="auto"/>
              <w:bottom w:val="single" w:sz="4" w:space="0" w:color="auto"/>
              <w:right w:val="single" w:sz="4" w:space="0" w:color="auto"/>
            </w:tcBorders>
            <w:shd w:val="clear" w:color="000000" w:fill="FFFFFF"/>
          </w:tcPr>
          <w:p w:rsidR="00FA7792" w:rsidRPr="00504B58" w:rsidRDefault="00EA2E11">
            <w:pPr>
              <w:jc w:val="center"/>
              <w:rPr>
                <w:color w:val="000000"/>
                <w:sz w:val="22"/>
                <w:szCs w:val="22"/>
              </w:rPr>
            </w:pPr>
            <w:proofErr w:type="spellStart"/>
            <w:r>
              <w:rPr>
                <w:color w:val="000000"/>
                <w:sz w:val="22"/>
                <w:szCs w:val="22"/>
              </w:rPr>
              <w:t>пгт</w:t>
            </w:r>
            <w:proofErr w:type="spellEnd"/>
            <w:r>
              <w:rPr>
                <w:color w:val="000000"/>
                <w:sz w:val="22"/>
                <w:szCs w:val="22"/>
              </w:rPr>
              <w:t>. Изъяю</w:t>
            </w:r>
          </w:p>
        </w:tc>
        <w:tc>
          <w:tcPr>
            <w:tcW w:w="2118" w:type="pct"/>
            <w:tcBorders>
              <w:top w:val="single" w:sz="4" w:space="0" w:color="auto"/>
              <w:left w:val="single" w:sz="4" w:space="0" w:color="auto"/>
              <w:bottom w:val="single" w:sz="4" w:space="0" w:color="auto"/>
              <w:right w:val="single" w:sz="4" w:space="0" w:color="auto"/>
            </w:tcBorders>
            <w:shd w:val="clear" w:color="000000" w:fill="FFFFFF"/>
          </w:tcPr>
          <w:p w:rsidR="00FA7792" w:rsidRPr="00504B58" w:rsidRDefault="00FA7792" w:rsidP="00FA7792">
            <w:pPr>
              <w:jc w:val="center"/>
              <w:rPr>
                <w:color w:val="000000"/>
                <w:sz w:val="22"/>
                <w:szCs w:val="22"/>
              </w:rPr>
            </w:pPr>
            <w:r w:rsidRPr="00504B58">
              <w:rPr>
                <w:color w:val="000000"/>
                <w:sz w:val="22"/>
                <w:szCs w:val="22"/>
              </w:rPr>
              <w:t>Преданье старины глубокой</w:t>
            </w:r>
          </w:p>
        </w:tc>
        <w:tc>
          <w:tcPr>
            <w:tcW w:w="690" w:type="pct"/>
            <w:tcBorders>
              <w:top w:val="single" w:sz="4" w:space="0" w:color="auto"/>
              <w:left w:val="single" w:sz="4" w:space="0" w:color="auto"/>
              <w:bottom w:val="single" w:sz="4" w:space="0" w:color="auto"/>
              <w:right w:val="single" w:sz="4" w:space="0" w:color="auto"/>
            </w:tcBorders>
            <w:shd w:val="clear" w:color="000000" w:fill="FFFFFF"/>
          </w:tcPr>
          <w:p w:rsidR="00FA7792" w:rsidRPr="00C3385A" w:rsidRDefault="00EA2E11" w:rsidP="00474069">
            <w:pPr>
              <w:spacing w:after="0" w:line="240" w:lineRule="auto"/>
              <w:jc w:val="center"/>
              <w:rPr>
                <w:b/>
                <w:color w:val="000000"/>
              </w:rPr>
            </w:pPr>
            <w:r>
              <w:rPr>
                <w:b/>
                <w:color w:val="000000"/>
              </w:rPr>
              <w:t>350,0</w:t>
            </w:r>
            <w:r w:rsidR="00F0620B">
              <w:rPr>
                <w:b/>
                <w:color w:val="000000"/>
              </w:rPr>
              <w:t>0</w:t>
            </w:r>
          </w:p>
        </w:tc>
      </w:tr>
      <w:tr w:rsidR="00FA7792" w:rsidRPr="006664BE" w:rsidTr="00C3385A">
        <w:trPr>
          <w:trHeight w:val="758"/>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FA7792" w:rsidRPr="00A061A0" w:rsidRDefault="00FA7792" w:rsidP="00C3385A">
            <w:pPr>
              <w:pStyle w:val="a4"/>
              <w:rPr>
                <w:rFonts w:ascii="Times New Roman" w:hAnsi="Times New Roman"/>
              </w:rPr>
            </w:pPr>
            <w:r w:rsidRPr="00A061A0">
              <w:rPr>
                <w:rFonts w:ascii="Times New Roman" w:hAnsi="Times New Roman"/>
              </w:rPr>
              <w:t>16</w:t>
            </w:r>
          </w:p>
        </w:tc>
        <w:tc>
          <w:tcPr>
            <w:tcW w:w="982" w:type="pct"/>
            <w:tcBorders>
              <w:top w:val="single" w:sz="4" w:space="0" w:color="auto"/>
              <w:left w:val="single" w:sz="4" w:space="0" w:color="auto"/>
              <w:bottom w:val="single" w:sz="4" w:space="0" w:color="auto"/>
              <w:right w:val="single" w:sz="4" w:space="0" w:color="auto"/>
            </w:tcBorders>
            <w:shd w:val="clear" w:color="000000" w:fill="FFFFFF"/>
          </w:tcPr>
          <w:p w:rsidR="00FA7792" w:rsidRPr="006664BE" w:rsidRDefault="00FA7792" w:rsidP="00474069">
            <w:pPr>
              <w:spacing w:after="0" w:line="240" w:lineRule="auto"/>
              <w:ind w:firstLine="33"/>
              <w:jc w:val="both"/>
              <w:rPr>
                <w:color w:val="000000"/>
                <w:sz w:val="22"/>
              </w:rPr>
            </w:pPr>
            <w:r w:rsidRPr="00AB2C7C">
              <w:rPr>
                <w:color w:val="000000"/>
                <w:sz w:val="22"/>
              </w:rPr>
              <w:t>Культура</w:t>
            </w:r>
          </w:p>
        </w:tc>
        <w:tc>
          <w:tcPr>
            <w:tcW w:w="907" w:type="pct"/>
            <w:tcBorders>
              <w:top w:val="single" w:sz="4" w:space="0" w:color="auto"/>
              <w:left w:val="single" w:sz="4" w:space="0" w:color="auto"/>
              <w:bottom w:val="single" w:sz="4" w:space="0" w:color="auto"/>
              <w:right w:val="single" w:sz="4" w:space="0" w:color="auto"/>
            </w:tcBorders>
            <w:shd w:val="clear" w:color="000000" w:fill="FFFFFF"/>
          </w:tcPr>
          <w:p w:rsidR="00FA7792" w:rsidRPr="00504B58" w:rsidRDefault="00FA7792">
            <w:pPr>
              <w:jc w:val="center"/>
              <w:rPr>
                <w:color w:val="000000"/>
                <w:sz w:val="22"/>
                <w:szCs w:val="22"/>
              </w:rPr>
            </w:pPr>
            <w:proofErr w:type="spellStart"/>
            <w:r w:rsidRPr="00FA7792">
              <w:rPr>
                <w:color w:val="000000"/>
                <w:sz w:val="22"/>
                <w:szCs w:val="22"/>
              </w:rPr>
              <w:t>с</w:t>
            </w:r>
            <w:proofErr w:type="gramStart"/>
            <w:r w:rsidRPr="00FA7792">
              <w:rPr>
                <w:color w:val="000000"/>
                <w:sz w:val="22"/>
                <w:szCs w:val="22"/>
              </w:rPr>
              <w:t>.С</w:t>
            </w:r>
            <w:proofErr w:type="gramEnd"/>
            <w:r w:rsidRPr="00FA7792">
              <w:rPr>
                <w:color w:val="000000"/>
                <w:sz w:val="22"/>
                <w:szCs w:val="22"/>
              </w:rPr>
              <w:t>околово</w:t>
            </w:r>
            <w:proofErr w:type="spellEnd"/>
          </w:p>
        </w:tc>
        <w:tc>
          <w:tcPr>
            <w:tcW w:w="2118" w:type="pct"/>
            <w:tcBorders>
              <w:top w:val="single" w:sz="4" w:space="0" w:color="auto"/>
              <w:left w:val="single" w:sz="4" w:space="0" w:color="auto"/>
              <w:bottom w:val="single" w:sz="4" w:space="0" w:color="auto"/>
              <w:right w:val="single" w:sz="4" w:space="0" w:color="auto"/>
            </w:tcBorders>
            <w:shd w:val="clear" w:color="000000" w:fill="FFFFFF"/>
          </w:tcPr>
          <w:p w:rsidR="00FA7792" w:rsidRPr="00504B58" w:rsidRDefault="00FA7792" w:rsidP="00FA7792">
            <w:pPr>
              <w:jc w:val="center"/>
              <w:rPr>
                <w:color w:val="000000"/>
                <w:sz w:val="22"/>
                <w:szCs w:val="22"/>
              </w:rPr>
            </w:pPr>
            <w:r w:rsidRPr="00504B58">
              <w:rPr>
                <w:color w:val="000000"/>
                <w:sz w:val="22"/>
                <w:szCs w:val="22"/>
              </w:rPr>
              <w:t xml:space="preserve">Ремонт фасада Дома культуры </w:t>
            </w:r>
            <w:proofErr w:type="spellStart"/>
            <w:r w:rsidRPr="00504B58">
              <w:rPr>
                <w:color w:val="000000"/>
                <w:sz w:val="22"/>
                <w:szCs w:val="22"/>
              </w:rPr>
              <w:t>с</w:t>
            </w:r>
            <w:proofErr w:type="gramStart"/>
            <w:r w:rsidRPr="00504B58">
              <w:rPr>
                <w:color w:val="000000"/>
                <w:sz w:val="22"/>
                <w:szCs w:val="22"/>
              </w:rPr>
              <w:t>.С</w:t>
            </w:r>
            <w:proofErr w:type="gramEnd"/>
            <w:r w:rsidRPr="00504B58">
              <w:rPr>
                <w:color w:val="000000"/>
                <w:sz w:val="22"/>
                <w:szCs w:val="22"/>
              </w:rPr>
              <w:t>околово</w:t>
            </w:r>
            <w:proofErr w:type="spellEnd"/>
          </w:p>
        </w:tc>
        <w:tc>
          <w:tcPr>
            <w:tcW w:w="690" w:type="pct"/>
            <w:tcBorders>
              <w:top w:val="single" w:sz="4" w:space="0" w:color="auto"/>
              <w:left w:val="single" w:sz="4" w:space="0" w:color="auto"/>
              <w:bottom w:val="single" w:sz="4" w:space="0" w:color="auto"/>
              <w:right w:val="single" w:sz="4" w:space="0" w:color="auto"/>
            </w:tcBorders>
            <w:shd w:val="clear" w:color="000000" w:fill="FFFFFF"/>
          </w:tcPr>
          <w:p w:rsidR="00FA7792" w:rsidRPr="00C3385A" w:rsidRDefault="00EA2E11" w:rsidP="00474069">
            <w:pPr>
              <w:spacing w:after="0" w:line="240" w:lineRule="auto"/>
              <w:jc w:val="center"/>
              <w:rPr>
                <w:b/>
                <w:color w:val="000000"/>
              </w:rPr>
            </w:pPr>
            <w:r>
              <w:rPr>
                <w:b/>
                <w:color w:val="000000"/>
              </w:rPr>
              <w:t>913,8</w:t>
            </w:r>
            <w:r w:rsidR="00F0620B">
              <w:rPr>
                <w:b/>
                <w:color w:val="000000"/>
              </w:rPr>
              <w:t>0</w:t>
            </w:r>
          </w:p>
        </w:tc>
      </w:tr>
      <w:tr w:rsidR="00FA7792" w:rsidRPr="006664BE" w:rsidTr="00FA7792">
        <w:trPr>
          <w:trHeight w:val="758"/>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FA7792" w:rsidRPr="00A061A0" w:rsidRDefault="00FA7792" w:rsidP="00C3385A">
            <w:pPr>
              <w:pStyle w:val="a4"/>
              <w:rPr>
                <w:rFonts w:ascii="Times New Roman" w:hAnsi="Times New Roman"/>
              </w:rPr>
            </w:pPr>
            <w:r w:rsidRPr="00A061A0">
              <w:rPr>
                <w:rFonts w:ascii="Times New Roman" w:hAnsi="Times New Roman"/>
              </w:rPr>
              <w:t>17</w:t>
            </w:r>
          </w:p>
        </w:tc>
        <w:tc>
          <w:tcPr>
            <w:tcW w:w="982" w:type="pct"/>
            <w:tcBorders>
              <w:top w:val="single" w:sz="4" w:space="0" w:color="auto"/>
              <w:left w:val="single" w:sz="4" w:space="0" w:color="auto"/>
              <w:bottom w:val="single" w:sz="4" w:space="0" w:color="auto"/>
              <w:right w:val="single" w:sz="4" w:space="0" w:color="auto"/>
            </w:tcBorders>
            <w:shd w:val="clear" w:color="000000" w:fill="FFFFFF"/>
          </w:tcPr>
          <w:p w:rsidR="00FA7792" w:rsidRPr="006664BE" w:rsidRDefault="00FA7792" w:rsidP="00474069">
            <w:pPr>
              <w:spacing w:after="0" w:line="240" w:lineRule="auto"/>
              <w:ind w:firstLine="33"/>
              <w:jc w:val="both"/>
              <w:rPr>
                <w:color w:val="000000"/>
                <w:sz w:val="22"/>
              </w:rPr>
            </w:pPr>
            <w:r w:rsidRPr="00A061A0">
              <w:rPr>
                <w:color w:val="000000"/>
                <w:sz w:val="22"/>
              </w:rPr>
              <w:t>Благоустройство</w:t>
            </w:r>
          </w:p>
        </w:tc>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rsidR="00FA7792" w:rsidRPr="00504B58" w:rsidRDefault="00FA7792">
            <w:pPr>
              <w:rPr>
                <w:color w:val="000000"/>
                <w:sz w:val="22"/>
                <w:szCs w:val="22"/>
              </w:rPr>
            </w:pPr>
            <w:r w:rsidRPr="00FA7792">
              <w:rPr>
                <w:color w:val="000000"/>
                <w:sz w:val="22"/>
                <w:szCs w:val="22"/>
              </w:rPr>
              <w:t>г. Печора</w:t>
            </w:r>
          </w:p>
        </w:tc>
        <w:tc>
          <w:tcPr>
            <w:tcW w:w="2118" w:type="pct"/>
            <w:tcBorders>
              <w:top w:val="single" w:sz="4" w:space="0" w:color="auto"/>
              <w:left w:val="single" w:sz="4" w:space="0" w:color="auto"/>
              <w:bottom w:val="single" w:sz="4" w:space="0" w:color="auto"/>
              <w:right w:val="single" w:sz="4" w:space="0" w:color="auto"/>
            </w:tcBorders>
            <w:shd w:val="clear" w:color="000000" w:fill="FFFFFF"/>
            <w:vAlign w:val="center"/>
          </w:tcPr>
          <w:p w:rsidR="00FA7792" w:rsidRPr="00504B58" w:rsidRDefault="00FA7792" w:rsidP="00EA2E11">
            <w:pPr>
              <w:jc w:val="center"/>
              <w:rPr>
                <w:color w:val="000000"/>
                <w:sz w:val="22"/>
                <w:szCs w:val="22"/>
              </w:rPr>
            </w:pPr>
            <w:r w:rsidRPr="00504B58">
              <w:rPr>
                <w:color w:val="000000"/>
                <w:sz w:val="22"/>
                <w:szCs w:val="22"/>
              </w:rPr>
              <w:t xml:space="preserve">Благоустройство дворовой территории  </w:t>
            </w:r>
            <w:proofErr w:type="spellStart"/>
            <w:r w:rsidRPr="00504B58">
              <w:rPr>
                <w:color w:val="000000"/>
                <w:sz w:val="22"/>
                <w:szCs w:val="22"/>
              </w:rPr>
              <w:t>ул</w:t>
            </w:r>
            <w:proofErr w:type="gramStart"/>
            <w:r w:rsidRPr="00504B58">
              <w:rPr>
                <w:color w:val="000000"/>
                <w:sz w:val="22"/>
                <w:szCs w:val="22"/>
              </w:rPr>
              <w:t>.С</w:t>
            </w:r>
            <w:proofErr w:type="gramEnd"/>
            <w:r w:rsidRPr="00504B58">
              <w:rPr>
                <w:color w:val="000000"/>
                <w:sz w:val="22"/>
                <w:szCs w:val="22"/>
              </w:rPr>
              <w:t>оциалистическая</w:t>
            </w:r>
            <w:proofErr w:type="spellEnd"/>
            <w:r w:rsidRPr="00504B58">
              <w:rPr>
                <w:color w:val="000000"/>
                <w:sz w:val="22"/>
                <w:szCs w:val="22"/>
              </w:rPr>
              <w:t xml:space="preserve"> 82,84,84А,86 к 100-летию Республики Коми</w:t>
            </w:r>
          </w:p>
        </w:tc>
        <w:tc>
          <w:tcPr>
            <w:tcW w:w="690" w:type="pct"/>
            <w:tcBorders>
              <w:top w:val="single" w:sz="4" w:space="0" w:color="auto"/>
              <w:left w:val="single" w:sz="4" w:space="0" w:color="auto"/>
              <w:bottom w:val="single" w:sz="4" w:space="0" w:color="auto"/>
              <w:right w:val="single" w:sz="4" w:space="0" w:color="auto"/>
            </w:tcBorders>
            <w:shd w:val="clear" w:color="000000" w:fill="FFFFFF"/>
          </w:tcPr>
          <w:p w:rsidR="00FA7792" w:rsidRPr="00C3385A" w:rsidRDefault="00EA2E11" w:rsidP="00474069">
            <w:pPr>
              <w:spacing w:after="0" w:line="240" w:lineRule="auto"/>
              <w:jc w:val="center"/>
              <w:rPr>
                <w:b/>
                <w:color w:val="000000"/>
              </w:rPr>
            </w:pPr>
            <w:r>
              <w:rPr>
                <w:b/>
                <w:color w:val="000000"/>
              </w:rPr>
              <w:t>978,8</w:t>
            </w:r>
            <w:r w:rsidR="00F0620B">
              <w:rPr>
                <w:b/>
                <w:color w:val="000000"/>
              </w:rPr>
              <w:t>0</w:t>
            </w:r>
          </w:p>
        </w:tc>
      </w:tr>
      <w:tr w:rsidR="00FA7792" w:rsidRPr="006664BE" w:rsidTr="00FA7792">
        <w:trPr>
          <w:trHeight w:val="758"/>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FA7792" w:rsidRPr="00A061A0" w:rsidRDefault="00FA7792" w:rsidP="00C3385A">
            <w:pPr>
              <w:pStyle w:val="a4"/>
              <w:rPr>
                <w:rFonts w:ascii="Times New Roman" w:hAnsi="Times New Roman"/>
              </w:rPr>
            </w:pPr>
            <w:r w:rsidRPr="00A061A0">
              <w:rPr>
                <w:rFonts w:ascii="Times New Roman" w:hAnsi="Times New Roman"/>
              </w:rPr>
              <w:t>18</w:t>
            </w:r>
          </w:p>
        </w:tc>
        <w:tc>
          <w:tcPr>
            <w:tcW w:w="982" w:type="pct"/>
            <w:tcBorders>
              <w:top w:val="single" w:sz="4" w:space="0" w:color="auto"/>
              <w:left w:val="single" w:sz="4" w:space="0" w:color="auto"/>
              <w:bottom w:val="single" w:sz="4" w:space="0" w:color="auto"/>
              <w:right w:val="single" w:sz="4" w:space="0" w:color="auto"/>
            </w:tcBorders>
            <w:shd w:val="clear" w:color="000000" w:fill="FFFFFF"/>
          </w:tcPr>
          <w:p w:rsidR="00FA7792" w:rsidRPr="006664BE" w:rsidRDefault="00FA7792" w:rsidP="00474069">
            <w:pPr>
              <w:spacing w:after="0" w:line="240" w:lineRule="auto"/>
              <w:ind w:firstLine="33"/>
              <w:jc w:val="both"/>
              <w:rPr>
                <w:color w:val="000000"/>
                <w:sz w:val="22"/>
              </w:rPr>
            </w:pPr>
            <w:r w:rsidRPr="00A061A0">
              <w:rPr>
                <w:color w:val="000000"/>
                <w:sz w:val="22"/>
              </w:rPr>
              <w:t>Физическая культура и спорт</w:t>
            </w:r>
          </w:p>
        </w:tc>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rsidR="00FA7792" w:rsidRPr="00504B58" w:rsidRDefault="00FA7792">
            <w:pPr>
              <w:rPr>
                <w:color w:val="000000"/>
                <w:sz w:val="22"/>
                <w:szCs w:val="22"/>
              </w:rPr>
            </w:pPr>
            <w:r w:rsidRPr="00FA7792">
              <w:rPr>
                <w:color w:val="000000"/>
                <w:sz w:val="22"/>
                <w:szCs w:val="22"/>
              </w:rPr>
              <w:t>г. Печора</w:t>
            </w:r>
          </w:p>
        </w:tc>
        <w:tc>
          <w:tcPr>
            <w:tcW w:w="2118" w:type="pct"/>
            <w:tcBorders>
              <w:top w:val="single" w:sz="4" w:space="0" w:color="auto"/>
              <w:left w:val="single" w:sz="4" w:space="0" w:color="auto"/>
              <w:bottom w:val="single" w:sz="4" w:space="0" w:color="auto"/>
              <w:right w:val="single" w:sz="4" w:space="0" w:color="auto"/>
            </w:tcBorders>
            <w:shd w:val="clear" w:color="000000" w:fill="FFFFFF"/>
            <w:vAlign w:val="center"/>
          </w:tcPr>
          <w:p w:rsidR="00FA7792" w:rsidRPr="00504B58" w:rsidRDefault="00FA7792" w:rsidP="00EA2E11">
            <w:pPr>
              <w:jc w:val="center"/>
              <w:rPr>
                <w:color w:val="000000"/>
                <w:sz w:val="22"/>
                <w:szCs w:val="22"/>
              </w:rPr>
            </w:pPr>
            <w:r w:rsidRPr="00504B58">
              <w:rPr>
                <w:color w:val="000000"/>
                <w:sz w:val="22"/>
                <w:szCs w:val="22"/>
              </w:rPr>
              <w:t>Спортивная площадка (</w:t>
            </w:r>
            <w:proofErr w:type="gramStart"/>
            <w:r w:rsidRPr="00504B58">
              <w:rPr>
                <w:color w:val="000000"/>
                <w:sz w:val="22"/>
                <w:szCs w:val="22"/>
              </w:rPr>
              <w:t>Печорский</w:t>
            </w:r>
            <w:proofErr w:type="gramEnd"/>
            <w:r w:rsidRPr="00504B58">
              <w:rPr>
                <w:color w:val="000000"/>
                <w:sz w:val="22"/>
                <w:szCs w:val="22"/>
              </w:rPr>
              <w:t xml:space="preserve"> 54)</w:t>
            </w:r>
          </w:p>
        </w:tc>
        <w:tc>
          <w:tcPr>
            <w:tcW w:w="690" w:type="pct"/>
            <w:tcBorders>
              <w:top w:val="single" w:sz="4" w:space="0" w:color="auto"/>
              <w:left w:val="single" w:sz="4" w:space="0" w:color="auto"/>
              <w:bottom w:val="single" w:sz="4" w:space="0" w:color="auto"/>
              <w:right w:val="single" w:sz="4" w:space="0" w:color="auto"/>
            </w:tcBorders>
            <w:shd w:val="clear" w:color="000000" w:fill="FFFFFF"/>
          </w:tcPr>
          <w:p w:rsidR="00FA7792" w:rsidRPr="00C3385A" w:rsidRDefault="00EA2E11" w:rsidP="00474069">
            <w:pPr>
              <w:spacing w:after="0" w:line="240" w:lineRule="auto"/>
              <w:jc w:val="center"/>
              <w:rPr>
                <w:b/>
                <w:color w:val="000000"/>
              </w:rPr>
            </w:pPr>
            <w:r>
              <w:rPr>
                <w:b/>
                <w:color w:val="000000"/>
              </w:rPr>
              <w:t>954,1</w:t>
            </w:r>
            <w:r w:rsidR="00F0620B">
              <w:rPr>
                <w:b/>
                <w:color w:val="000000"/>
              </w:rPr>
              <w:t>0</w:t>
            </w:r>
          </w:p>
        </w:tc>
      </w:tr>
      <w:tr w:rsidR="00FA7792" w:rsidRPr="006664BE" w:rsidTr="00FA7792">
        <w:trPr>
          <w:trHeight w:val="758"/>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FA7792" w:rsidRPr="00A061A0" w:rsidRDefault="00FA7792" w:rsidP="00C3385A">
            <w:pPr>
              <w:pStyle w:val="a4"/>
              <w:rPr>
                <w:rFonts w:ascii="Times New Roman" w:hAnsi="Times New Roman"/>
              </w:rPr>
            </w:pPr>
            <w:r w:rsidRPr="00A061A0">
              <w:rPr>
                <w:rFonts w:ascii="Times New Roman" w:hAnsi="Times New Roman"/>
              </w:rPr>
              <w:t>19</w:t>
            </w:r>
          </w:p>
        </w:tc>
        <w:tc>
          <w:tcPr>
            <w:tcW w:w="982" w:type="pct"/>
            <w:tcBorders>
              <w:top w:val="single" w:sz="4" w:space="0" w:color="auto"/>
              <w:left w:val="single" w:sz="4" w:space="0" w:color="auto"/>
              <w:bottom w:val="single" w:sz="4" w:space="0" w:color="auto"/>
              <w:right w:val="single" w:sz="4" w:space="0" w:color="auto"/>
            </w:tcBorders>
            <w:shd w:val="clear" w:color="000000" w:fill="FFFFFF"/>
          </w:tcPr>
          <w:p w:rsidR="00FA7792" w:rsidRPr="006664BE" w:rsidRDefault="00FA7792" w:rsidP="00474069">
            <w:pPr>
              <w:spacing w:after="0" w:line="240" w:lineRule="auto"/>
              <w:ind w:firstLine="33"/>
              <w:jc w:val="both"/>
              <w:rPr>
                <w:color w:val="000000"/>
                <w:sz w:val="22"/>
              </w:rPr>
            </w:pPr>
            <w:r w:rsidRPr="00A061A0">
              <w:rPr>
                <w:color w:val="000000"/>
                <w:sz w:val="22"/>
              </w:rPr>
              <w:t>Физическая культура и спорт</w:t>
            </w:r>
          </w:p>
        </w:tc>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rsidR="00FA7792" w:rsidRPr="00504B58" w:rsidRDefault="00FA7792">
            <w:pPr>
              <w:rPr>
                <w:color w:val="000000"/>
                <w:sz w:val="22"/>
                <w:szCs w:val="22"/>
              </w:rPr>
            </w:pPr>
            <w:r w:rsidRPr="00FA7792">
              <w:rPr>
                <w:color w:val="000000"/>
                <w:sz w:val="22"/>
                <w:szCs w:val="22"/>
              </w:rPr>
              <w:t>г. Печора</w:t>
            </w:r>
          </w:p>
        </w:tc>
        <w:tc>
          <w:tcPr>
            <w:tcW w:w="2118" w:type="pct"/>
            <w:tcBorders>
              <w:top w:val="single" w:sz="4" w:space="0" w:color="auto"/>
              <w:left w:val="single" w:sz="4" w:space="0" w:color="auto"/>
              <w:bottom w:val="single" w:sz="4" w:space="0" w:color="auto"/>
              <w:right w:val="single" w:sz="4" w:space="0" w:color="auto"/>
            </w:tcBorders>
            <w:shd w:val="clear" w:color="000000" w:fill="FFFFFF"/>
            <w:vAlign w:val="center"/>
          </w:tcPr>
          <w:p w:rsidR="00FA7792" w:rsidRPr="00504B58" w:rsidRDefault="00FA7792" w:rsidP="00EA2E11">
            <w:pPr>
              <w:jc w:val="center"/>
              <w:rPr>
                <w:color w:val="000000"/>
                <w:sz w:val="22"/>
                <w:szCs w:val="22"/>
              </w:rPr>
            </w:pPr>
            <w:r w:rsidRPr="00504B58">
              <w:rPr>
                <w:color w:val="000000"/>
                <w:sz w:val="22"/>
                <w:szCs w:val="22"/>
              </w:rPr>
              <w:t>Детская спортивная площадка (</w:t>
            </w:r>
            <w:proofErr w:type="spellStart"/>
            <w:r w:rsidRPr="00504B58">
              <w:rPr>
                <w:color w:val="000000"/>
                <w:sz w:val="22"/>
                <w:szCs w:val="22"/>
              </w:rPr>
              <w:t>Русанова</w:t>
            </w:r>
            <w:proofErr w:type="spellEnd"/>
            <w:r w:rsidRPr="00504B58">
              <w:rPr>
                <w:color w:val="000000"/>
                <w:sz w:val="22"/>
                <w:szCs w:val="22"/>
              </w:rPr>
              <w:t xml:space="preserve"> 43)</w:t>
            </w:r>
          </w:p>
        </w:tc>
        <w:tc>
          <w:tcPr>
            <w:tcW w:w="690" w:type="pct"/>
            <w:tcBorders>
              <w:top w:val="single" w:sz="4" w:space="0" w:color="auto"/>
              <w:left w:val="single" w:sz="4" w:space="0" w:color="auto"/>
              <w:bottom w:val="single" w:sz="4" w:space="0" w:color="auto"/>
              <w:right w:val="single" w:sz="4" w:space="0" w:color="auto"/>
            </w:tcBorders>
            <w:shd w:val="clear" w:color="000000" w:fill="FFFFFF"/>
          </w:tcPr>
          <w:p w:rsidR="00FA7792" w:rsidRPr="00C3385A" w:rsidRDefault="00EA2E11" w:rsidP="00474069">
            <w:pPr>
              <w:spacing w:after="0" w:line="240" w:lineRule="auto"/>
              <w:jc w:val="center"/>
              <w:rPr>
                <w:b/>
                <w:color w:val="000000"/>
              </w:rPr>
            </w:pPr>
            <w:r>
              <w:rPr>
                <w:b/>
                <w:color w:val="000000"/>
              </w:rPr>
              <w:t>990,0</w:t>
            </w:r>
            <w:r w:rsidR="00F0620B">
              <w:rPr>
                <w:b/>
                <w:color w:val="000000"/>
              </w:rPr>
              <w:t>0</w:t>
            </w:r>
          </w:p>
        </w:tc>
      </w:tr>
      <w:tr w:rsidR="00FA7792" w:rsidRPr="006664BE" w:rsidTr="00FA7792">
        <w:trPr>
          <w:trHeight w:val="758"/>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FA7792" w:rsidRPr="00A061A0" w:rsidRDefault="00FA7792" w:rsidP="00C3385A">
            <w:pPr>
              <w:pStyle w:val="a4"/>
              <w:rPr>
                <w:rFonts w:ascii="Times New Roman" w:hAnsi="Times New Roman"/>
              </w:rPr>
            </w:pPr>
            <w:r w:rsidRPr="00A061A0">
              <w:rPr>
                <w:rFonts w:ascii="Times New Roman" w:hAnsi="Times New Roman"/>
              </w:rPr>
              <w:t>20</w:t>
            </w:r>
          </w:p>
        </w:tc>
        <w:tc>
          <w:tcPr>
            <w:tcW w:w="982" w:type="pct"/>
            <w:tcBorders>
              <w:top w:val="single" w:sz="4" w:space="0" w:color="auto"/>
              <w:left w:val="single" w:sz="4" w:space="0" w:color="auto"/>
              <w:bottom w:val="single" w:sz="4" w:space="0" w:color="auto"/>
              <w:right w:val="single" w:sz="4" w:space="0" w:color="auto"/>
            </w:tcBorders>
            <w:shd w:val="clear" w:color="000000" w:fill="FFFFFF"/>
          </w:tcPr>
          <w:p w:rsidR="00FA7792" w:rsidRPr="006664BE" w:rsidRDefault="00FA7792" w:rsidP="00474069">
            <w:pPr>
              <w:spacing w:after="0" w:line="240" w:lineRule="auto"/>
              <w:ind w:firstLine="33"/>
              <w:jc w:val="both"/>
              <w:rPr>
                <w:color w:val="000000"/>
                <w:sz w:val="22"/>
              </w:rPr>
            </w:pPr>
            <w:r w:rsidRPr="00A061A0">
              <w:rPr>
                <w:color w:val="000000"/>
                <w:sz w:val="22"/>
              </w:rPr>
              <w:t>Физическая культура и спорт</w:t>
            </w:r>
          </w:p>
        </w:tc>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rsidR="00FA7792" w:rsidRPr="00504B58" w:rsidRDefault="00FA7792">
            <w:pPr>
              <w:rPr>
                <w:color w:val="000000"/>
                <w:sz w:val="22"/>
                <w:szCs w:val="22"/>
              </w:rPr>
            </w:pPr>
            <w:r w:rsidRPr="00FA7792">
              <w:rPr>
                <w:color w:val="000000"/>
                <w:sz w:val="22"/>
                <w:szCs w:val="22"/>
              </w:rPr>
              <w:t>г. Печора</w:t>
            </w:r>
          </w:p>
        </w:tc>
        <w:tc>
          <w:tcPr>
            <w:tcW w:w="2118" w:type="pct"/>
            <w:tcBorders>
              <w:top w:val="single" w:sz="4" w:space="0" w:color="auto"/>
              <w:left w:val="single" w:sz="4" w:space="0" w:color="auto"/>
              <w:bottom w:val="single" w:sz="4" w:space="0" w:color="auto"/>
              <w:right w:val="single" w:sz="4" w:space="0" w:color="auto"/>
            </w:tcBorders>
            <w:shd w:val="clear" w:color="000000" w:fill="FFFFFF"/>
            <w:vAlign w:val="center"/>
          </w:tcPr>
          <w:p w:rsidR="00FA7792" w:rsidRPr="00504B58" w:rsidRDefault="00FA7792" w:rsidP="00EA2E11">
            <w:pPr>
              <w:jc w:val="center"/>
              <w:rPr>
                <w:color w:val="000000"/>
                <w:sz w:val="22"/>
                <w:szCs w:val="22"/>
              </w:rPr>
            </w:pPr>
            <w:r w:rsidRPr="00504B58">
              <w:rPr>
                <w:color w:val="000000"/>
                <w:sz w:val="22"/>
                <w:szCs w:val="22"/>
              </w:rPr>
              <w:t>Обустройство спортивной площадки, расположенной вблизи площади Победы г. Печора</w:t>
            </w:r>
          </w:p>
        </w:tc>
        <w:tc>
          <w:tcPr>
            <w:tcW w:w="690" w:type="pct"/>
            <w:tcBorders>
              <w:top w:val="single" w:sz="4" w:space="0" w:color="auto"/>
              <w:left w:val="single" w:sz="4" w:space="0" w:color="auto"/>
              <w:bottom w:val="single" w:sz="4" w:space="0" w:color="auto"/>
              <w:right w:val="single" w:sz="4" w:space="0" w:color="auto"/>
            </w:tcBorders>
            <w:shd w:val="clear" w:color="000000" w:fill="FFFFFF"/>
          </w:tcPr>
          <w:p w:rsidR="00FA7792" w:rsidRPr="00C3385A" w:rsidRDefault="00EA2E11" w:rsidP="00474069">
            <w:pPr>
              <w:spacing w:after="0" w:line="240" w:lineRule="auto"/>
              <w:jc w:val="center"/>
              <w:rPr>
                <w:b/>
                <w:color w:val="000000"/>
              </w:rPr>
            </w:pPr>
            <w:r>
              <w:rPr>
                <w:b/>
                <w:color w:val="000000"/>
              </w:rPr>
              <w:t>1 897,2</w:t>
            </w:r>
            <w:r w:rsidR="00F0620B">
              <w:rPr>
                <w:b/>
                <w:color w:val="000000"/>
              </w:rPr>
              <w:t>0</w:t>
            </w:r>
          </w:p>
        </w:tc>
      </w:tr>
      <w:tr w:rsidR="00FA7792" w:rsidRPr="006D791A" w:rsidTr="00EA2E11">
        <w:trPr>
          <w:trHeight w:val="944"/>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FA7792" w:rsidRPr="00A061A0" w:rsidRDefault="00FA7792" w:rsidP="00C3385A">
            <w:pPr>
              <w:pStyle w:val="a4"/>
              <w:rPr>
                <w:rFonts w:ascii="Times New Roman" w:hAnsi="Times New Roman"/>
              </w:rPr>
            </w:pPr>
            <w:r w:rsidRPr="00A061A0">
              <w:rPr>
                <w:rFonts w:ascii="Times New Roman" w:hAnsi="Times New Roman"/>
              </w:rPr>
              <w:t>21</w:t>
            </w:r>
          </w:p>
          <w:p w:rsidR="00FA7792" w:rsidRPr="00A061A0" w:rsidRDefault="00FA7792" w:rsidP="00C3385A">
            <w:pPr>
              <w:pStyle w:val="a4"/>
              <w:rPr>
                <w:rFonts w:ascii="Times New Roman" w:hAnsi="Times New Roman"/>
              </w:rPr>
            </w:pPr>
          </w:p>
        </w:tc>
        <w:tc>
          <w:tcPr>
            <w:tcW w:w="982" w:type="pct"/>
            <w:tcBorders>
              <w:top w:val="single" w:sz="4" w:space="0" w:color="auto"/>
              <w:left w:val="single" w:sz="4" w:space="0" w:color="auto"/>
              <w:bottom w:val="single" w:sz="4" w:space="0" w:color="auto"/>
              <w:right w:val="single" w:sz="4" w:space="0" w:color="auto"/>
            </w:tcBorders>
            <w:shd w:val="clear" w:color="000000" w:fill="FFFFFF"/>
          </w:tcPr>
          <w:p w:rsidR="00FA7792" w:rsidRPr="006664BE" w:rsidRDefault="00FA7792" w:rsidP="00A061A0">
            <w:pPr>
              <w:spacing w:after="0" w:line="240" w:lineRule="auto"/>
              <w:ind w:firstLine="33"/>
              <w:jc w:val="both"/>
              <w:rPr>
                <w:color w:val="000000"/>
                <w:sz w:val="22"/>
              </w:rPr>
            </w:pPr>
            <w:r>
              <w:rPr>
                <w:color w:val="000000"/>
                <w:sz w:val="22"/>
              </w:rPr>
              <w:t>Малое и среднее предпринима</w:t>
            </w:r>
            <w:r w:rsidRPr="00A061A0">
              <w:rPr>
                <w:color w:val="000000"/>
                <w:sz w:val="22"/>
              </w:rPr>
              <w:t>тельство</w:t>
            </w:r>
          </w:p>
        </w:tc>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rsidR="00FA7792" w:rsidRPr="00504B58" w:rsidRDefault="00FA7792">
            <w:pPr>
              <w:rPr>
                <w:color w:val="000000"/>
                <w:sz w:val="22"/>
                <w:szCs w:val="22"/>
              </w:rPr>
            </w:pPr>
            <w:r>
              <w:rPr>
                <w:color w:val="000000"/>
                <w:sz w:val="22"/>
                <w:szCs w:val="22"/>
              </w:rPr>
              <w:t>г. Печора</w:t>
            </w:r>
          </w:p>
        </w:tc>
        <w:tc>
          <w:tcPr>
            <w:tcW w:w="2118" w:type="pct"/>
            <w:tcBorders>
              <w:top w:val="single" w:sz="4" w:space="0" w:color="auto"/>
              <w:left w:val="single" w:sz="4" w:space="0" w:color="auto"/>
              <w:bottom w:val="single" w:sz="4" w:space="0" w:color="auto"/>
              <w:right w:val="single" w:sz="4" w:space="0" w:color="auto"/>
            </w:tcBorders>
            <w:shd w:val="clear" w:color="000000" w:fill="FFFFFF"/>
          </w:tcPr>
          <w:p w:rsidR="00FA7792" w:rsidRPr="00504B58" w:rsidRDefault="00FA7792" w:rsidP="00EA2E11">
            <w:pPr>
              <w:jc w:val="center"/>
              <w:rPr>
                <w:color w:val="000000"/>
                <w:sz w:val="22"/>
                <w:szCs w:val="22"/>
              </w:rPr>
            </w:pPr>
            <w:r w:rsidRPr="00504B58">
              <w:rPr>
                <w:color w:val="000000"/>
                <w:sz w:val="22"/>
                <w:szCs w:val="22"/>
              </w:rPr>
              <w:t>Приобретение портативного рентгеновского устройства для ветеринарной клиники</w:t>
            </w:r>
          </w:p>
        </w:tc>
        <w:tc>
          <w:tcPr>
            <w:tcW w:w="690" w:type="pct"/>
            <w:tcBorders>
              <w:top w:val="single" w:sz="4" w:space="0" w:color="auto"/>
              <w:left w:val="single" w:sz="4" w:space="0" w:color="auto"/>
              <w:bottom w:val="single" w:sz="4" w:space="0" w:color="auto"/>
              <w:right w:val="single" w:sz="4" w:space="0" w:color="auto"/>
            </w:tcBorders>
            <w:shd w:val="clear" w:color="000000" w:fill="FFFFFF"/>
          </w:tcPr>
          <w:p w:rsidR="00FA7792" w:rsidRPr="00E30953" w:rsidRDefault="00EA2E11" w:rsidP="00474069">
            <w:pPr>
              <w:spacing w:after="0" w:line="240" w:lineRule="auto"/>
              <w:jc w:val="center"/>
              <w:rPr>
                <w:b/>
                <w:color w:val="000000"/>
              </w:rPr>
            </w:pPr>
            <w:r>
              <w:rPr>
                <w:b/>
                <w:color w:val="000000"/>
              </w:rPr>
              <w:t>1 924,0</w:t>
            </w:r>
            <w:r w:rsidR="00F0620B">
              <w:rPr>
                <w:b/>
                <w:color w:val="000000"/>
              </w:rPr>
              <w:t>0</w:t>
            </w:r>
          </w:p>
        </w:tc>
      </w:tr>
    </w:tbl>
    <w:p w:rsidR="001B665F" w:rsidRPr="00BD2F44" w:rsidRDefault="001B665F" w:rsidP="001B665F">
      <w:pPr>
        <w:pStyle w:val="a4"/>
        <w:ind w:firstLine="426"/>
        <w:jc w:val="both"/>
        <w:rPr>
          <w:rFonts w:ascii="Times New Roman" w:hAnsi="Times New Roman"/>
          <w:sz w:val="16"/>
          <w:szCs w:val="16"/>
        </w:rPr>
      </w:pPr>
    </w:p>
    <w:p w:rsidR="008B33E4" w:rsidRPr="00A04D85" w:rsidRDefault="008B33E4" w:rsidP="00C53D13">
      <w:pPr>
        <w:pStyle w:val="a4"/>
        <w:spacing w:line="276" w:lineRule="auto"/>
        <w:ind w:firstLine="426"/>
        <w:jc w:val="both"/>
        <w:rPr>
          <w:rFonts w:ascii="Times New Roman" w:hAnsi="Times New Roman"/>
          <w:sz w:val="26"/>
          <w:szCs w:val="26"/>
        </w:rPr>
      </w:pPr>
      <w:r w:rsidRPr="00A04D85">
        <w:rPr>
          <w:rFonts w:ascii="Times New Roman" w:hAnsi="Times New Roman"/>
          <w:sz w:val="26"/>
          <w:szCs w:val="26"/>
        </w:rPr>
        <w:lastRenderedPageBreak/>
        <w:t>В 202</w:t>
      </w:r>
      <w:r w:rsidR="00A061A0">
        <w:rPr>
          <w:rFonts w:ascii="Times New Roman" w:hAnsi="Times New Roman"/>
          <w:sz w:val="26"/>
          <w:szCs w:val="26"/>
        </w:rPr>
        <w:t>2</w:t>
      </w:r>
      <w:r w:rsidRPr="00A04D85">
        <w:rPr>
          <w:rFonts w:ascii="Times New Roman" w:hAnsi="Times New Roman"/>
          <w:sz w:val="26"/>
          <w:szCs w:val="26"/>
        </w:rPr>
        <w:t xml:space="preserve"> году в рамках проекта «Народный бюджет» на территории МР «Печора» </w:t>
      </w:r>
      <w:r w:rsidR="00B77E51">
        <w:rPr>
          <w:rFonts w:ascii="Times New Roman" w:hAnsi="Times New Roman"/>
          <w:sz w:val="26"/>
          <w:szCs w:val="26"/>
        </w:rPr>
        <w:t>планируется</w:t>
      </w:r>
      <w:r w:rsidRPr="00A04D85">
        <w:rPr>
          <w:rFonts w:ascii="Times New Roman" w:hAnsi="Times New Roman"/>
          <w:sz w:val="26"/>
          <w:szCs w:val="26"/>
        </w:rPr>
        <w:t xml:space="preserve"> реализов</w:t>
      </w:r>
      <w:r w:rsidR="00B77E51">
        <w:rPr>
          <w:rFonts w:ascii="Times New Roman" w:hAnsi="Times New Roman"/>
          <w:sz w:val="26"/>
          <w:szCs w:val="26"/>
        </w:rPr>
        <w:t>ать</w:t>
      </w:r>
      <w:r w:rsidRPr="00A04D85">
        <w:rPr>
          <w:rFonts w:ascii="Times New Roman" w:hAnsi="Times New Roman"/>
          <w:sz w:val="26"/>
          <w:szCs w:val="26"/>
        </w:rPr>
        <w:t xml:space="preserve"> </w:t>
      </w:r>
      <w:r w:rsidR="00A061A0">
        <w:rPr>
          <w:rFonts w:ascii="Times New Roman" w:hAnsi="Times New Roman"/>
          <w:sz w:val="26"/>
          <w:szCs w:val="26"/>
        </w:rPr>
        <w:t>24</w:t>
      </w:r>
      <w:r w:rsidRPr="00A04D85">
        <w:rPr>
          <w:rFonts w:ascii="Times New Roman" w:hAnsi="Times New Roman"/>
          <w:sz w:val="26"/>
          <w:szCs w:val="26"/>
        </w:rPr>
        <w:t xml:space="preserve"> проект</w:t>
      </w:r>
      <w:r w:rsidR="00A061A0">
        <w:rPr>
          <w:rFonts w:ascii="Times New Roman" w:hAnsi="Times New Roman"/>
          <w:sz w:val="26"/>
          <w:szCs w:val="26"/>
        </w:rPr>
        <w:t>а</w:t>
      </w:r>
      <w:r w:rsidR="005E003D">
        <w:rPr>
          <w:rFonts w:ascii="Times New Roman" w:hAnsi="Times New Roman"/>
          <w:sz w:val="26"/>
          <w:szCs w:val="26"/>
        </w:rPr>
        <w:t xml:space="preserve"> в различных сферах</w:t>
      </w:r>
      <w:r w:rsidR="00B77E51">
        <w:rPr>
          <w:rFonts w:ascii="Times New Roman" w:hAnsi="Times New Roman"/>
          <w:sz w:val="26"/>
          <w:szCs w:val="26"/>
        </w:rPr>
        <w:t xml:space="preserve"> </w:t>
      </w:r>
      <w:r w:rsidR="005E003D">
        <w:rPr>
          <w:rFonts w:ascii="Times New Roman" w:hAnsi="Times New Roman"/>
          <w:sz w:val="26"/>
          <w:szCs w:val="26"/>
        </w:rPr>
        <w:t>(культура, образование, физическая ку</w:t>
      </w:r>
      <w:r w:rsidR="004C1BBC">
        <w:rPr>
          <w:rFonts w:ascii="Times New Roman" w:hAnsi="Times New Roman"/>
          <w:sz w:val="26"/>
          <w:szCs w:val="26"/>
        </w:rPr>
        <w:t xml:space="preserve">льтура и спорт, </w:t>
      </w:r>
      <w:proofErr w:type="spellStart"/>
      <w:r w:rsidR="004C1BBC">
        <w:rPr>
          <w:rFonts w:ascii="Times New Roman" w:hAnsi="Times New Roman"/>
          <w:sz w:val="26"/>
          <w:szCs w:val="26"/>
        </w:rPr>
        <w:t>благоустройтво</w:t>
      </w:r>
      <w:proofErr w:type="spellEnd"/>
      <w:r w:rsidR="004C1BBC">
        <w:rPr>
          <w:rFonts w:ascii="Times New Roman" w:hAnsi="Times New Roman"/>
          <w:sz w:val="26"/>
          <w:szCs w:val="26"/>
        </w:rPr>
        <w:t xml:space="preserve"> </w:t>
      </w:r>
      <w:r w:rsidR="005E003D">
        <w:rPr>
          <w:rFonts w:ascii="Times New Roman" w:hAnsi="Times New Roman"/>
          <w:sz w:val="26"/>
          <w:szCs w:val="26"/>
        </w:rPr>
        <w:t xml:space="preserve">и др.) и в рамках проекта «Народный бюджет в школе» </w:t>
      </w:r>
      <w:r w:rsidR="004C1BBC">
        <w:rPr>
          <w:rFonts w:ascii="Times New Roman" w:hAnsi="Times New Roman"/>
          <w:sz w:val="26"/>
          <w:szCs w:val="26"/>
        </w:rPr>
        <w:t>4</w:t>
      </w:r>
      <w:r w:rsidR="005E003D">
        <w:rPr>
          <w:rFonts w:ascii="Times New Roman" w:hAnsi="Times New Roman"/>
          <w:sz w:val="26"/>
          <w:szCs w:val="26"/>
        </w:rPr>
        <w:t xml:space="preserve"> проект</w:t>
      </w:r>
      <w:r w:rsidR="004C1BBC">
        <w:rPr>
          <w:rFonts w:ascii="Times New Roman" w:hAnsi="Times New Roman"/>
          <w:sz w:val="26"/>
          <w:szCs w:val="26"/>
        </w:rPr>
        <w:t>а</w:t>
      </w:r>
      <w:r w:rsidR="005E003D">
        <w:rPr>
          <w:rFonts w:ascii="Times New Roman" w:hAnsi="Times New Roman"/>
          <w:sz w:val="26"/>
          <w:szCs w:val="26"/>
        </w:rPr>
        <w:t>.</w:t>
      </w:r>
    </w:p>
    <w:p w:rsidR="00015502" w:rsidRDefault="00015502" w:rsidP="00C53D13">
      <w:pPr>
        <w:spacing w:after="0"/>
        <w:jc w:val="center"/>
        <w:rPr>
          <w:rFonts w:eastAsia="Times New Roman"/>
          <w:b/>
          <w:sz w:val="26"/>
          <w:szCs w:val="26"/>
        </w:rPr>
      </w:pPr>
    </w:p>
    <w:p w:rsidR="00462BEC" w:rsidRPr="00D65A2F" w:rsidRDefault="00462BEC" w:rsidP="00C53D13">
      <w:pPr>
        <w:spacing w:after="0"/>
        <w:jc w:val="center"/>
        <w:rPr>
          <w:rFonts w:eastAsia="Times New Roman"/>
          <w:b/>
          <w:sz w:val="26"/>
          <w:szCs w:val="26"/>
        </w:rPr>
      </w:pPr>
      <w:r w:rsidRPr="00D65A2F">
        <w:rPr>
          <w:rFonts w:eastAsia="Times New Roman"/>
          <w:b/>
          <w:sz w:val="26"/>
          <w:szCs w:val="26"/>
        </w:rPr>
        <w:t>ЗАДАЧИ НА 202</w:t>
      </w:r>
      <w:r w:rsidR="00CB4E63" w:rsidRPr="00D65A2F">
        <w:rPr>
          <w:rFonts w:eastAsia="Times New Roman"/>
          <w:b/>
          <w:sz w:val="26"/>
          <w:szCs w:val="26"/>
        </w:rPr>
        <w:t>2</w:t>
      </w:r>
      <w:r w:rsidRPr="00D65A2F">
        <w:rPr>
          <w:rFonts w:eastAsia="Times New Roman"/>
          <w:b/>
          <w:sz w:val="26"/>
          <w:szCs w:val="26"/>
        </w:rPr>
        <w:t xml:space="preserve"> год</w:t>
      </w:r>
    </w:p>
    <w:p w:rsidR="00462BEC" w:rsidRPr="00EA368F" w:rsidRDefault="00462BEC" w:rsidP="00C53D13">
      <w:pPr>
        <w:spacing w:after="0"/>
        <w:jc w:val="both"/>
        <w:rPr>
          <w:rFonts w:eastAsia="Times New Roman"/>
          <w:b/>
          <w:sz w:val="22"/>
          <w:szCs w:val="16"/>
          <w:highlight w:val="yellow"/>
        </w:rPr>
      </w:pPr>
    </w:p>
    <w:p w:rsidR="008277C3" w:rsidRDefault="008277C3" w:rsidP="00C53D13">
      <w:pPr>
        <w:spacing w:after="0"/>
        <w:ind w:firstLine="709"/>
        <w:jc w:val="both"/>
        <w:rPr>
          <w:sz w:val="26"/>
          <w:szCs w:val="26"/>
        </w:rPr>
      </w:pPr>
      <w:r>
        <w:rPr>
          <w:sz w:val="26"/>
          <w:szCs w:val="26"/>
        </w:rPr>
        <w:t xml:space="preserve">Несмотря на изменившиеся условия работы, в 2022 году </w:t>
      </w:r>
      <w:proofErr w:type="spellStart"/>
      <w:r>
        <w:rPr>
          <w:sz w:val="26"/>
          <w:szCs w:val="26"/>
        </w:rPr>
        <w:t>админиситрация</w:t>
      </w:r>
      <w:proofErr w:type="spellEnd"/>
      <w:r>
        <w:rPr>
          <w:sz w:val="26"/>
          <w:szCs w:val="26"/>
        </w:rPr>
        <w:t xml:space="preserve"> сохранит социальную направленность бюджета и продолжит стабильно выполнять взятые на себя обязательства в сфере культуры и образования.  </w:t>
      </w:r>
    </w:p>
    <w:p w:rsidR="008277C3" w:rsidRPr="00DB7458" w:rsidRDefault="00DB7458" w:rsidP="00C53D13">
      <w:pPr>
        <w:spacing w:after="0"/>
        <w:ind w:firstLine="709"/>
        <w:jc w:val="both"/>
        <w:rPr>
          <w:sz w:val="26"/>
          <w:szCs w:val="26"/>
        </w:rPr>
      </w:pPr>
      <w:r>
        <w:rPr>
          <w:sz w:val="26"/>
          <w:szCs w:val="26"/>
        </w:rPr>
        <w:t>Основными задачами по-прежнему являются</w:t>
      </w:r>
      <w:r w:rsidRPr="00DB7458">
        <w:rPr>
          <w:sz w:val="26"/>
          <w:szCs w:val="26"/>
        </w:rPr>
        <w:t>:</w:t>
      </w:r>
    </w:p>
    <w:p w:rsidR="00462BEC" w:rsidRPr="00CB4E63" w:rsidRDefault="00015502" w:rsidP="00C53D13">
      <w:pPr>
        <w:pStyle w:val="a4"/>
        <w:numPr>
          <w:ilvl w:val="0"/>
          <w:numId w:val="5"/>
        </w:numPr>
        <w:spacing w:line="276" w:lineRule="auto"/>
        <w:ind w:left="0" w:firstLine="426"/>
        <w:jc w:val="both"/>
        <w:rPr>
          <w:rFonts w:ascii="Times New Roman" w:hAnsi="Times New Roman"/>
          <w:sz w:val="26"/>
          <w:szCs w:val="26"/>
        </w:rPr>
      </w:pPr>
      <w:r>
        <w:rPr>
          <w:rFonts w:ascii="Times New Roman" w:hAnsi="Times New Roman"/>
          <w:sz w:val="26"/>
          <w:szCs w:val="26"/>
        </w:rPr>
        <w:t>о</w:t>
      </w:r>
      <w:r w:rsidR="00462BEC" w:rsidRPr="00CB4E63">
        <w:rPr>
          <w:rFonts w:ascii="Times New Roman" w:hAnsi="Times New Roman"/>
          <w:sz w:val="26"/>
          <w:szCs w:val="26"/>
        </w:rPr>
        <w:t>существление исполнительно-распорядительных функций и полномочий органов местного самоуправления, предусмотренные ст. 14,15 Федеральн</w:t>
      </w:r>
      <w:r w:rsidR="00A0062D">
        <w:rPr>
          <w:rFonts w:ascii="Times New Roman" w:hAnsi="Times New Roman"/>
          <w:sz w:val="26"/>
          <w:szCs w:val="26"/>
        </w:rPr>
        <w:t>ого</w:t>
      </w:r>
      <w:r w:rsidR="00462BEC" w:rsidRPr="00CB4E63">
        <w:rPr>
          <w:rFonts w:ascii="Times New Roman" w:hAnsi="Times New Roman"/>
          <w:sz w:val="26"/>
          <w:szCs w:val="26"/>
        </w:rPr>
        <w:t xml:space="preserve"> закон</w:t>
      </w:r>
      <w:r w:rsidR="00A0062D">
        <w:rPr>
          <w:rFonts w:ascii="Times New Roman" w:hAnsi="Times New Roman"/>
          <w:sz w:val="26"/>
          <w:szCs w:val="26"/>
        </w:rPr>
        <w:t>а</w:t>
      </w:r>
      <w:r w:rsidR="00462BEC" w:rsidRPr="00CB4E63">
        <w:rPr>
          <w:rFonts w:ascii="Times New Roman" w:hAnsi="Times New Roman"/>
          <w:sz w:val="26"/>
          <w:szCs w:val="26"/>
        </w:rPr>
        <w:t xml:space="preserve"> от 06.10.2003 </w:t>
      </w:r>
      <w:r w:rsidR="00CB4E63">
        <w:rPr>
          <w:rFonts w:ascii="Times New Roman" w:hAnsi="Times New Roman"/>
          <w:sz w:val="26"/>
          <w:szCs w:val="26"/>
        </w:rPr>
        <w:t>№</w:t>
      </w:r>
      <w:r w:rsidR="00462BEC" w:rsidRPr="00CB4E63">
        <w:rPr>
          <w:rFonts w:ascii="Times New Roman" w:hAnsi="Times New Roman"/>
          <w:sz w:val="26"/>
          <w:szCs w:val="26"/>
        </w:rPr>
        <w:t xml:space="preserve"> 131-ФЗ «Об общих принципах организации местного самоуправления в Российской Федерации» и Уставом муниципального образования муниципального района «Печора»</w:t>
      </w:r>
      <w:r>
        <w:rPr>
          <w:rFonts w:ascii="Times New Roman" w:hAnsi="Times New Roman"/>
          <w:sz w:val="26"/>
          <w:szCs w:val="26"/>
        </w:rPr>
        <w:t>;</w:t>
      </w:r>
    </w:p>
    <w:p w:rsidR="00462BEC" w:rsidRDefault="00015502" w:rsidP="00C53D13">
      <w:pPr>
        <w:pStyle w:val="a4"/>
        <w:numPr>
          <w:ilvl w:val="0"/>
          <w:numId w:val="5"/>
        </w:numPr>
        <w:tabs>
          <w:tab w:val="left" w:pos="709"/>
          <w:tab w:val="left" w:pos="993"/>
          <w:tab w:val="left" w:pos="1701"/>
        </w:tabs>
        <w:spacing w:line="276" w:lineRule="auto"/>
        <w:ind w:left="0" w:firstLine="426"/>
        <w:jc w:val="both"/>
        <w:rPr>
          <w:rFonts w:ascii="Times New Roman" w:hAnsi="Times New Roman"/>
          <w:sz w:val="26"/>
          <w:szCs w:val="26"/>
        </w:rPr>
      </w:pPr>
      <w:r>
        <w:rPr>
          <w:rFonts w:ascii="Times New Roman" w:hAnsi="Times New Roman"/>
          <w:sz w:val="26"/>
          <w:szCs w:val="26"/>
        </w:rPr>
        <w:t>ф</w:t>
      </w:r>
      <w:r w:rsidR="00462BEC" w:rsidRPr="00CB4E63">
        <w:rPr>
          <w:rFonts w:ascii="Times New Roman" w:hAnsi="Times New Roman"/>
          <w:sz w:val="26"/>
          <w:szCs w:val="26"/>
        </w:rPr>
        <w:t>ормирование территории, комфортной для жизни, повышение уровня и качества жизни населения в рамках реализации мероприятий национальных проектов «Жилье и г</w:t>
      </w:r>
      <w:r w:rsidR="00CB4E63" w:rsidRPr="00CB4E63">
        <w:rPr>
          <w:rFonts w:ascii="Times New Roman" w:hAnsi="Times New Roman"/>
          <w:sz w:val="26"/>
          <w:szCs w:val="26"/>
        </w:rPr>
        <w:t>ородская среда», «Демография», «Культура»</w:t>
      </w:r>
      <w:r>
        <w:rPr>
          <w:rFonts w:ascii="Times New Roman" w:hAnsi="Times New Roman"/>
          <w:sz w:val="26"/>
          <w:szCs w:val="26"/>
        </w:rPr>
        <w:t>;</w:t>
      </w:r>
    </w:p>
    <w:p w:rsidR="00CB4E63" w:rsidRPr="005B0AC1" w:rsidRDefault="00015502" w:rsidP="00C53D13">
      <w:pPr>
        <w:pStyle w:val="a4"/>
        <w:numPr>
          <w:ilvl w:val="0"/>
          <w:numId w:val="5"/>
        </w:numPr>
        <w:tabs>
          <w:tab w:val="left" w:pos="709"/>
          <w:tab w:val="left" w:pos="993"/>
        </w:tabs>
        <w:spacing w:line="276" w:lineRule="auto"/>
        <w:ind w:left="0" w:firstLine="426"/>
        <w:jc w:val="both"/>
        <w:rPr>
          <w:rFonts w:ascii="Times New Roman" w:hAnsi="Times New Roman"/>
          <w:sz w:val="26"/>
          <w:szCs w:val="26"/>
        </w:rPr>
      </w:pPr>
      <w:r>
        <w:rPr>
          <w:rFonts w:ascii="Times New Roman" w:hAnsi="Times New Roman"/>
          <w:sz w:val="26"/>
          <w:szCs w:val="26"/>
        </w:rPr>
        <w:t>р</w:t>
      </w:r>
      <w:r w:rsidR="00CB4E63" w:rsidRPr="005B0AC1">
        <w:rPr>
          <w:rFonts w:ascii="Times New Roman" w:hAnsi="Times New Roman"/>
          <w:sz w:val="26"/>
          <w:szCs w:val="26"/>
        </w:rPr>
        <w:t>еализация мероприятий в рамках национального проекта «Жилье и городская среда» по переселению граждан с аварийного жилищного фонда</w:t>
      </w:r>
      <w:r>
        <w:rPr>
          <w:rFonts w:ascii="Times New Roman" w:hAnsi="Times New Roman"/>
          <w:sz w:val="26"/>
          <w:szCs w:val="26"/>
        </w:rPr>
        <w:t>;</w:t>
      </w:r>
    </w:p>
    <w:p w:rsidR="00A33AD8" w:rsidRPr="005B0AC1" w:rsidRDefault="00015502" w:rsidP="00C53D13">
      <w:pPr>
        <w:pStyle w:val="a3"/>
        <w:numPr>
          <w:ilvl w:val="0"/>
          <w:numId w:val="5"/>
        </w:numPr>
        <w:tabs>
          <w:tab w:val="left" w:pos="709"/>
          <w:tab w:val="left" w:pos="993"/>
        </w:tabs>
        <w:spacing w:after="0"/>
        <w:ind w:left="0" w:firstLine="426"/>
        <w:jc w:val="both"/>
        <w:rPr>
          <w:rFonts w:ascii="Times New Roman" w:hAnsi="Times New Roman"/>
          <w:sz w:val="26"/>
          <w:szCs w:val="26"/>
        </w:rPr>
      </w:pPr>
      <w:r>
        <w:rPr>
          <w:rFonts w:ascii="Times New Roman" w:hAnsi="Times New Roman"/>
          <w:sz w:val="26"/>
          <w:szCs w:val="26"/>
        </w:rPr>
        <w:t>р</w:t>
      </w:r>
      <w:r w:rsidR="00A33AD8" w:rsidRPr="005B0AC1">
        <w:rPr>
          <w:rFonts w:ascii="Times New Roman" w:hAnsi="Times New Roman"/>
          <w:sz w:val="26"/>
          <w:szCs w:val="26"/>
        </w:rPr>
        <w:t>азвитие инфраструктурных ресурсов за счет привлечения грантов и участия в конкурсах и программах бюджетных, внебюджетных фондов, министерств, ведомств Российской Федерации и Республики Коми</w:t>
      </w:r>
      <w:r>
        <w:rPr>
          <w:rFonts w:ascii="Times New Roman" w:hAnsi="Times New Roman"/>
          <w:sz w:val="26"/>
          <w:szCs w:val="26"/>
        </w:rPr>
        <w:t>;</w:t>
      </w:r>
    </w:p>
    <w:p w:rsidR="00462BEC" w:rsidRPr="00CB4E63" w:rsidRDefault="00015502" w:rsidP="00C53D13">
      <w:pPr>
        <w:pStyle w:val="a4"/>
        <w:numPr>
          <w:ilvl w:val="0"/>
          <w:numId w:val="5"/>
        </w:numPr>
        <w:tabs>
          <w:tab w:val="left" w:pos="709"/>
          <w:tab w:val="left" w:pos="993"/>
        </w:tabs>
        <w:spacing w:line="276" w:lineRule="auto"/>
        <w:ind w:left="0" w:firstLine="426"/>
        <w:jc w:val="both"/>
        <w:rPr>
          <w:rFonts w:ascii="Times New Roman" w:hAnsi="Times New Roman"/>
          <w:sz w:val="26"/>
          <w:szCs w:val="26"/>
        </w:rPr>
      </w:pPr>
      <w:r>
        <w:rPr>
          <w:rFonts w:ascii="Times New Roman" w:hAnsi="Times New Roman"/>
          <w:sz w:val="26"/>
          <w:szCs w:val="26"/>
        </w:rPr>
        <w:t>р</w:t>
      </w:r>
      <w:r w:rsidR="00462BEC" w:rsidRPr="00CB4E63">
        <w:rPr>
          <w:rFonts w:ascii="Times New Roman" w:hAnsi="Times New Roman"/>
          <w:sz w:val="26"/>
          <w:szCs w:val="26"/>
        </w:rPr>
        <w:t>азвитие социальной сферы, создание благоприятного предпринимательского климата путем улучшения транспортной доступности (строительство автодороги), доступности кредитных ресурсов, повышения финансовой грамотности (проведение бесплатных семинаров для малого и среднего бизнеса), доступности муниципального имущества (здания и сооружения, земля) в рамках реализации мероприятий национального проекта «Малое и среднее предпринимательство и поддержка индивидуальной предпринимательской инициативы»</w:t>
      </w:r>
      <w:r>
        <w:rPr>
          <w:rFonts w:ascii="Times New Roman" w:hAnsi="Times New Roman"/>
          <w:sz w:val="26"/>
          <w:szCs w:val="26"/>
        </w:rPr>
        <w:t>;</w:t>
      </w:r>
    </w:p>
    <w:p w:rsidR="00462BEC" w:rsidRPr="00CB4E63" w:rsidRDefault="00015502" w:rsidP="00C53D13">
      <w:pPr>
        <w:pStyle w:val="a4"/>
        <w:numPr>
          <w:ilvl w:val="0"/>
          <w:numId w:val="5"/>
        </w:numPr>
        <w:tabs>
          <w:tab w:val="left" w:pos="709"/>
          <w:tab w:val="left" w:pos="993"/>
        </w:tabs>
        <w:spacing w:line="276" w:lineRule="auto"/>
        <w:ind w:left="0" w:firstLine="426"/>
        <w:jc w:val="both"/>
        <w:rPr>
          <w:rFonts w:ascii="Times New Roman" w:hAnsi="Times New Roman"/>
          <w:sz w:val="26"/>
          <w:szCs w:val="26"/>
        </w:rPr>
      </w:pPr>
      <w:r>
        <w:rPr>
          <w:rFonts w:ascii="Times New Roman" w:hAnsi="Times New Roman"/>
          <w:sz w:val="26"/>
          <w:szCs w:val="26"/>
        </w:rPr>
        <w:t>у</w:t>
      </w:r>
      <w:r w:rsidR="00462BEC" w:rsidRPr="00CB4E63">
        <w:rPr>
          <w:rFonts w:ascii="Times New Roman" w:hAnsi="Times New Roman"/>
          <w:sz w:val="26"/>
          <w:szCs w:val="26"/>
        </w:rPr>
        <w:t xml:space="preserve">лучшение условий ведения предпринимательской деятельности, стимулирование и поддержка малого и среднего предпринимательства </w:t>
      </w:r>
      <w:r w:rsidR="00462BEC" w:rsidRPr="00CB4E63">
        <w:rPr>
          <w:rFonts w:ascii="Times New Roman" w:eastAsia="Times New Roman" w:hAnsi="Times New Roman"/>
          <w:sz w:val="26"/>
          <w:szCs w:val="26"/>
        </w:rPr>
        <w:t>в рамках реализации программы «Развитие экономики»</w:t>
      </w:r>
      <w:r>
        <w:rPr>
          <w:rFonts w:ascii="Times New Roman" w:eastAsia="Times New Roman" w:hAnsi="Times New Roman"/>
          <w:sz w:val="26"/>
          <w:szCs w:val="26"/>
        </w:rPr>
        <w:t>;</w:t>
      </w:r>
    </w:p>
    <w:p w:rsidR="00462BEC" w:rsidRPr="00CB4E63" w:rsidRDefault="00015502" w:rsidP="00C53D13">
      <w:pPr>
        <w:pStyle w:val="a4"/>
        <w:numPr>
          <w:ilvl w:val="0"/>
          <w:numId w:val="5"/>
        </w:numPr>
        <w:tabs>
          <w:tab w:val="left" w:pos="709"/>
          <w:tab w:val="left" w:pos="993"/>
        </w:tabs>
        <w:spacing w:line="276" w:lineRule="auto"/>
        <w:ind w:left="0" w:firstLine="426"/>
        <w:jc w:val="both"/>
        <w:rPr>
          <w:rFonts w:ascii="Times New Roman" w:hAnsi="Times New Roman"/>
          <w:sz w:val="26"/>
          <w:szCs w:val="26"/>
        </w:rPr>
      </w:pPr>
      <w:r>
        <w:rPr>
          <w:rFonts w:ascii="Times New Roman" w:hAnsi="Times New Roman"/>
          <w:sz w:val="26"/>
          <w:szCs w:val="26"/>
        </w:rPr>
        <w:t>р</w:t>
      </w:r>
      <w:r w:rsidR="00462BEC" w:rsidRPr="00CB4E63">
        <w:rPr>
          <w:rFonts w:ascii="Times New Roman" w:hAnsi="Times New Roman"/>
          <w:sz w:val="26"/>
          <w:szCs w:val="26"/>
        </w:rPr>
        <w:t xml:space="preserve">еализация поручений, содержащихся в </w:t>
      </w:r>
      <w:r w:rsidR="001D79C9" w:rsidRPr="00CB4E63">
        <w:rPr>
          <w:rFonts w:ascii="Times New Roman" w:hAnsi="Times New Roman"/>
          <w:sz w:val="26"/>
          <w:szCs w:val="26"/>
        </w:rPr>
        <w:t xml:space="preserve">майских </w:t>
      </w:r>
      <w:r w:rsidR="00462BEC" w:rsidRPr="00CB4E63">
        <w:rPr>
          <w:rFonts w:ascii="Times New Roman" w:hAnsi="Times New Roman"/>
          <w:sz w:val="26"/>
          <w:szCs w:val="26"/>
        </w:rPr>
        <w:t>Указах Президента Российской Федерации</w:t>
      </w:r>
      <w:r w:rsidR="00752843">
        <w:rPr>
          <w:rFonts w:ascii="Times New Roman" w:hAnsi="Times New Roman"/>
          <w:sz w:val="26"/>
          <w:szCs w:val="26"/>
        </w:rPr>
        <w:t>;</w:t>
      </w:r>
    </w:p>
    <w:p w:rsidR="00462BEC" w:rsidRPr="00CB4E63" w:rsidRDefault="00015502" w:rsidP="00C53D13">
      <w:pPr>
        <w:pStyle w:val="a4"/>
        <w:numPr>
          <w:ilvl w:val="0"/>
          <w:numId w:val="5"/>
        </w:numPr>
        <w:tabs>
          <w:tab w:val="left" w:pos="709"/>
          <w:tab w:val="left" w:pos="993"/>
        </w:tabs>
        <w:spacing w:line="276" w:lineRule="auto"/>
        <w:ind w:left="0" w:firstLine="426"/>
        <w:jc w:val="both"/>
        <w:rPr>
          <w:rFonts w:ascii="Times New Roman" w:hAnsi="Times New Roman"/>
          <w:sz w:val="26"/>
          <w:szCs w:val="26"/>
        </w:rPr>
      </w:pPr>
      <w:r>
        <w:rPr>
          <w:rFonts w:ascii="Times New Roman" w:hAnsi="Times New Roman"/>
          <w:sz w:val="26"/>
          <w:szCs w:val="26"/>
        </w:rPr>
        <w:t>п</w:t>
      </w:r>
      <w:r w:rsidR="00462BEC" w:rsidRPr="00CB4E63">
        <w:rPr>
          <w:rFonts w:ascii="Times New Roman" w:hAnsi="Times New Roman"/>
          <w:sz w:val="26"/>
          <w:szCs w:val="26"/>
        </w:rPr>
        <w:t>одготовка к осенне-зимнему периоду 202</w:t>
      </w:r>
      <w:r w:rsidR="00CB4E63" w:rsidRPr="00CB4E63">
        <w:rPr>
          <w:rFonts w:ascii="Times New Roman" w:hAnsi="Times New Roman"/>
          <w:sz w:val="26"/>
          <w:szCs w:val="26"/>
        </w:rPr>
        <w:t>2</w:t>
      </w:r>
      <w:r w:rsidR="00462BEC" w:rsidRPr="00CB4E63">
        <w:rPr>
          <w:rFonts w:ascii="Times New Roman" w:hAnsi="Times New Roman"/>
          <w:sz w:val="26"/>
          <w:szCs w:val="26"/>
        </w:rPr>
        <w:t>-202</w:t>
      </w:r>
      <w:r w:rsidR="00CB4E63" w:rsidRPr="00CB4E63">
        <w:rPr>
          <w:rFonts w:ascii="Times New Roman" w:hAnsi="Times New Roman"/>
          <w:sz w:val="26"/>
          <w:szCs w:val="26"/>
        </w:rPr>
        <w:t>3</w:t>
      </w:r>
      <w:r w:rsidR="00462BEC" w:rsidRPr="00CB4E63">
        <w:rPr>
          <w:rFonts w:ascii="Times New Roman" w:hAnsi="Times New Roman"/>
          <w:sz w:val="26"/>
          <w:szCs w:val="26"/>
        </w:rPr>
        <w:t xml:space="preserve"> </w:t>
      </w:r>
      <w:proofErr w:type="spellStart"/>
      <w:proofErr w:type="gramStart"/>
      <w:r w:rsidR="00462BEC" w:rsidRPr="00CB4E63">
        <w:rPr>
          <w:rFonts w:ascii="Times New Roman" w:hAnsi="Times New Roman"/>
          <w:sz w:val="26"/>
          <w:szCs w:val="26"/>
        </w:rPr>
        <w:t>гг</w:t>
      </w:r>
      <w:proofErr w:type="spellEnd"/>
      <w:proofErr w:type="gramEnd"/>
      <w:r>
        <w:rPr>
          <w:rFonts w:ascii="Times New Roman" w:hAnsi="Times New Roman"/>
          <w:sz w:val="26"/>
          <w:szCs w:val="26"/>
        </w:rPr>
        <w:t>;</w:t>
      </w:r>
    </w:p>
    <w:p w:rsidR="00462BEC" w:rsidRPr="00CB4E63" w:rsidRDefault="00015502" w:rsidP="00C53D13">
      <w:pPr>
        <w:pStyle w:val="a4"/>
        <w:numPr>
          <w:ilvl w:val="0"/>
          <w:numId w:val="5"/>
        </w:numPr>
        <w:tabs>
          <w:tab w:val="left" w:pos="709"/>
          <w:tab w:val="left" w:pos="993"/>
        </w:tabs>
        <w:spacing w:line="276" w:lineRule="auto"/>
        <w:ind w:left="0" w:firstLine="426"/>
        <w:jc w:val="both"/>
        <w:rPr>
          <w:rFonts w:ascii="Times New Roman" w:hAnsi="Times New Roman"/>
          <w:sz w:val="26"/>
          <w:szCs w:val="26"/>
        </w:rPr>
      </w:pPr>
      <w:r>
        <w:rPr>
          <w:rFonts w:ascii="Times New Roman" w:hAnsi="Times New Roman"/>
          <w:sz w:val="26"/>
          <w:szCs w:val="26"/>
        </w:rPr>
        <w:t>р</w:t>
      </w:r>
      <w:r w:rsidR="00462BEC" w:rsidRPr="00CB4E63">
        <w:rPr>
          <w:rFonts w:ascii="Times New Roman" w:hAnsi="Times New Roman"/>
          <w:sz w:val="26"/>
          <w:szCs w:val="26"/>
        </w:rPr>
        <w:t>еализация народн</w:t>
      </w:r>
      <w:r w:rsidR="00CB4E63" w:rsidRPr="00CB4E63">
        <w:rPr>
          <w:rFonts w:ascii="Times New Roman" w:hAnsi="Times New Roman"/>
          <w:sz w:val="26"/>
          <w:szCs w:val="26"/>
        </w:rPr>
        <w:t>ых</w:t>
      </w:r>
      <w:r w:rsidR="00462BEC" w:rsidRPr="00CB4E63">
        <w:rPr>
          <w:rFonts w:ascii="Times New Roman" w:hAnsi="Times New Roman"/>
          <w:sz w:val="26"/>
          <w:szCs w:val="26"/>
        </w:rPr>
        <w:t xml:space="preserve"> проект</w:t>
      </w:r>
      <w:r w:rsidR="00CB4E63" w:rsidRPr="00CB4E63">
        <w:rPr>
          <w:rFonts w:ascii="Times New Roman" w:hAnsi="Times New Roman"/>
          <w:sz w:val="26"/>
          <w:szCs w:val="26"/>
        </w:rPr>
        <w:t>ов</w:t>
      </w:r>
      <w:r w:rsidR="00462BEC" w:rsidRPr="00CB4E63">
        <w:rPr>
          <w:rFonts w:ascii="Times New Roman" w:hAnsi="Times New Roman"/>
          <w:sz w:val="26"/>
          <w:szCs w:val="26"/>
        </w:rPr>
        <w:t>, которые прошли отбор в рамках проект</w:t>
      </w:r>
      <w:r w:rsidR="001D79C9" w:rsidRPr="00CB4E63">
        <w:rPr>
          <w:rFonts w:ascii="Times New Roman" w:hAnsi="Times New Roman"/>
          <w:sz w:val="26"/>
          <w:szCs w:val="26"/>
        </w:rPr>
        <w:t>ов</w:t>
      </w:r>
      <w:r w:rsidR="00462BEC" w:rsidRPr="00CB4E63">
        <w:rPr>
          <w:rFonts w:ascii="Times New Roman" w:hAnsi="Times New Roman"/>
          <w:sz w:val="26"/>
          <w:szCs w:val="26"/>
        </w:rPr>
        <w:t xml:space="preserve"> Республики Коми «Народный бюджет»</w:t>
      </w:r>
      <w:r w:rsidR="001D79C9" w:rsidRPr="00CB4E63">
        <w:rPr>
          <w:rFonts w:ascii="Times New Roman" w:hAnsi="Times New Roman"/>
          <w:sz w:val="26"/>
          <w:szCs w:val="26"/>
        </w:rPr>
        <w:t xml:space="preserve"> и «Народный бюджет в школе»</w:t>
      </w:r>
      <w:r>
        <w:rPr>
          <w:rFonts w:ascii="Times New Roman" w:hAnsi="Times New Roman"/>
          <w:sz w:val="26"/>
          <w:szCs w:val="26"/>
        </w:rPr>
        <w:t>;</w:t>
      </w:r>
    </w:p>
    <w:p w:rsidR="00462BEC" w:rsidRPr="004C1BBC" w:rsidRDefault="00015502" w:rsidP="00C53D13">
      <w:pPr>
        <w:pStyle w:val="a4"/>
        <w:numPr>
          <w:ilvl w:val="0"/>
          <w:numId w:val="5"/>
        </w:numPr>
        <w:tabs>
          <w:tab w:val="left" w:pos="709"/>
          <w:tab w:val="left" w:pos="993"/>
        </w:tabs>
        <w:spacing w:line="276" w:lineRule="auto"/>
        <w:ind w:left="0" w:firstLine="426"/>
        <w:jc w:val="both"/>
        <w:rPr>
          <w:rFonts w:ascii="Times New Roman" w:hAnsi="Times New Roman"/>
          <w:sz w:val="26"/>
          <w:szCs w:val="26"/>
        </w:rPr>
      </w:pPr>
      <w:r>
        <w:rPr>
          <w:rFonts w:ascii="Times New Roman" w:hAnsi="Times New Roman"/>
          <w:sz w:val="26"/>
          <w:szCs w:val="26"/>
        </w:rPr>
        <w:t>р</w:t>
      </w:r>
      <w:r w:rsidR="00462BEC" w:rsidRPr="004C1BBC">
        <w:rPr>
          <w:rFonts w:ascii="Times New Roman" w:hAnsi="Times New Roman"/>
          <w:sz w:val="26"/>
          <w:szCs w:val="26"/>
        </w:rPr>
        <w:t>еализация мероприятий по капитальному ремонту многоквартирных домов</w:t>
      </w:r>
      <w:r w:rsidR="00752843">
        <w:rPr>
          <w:rFonts w:ascii="Times New Roman" w:hAnsi="Times New Roman"/>
          <w:sz w:val="26"/>
          <w:szCs w:val="26"/>
        </w:rPr>
        <w:t>;</w:t>
      </w:r>
      <w:r w:rsidR="00462BEC" w:rsidRPr="004C1BBC">
        <w:rPr>
          <w:rFonts w:ascii="Times New Roman" w:hAnsi="Times New Roman"/>
          <w:sz w:val="26"/>
          <w:szCs w:val="26"/>
        </w:rPr>
        <w:t xml:space="preserve"> </w:t>
      </w:r>
    </w:p>
    <w:p w:rsidR="00462BEC" w:rsidRPr="00A33AD8" w:rsidRDefault="00015502" w:rsidP="00C53D13">
      <w:pPr>
        <w:pStyle w:val="a3"/>
        <w:numPr>
          <w:ilvl w:val="0"/>
          <w:numId w:val="5"/>
        </w:numPr>
        <w:tabs>
          <w:tab w:val="left" w:pos="709"/>
          <w:tab w:val="left" w:pos="993"/>
        </w:tabs>
        <w:spacing w:after="0"/>
        <w:ind w:left="0" w:firstLine="426"/>
        <w:jc w:val="both"/>
        <w:rPr>
          <w:rFonts w:ascii="Times New Roman" w:hAnsi="Times New Roman"/>
          <w:sz w:val="26"/>
          <w:szCs w:val="26"/>
        </w:rPr>
      </w:pPr>
      <w:r>
        <w:rPr>
          <w:rFonts w:ascii="Times New Roman" w:hAnsi="Times New Roman"/>
          <w:sz w:val="26"/>
          <w:szCs w:val="26"/>
        </w:rPr>
        <w:lastRenderedPageBreak/>
        <w:t>п</w:t>
      </w:r>
      <w:r w:rsidR="00462BEC" w:rsidRPr="00A33AD8">
        <w:rPr>
          <w:rFonts w:ascii="Times New Roman" w:hAnsi="Times New Roman"/>
          <w:sz w:val="26"/>
          <w:szCs w:val="26"/>
        </w:rPr>
        <w:t>овышение инвестиционной привлекательности и обеспечение эффективного использования инвестиционного потенциала</w:t>
      </w:r>
      <w:r>
        <w:rPr>
          <w:rFonts w:ascii="Times New Roman" w:hAnsi="Times New Roman"/>
          <w:sz w:val="26"/>
          <w:szCs w:val="26"/>
        </w:rPr>
        <w:t>;</w:t>
      </w:r>
    </w:p>
    <w:p w:rsidR="00462BEC" w:rsidRPr="00A33AD8" w:rsidRDefault="00015502" w:rsidP="00C53D13">
      <w:pPr>
        <w:pStyle w:val="a3"/>
        <w:numPr>
          <w:ilvl w:val="0"/>
          <w:numId w:val="5"/>
        </w:numPr>
        <w:tabs>
          <w:tab w:val="left" w:pos="709"/>
          <w:tab w:val="left" w:pos="993"/>
        </w:tabs>
        <w:spacing w:after="0"/>
        <w:ind w:left="0" w:firstLine="426"/>
        <w:jc w:val="both"/>
        <w:rPr>
          <w:rFonts w:ascii="Times New Roman" w:hAnsi="Times New Roman"/>
          <w:sz w:val="26"/>
          <w:szCs w:val="26"/>
        </w:rPr>
      </w:pPr>
      <w:r>
        <w:rPr>
          <w:rFonts w:ascii="Times New Roman" w:hAnsi="Times New Roman"/>
          <w:sz w:val="26"/>
          <w:szCs w:val="26"/>
        </w:rPr>
        <w:t>п</w:t>
      </w:r>
      <w:r w:rsidR="00462BEC" w:rsidRPr="00A33AD8">
        <w:rPr>
          <w:rFonts w:ascii="Times New Roman" w:hAnsi="Times New Roman"/>
          <w:sz w:val="26"/>
          <w:szCs w:val="26"/>
        </w:rPr>
        <w:t>овышение эффективности муниципального управления, повышение информационной открытости муниципального управления, укрепление взаимодействия с институтами гражданского общества</w:t>
      </w:r>
      <w:r>
        <w:rPr>
          <w:rFonts w:ascii="Times New Roman" w:hAnsi="Times New Roman"/>
          <w:sz w:val="26"/>
          <w:szCs w:val="26"/>
        </w:rPr>
        <w:t>;</w:t>
      </w:r>
    </w:p>
    <w:p w:rsidR="00462BEC" w:rsidRPr="00A33AD8" w:rsidRDefault="00015502" w:rsidP="00C53D13">
      <w:pPr>
        <w:pStyle w:val="a3"/>
        <w:numPr>
          <w:ilvl w:val="0"/>
          <w:numId w:val="5"/>
        </w:numPr>
        <w:tabs>
          <w:tab w:val="left" w:pos="709"/>
          <w:tab w:val="left" w:pos="993"/>
        </w:tabs>
        <w:spacing w:after="0"/>
        <w:ind w:left="0" w:firstLine="426"/>
        <w:jc w:val="both"/>
        <w:rPr>
          <w:rFonts w:ascii="Times New Roman" w:hAnsi="Times New Roman"/>
          <w:sz w:val="26"/>
          <w:szCs w:val="26"/>
        </w:rPr>
      </w:pPr>
      <w:r>
        <w:rPr>
          <w:rFonts w:ascii="Times New Roman" w:hAnsi="Times New Roman"/>
          <w:sz w:val="26"/>
          <w:szCs w:val="26"/>
        </w:rPr>
        <w:t>п</w:t>
      </w:r>
      <w:r w:rsidR="00462BEC" w:rsidRPr="00A33AD8">
        <w:rPr>
          <w:rFonts w:ascii="Times New Roman" w:hAnsi="Times New Roman"/>
          <w:sz w:val="26"/>
          <w:szCs w:val="26"/>
        </w:rPr>
        <w:t>овышение качества и комфортности городской среды: развитие культурных городских центров и современной сервисной инфраструктуры, функциональное зонирование городских территорий и общественных пространств</w:t>
      </w:r>
      <w:r>
        <w:rPr>
          <w:rFonts w:ascii="Times New Roman" w:hAnsi="Times New Roman"/>
          <w:sz w:val="26"/>
          <w:szCs w:val="26"/>
        </w:rPr>
        <w:t>;</w:t>
      </w:r>
    </w:p>
    <w:p w:rsidR="00462BEC" w:rsidRPr="00A33AD8" w:rsidRDefault="00015502" w:rsidP="00C53D13">
      <w:pPr>
        <w:pStyle w:val="a3"/>
        <w:numPr>
          <w:ilvl w:val="0"/>
          <w:numId w:val="5"/>
        </w:numPr>
        <w:tabs>
          <w:tab w:val="left" w:pos="709"/>
          <w:tab w:val="left" w:pos="993"/>
        </w:tabs>
        <w:spacing w:after="0"/>
        <w:ind w:left="0" w:firstLine="426"/>
        <w:jc w:val="both"/>
        <w:rPr>
          <w:rFonts w:ascii="Times New Roman" w:hAnsi="Times New Roman"/>
          <w:sz w:val="26"/>
          <w:szCs w:val="26"/>
        </w:rPr>
      </w:pPr>
      <w:r>
        <w:rPr>
          <w:rFonts w:ascii="Times New Roman" w:hAnsi="Times New Roman"/>
          <w:sz w:val="26"/>
          <w:szCs w:val="26"/>
        </w:rPr>
        <w:t>п</w:t>
      </w:r>
      <w:r w:rsidR="00462BEC" w:rsidRPr="00A33AD8">
        <w:rPr>
          <w:rFonts w:ascii="Times New Roman" w:hAnsi="Times New Roman"/>
          <w:sz w:val="26"/>
          <w:szCs w:val="26"/>
        </w:rPr>
        <w:t>риобщение граждан к здоровому образу жизни, обеспечение доступности и улучшение качества услуг в сфере культуры, физической культуры и спорта</w:t>
      </w:r>
      <w:r>
        <w:rPr>
          <w:rFonts w:ascii="Times New Roman" w:hAnsi="Times New Roman"/>
          <w:sz w:val="26"/>
          <w:szCs w:val="26"/>
        </w:rPr>
        <w:t>;</w:t>
      </w:r>
    </w:p>
    <w:p w:rsidR="00462BEC" w:rsidRPr="00A33AD8" w:rsidRDefault="00015502" w:rsidP="00C53D13">
      <w:pPr>
        <w:pStyle w:val="a3"/>
        <w:numPr>
          <w:ilvl w:val="0"/>
          <w:numId w:val="5"/>
        </w:numPr>
        <w:tabs>
          <w:tab w:val="left" w:pos="709"/>
          <w:tab w:val="left" w:pos="993"/>
        </w:tabs>
        <w:spacing w:after="0"/>
        <w:ind w:left="0" w:firstLine="426"/>
        <w:jc w:val="both"/>
        <w:rPr>
          <w:rFonts w:ascii="Times New Roman" w:hAnsi="Times New Roman"/>
          <w:sz w:val="26"/>
          <w:szCs w:val="26"/>
        </w:rPr>
      </w:pPr>
      <w:r>
        <w:rPr>
          <w:rFonts w:ascii="Times New Roman" w:hAnsi="Times New Roman"/>
          <w:sz w:val="26"/>
          <w:szCs w:val="26"/>
        </w:rPr>
        <w:t>с</w:t>
      </w:r>
      <w:r w:rsidR="00462BEC" w:rsidRPr="00A33AD8">
        <w:rPr>
          <w:rFonts w:ascii="Times New Roman" w:hAnsi="Times New Roman"/>
          <w:sz w:val="26"/>
          <w:szCs w:val="26"/>
        </w:rPr>
        <w:t xml:space="preserve">оздание и развитие единого образовательного кластера в целях повышения доступности и эффективности муниципальной системы образования: развитие непрерывного </w:t>
      </w:r>
      <w:proofErr w:type="spellStart"/>
      <w:r w:rsidR="00462BEC" w:rsidRPr="00A33AD8">
        <w:rPr>
          <w:rFonts w:ascii="Times New Roman" w:hAnsi="Times New Roman"/>
          <w:sz w:val="26"/>
          <w:szCs w:val="26"/>
        </w:rPr>
        <w:t>предпрофильного</w:t>
      </w:r>
      <w:proofErr w:type="spellEnd"/>
      <w:r w:rsidR="00462BEC" w:rsidRPr="00A33AD8">
        <w:rPr>
          <w:rFonts w:ascii="Times New Roman" w:hAnsi="Times New Roman"/>
          <w:sz w:val="26"/>
          <w:szCs w:val="26"/>
        </w:rPr>
        <w:t>, профильного и профессионального образования, проведение эффективной молодежной политики</w:t>
      </w:r>
      <w:r>
        <w:rPr>
          <w:rFonts w:ascii="Times New Roman" w:hAnsi="Times New Roman"/>
          <w:sz w:val="26"/>
          <w:szCs w:val="26"/>
        </w:rPr>
        <w:t>;</w:t>
      </w:r>
    </w:p>
    <w:p w:rsidR="00462BEC" w:rsidRPr="00A33AD8" w:rsidRDefault="00015502" w:rsidP="00C53D13">
      <w:pPr>
        <w:pStyle w:val="a3"/>
        <w:numPr>
          <w:ilvl w:val="0"/>
          <w:numId w:val="5"/>
        </w:numPr>
        <w:tabs>
          <w:tab w:val="left" w:pos="709"/>
          <w:tab w:val="left" w:pos="993"/>
        </w:tabs>
        <w:spacing w:after="0"/>
        <w:ind w:left="0" w:firstLine="426"/>
        <w:jc w:val="both"/>
        <w:rPr>
          <w:rFonts w:ascii="Times New Roman" w:hAnsi="Times New Roman"/>
          <w:sz w:val="26"/>
          <w:szCs w:val="26"/>
        </w:rPr>
      </w:pPr>
      <w:r>
        <w:rPr>
          <w:rFonts w:ascii="Times New Roman" w:hAnsi="Times New Roman"/>
          <w:sz w:val="26"/>
          <w:szCs w:val="26"/>
        </w:rPr>
        <w:t>о</w:t>
      </w:r>
      <w:r w:rsidR="00462BEC" w:rsidRPr="00A33AD8">
        <w:rPr>
          <w:rFonts w:ascii="Times New Roman" w:hAnsi="Times New Roman"/>
          <w:sz w:val="26"/>
          <w:szCs w:val="26"/>
        </w:rPr>
        <w:t>беспечение безопасности жизнедеятельности и благополучия населения</w:t>
      </w:r>
      <w:r>
        <w:rPr>
          <w:rFonts w:ascii="Times New Roman" w:hAnsi="Times New Roman"/>
          <w:sz w:val="26"/>
          <w:szCs w:val="26"/>
        </w:rPr>
        <w:t>;</w:t>
      </w:r>
    </w:p>
    <w:p w:rsidR="00462BEC" w:rsidRPr="00A33AD8" w:rsidRDefault="00015502" w:rsidP="00C53D13">
      <w:pPr>
        <w:pStyle w:val="a3"/>
        <w:numPr>
          <w:ilvl w:val="0"/>
          <w:numId w:val="5"/>
        </w:numPr>
        <w:tabs>
          <w:tab w:val="left" w:pos="709"/>
          <w:tab w:val="left" w:pos="993"/>
        </w:tabs>
        <w:spacing w:after="0"/>
        <w:ind w:left="0" w:firstLine="426"/>
        <w:jc w:val="both"/>
        <w:rPr>
          <w:rFonts w:ascii="Times New Roman" w:hAnsi="Times New Roman"/>
          <w:sz w:val="26"/>
          <w:szCs w:val="26"/>
        </w:rPr>
      </w:pPr>
      <w:r>
        <w:rPr>
          <w:rFonts w:ascii="Times New Roman" w:hAnsi="Times New Roman"/>
          <w:sz w:val="26"/>
          <w:szCs w:val="26"/>
        </w:rPr>
        <w:t>ф</w:t>
      </w:r>
      <w:r w:rsidR="00462BEC" w:rsidRPr="00A33AD8">
        <w:rPr>
          <w:rFonts w:ascii="Times New Roman" w:hAnsi="Times New Roman"/>
          <w:sz w:val="26"/>
          <w:szCs w:val="26"/>
        </w:rPr>
        <w:t>ормирование информационного пространства с учетом потребностей граждан и общества в получении качественных и достоверных сведений</w:t>
      </w:r>
      <w:r>
        <w:rPr>
          <w:rFonts w:ascii="Times New Roman" w:hAnsi="Times New Roman"/>
          <w:sz w:val="26"/>
          <w:szCs w:val="26"/>
        </w:rPr>
        <w:t>;</w:t>
      </w:r>
    </w:p>
    <w:p w:rsidR="00462BEC" w:rsidRPr="00A33AD8" w:rsidRDefault="00015502" w:rsidP="00C53D13">
      <w:pPr>
        <w:pStyle w:val="a3"/>
        <w:numPr>
          <w:ilvl w:val="0"/>
          <w:numId w:val="5"/>
        </w:numPr>
        <w:tabs>
          <w:tab w:val="left" w:pos="709"/>
          <w:tab w:val="left" w:pos="993"/>
        </w:tabs>
        <w:spacing w:after="0"/>
        <w:ind w:left="0" w:firstLine="426"/>
        <w:jc w:val="both"/>
        <w:rPr>
          <w:rFonts w:ascii="Times New Roman" w:hAnsi="Times New Roman"/>
          <w:sz w:val="26"/>
          <w:szCs w:val="26"/>
        </w:rPr>
      </w:pPr>
      <w:r>
        <w:rPr>
          <w:rFonts w:ascii="Times New Roman" w:hAnsi="Times New Roman"/>
          <w:sz w:val="26"/>
          <w:szCs w:val="26"/>
        </w:rPr>
        <w:t>р</w:t>
      </w:r>
      <w:r w:rsidR="00462BEC" w:rsidRPr="00A33AD8">
        <w:rPr>
          <w:rFonts w:ascii="Times New Roman" w:hAnsi="Times New Roman"/>
          <w:sz w:val="26"/>
          <w:szCs w:val="26"/>
        </w:rPr>
        <w:t>азвитие свободного, устойчивого и безопасного взаимодействия граждан и организаций, органов местного самоуправления муниципального района.</w:t>
      </w:r>
    </w:p>
    <w:p w:rsidR="001F376D" w:rsidRDefault="001F376D" w:rsidP="00C53D13">
      <w:pPr>
        <w:spacing w:after="0"/>
        <w:ind w:firstLine="709"/>
        <w:jc w:val="both"/>
        <w:rPr>
          <w:sz w:val="26"/>
          <w:szCs w:val="26"/>
        </w:rPr>
      </w:pPr>
      <w:r w:rsidRPr="001F376D">
        <w:rPr>
          <w:sz w:val="26"/>
          <w:szCs w:val="26"/>
        </w:rPr>
        <w:t>Отчету моей работы в качестве главы района и работе</w:t>
      </w:r>
      <w:r w:rsidRPr="001F376D">
        <w:rPr>
          <w:sz w:val="26"/>
          <w:szCs w:val="26"/>
        </w:rPr>
        <w:br/>
        <w:t xml:space="preserve">администрации района предшествовала плодотворная совместная работа с депутатами всех </w:t>
      </w:r>
      <w:r w:rsidR="00DD269F">
        <w:rPr>
          <w:sz w:val="26"/>
          <w:szCs w:val="26"/>
        </w:rPr>
        <w:t>уровней, руководителями министерств Республики Коми</w:t>
      </w:r>
      <w:r w:rsidRPr="001F376D">
        <w:rPr>
          <w:sz w:val="26"/>
          <w:szCs w:val="26"/>
        </w:rPr>
        <w:t>,</w:t>
      </w:r>
      <w:r w:rsidRPr="001F376D">
        <w:rPr>
          <w:sz w:val="26"/>
          <w:szCs w:val="26"/>
        </w:rPr>
        <w:br/>
        <w:t xml:space="preserve">главами </w:t>
      </w:r>
      <w:r w:rsidR="00D65A2F">
        <w:rPr>
          <w:sz w:val="26"/>
          <w:szCs w:val="26"/>
        </w:rPr>
        <w:t>поселений</w:t>
      </w:r>
      <w:r w:rsidRPr="001F376D">
        <w:rPr>
          <w:sz w:val="26"/>
          <w:szCs w:val="26"/>
        </w:rPr>
        <w:t>, руководителями предприятий и учреждений,</w:t>
      </w:r>
      <w:r w:rsidRPr="001F376D">
        <w:rPr>
          <w:sz w:val="26"/>
          <w:szCs w:val="26"/>
        </w:rPr>
        <w:br/>
        <w:t>общественными организациями.</w:t>
      </w:r>
    </w:p>
    <w:p w:rsidR="00DD5152" w:rsidRPr="00DD269F" w:rsidRDefault="00DD5152" w:rsidP="004A0A96">
      <w:pPr>
        <w:spacing w:after="0"/>
        <w:ind w:firstLine="567"/>
        <w:jc w:val="both"/>
        <w:rPr>
          <w:sz w:val="26"/>
          <w:szCs w:val="26"/>
        </w:rPr>
      </w:pPr>
      <w:r w:rsidRPr="00DD269F">
        <w:rPr>
          <w:sz w:val="26"/>
          <w:szCs w:val="26"/>
        </w:rPr>
        <w:t xml:space="preserve">В </w:t>
      </w:r>
      <w:r w:rsidR="00DD269F">
        <w:rPr>
          <w:sz w:val="26"/>
          <w:szCs w:val="26"/>
        </w:rPr>
        <w:t>2022</w:t>
      </w:r>
      <w:r w:rsidRPr="00DD269F">
        <w:rPr>
          <w:sz w:val="26"/>
          <w:szCs w:val="26"/>
        </w:rPr>
        <w:t xml:space="preserve"> году планиру</w:t>
      </w:r>
      <w:r w:rsidR="00DD269F">
        <w:rPr>
          <w:sz w:val="26"/>
          <w:szCs w:val="26"/>
        </w:rPr>
        <w:t>ется</w:t>
      </w:r>
      <w:r w:rsidRPr="00DD269F">
        <w:rPr>
          <w:sz w:val="26"/>
          <w:szCs w:val="26"/>
        </w:rPr>
        <w:t xml:space="preserve"> продолжить полученный положительный опыт по развитию и благоустройству муниципального района, в частности:</w:t>
      </w:r>
    </w:p>
    <w:p w:rsidR="00DD5152" w:rsidRPr="004A0A96" w:rsidRDefault="00DD269F" w:rsidP="00015502">
      <w:pPr>
        <w:pStyle w:val="a3"/>
        <w:numPr>
          <w:ilvl w:val="0"/>
          <w:numId w:val="35"/>
        </w:numPr>
        <w:tabs>
          <w:tab w:val="left" w:pos="709"/>
          <w:tab w:val="left" w:pos="1134"/>
          <w:tab w:val="left" w:pos="1276"/>
        </w:tabs>
        <w:spacing w:after="0"/>
        <w:ind w:left="0" w:firstLine="426"/>
        <w:jc w:val="both"/>
        <w:rPr>
          <w:rFonts w:ascii="Times New Roman" w:hAnsi="Times New Roman"/>
          <w:i/>
          <w:sz w:val="26"/>
          <w:szCs w:val="26"/>
        </w:rPr>
      </w:pPr>
      <w:r w:rsidRPr="004A0A96">
        <w:rPr>
          <w:rFonts w:ascii="Times New Roman" w:hAnsi="Times New Roman"/>
          <w:sz w:val="26"/>
          <w:szCs w:val="26"/>
        </w:rPr>
        <w:t>в</w:t>
      </w:r>
      <w:r w:rsidR="00DD5152" w:rsidRPr="004A0A96">
        <w:rPr>
          <w:rFonts w:ascii="Times New Roman" w:hAnsi="Times New Roman"/>
          <w:sz w:val="26"/>
          <w:szCs w:val="26"/>
        </w:rPr>
        <w:t xml:space="preserve"> рамках социального пар</w:t>
      </w:r>
      <w:r w:rsidR="00A33AD8" w:rsidRPr="004A0A96">
        <w:rPr>
          <w:rFonts w:ascii="Times New Roman" w:hAnsi="Times New Roman"/>
          <w:sz w:val="26"/>
          <w:szCs w:val="26"/>
        </w:rPr>
        <w:t xml:space="preserve">тнерства с ООО «ЛУКОЙЛ-Коми» в </w:t>
      </w:r>
      <w:r w:rsidR="00DD5152" w:rsidRPr="004A0A96">
        <w:rPr>
          <w:rFonts w:ascii="Times New Roman" w:hAnsi="Times New Roman"/>
          <w:sz w:val="26"/>
          <w:szCs w:val="26"/>
        </w:rPr>
        <w:t xml:space="preserve">2022 году </w:t>
      </w:r>
      <w:r w:rsidR="0089240B" w:rsidRPr="004A0A96">
        <w:rPr>
          <w:rFonts w:ascii="Times New Roman" w:hAnsi="Times New Roman"/>
          <w:sz w:val="26"/>
          <w:szCs w:val="26"/>
        </w:rPr>
        <w:t>продолжится работа по строительству</w:t>
      </w:r>
      <w:r w:rsidR="00DD5152" w:rsidRPr="004A0A96">
        <w:rPr>
          <w:rFonts w:ascii="Times New Roman" w:hAnsi="Times New Roman"/>
          <w:sz w:val="26"/>
          <w:szCs w:val="26"/>
        </w:rPr>
        <w:t xml:space="preserve"> детско</w:t>
      </w:r>
      <w:r w:rsidR="0089240B" w:rsidRPr="004A0A96">
        <w:rPr>
          <w:rFonts w:ascii="Times New Roman" w:hAnsi="Times New Roman"/>
          <w:sz w:val="26"/>
          <w:szCs w:val="26"/>
        </w:rPr>
        <w:t>го сада на 25 мест в п. Озерный;</w:t>
      </w:r>
      <w:r w:rsidR="00DD5152" w:rsidRPr="004A0A96">
        <w:rPr>
          <w:rFonts w:ascii="Times New Roman" w:hAnsi="Times New Roman"/>
          <w:sz w:val="26"/>
          <w:szCs w:val="26"/>
        </w:rPr>
        <w:t xml:space="preserve"> </w:t>
      </w:r>
      <w:r w:rsidR="0089240B" w:rsidRPr="004A0A96">
        <w:rPr>
          <w:rFonts w:ascii="Times New Roman" w:hAnsi="Times New Roman"/>
          <w:i/>
          <w:sz w:val="26"/>
          <w:szCs w:val="26"/>
        </w:rPr>
        <w:t xml:space="preserve"> </w:t>
      </w:r>
    </w:p>
    <w:p w:rsidR="00DD5152" w:rsidRPr="004A0A96" w:rsidRDefault="0089240B" w:rsidP="00015502">
      <w:pPr>
        <w:pStyle w:val="a3"/>
        <w:numPr>
          <w:ilvl w:val="0"/>
          <w:numId w:val="35"/>
        </w:numPr>
        <w:tabs>
          <w:tab w:val="left" w:pos="709"/>
          <w:tab w:val="left" w:pos="1134"/>
          <w:tab w:val="left" w:pos="1276"/>
        </w:tabs>
        <w:spacing w:after="0"/>
        <w:ind w:left="0" w:firstLine="426"/>
        <w:jc w:val="both"/>
        <w:rPr>
          <w:rFonts w:ascii="Times New Roman" w:hAnsi="Times New Roman"/>
          <w:sz w:val="26"/>
          <w:szCs w:val="26"/>
        </w:rPr>
      </w:pPr>
      <w:r w:rsidRPr="004A0A96">
        <w:rPr>
          <w:rFonts w:ascii="Times New Roman" w:hAnsi="Times New Roman"/>
          <w:sz w:val="26"/>
          <w:szCs w:val="26"/>
        </w:rPr>
        <w:t xml:space="preserve">продолжится работа по организации социальных регулярных рейсов в удаленные населенные пункты. </w:t>
      </w:r>
      <w:r w:rsidR="00DD5152" w:rsidRPr="004A0A96">
        <w:rPr>
          <w:rFonts w:ascii="Times New Roman" w:hAnsi="Times New Roman"/>
          <w:sz w:val="26"/>
          <w:szCs w:val="26"/>
        </w:rPr>
        <w:t>Данная мера поддержки не только снимет  социальную напряженность среди населения, но и положительно отразится на развитии экономики в целом</w:t>
      </w:r>
      <w:r w:rsidR="00EA368F">
        <w:rPr>
          <w:rFonts w:ascii="Times New Roman" w:hAnsi="Times New Roman"/>
          <w:sz w:val="26"/>
          <w:szCs w:val="26"/>
        </w:rPr>
        <w:t>;</w:t>
      </w:r>
      <w:r w:rsidR="00DD5152" w:rsidRPr="004A0A96">
        <w:rPr>
          <w:rFonts w:ascii="Times New Roman" w:hAnsi="Times New Roman"/>
          <w:sz w:val="26"/>
          <w:szCs w:val="26"/>
        </w:rPr>
        <w:t xml:space="preserve">  </w:t>
      </w:r>
    </w:p>
    <w:p w:rsidR="00A76844" w:rsidRPr="004A0A96" w:rsidRDefault="00DD269F" w:rsidP="00015502">
      <w:pPr>
        <w:pStyle w:val="a3"/>
        <w:numPr>
          <w:ilvl w:val="0"/>
          <w:numId w:val="35"/>
        </w:numPr>
        <w:tabs>
          <w:tab w:val="left" w:pos="709"/>
          <w:tab w:val="left" w:pos="1134"/>
          <w:tab w:val="left" w:pos="1276"/>
        </w:tabs>
        <w:spacing w:after="0"/>
        <w:ind w:left="0" w:firstLine="426"/>
        <w:jc w:val="both"/>
        <w:rPr>
          <w:rFonts w:ascii="Times New Roman" w:hAnsi="Times New Roman"/>
          <w:sz w:val="26"/>
          <w:szCs w:val="26"/>
        </w:rPr>
      </w:pPr>
      <w:r w:rsidRPr="004A0A96">
        <w:rPr>
          <w:rFonts w:ascii="Times New Roman" w:hAnsi="Times New Roman"/>
          <w:sz w:val="26"/>
          <w:szCs w:val="26"/>
        </w:rPr>
        <w:t>в</w:t>
      </w:r>
      <w:r w:rsidR="00DD5152" w:rsidRPr="004A0A96">
        <w:rPr>
          <w:rFonts w:ascii="Times New Roman" w:hAnsi="Times New Roman"/>
          <w:sz w:val="26"/>
          <w:szCs w:val="26"/>
        </w:rPr>
        <w:t xml:space="preserve"> целях стимулирования индивидуального жилищного строительства, </w:t>
      </w:r>
      <w:r w:rsidR="0089240B" w:rsidRPr="004A0A96">
        <w:rPr>
          <w:rFonts w:ascii="Times New Roman" w:hAnsi="Times New Roman"/>
          <w:sz w:val="26"/>
          <w:szCs w:val="26"/>
        </w:rPr>
        <w:t>продолжится работа по формированию земельного участ</w:t>
      </w:r>
      <w:r w:rsidR="00DD5152" w:rsidRPr="004A0A96">
        <w:rPr>
          <w:rFonts w:ascii="Times New Roman" w:hAnsi="Times New Roman"/>
          <w:sz w:val="26"/>
          <w:szCs w:val="26"/>
        </w:rPr>
        <w:t>к</w:t>
      </w:r>
      <w:r w:rsidR="0089240B" w:rsidRPr="004A0A96">
        <w:rPr>
          <w:rFonts w:ascii="Times New Roman" w:hAnsi="Times New Roman"/>
          <w:sz w:val="26"/>
          <w:szCs w:val="26"/>
        </w:rPr>
        <w:t>а</w:t>
      </w:r>
      <w:r w:rsidR="00DD5152" w:rsidRPr="004A0A96">
        <w:rPr>
          <w:rFonts w:ascii="Times New Roman" w:hAnsi="Times New Roman"/>
          <w:sz w:val="26"/>
          <w:szCs w:val="26"/>
        </w:rPr>
        <w:t xml:space="preserve"> в границах улиц </w:t>
      </w:r>
      <w:proofErr w:type="gramStart"/>
      <w:r w:rsidR="00DD5152" w:rsidRPr="004A0A96">
        <w:rPr>
          <w:rFonts w:ascii="Times New Roman" w:hAnsi="Times New Roman"/>
          <w:sz w:val="26"/>
          <w:szCs w:val="26"/>
        </w:rPr>
        <w:t>Железнодорожная-Московс</w:t>
      </w:r>
      <w:r w:rsidR="0089240B" w:rsidRPr="004A0A96">
        <w:rPr>
          <w:rFonts w:ascii="Times New Roman" w:hAnsi="Times New Roman"/>
          <w:sz w:val="26"/>
          <w:szCs w:val="26"/>
        </w:rPr>
        <w:t>кая</w:t>
      </w:r>
      <w:proofErr w:type="gramEnd"/>
      <w:r w:rsidR="0089240B" w:rsidRPr="004A0A96">
        <w:rPr>
          <w:rFonts w:ascii="Times New Roman" w:hAnsi="Times New Roman"/>
          <w:sz w:val="26"/>
          <w:szCs w:val="26"/>
        </w:rPr>
        <w:t xml:space="preserve"> площадью 7,3 Га (будут завершены</w:t>
      </w:r>
      <w:r w:rsidR="00DD5152" w:rsidRPr="004A0A96">
        <w:rPr>
          <w:rFonts w:ascii="Times New Roman" w:hAnsi="Times New Roman"/>
          <w:sz w:val="26"/>
          <w:szCs w:val="26"/>
        </w:rPr>
        <w:t xml:space="preserve"> работы по его межеванию, и подготовке к дальнейшему подведению инженерных коммуникаций, в рамках федерального проекта «Жилье» федеральной программы «Стимул»</w:t>
      </w:r>
      <w:r w:rsidR="0089240B" w:rsidRPr="004A0A96">
        <w:rPr>
          <w:rFonts w:ascii="Times New Roman" w:hAnsi="Times New Roman"/>
          <w:sz w:val="26"/>
          <w:szCs w:val="26"/>
        </w:rPr>
        <w:t>)</w:t>
      </w:r>
      <w:r w:rsidRPr="004A0A96">
        <w:rPr>
          <w:rFonts w:ascii="Times New Roman" w:hAnsi="Times New Roman"/>
          <w:sz w:val="26"/>
          <w:szCs w:val="26"/>
        </w:rPr>
        <w:t>;</w:t>
      </w:r>
    </w:p>
    <w:p w:rsidR="00A76844" w:rsidRPr="004A0A96" w:rsidRDefault="009655C4" w:rsidP="00015502">
      <w:pPr>
        <w:pStyle w:val="a3"/>
        <w:numPr>
          <w:ilvl w:val="0"/>
          <w:numId w:val="35"/>
        </w:numPr>
        <w:tabs>
          <w:tab w:val="left" w:pos="709"/>
          <w:tab w:val="left" w:pos="1134"/>
          <w:tab w:val="left" w:pos="1276"/>
        </w:tabs>
        <w:spacing w:after="0"/>
        <w:ind w:left="0" w:firstLine="426"/>
        <w:jc w:val="both"/>
        <w:rPr>
          <w:rFonts w:ascii="Times New Roman" w:hAnsi="Times New Roman"/>
          <w:sz w:val="26"/>
          <w:szCs w:val="26"/>
        </w:rPr>
      </w:pPr>
      <w:r w:rsidRPr="004A0A96">
        <w:rPr>
          <w:rFonts w:ascii="Times New Roman" w:hAnsi="Times New Roman"/>
          <w:sz w:val="26"/>
          <w:szCs w:val="26"/>
        </w:rPr>
        <w:t xml:space="preserve">будет завершена </w:t>
      </w:r>
      <w:r w:rsidR="00B02807" w:rsidRPr="004A0A96">
        <w:rPr>
          <w:rFonts w:ascii="Times New Roman" w:hAnsi="Times New Roman"/>
          <w:sz w:val="26"/>
          <w:szCs w:val="26"/>
        </w:rPr>
        <w:t>р</w:t>
      </w:r>
      <w:r w:rsidR="007407E0" w:rsidRPr="004A0A96">
        <w:rPr>
          <w:rFonts w:ascii="Times New Roman" w:hAnsi="Times New Roman"/>
          <w:sz w:val="26"/>
          <w:szCs w:val="26"/>
        </w:rPr>
        <w:t xml:space="preserve">азработка проектно-сметной документации для </w:t>
      </w:r>
      <w:r w:rsidRPr="004A0A96">
        <w:rPr>
          <w:rFonts w:ascii="Times New Roman" w:hAnsi="Times New Roman"/>
          <w:sz w:val="26"/>
          <w:szCs w:val="26"/>
        </w:rPr>
        <w:t xml:space="preserve">проведения работ по капитальному ремонту </w:t>
      </w:r>
      <w:r w:rsidR="007407E0" w:rsidRPr="004A0A96">
        <w:rPr>
          <w:rFonts w:ascii="Times New Roman" w:hAnsi="Times New Roman"/>
          <w:sz w:val="26"/>
          <w:szCs w:val="26"/>
        </w:rPr>
        <w:t xml:space="preserve">4-х этажной части здания МОУ </w:t>
      </w:r>
      <w:r w:rsidR="00B02807" w:rsidRPr="004A0A96">
        <w:rPr>
          <w:rFonts w:ascii="Times New Roman" w:hAnsi="Times New Roman"/>
          <w:sz w:val="26"/>
          <w:szCs w:val="26"/>
        </w:rPr>
        <w:t>«</w:t>
      </w:r>
      <w:r w:rsidR="007407E0" w:rsidRPr="004A0A96">
        <w:rPr>
          <w:rFonts w:ascii="Times New Roman" w:hAnsi="Times New Roman"/>
          <w:sz w:val="26"/>
          <w:szCs w:val="26"/>
        </w:rPr>
        <w:t>СОШ №</w:t>
      </w:r>
      <w:r w:rsidR="00B02807" w:rsidRPr="004A0A96">
        <w:rPr>
          <w:rFonts w:ascii="Times New Roman" w:hAnsi="Times New Roman"/>
          <w:sz w:val="26"/>
          <w:szCs w:val="26"/>
        </w:rPr>
        <w:t>4»</w:t>
      </w:r>
      <w:r w:rsidR="00A76844" w:rsidRPr="004A0A96">
        <w:rPr>
          <w:rFonts w:ascii="Times New Roman" w:hAnsi="Times New Roman"/>
          <w:sz w:val="26"/>
          <w:szCs w:val="26"/>
        </w:rPr>
        <w:t>;</w:t>
      </w:r>
    </w:p>
    <w:p w:rsidR="00DD5152" w:rsidRPr="004A0A96" w:rsidRDefault="00084A71" w:rsidP="00535360">
      <w:pPr>
        <w:pStyle w:val="a3"/>
        <w:numPr>
          <w:ilvl w:val="0"/>
          <w:numId w:val="35"/>
        </w:numPr>
        <w:tabs>
          <w:tab w:val="left" w:pos="709"/>
          <w:tab w:val="left" w:pos="1134"/>
          <w:tab w:val="left" w:pos="1276"/>
        </w:tabs>
        <w:spacing w:after="0"/>
        <w:ind w:left="0" w:firstLine="426"/>
        <w:jc w:val="both"/>
        <w:rPr>
          <w:rFonts w:ascii="Times New Roman" w:hAnsi="Times New Roman"/>
          <w:sz w:val="26"/>
          <w:szCs w:val="26"/>
        </w:rPr>
      </w:pPr>
      <w:r w:rsidRPr="004A0A96">
        <w:rPr>
          <w:rFonts w:ascii="Times New Roman" w:hAnsi="Times New Roman"/>
          <w:sz w:val="26"/>
          <w:szCs w:val="26"/>
        </w:rPr>
        <w:t xml:space="preserve">продолжатся работы по формированию земельного </w:t>
      </w:r>
      <w:proofErr w:type="spellStart"/>
      <w:r w:rsidRPr="004A0A96">
        <w:rPr>
          <w:rFonts w:ascii="Times New Roman" w:hAnsi="Times New Roman"/>
          <w:sz w:val="26"/>
          <w:szCs w:val="26"/>
        </w:rPr>
        <w:t>учатска</w:t>
      </w:r>
      <w:proofErr w:type="spellEnd"/>
      <w:r w:rsidRPr="004A0A96">
        <w:rPr>
          <w:rFonts w:ascii="Times New Roman" w:hAnsi="Times New Roman"/>
          <w:sz w:val="26"/>
          <w:szCs w:val="26"/>
        </w:rPr>
        <w:t xml:space="preserve"> под</w:t>
      </w:r>
      <w:r w:rsidR="00A76844" w:rsidRPr="004A0A96">
        <w:rPr>
          <w:rFonts w:ascii="Times New Roman" w:hAnsi="Times New Roman"/>
          <w:sz w:val="26"/>
          <w:szCs w:val="26"/>
        </w:rPr>
        <w:t xml:space="preserve"> строительство новой школы в железнодорожной части города Печора;</w:t>
      </w:r>
      <w:r w:rsidR="00DD5152" w:rsidRPr="004A0A96">
        <w:rPr>
          <w:rFonts w:ascii="Times New Roman" w:hAnsi="Times New Roman"/>
          <w:sz w:val="26"/>
          <w:szCs w:val="26"/>
        </w:rPr>
        <w:t xml:space="preserve"> </w:t>
      </w:r>
    </w:p>
    <w:p w:rsidR="007407E0" w:rsidRPr="004A0A96" w:rsidRDefault="00DD5152" w:rsidP="00535360">
      <w:pPr>
        <w:pStyle w:val="a3"/>
        <w:numPr>
          <w:ilvl w:val="0"/>
          <w:numId w:val="35"/>
        </w:numPr>
        <w:tabs>
          <w:tab w:val="left" w:pos="851"/>
          <w:tab w:val="left" w:pos="1134"/>
          <w:tab w:val="left" w:pos="1276"/>
        </w:tabs>
        <w:spacing w:after="0"/>
        <w:ind w:left="0" w:firstLine="567"/>
        <w:jc w:val="both"/>
        <w:rPr>
          <w:rFonts w:ascii="Times New Roman" w:hAnsi="Times New Roman"/>
          <w:sz w:val="26"/>
          <w:szCs w:val="26"/>
        </w:rPr>
      </w:pPr>
      <w:r w:rsidRPr="004A0A96">
        <w:rPr>
          <w:rFonts w:ascii="Times New Roman" w:hAnsi="Times New Roman"/>
          <w:sz w:val="26"/>
          <w:szCs w:val="26"/>
        </w:rPr>
        <w:lastRenderedPageBreak/>
        <w:t>продолжится реализация мероприятий по обустройству Парка Геологов, устройству тротуаров, реализации народных проектов.</w:t>
      </w:r>
    </w:p>
    <w:p w:rsidR="00B777F9" w:rsidRDefault="004A0A96" w:rsidP="00535360">
      <w:pPr>
        <w:tabs>
          <w:tab w:val="left" w:pos="567"/>
          <w:tab w:val="left" w:pos="709"/>
        </w:tabs>
        <w:spacing w:after="0"/>
        <w:jc w:val="both"/>
        <w:rPr>
          <w:sz w:val="26"/>
          <w:szCs w:val="26"/>
        </w:rPr>
      </w:pPr>
      <w:r>
        <w:rPr>
          <w:sz w:val="26"/>
          <w:szCs w:val="26"/>
        </w:rPr>
        <w:tab/>
      </w:r>
      <w:r w:rsidR="00DB0E6B" w:rsidRPr="009E6542">
        <w:rPr>
          <w:sz w:val="26"/>
          <w:szCs w:val="26"/>
        </w:rPr>
        <w:t>В заключение, х</w:t>
      </w:r>
      <w:r w:rsidR="007407E0" w:rsidRPr="009E6542">
        <w:rPr>
          <w:sz w:val="26"/>
          <w:szCs w:val="26"/>
        </w:rPr>
        <w:t xml:space="preserve">очется отметить, что в 2021 </w:t>
      </w:r>
      <w:proofErr w:type="gramStart"/>
      <w:r w:rsidR="007407E0" w:rsidRPr="009E6542">
        <w:rPr>
          <w:sz w:val="26"/>
          <w:szCs w:val="26"/>
        </w:rPr>
        <w:t xml:space="preserve">году </w:t>
      </w:r>
      <w:r w:rsidR="00B777F9">
        <w:rPr>
          <w:sz w:val="26"/>
          <w:szCs w:val="26"/>
        </w:rPr>
        <w:t>было реализовано много разных инициативных проектов и за каждым из них стояла</w:t>
      </w:r>
      <w:proofErr w:type="gramEnd"/>
      <w:r w:rsidR="00B777F9">
        <w:rPr>
          <w:sz w:val="26"/>
          <w:szCs w:val="26"/>
        </w:rPr>
        <w:t xml:space="preserve"> группа неравнодушных людей.</w:t>
      </w:r>
      <w:r w:rsidR="00B777F9" w:rsidRPr="00B777F9">
        <w:rPr>
          <w:sz w:val="26"/>
          <w:szCs w:val="26"/>
        </w:rPr>
        <w:t xml:space="preserve"> </w:t>
      </w:r>
      <w:r w:rsidR="00B777F9">
        <w:rPr>
          <w:sz w:val="26"/>
          <w:szCs w:val="26"/>
        </w:rPr>
        <w:t>Э</w:t>
      </w:r>
      <w:r w:rsidR="00B777F9" w:rsidRPr="008E4677">
        <w:rPr>
          <w:sz w:val="26"/>
          <w:szCs w:val="26"/>
        </w:rPr>
        <w:t xml:space="preserve">то </w:t>
      </w:r>
      <w:r w:rsidR="00B777F9">
        <w:rPr>
          <w:sz w:val="26"/>
          <w:szCs w:val="26"/>
        </w:rPr>
        <w:t>в очередной раз доказало</w:t>
      </w:r>
      <w:r w:rsidR="00B777F9" w:rsidRPr="008E4677">
        <w:rPr>
          <w:sz w:val="26"/>
          <w:szCs w:val="26"/>
        </w:rPr>
        <w:t xml:space="preserve">, что у нас много активных </w:t>
      </w:r>
      <w:r w:rsidR="00B777F9">
        <w:rPr>
          <w:sz w:val="26"/>
          <w:szCs w:val="26"/>
        </w:rPr>
        <w:t>жителей, вовлеченных</w:t>
      </w:r>
      <w:r w:rsidR="00B777F9" w:rsidRPr="009E6542">
        <w:rPr>
          <w:sz w:val="26"/>
          <w:szCs w:val="26"/>
        </w:rPr>
        <w:t xml:space="preserve"> в жизнь и развитие муниципалитета. </w:t>
      </w:r>
      <w:r w:rsidR="00B777F9" w:rsidRPr="008E4677">
        <w:rPr>
          <w:sz w:val="26"/>
          <w:szCs w:val="26"/>
        </w:rPr>
        <w:t xml:space="preserve"> </w:t>
      </w:r>
      <w:r w:rsidR="00B777F9">
        <w:rPr>
          <w:sz w:val="26"/>
          <w:szCs w:val="26"/>
        </w:rPr>
        <w:t>Их позиция позволила нам реши</w:t>
      </w:r>
      <w:r w:rsidR="00B777F9" w:rsidRPr="008E4677">
        <w:rPr>
          <w:sz w:val="26"/>
          <w:szCs w:val="26"/>
        </w:rPr>
        <w:t>ть очень много маленьких, но очень важных вопросов</w:t>
      </w:r>
      <w:r w:rsidR="00B777F9">
        <w:rPr>
          <w:sz w:val="26"/>
          <w:szCs w:val="26"/>
        </w:rPr>
        <w:t xml:space="preserve"> для</w:t>
      </w:r>
      <w:r w:rsidR="00B777F9" w:rsidRPr="008E4677">
        <w:rPr>
          <w:sz w:val="26"/>
          <w:szCs w:val="26"/>
        </w:rPr>
        <w:t xml:space="preserve"> города</w:t>
      </w:r>
      <w:r w:rsidR="00B777F9">
        <w:rPr>
          <w:sz w:val="26"/>
          <w:szCs w:val="26"/>
        </w:rPr>
        <w:t>,</w:t>
      </w:r>
      <w:r w:rsidR="00B777F9" w:rsidRPr="008E4677">
        <w:rPr>
          <w:sz w:val="26"/>
          <w:szCs w:val="26"/>
        </w:rPr>
        <w:t xml:space="preserve"> села</w:t>
      </w:r>
      <w:r w:rsidR="00B777F9">
        <w:rPr>
          <w:sz w:val="26"/>
          <w:szCs w:val="26"/>
        </w:rPr>
        <w:t>,</w:t>
      </w:r>
      <w:r w:rsidR="00B777F9" w:rsidRPr="008E4677">
        <w:rPr>
          <w:sz w:val="26"/>
          <w:szCs w:val="26"/>
        </w:rPr>
        <w:t xml:space="preserve"> деревни или просто двора.</w:t>
      </w:r>
      <w:r w:rsidR="00B777F9">
        <w:rPr>
          <w:sz w:val="26"/>
          <w:szCs w:val="26"/>
        </w:rPr>
        <w:t xml:space="preserve"> </w:t>
      </w:r>
    </w:p>
    <w:p w:rsidR="007407E0" w:rsidRPr="00F14AFB" w:rsidRDefault="00B777F9" w:rsidP="00535360">
      <w:pPr>
        <w:tabs>
          <w:tab w:val="left" w:pos="567"/>
          <w:tab w:val="left" w:pos="851"/>
          <w:tab w:val="left" w:pos="1089"/>
        </w:tabs>
        <w:spacing w:after="0"/>
        <w:jc w:val="both"/>
        <w:rPr>
          <w:sz w:val="26"/>
          <w:szCs w:val="26"/>
        </w:rPr>
      </w:pPr>
      <w:r>
        <w:rPr>
          <w:sz w:val="26"/>
          <w:szCs w:val="26"/>
        </w:rPr>
        <w:tab/>
      </w:r>
      <w:r w:rsidR="007407E0" w:rsidRPr="009E6542">
        <w:rPr>
          <w:sz w:val="26"/>
          <w:szCs w:val="26"/>
        </w:rPr>
        <w:t xml:space="preserve">И мы готовы больше встречаться с </w:t>
      </w:r>
      <w:r>
        <w:rPr>
          <w:sz w:val="26"/>
          <w:szCs w:val="26"/>
        </w:rPr>
        <w:t xml:space="preserve">такими </w:t>
      </w:r>
      <w:r w:rsidR="007407E0" w:rsidRPr="009E6542">
        <w:rPr>
          <w:sz w:val="26"/>
          <w:szCs w:val="26"/>
        </w:rPr>
        <w:t xml:space="preserve">людьми, советоваться, как лучше сделать, принимать общие решения. </w:t>
      </w:r>
      <w:r>
        <w:rPr>
          <w:sz w:val="26"/>
          <w:szCs w:val="26"/>
        </w:rPr>
        <w:t>И т</w:t>
      </w:r>
      <w:r w:rsidR="007407E0" w:rsidRPr="009E6542">
        <w:rPr>
          <w:sz w:val="26"/>
          <w:szCs w:val="26"/>
        </w:rPr>
        <w:t>огда получим результат, который принесет максимальную пользу.</w:t>
      </w:r>
    </w:p>
    <w:p w:rsidR="00B777F9" w:rsidRPr="007407E0" w:rsidRDefault="00B777F9" w:rsidP="00535360">
      <w:pPr>
        <w:tabs>
          <w:tab w:val="left" w:pos="1089"/>
        </w:tabs>
        <w:jc w:val="both"/>
        <w:rPr>
          <w:sz w:val="26"/>
          <w:szCs w:val="26"/>
        </w:rPr>
      </w:pPr>
    </w:p>
    <w:sectPr w:rsidR="00B777F9" w:rsidRPr="007407E0" w:rsidSect="002C1F1E">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CE3" w:rsidRDefault="00125CE3">
      <w:pPr>
        <w:spacing w:after="0" w:line="240" w:lineRule="auto"/>
      </w:pPr>
      <w:r>
        <w:separator/>
      </w:r>
    </w:p>
  </w:endnote>
  <w:endnote w:type="continuationSeparator" w:id="0">
    <w:p w:rsidR="00125CE3" w:rsidRDefault="00125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12">
    <w:altName w:val="Times New Roman"/>
    <w:panose1 w:val="00000000000000000000"/>
    <w:charset w:val="00"/>
    <w:family w:val="roman"/>
    <w:notTrueType/>
    <w:pitch w:val="default"/>
  </w:font>
  <w:font w:name="+mn-e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24854"/>
      <w:docPartObj>
        <w:docPartGallery w:val="Page Numbers (Bottom of Page)"/>
        <w:docPartUnique/>
      </w:docPartObj>
    </w:sdtPr>
    <w:sdtContent>
      <w:p w:rsidR="00125CE3" w:rsidRDefault="00125CE3">
        <w:pPr>
          <w:pStyle w:val="ae"/>
          <w:jc w:val="center"/>
        </w:pPr>
        <w:r>
          <w:fldChar w:fldCharType="begin"/>
        </w:r>
        <w:r>
          <w:instrText>PAGE   \* MERGEFORMAT</w:instrText>
        </w:r>
        <w:r>
          <w:fldChar w:fldCharType="separate"/>
        </w:r>
        <w:r w:rsidR="00E672BA">
          <w:rPr>
            <w:noProof/>
          </w:rPr>
          <w:t>43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CE3" w:rsidRDefault="00125CE3">
      <w:pPr>
        <w:spacing w:after="0" w:line="240" w:lineRule="auto"/>
      </w:pPr>
      <w:r>
        <w:separator/>
      </w:r>
    </w:p>
  </w:footnote>
  <w:footnote w:type="continuationSeparator" w:id="0">
    <w:p w:rsidR="00125CE3" w:rsidRDefault="00125C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89C"/>
    <w:multiLevelType w:val="hybridMultilevel"/>
    <w:tmpl w:val="9B0211BC"/>
    <w:lvl w:ilvl="0" w:tplc="04190001">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1">
    <w:nsid w:val="08BE00D7"/>
    <w:multiLevelType w:val="hybridMultilevel"/>
    <w:tmpl w:val="EF844444"/>
    <w:lvl w:ilvl="0" w:tplc="CC2A014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91A4AA6"/>
    <w:multiLevelType w:val="hybridMultilevel"/>
    <w:tmpl w:val="A8ECCF7A"/>
    <w:lvl w:ilvl="0" w:tplc="CC2A01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04226"/>
    <w:multiLevelType w:val="hybridMultilevel"/>
    <w:tmpl w:val="C0EA67BA"/>
    <w:lvl w:ilvl="0" w:tplc="CC2A0142">
      <w:start w:val="1"/>
      <w:numFmt w:val="bullet"/>
      <w:lvlText w:val=""/>
      <w:lvlJc w:val="left"/>
      <w:pPr>
        <w:ind w:left="1071" w:hanging="360"/>
      </w:pPr>
      <w:rPr>
        <w:rFonts w:ascii="Symbol" w:hAnsi="Symbol"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4">
    <w:nsid w:val="0A871409"/>
    <w:multiLevelType w:val="hybridMultilevel"/>
    <w:tmpl w:val="B77EE738"/>
    <w:lvl w:ilvl="0" w:tplc="CC2A014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0E3527EB"/>
    <w:multiLevelType w:val="hybridMultilevel"/>
    <w:tmpl w:val="3C2A87E6"/>
    <w:lvl w:ilvl="0" w:tplc="CC2A014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AC5A9F"/>
    <w:multiLevelType w:val="hybridMultilevel"/>
    <w:tmpl w:val="97588108"/>
    <w:lvl w:ilvl="0" w:tplc="CC2A01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1A2869"/>
    <w:multiLevelType w:val="hybridMultilevel"/>
    <w:tmpl w:val="1A98AAEC"/>
    <w:lvl w:ilvl="0" w:tplc="CC2A01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86749ED"/>
    <w:multiLevelType w:val="hybridMultilevel"/>
    <w:tmpl w:val="980C889C"/>
    <w:lvl w:ilvl="0" w:tplc="CC2A01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A706F60"/>
    <w:multiLevelType w:val="hybridMultilevel"/>
    <w:tmpl w:val="EDF6919C"/>
    <w:lvl w:ilvl="0" w:tplc="CC2A01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A86317F"/>
    <w:multiLevelType w:val="hybridMultilevel"/>
    <w:tmpl w:val="7EAE4102"/>
    <w:lvl w:ilvl="0" w:tplc="04190001">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BD85FF2"/>
    <w:multiLevelType w:val="hybridMultilevel"/>
    <w:tmpl w:val="363E319A"/>
    <w:lvl w:ilvl="0" w:tplc="CC2A0142">
      <w:start w:val="1"/>
      <w:numFmt w:val="bullet"/>
      <w:lvlText w:val=""/>
      <w:lvlJc w:val="left"/>
      <w:pPr>
        <w:tabs>
          <w:tab w:val="num" w:pos="720"/>
        </w:tabs>
        <w:ind w:left="720" w:hanging="360"/>
      </w:pPr>
      <w:rPr>
        <w:rFonts w:ascii="Symbol" w:hAnsi="Symbol" w:hint="default"/>
      </w:rPr>
    </w:lvl>
    <w:lvl w:ilvl="1" w:tplc="9E18A584" w:tentative="1">
      <w:start w:val="1"/>
      <w:numFmt w:val="bullet"/>
      <w:lvlText w:val="-"/>
      <w:lvlJc w:val="left"/>
      <w:pPr>
        <w:tabs>
          <w:tab w:val="num" w:pos="1440"/>
        </w:tabs>
        <w:ind w:left="1440" w:hanging="360"/>
      </w:pPr>
      <w:rPr>
        <w:rFonts w:ascii="Times New Roman" w:hAnsi="Times New Roman" w:hint="default"/>
      </w:rPr>
    </w:lvl>
    <w:lvl w:ilvl="2" w:tplc="63868F4A" w:tentative="1">
      <w:start w:val="1"/>
      <w:numFmt w:val="bullet"/>
      <w:lvlText w:val="-"/>
      <w:lvlJc w:val="left"/>
      <w:pPr>
        <w:tabs>
          <w:tab w:val="num" w:pos="2160"/>
        </w:tabs>
        <w:ind w:left="2160" w:hanging="360"/>
      </w:pPr>
      <w:rPr>
        <w:rFonts w:ascii="Times New Roman" w:hAnsi="Times New Roman" w:hint="default"/>
      </w:rPr>
    </w:lvl>
    <w:lvl w:ilvl="3" w:tplc="81A87C6C" w:tentative="1">
      <w:start w:val="1"/>
      <w:numFmt w:val="bullet"/>
      <w:lvlText w:val="-"/>
      <w:lvlJc w:val="left"/>
      <w:pPr>
        <w:tabs>
          <w:tab w:val="num" w:pos="2880"/>
        </w:tabs>
        <w:ind w:left="2880" w:hanging="360"/>
      </w:pPr>
      <w:rPr>
        <w:rFonts w:ascii="Times New Roman" w:hAnsi="Times New Roman" w:hint="default"/>
      </w:rPr>
    </w:lvl>
    <w:lvl w:ilvl="4" w:tplc="DDE0903A" w:tentative="1">
      <w:start w:val="1"/>
      <w:numFmt w:val="bullet"/>
      <w:lvlText w:val="-"/>
      <w:lvlJc w:val="left"/>
      <w:pPr>
        <w:tabs>
          <w:tab w:val="num" w:pos="3600"/>
        </w:tabs>
        <w:ind w:left="3600" w:hanging="360"/>
      </w:pPr>
      <w:rPr>
        <w:rFonts w:ascii="Times New Roman" w:hAnsi="Times New Roman" w:hint="default"/>
      </w:rPr>
    </w:lvl>
    <w:lvl w:ilvl="5" w:tplc="8C68F250" w:tentative="1">
      <w:start w:val="1"/>
      <w:numFmt w:val="bullet"/>
      <w:lvlText w:val="-"/>
      <w:lvlJc w:val="left"/>
      <w:pPr>
        <w:tabs>
          <w:tab w:val="num" w:pos="4320"/>
        </w:tabs>
        <w:ind w:left="4320" w:hanging="360"/>
      </w:pPr>
      <w:rPr>
        <w:rFonts w:ascii="Times New Roman" w:hAnsi="Times New Roman" w:hint="default"/>
      </w:rPr>
    </w:lvl>
    <w:lvl w:ilvl="6" w:tplc="9656F3C0" w:tentative="1">
      <w:start w:val="1"/>
      <w:numFmt w:val="bullet"/>
      <w:lvlText w:val="-"/>
      <w:lvlJc w:val="left"/>
      <w:pPr>
        <w:tabs>
          <w:tab w:val="num" w:pos="5040"/>
        </w:tabs>
        <w:ind w:left="5040" w:hanging="360"/>
      </w:pPr>
      <w:rPr>
        <w:rFonts w:ascii="Times New Roman" w:hAnsi="Times New Roman" w:hint="default"/>
      </w:rPr>
    </w:lvl>
    <w:lvl w:ilvl="7" w:tplc="AA306070" w:tentative="1">
      <w:start w:val="1"/>
      <w:numFmt w:val="bullet"/>
      <w:lvlText w:val="-"/>
      <w:lvlJc w:val="left"/>
      <w:pPr>
        <w:tabs>
          <w:tab w:val="num" w:pos="5760"/>
        </w:tabs>
        <w:ind w:left="5760" w:hanging="360"/>
      </w:pPr>
      <w:rPr>
        <w:rFonts w:ascii="Times New Roman" w:hAnsi="Times New Roman" w:hint="default"/>
      </w:rPr>
    </w:lvl>
    <w:lvl w:ilvl="8" w:tplc="194E466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EA2625C"/>
    <w:multiLevelType w:val="hybridMultilevel"/>
    <w:tmpl w:val="4EAC8AD2"/>
    <w:lvl w:ilvl="0" w:tplc="CC2A014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3774D8C"/>
    <w:multiLevelType w:val="hybridMultilevel"/>
    <w:tmpl w:val="590C9ED4"/>
    <w:lvl w:ilvl="0" w:tplc="CC2A0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1E2861"/>
    <w:multiLevelType w:val="hybridMultilevel"/>
    <w:tmpl w:val="A92CB12A"/>
    <w:lvl w:ilvl="0" w:tplc="CC2A014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33381F53"/>
    <w:multiLevelType w:val="hybridMultilevel"/>
    <w:tmpl w:val="C99032C0"/>
    <w:lvl w:ilvl="0" w:tplc="CC2A01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71D2513"/>
    <w:multiLevelType w:val="hybridMultilevel"/>
    <w:tmpl w:val="E38C37FA"/>
    <w:lvl w:ilvl="0" w:tplc="CC2A01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8F12838"/>
    <w:multiLevelType w:val="hybridMultilevel"/>
    <w:tmpl w:val="5478D680"/>
    <w:lvl w:ilvl="0" w:tplc="CC2A014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3919423D"/>
    <w:multiLevelType w:val="hybridMultilevel"/>
    <w:tmpl w:val="C5944EA8"/>
    <w:lvl w:ilvl="0" w:tplc="CC2A0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FF59B9"/>
    <w:multiLevelType w:val="hybridMultilevel"/>
    <w:tmpl w:val="B2480520"/>
    <w:lvl w:ilvl="0" w:tplc="CC2A0142">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11720CC"/>
    <w:multiLevelType w:val="hybridMultilevel"/>
    <w:tmpl w:val="D048120E"/>
    <w:lvl w:ilvl="0" w:tplc="D74AAC8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AF3186"/>
    <w:multiLevelType w:val="hybridMultilevel"/>
    <w:tmpl w:val="631EE1E6"/>
    <w:lvl w:ilvl="0" w:tplc="CC2A01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57F2D82"/>
    <w:multiLevelType w:val="hybridMultilevel"/>
    <w:tmpl w:val="06EE51C6"/>
    <w:lvl w:ilvl="0" w:tplc="CC2A01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58A85D52"/>
    <w:multiLevelType w:val="hybridMultilevel"/>
    <w:tmpl w:val="C88E9B40"/>
    <w:lvl w:ilvl="0" w:tplc="ADA078B6">
      <w:start w:val="1"/>
      <w:numFmt w:val="bullet"/>
      <w:lvlText w:val="–"/>
      <w:lvlJc w:val="left"/>
      <w:pPr>
        <w:ind w:left="786" w:hanging="360"/>
      </w:pPr>
      <w:rPr>
        <w:rFonts w:ascii="Simplified Arabic Fixed" w:hAnsi="Simplified Arabic Fixed"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31584D"/>
    <w:multiLevelType w:val="hybridMultilevel"/>
    <w:tmpl w:val="8980584A"/>
    <w:lvl w:ilvl="0" w:tplc="CC2A0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F47A75"/>
    <w:multiLevelType w:val="hybridMultilevel"/>
    <w:tmpl w:val="607E56A0"/>
    <w:lvl w:ilvl="0" w:tplc="CC2A014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609F0AC0"/>
    <w:multiLevelType w:val="hybridMultilevel"/>
    <w:tmpl w:val="2D18788C"/>
    <w:lvl w:ilvl="0" w:tplc="00CCE992">
      <w:start w:val="1"/>
      <w:numFmt w:val="bullet"/>
      <w:lvlText w:val="–"/>
      <w:lvlJc w:val="left"/>
      <w:pPr>
        <w:ind w:left="1146" w:hanging="360"/>
      </w:pPr>
      <w:rPr>
        <w:rFonts w:ascii="Simplified Arabic Fixed" w:hAnsi="Simplified Arabic Fixed"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61F4205F"/>
    <w:multiLevelType w:val="hybridMultilevel"/>
    <w:tmpl w:val="35E4C332"/>
    <w:lvl w:ilvl="0" w:tplc="CC2A014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631F6E71"/>
    <w:multiLevelType w:val="hybridMultilevel"/>
    <w:tmpl w:val="8BA22C3C"/>
    <w:lvl w:ilvl="0" w:tplc="CC2A0142">
      <w:start w:val="1"/>
      <w:numFmt w:val="bullet"/>
      <w:lvlText w:val=""/>
      <w:lvlJc w:val="left"/>
      <w:pPr>
        <w:ind w:left="1071" w:hanging="360"/>
      </w:pPr>
      <w:rPr>
        <w:rFonts w:ascii="Symbol" w:hAnsi="Symbol"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29">
    <w:nsid w:val="6AAF175D"/>
    <w:multiLevelType w:val="hybridMultilevel"/>
    <w:tmpl w:val="12C08D06"/>
    <w:lvl w:ilvl="0" w:tplc="CC2A01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ED11217"/>
    <w:multiLevelType w:val="hybridMultilevel"/>
    <w:tmpl w:val="40AEC170"/>
    <w:lvl w:ilvl="0" w:tplc="CC2A0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EA53E2"/>
    <w:multiLevelType w:val="hybridMultilevel"/>
    <w:tmpl w:val="8A741A1A"/>
    <w:lvl w:ilvl="0" w:tplc="CC2A01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176EF6"/>
    <w:multiLevelType w:val="hybridMultilevel"/>
    <w:tmpl w:val="693241C0"/>
    <w:lvl w:ilvl="0" w:tplc="CC2A0142">
      <w:start w:val="1"/>
      <w:numFmt w:val="bullet"/>
      <w:lvlText w:val=""/>
      <w:lvlJc w:val="left"/>
      <w:pPr>
        <w:tabs>
          <w:tab w:val="num" w:pos="720"/>
        </w:tabs>
        <w:ind w:left="720" w:hanging="360"/>
      </w:pPr>
      <w:rPr>
        <w:rFonts w:ascii="Symbol" w:hAnsi="Symbol" w:hint="default"/>
      </w:rPr>
    </w:lvl>
    <w:lvl w:ilvl="1" w:tplc="1D42BD24" w:tentative="1">
      <w:start w:val="1"/>
      <w:numFmt w:val="bullet"/>
      <w:lvlText w:val="-"/>
      <w:lvlJc w:val="left"/>
      <w:pPr>
        <w:tabs>
          <w:tab w:val="num" w:pos="1440"/>
        </w:tabs>
        <w:ind w:left="1440" w:hanging="360"/>
      </w:pPr>
      <w:rPr>
        <w:rFonts w:ascii="Times New Roman" w:hAnsi="Times New Roman" w:hint="default"/>
      </w:rPr>
    </w:lvl>
    <w:lvl w:ilvl="2" w:tplc="847C1EBA" w:tentative="1">
      <w:start w:val="1"/>
      <w:numFmt w:val="bullet"/>
      <w:lvlText w:val="-"/>
      <w:lvlJc w:val="left"/>
      <w:pPr>
        <w:tabs>
          <w:tab w:val="num" w:pos="2160"/>
        </w:tabs>
        <w:ind w:left="2160" w:hanging="360"/>
      </w:pPr>
      <w:rPr>
        <w:rFonts w:ascii="Times New Roman" w:hAnsi="Times New Roman" w:hint="default"/>
      </w:rPr>
    </w:lvl>
    <w:lvl w:ilvl="3" w:tplc="1BEA5450" w:tentative="1">
      <w:start w:val="1"/>
      <w:numFmt w:val="bullet"/>
      <w:lvlText w:val="-"/>
      <w:lvlJc w:val="left"/>
      <w:pPr>
        <w:tabs>
          <w:tab w:val="num" w:pos="2880"/>
        </w:tabs>
        <w:ind w:left="2880" w:hanging="360"/>
      </w:pPr>
      <w:rPr>
        <w:rFonts w:ascii="Times New Roman" w:hAnsi="Times New Roman" w:hint="default"/>
      </w:rPr>
    </w:lvl>
    <w:lvl w:ilvl="4" w:tplc="D64CA752" w:tentative="1">
      <w:start w:val="1"/>
      <w:numFmt w:val="bullet"/>
      <w:lvlText w:val="-"/>
      <w:lvlJc w:val="left"/>
      <w:pPr>
        <w:tabs>
          <w:tab w:val="num" w:pos="3600"/>
        </w:tabs>
        <w:ind w:left="3600" w:hanging="360"/>
      </w:pPr>
      <w:rPr>
        <w:rFonts w:ascii="Times New Roman" w:hAnsi="Times New Roman" w:hint="default"/>
      </w:rPr>
    </w:lvl>
    <w:lvl w:ilvl="5" w:tplc="6C88F96A" w:tentative="1">
      <w:start w:val="1"/>
      <w:numFmt w:val="bullet"/>
      <w:lvlText w:val="-"/>
      <w:lvlJc w:val="left"/>
      <w:pPr>
        <w:tabs>
          <w:tab w:val="num" w:pos="4320"/>
        </w:tabs>
        <w:ind w:left="4320" w:hanging="360"/>
      </w:pPr>
      <w:rPr>
        <w:rFonts w:ascii="Times New Roman" w:hAnsi="Times New Roman" w:hint="default"/>
      </w:rPr>
    </w:lvl>
    <w:lvl w:ilvl="6" w:tplc="0FD496B6" w:tentative="1">
      <w:start w:val="1"/>
      <w:numFmt w:val="bullet"/>
      <w:lvlText w:val="-"/>
      <w:lvlJc w:val="left"/>
      <w:pPr>
        <w:tabs>
          <w:tab w:val="num" w:pos="5040"/>
        </w:tabs>
        <w:ind w:left="5040" w:hanging="360"/>
      </w:pPr>
      <w:rPr>
        <w:rFonts w:ascii="Times New Roman" w:hAnsi="Times New Roman" w:hint="default"/>
      </w:rPr>
    </w:lvl>
    <w:lvl w:ilvl="7" w:tplc="5EB6F51A" w:tentative="1">
      <w:start w:val="1"/>
      <w:numFmt w:val="bullet"/>
      <w:lvlText w:val="-"/>
      <w:lvlJc w:val="left"/>
      <w:pPr>
        <w:tabs>
          <w:tab w:val="num" w:pos="5760"/>
        </w:tabs>
        <w:ind w:left="5760" w:hanging="360"/>
      </w:pPr>
      <w:rPr>
        <w:rFonts w:ascii="Times New Roman" w:hAnsi="Times New Roman" w:hint="default"/>
      </w:rPr>
    </w:lvl>
    <w:lvl w:ilvl="8" w:tplc="ADF639C0"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75D7C58"/>
    <w:multiLevelType w:val="hybridMultilevel"/>
    <w:tmpl w:val="2C46E7E4"/>
    <w:lvl w:ilvl="0" w:tplc="CC2A01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77C93E4F"/>
    <w:multiLevelType w:val="hybridMultilevel"/>
    <w:tmpl w:val="AD8419E2"/>
    <w:lvl w:ilvl="0" w:tplc="CC2A0142">
      <w:start w:val="1"/>
      <w:numFmt w:val="bullet"/>
      <w:lvlText w:val=""/>
      <w:lvlJc w:val="left"/>
      <w:pPr>
        <w:ind w:left="720" w:hanging="360"/>
      </w:pPr>
      <w:rPr>
        <w:rFonts w:ascii="Symbol" w:hAnsi="Symbol" w:hint="default"/>
      </w:rPr>
    </w:lvl>
    <w:lvl w:ilvl="1" w:tplc="CC2A014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16127F"/>
    <w:multiLevelType w:val="hybridMultilevel"/>
    <w:tmpl w:val="81925C38"/>
    <w:lvl w:ilvl="0" w:tplc="2934F8E2">
      <w:start w:val="1"/>
      <w:numFmt w:val="bullet"/>
      <w:lvlText w:val="-"/>
      <w:lvlJc w:val="left"/>
      <w:pPr>
        <w:tabs>
          <w:tab w:val="num" w:pos="720"/>
        </w:tabs>
        <w:ind w:left="720" w:hanging="360"/>
      </w:pPr>
      <w:rPr>
        <w:rFonts w:ascii="Times New Roman" w:hAnsi="Times New Roman" w:hint="default"/>
      </w:rPr>
    </w:lvl>
    <w:lvl w:ilvl="1" w:tplc="9E18A584" w:tentative="1">
      <w:start w:val="1"/>
      <w:numFmt w:val="bullet"/>
      <w:lvlText w:val="-"/>
      <w:lvlJc w:val="left"/>
      <w:pPr>
        <w:tabs>
          <w:tab w:val="num" w:pos="1440"/>
        </w:tabs>
        <w:ind w:left="1440" w:hanging="360"/>
      </w:pPr>
      <w:rPr>
        <w:rFonts w:ascii="Times New Roman" w:hAnsi="Times New Roman" w:hint="default"/>
      </w:rPr>
    </w:lvl>
    <w:lvl w:ilvl="2" w:tplc="63868F4A" w:tentative="1">
      <w:start w:val="1"/>
      <w:numFmt w:val="bullet"/>
      <w:lvlText w:val="-"/>
      <w:lvlJc w:val="left"/>
      <w:pPr>
        <w:tabs>
          <w:tab w:val="num" w:pos="2160"/>
        </w:tabs>
        <w:ind w:left="2160" w:hanging="360"/>
      </w:pPr>
      <w:rPr>
        <w:rFonts w:ascii="Times New Roman" w:hAnsi="Times New Roman" w:hint="default"/>
      </w:rPr>
    </w:lvl>
    <w:lvl w:ilvl="3" w:tplc="81A87C6C" w:tentative="1">
      <w:start w:val="1"/>
      <w:numFmt w:val="bullet"/>
      <w:lvlText w:val="-"/>
      <w:lvlJc w:val="left"/>
      <w:pPr>
        <w:tabs>
          <w:tab w:val="num" w:pos="2880"/>
        </w:tabs>
        <w:ind w:left="2880" w:hanging="360"/>
      </w:pPr>
      <w:rPr>
        <w:rFonts w:ascii="Times New Roman" w:hAnsi="Times New Roman" w:hint="default"/>
      </w:rPr>
    </w:lvl>
    <w:lvl w:ilvl="4" w:tplc="DDE0903A" w:tentative="1">
      <w:start w:val="1"/>
      <w:numFmt w:val="bullet"/>
      <w:lvlText w:val="-"/>
      <w:lvlJc w:val="left"/>
      <w:pPr>
        <w:tabs>
          <w:tab w:val="num" w:pos="3600"/>
        </w:tabs>
        <w:ind w:left="3600" w:hanging="360"/>
      </w:pPr>
      <w:rPr>
        <w:rFonts w:ascii="Times New Roman" w:hAnsi="Times New Roman" w:hint="default"/>
      </w:rPr>
    </w:lvl>
    <w:lvl w:ilvl="5" w:tplc="8C68F250" w:tentative="1">
      <w:start w:val="1"/>
      <w:numFmt w:val="bullet"/>
      <w:lvlText w:val="-"/>
      <w:lvlJc w:val="left"/>
      <w:pPr>
        <w:tabs>
          <w:tab w:val="num" w:pos="4320"/>
        </w:tabs>
        <w:ind w:left="4320" w:hanging="360"/>
      </w:pPr>
      <w:rPr>
        <w:rFonts w:ascii="Times New Roman" w:hAnsi="Times New Roman" w:hint="default"/>
      </w:rPr>
    </w:lvl>
    <w:lvl w:ilvl="6" w:tplc="9656F3C0" w:tentative="1">
      <w:start w:val="1"/>
      <w:numFmt w:val="bullet"/>
      <w:lvlText w:val="-"/>
      <w:lvlJc w:val="left"/>
      <w:pPr>
        <w:tabs>
          <w:tab w:val="num" w:pos="5040"/>
        </w:tabs>
        <w:ind w:left="5040" w:hanging="360"/>
      </w:pPr>
      <w:rPr>
        <w:rFonts w:ascii="Times New Roman" w:hAnsi="Times New Roman" w:hint="default"/>
      </w:rPr>
    </w:lvl>
    <w:lvl w:ilvl="7" w:tplc="AA306070" w:tentative="1">
      <w:start w:val="1"/>
      <w:numFmt w:val="bullet"/>
      <w:lvlText w:val="-"/>
      <w:lvlJc w:val="left"/>
      <w:pPr>
        <w:tabs>
          <w:tab w:val="num" w:pos="5760"/>
        </w:tabs>
        <w:ind w:left="5760" w:hanging="360"/>
      </w:pPr>
      <w:rPr>
        <w:rFonts w:ascii="Times New Roman" w:hAnsi="Times New Roman" w:hint="default"/>
      </w:rPr>
    </w:lvl>
    <w:lvl w:ilvl="8" w:tplc="194E466A"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977262F"/>
    <w:multiLevelType w:val="hybridMultilevel"/>
    <w:tmpl w:val="297AB872"/>
    <w:lvl w:ilvl="0" w:tplc="CC2A014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7A183A86"/>
    <w:multiLevelType w:val="hybridMultilevel"/>
    <w:tmpl w:val="F104D5E6"/>
    <w:lvl w:ilvl="0" w:tplc="CC2A01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7CEB087E"/>
    <w:multiLevelType w:val="hybridMultilevel"/>
    <w:tmpl w:val="CF687306"/>
    <w:lvl w:ilvl="0" w:tplc="CC2A01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E6F3EAF"/>
    <w:multiLevelType w:val="hybridMultilevel"/>
    <w:tmpl w:val="B0CAE146"/>
    <w:lvl w:ilvl="0" w:tplc="DB2CDA50">
      <w:start w:val="1"/>
      <w:numFmt w:val="bullet"/>
      <w:lvlText w:val="–"/>
      <w:lvlJc w:val="left"/>
      <w:pPr>
        <w:ind w:left="1146" w:hanging="360"/>
      </w:pPr>
      <w:rPr>
        <w:rFonts w:ascii="Simplified Arabic Fixed" w:hAnsi="Simplified Arabic Fixed" w:hint="default"/>
        <w:color w:val="auto"/>
        <w:lang w:val="x-none"/>
      </w:rPr>
    </w:lvl>
    <w:lvl w:ilvl="1" w:tplc="0A4EA08A">
      <w:numFmt w:val="bullet"/>
      <w:lvlText w:val="•"/>
      <w:lvlJc w:val="left"/>
      <w:pPr>
        <w:ind w:left="1866" w:hanging="360"/>
      </w:pPr>
      <w:rPr>
        <w:rFonts w:ascii="Times New Roman" w:eastAsia="Times New Roman"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0"/>
  </w:num>
  <w:num w:numId="2">
    <w:abstractNumId w:val="39"/>
  </w:num>
  <w:num w:numId="3">
    <w:abstractNumId w:val="26"/>
  </w:num>
  <w:num w:numId="4">
    <w:abstractNumId w:val="20"/>
  </w:num>
  <w:num w:numId="5">
    <w:abstractNumId w:val="23"/>
  </w:num>
  <w:num w:numId="6">
    <w:abstractNumId w:val="35"/>
  </w:num>
  <w:num w:numId="7">
    <w:abstractNumId w:val="32"/>
  </w:num>
  <w:num w:numId="8">
    <w:abstractNumId w:val="2"/>
  </w:num>
  <w:num w:numId="9">
    <w:abstractNumId w:val="34"/>
  </w:num>
  <w:num w:numId="10">
    <w:abstractNumId w:val="3"/>
  </w:num>
  <w:num w:numId="11">
    <w:abstractNumId w:val="28"/>
  </w:num>
  <w:num w:numId="12">
    <w:abstractNumId w:val="31"/>
  </w:num>
  <w:num w:numId="13">
    <w:abstractNumId w:val="25"/>
  </w:num>
  <w:num w:numId="14">
    <w:abstractNumId w:val="9"/>
  </w:num>
  <w:num w:numId="15">
    <w:abstractNumId w:val="38"/>
  </w:num>
  <w:num w:numId="16">
    <w:abstractNumId w:val="7"/>
  </w:num>
  <w:num w:numId="17">
    <w:abstractNumId w:val="24"/>
  </w:num>
  <w:num w:numId="18">
    <w:abstractNumId w:val="17"/>
  </w:num>
  <w:num w:numId="19">
    <w:abstractNumId w:val="22"/>
  </w:num>
  <w:num w:numId="20">
    <w:abstractNumId w:val="16"/>
  </w:num>
  <w:num w:numId="21">
    <w:abstractNumId w:val="18"/>
  </w:num>
  <w:num w:numId="22">
    <w:abstractNumId w:val="8"/>
  </w:num>
  <w:num w:numId="23">
    <w:abstractNumId w:val="13"/>
  </w:num>
  <w:num w:numId="24">
    <w:abstractNumId w:val="36"/>
  </w:num>
  <w:num w:numId="25">
    <w:abstractNumId w:val="21"/>
  </w:num>
  <w:num w:numId="26">
    <w:abstractNumId w:val="29"/>
  </w:num>
  <w:num w:numId="27">
    <w:abstractNumId w:val="11"/>
  </w:num>
  <w:num w:numId="28">
    <w:abstractNumId w:val="1"/>
  </w:num>
  <w:num w:numId="29">
    <w:abstractNumId w:val="14"/>
  </w:num>
  <w:num w:numId="30">
    <w:abstractNumId w:val="5"/>
  </w:num>
  <w:num w:numId="31">
    <w:abstractNumId w:val="12"/>
  </w:num>
  <w:num w:numId="32">
    <w:abstractNumId w:val="15"/>
  </w:num>
  <w:num w:numId="33">
    <w:abstractNumId w:val="33"/>
  </w:num>
  <w:num w:numId="34">
    <w:abstractNumId w:val="30"/>
  </w:num>
  <w:num w:numId="35">
    <w:abstractNumId w:val="4"/>
  </w:num>
  <w:num w:numId="36">
    <w:abstractNumId w:val="27"/>
  </w:num>
  <w:num w:numId="37">
    <w:abstractNumId w:val="37"/>
  </w:num>
  <w:num w:numId="38">
    <w:abstractNumId w:val="0"/>
  </w:num>
  <w:num w:numId="39">
    <w:abstractNumId w:val="19"/>
  </w:num>
  <w:num w:numId="4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A2A"/>
    <w:rsid w:val="000000B1"/>
    <w:rsid w:val="0000030D"/>
    <w:rsid w:val="00001DDF"/>
    <w:rsid w:val="00001EF0"/>
    <w:rsid w:val="000025BB"/>
    <w:rsid w:val="000028DE"/>
    <w:rsid w:val="0000300D"/>
    <w:rsid w:val="00004010"/>
    <w:rsid w:val="00004C70"/>
    <w:rsid w:val="00005911"/>
    <w:rsid w:val="00006BF0"/>
    <w:rsid w:val="00010376"/>
    <w:rsid w:val="000125F4"/>
    <w:rsid w:val="00013D9C"/>
    <w:rsid w:val="000144A0"/>
    <w:rsid w:val="0001529F"/>
    <w:rsid w:val="00015502"/>
    <w:rsid w:val="000155F2"/>
    <w:rsid w:val="000158C6"/>
    <w:rsid w:val="00016A9C"/>
    <w:rsid w:val="000177D0"/>
    <w:rsid w:val="0002007E"/>
    <w:rsid w:val="000203C1"/>
    <w:rsid w:val="00020D13"/>
    <w:rsid w:val="00020EFC"/>
    <w:rsid w:val="00021B12"/>
    <w:rsid w:val="00022787"/>
    <w:rsid w:val="00024B99"/>
    <w:rsid w:val="00025144"/>
    <w:rsid w:val="0002530B"/>
    <w:rsid w:val="0002789F"/>
    <w:rsid w:val="00027B5A"/>
    <w:rsid w:val="00030267"/>
    <w:rsid w:val="00031A41"/>
    <w:rsid w:val="00031C21"/>
    <w:rsid w:val="00031D49"/>
    <w:rsid w:val="00032C3D"/>
    <w:rsid w:val="000337D9"/>
    <w:rsid w:val="000349B5"/>
    <w:rsid w:val="00035E17"/>
    <w:rsid w:val="0003619B"/>
    <w:rsid w:val="0003725E"/>
    <w:rsid w:val="000403CF"/>
    <w:rsid w:val="000416DE"/>
    <w:rsid w:val="00041DA8"/>
    <w:rsid w:val="00042C0A"/>
    <w:rsid w:val="00042CA5"/>
    <w:rsid w:val="00050898"/>
    <w:rsid w:val="00051D7F"/>
    <w:rsid w:val="000520AE"/>
    <w:rsid w:val="000534B3"/>
    <w:rsid w:val="00053E65"/>
    <w:rsid w:val="00056C09"/>
    <w:rsid w:val="00056D5B"/>
    <w:rsid w:val="00057192"/>
    <w:rsid w:val="00057CC4"/>
    <w:rsid w:val="0006259A"/>
    <w:rsid w:val="00062901"/>
    <w:rsid w:val="00063093"/>
    <w:rsid w:val="000639ED"/>
    <w:rsid w:val="00063FF3"/>
    <w:rsid w:val="0006505F"/>
    <w:rsid w:val="000666F5"/>
    <w:rsid w:val="00067136"/>
    <w:rsid w:val="000673D6"/>
    <w:rsid w:val="000713CC"/>
    <w:rsid w:val="00071482"/>
    <w:rsid w:val="0007383F"/>
    <w:rsid w:val="000741CE"/>
    <w:rsid w:val="00075BDE"/>
    <w:rsid w:val="00076A21"/>
    <w:rsid w:val="000779EF"/>
    <w:rsid w:val="0008026F"/>
    <w:rsid w:val="00080F50"/>
    <w:rsid w:val="00083BDB"/>
    <w:rsid w:val="000843EC"/>
    <w:rsid w:val="00084A71"/>
    <w:rsid w:val="000853C3"/>
    <w:rsid w:val="000862FE"/>
    <w:rsid w:val="00086975"/>
    <w:rsid w:val="0008796D"/>
    <w:rsid w:val="00087A0A"/>
    <w:rsid w:val="0009123B"/>
    <w:rsid w:val="00091489"/>
    <w:rsid w:val="000923B0"/>
    <w:rsid w:val="00092FED"/>
    <w:rsid w:val="00093570"/>
    <w:rsid w:val="000935B7"/>
    <w:rsid w:val="00093E09"/>
    <w:rsid w:val="00094E51"/>
    <w:rsid w:val="000959CC"/>
    <w:rsid w:val="00096520"/>
    <w:rsid w:val="0009652F"/>
    <w:rsid w:val="00096671"/>
    <w:rsid w:val="000967F7"/>
    <w:rsid w:val="00097399"/>
    <w:rsid w:val="000975E1"/>
    <w:rsid w:val="00097C78"/>
    <w:rsid w:val="000A030A"/>
    <w:rsid w:val="000A2BEC"/>
    <w:rsid w:val="000A428E"/>
    <w:rsid w:val="000A5BDB"/>
    <w:rsid w:val="000A6BE1"/>
    <w:rsid w:val="000A6E0D"/>
    <w:rsid w:val="000B0EBF"/>
    <w:rsid w:val="000B151C"/>
    <w:rsid w:val="000B2128"/>
    <w:rsid w:val="000B32C5"/>
    <w:rsid w:val="000B376B"/>
    <w:rsid w:val="000B754A"/>
    <w:rsid w:val="000B7F1E"/>
    <w:rsid w:val="000C067C"/>
    <w:rsid w:val="000C1E9B"/>
    <w:rsid w:val="000C2DA3"/>
    <w:rsid w:val="000C2DCE"/>
    <w:rsid w:val="000C4010"/>
    <w:rsid w:val="000C417A"/>
    <w:rsid w:val="000C6670"/>
    <w:rsid w:val="000C68B6"/>
    <w:rsid w:val="000C6942"/>
    <w:rsid w:val="000C710F"/>
    <w:rsid w:val="000D36CE"/>
    <w:rsid w:val="000E3B83"/>
    <w:rsid w:val="000E3F39"/>
    <w:rsid w:val="000E4762"/>
    <w:rsid w:val="000E58BF"/>
    <w:rsid w:val="000E7752"/>
    <w:rsid w:val="000F20CA"/>
    <w:rsid w:val="000F4AE2"/>
    <w:rsid w:val="000F54AA"/>
    <w:rsid w:val="000F6134"/>
    <w:rsid w:val="000F6322"/>
    <w:rsid w:val="000F6FB7"/>
    <w:rsid w:val="000F702A"/>
    <w:rsid w:val="00100DE1"/>
    <w:rsid w:val="001020F9"/>
    <w:rsid w:val="001021F1"/>
    <w:rsid w:val="001025F1"/>
    <w:rsid w:val="001029CB"/>
    <w:rsid w:val="001032D6"/>
    <w:rsid w:val="0010432D"/>
    <w:rsid w:val="00104BEC"/>
    <w:rsid w:val="00104CB0"/>
    <w:rsid w:val="001062EE"/>
    <w:rsid w:val="0010632B"/>
    <w:rsid w:val="001076E5"/>
    <w:rsid w:val="00110D87"/>
    <w:rsid w:val="00112414"/>
    <w:rsid w:val="00113511"/>
    <w:rsid w:val="001202F5"/>
    <w:rsid w:val="001210EE"/>
    <w:rsid w:val="00123A8A"/>
    <w:rsid w:val="001252C3"/>
    <w:rsid w:val="00125CE3"/>
    <w:rsid w:val="0012607B"/>
    <w:rsid w:val="00126525"/>
    <w:rsid w:val="00126CB9"/>
    <w:rsid w:val="0012715D"/>
    <w:rsid w:val="00127D4B"/>
    <w:rsid w:val="00131608"/>
    <w:rsid w:val="001320D4"/>
    <w:rsid w:val="00132D3C"/>
    <w:rsid w:val="00134310"/>
    <w:rsid w:val="0014071F"/>
    <w:rsid w:val="00141500"/>
    <w:rsid w:val="0014470F"/>
    <w:rsid w:val="00145574"/>
    <w:rsid w:val="001456F0"/>
    <w:rsid w:val="001457F1"/>
    <w:rsid w:val="001467E3"/>
    <w:rsid w:val="00146BDD"/>
    <w:rsid w:val="001476C8"/>
    <w:rsid w:val="001477EE"/>
    <w:rsid w:val="001525A3"/>
    <w:rsid w:val="00156D89"/>
    <w:rsid w:val="001576A8"/>
    <w:rsid w:val="00161194"/>
    <w:rsid w:val="00161742"/>
    <w:rsid w:val="001627B0"/>
    <w:rsid w:val="001643FB"/>
    <w:rsid w:val="0016581E"/>
    <w:rsid w:val="00165CD9"/>
    <w:rsid w:val="00170D1E"/>
    <w:rsid w:val="001712F6"/>
    <w:rsid w:val="00176DB0"/>
    <w:rsid w:val="00177F90"/>
    <w:rsid w:val="001817D9"/>
    <w:rsid w:val="001818E3"/>
    <w:rsid w:val="0018194D"/>
    <w:rsid w:val="0018303C"/>
    <w:rsid w:val="00185785"/>
    <w:rsid w:val="001871BF"/>
    <w:rsid w:val="001872A7"/>
    <w:rsid w:val="00187EB2"/>
    <w:rsid w:val="001914CC"/>
    <w:rsid w:val="00193777"/>
    <w:rsid w:val="0019536F"/>
    <w:rsid w:val="00195E90"/>
    <w:rsid w:val="001967A4"/>
    <w:rsid w:val="00196C1D"/>
    <w:rsid w:val="00196ECA"/>
    <w:rsid w:val="00197DE9"/>
    <w:rsid w:val="001A01A4"/>
    <w:rsid w:val="001A0DEA"/>
    <w:rsid w:val="001A1708"/>
    <w:rsid w:val="001A1B79"/>
    <w:rsid w:val="001A20DB"/>
    <w:rsid w:val="001A21AB"/>
    <w:rsid w:val="001A2F1D"/>
    <w:rsid w:val="001A731D"/>
    <w:rsid w:val="001A7490"/>
    <w:rsid w:val="001A7DE5"/>
    <w:rsid w:val="001B232F"/>
    <w:rsid w:val="001B3633"/>
    <w:rsid w:val="001B3CF4"/>
    <w:rsid w:val="001B4410"/>
    <w:rsid w:val="001B665F"/>
    <w:rsid w:val="001B6E5A"/>
    <w:rsid w:val="001C190A"/>
    <w:rsid w:val="001C1C02"/>
    <w:rsid w:val="001C2196"/>
    <w:rsid w:val="001C235B"/>
    <w:rsid w:val="001C409B"/>
    <w:rsid w:val="001C4700"/>
    <w:rsid w:val="001C4CC5"/>
    <w:rsid w:val="001C5923"/>
    <w:rsid w:val="001C7231"/>
    <w:rsid w:val="001D3376"/>
    <w:rsid w:val="001D37CD"/>
    <w:rsid w:val="001D3CF9"/>
    <w:rsid w:val="001D71C4"/>
    <w:rsid w:val="001D79C9"/>
    <w:rsid w:val="001E0A1F"/>
    <w:rsid w:val="001E1948"/>
    <w:rsid w:val="001E20DF"/>
    <w:rsid w:val="001E5A9F"/>
    <w:rsid w:val="001E75FC"/>
    <w:rsid w:val="001F00AD"/>
    <w:rsid w:val="001F1801"/>
    <w:rsid w:val="001F376D"/>
    <w:rsid w:val="001F4ABE"/>
    <w:rsid w:val="001F5174"/>
    <w:rsid w:val="001F69F2"/>
    <w:rsid w:val="00200AB6"/>
    <w:rsid w:val="002017BA"/>
    <w:rsid w:val="00201CCE"/>
    <w:rsid w:val="00201EA1"/>
    <w:rsid w:val="00201FBD"/>
    <w:rsid w:val="002023B7"/>
    <w:rsid w:val="00202AE7"/>
    <w:rsid w:val="00202EBC"/>
    <w:rsid w:val="00202F26"/>
    <w:rsid w:val="0020624A"/>
    <w:rsid w:val="00206866"/>
    <w:rsid w:val="0020700F"/>
    <w:rsid w:val="00211579"/>
    <w:rsid w:val="00214F3A"/>
    <w:rsid w:val="0021536D"/>
    <w:rsid w:val="002163AE"/>
    <w:rsid w:val="00216865"/>
    <w:rsid w:val="00220031"/>
    <w:rsid w:val="00220320"/>
    <w:rsid w:val="00222750"/>
    <w:rsid w:val="002246F0"/>
    <w:rsid w:val="0022504B"/>
    <w:rsid w:val="00227031"/>
    <w:rsid w:val="00230A6D"/>
    <w:rsid w:val="0023108B"/>
    <w:rsid w:val="0023524A"/>
    <w:rsid w:val="0023526C"/>
    <w:rsid w:val="00235A79"/>
    <w:rsid w:val="00235C14"/>
    <w:rsid w:val="00235DD4"/>
    <w:rsid w:val="002379D0"/>
    <w:rsid w:val="00237E9F"/>
    <w:rsid w:val="00241F85"/>
    <w:rsid w:val="00242B37"/>
    <w:rsid w:val="0024425A"/>
    <w:rsid w:val="0024459B"/>
    <w:rsid w:val="00244A74"/>
    <w:rsid w:val="0024692D"/>
    <w:rsid w:val="002469A9"/>
    <w:rsid w:val="00247146"/>
    <w:rsid w:val="00247D58"/>
    <w:rsid w:val="0025018F"/>
    <w:rsid w:val="00250B0E"/>
    <w:rsid w:val="00250E30"/>
    <w:rsid w:val="00252704"/>
    <w:rsid w:val="00252B1C"/>
    <w:rsid w:val="00252E1A"/>
    <w:rsid w:val="00253D99"/>
    <w:rsid w:val="0025427D"/>
    <w:rsid w:val="00254395"/>
    <w:rsid w:val="00254BB1"/>
    <w:rsid w:val="00255702"/>
    <w:rsid w:val="00255F27"/>
    <w:rsid w:val="00256B7D"/>
    <w:rsid w:val="00257D1E"/>
    <w:rsid w:val="0026024C"/>
    <w:rsid w:val="002611E9"/>
    <w:rsid w:val="0026184C"/>
    <w:rsid w:val="00262824"/>
    <w:rsid w:val="00262A90"/>
    <w:rsid w:val="002658DE"/>
    <w:rsid w:val="00266360"/>
    <w:rsid w:val="00266CF7"/>
    <w:rsid w:val="00267A5E"/>
    <w:rsid w:val="00270655"/>
    <w:rsid w:val="00270CE1"/>
    <w:rsid w:val="00270D2C"/>
    <w:rsid w:val="002726C5"/>
    <w:rsid w:val="00272D45"/>
    <w:rsid w:val="00273508"/>
    <w:rsid w:val="002738AB"/>
    <w:rsid w:val="0027440C"/>
    <w:rsid w:val="0027578E"/>
    <w:rsid w:val="0027682A"/>
    <w:rsid w:val="002772AF"/>
    <w:rsid w:val="00284CC6"/>
    <w:rsid w:val="00285D69"/>
    <w:rsid w:val="00285DB7"/>
    <w:rsid w:val="002877D9"/>
    <w:rsid w:val="002901CE"/>
    <w:rsid w:val="002903DF"/>
    <w:rsid w:val="002917F7"/>
    <w:rsid w:val="00291FBD"/>
    <w:rsid w:val="0029375A"/>
    <w:rsid w:val="002A1A75"/>
    <w:rsid w:val="002A20EF"/>
    <w:rsid w:val="002A499D"/>
    <w:rsid w:val="002A55A3"/>
    <w:rsid w:val="002A5DDE"/>
    <w:rsid w:val="002A66BC"/>
    <w:rsid w:val="002A78B4"/>
    <w:rsid w:val="002A7900"/>
    <w:rsid w:val="002A7D72"/>
    <w:rsid w:val="002B1E27"/>
    <w:rsid w:val="002B1ECF"/>
    <w:rsid w:val="002B243F"/>
    <w:rsid w:val="002B268C"/>
    <w:rsid w:val="002B3A9D"/>
    <w:rsid w:val="002B6E05"/>
    <w:rsid w:val="002C1F1E"/>
    <w:rsid w:val="002C2B11"/>
    <w:rsid w:val="002C4180"/>
    <w:rsid w:val="002C4ABE"/>
    <w:rsid w:val="002C4FC9"/>
    <w:rsid w:val="002C501B"/>
    <w:rsid w:val="002C5148"/>
    <w:rsid w:val="002C57CC"/>
    <w:rsid w:val="002C6A09"/>
    <w:rsid w:val="002C712C"/>
    <w:rsid w:val="002D0572"/>
    <w:rsid w:val="002D0F5E"/>
    <w:rsid w:val="002D1A2A"/>
    <w:rsid w:val="002D1B8E"/>
    <w:rsid w:val="002D2592"/>
    <w:rsid w:val="002D2DE5"/>
    <w:rsid w:val="002D3C04"/>
    <w:rsid w:val="002D3D9C"/>
    <w:rsid w:val="002D4038"/>
    <w:rsid w:val="002D427B"/>
    <w:rsid w:val="002D5E2C"/>
    <w:rsid w:val="002D677A"/>
    <w:rsid w:val="002D7729"/>
    <w:rsid w:val="002E102D"/>
    <w:rsid w:val="002E187C"/>
    <w:rsid w:val="002E450E"/>
    <w:rsid w:val="002E6D36"/>
    <w:rsid w:val="002F0E1E"/>
    <w:rsid w:val="002F47B1"/>
    <w:rsid w:val="002F48B9"/>
    <w:rsid w:val="002F58FB"/>
    <w:rsid w:val="00300261"/>
    <w:rsid w:val="00300F17"/>
    <w:rsid w:val="00302A6E"/>
    <w:rsid w:val="00303B71"/>
    <w:rsid w:val="00303CF4"/>
    <w:rsid w:val="00303F51"/>
    <w:rsid w:val="00304C97"/>
    <w:rsid w:val="003050FA"/>
    <w:rsid w:val="00305542"/>
    <w:rsid w:val="00305F65"/>
    <w:rsid w:val="00306F3D"/>
    <w:rsid w:val="00307226"/>
    <w:rsid w:val="00307BEE"/>
    <w:rsid w:val="00307DCD"/>
    <w:rsid w:val="00311806"/>
    <w:rsid w:val="00313741"/>
    <w:rsid w:val="00314284"/>
    <w:rsid w:val="00314C47"/>
    <w:rsid w:val="00317791"/>
    <w:rsid w:val="003212E2"/>
    <w:rsid w:val="003220D3"/>
    <w:rsid w:val="0032374A"/>
    <w:rsid w:val="00323B7D"/>
    <w:rsid w:val="00323D2B"/>
    <w:rsid w:val="00323FF1"/>
    <w:rsid w:val="0032676B"/>
    <w:rsid w:val="003274CD"/>
    <w:rsid w:val="0032774E"/>
    <w:rsid w:val="003338E2"/>
    <w:rsid w:val="00333F9C"/>
    <w:rsid w:val="003373DC"/>
    <w:rsid w:val="003425C7"/>
    <w:rsid w:val="003428ED"/>
    <w:rsid w:val="003438FA"/>
    <w:rsid w:val="003442F1"/>
    <w:rsid w:val="00347B70"/>
    <w:rsid w:val="003513A7"/>
    <w:rsid w:val="003538E6"/>
    <w:rsid w:val="00353EFF"/>
    <w:rsid w:val="00354B07"/>
    <w:rsid w:val="003557DA"/>
    <w:rsid w:val="003576C6"/>
    <w:rsid w:val="00361971"/>
    <w:rsid w:val="00362427"/>
    <w:rsid w:val="003629E2"/>
    <w:rsid w:val="003639D3"/>
    <w:rsid w:val="00364435"/>
    <w:rsid w:val="00364836"/>
    <w:rsid w:val="00366287"/>
    <w:rsid w:val="0036650A"/>
    <w:rsid w:val="00366781"/>
    <w:rsid w:val="00367437"/>
    <w:rsid w:val="00370F13"/>
    <w:rsid w:val="0037117E"/>
    <w:rsid w:val="00374C80"/>
    <w:rsid w:val="00375FAE"/>
    <w:rsid w:val="00376A42"/>
    <w:rsid w:val="00376FB2"/>
    <w:rsid w:val="0037704A"/>
    <w:rsid w:val="00380DCA"/>
    <w:rsid w:val="003826BE"/>
    <w:rsid w:val="003828DC"/>
    <w:rsid w:val="0038349F"/>
    <w:rsid w:val="0038495A"/>
    <w:rsid w:val="00386232"/>
    <w:rsid w:val="00386B21"/>
    <w:rsid w:val="00387008"/>
    <w:rsid w:val="0038706A"/>
    <w:rsid w:val="0039156A"/>
    <w:rsid w:val="00392050"/>
    <w:rsid w:val="00392A83"/>
    <w:rsid w:val="003973E3"/>
    <w:rsid w:val="003A1B1E"/>
    <w:rsid w:val="003A3793"/>
    <w:rsid w:val="003A44AA"/>
    <w:rsid w:val="003A5632"/>
    <w:rsid w:val="003A62CC"/>
    <w:rsid w:val="003A7938"/>
    <w:rsid w:val="003B2201"/>
    <w:rsid w:val="003B3536"/>
    <w:rsid w:val="003B486F"/>
    <w:rsid w:val="003B56A4"/>
    <w:rsid w:val="003B6F08"/>
    <w:rsid w:val="003C0C12"/>
    <w:rsid w:val="003C1955"/>
    <w:rsid w:val="003C2AFD"/>
    <w:rsid w:val="003C3052"/>
    <w:rsid w:val="003C4194"/>
    <w:rsid w:val="003C51B1"/>
    <w:rsid w:val="003C642E"/>
    <w:rsid w:val="003D0916"/>
    <w:rsid w:val="003D275F"/>
    <w:rsid w:val="003D329B"/>
    <w:rsid w:val="003D385F"/>
    <w:rsid w:val="003D4D35"/>
    <w:rsid w:val="003D5AF5"/>
    <w:rsid w:val="003D7904"/>
    <w:rsid w:val="003E15FE"/>
    <w:rsid w:val="003E1A53"/>
    <w:rsid w:val="003E1B3D"/>
    <w:rsid w:val="003E2244"/>
    <w:rsid w:val="003E654E"/>
    <w:rsid w:val="003E7029"/>
    <w:rsid w:val="003F0AA0"/>
    <w:rsid w:val="003F313F"/>
    <w:rsid w:val="003F5F79"/>
    <w:rsid w:val="003F73FA"/>
    <w:rsid w:val="00400591"/>
    <w:rsid w:val="00400D13"/>
    <w:rsid w:val="00403E07"/>
    <w:rsid w:val="00404138"/>
    <w:rsid w:val="0040444E"/>
    <w:rsid w:val="00404A08"/>
    <w:rsid w:val="00404B4B"/>
    <w:rsid w:val="00404D9B"/>
    <w:rsid w:val="00407669"/>
    <w:rsid w:val="004078B9"/>
    <w:rsid w:val="0041178D"/>
    <w:rsid w:val="00411B51"/>
    <w:rsid w:val="00411E1C"/>
    <w:rsid w:val="004123EA"/>
    <w:rsid w:val="00412729"/>
    <w:rsid w:val="004129A2"/>
    <w:rsid w:val="00412AE8"/>
    <w:rsid w:val="00412F7E"/>
    <w:rsid w:val="00413215"/>
    <w:rsid w:val="00413BFA"/>
    <w:rsid w:val="004151E4"/>
    <w:rsid w:val="004168BD"/>
    <w:rsid w:val="00417DD9"/>
    <w:rsid w:val="00422DEC"/>
    <w:rsid w:val="0042452E"/>
    <w:rsid w:val="0042680C"/>
    <w:rsid w:val="004270DC"/>
    <w:rsid w:val="004306B7"/>
    <w:rsid w:val="00430EF5"/>
    <w:rsid w:val="00431FD8"/>
    <w:rsid w:val="004324CF"/>
    <w:rsid w:val="004324DD"/>
    <w:rsid w:val="004337D4"/>
    <w:rsid w:val="00434C1F"/>
    <w:rsid w:val="004365C9"/>
    <w:rsid w:val="00437019"/>
    <w:rsid w:val="00437772"/>
    <w:rsid w:val="00442D79"/>
    <w:rsid w:val="004439DE"/>
    <w:rsid w:val="00443EBE"/>
    <w:rsid w:val="00443EC5"/>
    <w:rsid w:val="00444BAD"/>
    <w:rsid w:val="00445AA8"/>
    <w:rsid w:val="00447F06"/>
    <w:rsid w:val="004509B0"/>
    <w:rsid w:val="00450AB2"/>
    <w:rsid w:val="00452A87"/>
    <w:rsid w:val="00453518"/>
    <w:rsid w:val="004608AA"/>
    <w:rsid w:val="004625BA"/>
    <w:rsid w:val="00462BEC"/>
    <w:rsid w:val="00462C7C"/>
    <w:rsid w:val="004649BF"/>
    <w:rsid w:val="0047352A"/>
    <w:rsid w:val="00474069"/>
    <w:rsid w:val="0047426E"/>
    <w:rsid w:val="00474A7B"/>
    <w:rsid w:val="004757DB"/>
    <w:rsid w:val="00476843"/>
    <w:rsid w:val="004768AA"/>
    <w:rsid w:val="0047703A"/>
    <w:rsid w:val="00480D9E"/>
    <w:rsid w:val="00482431"/>
    <w:rsid w:val="0048281C"/>
    <w:rsid w:val="00483C0B"/>
    <w:rsid w:val="00484544"/>
    <w:rsid w:val="00486535"/>
    <w:rsid w:val="00487809"/>
    <w:rsid w:val="00490142"/>
    <w:rsid w:val="00490414"/>
    <w:rsid w:val="00490EE8"/>
    <w:rsid w:val="00492334"/>
    <w:rsid w:val="0049409B"/>
    <w:rsid w:val="004944C7"/>
    <w:rsid w:val="004954EB"/>
    <w:rsid w:val="0049583A"/>
    <w:rsid w:val="004A0A96"/>
    <w:rsid w:val="004A1B3B"/>
    <w:rsid w:val="004A26EA"/>
    <w:rsid w:val="004A2D73"/>
    <w:rsid w:val="004A2FA9"/>
    <w:rsid w:val="004A3CE7"/>
    <w:rsid w:val="004A3F06"/>
    <w:rsid w:val="004A5363"/>
    <w:rsid w:val="004B03A9"/>
    <w:rsid w:val="004B0AD9"/>
    <w:rsid w:val="004B1334"/>
    <w:rsid w:val="004B17A3"/>
    <w:rsid w:val="004B2B89"/>
    <w:rsid w:val="004B48DC"/>
    <w:rsid w:val="004B4B7F"/>
    <w:rsid w:val="004B5DA8"/>
    <w:rsid w:val="004B65DA"/>
    <w:rsid w:val="004B6A5C"/>
    <w:rsid w:val="004C0164"/>
    <w:rsid w:val="004C12DD"/>
    <w:rsid w:val="004C1A02"/>
    <w:rsid w:val="004C1BBC"/>
    <w:rsid w:val="004C4525"/>
    <w:rsid w:val="004C4A10"/>
    <w:rsid w:val="004D009F"/>
    <w:rsid w:val="004D02B1"/>
    <w:rsid w:val="004D1E9B"/>
    <w:rsid w:val="004D2931"/>
    <w:rsid w:val="004D3502"/>
    <w:rsid w:val="004D42D6"/>
    <w:rsid w:val="004D5A70"/>
    <w:rsid w:val="004D6EFC"/>
    <w:rsid w:val="004D6F0C"/>
    <w:rsid w:val="004D71D1"/>
    <w:rsid w:val="004E015E"/>
    <w:rsid w:val="004E0885"/>
    <w:rsid w:val="004E0A44"/>
    <w:rsid w:val="004E0A89"/>
    <w:rsid w:val="004E6181"/>
    <w:rsid w:val="004E7BE9"/>
    <w:rsid w:val="004E7C63"/>
    <w:rsid w:val="004F0700"/>
    <w:rsid w:val="004F1B33"/>
    <w:rsid w:val="004F2D38"/>
    <w:rsid w:val="004F3E91"/>
    <w:rsid w:val="004F3F11"/>
    <w:rsid w:val="004F4106"/>
    <w:rsid w:val="004F6D34"/>
    <w:rsid w:val="004F6DB0"/>
    <w:rsid w:val="00500211"/>
    <w:rsid w:val="00500947"/>
    <w:rsid w:val="00502E4B"/>
    <w:rsid w:val="0050349A"/>
    <w:rsid w:val="00503953"/>
    <w:rsid w:val="0050404D"/>
    <w:rsid w:val="00504B58"/>
    <w:rsid w:val="00505714"/>
    <w:rsid w:val="00505C00"/>
    <w:rsid w:val="00507718"/>
    <w:rsid w:val="00507E21"/>
    <w:rsid w:val="00510523"/>
    <w:rsid w:val="005105A9"/>
    <w:rsid w:val="0051116E"/>
    <w:rsid w:val="00511ACF"/>
    <w:rsid w:val="00514576"/>
    <w:rsid w:val="00514BED"/>
    <w:rsid w:val="00515994"/>
    <w:rsid w:val="00515B27"/>
    <w:rsid w:val="00515C27"/>
    <w:rsid w:val="00516F0B"/>
    <w:rsid w:val="00520A2A"/>
    <w:rsid w:val="0052191D"/>
    <w:rsid w:val="00522811"/>
    <w:rsid w:val="005250D1"/>
    <w:rsid w:val="00526596"/>
    <w:rsid w:val="005304DE"/>
    <w:rsid w:val="00531495"/>
    <w:rsid w:val="005343DE"/>
    <w:rsid w:val="00535360"/>
    <w:rsid w:val="0053543F"/>
    <w:rsid w:val="00535493"/>
    <w:rsid w:val="0053579B"/>
    <w:rsid w:val="005359D2"/>
    <w:rsid w:val="005360FB"/>
    <w:rsid w:val="005374EF"/>
    <w:rsid w:val="005379C7"/>
    <w:rsid w:val="00537C95"/>
    <w:rsid w:val="005406DC"/>
    <w:rsid w:val="00540823"/>
    <w:rsid w:val="005414ED"/>
    <w:rsid w:val="00541683"/>
    <w:rsid w:val="00541FB8"/>
    <w:rsid w:val="00542004"/>
    <w:rsid w:val="00543AFC"/>
    <w:rsid w:val="00544282"/>
    <w:rsid w:val="00544521"/>
    <w:rsid w:val="00545953"/>
    <w:rsid w:val="00546272"/>
    <w:rsid w:val="005507A0"/>
    <w:rsid w:val="00551A08"/>
    <w:rsid w:val="00553AA1"/>
    <w:rsid w:val="0055479B"/>
    <w:rsid w:val="00556D72"/>
    <w:rsid w:val="00561A2F"/>
    <w:rsid w:val="00561B01"/>
    <w:rsid w:val="00562B18"/>
    <w:rsid w:val="00563076"/>
    <w:rsid w:val="00563BB3"/>
    <w:rsid w:val="00564E55"/>
    <w:rsid w:val="00566154"/>
    <w:rsid w:val="00566B24"/>
    <w:rsid w:val="00567773"/>
    <w:rsid w:val="00567C9C"/>
    <w:rsid w:val="005708EE"/>
    <w:rsid w:val="0057591A"/>
    <w:rsid w:val="005766CF"/>
    <w:rsid w:val="00576C7F"/>
    <w:rsid w:val="00576C80"/>
    <w:rsid w:val="00576D91"/>
    <w:rsid w:val="00576F73"/>
    <w:rsid w:val="0057794B"/>
    <w:rsid w:val="0058071F"/>
    <w:rsid w:val="00580BE5"/>
    <w:rsid w:val="00581EA0"/>
    <w:rsid w:val="0058267A"/>
    <w:rsid w:val="00583DA7"/>
    <w:rsid w:val="00583DF0"/>
    <w:rsid w:val="005856D8"/>
    <w:rsid w:val="00585D2D"/>
    <w:rsid w:val="005875DA"/>
    <w:rsid w:val="00587A05"/>
    <w:rsid w:val="005930C4"/>
    <w:rsid w:val="00593867"/>
    <w:rsid w:val="00593D6B"/>
    <w:rsid w:val="0059451E"/>
    <w:rsid w:val="005948E4"/>
    <w:rsid w:val="0059668C"/>
    <w:rsid w:val="00596BA7"/>
    <w:rsid w:val="00597C7D"/>
    <w:rsid w:val="005A010E"/>
    <w:rsid w:val="005A0443"/>
    <w:rsid w:val="005A079B"/>
    <w:rsid w:val="005A08A2"/>
    <w:rsid w:val="005A1109"/>
    <w:rsid w:val="005A4D6C"/>
    <w:rsid w:val="005A7535"/>
    <w:rsid w:val="005B0AC1"/>
    <w:rsid w:val="005B6FEA"/>
    <w:rsid w:val="005C10F1"/>
    <w:rsid w:val="005C189F"/>
    <w:rsid w:val="005C295B"/>
    <w:rsid w:val="005C33F1"/>
    <w:rsid w:val="005C5548"/>
    <w:rsid w:val="005C5705"/>
    <w:rsid w:val="005C715F"/>
    <w:rsid w:val="005C7455"/>
    <w:rsid w:val="005C78D1"/>
    <w:rsid w:val="005C78FC"/>
    <w:rsid w:val="005D1CCD"/>
    <w:rsid w:val="005D1F6E"/>
    <w:rsid w:val="005D4CF8"/>
    <w:rsid w:val="005D5B66"/>
    <w:rsid w:val="005D684F"/>
    <w:rsid w:val="005E003D"/>
    <w:rsid w:val="005E13A5"/>
    <w:rsid w:val="005E1D20"/>
    <w:rsid w:val="005E20E5"/>
    <w:rsid w:val="005E2BA1"/>
    <w:rsid w:val="005E2E6C"/>
    <w:rsid w:val="005E35E3"/>
    <w:rsid w:val="005E3A1D"/>
    <w:rsid w:val="005E4B0F"/>
    <w:rsid w:val="005E4E18"/>
    <w:rsid w:val="005E76D0"/>
    <w:rsid w:val="005F01F2"/>
    <w:rsid w:val="005F04B2"/>
    <w:rsid w:val="005F04E5"/>
    <w:rsid w:val="005F097B"/>
    <w:rsid w:val="005F103D"/>
    <w:rsid w:val="005F1361"/>
    <w:rsid w:val="005F1562"/>
    <w:rsid w:val="005F2DC8"/>
    <w:rsid w:val="005F5FA7"/>
    <w:rsid w:val="005F68B9"/>
    <w:rsid w:val="005F6999"/>
    <w:rsid w:val="005F7287"/>
    <w:rsid w:val="0060335D"/>
    <w:rsid w:val="0060717D"/>
    <w:rsid w:val="00610A12"/>
    <w:rsid w:val="00611341"/>
    <w:rsid w:val="00611E3C"/>
    <w:rsid w:val="00616004"/>
    <w:rsid w:val="00616A9F"/>
    <w:rsid w:val="00620115"/>
    <w:rsid w:val="006201B4"/>
    <w:rsid w:val="0062056A"/>
    <w:rsid w:val="00621F8F"/>
    <w:rsid w:val="006222E9"/>
    <w:rsid w:val="00622E7E"/>
    <w:rsid w:val="00624458"/>
    <w:rsid w:val="00625FB7"/>
    <w:rsid w:val="006304DE"/>
    <w:rsid w:val="00630D71"/>
    <w:rsid w:val="00631DD7"/>
    <w:rsid w:val="00632730"/>
    <w:rsid w:val="0063347E"/>
    <w:rsid w:val="00634B8A"/>
    <w:rsid w:val="00635E2A"/>
    <w:rsid w:val="00636BBD"/>
    <w:rsid w:val="006372EA"/>
    <w:rsid w:val="00637E39"/>
    <w:rsid w:val="0064033A"/>
    <w:rsid w:val="006416CF"/>
    <w:rsid w:val="00642F14"/>
    <w:rsid w:val="00643BFA"/>
    <w:rsid w:val="00643F10"/>
    <w:rsid w:val="00647D74"/>
    <w:rsid w:val="00652ED1"/>
    <w:rsid w:val="00653C45"/>
    <w:rsid w:val="0065407F"/>
    <w:rsid w:val="006546F2"/>
    <w:rsid w:val="00654E5E"/>
    <w:rsid w:val="006576AE"/>
    <w:rsid w:val="006578CD"/>
    <w:rsid w:val="00660425"/>
    <w:rsid w:val="006627B4"/>
    <w:rsid w:val="00662B32"/>
    <w:rsid w:val="00663062"/>
    <w:rsid w:val="00663C1C"/>
    <w:rsid w:val="00664AD2"/>
    <w:rsid w:val="006664BE"/>
    <w:rsid w:val="006669D2"/>
    <w:rsid w:val="00666EC7"/>
    <w:rsid w:val="00667725"/>
    <w:rsid w:val="00670CF2"/>
    <w:rsid w:val="0067132F"/>
    <w:rsid w:val="0067196F"/>
    <w:rsid w:val="00672EB1"/>
    <w:rsid w:val="006731D6"/>
    <w:rsid w:val="006731FB"/>
    <w:rsid w:val="006733FB"/>
    <w:rsid w:val="006737E9"/>
    <w:rsid w:val="00676319"/>
    <w:rsid w:val="00677699"/>
    <w:rsid w:val="006807D5"/>
    <w:rsid w:val="00682621"/>
    <w:rsid w:val="00685BB5"/>
    <w:rsid w:val="00686107"/>
    <w:rsid w:val="00687316"/>
    <w:rsid w:val="006878D5"/>
    <w:rsid w:val="0069160B"/>
    <w:rsid w:val="006958C4"/>
    <w:rsid w:val="0069634C"/>
    <w:rsid w:val="00696B1A"/>
    <w:rsid w:val="00697A20"/>
    <w:rsid w:val="00697D67"/>
    <w:rsid w:val="006A0211"/>
    <w:rsid w:val="006A18F0"/>
    <w:rsid w:val="006A18FF"/>
    <w:rsid w:val="006A34B3"/>
    <w:rsid w:val="006A3E0C"/>
    <w:rsid w:val="006A4965"/>
    <w:rsid w:val="006A51E3"/>
    <w:rsid w:val="006A6E4E"/>
    <w:rsid w:val="006A73CB"/>
    <w:rsid w:val="006B026C"/>
    <w:rsid w:val="006B094E"/>
    <w:rsid w:val="006B2813"/>
    <w:rsid w:val="006B50E1"/>
    <w:rsid w:val="006B5416"/>
    <w:rsid w:val="006B72EB"/>
    <w:rsid w:val="006B7A5B"/>
    <w:rsid w:val="006C1ED4"/>
    <w:rsid w:val="006C53AB"/>
    <w:rsid w:val="006C53D5"/>
    <w:rsid w:val="006C543E"/>
    <w:rsid w:val="006C55B4"/>
    <w:rsid w:val="006C5F4D"/>
    <w:rsid w:val="006C6B84"/>
    <w:rsid w:val="006C6CEF"/>
    <w:rsid w:val="006C7778"/>
    <w:rsid w:val="006C7BBB"/>
    <w:rsid w:val="006D07E4"/>
    <w:rsid w:val="006D1948"/>
    <w:rsid w:val="006D2296"/>
    <w:rsid w:val="006D2543"/>
    <w:rsid w:val="006D452E"/>
    <w:rsid w:val="006D6AE3"/>
    <w:rsid w:val="006D791A"/>
    <w:rsid w:val="006E37F6"/>
    <w:rsid w:val="006E3E25"/>
    <w:rsid w:val="006E5651"/>
    <w:rsid w:val="006E5D91"/>
    <w:rsid w:val="006E60FB"/>
    <w:rsid w:val="006E6378"/>
    <w:rsid w:val="006E6D35"/>
    <w:rsid w:val="006F01E5"/>
    <w:rsid w:val="006F0C0B"/>
    <w:rsid w:val="006F1853"/>
    <w:rsid w:val="006F5F86"/>
    <w:rsid w:val="006F6035"/>
    <w:rsid w:val="006F6568"/>
    <w:rsid w:val="006F6F8E"/>
    <w:rsid w:val="0070022B"/>
    <w:rsid w:val="00700924"/>
    <w:rsid w:val="007021D2"/>
    <w:rsid w:val="00703BFA"/>
    <w:rsid w:val="00704014"/>
    <w:rsid w:val="007047B6"/>
    <w:rsid w:val="00704F4A"/>
    <w:rsid w:val="00706677"/>
    <w:rsid w:val="00707621"/>
    <w:rsid w:val="00707755"/>
    <w:rsid w:val="00707B72"/>
    <w:rsid w:val="00710AE4"/>
    <w:rsid w:val="0071163D"/>
    <w:rsid w:val="00712A63"/>
    <w:rsid w:val="00712EFD"/>
    <w:rsid w:val="0071385C"/>
    <w:rsid w:val="00715F42"/>
    <w:rsid w:val="0071651D"/>
    <w:rsid w:val="00720757"/>
    <w:rsid w:val="00720BD6"/>
    <w:rsid w:val="00721D9A"/>
    <w:rsid w:val="00722AF0"/>
    <w:rsid w:val="00723C1B"/>
    <w:rsid w:val="007253E3"/>
    <w:rsid w:val="007263A7"/>
    <w:rsid w:val="00727AF9"/>
    <w:rsid w:val="00733BF4"/>
    <w:rsid w:val="00734546"/>
    <w:rsid w:val="00734C93"/>
    <w:rsid w:val="00734D77"/>
    <w:rsid w:val="007378A5"/>
    <w:rsid w:val="007378E7"/>
    <w:rsid w:val="007404FD"/>
    <w:rsid w:val="007407E0"/>
    <w:rsid w:val="00741074"/>
    <w:rsid w:val="007424EA"/>
    <w:rsid w:val="00742BEF"/>
    <w:rsid w:val="00742E50"/>
    <w:rsid w:val="00743806"/>
    <w:rsid w:val="00752843"/>
    <w:rsid w:val="00754BF8"/>
    <w:rsid w:val="007560A6"/>
    <w:rsid w:val="00756978"/>
    <w:rsid w:val="00761F85"/>
    <w:rsid w:val="007624B2"/>
    <w:rsid w:val="00762F4A"/>
    <w:rsid w:val="00764D61"/>
    <w:rsid w:val="00765D50"/>
    <w:rsid w:val="007664FD"/>
    <w:rsid w:val="007668DE"/>
    <w:rsid w:val="007701F2"/>
    <w:rsid w:val="007716D8"/>
    <w:rsid w:val="00773519"/>
    <w:rsid w:val="00773627"/>
    <w:rsid w:val="007751CA"/>
    <w:rsid w:val="0077684C"/>
    <w:rsid w:val="0077716D"/>
    <w:rsid w:val="00777D43"/>
    <w:rsid w:val="00777D9E"/>
    <w:rsid w:val="0078002C"/>
    <w:rsid w:val="00780FE1"/>
    <w:rsid w:val="007810E4"/>
    <w:rsid w:val="0078312D"/>
    <w:rsid w:val="007836D8"/>
    <w:rsid w:val="00786825"/>
    <w:rsid w:val="007873E4"/>
    <w:rsid w:val="00791B7C"/>
    <w:rsid w:val="007925A6"/>
    <w:rsid w:val="00793B97"/>
    <w:rsid w:val="00793CCA"/>
    <w:rsid w:val="007941BE"/>
    <w:rsid w:val="0079430C"/>
    <w:rsid w:val="00794691"/>
    <w:rsid w:val="007949A9"/>
    <w:rsid w:val="007966B7"/>
    <w:rsid w:val="00796EC5"/>
    <w:rsid w:val="007A04F7"/>
    <w:rsid w:val="007A1F67"/>
    <w:rsid w:val="007A28E1"/>
    <w:rsid w:val="007A309A"/>
    <w:rsid w:val="007A4002"/>
    <w:rsid w:val="007A4637"/>
    <w:rsid w:val="007A486B"/>
    <w:rsid w:val="007A48FD"/>
    <w:rsid w:val="007A5D7F"/>
    <w:rsid w:val="007A66FA"/>
    <w:rsid w:val="007A7105"/>
    <w:rsid w:val="007B0DD4"/>
    <w:rsid w:val="007B109A"/>
    <w:rsid w:val="007B280C"/>
    <w:rsid w:val="007B43EE"/>
    <w:rsid w:val="007C0891"/>
    <w:rsid w:val="007C0AC5"/>
    <w:rsid w:val="007C2318"/>
    <w:rsid w:val="007C2BD5"/>
    <w:rsid w:val="007C465F"/>
    <w:rsid w:val="007C64CA"/>
    <w:rsid w:val="007D1DDE"/>
    <w:rsid w:val="007D1F17"/>
    <w:rsid w:val="007D31C7"/>
    <w:rsid w:val="007D3B0D"/>
    <w:rsid w:val="007D5AD9"/>
    <w:rsid w:val="007D5F3E"/>
    <w:rsid w:val="007D7C91"/>
    <w:rsid w:val="007E20B5"/>
    <w:rsid w:val="007E482B"/>
    <w:rsid w:val="007E5120"/>
    <w:rsid w:val="007E598C"/>
    <w:rsid w:val="007E5F1A"/>
    <w:rsid w:val="007F1657"/>
    <w:rsid w:val="007F2612"/>
    <w:rsid w:val="007F3CCC"/>
    <w:rsid w:val="007F44A2"/>
    <w:rsid w:val="007F4536"/>
    <w:rsid w:val="007F46B3"/>
    <w:rsid w:val="007F4B0E"/>
    <w:rsid w:val="007F4C36"/>
    <w:rsid w:val="007F5AB9"/>
    <w:rsid w:val="00800187"/>
    <w:rsid w:val="0080202C"/>
    <w:rsid w:val="00803502"/>
    <w:rsid w:val="008054AE"/>
    <w:rsid w:val="008066B8"/>
    <w:rsid w:val="00806937"/>
    <w:rsid w:val="00806BA0"/>
    <w:rsid w:val="00807C7A"/>
    <w:rsid w:val="008124D8"/>
    <w:rsid w:val="00813CC3"/>
    <w:rsid w:val="008147F6"/>
    <w:rsid w:val="00814809"/>
    <w:rsid w:val="00815DF4"/>
    <w:rsid w:val="008163D7"/>
    <w:rsid w:val="00822AFF"/>
    <w:rsid w:val="00823E3D"/>
    <w:rsid w:val="008277C3"/>
    <w:rsid w:val="0083050C"/>
    <w:rsid w:val="00831343"/>
    <w:rsid w:val="00832D1F"/>
    <w:rsid w:val="00833493"/>
    <w:rsid w:val="00834511"/>
    <w:rsid w:val="00834E4D"/>
    <w:rsid w:val="008351FE"/>
    <w:rsid w:val="008360C1"/>
    <w:rsid w:val="00836318"/>
    <w:rsid w:val="008405B3"/>
    <w:rsid w:val="0084131B"/>
    <w:rsid w:val="008429C1"/>
    <w:rsid w:val="00842F48"/>
    <w:rsid w:val="0084376F"/>
    <w:rsid w:val="008442F9"/>
    <w:rsid w:val="00850655"/>
    <w:rsid w:val="00852D44"/>
    <w:rsid w:val="00853F03"/>
    <w:rsid w:val="0085468D"/>
    <w:rsid w:val="00854B64"/>
    <w:rsid w:val="00854F58"/>
    <w:rsid w:val="00856157"/>
    <w:rsid w:val="0085765F"/>
    <w:rsid w:val="00862327"/>
    <w:rsid w:val="00863ADB"/>
    <w:rsid w:val="00864033"/>
    <w:rsid w:val="00864CAE"/>
    <w:rsid w:val="0086510B"/>
    <w:rsid w:val="008652FE"/>
    <w:rsid w:val="0086722B"/>
    <w:rsid w:val="00867356"/>
    <w:rsid w:val="00871492"/>
    <w:rsid w:val="00872122"/>
    <w:rsid w:val="008742FC"/>
    <w:rsid w:val="0087512D"/>
    <w:rsid w:val="008758FC"/>
    <w:rsid w:val="00875F4F"/>
    <w:rsid w:val="0088091F"/>
    <w:rsid w:val="00883B30"/>
    <w:rsid w:val="00883F97"/>
    <w:rsid w:val="008859E1"/>
    <w:rsid w:val="008865A9"/>
    <w:rsid w:val="00887703"/>
    <w:rsid w:val="0088797B"/>
    <w:rsid w:val="0089175B"/>
    <w:rsid w:val="00891E48"/>
    <w:rsid w:val="008923F2"/>
    <w:rsid w:val="0089240B"/>
    <w:rsid w:val="0089434C"/>
    <w:rsid w:val="00894848"/>
    <w:rsid w:val="00895653"/>
    <w:rsid w:val="008970D6"/>
    <w:rsid w:val="008977C7"/>
    <w:rsid w:val="00897A70"/>
    <w:rsid w:val="008A0F83"/>
    <w:rsid w:val="008A4E41"/>
    <w:rsid w:val="008A5627"/>
    <w:rsid w:val="008A67A6"/>
    <w:rsid w:val="008A7A97"/>
    <w:rsid w:val="008B072C"/>
    <w:rsid w:val="008B283D"/>
    <w:rsid w:val="008B33E4"/>
    <w:rsid w:val="008B494F"/>
    <w:rsid w:val="008B50D1"/>
    <w:rsid w:val="008B55A6"/>
    <w:rsid w:val="008B6501"/>
    <w:rsid w:val="008B7499"/>
    <w:rsid w:val="008B7DCD"/>
    <w:rsid w:val="008C1197"/>
    <w:rsid w:val="008C1FB5"/>
    <w:rsid w:val="008C3E11"/>
    <w:rsid w:val="008C49AE"/>
    <w:rsid w:val="008C5A2F"/>
    <w:rsid w:val="008C5AB3"/>
    <w:rsid w:val="008C5B2F"/>
    <w:rsid w:val="008C5C2F"/>
    <w:rsid w:val="008D1090"/>
    <w:rsid w:val="008D359B"/>
    <w:rsid w:val="008D396C"/>
    <w:rsid w:val="008D5445"/>
    <w:rsid w:val="008D5BC1"/>
    <w:rsid w:val="008D789D"/>
    <w:rsid w:val="008D7A2C"/>
    <w:rsid w:val="008D7BC8"/>
    <w:rsid w:val="008E0857"/>
    <w:rsid w:val="008E1CF9"/>
    <w:rsid w:val="008E35AC"/>
    <w:rsid w:val="008E420D"/>
    <w:rsid w:val="008E4677"/>
    <w:rsid w:val="008E55C4"/>
    <w:rsid w:val="008E5D72"/>
    <w:rsid w:val="008E7B59"/>
    <w:rsid w:val="008F0AA7"/>
    <w:rsid w:val="008F1F47"/>
    <w:rsid w:val="008F2071"/>
    <w:rsid w:val="008F39B8"/>
    <w:rsid w:val="008F72DD"/>
    <w:rsid w:val="008F7C04"/>
    <w:rsid w:val="00901B38"/>
    <w:rsid w:val="00902143"/>
    <w:rsid w:val="0090282D"/>
    <w:rsid w:val="00903FF7"/>
    <w:rsid w:val="009047E6"/>
    <w:rsid w:val="00904D5A"/>
    <w:rsid w:val="009079E9"/>
    <w:rsid w:val="00910318"/>
    <w:rsid w:val="00910EAC"/>
    <w:rsid w:val="009128EE"/>
    <w:rsid w:val="00913360"/>
    <w:rsid w:val="009138F3"/>
    <w:rsid w:val="00915F42"/>
    <w:rsid w:val="009200A5"/>
    <w:rsid w:val="00920B50"/>
    <w:rsid w:val="00921245"/>
    <w:rsid w:val="00923FB5"/>
    <w:rsid w:val="009265C5"/>
    <w:rsid w:val="00926935"/>
    <w:rsid w:val="00927345"/>
    <w:rsid w:val="00930AA4"/>
    <w:rsid w:val="00930CA5"/>
    <w:rsid w:val="00931DB6"/>
    <w:rsid w:val="009331F9"/>
    <w:rsid w:val="00933581"/>
    <w:rsid w:val="00934FA6"/>
    <w:rsid w:val="00935142"/>
    <w:rsid w:val="00935668"/>
    <w:rsid w:val="00935C34"/>
    <w:rsid w:val="0093650A"/>
    <w:rsid w:val="009378D5"/>
    <w:rsid w:val="00940729"/>
    <w:rsid w:val="00941E52"/>
    <w:rsid w:val="00942AD9"/>
    <w:rsid w:val="009430AB"/>
    <w:rsid w:val="009443CE"/>
    <w:rsid w:val="00945A1D"/>
    <w:rsid w:val="009535B7"/>
    <w:rsid w:val="00953E0D"/>
    <w:rsid w:val="00954DFD"/>
    <w:rsid w:val="00956C43"/>
    <w:rsid w:val="009570D0"/>
    <w:rsid w:val="00957365"/>
    <w:rsid w:val="00957D45"/>
    <w:rsid w:val="009621A3"/>
    <w:rsid w:val="00962B72"/>
    <w:rsid w:val="00963DDB"/>
    <w:rsid w:val="00964133"/>
    <w:rsid w:val="00965308"/>
    <w:rsid w:val="009655BE"/>
    <w:rsid w:val="009655C4"/>
    <w:rsid w:val="0096694C"/>
    <w:rsid w:val="0097091B"/>
    <w:rsid w:val="0097113B"/>
    <w:rsid w:val="00972F1F"/>
    <w:rsid w:val="0097396C"/>
    <w:rsid w:val="00973C65"/>
    <w:rsid w:val="009748EC"/>
    <w:rsid w:val="00974AD8"/>
    <w:rsid w:val="009762E4"/>
    <w:rsid w:val="00976602"/>
    <w:rsid w:val="009774AC"/>
    <w:rsid w:val="00980AE1"/>
    <w:rsid w:val="0098468A"/>
    <w:rsid w:val="0098661C"/>
    <w:rsid w:val="00987CAE"/>
    <w:rsid w:val="00991922"/>
    <w:rsid w:val="009926E8"/>
    <w:rsid w:val="0099365E"/>
    <w:rsid w:val="00994E69"/>
    <w:rsid w:val="00995153"/>
    <w:rsid w:val="00995C76"/>
    <w:rsid w:val="00995F0A"/>
    <w:rsid w:val="00996462"/>
    <w:rsid w:val="00996535"/>
    <w:rsid w:val="00997052"/>
    <w:rsid w:val="009971B1"/>
    <w:rsid w:val="009A0129"/>
    <w:rsid w:val="009A06B8"/>
    <w:rsid w:val="009A0D7B"/>
    <w:rsid w:val="009A122F"/>
    <w:rsid w:val="009A2C54"/>
    <w:rsid w:val="009A3506"/>
    <w:rsid w:val="009B05C7"/>
    <w:rsid w:val="009B12EE"/>
    <w:rsid w:val="009B3DCB"/>
    <w:rsid w:val="009B479F"/>
    <w:rsid w:val="009B6673"/>
    <w:rsid w:val="009B6D10"/>
    <w:rsid w:val="009C0B85"/>
    <w:rsid w:val="009C3564"/>
    <w:rsid w:val="009D0078"/>
    <w:rsid w:val="009D03B8"/>
    <w:rsid w:val="009D19D2"/>
    <w:rsid w:val="009D1F41"/>
    <w:rsid w:val="009D4839"/>
    <w:rsid w:val="009D6655"/>
    <w:rsid w:val="009E1294"/>
    <w:rsid w:val="009E200B"/>
    <w:rsid w:val="009E2172"/>
    <w:rsid w:val="009E4A4C"/>
    <w:rsid w:val="009E6542"/>
    <w:rsid w:val="009F01D9"/>
    <w:rsid w:val="009F127C"/>
    <w:rsid w:val="009F248B"/>
    <w:rsid w:val="009F31AC"/>
    <w:rsid w:val="009F4972"/>
    <w:rsid w:val="009F54DA"/>
    <w:rsid w:val="009F59BD"/>
    <w:rsid w:val="00A00234"/>
    <w:rsid w:val="00A0062D"/>
    <w:rsid w:val="00A0340A"/>
    <w:rsid w:val="00A036D5"/>
    <w:rsid w:val="00A05ED4"/>
    <w:rsid w:val="00A061A0"/>
    <w:rsid w:val="00A06650"/>
    <w:rsid w:val="00A115CF"/>
    <w:rsid w:val="00A139CE"/>
    <w:rsid w:val="00A14735"/>
    <w:rsid w:val="00A14BE6"/>
    <w:rsid w:val="00A15457"/>
    <w:rsid w:val="00A1554F"/>
    <w:rsid w:val="00A15E22"/>
    <w:rsid w:val="00A17E09"/>
    <w:rsid w:val="00A201C6"/>
    <w:rsid w:val="00A201EA"/>
    <w:rsid w:val="00A20E47"/>
    <w:rsid w:val="00A21C82"/>
    <w:rsid w:val="00A22442"/>
    <w:rsid w:val="00A23494"/>
    <w:rsid w:val="00A23A6A"/>
    <w:rsid w:val="00A23BF7"/>
    <w:rsid w:val="00A25854"/>
    <w:rsid w:val="00A26FA9"/>
    <w:rsid w:val="00A3273A"/>
    <w:rsid w:val="00A33AD8"/>
    <w:rsid w:val="00A347AF"/>
    <w:rsid w:val="00A36ED0"/>
    <w:rsid w:val="00A3704E"/>
    <w:rsid w:val="00A4019D"/>
    <w:rsid w:val="00A41202"/>
    <w:rsid w:val="00A418BA"/>
    <w:rsid w:val="00A4194D"/>
    <w:rsid w:val="00A41B48"/>
    <w:rsid w:val="00A42716"/>
    <w:rsid w:val="00A427D2"/>
    <w:rsid w:val="00A43832"/>
    <w:rsid w:val="00A444A3"/>
    <w:rsid w:val="00A5210A"/>
    <w:rsid w:val="00A52211"/>
    <w:rsid w:val="00A53CFF"/>
    <w:rsid w:val="00A53D72"/>
    <w:rsid w:val="00A53E82"/>
    <w:rsid w:val="00A56A5D"/>
    <w:rsid w:val="00A56D6F"/>
    <w:rsid w:val="00A61AF8"/>
    <w:rsid w:val="00A636F7"/>
    <w:rsid w:val="00A63F1C"/>
    <w:rsid w:val="00A64977"/>
    <w:rsid w:val="00A658BF"/>
    <w:rsid w:val="00A6616C"/>
    <w:rsid w:val="00A700C8"/>
    <w:rsid w:val="00A70D15"/>
    <w:rsid w:val="00A71995"/>
    <w:rsid w:val="00A7275A"/>
    <w:rsid w:val="00A72C83"/>
    <w:rsid w:val="00A7447A"/>
    <w:rsid w:val="00A74D4F"/>
    <w:rsid w:val="00A753B4"/>
    <w:rsid w:val="00A7574B"/>
    <w:rsid w:val="00A757F9"/>
    <w:rsid w:val="00A76844"/>
    <w:rsid w:val="00A819DB"/>
    <w:rsid w:val="00A81D7C"/>
    <w:rsid w:val="00A8237A"/>
    <w:rsid w:val="00A82D77"/>
    <w:rsid w:val="00A8326A"/>
    <w:rsid w:val="00A846B9"/>
    <w:rsid w:val="00A85356"/>
    <w:rsid w:val="00A85DA4"/>
    <w:rsid w:val="00A85FED"/>
    <w:rsid w:val="00A868C4"/>
    <w:rsid w:val="00A86A3F"/>
    <w:rsid w:val="00A86C93"/>
    <w:rsid w:val="00A9072B"/>
    <w:rsid w:val="00A91FF8"/>
    <w:rsid w:val="00A92A28"/>
    <w:rsid w:val="00A93FEC"/>
    <w:rsid w:val="00A9400F"/>
    <w:rsid w:val="00A94021"/>
    <w:rsid w:val="00A957D6"/>
    <w:rsid w:val="00A9581E"/>
    <w:rsid w:val="00A97B73"/>
    <w:rsid w:val="00AA16C5"/>
    <w:rsid w:val="00AA1ADE"/>
    <w:rsid w:val="00AA2F00"/>
    <w:rsid w:val="00AA382D"/>
    <w:rsid w:val="00AA389F"/>
    <w:rsid w:val="00AA3C13"/>
    <w:rsid w:val="00AA4972"/>
    <w:rsid w:val="00AA58D8"/>
    <w:rsid w:val="00AA5E00"/>
    <w:rsid w:val="00AA78AF"/>
    <w:rsid w:val="00AB2C7C"/>
    <w:rsid w:val="00AB38D0"/>
    <w:rsid w:val="00AB38E5"/>
    <w:rsid w:val="00AB3DC0"/>
    <w:rsid w:val="00AB623B"/>
    <w:rsid w:val="00AB675E"/>
    <w:rsid w:val="00AB7258"/>
    <w:rsid w:val="00AB78D6"/>
    <w:rsid w:val="00AC201F"/>
    <w:rsid w:val="00AC309E"/>
    <w:rsid w:val="00AC3DA5"/>
    <w:rsid w:val="00AC3EB4"/>
    <w:rsid w:val="00AC4CC1"/>
    <w:rsid w:val="00AC5409"/>
    <w:rsid w:val="00AC5676"/>
    <w:rsid w:val="00AC56AA"/>
    <w:rsid w:val="00AC643C"/>
    <w:rsid w:val="00AC6EE9"/>
    <w:rsid w:val="00AC7616"/>
    <w:rsid w:val="00AD001C"/>
    <w:rsid w:val="00AD0055"/>
    <w:rsid w:val="00AD0A56"/>
    <w:rsid w:val="00AD1C17"/>
    <w:rsid w:val="00AD28EC"/>
    <w:rsid w:val="00AD426A"/>
    <w:rsid w:val="00AD52FC"/>
    <w:rsid w:val="00AD57E2"/>
    <w:rsid w:val="00AD63D4"/>
    <w:rsid w:val="00AD7320"/>
    <w:rsid w:val="00AD74F0"/>
    <w:rsid w:val="00AE1A9B"/>
    <w:rsid w:val="00AE1F04"/>
    <w:rsid w:val="00AE3801"/>
    <w:rsid w:val="00AE3C40"/>
    <w:rsid w:val="00AE5AD8"/>
    <w:rsid w:val="00AE5D53"/>
    <w:rsid w:val="00AE5EDB"/>
    <w:rsid w:val="00AF02CE"/>
    <w:rsid w:val="00AF2408"/>
    <w:rsid w:val="00AF2A36"/>
    <w:rsid w:val="00AF2F47"/>
    <w:rsid w:val="00AF5175"/>
    <w:rsid w:val="00AF583D"/>
    <w:rsid w:val="00AF6696"/>
    <w:rsid w:val="00AF74FF"/>
    <w:rsid w:val="00B000D3"/>
    <w:rsid w:val="00B00367"/>
    <w:rsid w:val="00B00584"/>
    <w:rsid w:val="00B00698"/>
    <w:rsid w:val="00B01411"/>
    <w:rsid w:val="00B01E61"/>
    <w:rsid w:val="00B02807"/>
    <w:rsid w:val="00B029B7"/>
    <w:rsid w:val="00B031C9"/>
    <w:rsid w:val="00B0595B"/>
    <w:rsid w:val="00B06922"/>
    <w:rsid w:val="00B06B0A"/>
    <w:rsid w:val="00B072F9"/>
    <w:rsid w:val="00B112A7"/>
    <w:rsid w:val="00B131B7"/>
    <w:rsid w:val="00B13800"/>
    <w:rsid w:val="00B14271"/>
    <w:rsid w:val="00B1568B"/>
    <w:rsid w:val="00B15AC0"/>
    <w:rsid w:val="00B2034F"/>
    <w:rsid w:val="00B21482"/>
    <w:rsid w:val="00B22ECD"/>
    <w:rsid w:val="00B248B5"/>
    <w:rsid w:val="00B2529D"/>
    <w:rsid w:val="00B25840"/>
    <w:rsid w:val="00B27E05"/>
    <w:rsid w:val="00B313A6"/>
    <w:rsid w:val="00B31F87"/>
    <w:rsid w:val="00B32011"/>
    <w:rsid w:val="00B323FA"/>
    <w:rsid w:val="00B34BC9"/>
    <w:rsid w:val="00B34F66"/>
    <w:rsid w:val="00B35974"/>
    <w:rsid w:val="00B43E1F"/>
    <w:rsid w:val="00B44C43"/>
    <w:rsid w:val="00B4653C"/>
    <w:rsid w:val="00B46676"/>
    <w:rsid w:val="00B46FE7"/>
    <w:rsid w:val="00B50832"/>
    <w:rsid w:val="00B50C02"/>
    <w:rsid w:val="00B5236C"/>
    <w:rsid w:val="00B539C6"/>
    <w:rsid w:val="00B53EC3"/>
    <w:rsid w:val="00B5601D"/>
    <w:rsid w:val="00B60B13"/>
    <w:rsid w:val="00B60E25"/>
    <w:rsid w:val="00B62C6E"/>
    <w:rsid w:val="00B672AC"/>
    <w:rsid w:val="00B70941"/>
    <w:rsid w:val="00B72BC9"/>
    <w:rsid w:val="00B7548F"/>
    <w:rsid w:val="00B777F9"/>
    <w:rsid w:val="00B77E51"/>
    <w:rsid w:val="00B81109"/>
    <w:rsid w:val="00B81802"/>
    <w:rsid w:val="00B81E00"/>
    <w:rsid w:val="00B81FF6"/>
    <w:rsid w:val="00B82759"/>
    <w:rsid w:val="00B82FB4"/>
    <w:rsid w:val="00B83A10"/>
    <w:rsid w:val="00B83F08"/>
    <w:rsid w:val="00B84269"/>
    <w:rsid w:val="00B85103"/>
    <w:rsid w:val="00B85D47"/>
    <w:rsid w:val="00B87921"/>
    <w:rsid w:val="00B87B32"/>
    <w:rsid w:val="00B909F5"/>
    <w:rsid w:val="00B93B2B"/>
    <w:rsid w:val="00B94315"/>
    <w:rsid w:val="00B94DDB"/>
    <w:rsid w:val="00B9558A"/>
    <w:rsid w:val="00B96181"/>
    <w:rsid w:val="00B963D0"/>
    <w:rsid w:val="00B971F7"/>
    <w:rsid w:val="00BA05CE"/>
    <w:rsid w:val="00BA065B"/>
    <w:rsid w:val="00BA107E"/>
    <w:rsid w:val="00BA11AB"/>
    <w:rsid w:val="00BA2A07"/>
    <w:rsid w:val="00BA41EA"/>
    <w:rsid w:val="00BA4776"/>
    <w:rsid w:val="00BA68DA"/>
    <w:rsid w:val="00BA6DBF"/>
    <w:rsid w:val="00BA7331"/>
    <w:rsid w:val="00BB029A"/>
    <w:rsid w:val="00BB0BEE"/>
    <w:rsid w:val="00BB3D0C"/>
    <w:rsid w:val="00BB4A3D"/>
    <w:rsid w:val="00BB54AB"/>
    <w:rsid w:val="00BB6B77"/>
    <w:rsid w:val="00BB7EAC"/>
    <w:rsid w:val="00BC06E7"/>
    <w:rsid w:val="00BC0754"/>
    <w:rsid w:val="00BC1AD0"/>
    <w:rsid w:val="00BC2BD5"/>
    <w:rsid w:val="00BC3F08"/>
    <w:rsid w:val="00BC56CD"/>
    <w:rsid w:val="00BC64A5"/>
    <w:rsid w:val="00BC7092"/>
    <w:rsid w:val="00BC73DE"/>
    <w:rsid w:val="00BD0ADD"/>
    <w:rsid w:val="00BD133F"/>
    <w:rsid w:val="00BD1659"/>
    <w:rsid w:val="00BD2F44"/>
    <w:rsid w:val="00BD38F9"/>
    <w:rsid w:val="00BD41E6"/>
    <w:rsid w:val="00BD44BB"/>
    <w:rsid w:val="00BD453E"/>
    <w:rsid w:val="00BD545B"/>
    <w:rsid w:val="00BD63FC"/>
    <w:rsid w:val="00BD7386"/>
    <w:rsid w:val="00BE18D3"/>
    <w:rsid w:val="00BE35CF"/>
    <w:rsid w:val="00BE45C3"/>
    <w:rsid w:val="00BE4DA9"/>
    <w:rsid w:val="00BF0D59"/>
    <w:rsid w:val="00BF0EE3"/>
    <w:rsid w:val="00BF2186"/>
    <w:rsid w:val="00BF4FA1"/>
    <w:rsid w:val="00BF5621"/>
    <w:rsid w:val="00C00484"/>
    <w:rsid w:val="00C007C5"/>
    <w:rsid w:val="00C00C58"/>
    <w:rsid w:val="00C02095"/>
    <w:rsid w:val="00C02CDD"/>
    <w:rsid w:val="00C037C1"/>
    <w:rsid w:val="00C038A5"/>
    <w:rsid w:val="00C04DE1"/>
    <w:rsid w:val="00C04F58"/>
    <w:rsid w:val="00C065FF"/>
    <w:rsid w:val="00C0728F"/>
    <w:rsid w:val="00C10F2D"/>
    <w:rsid w:val="00C12F95"/>
    <w:rsid w:val="00C13634"/>
    <w:rsid w:val="00C14AF8"/>
    <w:rsid w:val="00C22B62"/>
    <w:rsid w:val="00C23029"/>
    <w:rsid w:val="00C24CC1"/>
    <w:rsid w:val="00C31E2F"/>
    <w:rsid w:val="00C32461"/>
    <w:rsid w:val="00C3299C"/>
    <w:rsid w:val="00C32E37"/>
    <w:rsid w:val="00C32EFA"/>
    <w:rsid w:val="00C3385A"/>
    <w:rsid w:val="00C33F1C"/>
    <w:rsid w:val="00C3674A"/>
    <w:rsid w:val="00C4113F"/>
    <w:rsid w:val="00C415D6"/>
    <w:rsid w:val="00C41A72"/>
    <w:rsid w:val="00C41F6F"/>
    <w:rsid w:val="00C43126"/>
    <w:rsid w:val="00C4412D"/>
    <w:rsid w:val="00C44894"/>
    <w:rsid w:val="00C44CEC"/>
    <w:rsid w:val="00C46160"/>
    <w:rsid w:val="00C469ED"/>
    <w:rsid w:val="00C46A00"/>
    <w:rsid w:val="00C47CEC"/>
    <w:rsid w:val="00C50830"/>
    <w:rsid w:val="00C527D7"/>
    <w:rsid w:val="00C52A5C"/>
    <w:rsid w:val="00C530D7"/>
    <w:rsid w:val="00C53D13"/>
    <w:rsid w:val="00C54D32"/>
    <w:rsid w:val="00C55D04"/>
    <w:rsid w:val="00C55EE7"/>
    <w:rsid w:val="00C56F55"/>
    <w:rsid w:val="00C57854"/>
    <w:rsid w:val="00C57918"/>
    <w:rsid w:val="00C57E01"/>
    <w:rsid w:val="00C60F45"/>
    <w:rsid w:val="00C611C8"/>
    <w:rsid w:val="00C6394F"/>
    <w:rsid w:val="00C64B73"/>
    <w:rsid w:val="00C65088"/>
    <w:rsid w:val="00C65AA7"/>
    <w:rsid w:val="00C65FA5"/>
    <w:rsid w:val="00C66505"/>
    <w:rsid w:val="00C66650"/>
    <w:rsid w:val="00C7091C"/>
    <w:rsid w:val="00C70B5A"/>
    <w:rsid w:val="00C7173B"/>
    <w:rsid w:val="00C72545"/>
    <w:rsid w:val="00C72618"/>
    <w:rsid w:val="00C72B15"/>
    <w:rsid w:val="00C73516"/>
    <w:rsid w:val="00C73780"/>
    <w:rsid w:val="00C73DFF"/>
    <w:rsid w:val="00C73E8C"/>
    <w:rsid w:val="00C746B3"/>
    <w:rsid w:val="00C75727"/>
    <w:rsid w:val="00C776B0"/>
    <w:rsid w:val="00C80775"/>
    <w:rsid w:val="00C813F4"/>
    <w:rsid w:val="00C82C4D"/>
    <w:rsid w:val="00C836B3"/>
    <w:rsid w:val="00C871EB"/>
    <w:rsid w:val="00C9489C"/>
    <w:rsid w:val="00C94952"/>
    <w:rsid w:val="00C94C01"/>
    <w:rsid w:val="00C953E4"/>
    <w:rsid w:val="00C95554"/>
    <w:rsid w:val="00C9604A"/>
    <w:rsid w:val="00CA2517"/>
    <w:rsid w:val="00CA7E43"/>
    <w:rsid w:val="00CB124D"/>
    <w:rsid w:val="00CB148E"/>
    <w:rsid w:val="00CB1E2A"/>
    <w:rsid w:val="00CB328D"/>
    <w:rsid w:val="00CB402A"/>
    <w:rsid w:val="00CB4E63"/>
    <w:rsid w:val="00CB5E27"/>
    <w:rsid w:val="00CC155B"/>
    <w:rsid w:val="00CC16C3"/>
    <w:rsid w:val="00CC1736"/>
    <w:rsid w:val="00CC26F3"/>
    <w:rsid w:val="00CC369F"/>
    <w:rsid w:val="00CC3CC8"/>
    <w:rsid w:val="00CC49A3"/>
    <w:rsid w:val="00CC5995"/>
    <w:rsid w:val="00CC5A1E"/>
    <w:rsid w:val="00CC78B3"/>
    <w:rsid w:val="00CC7C8E"/>
    <w:rsid w:val="00CD0525"/>
    <w:rsid w:val="00CD0F38"/>
    <w:rsid w:val="00CD1E31"/>
    <w:rsid w:val="00CD282F"/>
    <w:rsid w:val="00CD6008"/>
    <w:rsid w:val="00CD6749"/>
    <w:rsid w:val="00CE0649"/>
    <w:rsid w:val="00CE0FAA"/>
    <w:rsid w:val="00CE1053"/>
    <w:rsid w:val="00CE2C3A"/>
    <w:rsid w:val="00CE33AE"/>
    <w:rsid w:val="00CE3973"/>
    <w:rsid w:val="00CE39EE"/>
    <w:rsid w:val="00CE465E"/>
    <w:rsid w:val="00CE4F33"/>
    <w:rsid w:val="00CE60B1"/>
    <w:rsid w:val="00CF13ED"/>
    <w:rsid w:val="00CF15BC"/>
    <w:rsid w:val="00CF37AE"/>
    <w:rsid w:val="00CF3AF2"/>
    <w:rsid w:val="00CF42A3"/>
    <w:rsid w:val="00D03B52"/>
    <w:rsid w:val="00D041DB"/>
    <w:rsid w:val="00D04C19"/>
    <w:rsid w:val="00D04DCA"/>
    <w:rsid w:val="00D04EDA"/>
    <w:rsid w:val="00D057EC"/>
    <w:rsid w:val="00D12422"/>
    <w:rsid w:val="00D13D3C"/>
    <w:rsid w:val="00D13F90"/>
    <w:rsid w:val="00D14B8E"/>
    <w:rsid w:val="00D154AA"/>
    <w:rsid w:val="00D15A7F"/>
    <w:rsid w:val="00D21600"/>
    <w:rsid w:val="00D23CC0"/>
    <w:rsid w:val="00D245BA"/>
    <w:rsid w:val="00D24A8B"/>
    <w:rsid w:val="00D32282"/>
    <w:rsid w:val="00D32908"/>
    <w:rsid w:val="00D32FDB"/>
    <w:rsid w:val="00D340CB"/>
    <w:rsid w:val="00D342D6"/>
    <w:rsid w:val="00D34F97"/>
    <w:rsid w:val="00D371D9"/>
    <w:rsid w:val="00D4016C"/>
    <w:rsid w:val="00D40E8F"/>
    <w:rsid w:val="00D41B36"/>
    <w:rsid w:val="00D41FEC"/>
    <w:rsid w:val="00D4243F"/>
    <w:rsid w:val="00D429D8"/>
    <w:rsid w:val="00D43884"/>
    <w:rsid w:val="00D43B74"/>
    <w:rsid w:val="00D4509D"/>
    <w:rsid w:val="00D46CA9"/>
    <w:rsid w:val="00D47429"/>
    <w:rsid w:val="00D51450"/>
    <w:rsid w:val="00D514D6"/>
    <w:rsid w:val="00D51E1F"/>
    <w:rsid w:val="00D5506C"/>
    <w:rsid w:val="00D6062C"/>
    <w:rsid w:val="00D61008"/>
    <w:rsid w:val="00D611A1"/>
    <w:rsid w:val="00D61540"/>
    <w:rsid w:val="00D62E1A"/>
    <w:rsid w:val="00D63E8A"/>
    <w:rsid w:val="00D65A2F"/>
    <w:rsid w:val="00D66275"/>
    <w:rsid w:val="00D70520"/>
    <w:rsid w:val="00D70F8D"/>
    <w:rsid w:val="00D71070"/>
    <w:rsid w:val="00D71789"/>
    <w:rsid w:val="00D71EFE"/>
    <w:rsid w:val="00D72FD4"/>
    <w:rsid w:val="00D739A4"/>
    <w:rsid w:val="00D75C4A"/>
    <w:rsid w:val="00D8019F"/>
    <w:rsid w:val="00D80806"/>
    <w:rsid w:val="00D80979"/>
    <w:rsid w:val="00D81461"/>
    <w:rsid w:val="00D821E9"/>
    <w:rsid w:val="00D82475"/>
    <w:rsid w:val="00D82665"/>
    <w:rsid w:val="00D82E0A"/>
    <w:rsid w:val="00D832BA"/>
    <w:rsid w:val="00D839D1"/>
    <w:rsid w:val="00D8580F"/>
    <w:rsid w:val="00D8587C"/>
    <w:rsid w:val="00D90440"/>
    <w:rsid w:val="00D9141C"/>
    <w:rsid w:val="00D928A9"/>
    <w:rsid w:val="00D9363B"/>
    <w:rsid w:val="00D945B1"/>
    <w:rsid w:val="00D97F7E"/>
    <w:rsid w:val="00DA1AC1"/>
    <w:rsid w:val="00DA1B85"/>
    <w:rsid w:val="00DA6387"/>
    <w:rsid w:val="00DA7822"/>
    <w:rsid w:val="00DA7A28"/>
    <w:rsid w:val="00DA7D86"/>
    <w:rsid w:val="00DB07CD"/>
    <w:rsid w:val="00DB0E6B"/>
    <w:rsid w:val="00DB37CA"/>
    <w:rsid w:val="00DB4FA5"/>
    <w:rsid w:val="00DB66A6"/>
    <w:rsid w:val="00DB7458"/>
    <w:rsid w:val="00DB751A"/>
    <w:rsid w:val="00DB77CB"/>
    <w:rsid w:val="00DC00F7"/>
    <w:rsid w:val="00DC01A1"/>
    <w:rsid w:val="00DC0301"/>
    <w:rsid w:val="00DC0BA4"/>
    <w:rsid w:val="00DC2825"/>
    <w:rsid w:val="00DC4E65"/>
    <w:rsid w:val="00DC5D4E"/>
    <w:rsid w:val="00DC6661"/>
    <w:rsid w:val="00DC73F6"/>
    <w:rsid w:val="00DD1C39"/>
    <w:rsid w:val="00DD269F"/>
    <w:rsid w:val="00DD3DB5"/>
    <w:rsid w:val="00DD4086"/>
    <w:rsid w:val="00DD44C8"/>
    <w:rsid w:val="00DD496B"/>
    <w:rsid w:val="00DD5152"/>
    <w:rsid w:val="00DD5795"/>
    <w:rsid w:val="00DD5B4C"/>
    <w:rsid w:val="00DD69F6"/>
    <w:rsid w:val="00DD728B"/>
    <w:rsid w:val="00DE2AE5"/>
    <w:rsid w:val="00DE32D5"/>
    <w:rsid w:val="00DE3E26"/>
    <w:rsid w:val="00DE4EEB"/>
    <w:rsid w:val="00DE6AAA"/>
    <w:rsid w:val="00DE74B0"/>
    <w:rsid w:val="00DE7603"/>
    <w:rsid w:val="00DF10D1"/>
    <w:rsid w:val="00DF10DD"/>
    <w:rsid w:val="00DF3060"/>
    <w:rsid w:val="00DF40C8"/>
    <w:rsid w:val="00DF5D1F"/>
    <w:rsid w:val="00E00D67"/>
    <w:rsid w:val="00E01E22"/>
    <w:rsid w:val="00E02EEA"/>
    <w:rsid w:val="00E056B4"/>
    <w:rsid w:val="00E0616C"/>
    <w:rsid w:val="00E10CCB"/>
    <w:rsid w:val="00E11CA6"/>
    <w:rsid w:val="00E12FD2"/>
    <w:rsid w:val="00E13386"/>
    <w:rsid w:val="00E134C2"/>
    <w:rsid w:val="00E1526F"/>
    <w:rsid w:val="00E15F20"/>
    <w:rsid w:val="00E16629"/>
    <w:rsid w:val="00E20CF3"/>
    <w:rsid w:val="00E210C6"/>
    <w:rsid w:val="00E210DA"/>
    <w:rsid w:val="00E21A23"/>
    <w:rsid w:val="00E21B36"/>
    <w:rsid w:val="00E235ED"/>
    <w:rsid w:val="00E23C02"/>
    <w:rsid w:val="00E26145"/>
    <w:rsid w:val="00E26DFA"/>
    <w:rsid w:val="00E271F6"/>
    <w:rsid w:val="00E272B5"/>
    <w:rsid w:val="00E27C20"/>
    <w:rsid w:val="00E30085"/>
    <w:rsid w:val="00E30953"/>
    <w:rsid w:val="00E30AE1"/>
    <w:rsid w:val="00E32202"/>
    <w:rsid w:val="00E32C16"/>
    <w:rsid w:val="00E333B8"/>
    <w:rsid w:val="00E35C9B"/>
    <w:rsid w:val="00E41D5F"/>
    <w:rsid w:val="00E41E44"/>
    <w:rsid w:val="00E42860"/>
    <w:rsid w:val="00E42919"/>
    <w:rsid w:val="00E43864"/>
    <w:rsid w:val="00E47761"/>
    <w:rsid w:val="00E505C9"/>
    <w:rsid w:val="00E532BE"/>
    <w:rsid w:val="00E55DEB"/>
    <w:rsid w:val="00E56B77"/>
    <w:rsid w:val="00E57F0D"/>
    <w:rsid w:val="00E602EF"/>
    <w:rsid w:val="00E62955"/>
    <w:rsid w:val="00E63399"/>
    <w:rsid w:val="00E63CC3"/>
    <w:rsid w:val="00E66669"/>
    <w:rsid w:val="00E666EC"/>
    <w:rsid w:val="00E672BA"/>
    <w:rsid w:val="00E67A4F"/>
    <w:rsid w:val="00E7110F"/>
    <w:rsid w:val="00E715E9"/>
    <w:rsid w:val="00E730AB"/>
    <w:rsid w:val="00E735FF"/>
    <w:rsid w:val="00E747EE"/>
    <w:rsid w:val="00E74A74"/>
    <w:rsid w:val="00E776AF"/>
    <w:rsid w:val="00E8192D"/>
    <w:rsid w:val="00E82123"/>
    <w:rsid w:val="00E82866"/>
    <w:rsid w:val="00E82B1D"/>
    <w:rsid w:val="00E858C0"/>
    <w:rsid w:val="00E85CBB"/>
    <w:rsid w:val="00E86602"/>
    <w:rsid w:val="00E8701D"/>
    <w:rsid w:val="00E873C1"/>
    <w:rsid w:val="00E875C6"/>
    <w:rsid w:val="00E91330"/>
    <w:rsid w:val="00E91622"/>
    <w:rsid w:val="00E95597"/>
    <w:rsid w:val="00E9651C"/>
    <w:rsid w:val="00E969A4"/>
    <w:rsid w:val="00E96EE3"/>
    <w:rsid w:val="00E9732F"/>
    <w:rsid w:val="00EA11FE"/>
    <w:rsid w:val="00EA2E11"/>
    <w:rsid w:val="00EA368F"/>
    <w:rsid w:val="00EA3731"/>
    <w:rsid w:val="00EA408A"/>
    <w:rsid w:val="00EA5FDB"/>
    <w:rsid w:val="00EA7CE6"/>
    <w:rsid w:val="00EB0D3F"/>
    <w:rsid w:val="00EB1307"/>
    <w:rsid w:val="00EB174F"/>
    <w:rsid w:val="00EB1B81"/>
    <w:rsid w:val="00EB1CAB"/>
    <w:rsid w:val="00EB2655"/>
    <w:rsid w:val="00EB3761"/>
    <w:rsid w:val="00EB3E54"/>
    <w:rsid w:val="00EB568A"/>
    <w:rsid w:val="00EC50E5"/>
    <w:rsid w:val="00EC5E00"/>
    <w:rsid w:val="00EC7369"/>
    <w:rsid w:val="00ED0300"/>
    <w:rsid w:val="00ED09D4"/>
    <w:rsid w:val="00ED1DD7"/>
    <w:rsid w:val="00ED2D46"/>
    <w:rsid w:val="00ED3F3E"/>
    <w:rsid w:val="00ED5032"/>
    <w:rsid w:val="00ED6CEC"/>
    <w:rsid w:val="00ED7606"/>
    <w:rsid w:val="00EE0F4B"/>
    <w:rsid w:val="00EE2C5A"/>
    <w:rsid w:val="00EE4B5D"/>
    <w:rsid w:val="00EF24C3"/>
    <w:rsid w:val="00EF2F8F"/>
    <w:rsid w:val="00EF3384"/>
    <w:rsid w:val="00EF3AD0"/>
    <w:rsid w:val="00EF3C73"/>
    <w:rsid w:val="00EF5A2F"/>
    <w:rsid w:val="00EF69E4"/>
    <w:rsid w:val="00EF753D"/>
    <w:rsid w:val="00EF7B71"/>
    <w:rsid w:val="00F0018C"/>
    <w:rsid w:val="00F0121D"/>
    <w:rsid w:val="00F01CD2"/>
    <w:rsid w:val="00F0340B"/>
    <w:rsid w:val="00F0620B"/>
    <w:rsid w:val="00F07377"/>
    <w:rsid w:val="00F07A4B"/>
    <w:rsid w:val="00F101AE"/>
    <w:rsid w:val="00F122E6"/>
    <w:rsid w:val="00F12A82"/>
    <w:rsid w:val="00F13AC6"/>
    <w:rsid w:val="00F1408A"/>
    <w:rsid w:val="00F1473F"/>
    <w:rsid w:val="00F14772"/>
    <w:rsid w:val="00F148D0"/>
    <w:rsid w:val="00F14AFB"/>
    <w:rsid w:val="00F16359"/>
    <w:rsid w:val="00F163FC"/>
    <w:rsid w:val="00F17936"/>
    <w:rsid w:val="00F21200"/>
    <w:rsid w:val="00F21911"/>
    <w:rsid w:val="00F24CD0"/>
    <w:rsid w:val="00F25140"/>
    <w:rsid w:val="00F251D4"/>
    <w:rsid w:val="00F26E86"/>
    <w:rsid w:val="00F274A4"/>
    <w:rsid w:val="00F31385"/>
    <w:rsid w:val="00F32843"/>
    <w:rsid w:val="00F35F03"/>
    <w:rsid w:val="00F41915"/>
    <w:rsid w:val="00F44B4F"/>
    <w:rsid w:val="00F44B51"/>
    <w:rsid w:val="00F46960"/>
    <w:rsid w:val="00F46BF8"/>
    <w:rsid w:val="00F5088F"/>
    <w:rsid w:val="00F51439"/>
    <w:rsid w:val="00F568BB"/>
    <w:rsid w:val="00F56A37"/>
    <w:rsid w:val="00F6086A"/>
    <w:rsid w:val="00F61692"/>
    <w:rsid w:val="00F61BB4"/>
    <w:rsid w:val="00F629D4"/>
    <w:rsid w:val="00F643F0"/>
    <w:rsid w:val="00F6591F"/>
    <w:rsid w:val="00F65CF9"/>
    <w:rsid w:val="00F65EDB"/>
    <w:rsid w:val="00F70042"/>
    <w:rsid w:val="00F706C9"/>
    <w:rsid w:val="00F71729"/>
    <w:rsid w:val="00F721E9"/>
    <w:rsid w:val="00F722E0"/>
    <w:rsid w:val="00F7305C"/>
    <w:rsid w:val="00F73621"/>
    <w:rsid w:val="00F73876"/>
    <w:rsid w:val="00F751E4"/>
    <w:rsid w:val="00F7614D"/>
    <w:rsid w:val="00F77296"/>
    <w:rsid w:val="00F80D7A"/>
    <w:rsid w:val="00F81081"/>
    <w:rsid w:val="00F83262"/>
    <w:rsid w:val="00F83939"/>
    <w:rsid w:val="00F84231"/>
    <w:rsid w:val="00F8435D"/>
    <w:rsid w:val="00F85417"/>
    <w:rsid w:val="00F86F0C"/>
    <w:rsid w:val="00F90823"/>
    <w:rsid w:val="00F90DC6"/>
    <w:rsid w:val="00F91985"/>
    <w:rsid w:val="00F921DC"/>
    <w:rsid w:val="00F924C8"/>
    <w:rsid w:val="00F926EC"/>
    <w:rsid w:val="00F966EB"/>
    <w:rsid w:val="00F9774A"/>
    <w:rsid w:val="00FA00D4"/>
    <w:rsid w:val="00FA18A0"/>
    <w:rsid w:val="00FA595D"/>
    <w:rsid w:val="00FA7792"/>
    <w:rsid w:val="00FB0EBD"/>
    <w:rsid w:val="00FB1935"/>
    <w:rsid w:val="00FB3790"/>
    <w:rsid w:val="00FB41C1"/>
    <w:rsid w:val="00FB5AA0"/>
    <w:rsid w:val="00FB68E1"/>
    <w:rsid w:val="00FB68FC"/>
    <w:rsid w:val="00FB6F3A"/>
    <w:rsid w:val="00FC0C2E"/>
    <w:rsid w:val="00FC0E01"/>
    <w:rsid w:val="00FC0F0C"/>
    <w:rsid w:val="00FC2143"/>
    <w:rsid w:val="00FC2372"/>
    <w:rsid w:val="00FC27B3"/>
    <w:rsid w:val="00FC48D7"/>
    <w:rsid w:val="00FC56F0"/>
    <w:rsid w:val="00FC645C"/>
    <w:rsid w:val="00FC67D8"/>
    <w:rsid w:val="00FC748D"/>
    <w:rsid w:val="00FC79AF"/>
    <w:rsid w:val="00FC7C40"/>
    <w:rsid w:val="00FC7E61"/>
    <w:rsid w:val="00FD1267"/>
    <w:rsid w:val="00FD2885"/>
    <w:rsid w:val="00FD3650"/>
    <w:rsid w:val="00FD629C"/>
    <w:rsid w:val="00FD697F"/>
    <w:rsid w:val="00FE0B11"/>
    <w:rsid w:val="00FE34D3"/>
    <w:rsid w:val="00FE38F0"/>
    <w:rsid w:val="00FE3F92"/>
    <w:rsid w:val="00FE4A8E"/>
    <w:rsid w:val="00FE5985"/>
    <w:rsid w:val="00FE5EAE"/>
    <w:rsid w:val="00FE6E41"/>
    <w:rsid w:val="00FF24FB"/>
    <w:rsid w:val="00FF37F1"/>
    <w:rsid w:val="00FF3FAA"/>
    <w:rsid w:val="00FF4400"/>
    <w:rsid w:val="00FF5134"/>
    <w:rsid w:val="00FF5A0D"/>
    <w:rsid w:val="00FF62EF"/>
    <w:rsid w:val="00FF634C"/>
    <w:rsid w:val="00FF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A09"/>
    <w:pPr>
      <w:spacing w:after="200" w:line="276" w:lineRule="auto"/>
    </w:pPr>
    <w:rPr>
      <w:rFonts w:ascii="Times New Roman" w:eastAsiaTheme="minorEastAsia" w:hAnsi="Times New Roman" w:cs="Times New Roman"/>
      <w:sz w:val="24"/>
      <w:szCs w:val="24"/>
      <w:lang w:eastAsia="ru-RU"/>
    </w:rPr>
  </w:style>
  <w:style w:type="paragraph" w:styleId="2">
    <w:name w:val="heading 2"/>
    <w:basedOn w:val="a"/>
    <w:next w:val="a"/>
    <w:link w:val="20"/>
    <w:qFormat/>
    <w:rsid w:val="001B665F"/>
    <w:pPr>
      <w:keepNext/>
      <w:spacing w:after="0" w:line="240" w:lineRule="auto"/>
      <w:jc w:val="center"/>
      <w:outlineLvl w:val="1"/>
    </w:pPr>
    <w:rPr>
      <w:rFonts w:eastAsia="Times New Roman"/>
      <w:b/>
      <w:sz w:val="28"/>
      <w:szCs w:val="20"/>
    </w:rPr>
  </w:style>
  <w:style w:type="paragraph" w:styleId="3">
    <w:name w:val="heading 3"/>
    <w:basedOn w:val="a"/>
    <w:next w:val="a"/>
    <w:link w:val="30"/>
    <w:uiPriority w:val="9"/>
    <w:semiHidden/>
    <w:unhideWhenUsed/>
    <w:qFormat/>
    <w:rsid w:val="001B665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B665F"/>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semiHidden/>
    <w:rsid w:val="001B665F"/>
    <w:rPr>
      <w:rFonts w:asciiTheme="majorHAnsi" w:eastAsiaTheme="majorEastAsia" w:hAnsiTheme="majorHAnsi" w:cstheme="majorBidi"/>
      <w:b/>
      <w:bCs/>
      <w:color w:val="5B9BD5" w:themeColor="accent1"/>
      <w:sz w:val="24"/>
      <w:szCs w:val="24"/>
      <w:lang w:eastAsia="ru-RU"/>
    </w:rPr>
  </w:style>
  <w:style w:type="paragraph" w:styleId="a3">
    <w:name w:val="List Paragraph"/>
    <w:basedOn w:val="a"/>
    <w:uiPriority w:val="99"/>
    <w:qFormat/>
    <w:rsid w:val="001B665F"/>
    <w:pPr>
      <w:ind w:left="720"/>
      <w:contextualSpacing/>
    </w:pPr>
    <w:rPr>
      <w:rFonts w:ascii="Calibri" w:eastAsia="Calibri" w:hAnsi="Calibri"/>
    </w:rPr>
  </w:style>
  <w:style w:type="paragraph" w:customStyle="1" w:styleId="1">
    <w:name w:val="Îáû÷íûé1"/>
    <w:rsid w:val="001B665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0">
    <w:name w:val="1.Текст"/>
    <w:rsid w:val="001B665F"/>
    <w:pPr>
      <w:suppressLineNumbers/>
      <w:spacing w:before="60" w:after="0" w:line="240" w:lineRule="auto"/>
      <w:ind w:firstLine="851"/>
      <w:jc w:val="both"/>
    </w:pPr>
    <w:rPr>
      <w:rFonts w:ascii="Arial" w:eastAsia="Calibri" w:hAnsi="Arial" w:cs="Times New Roman"/>
      <w:sz w:val="24"/>
      <w:szCs w:val="20"/>
      <w:lang w:eastAsia="ru-RU"/>
    </w:rPr>
  </w:style>
  <w:style w:type="paragraph" w:styleId="a4">
    <w:name w:val="No Spacing"/>
    <w:link w:val="a5"/>
    <w:uiPriority w:val="1"/>
    <w:qFormat/>
    <w:rsid w:val="001B665F"/>
    <w:pPr>
      <w:spacing w:after="0" w:line="240" w:lineRule="auto"/>
    </w:pPr>
    <w:rPr>
      <w:rFonts w:ascii="Calibri" w:eastAsia="Calibri" w:hAnsi="Calibri" w:cs="Times New Roman"/>
      <w:sz w:val="24"/>
      <w:szCs w:val="24"/>
      <w:lang w:eastAsia="ru-RU"/>
    </w:rPr>
  </w:style>
  <w:style w:type="character" w:customStyle="1" w:styleId="a5">
    <w:name w:val="Без интервала Знак"/>
    <w:link w:val="a4"/>
    <w:uiPriority w:val="1"/>
    <w:locked/>
    <w:rsid w:val="001B665F"/>
    <w:rPr>
      <w:rFonts w:ascii="Calibri" w:eastAsia="Calibri" w:hAnsi="Calibri" w:cs="Times New Roman"/>
      <w:sz w:val="24"/>
      <w:szCs w:val="24"/>
      <w:lang w:eastAsia="ru-RU"/>
    </w:rPr>
  </w:style>
  <w:style w:type="paragraph" w:styleId="a6">
    <w:name w:val="Body Text"/>
    <w:basedOn w:val="a"/>
    <w:link w:val="a7"/>
    <w:rsid w:val="001B665F"/>
    <w:pPr>
      <w:spacing w:after="120" w:line="240" w:lineRule="auto"/>
    </w:pPr>
    <w:rPr>
      <w:rFonts w:eastAsia="Times New Roman"/>
    </w:rPr>
  </w:style>
  <w:style w:type="character" w:customStyle="1" w:styleId="a7">
    <w:name w:val="Основной текст Знак"/>
    <w:basedOn w:val="a0"/>
    <w:link w:val="a6"/>
    <w:rsid w:val="001B665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665F"/>
  </w:style>
  <w:style w:type="paragraph" w:styleId="a8">
    <w:name w:val="Normal (Web)"/>
    <w:basedOn w:val="a"/>
    <w:uiPriority w:val="99"/>
    <w:unhideWhenUsed/>
    <w:rsid w:val="001B665F"/>
    <w:pPr>
      <w:spacing w:before="100" w:beforeAutospacing="1" w:after="100" w:afterAutospacing="1" w:line="240" w:lineRule="auto"/>
    </w:pPr>
    <w:rPr>
      <w:rFonts w:eastAsia="Times New Roman"/>
    </w:rPr>
  </w:style>
  <w:style w:type="character" w:styleId="a9">
    <w:name w:val="Strong"/>
    <w:basedOn w:val="a0"/>
    <w:uiPriority w:val="22"/>
    <w:qFormat/>
    <w:rsid w:val="001B665F"/>
    <w:rPr>
      <w:b/>
      <w:bCs/>
    </w:rPr>
  </w:style>
  <w:style w:type="character" w:customStyle="1" w:styleId="text1">
    <w:name w:val="text1"/>
    <w:rsid w:val="001B665F"/>
    <w:rPr>
      <w:rFonts w:ascii="Times New Roman CYR" w:hAnsi="Times New Roman CYR" w:hint="default"/>
      <w:b w:val="0"/>
      <w:bCs w:val="0"/>
      <w:color w:val="000000"/>
      <w:sz w:val="24"/>
      <w:szCs w:val="24"/>
    </w:rPr>
  </w:style>
  <w:style w:type="paragraph" w:styleId="aa">
    <w:name w:val="annotation text"/>
    <w:basedOn w:val="a"/>
    <w:link w:val="ab"/>
    <w:unhideWhenUsed/>
    <w:rsid w:val="001B665F"/>
    <w:pPr>
      <w:spacing w:after="0" w:line="240" w:lineRule="auto"/>
    </w:pPr>
    <w:rPr>
      <w:rFonts w:eastAsia="Times New Roman"/>
      <w:sz w:val="20"/>
      <w:szCs w:val="20"/>
    </w:rPr>
  </w:style>
  <w:style w:type="character" w:customStyle="1" w:styleId="ab">
    <w:name w:val="Текст примечания Знак"/>
    <w:basedOn w:val="a0"/>
    <w:link w:val="aa"/>
    <w:rsid w:val="001B665F"/>
    <w:rPr>
      <w:rFonts w:ascii="Times New Roman" w:eastAsia="Times New Roman" w:hAnsi="Times New Roman" w:cs="Times New Roman"/>
      <w:sz w:val="20"/>
      <w:szCs w:val="20"/>
      <w:lang w:eastAsia="ru-RU"/>
    </w:rPr>
  </w:style>
  <w:style w:type="paragraph" w:customStyle="1" w:styleId="Default">
    <w:name w:val="Default"/>
    <w:rsid w:val="001B665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
    <w:name w:val="Обычный1"/>
    <w:uiPriority w:val="99"/>
    <w:rsid w:val="001B665F"/>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PlusNormal">
    <w:name w:val="ConsPlusNormal"/>
    <w:link w:val="ConsPlusNormal0"/>
    <w:rsid w:val="001B665F"/>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2"/>
    <w:basedOn w:val="a"/>
    <w:link w:val="22"/>
    <w:uiPriority w:val="99"/>
    <w:semiHidden/>
    <w:unhideWhenUsed/>
    <w:rsid w:val="001B665F"/>
    <w:pPr>
      <w:spacing w:after="120" w:line="480" w:lineRule="auto"/>
    </w:pPr>
  </w:style>
  <w:style w:type="character" w:customStyle="1" w:styleId="22">
    <w:name w:val="Основной текст 2 Знак"/>
    <w:basedOn w:val="a0"/>
    <w:link w:val="21"/>
    <w:uiPriority w:val="99"/>
    <w:semiHidden/>
    <w:rsid w:val="001B665F"/>
    <w:rPr>
      <w:rFonts w:ascii="Times New Roman" w:eastAsiaTheme="minorEastAsia" w:hAnsi="Times New Roman" w:cs="Times New Roman"/>
      <w:sz w:val="24"/>
      <w:szCs w:val="24"/>
      <w:lang w:eastAsia="ru-RU"/>
    </w:rPr>
  </w:style>
  <w:style w:type="paragraph" w:styleId="ac">
    <w:name w:val="header"/>
    <w:basedOn w:val="a"/>
    <w:link w:val="ad"/>
    <w:uiPriority w:val="99"/>
    <w:unhideWhenUsed/>
    <w:rsid w:val="001B665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B665F"/>
    <w:rPr>
      <w:rFonts w:ascii="Times New Roman" w:eastAsiaTheme="minorEastAsia" w:hAnsi="Times New Roman" w:cs="Times New Roman"/>
      <w:sz w:val="24"/>
      <w:szCs w:val="24"/>
      <w:lang w:eastAsia="ru-RU"/>
    </w:rPr>
  </w:style>
  <w:style w:type="paragraph" w:styleId="ae">
    <w:name w:val="footer"/>
    <w:basedOn w:val="a"/>
    <w:link w:val="af"/>
    <w:uiPriority w:val="99"/>
    <w:unhideWhenUsed/>
    <w:rsid w:val="001B665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B665F"/>
    <w:rPr>
      <w:rFonts w:ascii="Times New Roman" w:eastAsiaTheme="minorEastAsia" w:hAnsi="Times New Roman" w:cs="Times New Roman"/>
      <w:sz w:val="24"/>
      <w:szCs w:val="24"/>
      <w:lang w:eastAsia="ru-RU"/>
    </w:rPr>
  </w:style>
  <w:style w:type="character" w:styleId="af0">
    <w:name w:val="annotation reference"/>
    <w:basedOn w:val="a0"/>
    <w:uiPriority w:val="99"/>
    <w:semiHidden/>
    <w:unhideWhenUsed/>
    <w:rsid w:val="001B665F"/>
    <w:rPr>
      <w:sz w:val="16"/>
      <w:szCs w:val="16"/>
    </w:rPr>
  </w:style>
  <w:style w:type="paragraph" w:styleId="af1">
    <w:name w:val="annotation subject"/>
    <w:basedOn w:val="aa"/>
    <w:next w:val="aa"/>
    <w:link w:val="af2"/>
    <w:uiPriority w:val="99"/>
    <w:semiHidden/>
    <w:unhideWhenUsed/>
    <w:rsid w:val="001B665F"/>
    <w:pPr>
      <w:spacing w:after="200"/>
    </w:pPr>
    <w:rPr>
      <w:rFonts w:asciiTheme="minorHAnsi" w:eastAsiaTheme="minorHAnsi" w:hAnsiTheme="minorHAnsi" w:cstheme="minorBidi"/>
      <w:b/>
      <w:bCs/>
      <w:lang w:eastAsia="en-US"/>
    </w:rPr>
  </w:style>
  <w:style w:type="character" w:customStyle="1" w:styleId="af2">
    <w:name w:val="Тема примечания Знак"/>
    <w:basedOn w:val="ab"/>
    <w:link w:val="af1"/>
    <w:uiPriority w:val="99"/>
    <w:semiHidden/>
    <w:rsid w:val="001B665F"/>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1B665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B665F"/>
    <w:rPr>
      <w:rFonts w:ascii="Tahoma" w:eastAsiaTheme="minorEastAsia" w:hAnsi="Tahoma" w:cs="Tahoma"/>
      <w:sz w:val="16"/>
      <w:szCs w:val="16"/>
      <w:lang w:eastAsia="ru-RU"/>
    </w:rPr>
  </w:style>
  <w:style w:type="paragraph" w:styleId="31">
    <w:name w:val="Body Text Indent 3"/>
    <w:basedOn w:val="a"/>
    <w:link w:val="32"/>
    <w:uiPriority w:val="99"/>
    <w:semiHidden/>
    <w:unhideWhenUsed/>
    <w:rsid w:val="001B665F"/>
    <w:pPr>
      <w:spacing w:after="120"/>
      <w:ind w:left="283"/>
    </w:pPr>
    <w:rPr>
      <w:sz w:val="16"/>
      <w:szCs w:val="16"/>
    </w:rPr>
  </w:style>
  <w:style w:type="character" w:customStyle="1" w:styleId="32">
    <w:name w:val="Основной текст с отступом 3 Знак"/>
    <w:basedOn w:val="a0"/>
    <w:link w:val="31"/>
    <w:uiPriority w:val="99"/>
    <w:semiHidden/>
    <w:rsid w:val="001B665F"/>
    <w:rPr>
      <w:rFonts w:ascii="Times New Roman" w:eastAsiaTheme="minorEastAsia" w:hAnsi="Times New Roman" w:cs="Times New Roman"/>
      <w:sz w:val="16"/>
      <w:szCs w:val="16"/>
      <w:lang w:eastAsia="ru-RU"/>
    </w:rPr>
  </w:style>
  <w:style w:type="table" w:styleId="af5">
    <w:name w:val="Table Grid"/>
    <w:basedOn w:val="a1"/>
    <w:uiPriority w:val="59"/>
    <w:rsid w:val="001B665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iPriority w:val="99"/>
    <w:unhideWhenUsed/>
    <w:rsid w:val="001B665F"/>
    <w:pPr>
      <w:spacing w:after="120"/>
      <w:ind w:left="283"/>
    </w:pPr>
  </w:style>
  <w:style w:type="character" w:customStyle="1" w:styleId="af7">
    <w:name w:val="Основной текст с отступом Знак"/>
    <w:basedOn w:val="a0"/>
    <w:link w:val="af6"/>
    <w:uiPriority w:val="99"/>
    <w:rsid w:val="001B665F"/>
    <w:rPr>
      <w:rFonts w:ascii="Times New Roman" w:eastAsiaTheme="minorEastAsia" w:hAnsi="Times New Roman" w:cs="Times New Roman"/>
      <w:sz w:val="24"/>
      <w:szCs w:val="24"/>
      <w:lang w:eastAsia="ru-RU"/>
    </w:rPr>
  </w:style>
  <w:style w:type="character" w:customStyle="1" w:styleId="af8">
    <w:name w:val="Основной текст_"/>
    <w:link w:val="12"/>
    <w:locked/>
    <w:rsid w:val="001B665F"/>
    <w:rPr>
      <w:spacing w:val="4"/>
      <w:sz w:val="23"/>
      <w:szCs w:val="23"/>
      <w:shd w:val="clear" w:color="auto" w:fill="FFFFFF"/>
    </w:rPr>
  </w:style>
  <w:style w:type="paragraph" w:customStyle="1" w:styleId="12">
    <w:name w:val="Основной текст1"/>
    <w:basedOn w:val="a"/>
    <w:link w:val="af8"/>
    <w:rsid w:val="001B665F"/>
    <w:pPr>
      <w:widowControl w:val="0"/>
      <w:shd w:val="clear" w:color="auto" w:fill="FFFFFF"/>
      <w:spacing w:after="540" w:line="0" w:lineRule="atLeast"/>
      <w:jc w:val="right"/>
    </w:pPr>
    <w:rPr>
      <w:rFonts w:asciiTheme="minorHAnsi" w:eastAsiaTheme="minorHAnsi" w:hAnsiTheme="minorHAnsi" w:cstheme="minorBidi"/>
      <w:spacing w:val="4"/>
      <w:sz w:val="23"/>
      <w:szCs w:val="23"/>
      <w:shd w:val="clear" w:color="auto" w:fill="FFFFFF"/>
      <w:lang w:eastAsia="en-US"/>
    </w:rPr>
  </w:style>
  <w:style w:type="character" w:styleId="af9">
    <w:name w:val="Hyperlink"/>
    <w:basedOn w:val="a0"/>
    <w:uiPriority w:val="99"/>
    <w:unhideWhenUsed/>
    <w:rsid w:val="001B665F"/>
    <w:rPr>
      <w:color w:val="0563C1" w:themeColor="hyperlink"/>
      <w:u w:val="single"/>
    </w:rPr>
  </w:style>
  <w:style w:type="character" w:customStyle="1" w:styleId="23">
    <w:name w:val="Основной текст (2)_"/>
    <w:link w:val="24"/>
    <w:rsid w:val="001B665F"/>
    <w:rPr>
      <w:rFonts w:ascii="Georgia" w:eastAsia="Georgia" w:hAnsi="Georgia"/>
      <w:shd w:val="clear" w:color="auto" w:fill="FFFFFF"/>
    </w:rPr>
  </w:style>
  <w:style w:type="paragraph" w:customStyle="1" w:styleId="24">
    <w:name w:val="Основной текст (2)"/>
    <w:basedOn w:val="a"/>
    <w:link w:val="23"/>
    <w:rsid w:val="001B665F"/>
    <w:pPr>
      <w:widowControl w:val="0"/>
      <w:shd w:val="clear" w:color="auto" w:fill="FFFFFF"/>
      <w:spacing w:after="240" w:line="298" w:lineRule="exact"/>
      <w:ind w:firstLine="700"/>
      <w:jc w:val="both"/>
    </w:pPr>
    <w:rPr>
      <w:rFonts w:ascii="Georgia" w:eastAsia="Georgia" w:hAnsi="Georgia" w:cstheme="minorBidi"/>
      <w:sz w:val="22"/>
      <w:szCs w:val="22"/>
      <w:shd w:val="clear" w:color="auto" w:fill="FFFFFF"/>
      <w:lang w:eastAsia="en-US"/>
    </w:rPr>
  </w:style>
  <w:style w:type="table" w:customStyle="1" w:styleId="13">
    <w:name w:val="Сетка таблицы1"/>
    <w:basedOn w:val="a1"/>
    <w:next w:val="af5"/>
    <w:uiPriority w:val="59"/>
    <w:rsid w:val="001B665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1"/>
    <w:basedOn w:val="a"/>
    <w:link w:val="15"/>
    <w:rsid w:val="001B665F"/>
    <w:pPr>
      <w:spacing w:after="0" w:line="228" w:lineRule="auto"/>
      <w:jc w:val="both"/>
    </w:pPr>
    <w:rPr>
      <w:rFonts w:eastAsia="Times New Roman"/>
      <w:sz w:val="28"/>
      <w:szCs w:val="28"/>
    </w:rPr>
  </w:style>
  <w:style w:type="character" w:customStyle="1" w:styleId="15">
    <w:name w:val="Стиль1 Знак"/>
    <w:basedOn w:val="a0"/>
    <w:link w:val="14"/>
    <w:locked/>
    <w:rsid w:val="001B665F"/>
    <w:rPr>
      <w:rFonts w:ascii="Times New Roman" w:eastAsia="Times New Roman" w:hAnsi="Times New Roman" w:cs="Times New Roman"/>
      <w:sz w:val="28"/>
      <w:szCs w:val="28"/>
      <w:lang w:eastAsia="ru-RU"/>
    </w:rPr>
  </w:style>
  <w:style w:type="table" w:customStyle="1" w:styleId="25">
    <w:name w:val="Сетка таблицы2"/>
    <w:basedOn w:val="a1"/>
    <w:next w:val="af5"/>
    <w:uiPriority w:val="59"/>
    <w:rsid w:val="001B665F"/>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 Знак11 Знак Знак Знак Знак Знак Знак"/>
    <w:basedOn w:val="a"/>
    <w:rsid w:val="001B665F"/>
    <w:pPr>
      <w:spacing w:after="160" w:line="240" w:lineRule="exact"/>
    </w:pPr>
    <w:rPr>
      <w:rFonts w:ascii="Verdana" w:eastAsia="Times New Roman" w:hAnsi="Verdana"/>
      <w:sz w:val="20"/>
      <w:szCs w:val="20"/>
      <w:lang w:val="en-US" w:eastAsia="en-US"/>
    </w:rPr>
  </w:style>
  <w:style w:type="character" w:customStyle="1" w:styleId="fleft">
    <w:name w:val="fleft"/>
    <w:rsid w:val="001B665F"/>
  </w:style>
  <w:style w:type="character" w:customStyle="1" w:styleId="16">
    <w:name w:val="Основной текст Знак1"/>
    <w:uiPriority w:val="99"/>
    <w:rsid w:val="001B665F"/>
    <w:rPr>
      <w:rFonts w:ascii="Times New Roman" w:hAnsi="Times New Roman" w:cs="Times New Roman"/>
      <w:spacing w:val="9"/>
      <w:sz w:val="22"/>
      <w:szCs w:val="22"/>
      <w:u w:val="none"/>
    </w:rPr>
  </w:style>
  <w:style w:type="character" w:styleId="HTML">
    <w:name w:val="HTML Cite"/>
    <w:uiPriority w:val="99"/>
    <w:semiHidden/>
    <w:unhideWhenUsed/>
    <w:rsid w:val="001B665F"/>
    <w:rPr>
      <w:i/>
      <w:iCs/>
    </w:rPr>
  </w:style>
  <w:style w:type="character" w:customStyle="1" w:styleId="docket">
    <w:name w:val="docket"/>
    <w:rsid w:val="001B665F"/>
  </w:style>
  <w:style w:type="paragraph" w:customStyle="1" w:styleId="afa">
    <w:name w:val="Знак"/>
    <w:basedOn w:val="a"/>
    <w:rsid w:val="001B665F"/>
    <w:pPr>
      <w:spacing w:before="100" w:beforeAutospacing="1" w:after="100" w:afterAutospacing="1" w:line="240" w:lineRule="auto"/>
      <w:jc w:val="both"/>
    </w:pPr>
    <w:rPr>
      <w:rFonts w:ascii="Tahoma" w:eastAsia="Times New Roman" w:hAnsi="Tahoma"/>
      <w:sz w:val="20"/>
      <w:szCs w:val="20"/>
      <w:lang w:val="en-US" w:eastAsia="en-US"/>
    </w:rPr>
  </w:style>
  <w:style w:type="paragraph" w:customStyle="1" w:styleId="17">
    <w:name w:val="Абзац списка1"/>
    <w:aliases w:val="Варианты ответов"/>
    <w:basedOn w:val="a"/>
    <w:link w:val="afb"/>
    <w:uiPriority w:val="34"/>
    <w:qFormat/>
    <w:rsid w:val="001B665F"/>
    <w:pPr>
      <w:spacing w:after="0" w:line="240" w:lineRule="auto"/>
      <w:ind w:left="720"/>
    </w:pPr>
    <w:rPr>
      <w:rFonts w:ascii="Calibri" w:eastAsia="Calibri" w:hAnsi="Calibri"/>
      <w:lang w:val="x-none" w:eastAsia="x-none"/>
    </w:rPr>
  </w:style>
  <w:style w:type="character" w:customStyle="1" w:styleId="afb">
    <w:name w:val="Абзац списка Знак"/>
    <w:aliases w:val="Варианты ответов Знак"/>
    <w:link w:val="17"/>
    <w:uiPriority w:val="34"/>
    <w:locked/>
    <w:rsid w:val="001B665F"/>
    <w:rPr>
      <w:rFonts w:ascii="Calibri" w:eastAsia="Calibri" w:hAnsi="Calibri" w:cs="Times New Roman"/>
      <w:sz w:val="24"/>
      <w:szCs w:val="24"/>
      <w:lang w:val="x-none" w:eastAsia="x-none"/>
    </w:rPr>
  </w:style>
  <w:style w:type="table" w:customStyle="1" w:styleId="33">
    <w:name w:val="Сетка таблицы3"/>
    <w:basedOn w:val="a1"/>
    <w:next w:val="af5"/>
    <w:uiPriority w:val="59"/>
    <w:rsid w:val="001B66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link w:val="afd"/>
    <w:uiPriority w:val="99"/>
    <w:qFormat/>
    <w:rsid w:val="001B665F"/>
    <w:pPr>
      <w:spacing w:after="0" w:line="240" w:lineRule="auto"/>
      <w:jc w:val="center"/>
    </w:pPr>
    <w:rPr>
      <w:rFonts w:eastAsia="Times New Roman"/>
      <w:sz w:val="44"/>
      <w:szCs w:val="20"/>
      <w:lang w:val="x-none" w:eastAsia="x-none"/>
    </w:rPr>
  </w:style>
  <w:style w:type="character" w:customStyle="1" w:styleId="afd">
    <w:name w:val="Название Знак"/>
    <w:basedOn w:val="a0"/>
    <w:link w:val="afc"/>
    <w:uiPriority w:val="99"/>
    <w:rsid w:val="001B665F"/>
    <w:rPr>
      <w:rFonts w:ascii="Times New Roman" w:eastAsia="Times New Roman" w:hAnsi="Times New Roman" w:cs="Times New Roman"/>
      <w:sz w:val="44"/>
      <w:szCs w:val="20"/>
      <w:lang w:val="x-none" w:eastAsia="x-none"/>
    </w:rPr>
  </w:style>
  <w:style w:type="paragraph" w:customStyle="1" w:styleId="6-">
    <w:name w:val="6.Табл.-данные"/>
    <w:basedOn w:val="a"/>
    <w:qFormat/>
    <w:rsid w:val="000C417A"/>
    <w:pPr>
      <w:widowControl w:val="0"/>
      <w:suppressAutoHyphens/>
      <w:spacing w:after="0" w:line="240" w:lineRule="auto"/>
      <w:ind w:left="57" w:right="57"/>
      <w:jc w:val="center"/>
    </w:pPr>
    <w:rPr>
      <w:rFonts w:eastAsia="Times New Roman"/>
      <w:sz w:val="22"/>
      <w:szCs w:val="20"/>
    </w:rPr>
  </w:style>
  <w:style w:type="paragraph" w:customStyle="1" w:styleId="6-2">
    <w:name w:val="6.Табл.-2уровень"/>
    <w:basedOn w:val="a"/>
    <w:qFormat/>
    <w:rsid w:val="000C417A"/>
    <w:pPr>
      <w:widowControl w:val="0"/>
      <w:spacing w:after="0" w:line="240" w:lineRule="auto"/>
      <w:ind w:left="454" w:right="57" w:hanging="170"/>
    </w:pPr>
    <w:rPr>
      <w:rFonts w:eastAsia="Times New Roman"/>
      <w:sz w:val="22"/>
      <w:szCs w:val="20"/>
    </w:rPr>
  </w:style>
  <w:style w:type="paragraph" w:customStyle="1" w:styleId="6-3">
    <w:name w:val="6.Табл.-3уровень"/>
    <w:basedOn w:val="a"/>
    <w:rsid w:val="000C417A"/>
    <w:pPr>
      <w:widowControl w:val="0"/>
      <w:spacing w:after="0" w:line="240" w:lineRule="auto"/>
      <w:ind w:left="624" w:right="57" w:hanging="170"/>
    </w:pPr>
    <w:rPr>
      <w:rFonts w:eastAsia="Times New Roman"/>
      <w:sz w:val="22"/>
      <w:szCs w:val="20"/>
    </w:rPr>
  </w:style>
  <w:style w:type="paragraph" w:customStyle="1" w:styleId="6-4">
    <w:name w:val="6.Табл.-4уровень"/>
    <w:basedOn w:val="a"/>
    <w:rsid w:val="000C417A"/>
    <w:pPr>
      <w:widowControl w:val="0"/>
      <w:spacing w:after="0" w:line="240" w:lineRule="auto"/>
      <w:ind w:left="794" w:right="57" w:hanging="170"/>
    </w:pPr>
    <w:rPr>
      <w:rFonts w:eastAsia="Times New Roman"/>
      <w:sz w:val="22"/>
      <w:szCs w:val="20"/>
    </w:rPr>
  </w:style>
  <w:style w:type="paragraph" w:customStyle="1" w:styleId="6-5">
    <w:name w:val="6.Табл.-5уровень"/>
    <w:basedOn w:val="a"/>
    <w:rsid w:val="000C417A"/>
    <w:pPr>
      <w:keepLines/>
      <w:widowControl w:val="0"/>
      <w:suppressLineNumbers/>
      <w:spacing w:after="0" w:line="240" w:lineRule="auto"/>
      <w:ind w:left="1021" w:right="57" w:hanging="170"/>
      <w:jc w:val="both"/>
    </w:pPr>
    <w:rPr>
      <w:rFonts w:ascii="Arial" w:eastAsia="Times New Roman" w:hAnsi="Arial"/>
      <w:sz w:val="20"/>
    </w:rPr>
  </w:style>
  <w:style w:type="character" w:styleId="afe">
    <w:name w:val="FollowedHyperlink"/>
    <w:basedOn w:val="a0"/>
    <w:uiPriority w:val="99"/>
    <w:semiHidden/>
    <w:unhideWhenUsed/>
    <w:rsid w:val="001712F6"/>
    <w:rPr>
      <w:color w:val="954F72" w:themeColor="followedHyperlink"/>
      <w:u w:val="single"/>
    </w:rPr>
  </w:style>
  <w:style w:type="paragraph" w:styleId="aff">
    <w:name w:val="Subtitle"/>
    <w:basedOn w:val="a"/>
    <w:link w:val="aff0"/>
    <w:uiPriority w:val="99"/>
    <w:qFormat/>
    <w:rsid w:val="00177F90"/>
    <w:pPr>
      <w:spacing w:after="0" w:line="240" w:lineRule="auto"/>
    </w:pPr>
    <w:rPr>
      <w:rFonts w:eastAsia="Times New Roman"/>
      <w:b/>
      <w:bCs/>
    </w:rPr>
  </w:style>
  <w:style w:type="character" w:customStyle="1" w:styleId="aff0">
    <w:name w:val="Подзаголовок Знак"/>
    <w:basedOn w:val="a0"/>
    <w:link w:val="aff"/>
    <w:uiPriority w:val="99"/>
    <w:rsid w:val="00177F90"/>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rsid w:val="009748EC"/>
    <w:rPr>
      <w:rFonts w:ascii="Arial" w:eastAsia="Times New Roman" w:hAnsi="Arial" w:cs="Arial"/>
      <w:sz w:val="20"/>
      <w:szCs w:val="20"/>
      <w:lang w:eastAsia="ru-RU"/>
    </w:rPr>
  </w:style>
  <w:style w:type="paragraph" w:customStyle="1" w:styleId="TableParagraph">
    <w:name w:val="Table Paragraph"/>
    <w:basedOn w:val="a"/>
    <w:uiPriority w:val="1"/>
    <w:qFormat/>
    <w:rsid w:val="00C3299C"/>
    <w:pPr>
      <w:widowControl w:val="0"/>
      <w:autoSpaceDE w:val="0"/>
      <w:autoSpaceDN w:val="0"/>
      <w:spacing w:after="0" w:line="268" w:lineRule="exact"/>
      <w:ind w:left="337"/>
      <w:jc w:val="center"/>
    </w:pPr>
    <w:rPr>
      <w:rFonts w:eastAsia="Times New Roman"/>
      <w:sz w:val="22"/>
      <w:szCs w:val="22"/>
      <w:lang w:val="en-US" w:eastAsia="en-US" w:bidi="en-US"/>
    </w:rPr>
  </w:style>
  <w:style w:type="table" w:customStyle="1" w:styleId="TableNormal">
    <w:name w:val="Table Normal"/>
    <w:uiPriority w:val="2"/>
    <w:semiHidden/>
    <w:qFormat/>
    <w:rsid w:val="00C3299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57121fd2094c0521bd6ff683d8d0a42f228bf8a64b8551e1msonormal">
    <w:name w:val="57121fd2094c0521bd6ff683d8d0a42f228bf8a64b8551e1msonormal"/>
    <w:basedOn w:val="a"/>
    <w:rsid w:val="00836318"/>
    <w:pPr>
      <w:spacing w:before="100" w:beforeAutospacing="1" w:after="100" w:afterAutospacing="1" w:line="240" w:lineRule="auto"/>
    </w:pPr>
    <w:rPr>
      <w:rFonts w:eastAsia="Times New Roman"/>
    </w:rPr>
  </w:style>
  <w:style w:type="table" w:customStyle="1" w:styleId="111">
    <w:name w:val="Сетка таблицы11"/>
    <w:basedOn w:val="a1"/>
    <w:next w:val="af5"/>
    <w:uiPriority w:val="59"/>
    <w:rsid w:val="00B2148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f5"/>
    <w:uiPriority w:val="59"/>
    <w:rsid w:val="00904D5A"/>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A09"/>
    <w:pPr>
      <w:spacing w:after="200" w:line="276" w:lineRule="auto"/>
    </w:pPr>
    <w:rPr>
      <w:rFonts w:ascii="Times New Roman" w:eastAsiaTheme="minorEastAsia" w:hAnsi="Times New Roman" w:cs="Times New Roman"/>
      <w:sz w:val="24"/>
      <w:szCs w:val="24"/>
      <w:lang w:eastAsia="ru-RU"/>
    </w:rPr>
  </w:style>
  <w:style w:type="paragraph" w:styleId="2">
    <w:name w:val="heading 2"/>
    <w:basedOn w:val="a"/>
    <w:next w:val="a"/>
    <w:link w:val="20"/>
    <w:qFormat/>
    <w:rsid w:val="001B665F"/>
    <w:pPr>
      <w:keepNext/>
      <w:spacing w:after="0" w:line="240" w:lineRule="auto"/>
      <w:jc w:val="center"/>
      <w:outlineLvl w:val="1"/>
    </w:pPr>
    <w:rPr>
      <w:rFonts w:eastAsia="Times New Roman"/>
      <w:b/>
      <w:sz w:val="28"/>
      <w:szCs w:val="20"/>
    </w:rPr>
  </w:style>
  <w:style w:type="paragraph" w:styleId="3">
    <w:name w:val="heading 3"/>
    <w:basedOn w:val="a"/>
    <w:next w:val="a"/>
    <w:link w:val="30"/>
    <w:uiPriority w:val="9"/>
    <w:semiHidden/>
    <w:unhideWhenUsed/>
    <w:qFormat/>
    <w:rsid w:val="001B665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B665F"/>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semiHidden/>
    <w:rsid w:val="001B665F"/>
    <w:rPr>
      <w:rFonts w:asciiTheme="majorHAnsi" w:eastAsiaTheme="majorEastAsia" w:hAnsiTheme="majorHAnsi" w:cstheme="majorBidi"/>
      <w:b/>
      <w:bCs/>
      <w:color w:val="5B9BD5" w:themeColor="accent1"/>
      <w:sz w:val="24"/>
      <w:szCs w:val="24"/>
      <w:lang w:eastAsia="ru-RU"/>
    </w:rPr>
  </w:style>
  <w:style w:type="paragraph" w:styleId="a3">
    <w:name w:val="List Paragraph"/>
    <w:basedOn w:val="a"/>
    <w:uiPriority w:val="99"/>
    <w:qFormat/>
    <w:rsid w:val="001B665F"/>
    <w:pPr>
      <w:ind w:left="720"/>
      <w:contextualSpacing/>
    </w:pPr>
    <w:rPr>
      <w:rFonts w:ascii="Calibri" w:eastAsia="Calibri" w:hAnsi="Calibri"/>
    </w:rPr>
  </w:style>
  <w:style w:type="paragraph" w:customStyle="1" w:styleId="1">
    <w:name w:val="Îáû÷íûé1"/>
    <w:rsid w:val="001B665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0">
    <w:name w:val="1.Текст"/>
    <w:rsid w:val="001B665F"/>
    <w:pPr>
      <w:suppressLineNumbers/>
      <w:spacing w:before="60" w:after="0" w:line="240" w:lineRule="auto"/>
      <w:ind w:firstLine="851"/>
      <w:jc w:val="both"/>
    </w:pPr>
    <w:rPr>
      <w:rFonts w:ascii="Arial" w:eastAsia="Calibri" w:hAnsi="Arial" w:cs="Times New Roman"/>
      <w:sz w:val="24"/>
      <w:szCs w:val="20"/>
      <w:lang w:eastAsia="ru-RU"/>
    </w:rPr>
  </w:style>
  <w:style w:type="paragraph" w:styleId="a4">
    <w:name w:val="No Spacing"/>
    <w:link w:val="a5"/>
    <w:uiPriority w:val="1"/>
    <w:qFormat/>
    <w:rsid w:val="001B665F"/>
    <w:pPr>
      <w:spacing w:after="0" w:line="240" w:lineRule="auto"/>
    </w:pPr>
    <w:rPr>
      <w:rFonts w:ascii="Calibri" w:eastAsia="Calibri" w:hAnsi="Calibri" w:cs="Times New Roman"/>
      <w:sz w:val="24"/>
      <w:szCs w:val="24"/>
      <w:lang w:eastAsia="ru-RU"/>
    </w:rPr>
  </w:style>
  <w:style w:type="character" w:customStyle="1" w:styleId="a5">
    <w:name w:val="Без интервала Знак"/>
    <w:link w:val="a4"/>
    <w:uiPriority w:val="1"/>
    <w:locked/>
    <w:rsid w:val="001B665F"/>
    <w:rPr>
      <w:rFonts w:ascii="Calibri" w:eastAsia="Calibri" w:hAnsi="Calibri" w:cs="Times New Roman"/>
      <w:sz w:val="24"/>
      <w:szCs w:val="24"/>
      <w:lang w:eastAsia="ru-RU"/>
    </w:rPr>
  </w:style>
  <w:style w:type="paragraph" w:styleId="a6">
    <w:name w:val="Body Text"/>
    <w:basedOn w:val="a"/>
    <w:link w:val="a7"/>
    <w:rsid w:val="001B665F"/>
    <w:pPr>
      <w:spacing w:after="120" w:line="240" w:lineRule="auto"/>
    </w:pPr>
    <w:rPr>
      <w:rFonts w:eastAsia="Times New Roman"/>
    </w:rPr>
  </w:style>
  <w:style w:type="character" w:customStyle="1" w:styleId="a7">
    <w:name w:val="Основной текст Знак"/>
    <w:basedOn w:val="a0"/>
    <w:link w:val="a6"/>
    <w:rsid w:val="001B665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665F"/>
  </w:style>
  <w:style w:type="paragraph" w:styleId="a8">
    <w:name w:val="Normal (Web)"/>
    <w:basedOn w:val="a"/>
    <w:uiPriority w:val="99"/>
    <w:unhideWhenUsed/>
    <w:rsid w:val="001B665F"/>
    <w:pPr>
      <w:spacing w:before="100" w:beforeAutospacing="1" w:after="100" w:afterAutospacing="1" w:line="240" w:lineRule="auto"/>
    </w:pPr>
    <w:rPr>
      <w:rFonts w:eastAsia="Times New Roman"/>
    </w:rPr>
  </w:style>
  <w:style w:type="character" w:styleId="a9">
    <w:name w:val="Strong"/>
    <w:basedOn w:val="a0"/>
    <w:uiPriority w:val="22"/>
    <w:qFormat/>
    <w:rsid w:val="001B665F"/>
    <w:rPr>
      <w:b/>
      <w:bCs/>
    </w:rPr>
  </w:style>
  <w:style w:type="character" w:customStyle="1" w:styleId="text1">
    <w:name w:val="text1"/>
    <w:rsid w:val="001B665F"/>
    <w:rPr>
      <w:rFonts w:ascii="Times New Roman CYR" w:hAnsi="Times New Roman CYR" w:hint="default"/>
      <w:b w:val="0"/>
      <w:bCs w:val="0"/>
      <w:color w:val="000000"/>
      <w:sz w:val="24"/>
      <w:szCs w:val="24"/>
    </w:rPr>
  </w:style>
  <w:style w:type="paragraph" w:styleId="aa">
    <w:name w:val="annotation text"/>
    <w:basedOn w:val="a"/>
    <w:link w:val="ab"/>
    <w:unhideWhenUsed/>
    <w:rsid w:val="001B665F"/>
    <w:pPr>
      <w:spacing w:after="0" w:line="240" w:lineRule="auto"/>
    </w:pPr>
    <w:rPr>
      <w:rFonts w:eastAsia="Times New Roman"/>
      <w:sz w:val="20"/>
      <w:szCs w:val="20"/>
    </w:rPr>
  </w:style>
  <w:style w:type="character" w:customStyle="1" w:styleId="ab">
    <w:name w:val="Текст примечания Знак"/>
    <w:basedOn w:val="a0"/>
    <w:link w:val="aa"/>
    <w:rsid w:val="001B665F"/>
    <w:rPr>
      <w:rFonts w:ascii="Times New Roman" w:eastAsia="Times New Roman" w:hAnsi="Times New Roman" w:cs="Times New Roman"/>
      <w:sz w:val="20"/>
      <w:szCs w:val="20"/>
      <w:lang w:eastAsia="ru-RU"/>
    </w:rPr>
  </w:style>
  <w:style w:type="paragraph" w:customStyle="1" w:styleId="Default">
    <w:name w:val="Default"/>
    <w:rsid w:val="001B665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
    <w:name w:val="Обычный1"/>
    <w:uiPriority w:val="99"/>
    <w:rsid w:val="001B665F"/>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PlusNormal">
    <w:name w:val="ConsPlusNormal"/>
    <w:link w:val="ConsPlusNormal0"/>
    <w:rsid w:val="001B665F"/>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2"/>
    <w:basedOn w:val="a"/>
    <w:link w:val="22"/>
    <w:uiPriority w:val="99"/>
    <w:semiHidden/>
    <w:unhideWhenUsed/>
    <w:rsid w:val="001B665F"/>
    <w:pPr>
      <w:spacing w:after="120" w:line="480" w:lineRule="auto"/>
    </w:pPr>
  </w:style>
  <w:style w:type="character" w:customStyle="1" w:styleId="22">
    <w:name w:val="Основной текст 2 Знак"/>
    <w:basedOn w:val="a0"/>
    <w:link w:val="21"/>
    <w:uiPriority w:val="99"/>
    <w:semiHidden/>
    <w:rsid w:val="001B665F"/>
    <w:rPr>
      <w:rFonts w:ascii="Times New Roman" w:eastAsiaTheme="minorEastAsia" w:hAnsi="Times New Roman" w:cs="Times New Roman"/>
      <w:sz w:val="24"/>
      <w:szCs w:val="24"/>
      <w:lang w:eastAsia="ru-RU"/>
    </w:rPr>
  </w:style>
  <w:style w:type="paragraph" w:styleId="ac">
    <w:name w:val="header"/>
    <w:basedOn w:val="a"/>
    <w:link w:val="ad"/>
    <w:uiPriority w:val="99"/>
    <w:unhideWhenUsed/>
    <w:rsid w:val="001B665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B665F"/>
    <w:rPr>
      <w:rFonts w:ascii="Times New Roman" w:eastAsiaTheme="minorEastAsia" w:hAnsi="Times New Roman" w:cs="Times New Roman"/>
      <w:sz w:val="24"/>
      <w:szCs w:val="24"/>
      <w:lang w:eastAsia="ru-RU"/>
    </w:rPr>
  </w:style>
  <w:style w:type="paragraph" w:styleId="ae">
    <w:name w:val="footer"/>
    <w:basedOn w:val="a"/>
    <w:link w:val="af"/>
    <w:uiPriority w:val="99"/>
    <w:unhideWhenUsed/>
    <w:rsid w:val="001B665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B665F"/>
    <w:rPr>
      <w:rFonts w:ascii="Times New Roman" w:eastAsiaTheme="minorEastAsia" w:hAnsi="Times New Roman" w:cs="Times New Roman"/>
      <w:sz w:val="24"/>
      <w:szCs w:val="24"/>
      <w:lang w:eastAsia="ru-RU"/>
    </w:rPr>
  </w:style>
  <w:style w:type="character" w:styleId="af0">
    <w:name w:val="annotation reference"/>
    <w:basedOn w:val="a0"/>
    <w:uiPriority w:val="99"/>
    <w:semiHidden/>
    <w:unhideWhenUsed/>
    <w:rsid w:val="001B665F"/>
    <w:rPr>
      <w:sz w:val="16"/>
      <w:szCs w:val="16"/>
    </w:rPr>
  </w:style>
  <w:style w:type="paragraph" w:styleId="af1">
    <w:name w:val="annotation subject"/>
    <w:basedOn w:val="aa"/>
    <w:next w:val="aa"/>
    <w:link w:val="af2"/>
    <w:uiPriority w:val="99"/>
    <w:semiHidden/>
    <w:unhideWhenUsed/>
    <w:rsid w:val="001B665F"/>
    <w:pPr>
      <w:spacing w:after="200"/>
    </w:pPr>
    <w:rPr>
      <w:rFonts w:asciiTheme="minorHAnsi" w:eastAsiaTheme="minorHAnsi" w:hAnsiTheme="minorHAnsi" w:cstheme="minorBidi"/>
      <w:b/>
      <w:bCs/>
      <w:lang w:eastAsia="en-US"/>
    </w:rPr>
  </w:style>
  <w:style w:type="character" w:customStyle="1" w:styleId="af2">
    <w:name w:val="Тема примечания Знак"/>
    <w:basedOn w:val="ab"/>
    <w:link w:val="af1"/>
    <w:uiPriority w:val="99"/>
    <w:semiHidden/>
    <w:rsid w:val="001B665F"/>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1B665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B665F"/>
    <w:rPr>
      <w:rFonts w:ascii="Tahoma" w:eastAsiaTheme="minorEastAsia" w:hAnsi="Tahoma" w:cs="Tahoma"/>
      <w:sz w:val="16"/>
      <w:szCs w:val="16"/>
      <w:lang w:eastAsia="ru-RU"/>
    </w:rPr>
  </w:style>
  <w:style w:type="paragraph" w:styleId="31">
    <w:name w:val="Body Text Indent 3"/>
    <w:basedOn w:val="a"/>
    <w:link w:val="32"/>
    <w:uiPriority w:val="99"/>
    <w:semiHidden/>
    <w:unhideWhenUsed/>
    <w:rsid w:val="001B665F"/>
    <w:pPr>
      <w:spacing w:after="120"/>
      <w:ind w:left="283"/>
    </w:pPr>
    <w:rPr>
      <w:sz w:val="16"/>
      <w:szCs w:val="16"/>
    </w:rPr>
  </w:style>
  <w:style w:type="character" w:customStyle="1" w:styleId="32">
    <w:name w:val="Основной текст с отступом 3 Знак"/>
    <w:basedOn w:val="a0"/>
    <w:link w:val="31"/>
    <w:uiPriority w:val="99"/>
    <w:semiHidden/>
    <w:rsid w:val="001B665F"/>
    <w:rPr>
      <w:rFonts w:ascii="Times New Roman" w:eastAsiaTheme="minorEastAsia" w:hAnsi="Times New Roman" w:cs="Times New Roman"/>
      <w:sz w:val="16"/>
      <w:szCs w:val="16"/>
      <w:lang w:eastAsia="ru-RU"/>
    </w:rPr>
  </w:style>
  <w:style w:type="table" w:styleId="af5">
    <w:name w:val="Table Grid"/>
    <w:basedOn w:val="a1"/>
    <w:uiPriority w:val="59"/>
    <w:rsid w:val="001B665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iPriority w:val="99"/>
    <w:unhideWhenUsed/>
    <w:rsid w:val="001B665F"/>
    <w:pPr>
      <w:spacing w:after="120"/>
      <w:ind w:left="283"/>
    </w:pPr>
  </w:style>
  <w:style w:type="character" w:customStyle="1" w:styleId="af7">
    <w:name w:val="Основной текст с отступом Знак"/>
    <w:basedOn w:val="a0"/>
    <w:link w:val="af6"/>
    <w:uiPriority w:val="99"/>
    <w:rsid w:val="001B665F"/>
    <w:rPr>
      <w:rFonts w:ascii="Times New Roman" w:eastAsiaTheme="minorEastAsia" w:hAnsi="Times New Roman" w:cs="Times New Roman"/>
      <w:sz w:val="24"/>
      <w:szCs w:val="24"/>
      <w:lang w:eastAsia="ru-RU"/>
    </w:rPr>
  </w:style>
  <w:style w:type="character" w:customStyle="1" w:styleId="af8">
    <w:name w:val="Основной текст_"/>
    <w:link w:val="12"/>
    <w:locked/>
    <w:rsid w:val="001B665F"/>
    <w:rPr>
      <w:spacing w:val="4"/>
      <w:sz w:val="23"/>
      <w:szCs w:val="23"/>
      <w:shd w:val="clear" w:color="auto" w:fill="FFFFFF"/>
    </w:rPr>
  </w:style>
  <w:style w:type="paragraph" w:customStyle="1" w:styleId="12">
    <w:name w:val="Основной текст1"/>
    <w:basedOn w:val="a"/>
    <w:link w:val="af8"/>
    <w:rsid w:val="001B665F"/>
    <w:pPr>
      <w:widowControl w:val="0"/>
      <w:shd w:val="clear" w:color="auto" w:fill="FFFFFF"/>
      <w:spacing w:after="540" w:line="0" w:lineRule="atLeast"/>
      <w:jc w:val="right"/>
    </w:pPr>
    <w:rPr>
      <w:rFonts w:asciiTheme="minorHAnsi" w:eastAsiaTheme="minorHAnsi" w:hAnsiTheme="minorHAnsi" w:cstheme="minorBidi"/>
      <w:spacing w:val="4"/>
      <w:sz w:val="23"/>
      <w:szCs w:val="23"/>
      <w:shd w:val="clear" w:color="auto" w:fill="FFFFFF"/>
      <w:lang w:eastAsia="en-US"/>
    </w:rPr>
  </w:style>
  <w:style w:type="character" w:styleId="af9">
    <w:name w:val="Hyperlink"/>
    <w:basedOn w:val="a0"/>
    <w:uiPriority w:val="99"/>
    <w:unhideWhenUsed/>
    <w:rsid w:val="001B665F"/>
    <w:rPr>
      <w:color w:val="0563C1" w:themeColor="hyperlink"/>
      <w:u w:val="single"/>
    </w:rPr>
  </w:style>
  <w:style w:type="character" w:customStyle="1" w:styleId="23">
    <w:name w:val="Основной текст (2)_"/>
    <w:link w:val="24"/>
    <w:rsid w:val="001B665F"/>
    <w:rPr>
      <w:rFonts w:ascii="Georgia" w:eastAsia="Georgia" w:hAnsi="Georgia"/>
      <w:shd w:val="clear" w:color="auto" w:fill="FFFFFF"/>
    </w:rPr>
  </w:style>
  <w:style w:type="paragraph" w:customStyle="1" w:styleId="24">
    <w:name w:val="Основной текст (2)"/>
    <w:basedOn w:val="a"/>
    <w:link w:val="23"/>
    <w:rsid w:val="001B665F"/>
    <w:pPr>
      <w:widowControl w:val="0"/>
      <w:shd w:val="clear" w:color="auto" w:fill="FFFFFF"/>
      <w:spacing w:after="240" w:line="298" w:lineRule="exact"/>
      <w:ind w:firstLine="700"/>
      <w:jc w:val="both"/>
    </w:pPr>
    <w:rPr>
      <w:rFonts w:ascii="Georgia" w:eastAsia="Georgia" w:hAnsi="Georgia" w:cstheme="minorBidi"/>
      <w:sz w:val="22"/>
      <w:szCs w:val="22"/>
      <w:shd w:val="clear" w:color="auto" w:fill="FFFFFF"/>
      <w:lang w:eastAsia="en-US"/>
    </w:rPr>
  </w:style>
  <w:style w:type="table" w:customStyle="1" w:styleId="13">
    <w:name w:val="Сетка таблицы1"/>
    <w:basedOn w:val="a1"/>
    <w:next w:val="af5"/>
    <w:uiPriority w:val="59"/>
    <w:rsid w:val="001B665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1"/>
    <w:basedOn w:val="a"/>
    <w:link w:val="15"/>
    <w:rsid w:val="001B665F"/>
    <w:pPr>
      <w:spacing w:after="0" w:line="228" w:lineRule="auto"/>
      <w:jc w:val="both"/>
    </w:pPr>
    <w:rPr>
      <w:rFonts w:eastAsia="Times New Roman"/>
      <w:sz w:val="28"/>
      <w:szCs w:val="28"/>
    </w:rPr>
  </w:style>
  <w:style w:type="character" w:customStyle="1" w:styleId="15">
    <w:name w:val="Стиль1 Знак"/>
    <w:basedOn w:val="a0"/>
    <w:link w:val="14"/>
    <w:locked/>
    <w:rsid w:val="001B665F"/>
    <w:rPr>
      <w:rFonts w:ascii="Times New Roman" w:eastAsia="Times New Roman" w:hAnsi="Times New Roman" w:cs="Times New Roman"/>
      <w:sz w:val="28"/>
      <w:szCs w:val="28"/>
      <w:lang w:eastAsia="ru-RU"/>
    </w:rPr>
  </w:style>
  <w:style w:type="table" w:customStyle="1" w:styleId="25">
    <w:name w:val="Сетка таблицы2"/>
    <w:basedOn w:val="a1"/>
    <w:next w:val="af5"/>
    <w:uiPriority w:val="59"/>
    <w:rsid w:val="001B665F"/>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 Знак11 Знак Знак Знак Знак Знак Знак"/>
    <w:basedOn w:val="a"/>
    <w:rsid w:val="001B665F"/>
    <w:pPr>
      <w:spacing w:after="160" w:line="240" w:lineRule="exact"/>
    </w:pPr>
    <w:rPr>
      <w:rFonts w:ascii="Verdana" w:eastAsia="Times New Roman" w:hAnsi="Verdana"/>
      <w:sz w:val="20"/>
      <w:szCs w:val="20"/>
      <w:lang w:val="en-US" w:eastAsia="en-US"/>
    </w:rPr>
  </w:style>
  <w:style w:type="character" w:customStyle="1" w:styleId="fleft">
    <w:name w:val="fleft"/>
    <w:rsid w:val="001B665F"/>
  </w:style>
  <w:style w:type="character" w:customStyle="1" w:styleId="16">
    <w:name w:val="Основной текст Знак1"/>
    <w:uiPriority w:val="99"/>
    <w:rsid w:val="001B665F"/>
    <w:rPr>
      <w:rFonts w:ascii="Times New Roman" w:hAnsi="Times New Roman" w:cs="Times New Roman"/>
      <w:spacing w:val="9"/>
      <w:sz w:val="22"/>
      <w:szCs w:val="22"/>
      <w:u w:val="none"/>
    </w:rPr>
  </w:style>
  <w:style w:type="character" w:styleId="HTML">
    <w:name w:val="HTML Cite"/>
    <w:uiPriority w:val="99"/>
    <w:semiHidden/>
    <w:unhideWhenUsed/>
    <w:rsid w:val="001B665F"/>
    <w:rPr>
      <w:i/>
      <w:iCs/>
    </w:rPr>
  </w:style>
  <w:style w:type="character" w:customStyle="1" w:styleId="docket">
    <w:name w:val="docket"/>
    <w:rsid w:val="001B665F"/>
  </w:style>
  <w:style w:type="paragraph" w:customStyle="1" w:styleId="afa">
    <w:name w:val="Знак"/>
    <w:basedOn w:val="a"/>
    <w:rsid w:val="001B665F"/>
    <w:pPr>
      <w:spacing w:before="100" w:beforeAutospacing="1" w:after="100" w:afterAutospacing="1" w:line="240" w:lineRule="auto"/>
      <w:jc w:val="both"/>
    </w:pPr>
    <w:rPr>
      <w:rFonts w:ascii="Tahoma" w:eastAsia="Times New Roman" w:hAnsi="Tahoma"/>
      <w:sz w:val="20"/>
      <w:szCs w:val="20"/>
      <w:lang w:val="en-US" w:eastAsia="en-US"/>
    </w:rPr>
  </w:style>
  <w:style w:type="paragraph" w:customStyle="1" w:styleId="17">
    <w:name w:val="Абзац списка1"/>
    <w:aliases w:val="Варианты ответов"/>
    <w:basedOn w:val="a"/>
    <w:link w:val="afb"/>
    <w:uiPriority w:val="34"/>
    <w:qFormat/>
    <w:rsid w:val="001B665F"/>
    <w:pPr>
      <w:spacing w:after="0" w:line="240" w:lineRule="auto"/>
      <w:ind w:left="720"/>
    </w:pPr>
    <w:rPr>
      <w:rFonts w:ascii="Calibri" w:eastAsia="Calibri" w:hAnsi="Calibri"/>
      <w:lang w:val="x-none" w:eastAsia="x-none"/>
    </w:rPr>
  </w:style>
  <w:style w:type="character" w:customStyle="1" w:styleId="afb">
    <w:name w:val="Абзац списка Знак"/>
    <w:aliases w:val="Варианты ответов Знак"/>
    <w:link w:val="17"/>
    <w:uiPriority w:val="34"/>
    <w:locked/>
    <w:rsid w:val="001B665F"/>
    <w:rPr>
      <w:rFonts w:ascii="Calibri" w:eastAsia="Calibri" w:hAnsi="Calibri" w:cs="Times New Roman"/>
      <w:sz w:val="24"/>
      <w:szCs w:val="24"/>
      <w:lang w:val="x-none" w:eastAsia="x-none"/>
    </w:rPr>
  </w:style>
  <w:style w:type="table" w:customStyle="1" w:styleId="33">
    <w:name w:val="Сетка таблицы3"/>
    <w:basedOn w:val="a1"/>
    <w:next w:val="af5"/>
    <w:uiPriority w:val="59"/>
    <w:rsid w:val="001B66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link w:val="afd"/>
    <w:uiPriority w:val="99"/>
    <w:qFormat/>
    <w:rsid w:val="001B665F"/>
    <w:pPr>
      <w:spacing w:after="0" w:line="240" w:lineRule="auto"/>
      <w:jc w:val="center"/>
    </w:pPr>
    <w:rPr>
      <w:rFonts w:eastAsia="Times New Roman"/>
      <w:sz w:val="44"/>
      <w:szCs w:val="20"/>
      <w:lang w:val="x-none" w:eastAsia="x-none"/>
    </w:rPr>
  </w:style>
  <w:style w:type="character" w:customStyle="1" w:styleId="afd">
    <w:name w:val="Название Знак"/>
    <w:basedOn w:val="a0"/>
    <w:link w:val="afc"/>
    <w:uiPriority w:val="99"/>
    <w:rsid w:val="001B665F"/>
    <w:rPr>
      <w:rFonts w:ascii="Times New Roman" w:eastAsia="Times New Roman" w:hAnsi="Times New Roman" w:cs="Times New Roman"/>
      <w:sz w:val="44"/>
      <w:szCs w:val="20"/>
      <w:lang w:val="x-none" w:eastAsia="x-none"/>
    </w:rPr>
  </w:style>
  <w:style w:type="paragraph" w:customStyle="1" w:styleId="6-">
    <w:name w:val="6.Табл.-данные"/>
    <w:basedOn w:val="a"/>
    <w:qFormat/>
    <w:rsid w:val="000C417A"/>
    <w:pPr>
      <w:widowControl w:val="0"/>
      <w:suppressAutoHyphens/>
      <w:spacing w:after="0" w:line="240" w:lineRule="auto"/>
      <w:ind w:left="57" w:right="57"/>
      <w:jc w:val="center"/>
    </w:pPr>
    <w:rPr>
      <w:rFonts w:eastAsia="Times New Roman"/>
      <w:sz w:val="22"/>
      <w:szCs w:val="20"/>
    </w:rPr>
  </w:style>
  <w:style w:type="paragraph" w:customStyle="1" w:styleId="6-2">
    <w:name w:val="6.Табл.-2уровень"/>
    <w:basedOn w:val="a"/>
    <w:qFormat/>
    <w:rsid w:val="000C417A"/>
    <w:pPr>
      <w:widowControl w:val="0"/>
      <w:spacing w:after="0" w:line="240" w:lineRule="auto"/>
      <w:ind w:left="454" w:right="57" w:hanging="170"/>
    </w:pPr>
    <w:rPr>
      <w:rFonts w:eastAsia="Times New Roman"/>
      <w:sz w:val="22"/>
      <w:szCs w:val="20"/>
    </w:rPr>
  </w:style>
  <w:style w:type="paragraph" w:customStyle="1" w:styleId="6-3">
    <w:name w:val="6.Табл.-3уровень"/>
    <w:basedOn w:val="a"/>
    <w:rsid w:val="000C417A"/>
    <w:pPr>
      <w:widowControl w:val="0"/>
      <w:spacing w:after="0" w:line="240" w:lineRule="auto"/>
      <w:ind w:left="624" w:right="57" w:hanging="170"/>
    </w:pPr>
    <w:rPr>
      <w:rFonts w:eastAsia="Times New Roman"/>
      <w:sz w:val="22"/>
      <w:szCs w:val="20"/>
    </w:rPr>
  </w:style>
  <w:style w:type="paragraph" w:customStyle="1" w:styleId="6-4">
    <w:name w:val="6.Табл.-4уровень"/>
    <w:basedOn w:val="a"/>
    <w:rsid w:val="000C417A"/>
    <w:pPr>
      <w:widowControl w:val="0"/>
      <w:spacing w:after="0" w:line="240" w:lineRule="auto"/>
      <w:ind w:left="794" w:right="57" w:hanging="170"/>
    </w:pPr>
    <w:rPr>
      <w:rFonts w:eastAsia="Times New Roman"/>
      <w:sz w:val="22"/>
      <w:szCs w:val="20"/>
    </w:rPr>
  </w:style>
  <w:style w:type="paragraph" w:customStyle="1" w:styleId="6-5">
    <w:name w:val="6.Табл.-5уровень"/>
    <w:basedOn w:val="a"/>
    <w:rsid w:val="000C417A"/>
    <w:pPr>
      <w:keepLines/>
      <w:widowControl w:val="0"/>
      <w:suppressLineNumbers/>
      <w:spacing w:after="0" w:line="240" w:lineRule="auto"/>
      <w:ind w:left="1021" w:right="57" w:hanging="170"/>
      <w:jc w:val="both"/>
    </w:pPr>
    <w:rPr>
      <w:rFonts w:ascii="Arial" w:eastAsia="Times New Roman" w:hAnsi="Arial"/>
      <w:sz w:val="20"/>
    </w:rPr>
  </w:style>
  <w:style w:type="character" w:styleId="afe">
    <w:name w:val="FollowedHyperlink"/>
    <w:basedOn w:val="a0"/>
    <w:uiPriority w:val="99"/>
    <w:semiHidden/>
    <w:unhideWhenUsed/>
    <w:rsid w:val="001712F6"/>
    <w:rPr>
      <w:color w:val="954F72" w:themeColor="followedHyperlink"/>
      <w:u w:val="single"/>
    </w:rPr>
  </w:style>
  <w:style w:type="paragraph" w:styleId="aff">
    <w:name w:val="Subtitle"/>
    <w:basedOn w:val="a"/>
    <w:link w:val="aff0"/>
    <w:uiPriority w:val="99"/>
    <w:qFormat/>
    <w:rsid w:val="00177F90"/>
    <w:pPr>
      <w:spacing w:after="0" w:line="240" w:lineRule="auto"/>
    </w:pPr>
    <w:rPr>
      <w:rFonts w:eastAsia="Times New Roman"/>
      <w:b/>
      <w:bCs/>
    </w:rPr>
  </w:style>
  <w:style w:type="character" w:customStyle="1" w:styleId="aff0">
    <w:name w:val="Подзаголовок Знак"/>
    <w:basedOn w:val="a0"/>
    <w:link w:val="aff"/>
    <w:uiPriority w:val="99"/>
    <w:rsid w:val="00177F90"/>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rsid w:val="009748EC"/>
    <w:rPr>
      <w:rFonts w:ascii="Arial" w:eastAsia="Times New Roman" w:hAnsi="Arial" w:cs="Arial"/>
      <w:sz w:val="20"/>
      <w:szCs w:val="20"/>
      <w:lang w:eastAsia="ru-RU"/>
    </w:rPr>
  </w:style>
  <w:style w:type="paragraph" w:customStyle="1" w:styleId="TableParagraph">
    <w:name w:val="Table Paragraph"/>
    <w:basedOn w:val="a"/>
    <w:uiPriority w:val="1"/>
    <w:qFormat/>
    <w:rsid w:val="00C3299C"/>
    <w:pPr>
      <w:widowControl w:val="0"/>
      <w:autoSpaceDE w:val="0"/>
      <w:autoSpaceDN w:val="0"/>
      <w:spacing w:after="0" w:line="268" w:lineRule="exact"/>
      <w:ind w:left="337"/>
      <w:jc w:val="center"/>
    </w:pPr>
    <w:rPr>
      <w:rFonts w:eastAsia="Times New Roman"/>
      <w:sz w:val="22"/>
      <w:szCs w:val="22"/>
      <w:lang w:val="en-US" w:eastAsia="en-US" w:bidi="en-US"/>
    </w:rPr>
  </w:style>
  <w:style w:type="table" w:customStyle="1" w:styleId="TableNormal">
    <w:name w:val="Table Normal"/>
    <w:uiPriority w:val="2"/>
    <w:semiHidden/>
    <w:qFormat/>
    <w:rsid w:val="00C3299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57121fd2094c0521bd6ff683d8d0a42f228bf8a64b8551e1msonormal">
    <w:name w:val="57121fd2094c0521bd6ff683d8d0a42f228bf8a64b8551e1msonormal"/>
    <w:basedOn w:val="a"/>
    <w:rsid w:val="00836318"/>
    <w:pPr>
      <w:spacing w:before="100" w:beforeAutospacing="1" w:after="100" w:afterAutospacing="1" w:line="240" w:lineRule="auto"/>
    </w:pPr>
    <w:rPr>
      <w:rFonts w:eastAsia="Times New Roman"/>
    </w:rPr>
  </w:style>
  <w:style w:type="table" w:customStyle="1" w:styleId="111">
    <w:name w:val="Сетка таблицы11"/>
    <w:basedOn w:val="a1"/>
    <w:next w:val="af5"/>
    <w:uiPriority w:val="59"/>
    <w:rsid w:val="00B2148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f5"/>
    <w:uiPriority w:val="59"/>
    <w:rsid w:val="00904D5A"/>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87919">
      <w:bodyDiv w:val="1"/>
      <w:marLeft w:val="0"/>
      <w:marRight w:val="0"/>
      <w:marTop w:val="0"/>
      <w:marBottom w:val="0"/>
      <w:divBdr>
        <w:top w:val="none" w:sz="0" w:space="0" w:color="auto"/>
        <w:left w:val="none" w:sz="0" w:space="0" w:color="auto"/>
        <w:bottom w:val="none" w:sz="0" w:space="0" w:color="auto"/>
        <w:right w:val="none" w:sz="0" w:space="0" w:color="auto"/>
      </w:divBdr>
    </w:div>
    <w:div w:id="470904668">
      <w:bodyDiv w:val="1"/>
      <w:marLeft w:val="0"/>
      <w:marRight w:val="0"/>
      <w:marTop w:val="0"/>
      <w:marBottom w:val="0"/>
      <w:divBdr>
        <w:top w:val="none" w:sz="0" w:space="0" w:color="auto"/>
        <w:left w:val="none" w:sz="0" w:space="0" w:color="auto"/>
        <w:bottom w:val="none" w:sz="0" w:space="0" w:color="auto"/>
        <w:right w:val="none" w:sz="0" w:space="0" w:color="auto"/>
      </w:divBdr>
    </w:div>
    <w:div w:id="824665856">
      <w:bodyDiv w:val="1"/>
      <w:marLeft w:val="0"/>
      <w:marRight w:val="0"/>
      <w:marTop w:val="0"/>
      <w:marBottom w:val="0"/>
      <w:divBdr>
        <w:top w:val="none" w:sz="0" w:space="0" w:color="auto"/>
        <w:left w:val="none" w:sz="0" w:space="0" w:color="auto"/>
        <w:bottom w:val="none" w:sz="0" w:space="0" w:color="auto"/>
        <w:right w:val="none" w:sz="0" w:space="0" w:color="auto"/>
      </w:divBdr>
      <w:divsChild>
        <w:div w:id="22174881">
          <w:marLeft w:val="274"/>
          <w:marRight w:val="0"/>
          <w:marTop w:val="0"/>
          <w:marBottom w:val="0"/>
          <w:divBdr>
            <w:top w:val="none" w:sz="0" w:space="0" w:color="auto"/>
            <w:left w:val="none" w:sz="0" w:space="0" w:color="auto"/>
            <w:bottom w:val="none" w:sz="0" w:space="0" w:color="auto"/>
            <w:right w:val="none" w:sz="0" w:space="0" w:color="auto"/>
          </w:divBdr>
        </w:div>
        <w:div w:id="1950620789">
          <w:marLeft w:val="274"/>
          <w:marRight w:val="0"/>
          <w:marTop w:val="0"/>
          <w:marBottom w:val="0"/>
          <w:divBdr>
            <w:top w:val="none" w:sz="0" w:space="0" w:color="auto"/>
            <w:left w:val="none" w:sz="0" w:space="0" w:color="auto"/>
            <w:bottom w:val="none" w:sz="0" w:space="0" w:color="auto"/>
            <w:right w:val="none" w:sz="0" w:space="0" w:color="auto"/>
          </w:divBdr>
        </w:div>
        <w:div w:id="142282329">
          <w:marLeft w:val="274"/>
          <w:marRight w:val="0"/>
          <w:marTop w:val="0"/>
          <w:marBottom w:val="0"/>
          <w:divBdr>
            <w:top w:val="none" w:sz="0" w:space="0" w:color="auto"/>
            <w:left w:val="none" w:sz="0" w:space="0" w:color="auto"/>
            <w:bottom w:val="none" w:sz="0" w:space="0" w:color="auto"/>
            <w:right w:val="none" w:sz="0" w:space="0" w:color="auto"/>
          </w:divBdr>
        </w:div>
        <w:div w:id="1497456429">
          <w:marLeft w:val="274"/>
          <w:marRight w:val="0"/>
          <w:marTop w:val="0"/>
          <w:marBottom w:val="0"/>
          <w:divBdr>
            <w:top w:val="none" w:sz="0" w:space="0" w:color="auto"/>
            <w:left w:val="none" w:sz="0" w:space="0" w:color="auto"/>
            <w:bottom w:val="none" w:sz="0" w:space="0" w:color="auto"/>
            <w:right w:val="none" w:sz="0" w:space="0" w:color="auto"/>
          </w:divBdr>
        </w:div>
        <w:div w:id="1328481298">
          <w:marLeft w:val="274"/>
          <w:marRight w:val="0"/>
          <w:marTop w:val="0"/>
          <w:marBottom w:val="0"/>
          <w:divBdr>
            <w:top w:val="none" w:sz="0" w:space="0" w:color="auto"/>
            <w:left w:val="none" w:sz="0" w:space="0" w:color="auto"/>
            <w:bottom w:val="none" w:sz="0" w:space="0" w:color="auto"/>
            <w:right w:val="none" w:sz="0" w:space="0" w:color="auto"/>
          </w:divBdr>
        </w:div>
        <w:div w:id="1150558258">
          <w:marLeft w:val="274"/>
          <w:marRight w:val="0"/>
          <w:marTop w:val="0"/>
          <w:marBottom w:val="0"/>
          <w:divBdr>
            <w:top w:val="none" w:sz="0" w:space="0" w:color="auto"/>
            <w:left w:val="none" w:sz="0" w:space="0" w:color="auto"/>
            <w:bottom w:val="none" w:sz="0" w:space="0" w:color="auto"/>
            <w:right w:val="none" w:sz="0" w:space="0" w:color="auto"/>
          </w:divBdr>
        </w:div>
      </w:divsChild>
    </w:div>
    <w:div w:id="915046329">
      <w:bodyDiv w:val="1"/>
      <w:marLeft w:val="0"/>
      <w:marRight w:val="0"/>
      <w:marTop w:val="0"/>
      <w:marBottom w:val="0"/>
      <w:divBdr>
        <w:top w:val="none" w:sz="0" w:space="0" w:color="auto"/>
        <w:left w:val="none" w:sz="0" w:space="0" w:color="auto"/>
        <w:bottom w:val="none" w:sz="0" w:space="0" w:color="auto"/>
        <w:right w:val="none" w:sz="0" w:space="0" w:color="auto"/>
      </w:divBdr>
    </w:div>
    <w:div w:id="934897783">
      <w:bodyDiv w:val="1"/>
      <w:marLeft w:val="0"/>
      <w:marRight w:val="0"/>
      <w:marTop w:val="0"/>
      <w:marBottom w:val="0"/>
      <w:divBdr>
        <w:top w:val="none" w:sz="0" w:space="0" w:color="auto"/>
        <w:left w:val="none" w:sz="0" w:space="0" w:color="auto"/>
        <w:bottom w:val="none" w:sz="0" w:space="0" w:color="auto"/>
        <w:right w:val="none" w:sz="0" w:space="0" w:color="auto"/>
      </w:divBdr>
    </w:div>
    <w:div w:id="1135563502">
      <w:bodyDiv w:val="1"/>
      <w:marLeft w:val="0"/>
      <w:marRight w:val="0"/>
      <w:marTop w:val="0"/>
      <w:marBottom w:val="0"/>
      <w:divBdr>
        <w:top w:val="none" w:sz="0" w:space="0" w:color="auto"/>
        <w:left w:val="none" w:sz="0" w:space="0" w:color="auto"/>
        <w:bottom w:val="none" w:sz="0" w:space="0" w:color="auto"/>
        <w:right w:val="none" w:sz="0" w:space="0" w:color="auto"/>
      </w:divBdr>
    </w:div>
    <w:div w:id="1243444842">
      <w:bodyDiv w:val="1"/>
      <w:marLeft w:val="0"/>
      <w:marRight w:val="0"/>
      <w:marTop w:val="0"/>
      <w:marBottom w:val="0"/>
      <w:divBdr>
        <w:top w:val="none" w:sz="0" w:space="0" w:color="auto"/>
        <w:left w:val="none" w:sz="0" w:space="0" w:color="auto"/>
        <w:bottom w:val="none" w:sz="0" w:space="0" w:color="auto"/>
        <w:right w:val="none" w:sz="0" w:space="0" w:color="auto"/>
      </w:divBdr>
    </w:div>
    <w:div w:id="1284580813">
      <w:bodyDiv w:val="1"/>
      <w:marLeft w:val="0"/>
      <w:marRight w:val="0"/>
      <w:marTop w:val="0"/>
      <w:marBottom w:val="0"/>
      <w:divBdr>
        <w:top w:val="none" w:sz="0" w:space="0" w:color="auto"/>
        <w:left w:val="none" w:sz="0" w:space="0" w:color="auto"/>
        <w:bottom w:val="none" w:sz="0" w:space="0" w:color="auto"/>
        <w:right w:val="none" w:sz="0" w:space="0" w:color="auto"/>
      </w:divBdr>
    </w:div>
    <w:div w:id="1422289524">
      <w:bodyDiv w:val="1"/>
      <w:marLeft w:val="0"/>
      <w:marRight w:val="0"/>
      <w:marTop w:val="0"/>
      <w:marBottom w:val="0"/>
      <w:divBdr>
        <w:top w:val="none" w:sz="0" w:space="0" w:color="auto"/>
        <w:left w:val="none" w:sz="0" w:space="0" w:color="auto"/>
        <w:bottom w:val="none" w:sz="0" w:space="0" w:color="auto"/>
        <w:right w:val="none" w:sz="0" w:space="0" w:color="auto"/>
      </w:divBdr>
    </w:div>
    <w:div w:id="1913661319">
      <w:bodyDiv w:val="1"/>
      <w:marLeft w:val="0"/>
      <w:marRight w:val="0"/>
      <w:marTop w:val="0"/>
      <w:marBottom w:val="0"/>
      <w:divBdr>
        <w:top w:val="none" w:sz="0" w:space="0" w:color="auto"/>
        <w:left w:val="none" w:sz="0" w:space="0" w:color="auto"/>
        <w:bottom w:val="none" w:sz="0" w:space="0" w:color="auto"/>
        <w:right w:val="none" w:sz="0" w:space="0" w:color="auto"/>
      </w:divBdr>
    </w:div>
    <w:div w:id="1936865402">
      <w:bodyDiv w:val="1"/>
      <w:marLeft w:val="0"/>
      <w:marRight w:val="0"/>
      <w:marTop w:val="0"/>
      <w:marBottom w:val="0"/>
      <w:divBdr>
        <w:top w:val="none" w:sz="0" w:space="0" w:color="auto"/>
        <w:left w:val="none" w:sz="0" w:space="0" w:color="auto"/>
        <w:bottom w:val="none" w:sz="0" w:space="0" w:color="auto"/>
        <w:right w:val="none" w:sz="0" w:space="0" w:color="auto"/>
      </w:divBdr>
      <w:divsChild>
        <w:div w:id="685180152">
          <w:marLeft w:val="274"/>
          <w:marRight w:val="0"/>
          <w:marTop w:val="0"/>
          <w:marBottom w:val="0"/>
          <w:divBdr>
            <w:top w:val="none" w:sz="0" w:space="0" w:color="auto"/>
            <w:left w:val="none" w:sz="0" w:space="0" w:color="auto"/>
            <w:bottom w:val="none" w:sz="0" w:space="0" w:color="auto"/>
            <w:right w:val="none" w:sz="0" w:space="0" w:color="auto"/>
          </w:divBdr>
        </w:div>
        <w:div w:id="1526287663">
          <w:marLeft w:val="274"/>
          <w:marRight w:val="0"/>
          <w:marTop w:val="0"/>
          <w:marBottom w:val="0"/>
          <w:divBdr>
            <w:top w:val="none" w:sz="0" w:space="0" w:color="auto"/>
            <w:left w:val="none" w:sz="0" w:space="0" w:color="auto"/>
            <w:bottom w:val="none" w:sz="0" w:space="0" w:color="auto"/>
            <w:right w:val="none" w:sz="0" w:space="0" w:color="auto"/>
          </w:divBdr>
        </w:div>
        <w:div w:id="767962753">
          <w:marLeft w:val="274"/>
          <w:marRight w:val="0"/>
          <w:marTop w:val="0"/>
          <w:marBottom w:val="0"/>
          <w:divBdr>
            <w:top w:val="none" w:sz="0" w:space="0" w:color="auto"/>
            <w:left w:val="none" w:sz="0" w:space="0" w:color="auto"/>
            <w:bottom w:val="none" w:sz="0" w:space="0" w:color="auto"/>
            <w:right w:val="none" w:sz="0" w:space="0" w:color="auto"/>
          </w:divBdr>
        </w:div>
        <w:div w:id="50903067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C2B5A-B0A4-426C-BA5F-C4B2E271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43</Pages>
  <Words>14637</Words>
  <Characters>83437</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Михалева ОГ</cp:lastModifiedBy>
  <cp:revision>15</cp:revision>
  <cp:lastPrinted>2022-03-15T11:57:00Z</cp:lastPrinted>
  <dcterms:created xsi:type="dcterms:W3CDTF">2022-03-29T07:32:00Z</dcterms:created>
  <dcterms:modified xsi:type="dcterms:W3CDTF">2022-03-29T13:39:00Z</dcterms:modified>
</cp:coreProperties>
</file>