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64B" w:rsidRPr="006E070B" w:rsidRDefault="00F8164B" w:rsidP="00F8164B">
      <w:pPr>
        <w:spacing w:before="120"/>
        <w:ind w:left="283" w:right="283"/>
        <w:jc w:val="center"/>
        <w:rPr>
          <w:rFonts w:ascii="Times New Roman" w:hAnsi="Times New Roman" w:cs="Times New Roman"/>
          <w:b/>
        </w:rPr>
      </w:pPr>
      <w:r w:rsidRPr="006E070B">
        <w:rPr>
          <w:rFonts w:ascii="Times New Roman" w:hAnsi="Times New Roman" w:cs="Times New Roman"/>
          <w:b/>
        </w:rPr>
        <w:t>План мероприятий</w:t>
      </w:r>
    </w:p>
    <w:p w:rsidR="00F8164B" w:rsidRPr="006E070B" w:rsidRDefault="00F8164B" w:rsidP="00F8164B">
      <w:pPr>
        <w:spacing w:before="120"/>
        <w:ind w:left="283" w:right="28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проведению в МОУ «ООШ п.Чикшино»</w:t>
      </w:r>
      <w:r w:rsidRPr="006E070B">
        <w:rPr>
          <w:rFonts w:ascii="Times New Roman" w:hAnsi="Times New Roman" w:cs="Times New Roman"/>
          <w:b/>
        </w:rPr>
        <w:t xml:space="preserve"> независимой оценки качества</w:t>
      </w:r>
    </w:p>
    <w:p w:rsidR="00F8164B" w:rsidRPr="006E070B" w:rsidRDefault="00F8164B" w:rsidP="00F8164B">
      <w:pPr>
        <w:spacing w:before="120"/>
        <w:ind w:left="283" w:right="28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работы государственног</w:t>
      </w:r>
      <w:proofErr w:type="gramStart"/>
      <w:r>
        <w:rPr>
          <w:rFonts w:ascii="Times New Roman" w:hAnsi="Times New Roman" w:cs="Times New Roman"/>
          <w:b/>
        </w:rPr>
        <w:t>о(</w:t>
      </w:r>
      <w:proofErr w:type="gramEnd"/>
      <w:r>
        <w:rPr>
          <w:rFonts w:ascii="Times New Roman" w:hAnsi="Times New Roman" w:cs="Times New Roman"/>
          <w:b/>
        </w:rPr>
        <w:t>муниципального) учреждения, оказывающего</w:t>
      </w:r>
      <w:r w:rsidRPr="006E070B">
        <w:rPr>
          <w:rFonts w:ascii="Times New Roman" w:hAnsi="Times New Roman" w:cs="Times New Roman"/>
          <w:b/>
        </w:rPr>
        <w:t xml:space="preserve"> социальные услуги, в 2014 году</w:t>
      </w:r>
    </w:p>
    <w:p w:rsidR="00F8164B" w:rsidRPr="006E070B" w:rsidRDefault="00F8164B" w:rsidP="00F8164B">
      <w:pPr>
        <w:spacing w:before="120"/>
        <w:ind w:left="283" w:right="283"/>
        <w:jc w:val="center"/>
        <w:rPr>
          <w:rFonts w:ascii="Times New Roman" w:hAnsi="Times New Roman" w:cs="Times New Roman"/>
          <w:b/>
        </w:rPr>
      </w:pPr>
      <w:r w:rsidRPr="006E070B">
        <w:rPr>
          <w:rFonts w:ascii="Times New Roman" w:hAnsi="Times New Roman" w:cs="Times New Roman"/>
          <w:b/>
        </w:rPr>
        <w:t>(дале</w:t>
      </w:r>
      <w:proofErr w:type="gramStart"/>
      <w:r w:rsidRPr="006E070B">
        <w:rPr>
          <w:rFonts w:ascii="Times New Roman" w:hAnsi="Times New Roman" w:cs="Times New Roman"/>
          <w:b/>
        </w:rPr>
        <w:t>е-</w:t>
      </w:r>
      <w:proofErr w:type="gramEnd"/>
      <w:r w:rsidRPr="006E070B">
        <w:rPr>
          <w:rFonts w:ascii="Times New Roman" w:hAnsi="Times New Roman" w:cs="Times New Roman"/>
          <w:b/>
        </w:rPr>
        <w:t xml:space="preserve"> независимая оц</w:t>
      </w:r>
      <w:r>
        <w:rPr>
          <w:rFonts w:ascii="Times New Roman" w:hAnsi="Times New Roman" w:cs="Times New Roman"/>
          <w:b/>
        </w:rPr>
        <w:t>енка качества работы организации</w:t>
      </w:r>
      <w:r w:rsidRPr="006E070B">
        <w:rPr>
          <w:rFonts w:ascii="Times New Roman" w:hAnsi="Times New Roman" w:cs="Times New Roman"/>
          <w:b/>
        </w:rPr>
        <w:t>)</w:t>
      </w:r>
    </w:p>
    <w:tbl>
      <w:tblPr>
        <w:tblStyle w:val="a3"/>
        <w:tblW w:w="0" w:type="auto"/>
        <w:tblInd w:w="283" w:type="dxa"/>
        <w:tblLook w:val="04A0"/>
      </w:tblPr>
      <w:tblGrid>
        <w:gridCol w:w="844"/>
        <w:gridCol w:w="4814"/>
        <w:gridCol w:w="2167"/>
        <w:gridCol w:w="2438"/>
        <w:gridCol w:w="4240"/>
      </w:tblGrid>
      <w:tr w:rsidR="00F8164B" w:rsidRPr="006E070B" w:rsidTr="003D074F">
        <w:tc>
          <w:tcPr>
            <w:tcW w:w="818" w:type="dxa"/>
          </w:tcPr>
          <w:p w:rsidR="00F8164B" w:rsidRPr="006E070B" w:rsidRDefault="00F8164B" w:rsidP="003D074F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70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8164B" w:rsidRPr="006E070B" w:rsidRDefault="00F8164B" w:rsidP="003D074F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E070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E07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6E070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</w:tcPr>
          <w:p w:rsidR="00F8164B" w:rsidRPr="006E070B" w:rsidRDefault="00F8164B" w:rsidP="003D074F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7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2268" w:type="dxa"/>
          </w:tcPr>
          <w:p w:rsidR="00F8164B" w:rsidRPr="006E070B" w:rsidRDefault="00F8164B" w:rsidP="003D074F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7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 </w:t>
            </w:r>
          </w:p>
        </w:tc>
        <w:tc>
          <w:tcPr>
            <w:tcW w:w="2551" w:type="dxa"/>
          </w:tcPr>
          <w:p w:rsidR="00F8164B" w:rsidRPr="006E070B" w:rsidRDefault="00F8164B" w:rsidP="003D074F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70B"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4591" w:type="dxa"/>
          </w:tcPr>
          <w:p w:rsidR="00F8164B" w:rsidRPr="006E070B" w:rsidRDefault="00F8164B" w:rsidP="003D074F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70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F8164B" w:rsidRPr="006E070B" w:rsidTr="003D074F">
        <w:tc>
          <w:tcPr>
            <w:tcW w:w="818" w:type="dxa"/>
          </w:tcPr>
          <w:p w:rsidR="00F8164B" w:rsidRPr="00F8164B" w:rsidRDefault="00F8164B" w:rsidP="00F8164B">
            <w:pPr>
              <w:pStyle w:val="a4"/>
              <w:numPr>
                <w:ilvl w:val="0"/>
                <w:numId w:val="1"/>
              </w:num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F8164B" w:rsidRPr="001450CD" w:rsidRDefault="00F8164B" w:rsidP="00F8164B">
            <w:pPr>
              <w:pStyle w:val="ConsPlusNormal"/>
              <w:numPr>
                <w:ilvl w:val="0"/>
                <w:numId w:val="2"/>
              </w:numPr>
              <w:tabs>
                <w:tab w:val="left" w:pos="851"/>
              </w:tabs>
              <w:ind w:left="0"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0CD">
              <w:rPr>
                <w:rFonts w:ascii="Times New Roman" w:hAnsi="Times New Roman" w:cs="Times New Roman"/>
                <w:sz w:val="22"/>
                <w:szCs w:val="22"/>
              </w:rPr>
              <w:t xml:space="preserve">Открытость и  доступность информации об организации. </w:t>
            </w:r>
          </w:p>
          <w:p w:rsidR="00F8164B" w:rsidRPr="001450CD" w:rsidRDefault="00F8164B" w:rsidP="00F8164B">
            <w:pPr>
              <w:pStyle w:val="a4"/>
              <w:numPr>
                <w:ilvl w:val="1"/>
                <w:numId w:val="1"/>
              </w:numPr>
              <w:spacing w:before="120"/>
              <w:ind w:right="283"/>
              <w:rPr>
                <w:rFonts w:ascii="Times New Roman" w:hAnsi="Times New Roman" w:cs="Times New Roman"/>
                <w:i/>
              </w:rPr>
            </w:pPr>
            <w:r w:rsidRPr="001450CD">
              <w:rPr>
                <w:rFonts w:ascii="Times New Roman" w:eastAsia="Times New Roman" w:hAnsi="Times New Roman" w:cs="Times New Roman"/>
              </w:rPr>
              <w:t>Обеспечить качественное информационное наполнение сайта в части наличия информации</w:t>
            </w:r>
            <w:r w:rsidRPr="001450C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50CD">
              <w:rPr>
                <w:rFonts w:ascii="Times New Roman" w:hAnsi="Times New Roman" w:cs="Times New Roman"/>
                <w:i/>
              </w:rPr>
              <w:t xml:space="preserve">( </w:t>
            </w:r>
            <w:proofErr w:type="gramEnd"/>
            <w:r w:rsidRPr="001450CD">
              <w:rPr>
                <w:rFonts w:ascii="Times New Roman" w:hAnsi="Times New Roman" w:cs="Times New Roman"/>
                <w:i/>
              </w:rPr>
              <w:t>вопрос-ответ)</w:t>
            </w:r>
          </w:p>
          <w:p w:rsidR="00F8164B" w:rsidRPr="001450CD" w:rsidRDefault="00F8164B" w:rsidP="00F8164B">
            <w:pPr>
              <w:pStyle w:val="a4"/>
              <w:numPr>
                <w:ilvl w:val="1"/>
                <w:numId w:val="1"/>
              </w:numPr>
              <w:spacing w:before="120"/>
              <w:ind w:right="283"/>
              <w:rPr>
                <w:rFonts w:ascii="Times New Roman" w:hAnsi="Times New Roman" w:cs="Times New Roman"/>
                <w:b/>
              </w:rPr>
            </w:pPr>
            <w:r w:rsidRPr="001450CD">
              <w:rPr>
                <w:rFonts w:ascii="Times New Roman" w:eastAsia="Times New Roman" w:hAnsi="Times New Roman" w:cs="Times New Roman"/>
              </w:rPr>
              <w:t xml:space="preserve">структурировать сайт в соответствии с приказом </w:t>
            </w:r>
            <w:proofErr w:type="spellStart"/>
            <w:r w:rsidRPr="001450CD">
              <w:rPr>
                <w:rFonts w:ascii="Times New Roman" w:eastAsia="Times New Roman" w:hAnsi="Times New Roman" w:cs="Times New Roman"/>
              </w:rPr>
              <w:t>Минобрнауки</w:t>
            </w:r>
            <w:proofErr w:type="spellEnd"/>
            <w:r w:rsidRPr="001450CD">
              <w:rPr>
                <w:rFonts w:ascii="Times New Roman" w:eastAsia="Times New Roman" w:hAnsi="Times New Roman" w:cs="Times New Roman"/>
              </w:rPr>
              <w:t xml:space="preserve"> РФ от 29.05.2014г.</w:t>
            </w:r>
          </w:p>
        </w:tc>
        <w:tc>
          <w:tcPr>
            <w:tcW w:w="2268" w:type="dxa"/>
          </w:tcPr>
          <w:p w:rsidR="001450CD" w:rsidRDefault="001450CD" w:rsidP="003D074F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50CD" w:rsidRPr="001450CD" w:rsidRDefault="001450CD" w:rsidP="00145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0CD" w:rsidRPr="001450CD" w:rsidRDefault="001450CD" w:rsidP="00145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0CD" w:rsidRDefault="001450CD" w:rsidP="00145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0CD" w:rsidRPr="001450CD" w:rsidRDefault="001450CD" w:rsidP="00145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0CD" w:rsidRDefault="001450CD" w:rsidP="00145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0CD" w:rsidRDefault="001450CD" w:rsidP="00145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64B" w:rsidRPr="001450CD" w:rsidRDefault="001450CD" w:rsidP="00145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2551" w:type="dxa"/>
          </w:tcPr>
          <w:p w:rsidR="00F8164B" w:rsidRPr="00F8164B" w:rsidRDefault="00F8164B" w:rsidP="003D074F">
            <w:pPr>
              <w:spacing w:before="120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8164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591" w:type="dxa"/>
          </w:tcPr>
          <w:p w:rsidR="00F8164B" w:rsidRPr="00F8164B" w:rsidRDefault="00F8164B" w:rsidP="003D074F">
            <w:pPr>
              <w:spacing w:before="120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F8164B" w:rsidRPr="006E070B" w:rsidTr="003D074F">
        <w:tc>
          <w:tcPr>
            <w:tcW w:w="818" w:type="dxa"/>
          </w:tcPr>
          <w:p w:rsidR="00F8164B" w:rsidRPr="00F8164B" w:rsidRDefault="00F8164B" w:rsidP="00F8164B">
            <w:pPr>
              <w:pStyle w:val="a4"/>
              <w:numPr>
                <w:ilvl w:val="0"/>
                <w:numId w:val="1"/>
              </w:num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F8164B" w:rsidRPr="001450CD" w:rsidRDefault="00F8164B" w:rsidP="00F8164B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0CD">
              <w:rPr>
                <w:rFonts w:ascii="Times New Roman" w:hAnsi="Times New Roman" w:cs="Times New Roman"/>
                <w:sz w:val="22"/>
                <w:szCs w:val="22"/>
              </w:rPr>
              <w:t xml:space="preserve">2. Комфортность условий и доступность получения услуг, в том числе для граждан с ограниченными возможностями здоровья: </w:t>
            </w:r>
          </w:p>
          <w:p w:rsidR="00F8164B" w:rsidRPr="001450CD" w:rsidRDefault="00F8164B" w:rsidP="00F8164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450CD">
              <w:rPr>
                <w:rFonts w:ascii="Times New Roman" w:eastAsia="Times New Roman" w:hAnsi="Times New Roman" w:cs="Times New Roman"/>
              </w:rPr>
              <w:tab/>
              <w:t>2.1. Наличие условий внешнего благоус</w:t>
            </w:r>
            <w:r w:rsidRPr="001450CD">
              <w:rPr>
                <w:rFonts w:ascii="Times New Roman" w:hAnsi="Times New Roman"/>
              </w:rPr>
              <w:t>тройства.</w:t>
            </w:r>
          </w:p>
          <w:p w:rsidR="00F8164B" w:rsidRPr="001450CD" w:rsidRDefault="00F8164B" w:rsidP="00F8164B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F8164B" w:rsidRPr="006E070B" w:rsidRDefault="00F8164B" w:rsidP="003D074F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8164B" w:rsidRPr="00F8164B" w:rsidRDefault="00F8164B" w:rsidP="003D074F">
            <w:pPr>
              <w:spacing w:before="120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8164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591" w:type="dxa"/>
          </w:tcPr>
          <w:p w:rsidR="00F8164B" w:rsidRPr="006E070B" w:rsidRDefault="00F8164B" w:rsidP="003D074F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F8164B" w:rsidRPr="006E070B" w:rsidTr="003D074F">
        <w:tc>
          <w:tcPr>
            <w:tcW w:w="818" w:type="dxa"/>
          </w:tcPr>
          <w:p w:rsidR="00F8164B" w:rsidRPr="00F8164B" w:rsidRDefault="00F8164B" w:rsidP="00F8164B">
            <w:pPr>
              <w:pStyle w:val="a4"/>
              <w:numPr>
                <w:ilvl w:val="0"/>
                <w:numId w:val="1"/>
              </w:num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F8164B" w:rsidRPr="001450CD" w:rsidRDefault="00F8164B" w:rsidP="00F8164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450CD">
              <w:rPr>
                <w:rFonts w:ascii="Times New Roman" w:hAnsi="Times New Roman"/>
              </w:rPr>
              <w:t>3.</w:t>
            </w:r>
            <w:r w:rsidRPr="001450CD">
              <w:rPr>
                <w:rFonts w:ascii="Times New Roman" w:eastAsia="Times New Roman" w:hAnsi="Times New Roman" w:cs="Times New Roman"/>
              </w:rPr>
              <w:t xml:space="preserve"> Наличие условий внутреннего благоустройства:</w:t>
            </w:r>
          </w:p>
          <w:p w:rsidR="00F8164B" w:rsidRPr="001450CD" w:rsidRDefault="00F8164B" w:rsidP="00F8164B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0CD">
              <w:rPr>
                <w:rFonts w:ascii="Times New Roman" w:hAnsi="Times New Roman"/>
                <w:sz w:val="22"/>
                <w:szCs w:val="22"/>
              </w:rPr>
              <w:tab/>
              <w:t>- наличие комфортных условий для  медицинского обслуживания обучающихся</w:t>
            </w:r>
          </w:p>
        </w:tc>
        <w:tc>
          <w:tcPr>
            <w:tcW w:w="2268" w:type="dxa"/>
          </w:tcPr>
          <w:p w:rsidR="00F8164B" w:rsidRPr="006E070B" w:rsidRDefault="00F8164B" w:rsidP="003D074F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8164B" w:rsidRPr="00F8164B" w:rsidRDefault="00F8164B" w:rsidP="003D074F">
            <w:pPr>
              <w:spacing w:before="120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8164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591" w:type="dxa"/>
          </w:tcPr>
          <w:p w:rsidR="00F8164B" w:rsidRPr="006E070B" w:rsidRDefault="00F8164B" w:rsidP="003D074F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F8164B" w:rsidRPr="006E070B" w:rsidTr="001450CD">
        <w:trPr>
          <w:trHeight w:val="2341"/>
        </w:trPr>
        <w:tc>
          <w:tcPr>
            <w:tcW w:w="818" w:type="dxa"/>
          </w:tcPr>
          <w:p w:rsidR="00F8164B" w:rsidRPr="00F8164B" w:rsidRDefault="00F8164B" w:rsidP="00F8164B">
            <w:pPr>
              <w:pStyle w:val="a4"/>
              <w:numPr>
                <w:ilvl w:val="0"/>
                <w:numId w:val="1"/>
              </w:num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F8164B" w:rsidRPr="001450CD" w:rsidRDefault="00F8164B" w:rsidP="00F8164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450CD">
              <w:rPr>
                <w:rFonts w:ascii="Times New Roman" w:hAnsi="Times New Roman"/>
              </w:rPr>
              <w:t>4.</w:t>
            </w:r>
            <w:r w:rsidRPr="001450CD">
              <w:rPr>
                <w:rFonts w:ascii="Times New Roman" w:eastAsia="Times New Roman" w:hAnsi="Times New Roman" w:cs="Times New Roman"/>
              </w:rPr>
              <w:t xml:space="preserve"> «Доступная среда» для граждан с ограниченными возможностями здоровья:</w:t>
            </w:r>
          </w:p>
          <w:p w:rsidR="00F8164B" w:rsidRPr="001450CD" w:rsidRDefault="00F8164B" w:rsidP="00F8164B">
            <w:pPr>
              <w:ind w:firstLine="708"/>
              <w:jc w:val="both"/>
              <w:rPr>
                <w:rFonts w:ascii="Times New Roman" w:eastAsia="Times New Roman" w:hAnsi="Times New Roman" w:cs="Times New Roman"/>
              </w:rPr>
            </w:pPr>
            <w:r w:rsidRPr="001450CD">
              <w:rPr>
                <w:rFonts w:ascii="Times New Roman" w:eastAsia="Times New Roman" w:hAnsi="Times New Roman" w:cs="Times New Roman"/>
              </w:rPr>
              <w:t xml:space="preserve">-наличие у  организации  элементов доступности среды  для социального обслуживания инвалидов различных категорий: на кресле-коляске, с поражением опорно-двигательного аппарата, с инвалидностью по зрению, с инвалидностью по слуху, с особенностями психического развития </w:t>
            </w:r>
            <w:r w:rsidRPr="001450CD">
              <w:rPr>
                <w:rFonts w:ascii="Times New Roman" w:hAnsi="Times New Roman"/>
              </w:rPr>
              <w:t xml:space="preserve"> </w:t>
            </w:r>
          </w:p>
          <w:p w:rsidR="00F8164B" w:rsidRPr="001450CD" w:rsidRDefault="00F8164B" w:rsidP="00F8164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F8164B" w:rsidRPr="006E070B" w:rsidRDefault="00F8164B" w:rsidP="003D074F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8164B" w:rsidRPr="00F8164B" w:rsidRDefault="00F8164B" w:rsidP="003D074F">
            <w:pPr>
              <w:spacing w:before="120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8164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591" w:type="dxa"/>
          </w:tcPr>
          <w:p w:rsidR="00F8164B" w:rsidRPr="006E070B" w:rsidRDefault="00F8164B" w:rsidP="003D074F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</w:tbl>
    <w:p w:rsidR="007A6F94" w:rsidRPr="00F8164B" w:rsidRDefault="001450CD" w:rsidP="001450C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Зам.директора по УВР :    М.Ю.Игошин</w:t>
      </w:r>
    </w:p>
    <w:sectPr w:rsidR="007A6F94" w:rsidRPr="00F8164B" w:rsidSect="001450CD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768B4"/>
    <w:multiLevelType w:val="multilevel"/>
    <w:tmpl w:val="783639D2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625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2012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39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26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813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284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7" w:hanging="2160"/>
      </w:pPr>
      <w:rPr>
        <w:rFonts w:cs="Times New Roman"/>
        <w:b w:val="0"/>
      </w:rPr>
    </w:lvl>
  </w:abstractNum>
  <w:abstractNum w:abstractNumId="1">
    <w:nsid w:val="6D411B5A"/>
    <w:multiLevelType w:val="multilevel"/>
    <w:tmpl w:val="20E68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164B"/>
    <w:rsid w:val="001450CD"/>
    <w:rsid w:val="00413956"/>
    <w:rsid w:val="007A6F94"/>
    <w:rsid w:val="00F81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6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64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164B"/>
    <w:pPr>
      <w:ind w:left="720"/>
      <w:contextualSpacing/>
    </w:pPr>
  </w:style>
  <w:style w:type="paragraph" w:customStyle="1" w:styleId="ConsPlusNormal">
    <w:name w:val="ConsPlusNormal"/>
    <w:rsid w:val="00F816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2014-12-17T11:15:00Z</dcterms:created>
  <dcterms:modified xsi:type="dcterms:W3CDTF">2014-12-17T11:42:00Z</dcterms:modified>
</cp:coreProperties>
</file>