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 поселения «Печора» с 01.06.2015 г. по 30.09.2015 г.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Администрация муниципального района «Печора», сектор потребительского рынка и развития предпринимательства УЭИиМП, 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C90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15.00</w:t>
            </w:r>
            <w:r w:rsidR="00336D6D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>ч., 22 мая 2015 г.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малый зал администрации МР «Печора», Ленинградская, 15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12.00 ч., 21 мая 2015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867E45">
              <w:rPr>
                <w:sz w:val="16"/>
                <w:szCs w:val="16"/>
              </w:rPr>
              <w:t xml:space="preserve"> № 1</w:t>
            </w:r>
            <w:r w:rsidR="00791FD6" w:rsidRPr="00942FE4">
              <w:rPr>
                <w:sz w:val="16"/>
                <w:szCs w:val="16"/>
              </w:rPr>
              <w:t xml:space="preserve"> по</w:t>
            </w:r>
            <w:r w:rsidR="00791FD6" w:rsidRPr="00942FE4">
              <w:rPr>
                <w:rFonts w:eastAsia="Calibri"/>
                <w:sz w:val="16"/>
                <w:szCs w:val="16"/>
                <w:lang w:eastAsia="en-US"/>
              </w:rPr>
              <w:t xml:space="preserve"> ул. Советской, р.д.</w:t>
            </w:r>
            <w:r w:rsidRPr="00942FE4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91FD6" w:rsidRPr="00942FE4">
              <w:rPr>
                <w:rFonts w:eastAsia="Calibri"/>
                <w:sz w:val="16"/>
                <w:szCs w:val="16"/>
                <w:lang w:eastAsia="en-US"/>
              </w:rPr>
              <w:t>23</w:t>
            </w:r>
            <w:proofErr w:type="gramStart"/>
            <w:r w:rsidR="00791FD6" w:rsidRPr="00942FE4">
              <w:rPr>
                <w:rFonts w:eastAsia="Calibri"/>
                <w:sz w:val="16"/>
                <w:szCs w:val="16"/>
                <w:lang w:eastAsia="en-US"/>
              </w:rPr>
              <w:t xml:space="preserve"> А</w:t>
            </w:r>
            <w:proofErr w:type="gramEnd"/>
            <w:r w:rsidR="00304D78">
              <w:rPr>
                <w:rFonts w:eastAsia="Calibri"/>
                <w:sz w:val="16"/>
                <w:szCs w:val="16"/>
                <w:lang w:eastAsia="en-US"/>
              </w:rPr>
              <w:t xml:space="preserve"> для торговли плодово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>овощной продукцией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  <w:bookmarkStart w:id="0" w:name="_GoBack"/>
            <w:bookmarkEnd w:id="0"/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6. Наличие договора с рядом стоящей организацией на пользование продавцом санузла.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  <w:proofErr w:type="gramEnd"/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 xml:space="preserve">- эскизный проект или фотографии </w:t>
            </w:r>
            <w:proofErr w:type="gramStart"/>
            <w:r w:rsidRPr="00333703">
              <w:rPr>
                <w:sz w:val="16"/>
                <w:szCs w:val="16"/>
              </w:rPr>
              <w:t>архитектурного решения</w:t>
            </w:r>
            <w:proofErr w:type="gramEnd"/>
            <w:r w:rsidRPr="00333703">
              <w:rPr>
                <w:sz w:val="16"/>
                <w:szCs w:val="16"/>
              </w:rPr>
              <w:t xml:space="preserve">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</w:t>
            </w:r>
            <w:proofErr w:type="gramEnd"/>
            <w:r w:rsidRPr="003D0563">
              <w:rPr>
                <w:sz w:val="16"/>
                <w:szCs w:val="16"/>
              </w:rPr>
              <w:t xml:space="preserve">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867E45">
              <w:rPr>
                <w:sz w:val="16"/>
                <w:szCs w:val="16"/>
              </w:rPr>
              <w:t>2000*1,5/6*4*1*1=2000 рублей.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4D78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14</cp:revision>
  <cp:lastPrinted>2015-05-13T13:24:00Z</cp:lastPrinted>
  <dcterms:created xsi:type="dcterms:W3CDTF">2015-05-13T09:07:00Z</dcterms:created>
  <dcterms:modified xsi:type="dcterms:W3CDTF">2015-05-14T07:33:00Z</dcterms:modified>
</cp:coreProperties>
</file>