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DF07F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№ 1</w:t>
            </w:r>
            <w:r w:rsidR="00791FD6" w:rsidRPr="00942FE4">
              <w:rPr>
                <w:sz w:val="16"/>
                <w:szCs w:val="16"/>
              </w:rPr>
              <w:t xml:space="preserve"> по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 xml:space="preserve"> ул. </w:t>
            </w:r>
            <w:r w:rsidR="001D6B3F" w:rsidRPr="001D6B3F">
              <w:rPr>
                <w:rFonts w:eastAsia="Calibri"/>
                <w:sz w:val="16"/>
                <w:szCs w:val="16"/>
                <w:lang w:eastAsia="en-US"/>
              </w:rPr>
              <w:t>Первомайск</w:t>
            </w:r>
            <w:r w:rsidR="00DF07F0">
              <w:rPr>
                <w:rFonts w:eastAsia="Calibri"/>
                <w:sz w:val="16"/>
                <w:szCs w:val="16"/>
                <w:lang w:eastAsia="en-US"/>
              </w:rPr>
              <w:t>ой</w:t>
            </w:r>
            <w:r w:rsidR="001D6B3F" w:rsidRPr="001D6B3F">
              <w:rPr>
                <w:rFonts w:eastAsia="Calibri"/>
                <w:sz w:val="16"/>
                <w:szCs w:val="16"/>
                <w:lang w:eastAsia="en-US"/>
              </w:rPr>
              <w:t>, за магазином ООО «Печоранефтеторг»</w:t>
            </w:r>
            <w:r w:rsidR="001D6B3F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DF07F0">
              <w:rPr>
                <w:rFonts w:eastAsia="Calibri"/>
                <w:sz w:val="16"/>
                <w:szCs w:val="16"/>
                <w:lang w:eastAsia="en-US"/>
              </w:rPr>
              <w:t>для торговли плодово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>овощной продукцией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  <w:r w:rsidR="00DF07F0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7F0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cp:lastPrinted>2015-05-13T13:24:00Z</cp:lastPrinted>
  <dcterms:created xsi:type="dcterms:W3CDTF">2015-05-13T09:07:00Z</dcterms:created>
  <dcterms:modified xsi:type="dcterms:W3CDTF">2015-05-14T07:29:00Z</dcterms:modified>
</cp:coreProperties>
</file>