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41" w:rsidRDefault="00447B41" w:rsidP="00D438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86FA4" w:rsidRPr="00556C41" w:rsidRDefault="001D269B" w:rsidP="00D438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  <w:r w:rsidR="00386FA4" w:rsidRPr="0055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CE0E45" w:rsidRPr="0055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669C5" w:rsidRPr="00556C41">
        <w:rPr>
          <w:rFonts w:ascii="Times New Roman" w:hAnsi="Times New Roman" w:cs="Times New Roman"/>
          <w:b/>
          <w:bCs/>
          <w:sz w:val="24"/>
          <w:szCs w:val="24"/>
        </w:rPr>
        <w:t xml:space="preserve">Признание граждан </w:t>
      </w:r>
      <w:proofErr w:type="gramStart"/>
      <w:r w:rsidR="00D669C5" w:rsidRPr="00556C41">
        <w:rPr>
          <w:rFonts w:ascii="Times New Roman" w:hAnsi="Times New Roman" w:cs="Times New Roman"/>
          <w:b/>
          <w:bCs/>
          <w:sz w:val="24"/>
          <w:szCs w:val="24"/>
        </w:rPr>
        <w:t>малоимущими</w:t>
      </w:r>
      <w:proofErr w:type="gramEnd"/>
      <w:r w:rsidR="00D669C5" w:rsidRPr="00556C41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им по договорам социального найма жилых помещений муниципального жилищного фонда</w:t>
      </w:r>
      <w:r w:rsidR="00CE0E45" w:rsidRPr="0055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A53EA" w:rsidRPr="00556C41" w:rsidRDefault="006A53E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6A53EA" w:rsidRPr="00556C41" w:rsidRDefault="006A53E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90EC3" w:rsidRPr="00556C41" w:rsidRDefault="00590EC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669C5" w:rsidRPr="00556C41">
        <w:rPr>
          <w:rFonts w:ascii="Times New Roman" w:eastAsia="Calibri" w:hAnsi="Times New Roman" w:cs="Times New Roman"/>
          <w:sz w:val="24"/>
          <w:szCs w:val="24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</w:t>
      </w:r>
      <w:r w:rsidRPr="001569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административный регламент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), определяет порядок, сроки и последовательность действий (административных процедур)</w:t>
      </w:r>
      <w:r w:rsidR="001D269B" w:rsidRPr="00556C4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«Печора» (далее – </w:t>
      </w:r>
      <w:r w:rsidR="001D269B" w:rsidRPr="00556C41">
        <w:rPr>
          <w:rFonts w:ascii="Times New Roman" w:hAnsi="Times New Roman" w:cs="Times New Roman"/>
          <w:b/>
          <w:i/>
          <w:sz w:val="24"/>
          <w:szCs w:val="24"/>
        </w:rPr>
        <w:t>Администрация</w:t>
      </w:r>
      <w:r w:rsidR="001D269B" w:rsidRPr="00556C41">
        <w:rPr>
          <w:rFonts w:ascii="Times New Roman" w:hAnsi="Times New Roman" w:cs="Times New Roman"/>
          <w:sz w:val="24"/>
          <w:szCs w:val="24"/>
        </w:rPr>
        <w:t xml:space="preserve">), муниципального автономного учреждения «Многофункциональный центр предоставления государственных и муниципальных услуг (далее – </w:t>
      </w:r>
      <w:r w:rsidR="001D269B" w:rsidRPr="00556C41">
        <w:rPr>
          <w:rFonts w:ascii="Times New Roman" w:hAnsi="Times New Roman" w:cs="Times New Roman"/>
          <w:b/>
          <w:i/>
          <w:sz w:val="24"/>
          <w:szCs w:val="24"/>
        </w:rPr>
        <w:t>МФЦ</w:t>
      </w:r>
      <w:r w:rsidR="001D269B" w:rsidRPr="00556C41">
        <w:rPr>
          <w:rFonts w:ascii="Times New Roman" w:hAnsi="Times New Roman" w:cs="Times New Roman"/>
          <w:sz w:val="24"/>
          <w:szCs w:val="24"/>
        </w:rPr>
        <w:t>),</w:t>
      </w:r>
      <w:r w:rsidR="001D269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формы контроля за исполнением административного регламента, ответственность должностных лиц </w:t>
      </w:r>
      <w:r w:rsidR="001D269B" w:rsidRPr="008C2FC4">
        <w:rPr>
          <w:rFonts w:ascii="Times New Roman" w:hAnsi="Times New Roman" w:cs="Times New Roman"/>
          <w:sz w:val="24"/>
          <w:szCs w:val="24"/>
        </w:rPr>
        <w:t>Администрации</w:t>
      </w:r>
      <w:r w:rsidR="001D269B" w:rsidRPr="008C2FC4">
        <w:rPr>
          <w:rFonts w:ascii="Times New Roman" w:eastAsia="Calibri" w:hAnsi="Times New Roman" w:cs="Times New Roman"/>
          <w:sz w:val="24"/>
          <w:szCs w:val="24"/>
          <w:lang w:eastAsia="ru-RU"/>
        </w:rPr>
        <w:t>, МФЦ</w:t>
      </w:r>
      <w:proofErr w:type="gramEnd"/>
      <w:r w:rsidR="001D269B"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</w:t>
      </w:r>
      <w:r w:rsidR="00D669C5" w:rsidRPr="00556C41">
        <w:rPr>
          <w:rFonts w:ascii="Times New Roman" w:eastAsia="Calibri" w:hAnsi="Times New Roman" w:cs="Times New Roman"/>
          <w:sz w:val="24"/>
          <w:szCs w:val="24"/>
        </w:rPr>
        <w:t xml:space="preserve">признании граждан малоимущими для предоставления им по договорам социального найма жилых помещений муниципального жилищного фонда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</w:t>
      </w:r>
      <w:r w:rsidRPr="00447B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муниципальная услуга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proofErr w:type="gramEnd"/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8958C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8958C4" w:rsidRPr="00556C41" w:rsidRDefault="008958C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5899" w:rsidRPr="00556C41" w:rsidRDefault="00386FA4" w:rsidP="00D43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 xml:space="preserve">1.2. </w:t>
      </w:r>
      <w:r w:rsidR="00A05899" w:rsidRPr="00556C41">
        <w:rPr>
          <w:rFonts w:ascii="Times New Roman" w:eastAsia="Calibri" w:hAnsi="Times New Roman" w:cs="Times New Roman"/>
          <w:sz w:val="24"/>
          <w:szCs w:val="24"/>
        </w:rPr>
        <w:t>Заявителями являются физические лица</w:t>
      </w:r>
      <w:r w:rsidR="00BF5509" w:rsidRPr="00556C4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05899" w:rsidRPr="00556C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30" w:rsidRPr="00556C41">
        <w:rPr>
          <w:rFonts w:ascii="Times New Roman" w:eastAsia="Calibri" w:hAnsi="Times New Roman" w:cs="Times New Roman"/>
          <w:sz w:val="24"/>
          <w:szCs w:val="24"/>
        </w:rPr>
        <w:t>граждане</w:t>
      </w:r>
      <w:r w:rsidR="00FE7916" w:rsidRPr="00556C4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зарегистрированные по месту жительства на территории муниципального образования. </w:t>
      </w:r>
    </w:p>
    <w:p w:rsidR="00386FA4" w:rsidRPr="00556C41" w:rsidRDefault="00386FA4" w:rsidP="00D43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1.3.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порядку информирования</w:t>
      </w:r>
      <w:r w:rsidR="001D269B"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Информация о порядке предоставления муниципальной услуги</w:t>
      </w:r>
      <w:r w:rsidRPr="00556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размещается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сеть Интернет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): 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ab/>
        <w:t>на официальном сайте Администрации, МФЦ;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556C41">
        <w:rPr>
          <w:rFonts w:ascii="Times New Roman" w:hAnsi="Times New Roman" w:cs="Times New Roman"/>
          <w:sz w:val="24"/>
          <w:szCs w:val="24"/>
        </w:rPr>
        <w:t>«Единый портал государственных и муниципальных услуг (функций)» (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http://www.gosuslugi.ru</w:t>
      </w:r>
      <w:r w:rsidRPr="00556C41">
        <w:rPr>
          <w:rFonts w:ascii="Times New Roman" w:hAnsi="Times New Roman" w:cs="Times New Roman"/>
          <w:sz w:val="24"/>
          <w:szCs w:val="24"/>
        </w:rPr>
        <w:t xml:space="preserve">) и региональной информационной системе «Портал государственных и муниципальных услуг (функций) Республики Коми» </w:t>
      </w:r>
      <w:r w:rsidRPr="00556C41">
        <w:rPr>
          <w:rFonts w:ascii="Times New Roman" w:hAnsi="Times New Roman" w:cs="Times New Roman"/>
          <w:b/>
          <w:i/>
          <w:sz w:val="24"/>
          <w:szCs w:val="24"/>
        </w:rPr>
        <w:t>(</w:t>
      </w:r>
      <w:hyperlink r:id="rId9" w:history="1">
        <w:r w:rsidRPr="008C2FC4">
          <w:rPr>
            <w:rStyle w:val="a3"/>
            <w:b/>
            <w:i/>
            <w:color w:val="auto"/>
            <w:sz w:val="24"/>
            <w:szCs w:val="24"/>
            <w:u w:val="none"/>
            <w:lang w:eastAsia="ru-RU"/>
          </w:rPr>
          <w:t>http://pgu.rkomi.ru</w:t>
        </w:r>
      </w:hyperlink>
      <w:r w:rsidRPr="008C2FC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556C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556C41">
        <w:rPr>
          <w:rFonts w:ascii="Times New Roman" w:hAnsi="Times New Roman" w:cs="Times New Roman"/>
          <w:b/>
          <w:i/>
          <w:sz w:val="24"/>
          <w:szCs w:val="24"/>
        </w:rPr>
        <w:t>порталы государственных и муниципальных услуг (функций</w:t>
      </w:r>
      <w:r w:rsidRPr="00556C41">
        <w:rPr>
          <w:rFonts w:ascii="Times New Roman" w:hAnsi="Times New Roman" w:cs="Times New Roman"/>
          <w:i/>
          <w:sz w:val="24"/>
          <w:szCs w:val="24"/>
        </w:rPr>
        <w:t>))</w:t>
      </w:r>
      <w:r w:rsidRPr="00556C41">
        <w:rPr>
          <w:rFonts w:ascii="Times New Roman" w:hAnsi="Times New Roman" w:cs="Times New Roman"/>
          <w:sz w:val="24"/>
          <w:szCs w:val="24"/>
        </w:rPr>
        <w:t>.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1D269B" w:rsidRPr="00556C41" w:rsidRDefault="001D269B" w:rsidP="001D269B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Информацию о порядке предоставления муниципальной услуги</w:t>
      </w:r>
      <w:r w:rsidRPr="00556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можно получить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телефонной связи по номеру Администрации, МФЦ, в том числе центра телефонного обслуживания (далее – </w:t>
      </w: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ЦТО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),  телефон: 8 800 200 8212;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при личном обращении в Администрацию, МФЦ;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при письменном обращении в Администрацию, МФЦ,</w:t>
      </w:r>
      <w:r w:rsidRPr="00556C41">
        <w:rPr>
          <w:rFonts w:ascii="Times New Roman" w:hAnsi="Times New Roman" w:cs="Times New Roman"/>
          <w:sz w:val="24"/>
          <w:szCs w:val="24"/>
        </w:rPr>
        <w:t xml:space="preserve">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в том числе по электронной почте;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1D269B" w:rsidRPr="00556C41" w:rsidRDefault="001D269B" w:rsidP="001D269B">
      <w:pPr>
        <w:pStyle w:val="af9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Информация о порядке предоставления муниципальной услуги  должна содержать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категории заявителей муниципальной услуги;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  <w:r w:rsidRPr="00556C4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порядок передачи результата заявителю;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1D269B" w:rsidRPr="00556C41" w:rsidRDefault="001D269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1D269B" w:rsidRPr="00556C41" w:rsidRDefault="001D269B" w:rsidP="008C2FC4">
      <w:pPr>
        <w:pStyle w:val="af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время приема и выдачи документов.</w:t>
      </w:r>
    </w:p>
    <w:p w:rsidR="001D269B" w:rsidRPr="00556C41" w:rsidRDefault="001D269B" w:rsidP="001D269B">
      <w:pPr>
        <w:pStyle w:val="af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Администрации, МФЦ, в том числе ЦТО, в соответствии с должностными инструкциями.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 ответах на телефонные звонки и личные обращения специалисты Администрации, МФЦ, в том числе ЦТО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Администрации,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быть подготовлен. В случае необходимости ответ готовится при взаимодействии Администрации и МФЦ.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Администрации,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В случае если,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Администрации.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556C41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1D269B" w:rsidRPr="00556C41" w:rsidRDefault="001D269B" w:rsidP="001D269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№ 1 к настоящему административному регламенту.</w:t>
      </w:r>
    </w:p>
    <w:p w:rsidR="00386FA4" w:rsidRPr="00556C41" w:rsidRDefault="00386FA4" w:rsidP="001D269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104671" w:rsidRPr="00556C41" w:rsidRDefault="00104671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5600B5" w:rsidRPr="00556C41" w:rsidRDefault="005600B5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</w:t>
      </w:r>
      <w:r w:rsidR="00D66A26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уги: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A4030" w:rsidRPr="00556C4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269B" w:rsidRPr="00556C41" w:rsidRDefault="00386FA4" w:rsidP="001D269B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r w:rsidRPr="00556C41">
        <w:rPr>
          <w:rFonts w:ascii="Times New Roman" w:hAnsi="Times New Roman"/>
          <w:sz w:val="24"/>
          <w:szCs w:val="24"/>
        </w:rPr>
        <w:t>2.2. Предоставление муниципальной услуги осуществляется</w:t>
      </w:r>
      <w:r w:rsidR="001D269B" w:rsidRPr="00556C41">
        <w:rPr>
          <w:rFonts w:ascii="Times New Roman" w:hAnsi="Times New Roman"/>
          <w:sz w:val="24"/>
          <w:szCs w:val="24"/>
        </w:rPr>
        <w:t xml:space="preserve"> администрацией муниципального района «Печора», через отдел управления жилым фондом администрации муниципального района «Печора» (далее – </w:t>
      </w:r>
      <w:r w:rsidR="001D269B" w:rsidRPr="00556C41">
        <w:rPr>
          <w:rFonts w:ascii="Times New Roman" w:hAnsi="Times New Roman"/>
          <w:b/>
          <w:i/>
          <w:sz w:val="24"/>
          <w:szCs w:val="24"/>
        </w:rPr>
        <w:t>ОУЖФ</w:t>
      </w:r>
      <w:r w:rsidR="001D269B" w:rsidRPr="00556C41">
        <w:rPr>
          <w:rFonts w:ascii="Times New Roman" w:hAnsi="Times New Roman"/>
          <w:sz w:val="24"/>
          <w:szCs w:val="24"/>
        </w:rPr>
        <w:t>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получения муниципальной услуги заявитель </w:t>
      </w:r>
      <w:r w:rsidR="003629AD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из следующих организаций, участвующих в предоставлении муниципальной услуги:</w:t>
      </w:r>
    </w:p>
    <w:p w:rsidR="00822834" w:rsidRPr="00556C41" w:rsidRDefault="00386FA4" w:rsidP="0082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</w:t>
      </w:r>
      <w:r w:rsidR="008234DB" w:rsidRPr="0055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  <w:r w:rsidR="008234D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части</w:t>
      </w:r>
      <w:r w:rsidR="008228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34DB" w:rsidRPr="00556C41" w:rsidRDefault="008234DB" w:rsidP="008C2FC4">
      <w:pPr>
        <w:pStyle w:val="af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 и регистрации документов у заявителя, </w:t>
      </w:r>
      <w:r w:rsidRPr="0055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и выдачи результата предоставления</w:t>
      </w:r>
      <w:r w:rsidR="00822834" w:rsidRPr="0055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заявителю;</w:t>
      </w:r>
    </w:p>
    <w:p w:rsidR="00822834" w:rsidRPr="00556C41" w:rsidRDefault="00822834" w:rsidP="008C2FC4">
      <w:pPr>
        <w:pStyle w:val="af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части выдачи справки о регистрации по месту жительства.</w:t>
      </w:r>
    </w:p>
    <w:p w:rsidR="008234DB" w:rsidRPr="00556C41" w:rsidRDefault="008234DB" w:rsidP="00823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2.3.2. </w:t>
      </w:r>
      <w:r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</w:t>
      </w:r>
      <w:r w:rsidR="001D269B"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принятия решения, уведомления и выдачи результата предоставления муниципальной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услуги заявителю.</w:t>
      </w:r>
    </w:p>
    <w:p w:rsidR="00386FA4" w:rsidRPr="00556C41" w:rsidRDefault="00D0795A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2.3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Органы и организации, участвующие в предоставлении муниципальной услуги: </w:t>
      </w:r>
    </w:p>
    <w:p w:rsidR="00104671" w:rsidRPr="00556C41" w:rsidRDefault="00104671" w:rsidP="000B5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</w:t>
      </w:r>
      <w:r w:rsidR="008C2F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50E8"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Федеральная налоговая служба </w:t>
      </w:r>
      <w:r w:rsidR="000B50E8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части предоставления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налогообложению; копии документов, подтверждающих сведения о стоимости принадлежащего на правах собственности гражданину (и членам его семьи) налогооблагаемого недвижимого имущества; </w:t>
      </w:r>
    </w:p>
    <w:p w:rsidR="000B50E8" w:rsidRPr="00556C41" w:rsidRDefault="008606F0" w:rsidP="001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</w:t>
      </w:r>
      <w:r w:rsidR="008C2F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50E8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50E8"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Федеральная служба государственной регистрации, кадастра и картографии</w:t>
      </w:r>
      <w:r w:rsidR="000B50E8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04671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предоставления </w:t>
      </w:r>
      <w:r w:rsidR="00104671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налогообложению; документов, подтверждающие кадастровую стоимость земельных участков, а до ее определения - их нормативную цену, размер </w:t>
      </w:r>
      <w:proofErr w:type="spellStart"/>
      <w:r w:rsidR="00104671" w:rsidRPr="00556C41">
        <w:rPr>
          <w:rFonts w:ascii="Times New Roman" w:hAnsi="Times New Roman" w:cs="Times New Roman"/>
          <w:sz w:val="24"/>
          <w:szCs w:val="24"/>
          <w:lang w:eastAsia="ru-RU"/>
        </w:rPr>
        <w:t>паенакоплений</w:t>
      </w:r>
      <w:proofErr w:type="spellEnd"/>
      <w:r w:rsidR="00104671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в жилищно-строительных, гаражно-строительных и дачно-строительных кооперативах; документы, подтверждающие наличие установленных в судебном порядке ограничений на распоряжение недвижимым имуществом;</w:t>
      </w:r>
    </w:p>
    <w:p w:rsidR="00104671" w:rsidRPr="00556C41" w:rsidRDefault="00104671" w:rsidP="001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</w:t>
      </w:r>
      <w:r w:rsidR="008C2F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30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Государственная инспекция безопасности дорожного движения</w:t>
      </w:r>
      <w:r w:rsidRPr="00556C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в части предоставления документов, подтверждающих наличие или отсутствие в собственности гражданина и членов его семьи или одиноко проживающего гражданина имущества, подлежащего налогооблож</w:t>
      </w:r>
      <w:r w:rsidR="00575DFA" w:rsidRPr="00556C41">
        <w:rPr>
          <w:rFonts w:ascii="Times New Roman" w:hAnsi="Times New Roman" w:cs="Times New Roman"/>
          <w:sz w:val="24"/>
          <w:szCs w:val="24"/>
          <w:lang w:eastAsia="ru-RU"/>
        </w:rPr>
        <w:t>ению;</w:t>
      </w:r>
    </w:p>
    <w:p w:rsidR="00575DFA" w:rsidRPr="00556C41" w:rsidRDefault="00575DFA" w:rsidP="005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2.3.3.</w:t>
      </w:r>
      <w:r w:rsidR="008C2FC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66D8A" w:rsidRPr="00B7308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Пенсионный фонд Российской Федерации; Федеральная служба исполнения наказаний; Министерство внутренних дел Российской Федерации; Федеральная служба безопасности Российской Федерации; Федеральная служба Российской Федерации по контролю за оборотом наркотиков;  Федеральная таможенная служба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– в части предоставления документов, подтверждающих доходы гражданина и членов его семьи или одиноко проживающего гражданина за последние двенадцать месяцев, предшествующих месяцу подачи запроса;</w:t>
      </w:r>
      <w:proofErr w:type="gramEnd"/>
    </w:p>
    <w:p w:rsidR="00F66D8A" w:rsidRPr="00556C41" w:rsidRDefault="00575DFA" w:rsidP="005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2.3.3.</w:t>
      </w:r>
      <w:r w:rsidR="008C2FC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6D8A" w:rsidRPr="00B7308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Министерство обороны Российской Федерации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– в части предоставления документов, подтверждающих временное отсутствие гражданина и (или) членов его семьи или одиноко проживающего гражданина в связи с прохождением военной службы по призыву в качестве сержанто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>в, старшин, солдат или матросов;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66D8A" w:rsidRPr="00556C41" w:rsidRDefault="008C2FC4" w:rsidP="005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2.3.3.6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6D8A" w:rsidRPr="00B7308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Министерство внутренних дел Российской Федерации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- в части предоставления документов, подтверждающих временное отсутствие гражданина и (или) членов его семьи или одиноко проживающего гражданина в связи с </w:t>
      </w:r>
      <w:r w:rsidR="00575DFA" w:rsidRPr="00556C41">
        <w:rPr>
          <w:rFonts w:ascii="Times New Roman" w:hAnsi="Times New Roman" w:cs="Times New Roman"/>
          <w:sz w:val="24"/>
          <w:szCs w:val="24"/>
          <w:lang w:eastAsia="ru-RU"/>
        </w:rPr>
        <w:t>отбыванием наказания в виде лишения свободы, заключением под стражу, нахождением на принудительном лечении по решению суда, пропажей без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вести и нахождением в розыске; </w:t>
      </w:r>
    </w:p>
    <w:p w:rsidR="00575DFA" w:rsidRPr="00556C41" w:rsidRDefault="008C2FC4" w:rsidP="005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2.3.3.7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66D8A" w:rsidRPr="00B7308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Органы опеки и попечительства Министерства труда и социальной защиты Республики Коми</w:t>
      </w:r>
      <w:r w:rsidR="00F66D8A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- в части предоставления документов, подтверждающих временное отсутствие гражданина и (или) членов его семьи или одиноко проживающего гражданина в связи с </w:t>
      </w:r>
      <w:r w:rsidR="00575DFA" w:rsidRPr="00556C41">
        <w:rPr>
          <w:rFonts w:ascii="Times New Roman" w:hAnsi="Times New Roman" w:cs="Times New Roman"/>
          <w:sz w:val="24"/>
          <w:szCs w:val="24"/>
          <w:lang w:eastAsia="ru-RU"/>
        </w:rPr>
        <w:t>нахождением в учреждениях социального обслуживания населения или образовательных организациях с наличием интерната на полном государственном обеспечении.</w:t>
      </w:r>
    </w:p>
    <w:p w:rsidR="00386FA4" w:rsidRPr="00556C41" w:rsidRDefault="009A2312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2.4. 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386FA4" w:rsidRPr="008C2FC4" w:rsidRDefault="00386FA4" w:rsidP="008C2FC4">
      <w:pPr>
        <w:pStyle w:val="af9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FC4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3629AD" w:rsidRPr="008C2FC4">
        <w:rPr>
          <w:rFonts w:ascii="Times New Roman" w:eastAsia="Calibri" w:hAnsi="Times New Roman" w:cs="Times New Roman"/>
          <w:sz w:val="24"/>
          <w:szCs w:val="24"/>
        </w:rPr>
        <w:t>ставлением муниципальной услуги.</w:t>
      </w:r>
    </w:p>
    <w:p w:rsidR="00386FA4" w:rsidRPr="00556C41" w:rsidRDefault="00386FA4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9AD" w:rsidRPr="00556C41" w:rsidRDefault="003629AD" w:rsidP="003629AD">
      <w:pPr>
        <w:widowControl w:val="0"/>
        <w:tabs>
          <w:tab w:val="center" w:pos="5031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Описание результата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2.5. Результатом предоставления муниципальной услуги является:</w:t>
      </w:r>
    </w:p>
    <w:p w:rsidR="00D0795A" w:rsidRPr="00556C41" w:rsidRDefault="00D0795A" w:rsidP="008C2FC4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выдача заявителю </w:t>
      </w:r>
      <w:r w:rsidR="001216D6" w:rsidRPr="00556C41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="00D80D72" w:rsidRPr="00556C41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DE475A" w:rsidRPr="00556C41">
        <w:rPr>
          <w:rFonts w:ascii="Times New Roman" w:eastAsia="Calibri" w:hAnsi="Times New Roman" w:cs="Times New Roman"/>
          <w:sz w:val="24"/>
          <w:szCs w:val="24"/>
        </w:rPr>
        <w:t xml:space="preserve">признании гражданина малоимущим для предоставления по договору социального найма жилого помещения муниципального жилищного фонда в Республике Коми (далее – </w:t>
      </w:r>
      <w:r w:rsidR="00DE475A" w:rsidRPr="00B730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решение о </w:t>
      </w:r>
      <w:r w:rsidR="009333F2" w:rsidRPr="00B73083">
        <w:rPr>
          <w:rFonts w:ascii="Times New Roman" w:eastAsia="Calibri" w:hAnsi="Times New Roman" w:cs="Times New Roman"/>
          <w:b/>
          <w:i/>
          <w:sz w:val="24"/>
          <w:szCs w:val="24"/>
        </w:rPr>
        <w:t>предоставлении муниципальной услуги</w:t>
      </w:r>
      <w:r w:rsidR="00DE475A" w:rsidRPr="00556C41">
        <w:rPr>
          <w:rFonts w:ascii="Times New Roman" w:eastAsia="Calibri" w:hAnsi="Times New Roman" w:cs="Times New Roman"/>
          <w:sz w:val="24"/>
          <w:szCs w:val="24"/>
        </w:rPr>
        <w:t>)</w:t>
      </w:r>
      <w:r w:rsidR="004B2129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4B212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</w:t>
      </w:r>
      <w:r w:rsidR="003A000D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347E3" w:rsidRPr="00556C41" w:rsidRDefault="00502D2E" w:rsidP="008C2FC4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выдача заявителю решения</w:t>
      </w:r>
      <w:r w:rsidR="00D0795A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0795A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отказе </w:t>
      </w:r>
      <w:r w:rsidR="00DE475A" w:rsidRPr="00556C41">
        <w:rPr>
          <w:rFonts w:ascii="Times New Roman" w:eastAsia="Calibri" w:hAnsi="Times New Roman" w:cs="Times New Roman"/>
          <w:sz w:val="24"/>
          <w:szCs w:val="24"/>
        </w:rPr>
        <w:t>в признании гражданина малоимущим для предоставления по договору социального найма жилого помещения муниципального жилищного фонда в Республике</w:t>
      </w:r>
      <w:proofErr w:type="gramEnd"/>
      <w:r w:rsidR="00DE475A" w:rsidRPr="00556C41">
        <w:rPr>
          <w:rFonts w:ascii="Times New Roman" w:eastAsia="Calibri" w:hAnsi="Times New Roman" w:cs="Times New Roman"/>
          <w:sz w:val="24"/>
          <w:szCs w:val="24"/>
        </w:rPr>
        <w:t xml:space="preserve"> Коми (далее – </w:t>
      </w:r>
      <w:r w:rsidR="00DE475A" w:rsidRPr="00B730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решение об отказе в </w:t>
      </w:r>
      <w:r w:rsidR="009333F2" w:rsidRPr="00B73083">
        <w:rPr>
          <w:rFonts w:ascii="Times New Roman" w:eastAsia="Calibri" w:hAnsi="Times New Roman" w:cs="Times New Roman"/>
          <w:b/>
          <w:i/>
          <w:sz w:val="24"/>
          <w:szCs w:val="24"/>
        </w:rPr>
        <w:t>предоставлении муниципальной услуги</w:t>
      </w:r>
      <w:r w:rsidR="00DE475A" w:rsidRPr="00556C41">
        <w:rPr>
          <w:rFonts w:ascii="Times New Roman" w:eastAsia="Calibri" w:hAnsi="Times New Roman" w:cs="Times New Roman"/>
          <w:sz w:val="24"/>
          <w:szCs w:val="24"/>
        </w:rPr>
        <w:t>)</w:t>
      </w:r>
      <w:r w:rsidR="00CE640C" w:rsidRPr="00556C41">
        <w:rPr>
          <w:rFonts w:ascii="Times New Roman" w:eastAsia="Calibri" w:hAnsi="Times New Roman" w:cs="Times New Roman"/>
          <w:sz w:val="24"/>
          <w:szCs w:val="24"/>
        </w:rPr>
        <w:t>,</w:t>
      </w:r>
      <w:r w:rsidR="004B212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</w:t>
      </w:r>
      <w:r w:rsidR="00D0795A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85398" w:rsidRPr="00556C41" w:rsidRDefault="00085398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FF7" w:rsidRPr="00556C41" w:rsidRDefault="00386FA4" w:rsidP="00DE475A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56C41">
        <w:rPr>
          <w:rFonts w:ascii="Times New Roman" w:hAnsi="Times New Roman"/>
          <w:sz w:val="24"/>
          <w:szCs w:val="24"/>
        </w:rPr>
        <w:t xml:space="preserve">2.6. </w:t>
      </w:r>
      <w:r w:rsidR="00DE475A" w:rsidRPr="00556C41">
        <w:rPr>
          <w:rFonts w:ascii="Times New Roman" w:eastAsia="Times New Roman" w:hAnsi="Times New Roman"/>
          <w:sz w:val="24"/>
          <w:szCs w:val="24"/>
        </w:rPr>
        <w:t xml:space="preserve">Срок предоставления муниципальной услуги составляет </w:t>
      </w:r>
      <w:r w:rsidR="00DE475A" w:rsidRPr="00556C41">
        <w:rPr>
          <w:rFonts w:ascii="Times New Roman" w:eastAsia="Times New Roman" w:hAnsi="Times New Roman"/>
          <w:b/>
          <w:i/>
          <w:sz w:val="24"/>
          <w:szCs w:val="24"/>
        </w:rPr>
        <w:t>10 рабочих дней</w:t>
      </w:r>
      <w:r w:rsidR="00DE475A" w:rsidRPr="00556C41">
        <w:rPr>
          <w:rFonts w:ascii="Times New Roman" w:eastAsia="Times New Roman" w:hAnsi="Times New Roman"/>
          <w:sz w:val="24"/>
          <w:szCs w:val="24"/>
        </w:rPr>
        <w:t xml:space="preserve">, исчисляемых со дня </w:t>
      </w:r>
      <w:r w:rsidR="001320B5" w:rsidRPr="00556C41">
        <w:rPr>
          <w:rFonts w:ascii="Times New Roman" w:eastAsia="Times New Roman" w:hAnsi="Times New Roman"/>
          <w:sz w:val="24"/>
          <w:szCs w:val="24"/>
        </w:rPr>
        <w:t>получения</w:t>
      </w:r>
      <w:r w:rsidR="00DE475A" w:rsidRPr="00556C41">
        <w:rPr>
          <w:rFonts w:ascii="Times New Roman" w:eastAsia="Times New Roman" w:hAnsi="Times New Roman"/>
          <w:sz w:val="24"/>
          <w:szCs w:val="24"/>
        </w:rPr>
        <w:t xml:space="preserve"> заявления с документами, необходимыми для предоставления муниципальной услуги. </w:t>
      </w:r>
    </w:p>
    <w:p w:rsidR="009E4800" w:rsidRPr="00556C41" w:rsidRDefault="009E4800" w:rsidP="00DE475A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56C41">
        <w:rPr>
          <w:rFonts w:ascii="Times New Roman" w:hAnsi="Times New Roman"/>
          <w:bCs/>
          <w:sz w:val="24"/>
          <w:szCs w:val="24"/>
        </w:rPr>
        <w:t>При необходимости проведения дополнительной проверки представленных гражданином сведений, содержащихся в документах</w:t>
      </w:r>
      <w:r w:rsidR="00FE7916" w:rsidRPr="00556C41">
        <w:rPr>
          <w:rFonts w:ascii="Times New Roman" w:hAnsi="Times New Roman"/>
          <w:bCs/>
          <w:sz w:val="24"/>
          <w:szCs w:val="24"/>
        </w:rPr>
        <w:t xml:space="preserve">, </w:t>
      </w:r>
      <w:r w:rsidR="009333F2" w:rsidRPr="00556C41">
        <w:rPr>
          <w:rFonts w:ascii="Times New Roman" w:hAnsi="Times New Roman"/>
          <w:bCs/>
          <w:sz w:val="24"/>
          <w:szCs w:val="24"/>
        </w:rPr>
        <w:t>О</w:t>
      </w:r>
      <w:r w:rsidR="00822834" w:rsidRPr="00556C41">
        <w:rPr>
          <w:rFonts w:ascii="Times New Roman" w:hAnsi="Times New Roman"/>
          <w:bCs/>
          <w:sz w:val="24"/>
          <w:szCs w:val="24"/>
        </w:rPr>
        <w:t>УЖФ</w:t>
      </w:r>
      <w:r w:rsidRPr="00556C41">
        <w:rPr>
          <w:rFonts w:ascii="Times New Roman" w:hAnsi="Times New Roman"/>
          <w:bCs/>
          <w:sz w:val="24"/>
          <w:szCs w:val="24"/>
        </w:rPr>
        <w:t xml:space="preserve"> в течение 10 календарных дней со дня получения документов извещает гражданина о проведении проверки сведений. В этом случае решение о признании или непризнании семьи или одиноко проживающего гражданина малоимущей(им) для предоставления ей (ему) по договорам социального найма жилых помещений муниципального жилищного фонда принимается </w:t>
      </w:r>
      <w:r w:rsidR="00822834" w:rsidRPr="00556C41">
        <w:rPr>
          <w:rFonts w:ascii="Times New Roman" w:hAnsi="Times New Roman"/>
          <w:bCs/>
          <w:sz w:val="24"/>
          <w:szCs w:val="24"/>
        </w:rPr>
        <w:t xml:space="preserve">ОУЖФ </w:t>
      </w:r>
      <w:r w:rsidRPr="00556C41">
        <w:rPr>
          <w:rFonts w:ascii="Times New Roman" w:hAnsi="Times New Roman"/>
          <w:bCs/>
          <w:sz w:val="24"/>
          <w:szCs w:val="24"/>
        </w:rPr>
        <w:t>не позднее 30 календарных дней со дня подачи запроса.</w:t>
      </w:r>
    </w:p>
    <w:p w:rsidR="009C2565" w:rsidRPr="00556C41" w:rsidRDefault="009C2565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2834" w:rsidRPr="00556C41" w:rsidRDefault="00386FA4" w:rsidP="00822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2.7. Предоставление муниципальной услуги осуществляется в соответствии со следующими</w:t>
      </w:r>
      <w:r w:rsidR="008228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нормативными правовыми актами:</w:t>
      </w:r>
    </w:p>
    <w:p w:rsidR="000408D3" w:rsidRPr="00556C41" w:rsidRDefault="000408D3" w:rsidP="008C2FC4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принята</w:t>
      </w:r>
      <w:proofErr w:type="gramEnd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всенародным голосованием 12.12.1993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3629AD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629AD" w:rsidRPr="00556C41">
        <w:rPr>
          <w:rFonts w:ascii="Times New Roman" w:hAnsi="Times New Roman" w:cs="Times New Roman"/>
          <w:sz w:val="24"/>
          <w:szCs w:val="24"/>
          <w:lang w:eastAsia="ru-RU"/>
        </w:rPr>
        <w:t>(«Собрание законодательства Российской Федерации», 04.08.2014, № 31, ст. 4398.);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22834" w:rsidRPr="00556C41" w:rsidRDefault="00822834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Республики Коми (принята Верховным Советом Республики Коми 17.02.1994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) («Ведомости Верховного Совета Республики Коми», 1994, № 2, ст. 21);</w:t>
      </w:r>
    </w:p>
    <w:p w:rsidR="0072639B" w:rsidRPr="00556C41" w:rsidRDefault="0072639B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Жилищным кодексом Российской Федер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ации от 29.12.2004,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188-ФЗ (Собрание законодательства РФ, 03.01.2005, № 1 (часть 1), ст. 14);</w:t>
      </w:r>
    </w:p>
    <w:p w:rsidR="0072639B" w:rsidRPr="00556C41" w:rsidRDefault="000B2FE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06.10.2003 г.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131-ФЗ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06.10.2003,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40, ст. 3822);</w:t>
      </w:r>
    </w:p>
    <w:p w:rsidR="000B2FEE" w:rsidRPr="00556C41" w:rsidRDefault="000B2FE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27.07.2010 г.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210-ФЗ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газета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168, 30.07.2010);</w:t>
      </w:r>
    </w:p>
    <w:p w:rsidR="000B2FEE" w:rsidRPr="00556C41" w:rsidRDefault="000B2FE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06.04.2011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63-ФЗ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электронной подписи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11.04.2011,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15, ст. 2036);</w:t>
      </w:r>
    </w:p>
    <w:p w:rsidR="000758C7" w:rsidRPr="00556C41" w:rsidRDefault="000758C7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27.07.2006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152-ФЗ «О персональных данных» (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газета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№ 165, 29.07.2006);</w:t>
      </w:r>
    </w:p>
    <w:p w:rsidR="000B2FEE" w:rsidRPr="00556C41" w:rsidRDefault="000B2FE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22.12.2012 г.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1376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Российская газета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303, 31.12.2012);</w:t>
      </w:r>
    </w:p>
    <w:p w:rsidR="0034058E" w:rsidRPr="00556C41" w:rsidRDefault="0034058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Мин</w:t>
      </w:r>
      <w:r w:rsidR="009333F2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истерства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</w:t>
      </w:r>
      <w:r w:rsidR="009333F2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льного развития Российской Федерации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25.02.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05 г. 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№ 17 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постановки на учет и предоставления малоимущим гражданам, признанным нуждающимися в жилых помещениях, жилых помещений муниципального жилищного фонда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договорам социального найма» («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Журнал руковод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ителя и главного бухгалтера ЖКХ</w:t>
      </w:r>
      <w:proofErr w:type="gramEnd"/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», 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6- 8, 2005);</w:t>
      </w:r>
      <w:proofErr w:type="gramEnd"/>
    </w:p>
    <w:p w:rsidR="0034058E" w:rsidRPr="00556C41" w:rsidRDefault="0034058E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М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ин</w:t>
      </w:r>
      <w:r w:rsidR="009333F2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истерства 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</w:t>
      </w:r>
      <w:r w:rsidR="009333F2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льного развития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</w:t>
      </w:r>
      <w:r w:rsidR="009333F2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йской Федерации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25.02.2005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18 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й по договору социального найма» («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Журнал руковод</w:t>
      </w:r>
      <w:r w:rsidR="001C5E58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ителя и главного бухгалтера ЖКХ», №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</w:t>
      </w:r>
      <w:proofErr w:type="gramEnd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2005);</w:t>
      </w:r>
    </w:p>
    <w:p w:rsidR="001C5E58" w:rsidRPr="00556C41" w:rsidRDefault="001C5E58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Республики Коми от 10.11.2005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119-РЗ «О порядке признания граждан малоимущими для предоставления им по договорам социального найма жилых помещений муниципального жилищного фонда в Республике Коми» (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Ведомости нормативных актов органов государственной власти Республики Коми</w:t>
      </w:r>
      <w:r w:rsidR="008234D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27.07.2006, № 7, ст. 4492);</w:t>
      </w:r>
    </w:p>
    <w:p w:rsidR="001C5E58" w:rsidRPr="00556C41" w:rsidRDefault="001C5E58" w:rsidP="008C2FC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Республики Коми от 06.10.2005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</w:t>
      </w:r>
      <w:r w:rsidR="001006A0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100-РЗ 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 порядке ведения органами местного самоуправления учета граждан в качестве нуждающихся в жилых помещениях муниципального жилищного фонда, предоставляемых по договорам социального найма, и некоторых вопросах, связанных с предоставлением гражданам жилых помещений муниципального жилищного фонда</w:t>
      </w:r>
      <w:r w:rsidR="001006A0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договорам социального найма» («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Ведомости нормативных актов органов государ</w:t>
      </w:r>
      <w:r w:rsidR="001006A0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ственной власти Республики Коми», 27.06.2006, №</w:t>
      </w:r>
      <w:r w:rsidR="008228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6, ст. 4455).</w:t>
      </w:r>
      <w:proofErr w:type="gramEnd"/>
    </w:p>
    <w:p w:rsidR="00E479E2" w:rsidRPr="00556C41" w:rsidRDefault="00E479E2" w:rsidP="00E47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B2F" w:rsidRPr="00556C41" w:rsidRDefault="00386FA4" w:rsidP="00EA1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2.8.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</w:t>
      </w:r>
      <w:r w:rsidR="00B7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заявители подают в ОУЖФ</w:t>
      </w:r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 запрос гражданина о признании его семьи малоимущей для предоставления по договору социального найма жилого помещения муниципального жилищного фонда (далее - </w:t>
      </w:r>
      <w:r w:rsidR="003A000D"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заявление</w:t>
      </w:r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форме согласно Приложению № 2 к настоящему административному регламенту), в котором должно быть изложено согласие членов его семьи, или одиноко проживающего гражданина на проверку органом местного самоуправления заявленных сведений о доходах</w:t>
      </w:r>
      <w:proofErr w:type="gramEnd"/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</w:t>
      </w:r>
      <w:proofErr w:type="gramEnd"/>
      <w:r w:rsidR="00EA1B2F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7554A" w:rsidRPr="00556C41" w:rsidRDefault="00520CD4" w:rsidP="00C75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2.8.1.</w:t>
      </w:r>
      <w:r w:rsidR="00C7554A" w:rsidRPr="00556C41">
        <w:rPr>
          <w:rFonts w:ascii="Times New Roman" w:eastAsia="Calibri" w:hAnsi="Times New Roman" w:cs="Times New Roman"/>
          <w:sz w:val="24"/>
          <w:szCs w:val="24"/>
        </w:rPr>
        <w:t xml:space="preserve"> К указанному заявлению прилагаются следующие документы: </w:t>
      </w:r>
    </w:p>
    <w:p w:rsidR="00EA1B2F" w:rsidRPr="00556C41" w:rsidRDefault="00EA1B2F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паспорт или иные документы, удостоверяющие личности гражданина и членов его семьи или одиноко проживающего гражданина;</w:t>
      </w:r>
    </w:p>
    <w:p w:rsidR="00EA1B2F" w:rsidRPr="00556C41" w:rsidRDefault="00EA1B2F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родственные отношения с гражданином (свидетельства о рождении, свидетельства о заключении брака, решения об усыновлении (удочерении), судебных решений и другие);</w:t>
      </w:r>
    </w:p>
    <w:p w:rsidR="006E6AD0" w:rsidRPr="00556C41" w:rsidRDefault="00EA1B2F" w:rsidP="008C2FC4">
      <w:pPr>
        <w:pStyle w:val="ConsPlusNormal0"/>
        <w:numPr>
          <w:ilvl w:val="0"/>
          <w:numId w:val="7"/>
        </w:numPr>
        <w:ind w:left="0" w:firstLine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6C41">
        <w:rPr>
          <w:rFonts w:ascii="Times New Roman" w:eastAsiaTheme="minorHAnsi" w:hAnsi="Times New Roman"/>
          <w:sz w:val="24"/>
          <w:szCs w:val="24"/>
          <w:lang w:eastAsia="en-US"/>
        </w:rPr>
        <w:t>выписк</w:t>
      </w:r>
      <w:r w:rsidR="009333F2" w:rsidRPr="00556C41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556C41">
        <w:rPr>
          <w:rFonts w:ascii="Times New Roman" w:eastAsiaTheme="minorHAnsi" w:hAnsi="Times New Roman"/>
          <w:sz w:val="24"/>
          <w:szCs w:val="24"/>
          <w:lang w:eastAsia="en-US"/>
        </w:rPr>
        <w:t xml:space="preserve"> из домовой книги</w:t>
      </w:r>
      <w:r w:rsidR="00B730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;</w:t>
      </w:r>
    </w:p>
    <w:p w:rsidR="00B1721F" w:rsidRPr="00556C41" w:rsidRDefault="00B1721F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гражданина и членов его семьи или одиноко проживающего гражданина на имущество, подлежащее налогообложению</w:t>
      </w:r>
      <w:r w:rsidR="00986B99" w:rsidRPr="00556C41">
        <w:rPr>
          <w:rFonts w:ascii="Times New Roman" w:hAnsi="Times New Roman" w:cs="Times New Roman"/>
          <w:sz w:val="24"/>
          <w:szCs w:val="24"/>
        </w:rPr>
        <w:t xml:space="preserve">, </w:t>
      </w:r>
      <w:r w:rsidR="00986B99" w:rsidRPr="0055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указанное право не зарегистрировано в Едином государственном реестре прав на недвижимое имущество и сделок с ним</w:t>
      </w:r>
      <w:r w:rsidRPr="00556C41">
        <w:rPr>
          <w:rFonts w:ascii="Times New Roman" w:hAnsi="Times New Roman" w:cs="Times New Roman"/>
          <w:sz w:val="24"/>
          <w:szCs w:val="24"/>
        </w:rPr>
        <w:t>;</w:t>
      </w:r>
    </w:p>
    <w:p w:rsidR="00B1721F" w:rsidRPr="00556C41" w:rsidRDefault="00B1721F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заключение экспертной организации о стоимости транспортного средства, зарегистрированного в установленном порядке, принадлежащего на правах собственности гражданину (и членам его семьи);</w:t>
      </w:r>
    </w:p>
    <w:p w:rsidR="00F66D8A" w:rsidRPr="00556C41" w:rsidRDefault="00F66D8A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lastRenderedPageBreak/>
        <w:t>документы, подтверждающие доходы гражданина и членов его семьи или одиноко проживающего гражданина за последние двенадцать месяцев, предшествующих месяцу подачи запроса;</w:t>
      </w:r>
    </w:p>
    <w:p w:rsidR="00F66D8A" w:rsidRPr="00556C41" w:rsidRDefault="00F66D8A" w:rsidP="008C2FC4">
      <w:pPr>
        <w:pStyle w:val="af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документы, подтверждающие временное отсутствие гражданина и (или) членов его семьи или одиноко проживающего гражданина в связи с обучением в военных профессиональных организациях и военных образовательных организациях высшего образования без заключения контракта о прохождении военной службы.</w:t>
      </w:r>
    </w:p>
    <w:p w:rsidR="00386FA4" w:rsidRPr="00556C41" w:rsidRDefault="00ED3392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2.8.2. </w:t>
      </w:r>
      <w:r w:rsidR="00386FA4" w:rsidRPr="00556C4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386FA4" w:rsidRPr="00556C41" w:rsidRDefault="00386FA4" w:rsidP="00D438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2.8.</w:t>
      </w:r>
      <w:r w:rsidR="007C008E" w:rsidRPr="00556C41">
        <w:rPr>
          <w:rFonts w:ascii="Times New Roman" w:eastAsia="Calibri" w:hAnsi="Times New Roman" w:cs="Times New Roman"/>
          <w:sz w:val="24"/>
          <w:szCs w:val="24"/>
        </w:rPr>
        <w:t>3</w:t>
      </w:r>
      <w:r w:rsidRPr="00556C41">
        <w:rPr>
          <w:rFonts w:ascii="Times New Roman" w:eastAsia="Calibri" w:hAnsi="Times New Roman" w:cs="Times New Roman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386FA4" w:rsidRPr="00556C41" w:rsidRDefault="00822834" w:rsidP="008C2FC4">
      <w:pPr>
        <w:pStyle w:val="af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лично (в ОУЖФ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МФЦ);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</w:t>
      </w:r>
      <w:r w:rsidR="008228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почтового  отправления (в ОУЖФ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ar45"/>
      <w:bookmarkEnd w:id="1"/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56C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2.9.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B1721F" w:rsidRPr="00556C41" w:rsidRDefault="00B1721F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из органов, осуществляющих государственный учет и регистрацию недвижимого имущества и сделок с ним, и органов, осуществляющих регистрацию транспортных средств,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налогообложению, либо документы из налоговых органов, подтверждающие наличие или отсутствие в собственности гражданина и членов его семьи или одиноко проживающего гражданина имущества, подлежащего налогообложению;</w:t>
      </w:r>
    </w:p>
    <w:p w:rsidR="00B1721F" w:rsidRPr="00556C41" w:rsidRDefault="00B1721F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из налоговых органов, подтверждающих сведения о стоимости принадлежащего на правах собственности гражданину (и членам его семьи) налогооблагаемого недвижимого имущества;</w:t>
      </w:r>
    </w:p>
    <w:p w:rsidR="00B1721F" w:rsidRPr="00556C41" w:rsidRDefault="00B1721F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кадастровую стоимость земельных участков, а до ее определения - их нормативную цену, размер </w:t>
      </w:r>
      <w:proofErr w:type="spellStart"/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паенакоплений</w:t>
      </w:r>
      <w:proofErr w:type="spellEnd"/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жилищно-строительных, гаражно-строительных и дачно-строительных кооперативах;</w:t>
      </w:r>
    </w:p>
    <w:p w:rsidR="006E6AD0" w:rsidRPr="00556C41" w:rsidRDefault="006E6AD0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жительства;</w:t>
      </w:r>
    </w:p>
    <w:p w:rsidR="00B1721F" w:rsidRPr="00556C41" w:rsidRDefault="00B1721F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установленных в судебном порядке ограничений на распоряжение недвижимым имуществом</w:t>
      </w:r>
      <w:r w:rsidR="00986B9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86B99" w:rsidRPr="00556C41" w:rsidRDefault="00986B99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доходы гражданина и членов его семьи или одиноко проживающего гражданина за последние двенадцать месяцев, предшествующих месяцу подачи запроса;</w:t>
      </w:r>
    </w:p>
    <w:p w:rsidR="00986B99" w:rsidRPr="00556C41" w:rsidRDefault="00986B99" w:rsidP="008C2FC4">
      <w:pPr>
        <w:pStyle w:val="a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временное отсутствие гражданина и (или) членов его семьи или одиноко проживающего гражданина в связи с прохождением военной службы по призыву в качестве сержантов, старшин, солдат или матросов, отбыванием наказания в виде лишения свободы, заключением под стражу, нахождением на принудительном лечении по решению суда, пропажей без вести и нахождением в розыске, нахождением в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 социального обслуживания населения или образовательных организациях с наличием интерната на полном государственном обеспечении.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Документы, указанные в пункте 2.9 настоящего административного регламента, заявитель вправе представить по собственной инициативе.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3629AD" w:rsidRPr="00556C41" w:rsidRDefault="003629AD" w:rsidP="008C2FC4">
      <w:pPr>
        <w:pStyle w:val="af9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3629AD" w:rsidRPr="00556C41" w:rsidRDefault="003629AD" w:rsidP="008C2FC4">
      <w:pPr>
        <w:pStyle w:val="af9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3629AD" w:rsidRPr="00556C41" w:rsidRDefault="003629AD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</w:rPr>
        <w:t>1</w:t>
      </w:r>
      <w:r w:rsidRPr="00556C41">
        <w:rPr>
          <w:rFonts w:ascii="Times New Roman" w:eastAsia="Calibri" w:hAnsi="Times New Roman" w:cs="Times New Roman"/>
          <w:sz w:val="24"/>
          <w:szCs w:val="24"/>
        </w:rPr>
        <w:t>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 Приостановление предоставления муниципальной услуги не предусмотрено.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D80D72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отказа в предоставлении муниципальной услуги явля</w:t>
      </w:r>
      <w:r w:rsidR="00D80D72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</w:p>
    <w:p w:rsidR="00497FD0" w:rsidRPr="00556C41" w:rsidRDefault="00497FD0" w:rsidP="008C2FC4">
      <w:pPr>
        <w:pStyle w:val="af9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наличи</w:t>
      </w:r>
      <w:r w:rsidR="003A000D" w:rsidRPr="00556C41">
        <w:rPr>
          <w:rFonts w:ascii="Times New Roman" w:eastAsia="Calibri" w:hAnsi="Times New Roman" w:cs="Times New Roman"/>
          <w:sz w:val="24"/>
          <w:szCs w:val="24"/>
        </w:rPr>
        <w:t>е</w:t>
      </w:r>
      <w:r w:rsidRPr="00556C41">
        <w:rPr>
          <w:rFonts w:ascii="Times New Roman" w:eastAsia="Calibri" w:hAnsi="Times New Roman" w:cs="Times New Roman"/>
          <w:sz w:val="24"/>
          <w:szCs w:val="24"/>
        </w:rPr>
        <w:t xml:space="preserve"> неполных или недостоверных сведений, обязанность по представлению которых возложена на гражданина.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FA4" w:rsidRPr="00556C41" w:rsidRDefault="00386FA4" w:rsidP="008B7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После устранения оснований для отказа в предоставлении муниципальной услуги в случаях, предусмотренных пунктом 2.1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обратиться повторно за получением муниципальной услуги.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3863" w:rsidRPr="00556C41" w:rsidRDefault="00386FA4" w:rsidP="00D438E7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556C41">
        <w:rPr>
          <w:rFonts w:ascii="Times New Roman" w:hAnsi="Times New Roman"/>
          <w:sz w:val="24"/>
          <w:szCs w:val="24"/>
        </w:rPr>
        <w:t>2.1</w:t>
      </w:r>
      <w:r w:rsidR="00E54334" w:rsidRPr="00556C41">
        <w:rPr>
          <w:rFonts w:ascii="Times New Roman" w:hAnsi="Times New Roman"/>
          <w:sz w:val="24"/>
          <w:szCs w:val="24"/>
        </w:rPr>
        <w:t>4</w:t>
      </w:r>
      <w:r w:rsidRPr="00556C41">
        <w:rPr>
          <w:rFonts w:ascii="Times New Roman" w:hAnsi="Times New Roman"/>
          <w:sz w:val="24"/>
          <w:szCs w:val="24"/>
        </w:rPr>
        <w:t xml:space="preserve">. </w:t>
      </w:r>
      <w:r w:rsidR="00BF3863" w:rsidRPr="00556C41">
        <w:rPr>
          <w:rFonts w:ascii="Times New Roman" w:hAnsi="Times New Roman"/>
          <w:sz w:val="24"/>
          <w:szCs w:val="24"/>
        </w:rPr>
        <w:t>Услуги, являющиеся необходимыми и обязательными для предоставления муниципальной услуги, отсутствуют.</w:t>
      </w:r>
    </w:p>
    <w:p w:rsidR="00D27DA8" w:rsidRPr="00556C41" w:rsidRDefault="00D27DA8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629AD" w:rsidRPr="00556C41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предусмотрено.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720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  <w:r w:rsidR="007203AE"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7203AE"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BF38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sz w:val="24"/>
          <w:szCs w:val="24"/>
        </w:rPr>
        <w:t>2.1</w:t>
      </w:r>
      <w:r w:rsidR="00E54334" w:rsidRPr="00556C41">
        <w:rPr>
          <w:rFonts w:ascii="Times New Roman" w:hAnsi="Times New Roman" w:cs="Times New Roman"/>
          <w:sz w:val="24"/>
          <w:szCs w:val="24"/>
        </w:rPr>
        <w:t>6</w:t>
      </w:r>
      <w:r w:rsidRPr="00556C41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BF3863" w:rsidRPr="00556C41" w:rsidRDefault="00BF3863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F3863" w:rsidRPr="00556C41">
        <w:rPr>
          <w:rFonts w:ascii="Times New Roman" w:eastAsia="Calibri" w:hAnsi="Times New Roman" w:cs="Times New Roman"/>
          <w:sz w:val="24"/>
          <w:szCs w:val="24"/>
        </w:rPr>
        <w:t>Плата за предоставление услуг, необходимых и обязательных для предоставления муниципальной услуги, не взимается в связи с отсутствием таких услуг в рамках предоставления муниципальной услуги.</w:t>
      </w:r>
    </w:p>
    <w:p w:rsidR="00386FA4" w:rsidRPr="00556C41" w:rsidRDefault="00386FA4" w:rsidP="005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03AE" w:rsidRPr="00556C41" w:rsidRDefault="00386FA4" w:rsidP="00720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7203AE" w:rsidRPr="00556C41">
        <w:rPr>
          <w:rFonts w:ascii="Times New Roman" w:hAnsi="Times New Roman" w:cs="Times New Roman"/>
          <w:sz w:val="24"/>
          <w:szCs w:val="24"/>
          <w:lang w:eastAsia="ru-RU"/>
        </w:rPr>
        <w:t>Заявление и прилагаемые к нему документы регистрируются в день их поступления. Срок регистрации в Комитете или МФЦ не должен превышать 15 минут.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3083" w:rsidRPr="009B70EA" w:rsidRDefault="00B73083" w:rsidP="003373A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9B70EA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73083" w:rsidRPr="009B70EA" w:rsidRDefault="00B73083" w:rsidP="00B7308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2.20</w:t>
      </w:r>
      <w:r w:rsidRPr="009B70EA">
        <w:rPr>
          <w:rFonts w:ascii="Times New Roman" w:hAnsi="Times New Roman"/>
          <w:sz w:val="24"/>
          <w:szCs w:val="24"/>
        </w:rPr>
        <w:t xml:space="preserve">. Здание </w:t>
      </w:r>
      <w:r w:rsidRPr="009B70EA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9B70EA">
        <w:rPr>
          <w:rFonts w:ascii="Times New Roman" w:hAnsi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 w:rsidRPr="009B70EA"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B73083" w:rsidRPr="009B70EA" w:rsidRDefault="00B73083" w:rsidP="003373A2">
      <w:pPr>
        <w:shd w:val="clear" w:color="auto" w:fill="FFFFFF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B73083" w:rsidRPr="009B70EA" w:rsidRDefault="00B73083" w:rsidP="003373A2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B73083" w:rsidRPr="009B70EA" w:rsidRDefault="00B73083" w:rsidP="003373A2">
      <w:pPr>
        <w:numPr>
          <w:ilvl w:val="0"/>
          <w:numId w:val="2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B73083" w:rsidRPr="009B70EA" w:rsidRDefault="00B73083" w:rsidP="003373A2">
      <w:pPr>
        <w:numPr>
          <w:ilvl w:val="0"/>
          <w:numId w:val="28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B73083" w:rsidRPr="009B70EA" w:rsidRDefault="00B73083" w:rsidP="003373A2">
      <w:pPr>
        <w:pStyle w:val="af9"/>
        <w:numPr>
          <w:ilvl w:val="0"/>
          <w:numId w:val="28"/>
        </w:numPr>
        <w:shd w:val="clear" w:color="auto" w:fill="FFFFFF"/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 xml:space="preserve">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B73083" w:rsidRPr="009B70EA" w:rsidRDefault="00B73083" w:rsidP="003373A2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B73083" w:rsidRPr="009B70EA" w:rsidRDefault="00B73083" w:rsidP="003373A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2.21</w:t>
      </w:r>
      <w:r w:rsidRPr="009B70EA">
        <w:rPr>
          <w:rFonts w:ascii="Times New Roman" w:hAnsi="Times New Roman"/>
          <w:bCs/>
          <w:sz w:val="24"/>
          <w:szCs w:val="24"/>
        </w:rPr>
        <w:t xml:space="preserve">. Требования к помещениям МФЦ, в которых предоставляются государственные и муниципальные услуги. 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а) сектор информирования и ожидания;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б) сектор приема заявителей.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Сектор информирования и ожидания включает в себя: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а)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B73083" w:rsidRPr="009B70EA" w:rsidRDefault="00B73083" w:rsidP="003373A2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B73083" w:rsidRPr="009B70EA" w:rsidRDefault="00B73083" w:rsidP="003373A2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сроки предоставления государственных и муниципальных услуг;</w:t>
      </w:r>
    </w:p>
    <w:p w:rsidR="00B73083" w:rsidRPr="009B70EA" w:rsidRDefault="00B73083" w:rsidP="003373A2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B73083" w:rsidRPr="009B70EA" w:rsidRDefault="00B73083" w:rsidP="003373A2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lastRenderedPageBreak/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B73083" w:rsidRPr="009B70EA" w:rsidRDefault="00B73083" w:rsidP="003373A2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B73083" w:rsidRPr="009B70EA" w:rsidRDefault="00B73083" w:rsidP="003373A2">
      <w:pPr>
        <w:pStyle w:val="af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9B70EA">
        <w:rPr>
          <w:rFonts w:ascii="Times New Roman" w:hAnsi="Times New Roman"/>
          <w:sz w:val="24"/>
          <w:szCs w:val="24"/>
          <w:lang w:bidi="en-US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27.07.2010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</w:t>
      </w:r>
      <w:proofErr w:type="gramEnd"/>
      <w:r w:rsidRPr="009B70EA">
        <w:rPr>
          <w:rFonts w:ascii="Times New Roman" w:hAnsi="Times New Roman"/>
          <w:sz w:val="24"/>
          <w:szCs w:val="24"/>
          <w:lang w:bidi="en-US"/>
        </w:rPr>
        <w:t xml:space="preserve"> муниципальных услуг, утвержденных постановлением  Правительства Российской Федерации  от 22.12.2012 № 1376, за нарушение порядка предоставления государственных и муниципальных услуг;</w:t>
      </w:r>
    </w:p>
    <w:p w:rsidR="00B73083" w:rsidRPr="009B70EA" w:rsidRDefault="00B73083" w:rsidP="003373A2">
      <w:pPr>
        <w:pStyle w:val="af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r w:rsidRPr="009B70EA">
        <w:rPr>
          <w:rFonts w:ascii="Times New Roman" w:hAnsi="Times New Roman"/>
          <w:sz w:val="24"/>
          <w:szCs w:val="24"/>
          <w:lang w:bidi="en-US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B73083" w:rsidRPr="009B70EA" w:rsidRDefault="00B73083" w:rsidP="003373A2">
      <w:pPr>
        <w:pStyle w:val="af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r w:rsidRPr="009B70EA">
        <w:rPr>
          <w:rFonts w:ascii="Times New Roman" w:hAnsi="Times New Roman"/>
          <w:sz w:val="24"/>
          <w:szCs w:val="24"/>
          <w:lang w:bidi="en-US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B73083" w:rsidRPr="009B70EA" w:rsidRDefault="00B73083" w:rsidP="003373A2">
      <w:pPr>
        <w:pStyle w:val="af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r w:rsidRPr="009B70EA">
        <w:rPr>
          <w:rFonts w:ascii="Times New Roman" w:hAnsi="Times New Roman"/>
          <w:sz w:val="24"/>
          <w:szCs w:val="24"/>
          <w:lang w:bidi="en-US"/>
        </w:rPr>
        <w:t>иную информацию, необходимую для получения государственной и муниципальной услуги;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0EA">
        <w:rPr>
          <w:rFonts w:ascii="Times New Roman" w:hAnsi="Times New Roman"/>
          <w:sz w:val="24"/>
          <w:szCs w:val="24"/>
          <w:lang w:bidi="en-US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</w:t>
      </w:r>
      <w:r w:rsidRPr="009B70EA">
        <w:rPr>
          <w:rFonts w:ascii="Times New Roman" w:hAnsi="Times New Roman"/>
          <w:sz w:val="24"/>
          <w:szCs w:val="24"/>
        </w:rPr>
        <w:t>;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г) стулья, кресельные секции, скамьи (</w:t>
      </w:r>
      <w:proofErr w:type="spellStart"/>
      <w:r w:rsidRPr="009B70EA">
        <w:rPr>
          <w:rFonts w:ascii="Times New Roman" w:hAnsi="Times New Roman"/>
          <w:sz w:val="24"/>
          <w:szCs w:val="24"/>
        </w:rPr>
        <w:t>банкетки</w:t>
      </w:r>
      <w:proofErr w:type="spellEnd"/>
      <w:r w:rsidRPr="009B70EA">
        <w:rPr>
          <w:rFonts w:ascii="Times New Roman" w:hAnsi="Times New Roman"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B73083" w:rsidRPr="009B70EA" w:rsidRDefault="00B73083" w:rsidP="003373A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70EA">
        <w:rPr>
          <w:rFonts w:ascii="Times New Roman" w:hAnsi="Times New Roman"/>
          <w:sz w:val="24"/>
          <w:szCs w:val="24"/>
        </w:rPr>
        <w:t xml:space="preserve">д) электронную систему управления очередью, предназначенную </w:t>
      </w:r>
      <w:proofErr w:type="gramStart"/>
      <w:r w:rsidRPr="009B70EA">
        <w:rPr>
          <w:rFonts w:ascii="Times New Roman" w:hAnsi="Times New Roman"/>
          <w:sz w:val="24"/>
          <w:szCs w:val="24"/>
        </w:rPr>
        <w:t>для</w:t>
      </w:r>
      <w:proofErr w:type="gramEnd"/>
      <w:r w:rsidRPr="009B70EA">
        <w:rPr>
          <w:rFonts w:ascii="Times New Roman" w:hAnsi="Times New Roman"/>
          <w:sz w:val="24"/>
          <w:szCs w:val="24"/>
        </w:rPr>
        <w:t>:</w:t>
      </w:r>
    </w:p>
    <w:p w:rsidR="00B73083" w:rsidRPr="009B70EA" w:rsidRDefault="00B73083" w:rsidP="003373A2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регистрации заявителя в очереди;</w:t>
      </w:r>
    </w:p>
    <w:p w:rsidR="00B73083" w:rsidRPr="009B70EA" w:rsidRDefault="00B73083" w:rsidP="003373A2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B73083" w:rsidRPr="009B70EA" w:rsidRDefault="00B73083" w:rsidP="003373A2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B70EA">
        <w:rPr>
          <w:rFonts w:ascii="Times New Roman" w:eastAsia="Times New Roman" w:hAnsi="Times New Roman"/>
          <w:sz w:val="24"/>
          <w:szCs w:val="24"/>
        </w:rPr>
        <w:t>отображение статуса очереди;</w:t>
      </w:r>
    </w:p>
    <w:p w:rsidR="00B73083" w:rsidRPr="009B70EA" w:rsidRDefault="00B73083" w:rsidP="003373A2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B73083" w:rsidRPr="009B70EA" w:rsidRDefault="00B73083" w:rsidP="003373A2">
      <w:pPr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70EA">
        <w:rPr>
          <w:rFonts w:ascii="Times New Roman" w:eastAsia="Times New Roman" w:hAnsi="Times New Roman"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lastRenderedPageBreak/>
        <w:t xml:space="preserve"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</w:t>
      </w:r>
      <w:hyperlink r:id="rId10" w:history="1">
        <w:r w:rsidRPr="009B70EA">
          <w:rPr>
            <w:rStyle w:val="a3"/>
            <w:color w:val="auto"/>
            <w:sz w:val="24"/>
            <w:szCs w:val="24"/>
          </w:rPr>
          <w:t>закона</w:t>
        </w:r>
      </w:hyperlink>
      <w:r w:rsidRPr="009B70EA">
        <w:rPr>
          <w:rFonts w:ascii="Times New Roman" w:hAnsi="Times New Roman"/>
          <w:sz w:val="24"/>
          <w:szCs w:val="24"/>
        </w:rPr>
        <w:t xml:space="preserve"> от 30.12.2009 № 384-ФЗ «Технический регламент о безопасности зданий и сооружений».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B73083" w:rsidRPr="009B70EA" w:rsidRDefault="00B73083" w:rsidP="003373A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B70EA">
        <w:rPr>
          <w:rFonts w:ascii="Times New Roman" w:hAnsi="Times New Roman"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73083" w:rsidRPr="009B70EA" w:rsidRDefault="00B73083" w:rsidP="003373A2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9B70EA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2.22</w:t>
      </w:r>
      <w:r w:rsidRPr="009B70EA">
        <w:rPr>
          <w:rFonts w:ascii="Times New Roman" w:hAnsi="Times New Roman"/>
          <w:sz w:val="24"/>
          <w:szCs w:val="24"/>
          <w:lang w:eastAsia="ru-RU"/>
        </w:rPr>
        <w:t>. Показатели доступности и качества муниципальных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B73083" w:rsidRPr="009B70EA" w:rsidTr="00B7308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9B70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73083" w:rsidRPr="009B70EA" w:rsidTr="00B7308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9B70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общем количестве обращений граждан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ind w:firstLine="4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ind w:firstLine="4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ind w:firstLine="4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73083" w:rsidRPr="009B70EA" w:rsidTr="00B73083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ind w:firstLine="4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083" w:rsidRPr="009B70EA" w:rsidRDefault="00B73083" w:rsidP="003373A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B70EA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73083" w:rsidRPr="009B70EA" w:rsidRDefault="00B73083" w:rsidP="003373A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3083" w:rsidRPr="009B70EA" w:rsidRDefault="00B73083" w:rsidP="003373A2">
      <w:pPr>
        <w:shd w:val="clear" w:color="auto" w:fill="FFFFFF"/>
        <w:tabs>
          <w:tab w:val="left" w:pos="0"/>
        </w:tabs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2.23</w:t>
      </w:r>
      <w:r w:rsidRPr="009B70EA">
        <w:rPr>
          <w:rFonts w:ascii="Times New Roman" w:hAnsi="Times New Roman"/>
          <w:sz w:val="24"/>
          <w:szCs w:val="24"/>
        </w:rPr>
        <w:t xml:space="preserve">. Сведения о предоставлении муниципальной услуги и форма заявления для предоставления муниципальной  услуги находятся на Интернет-сайте </w:t>
      </w:r>
      <w:r w:rsidRPr="009B70EA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9B70EA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Pr="009B70EA">
          <w:rPr>
            <w:rStyle w:val="a3"/>
            <w:sz w:val="24"/>
            <w:szCs w:val="24"/>
            <w:lang w:val="en-US"/>
          </w:rPr>
          <w:t>www</w:t>
        </w:r>
        <w:r w:rsidRPr="009B70EA">
          <w:rPr>
            <w:rStyle w:val="a3"/>
            <w:sz w:val="24"/>
            <w:szCs w:val="24"/>
          </w:rPr>
          <w:t>.</w:t>
        </w:r>
        <w:proofErr w:type="spellStart"/>
        <w:r w:rsidRPr="009B70EA">
          <w:rPr>
            <w:rStyle w:val="a3"/>
            <w:sz w:val="24"/>
            <w:szCs w:val="24"/>
            <w:lang w:val="en-US"/>
          </w:rPr>
          <w:t>pechoraonline</w:t>
        </w:r>
        <w:proofErr w:type="spellEnd"/>
        <w:r w:rsidRPr="009B70EA">
          <w:rPr>
            <w:rStyle w:val="a3"/>
            <w:sz w:val="24"/>
            <w:szCs w:val="24"/>
          </w:rPr>
          <w:t>.</w:t>
        </w:r>
        <w:proofErr w:type="spellStart"/>
        <w:r w:rsidRPr="009B70EA">
          <w:rPr>
            <w:rStyle w:val="a3"/>
            <w:sz w:val="24"/>
            <w:szCs w:val="24"/>
          </w:rPr>
          <w:t>ru</w:t>
        </w:r>
        <w:proofErr w:type="spellEnd"/>
      </w:hyperlink>
      <w:r w:rsidRPr="009B70EA">
        <w:rPr>
          <w:rFonts w:ascii="Times New Roman" w:hAnsi="Times New Roman"/>
          <w:sz w:val="24"/>
          <w:szCs w:val="24"/>
        </w:rPr>
        <w:t>), порталах государственных и муниципальных услуг (функций).</w:t>
      </w:r>
    </w:p>
    <w:p w:rsidR="00B73083" w:rsidRPr="009B70EA" w:rsidRDefault="00B73083" w:rsidP="003373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2.24</w:t>
      </w: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>. Предоставление муниципальной у</w:t>
      </w:r>
      <w:r w:rsidRPr="009B70EA">
        <w:rPr>
          <w:rFonts w:ascii="Times New Roman" w:hAnsi="Times New Roman"/>
          <w:sz w:val="24"/>
          <w:szCs w:val="24"/>
        </w:rPr>
        <w:t>слуги</w:t>
      </w: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9B70EA">
        <w:rPr>
          <w:rFonts w:ascii="Times New Roman" w:hAnsi="Times New Roman"/>
          <w:sz w:val="24"/>
          <w:szCs w:val="24"/>
        </w:rPr>
        <w:t>слуги</w:t>
      </w: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ОУЖФ</w:t>
      </w: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 xml:space="preserve">  осуществляется без участия заявителя.</w:t>
      </w:r>
    </w:p>
    <w:p w:rsidR="00B73083" w:rsidRPr="009B70EA" w:rsidRDefault="00B73083" w:rsidP="003373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B73083" w:rsidRPr="009B70EA" w:rsidRDefault="00B73083" w:rsidP="003373A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>В МФЦ обеспечиваются:</w:t>
      </w:r>
    </w:p>
    <w:p w:rsidR="00B73083" w:rsidRPr="009B70EA" w:rsidRDefault="00B73083" w:rsidP="003373A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B73083" w:rsidRPr="009B70EA" w:rsidRDefault="00B73083" w:rsidP="003373A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0EA">
        <w:rPr>
          <w:rFonts w:ascii="Times New Roman" w:eastAsia="Times New Roman" w:hAnsi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556C41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86FA4" w:rsidRPr="00556C41" w:rsidRDefault="003629AD" w:rsidP="008C2FC4">
      <w:pPr>
        <w:pStyle w:val="af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3447F" w:rsidRPr="00556C41" w:rsidRDefault="00C3447F" w:rsidP="008C2FC4">
      <w:pPr>
        <w:pStyle w:val="af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услуги;</w:t>
      </w:r>
    </w:p>
    <w:p w:rsidR="00386FA4" w:rsidRPr="00556C41" w:rsidRDefault="003629AD" w:rsidP="008C2FC4">
      <w:pPr>
        <w:pStyle w:val="af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hAnsi="Times New Roman" w:cs="Times New Roman"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результата предоставления муниципальной услуги.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Приложении № </w:t>
      </w:r>
      <w:r w:rsidR="0054593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заявлени</w:t>
      </w:r>
      <w:r w:rsidR="003629AD" w:rsidRPr="005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5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Основанием для начала исполнения административной процедуры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обращение заявителя в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о предоставлении муниципальной услуги.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заявителя в О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может осуществляться в очной и заочной форме путем подачи заявления и иных документов.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Очная форма подачи документов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пункте 2.8</w:t>
      </w:r>
      <w:r w:rsidR="0012521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-2.8.2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в пункте 2.9 административного регламента (в случае, если заявитель предоставляет их самостоятельно), в бумажном виде, то есть документы установленной формы, сформированные на бумажном носителе.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Заочная форма подачи документов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направление заявления о предоставлении муниципальной услуги и иных документов</w:t>
      </w:r>
      <w:r w:rsidR="003629AD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9AD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корреспонденции,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 порталы государственных и муниципальных услуг (функций).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заочной форме подачи документов заявитель может направить заявление и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пункте 2.8</w:t>
      </w:r>
      <w:r w:rsidR="0012521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2.8.2</w:t>
      </w:r>
      <w:r w:rsidR="00B73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2.9</w:t>
      </w:r>
      <w:r w:rsidR="00B73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(в случае, если заявитель представляет данные документы самостоятельно), в бумажном виде, в виде копий </w:t>
      </w:r>
      <w:r w:rsidR="00C012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на бумажном носителе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 и документов, указанных в пункте 2.8</w:t>
      </w:r>
      <w:r w:rsidR="0012521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2.8.2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2.9</w:t>
      </w:r>
      <w:r w:rsidR="00B73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заявитель представляет данные документы самостоятельно) административного регламента, в бумажном виде осуществляется </w:t>
      </w:r>
      <w:r w:rsidR="003629AD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9AD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заявления и документов, указанных в пунктах 2.8.</w:t>
      </w:r>
      <w:r w:rsidR="0012521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2.8.2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2.9</w:t>
      </w:r>
      <w:r w:rsidR="00B7308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случае, если заявитель представляет данны</w:t>
      </w:r>
      <w:r w:rsidR="003A000D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</w:t>
      </w:r>
      <w:r w:rsidR="003A000D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самостоятельно)  настоящего административного регламента через организацию почтовой связи,</w:t>
      </w:r>
      <w:r w:rsidR="003629AD" w:rsidRPr="00556C41">
        <w:rPr>
          <w:rFonts w:ascii="Times New Roman" w:hAnsi="Times New Roman" w:cs="Times New Roman"/>
          <w:sz w:val="24"/>
          <w:szCs w:val="24"/>
          <w:lang w:eastAsia="ru-RU"/>
        </w:rPr>
        <w:t xml:space="preserve"> иную организацию, осуществляющую доставку корреспонденции,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удостоверение верности копий документов осуществляется в порядке, установленном федеральным законодательством.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</w:t>
      </w:r>
      <w:r w:rsidR="00BF279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в ходе приема в О</w:t>
      </w:r>
      <w:r w:rsidR="00BF279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либо оформлено заранее.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просьбе обратившегося лица, заявление </w:t>
      </w:r>
      <w:r w:rsidR="00BF279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специалистом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386FA4" w:rsidRPr="00556C41" w:rsidRDefault="00BF279B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ОУЖФ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прием документов, осуществляет следующие действия в ходе приема заявителя: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полномочия заявителя;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пунктом 2.8</w:t>
      </w:r>
      <w:r w:rsidR="0012521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2.8.2</w:t>
      </w:r>
      <w:r w:rsidR="00B73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документов, указанных в пункте 2.9 административного регламента (в случае, если заявитель представил данные документы самостоятельно);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 и отчества физических лиц, контактные телефоны, адреса их мест жительства написаны полностью;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исполнены карандашом;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заполнении специалист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ответственный за прием документов, помогает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заявителю заполнить заявление.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обр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атился заочно, специалист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прием документов: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386FA4" w:rsidRPr="00556C41" w:rsidRDefault="00386FA4" w:rsidP="00D43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Calibri" w:hAnsi="Times New Roman" w:cs="Times New Roman"/>
          <w:sz w:val="24"/>
          <w:szCs w:val="24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 следующего за днем  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муниципальной услуги в соответствии с настоящим</w:t>
      </w:r>
      <w:r w:rsidR="00BF279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административным регламентом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МФЦ, ответственный за прием документов, </w:t>
      </w:r>
      <w:r w:rsidR="003629AD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устно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исполнения административной процеду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по приему документов в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ответственный за прием документов, формирует документы (дело) и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его специалисту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ответственному за принятие решения о предоставлении услуги.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</w:t>
      </w:r>
      <w:r w:rsid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передает документы в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заявитель не представил самостоятельно документы, указанные в пункте 2.9 административного регламента  специалист МФЦ, ответственный за межведомственное взаимодействие направляет межведомственные запросы в соответствии с пунктом 3.3. административного регламента. </w:t>
      </w: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3.2.1. </w:t>
      </w:r>
      <w:r w:rsidRPr="003373A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Критерием принятия решения является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наличие заявления и прилагаемых к нему документов.</w:t>
      </w:r>
    </w:p>
    <w:p w:rsidR="00386FA4" w:rsidRPr="00556C41" w:rsidRDefault="003629AD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386FA4" w:rsidRPr="0055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607E49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не более </w:t>
      </w:r>
      <w:r w:rsidR="00E640C9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640C9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E640C9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="00607E4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обращения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услуги. </w:t>
      </w:r>
    </w:p>
    <w:p w:rsidR="00386FA4" w:rsidRPr="00556C41" w:rsidRDefault="003629AD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386FA4" w:rsidRPr="0055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Результатом административной процедуры является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(документов) и передача заявления</w:t>
      </w:r>
      <w:r w:rsidR="00BF279B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(документов) специалисту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ответственному за принятие решений.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прием и регистрация документов, пр</w:t>
      </w:r>
      <w:r w:rsidR="00BF279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едставленных заявителем в О</w:t>
      </w:r>
      <w:r w:rsidR="0052093B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МФЦ и передача зарегистрированн</w:t>
      </w:r>
      <w:r w:rsidR="00556C41">
        <w:rPr>
          <w:rFonts w:ascii="Times New Roman" w:eastAsia="Calibri" w:hAnsi="Times New Roman" w:cs="Times New Roman"/>
          <w:sz w:val="24"/>
          <w:szCs w:val="24"/>
          <w:lang w:eastAsia="ru-RU"/>
        </w:rPr>
        <w:t>ых документов специалисту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ответственному за межведомственное взаимодействие (в случае, если заявитель самостоятельно не представил документы, указанные в пункте 2.9 административного регламента). </w:t>
      </w:r>
    </w:p>
    <w:p w:rsidR="0052093B" w:rsidRPr="00556C41" w:rsidRDefault="0052093B" w:rsidP="005209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6C41">
        <w:rPr>
          <w:rFonts w:ascii="Times New Roman" w:hAnsi="Times New Roman" w:cs="Times New Roman"/>
          <w:b/>
          <w:i/>
          <w:sz w:val="24"/>
          <w:szCs w:val="24"/>
        </w:rPr>
        <w:t>Фиксацией результата выполненной административной процедуры</w:t>
      </w:r>
      <w:r w:rsidRPr="00556C41">
        <w:rPr>
          <w:rFonts w:ascii="Times New Roman" w:hAnsi="Times New Roman" w:cs="Times New Roman"/>
          <w:sz w:val="24"/>
          <w:szCs w:val="24"/>
        </w:rPr>
        <w:t xml:space="preserve"> является запись в журнале «</w:t>
      </w:r>
      <w:r w:rsidRPr="00556C41">
        <w:rPr>
          <w:rFonts w:ascii="Times New Roman" w:eastAsia="Calibri" w:hAnsi="Times New Roman" w:cs="Times New Roman"/>
          <w:sz w:val="24"/>
          <w:szCs w:val="24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Pr="00556C41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556C41">
        <w:rPr>
          <w:rFonts w:ascii="Times New Roman" w:hAnsi="Times New Roman" w:cs="Times New Roman"/>
          <w:b/>
          <w:i/>
          <w:sz w:val="24"/>
          <w:szCs w:val="24"/>
        </w:rPr>
        <w:t>Журнал</w:t>
      </w:r>
      <w:r w:rsidRPr="00556C41">
        <w:rPr>
          <w:rFonts w:ascii="Times New Roman" w:hAnsi="Times New Roman" w:cs="Times New Roman"/>
          <w:sz w:val="24"/>
          <w:szCs w:val="24"/>
        </w:rPr>
        <w:t xml:space="preserve">) с отметкой о </w:t>
      </w:r>
      <w:r w:rsidRPr="00556C41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приеме документов.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47F" w:rsidRPr="00556C41" w:rsidRDefault="00C3447F" w:rsidP="00C34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B252E5" w:rsidRPr="00556C41" w:rsidRDefault="00B252E5" w:rsidP="00D438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Основанием для начала осуществления административной процедуры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являет</w:t>
      </w:r>
      <w:r w:rsidR="0015117E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ся получение специалистом ОУЖФ</w:t>
      </w:r>
      <w:r w:rsidR="003373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2.9 настоящего административного регламента. </w:t>
      </w:r>
    </w:p>
    <w:p w:rsidR="00386FA4" w:rsidRPr="00556C41" w:rsidRDefault="0015117E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ОУЖФ</w:t>
      </w:r>
      <w:r w:rsidR="003373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за межведомственное взаимодействие, не позднее дня, следующего за днем поступления</w:t>
      </w:r>
      <w:r w:rsidR="00C3447F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ему 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заявления: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</w:t>
      </w:r>
      <w:r w:rsidR="00556C41">
        <w:rPr>
          <w:rFonts w:ascii="Times New Roman" w:eastAsia="Calibri" w:hAnsi="Times New Roman" w:cs="Times New Roman"/>
          <w:sz w:val="24"/>
          <w:szCs w:val="24"/>
          <w:lang w:eastAsia="ru-RU"/>
        </w:rPr>
        <w:t>лица ответственного за подписание межведомственного запроса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содержит: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Органа, направляющего межведомственный запрос;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9) информация о факте получения согласия, предусмотренного частью 5 статьи 7 Федерального закона</w:t>
      </w:r>
      <w:r w:rsidRPr="00556C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27.07.2010 № 210-ФЗ 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CE0E45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направлении межведомственного запроса в случае, предусмотренном частью 5 статьи 7 вышеуказанного Федерального закона).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почтовым отправлением;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курьером, под расписку;</w:t>
      </w:r>
    </w:p>
    <w:p w:rsidR="00386FA4" w:rsidRPr="00556C41" w:rsidRDefault="00386FA4" w:rsidP="008C2FC4">
      <w:pPr>
        <w:pStyle w:val="af9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через СМЭВ (систему межведомственного электронного взаимодействия).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Республики Коми порядке.</w:t>
      </w:r>
      <w:proofErr w:type="gramEnd"/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едачей указанных ответов в ОУЖФ, осуществляет специалист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получения всех требуемых ответов на межведомст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венные запросы специалист ОУЖФ</w:t>
      </w:r>
      <w:r w:rsid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за межведомственное взаимодействие, передает зарегистрированные ответы и заявление вместе с представленными заявителем документами специалисту 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 ответственному за принятие решения о предоставлении услуги.</w:t>
      </w:r>
    </w:p>
    <w:p w:rsidR="00C3447F" w:rsidRPr="00556C41" w:rsidRDefault="00C3447F" w:rsidP="00C344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3.3.1. Критерием принятия решения является отсутствие документов, необходимых для предоставления муниципальной услуги, ука</w:t>
      </w:r>
      <w:r w:rsidR="00556C41">
        <w:rPr>
          <w:rFonts w:ascii="Times New Roman" w:eastAsia="Calibri" w:hAnsi="Times New Roman" w:cs="Times New Roman"/>
          <w:sz w:val="24"/>
          <w:szCs w:val="24"/>
          <w:lang w:eastAsia="ru-RU"/>
        </w:rPr>
        <w:t>занных в пункте 2.9 настоящего а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86FA4" w:rsidRPr="00556C41" w:rsidRDefault="00C3447F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3.3.2. </w:t>
      </w:r>
      <w:r w:rsidR="00386FA4"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момен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та получения специалистом ОУЖФ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ответственным за межведомственное взаимодействие, документов и информации для направления межведомственных запросов. </w:t>
      </w:r>
    </w:p>
    <w:p w:rsidR="00386FA4" w:rsidRPr="00556C41" w:rsidRDefault="00C3447F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 </w:t>
      </w:r>
      <w:r w:rsidR="00386FA4" w:rsidRPr="00556C4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Результатом исполнения административной процедуры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получение документов, и и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х направление специалисту ОУЖФ</w:t>
      </w:r>
      <w:r w:rsidR="00386FA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ответственному за принятие решения о предоставлении муниципальной услуги, для принятия решения о предоставлении муниципальной услуги.</w:t>
      </w:r>
    </w:p>
    <w:p w:rsidR="00E35B73" w:rsidRPr="00556C41" w:rsidRDefault="00E35B73" w:rsidP="00E35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hAnsi="Times New Roman" w:cs="Times New Roman"/>
          <w:b/>
          <w:i/>
          <w:sz w:val="24"/>
          <w:szCs w:val="24"/>
        </w:rPr>
        <w:t>Фиксацией результата выполненной административной процедуры</w:t>
      </w:r>
      <w:r w:rsidRPr="00556C41">
        <w:rPr>
          <w:rFonts w:ascii="Times New Roman" w:hAnsi="Times New Roman" w:cs="Times New Roman"/>
          <w:sz w:val="24"/>
          <w:szCs w:val="24"/>
        </w:rPr>
        <w:t xml:space="preserve"> является запись в Журнале с отметкой о межведомственном запросов (ответе).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556C41" w:rsidRDefault="003629AD" w:rsidP="00556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Принятие решения о предоставлении муниципальной услуги </w:t>
      </w:r>
      <w:r w:rsid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6C4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решения об отказе в предоставлении муниципальной услуги</w:t>
      </w:r>
    </w:p>
    <w:p w:rsidR="003629AD" w:rsidRPr="00556C41" w:rsidRDefault="003629AD" w:rsidP="00362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556C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Основанием для начала исполнения административной процедуры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передача в О</w:t>
      </w:r>
      <w:r w:rsidR="00E35B73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386FA4" w:rsidRPr="00556C41" w:rsidRDefault="00386FA4" w:rsidP="003373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Pr="00556C4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проверяет комплект документов на предмет наличия всех документов,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 соответствие </w:t>
      </w:r>
      <w:r w:rsidR="00DF7D07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740DF3" w:rsidRPr="00556C41" w:rsidRDefault="00740DF3" w:rsidP="0074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необходимости проведения дополнительной проверки представленных гражданином сведений, содержащихся в документах, </w:t>
      </w:r>
      <w:r w:rsidR="00E35B73" w:rsidRPr="005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ОУЖФ</w:t>
      </w:r>
      <w:r w:rsidRPr="005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10 календарных дней со дня получения документов извещает гражданина о проведении проверки сведений. В этом случае решение о признании или непризнании семьи или одиноко проживающего гражданина малоимущей(им) для предоставления ей (ему) по договорам социального найма жилых помещений муниципального жилищного фонда принимается </w:t>
      </w:r>
      <w:r w:rsidR="00E35B73" w:rsidRPr="005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ОУЖФ </w:t>
      </w:r>
      <w:r w:rsidRPr="00556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позднее 30 календарных дней со дня подачи запроса.</w:t>
      </w:r>
    </w:p>
    <w:p w:rsidR="00740DF3" w:rsidRPr="00556C41" w:rsidRDefault="00740DF3" w:rsidP="00740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гражданином сведений осуществляется путем направления официальных запросов в органы государственной власти Российской Федерации и органы государственной власти Республики Коми, государственные внебюджетные фонды, налоговые и таможенные органы, территориальные органы Федеральной службы по труду и занятости населения, другие органы и организации.</w:t>
      </w:r>
    </w:p>
    <w:p w:rsidR="009D63B6" w:rsidRPr="00556C41" w:rsidRDefault="009D63B6" w:rsidP="009D63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E35B73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принятие решения о предоставлении услуги, по результатам проверки принимает одно из следующих решений:</w:t>
      </w:r>
    </w:p>
    <w:p w:rsidR="009D63B6" w:rsidRPr="00556C41" w:rsidRDefault="009D63B6" w:rsidP="008C2FC4">
      <w:pPr>
        <w:pStyle w:val="af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</w:t>
      </w:r>
      <w:r w:rsidR="00740DF3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гражданина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малоимущим; </w:t>
      </w:r>
    </w:p>
    <w:p w:rsidR="009D63B6" w:rsidRPr="00556C41" w:rsidRDefault="009D63B6" w:rsidP="008C2FC4">
      <w:pPr>
        <w:pStyle w:val="af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признании малоимущим (в случае наличия оснований, предусмотренных пунктом 2.1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 </w:t>
      </w:r>
    </w:p>
    <w:p w:rsidR="00C3447F" w:rsidRPr="00556C41" w:rsidRDefault="00C3447F" w:rsidP="00C344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 w:rsidR="00E35B73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осуществляет оформление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признании малоимущим либо решения об отказе в признании малоимущим в двух экземп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лярах и передает их на подпись главе администрации муниципального района «Печора» (далее – </w:t>
      </w:r>
      <w:r w:rsidR="007E0AC8" w:rsidRPr="003373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Глава администрации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47F" w:rsidRPr="00556C41" w:rsidRDefault="00C3447F" w:rsidP="00C344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заявитель изъявил желание по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>лучить результат услуги в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, специалист ответственный за принятие решения о предоставлении муницип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альной услуги,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ответственному за выдачу результата предоставления муниципальной услуги, для выдачи его заявителю.</w:t>
      </w:r>
    </w:p>
    <w:p w:rsidR="00C3447F" w:rsidRPr="00556C41" w:rsidRDefault="00C3447F" w:rsidP="00C344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ОУЖФ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за принятие решения о предос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тавлении муниципальной услуги, 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C3447F" w:rsidRPr="00556C41" w:rsidRDefault="00C3447F" w:rsidP="00C344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Второй экземпляр документа, являющегося результатом предо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>ставления муниципальной услуги, подшивается в дело.</w:t>
      </w:r>
    </w:p>
    <w:p w:rsidR="00C3447F" w:rsidRPr="00556C41" w:rsidRDefault="00C3447F" w:rsidP="009D63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E54334"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</w:t>
      </w:r>
      <w:r w:rsidRPr="003373A2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Критерием принятия решения является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соответствие заявления и прилагаемых к нему док</w:t>
      </w:r>
      <w:r w:rsidR="007E0AC8">
        <w:rPr>
          <w:rFonts w:ascii="Times New Roman" w:eastAsia="Calibri" w:hAnsi="Times New Roman" w:cs="Times New Roman"/>
          <w:sz w:val="24"/>
          <w:szCs w:val="24"/>
          <w:lang w:eastAsia="ru-RU"/>
        </w:rPr>
        <w:t>ументов требованиям настоящего а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D63B6" w:rsidRPr="00556C41" w:rsidRDefault="00C3447F" w:rsidP="009D63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9D63B6" w:rsidRPr="007E0A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более </w:t>
      </w:r>
      <w:r w:rsidR="00E640C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E640C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E640C9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получения </w:t>
      </w:r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комплекта документов, необходимых для принятия решения.</w:t>
      </w:r>
    </w:p>
    <w:p w:rsidR="00386FA4" w:rsidRPr="00556C41" w:rsidRDefault="00C3447F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D63B6" w:rsidRPr="003373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Результатом административной проц</w:t>
      </w:r>
      <w:r w:rsidR="007E0AC8" w:rsidRPr="003373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едуры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принятие ОУЖФ </w:t>
      </w:r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малоимущим или решения </w:t>
      </w:r>
      <w:proofErr w:type="gramStart"/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малоимущим для предоставления по договору социального найма жилого помещения муниципального жилищного фонда в Республике</w:t>
      </w:r>
      <w:proofErr w:type="gramEnd"/>
      <w:r w:rsidR="009D63B6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 и направление принятого решения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специалисту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ответственному за выдачу результата предоставления услуги, или специалисту МФЦ,</w:t>
      </w:r>
      <w:r w:rsidRPr="00556C4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56C41">
        <w:rPr>
          <w:rFonts w:ascii="Times New Roman" w:hAnsi="Times New Roman" w:cs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Фиксацией результата выполненной административной</w:t>
      </w:r>
      <w:r>
        <w:rPr>
          <w:rFonts w:ascii="Times New Roman" w:hAnsi="Times New Roman" w:cs="Times New Roman"/>
          <w:sz w:val="24"/>
          <w:szCs w:val="24"/>
        </w:rPr>
        <w:t xml:space="preserve"> процедуры является подписанный документ, подтверждающий решение о предоставлении муниципальной услуги или отказе в предоставлении муниципальной услуги.</w:t>
      </w:r>
    </w:p>
    <w:p w:rsidR="00C3447F" w:rsidRPr="00556C41" w:rsidRDefault="00C3447F" w:rsidP="007E0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A31" w:rsidRPr="00556C41" w:rsidRDefault="00386FA4" w:rsidP="00FD2A31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56C41">
        <w:rPr>
          <w:rFonts w:ascii="Times New Roman" w:hAnsi="Times New Roman"/>
          <w:sz w:val="24"/>
          <w:szCs w:val="24"/>
        </w:rPr>
        <w:t xml:space="preserve">3.5. </w:t>
      </w:r>
      <w:r w:rsidR="00FD2A31" w:rsidRPr="007E0AC8">
        <w:rPr>
          <w:rFonts w:ascii="Times New Roman" w:eastAsia="Times New Roman" w:hAnsi="Times New Roman"/>
          <w:b/>
          <w:i/>
          <w:sz w:val="24"/>
          <w:szCs w:val="24"/>
        </w:rPr>
        <w:t>Основанием начала исполнения административной процедуры</w:t>
      </w:r>
      <w:r w:rsidR="00FD2A31" w:rsidRPr="00556C41">
        <w:rPr>
          <w:rFonts w:ascii="Times New Roman" w:eastAsia="Times New Roman" w:hAnsi="Times New Roman"/>
          <w:sz w:val="24"/>
          <w:szCs w:val="24"/>
        </w:rPr>
        <w:t xml:space="preserve"> является поступление</w:t>
      </w:r>
      <w:r w:rsidR="00C3447F" w:rsidRPr="00556C41">
        <w:rPr>
          <w:rFonts w:ascii="Times New Roman" w:eastAsia="Times New Roman" w:hAnsi="Times New Roman"/>
          <w:sz w:val="24"/>
          <w:szCs w:val="24"/>
        </w:rPr>
        <w:t xml:space="preserve"> </w:t>
      </w:r>
      <w:r w:rsidR="007E0AC8">
        <w:rPr>
          <w:rFonts w:ascii="Times New Roman" w:hAnsi="Times New Roman"/>
          <w:sz w:val="24"/>
          <w:szCs w:val="24"/>
        </w:rPr>
        <w:t>специалисту ОУЖФ</w:t>
      </w:r>
      <w:r w:rsidR="00C3447F" w:rsidRPr="00556C41">
        <w:rPr>
          <w:rFonts w:ascii="Times New Roman" w:hAnsi="Times New Roman"/>
          <w:sz w:val="24"/>
          <w:szCs w:val="24"/>
        </w:rPr>
        <w:t>, ответственному за выдачу результата предоставления услуги, или специалисту МФЦ,</w:t>
      </w:r>
      <w:r w:rsidR="00C3447F" w:rsidRPr="00556C4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3447F" w:rsidRPr="00556C41">
        <w:rPr>
          <w:rFonts w:ascii="Times New Roman" w:hAnsi="Times New Roman"/>
          <w:sz w:val="24"/>
          <w:szCs w:val="24"/>
        </w:rPr>
        <w:t>ответственному за межведомственное взаимодействие</w:t>
      </w:r>
      <w:r w:rsidR="00FD2A31" w:rsidRPr="00556C41">
        <w:rPr>
          <w:rFonts w:ascii="Times New Roman" w:eastAsia="Times New Roman" w:hAnsi="Times New Roman"/>
          <w:sz w:val="24"/>
          <w:szCs w:val="24"/>
        </w:rPr>
        <w:t>, решения о признании малоимущим или решения об отказе в признании малоимущим</w:t>
      </w:r>
      <w:r w:rsidR="00FD2A31" w:rsidRPr="00556C41">
        <w:rPr>
          <w:rFonts w:ascii="Times New Roman" w:hAnsi="Times New Roman"/>
          <w:sz w:val="24"/>
          <w:szCs w:val="24"/>
        </w:rPr>
        <w:t xml:space="preserve"> </w:t>
      </w:r>
      <w:r w:rsidR="00FD2A31" w:rsidRPr="00556C41">
        <w:rPr>
          <w:rFonts w:ascii="Times New Roman" w:eastAsia="Times New Roman" w:hAnsi="Times New Roman"/>
          <w:sz w:val="24"/>
          <w:szCs w:val="24"/>
        </w:rPr>
        <w:t xml:space="preserve">(далее - </w:t>
      </w:r>
      <w:r w:rsidR="00FD2A31" w:rsidRPr="003373A2">
        <w:rPr>
          <w:rFonts w:ascii="Times New Roman" w:eastAsia="Times New Roman" w:hAnsi="Times New Roman"/>
          <w:b/>
          <w:i/>
          <w:sz w:val="24"/>
          <w:szCs w:val="24"/>
        </w:rPr>
        <w:t>документ, являющийся результатом предоставления услуги</w:t>
      </w:r>
      <w:r w:rsidR="00FD2A31" w:rsidRPr="00556C41">
        <w:rPr>
          <w:rFonts w:ascii="Times New Roman" w:eastAsia="Times New Roman" w:hAnsi="Times New Roman"/>
          <w:sz w:val="24"/>
          <w:szCs w:val="24"/>
        </w:rPr>
        <w:t>).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изъявил желание по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лучить результат услуги в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поступлении документа, являющегося результатом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услуги специалист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 услуги, информирует заявителя о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дате, с которой заявитель может получить документ, являющийся результатом предоставления услуги.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 </w:t>
      </w: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</w:t>
      </w:r>
      <w:r w:rsid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ОУЖФ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386FA4" w:rsidRPr="007E0AC8" w:rsidRDefault="00386FA4" w:rsidP="008C2FC4">
      <w:pPr>
        <w:pStyle w:val="af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</w:p>
    <w:p w:rsidR="00386FA4" w:rsidRPr="007E0AC8" w:rsidRDefault="00386FA4" w:rsidP="008C2FC4">
      <w:pPr>
        <w:pStyle w:val="af9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C3447F" w:rsidRPr="00556C41" w:rsidRDefault="00C3447F" w:rsidP="00C344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заявитель изъявил желание получить результат услуги в МФЦ специалист МФЦ, ответственный за межведомственное взаимодейст</w:t>
      </w:r>
      <w:r w:rsidR="003373A2">
        <w:rPr>
          <w:rFonts w:ascii="Times New Roman" w:eastAsia="Calibri" w:hAnsi="Times New Roman" w:cs="Times New Roman"/>
          <w:sz w:val="24"/>
          <w:szCs w:val="24"/>
          <w:lang w:eastAsia="ru-RU"/>
        </w:rPr>
        <w:t>вие в день поступления от ОУЖФ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C3447F" w:rsidRPr="00556C41" w:rsidRDefault="00C3447F" w:rsidP="00C344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работник МФЦ</w:t>
      </w:r>
      <w:r w:rsidRPr="00556C4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56C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C3447F" w:rsidRPr="00556C41" w:rsidRDefault="00C3447F" w:rsidP="00C344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3373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Критерием принятия решения является 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заявителем способа его уведомления о принятом решении, выдачи результата предоставления муниципальной услуги. </w:t>
      </w:r>
    </w:p>
    <w:p w:rsidR="00386FA4" w:rsidRPr="00556C41" w:rsidRDefault="00C3447F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5433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86FA4" w:rsidRPr="007E0A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исполнения административной процедуры</w:t>
      </w:r>
      <w:r w:rsidR="00386FA4" w:rsidRPr="00556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E640C9" w:rsidRPr="00556C41">
        <w:rPr>
          <w:rFonts w:ascii="Times New Roman" w:eastAsia="Calibri" w:hAnsi="Times New Roman" w:cs="Times New Roman"/>
          <w:sz w:val="24"/>
          <w:szCs w:val="24"/>
        </w:rPr>
        <w:t>2</w:t>
      </w:r>
      <w:r w:rsidR="00EB1F7E" w:rsidRPr="00556C41">
        <w:rPr>
          <w:rFonts w:ascii="Times New Roman" w:eastAsia="Calibri" w:hAnsi="Times New Roman" w:cs="Times New Roman"/>
          <w:sz w:val="24"/>
          <w:szCs w:val="24"/>
        </w:rPr>
        <w:t xml:space="preserve"> рабочи</w:t>
      </w:r>
      <w:r w:rsidR="00E640C9" w:rsidRPr="00556C41">
        <w:rPr>
          <w:rFonts w:ascii="Times New Roman" w:eastAsia="Calibri" w:hAnsi="Times New Roman" w:cs="Times New Roman"/>
          <w:sz w:val="24"/>
          <w:szCs w:val="24"/>
        </w:rPr>
        <w:t>х</w:t>
      </w:r>
      <w:r w:rsidR="00EB1F7E" w:rsidRPr="00556C41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640C9" w:rsidRPr="00556C41">
        <w:rPr>
          <w:rFonts w:ascii="Times New Roman" w:eastAsia="Calibri" w:hAnsi="Times New Roman" w:cs="Times New Roman"/>
          <w:sz w:val="24"/>
          <w:szCs w:val="24"/>
        </w:rPr>
        <w:t>ня</w:t>
      </w:r>
      <w:r w:rsidR="00E54334" w:rsidRPr="00556C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FA4" w:rsidRPr="00556C41">
        <w:rPr>
          <w:rFonts w:ascii="Times New Roman" w:eastAsia="Calibri" w:hAnsi="Times New Roman" w:cs="Times New Roman"/>
          <w:sz w:val="24"/>
          <w:szCs w:val="24"/>
        </w:rPr>
        <w:t>с момента поступления</w:t>
      </w:r>
      <w:r w:rsidR="00337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73A2">
        <w:rPr>
          <w:rFonts w:ascii="Times New Roman" w:hAnsi="Times New Roman" w:cs="Times New Roman"/>
          <w:sz w:val="24"/>
          <w:szCs w:val="24"/>
        </w:rPr>
        <w:t>специалисту  ОУЖФ</w:t>
      </w:r>
      <w:r w:rsidRPr="00556C41">
        <w:rPr>
          <w:rFonts w:ascii="Times New Roman" w:hAnsi="Times New Roman" w:cs="Times New Roman"/>
          <w:sz w:val="24"/>
          <w:szCs w:val="24"/>
        </w:rPr>
        <w:t>, ответственному за выдачу результата предоставления услуги, сотруднику МФЦ,</w:t>
      </w:r>
      <w:r w:rsidRPr="00556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6C41">
        <w:rPr>
          <w:rFonts w:ascii="Times New Roman" w:hAnsi="Times New Roman" w:cs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DF7D07" w:rsidRPr="00556C41" w:rsidRDefault="00C3447F" w:rsidP="00D438E7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56C41">
        <w:rPr>
          <w:rFonts w:ascii="Times New Roman" w:eastAsia="Times New Roman" w:hAnsi="Times New Roman"/>
          <w:sz w:val="24"/>
          <w:szCs w:val="24"/>
        </w:rPr>
        <w:t>3.</w:t>
      </w:r>
      <w:r w:rsidR="00E54334" w:rsidRPr="00556C41">
        <w:rPr>
          <w:rFonts w:ascii="Times New Roman" w:eastAsia="Times New Roman" w:hAnsi="Times New Roman"/>
          <w:sz w:val="24"/>
          <w:szCs w:val="24"/>
        </w:rPr>
        <w:t>5</w:t>
      </w:r>
      <w:r w:rsidRPr="00556C41">
        <w:rPr>
          <w:rFonts w:ascii="Times New Roman" w:eastAsia="Times New Roman" w:hAnsi="Times New Roman"/>
          <w:sz w:val="24"/>
          <w:szCs w:val="24"/>
        </w:rPr>
        <w:t xml:space="preserve">.3. </w:t>
      </w:r>
      <w:r w:rsidR="00386FA4" w:rsidRPr="007E0AC8">
        <w:rPr>
          <w:rFonts w:ascii="Times New Roman" w:eastAsia="Times New Roman" w:hAnsi="Times New Roman"/>
          <w:b/>
          <w:i/>
          <w:sz w:val="24"/>
          <w:szCs w:val="24"/>
        </w:rPr>
        <w:t>Результатом исполнения административной процедуры</w:t>
      </w:r>
      <w:r w:rsidR="00386FA4" w:rsidRPr="00556C41">
        <w:rPr>
          <w:rFonts w:ascii="Times New Roman" w:eastAsia="Times New Roman" w:hAnsi="Times New Roman"/>
          <w:sz w:val="24"/>
          <w:szCs w:val="24"/>
        </w:rPr>
        <w:t xml:space="preserve"> является </w:t>
      </w:r>
      <w:r w:rsidR="003A000D" w:rsidRPr="00556C41">
        <w:rPr>
          <w:rFonts w:ascii="Times New Roman" w:eastAsia="Times New Roman" w:hAnsi="Times New Roman"/>
          <w:sz w:val="24"/>
          <w:szCs w:val="24"/>
        </w:rPr>
        <w:t>уведомление заявителя о принятом решении</w:t>
      </w:r>
      <w:r w:rsidR="003A000D" w:rsidRPr="00556C41">
        <w:rPr>
          <w:rFonts w:ascii="Times New Roman" w:hAnsi="Times New Roman"/>
          <w:sz w:val="24"/>
          <w:szCs w:val="24"/>
        </w:rPr>
        <w:t xml:space="preserve"> (</w:t>
      </w:r>
      <w:r w:rsidR="003A000D" w:rsidRPr="00556C41">
        <w:rPr>
          <w:rFonts w:ascii="Times New Roman" w:eastAsia="Times New Roman" w:hAnsi="Times New Roman"/>
          <w:sz w:val="24"/>
          <w:szCs w:val="24"/>
        </w:rPr>
        <w:t xml:space="preserve">уведомление об отказе в предоставлении муниципальной услуги), </w:t>
      </w:r>
      <w:r w:rsidR="00DF7D07" w:rsidRPr="00556C41">
        <w:rPr>
          <w:rFonts w:ascii="Times New Roman" w:eastAsia="Times New Roman" w:hAnsi="Times New Roman"/>
          <w:sz w:val="24"/>
          <w:szCs w:val="24"/>
        </w:rPr>
        <w:t xml:space="preserve">выдача </w:t>
      </w:r>
      <w:r w:rsidR="0079656D" w:rsidRPr="00556C41">
        <w:rPr>
          <w:rFonts w:ascii="Times New Roman" w:hAnsi="Times New Roman"/>
          <w:sz w:val="24"/>
          <w:szCs w:val="24"/>
        </w:rPr>
        <w:t xml:space="preserve">решения о </w:t>
      </w:r>
      <w:r w:rsidR="007741DB" w:rsidRPr="00556C41">
        <w:rPr>
          <w:rFonts w:ascii="Times New Roman" w:hAnsi="Times New Roman"/>
          <w:sz w:val="24"/>
          <w:szCs w:val="24"/>
          <w:lang w:eastAsia="en-US"/>
        </w:rPr>
        <w:t>признании малоимущим или решения об отказе в признании малоимущим для предоставления по договору социального найма жилого помещения муниципального жилищного фонда в Республике Коми</w:t>
      </w:r>
      <w:r w:rsidR="00DF7D07" w:rsidRPr="00556C41">
        <w:rPr>
          <w:rFonts w:ascii="Times New Roman" w:eastAsia="Times New Roman" w:hAnsi="Times New Roman"/>
          <w:sz w:val="24"/>
          <w:szCs w:val="24"/>
        </w:rPr>
        <w:t>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Способом фиксации результата административной процедуры</w:t>
      </w:r>
      <w:r>
        <w:rPr>
          <w:rFonts w:ascii="Times New Roman" w:hAnsi="Times New Roman" w:cs="Times New Roman"/>
          <w:sz w:val="24"/>
          <w:szCs w:val="24"/>
        </w:rPr>
        <w:t xml:space="preserve"> является регистрация в Журнале,  выдача результата предоставления муниципальной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заведующим отделом управления жилым фондом администрации МР «Печора».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специалистов Администрации  по предоставлению муниципальной услуги осуществляется Главой администрации.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административного регламента специалистами МФЦ осуществляется директором руководителем МФЦ.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проводятся в соответствии с планом работы Администрации, но не реже 1 раза в 3 года.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Специалист Администрации несет персональную ответственность за соблюдение сроков и последовательности действий (административных процедур) при предоставлении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за полноту передаваемых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запросов, иных документов, принятых от заявителя в МФЦ;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за своевременную передачу запросов, иных документов, принятых от заявителя, а также за своевременную выдачу заявителю документов.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за решения и действие (бездействие), принимаемые (осуществляемые) ими в ходе предоставления муниципальной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Администрацией.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Граждане, юридические лица, их объединения и организации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фактов нарушения порядка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ненадлежащего исполнения настоящего административного регламента впр</w:t>
      </w:r>
      <w:r w:rsidR="00337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обратиться с жалобой в Администрацию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правоохранительные органы и органы государственной власти.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</w:t>
      </w:r>
      <w:r w:rsidR="003373A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ероприятий,  учитываются Администрацией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 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 муниципального района «Печора» в досудебном порядке.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Предмет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7) отказ органа в исправлении допущенных опечаток и ошибок в выданных в результате предоставления муниципальной услуги.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Органы местного самоуправления и уполномоченные на рассмотрение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жалобы должностные лица, которым может быть направлена жалоба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 муниципального района «Печора».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Жалобы на решения, принятые руководителем администрации муниципального района «Печора», рассматриваются непосредственно руководителем администрации муниципального района «Печора».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5.4. Жалоба направляется через организацию почтовой связи, иную организацию, осуществляющую доставку почтовой корреспонденции, через МФЦ, с использованием информаци</w:t>
      </w:r>
      <w:r w:rsidR="003373A2">
        <w:rPr>
          <w:sz w:val="24"/>
          <w:szCs w:val="24"/>
        </w:rPr>
        <w:t>онно-телекоммуникационной сети «Интернет»</w:t>
      </w:r>
      <w:r>
        <w:rPr>
          <w:sz w:val="24"/>
          <w:szCs w:val="24"/>
        </w:rPr>
        <w:t xml:space="preserve">, официального сайта администрации муниципального района «Печора», предоставляющего муниципальную услугу, а также принимается при личном приеме заявителя.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представляется: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Регистрация жалобы осуществляется администрацией муниципального района «Печора» в журнале учета жалоб на решения и действия (бездействие) органа, предоставляющего муниципальную услугу, его должностных лиц и муниципальных </w:t>
      </w:r>
      <w:r>
        <w:rPr>
          <w:sz w:val="24"/>
          <w:szCs w:val="24"/>
        </w:rPr>
        <w:lastRenderedPageBreak/>
        <w:t xml:space="preserve">служащих (далее - Журнал) в течение одного рабочего дня со дня ее поступления с присвоением ей регистрационного номера. </w:t>
      </w: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Ведение Журнала осуществляется по форме и в порядке, установленными правовым актом Администрации.</w:t>
      </w: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 </w:t>
      </w: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 </w:t>
      </w:r>
    </w:p>
    <w:p w:rsidR="007E0AC8" w:rsidRDefault="007E0AC8" w:rsidP="007E0AC8">
      <w:pPr>
        <w:pStyle w:val="a6"/>
        <w:spacing w:after="0" w:line="24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 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в уполномоченный на ее рассмотрение в Администрацию, но не позднее следующего рабочего дня со дня поступления жалобы.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7E0AC8" w:rsidRDefault="007E0AC8" w:rsidP="008C2FC4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место, дата и время приема жалобы заявителя;</w:t>
      </w:r>
    </w:p>
    <w:p w:rsidR="007E0AC8" w:rsidRDefault="007E0AC8" w:rsidP="008C2FC4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заявителя;</w:t>
      </w:r>
    </w:p>
    <w:p w:rsidR="007E0AC8" w:rsidRDefault="007E0AC8" w:rsidP="008C2FC4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принятых документов от заявителя;</w:t>
      </w:r>
    </w:p>
    <w:p w:rsidR="007E0AC8" w:rsidRDefault="007E0AC8" w:rsidP="008C2FC4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специалиста, принявшего жалобу;</w:t>
      </w:r>
    </w:p>
    <w:p w:rsidR="007E0AC8" w:rsidRDefault="007E0AC8" w:rsidP="008C2FC4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срок рассмотрения жалобы в соответствии с настоящим административным регламентом.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5.9.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- в течение пяти рабочих дней со дня </w:t>
      </w:r>
      <w:r>
        <w:rPr>
          <w:rFonts w:ascii="Times New Roman" w:hAnsi="Times New Roman" w:cs="Times New Roman"/>
          <w:sz w:val="24"/>
          <w:szCs w:val="24"/>
        </w:rPr>
        <w:lastRenderedPageBreak/>
        <w:t>ее регистрации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5.13. По результатам рассмотрения жалобы Администрацией принимается одно из следующих решений: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5.14. Уполномоченный на рассмотрение жалобы орган отказывает в удовлетворении жалобы в следующих случаях: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5.15. </w:t>
      </w:r>
      <w:r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указанного в пункте 5.13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3373A2" w:rsidRDefault="003373A2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5.18.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Информация о порядке подачи и рассмотрения жалобы размещается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E0AC8" w:rsidRDefault="007E0AC8" w:rsidP="008C2FC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информационных стендах, расположенных в Администрации, в МФЦ;</w:t>
      </w:r>
    </w:p>
    <w:p w:rsidR="007E0AC8" w:rsidRDefault="007E0AC8" w:rsidP="008C2FC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7E0AC8" w:rsidRDefault="007E0AC8" w:rsidP="008C2FC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7E0AC8" w:rsidRDefault="007E0AC8" w:rsidP="008C2FC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5.19.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Информацию о порядке подачи и рассмотрения жалобы можно получить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E0AC8" w:rsidRDefault="007E0AC8" w:rsidP="008C2FC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7E0AC8" w:rsidRDefault="007E0AC8" w:rsidP="008C2FC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7E0AC8" w:rsidRDefault="007E0AC8" w:rsidP="008C2FC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7E0AC8" w:rsidRDefault="007E0AC8" w:rsidP="008C2FC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7E0AC8" w:rsidRDefault="007E0AC8" w:rsidP="008C2FC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7E0AC8" w:rsidRDefault="007E0AC8" w:rsidP="007E0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Default="007E0AC8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3373A2" w:rsidRDefault="003373A2" w:rsidP="007E0A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7E0AC8" w:rsidRPr="00AC78B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7E0AC8" w:rsidRPr="00AC78B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7E0AC8" w:rsidRPr="00AC78B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</w:t>
      </w:r>
    </w:p>
    <w:p w:rsidR="00AC78B8" w:rsidRPr="00AC78B8" w:rsidRDefault="007E0AC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bCs/>
          <w:sz w:val="20"/>
          <w:szCs w:val="20"/>
        </w:rPr>
        <w:t>«</w:t>
      </w:r>
      <w:r w:rsidR="00AC78B8" w:rsidRPr="00AC78B8">
        <w:rPr>
          <w:rFonts w:ascii="Times New Roman" w:eastAsia="Calibri" w:hAnsi="Times New Roman" w:cs="Times New Roman"/>
          <w:sz w:val="20"/>
          <w:szCs w:val="20"/>
        </w:rPr>
        <w:t>Признание граждан малоимущими для предоставления им по договорам социального найма жилых помещений муниципального жилищного фонда»</w:t>
      </w:r>
    </w:p>
    <w:p w:rsidR="007E0AC8" w:rsidRDefault="00AC78B8" w:rsidP="007E0AC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E0AC8" w:rsidRPr="00AC78B8" w:rsidRDefault="007E0AC8" w:rsidP="00AC78B8">
      <w:pPr>
        <w:pStyle w:val="a6"/>
        <w:widowControl w:val="0"/>
        <w:spacing w:before="100" w:beforeAutospacing="1" w:after="100" w:afterAutospacing="1" w:line="240" w:lineRule="auto"/>
        <w:ind w:left="0"/>
        <w:jc w:val="center"/>
        <w:rPr>
          <w:b/>
          <w:i/>
          <w:sz w:val="24"/>
          <w:szCs w:val="24"/>
        </w:rPr>
      </w:pPr>
      <w:r w:rsidRPr="00AC78B8">
        <w:rPr>
          <w:b/>
          <w:i/>
          <w:sz w:val="24"/>
          <w:szCs w:val="24"/>
        </w:rPr>
        <w:t>Общая информация о  муниципальном автономном учреждении  «Многофункциональный центр предоставления  государственных муниципальных услуг»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7E0AC8" w:rsidTr="007E0AC8">
        <w:trPr>
          <w:trHeight w:val="577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Печорский проспект, д.64,  Печора, Республика Коми, 169600</w:t>
            </w:r>
          </w:p>
        </w:tc>
      </w:tr>
      <w:tr w:rsidR="007E0AC8" w:rsidTr="007E0AC8">
        <w:trPr>
          <w:trHeight w:val="517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Печорский проспект, д.64,  Печора, Республика Коми, 169600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5B3559" w:rsidP="00AC78B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E0AC8">
                <w:rPr>
                  <w:rStyle w:val="a3"/>
                  <w:lang w:val="en-US"/>
                </w:rPr>
                <w:t>pechora</w:t>
              </w:r>
              <w:r w:rsidR="007E0AC8">
                <w:rPr>
                  <w:rStyle w:val="a3"/>
                </w:rPr>
                <w:t>@</w:t>
              </w:r>
              <w:r w:rsidR="007E0AC8">
                <w:rPr>
                  <w:rStyle w:val="a3"/>
                  <w:lang w:val="en-US"/>
                </w:rPr>
                <w:t>mydocuments</w:t>
              </w:r>
              <w:r w:rsidR="007E0AC8">
                <w:rPr>
                  <w:rStyle w:val="a3"/>
                </w:rPr>
                <w:t>11.</w:t>
              </w:r>
              <w:r w:rsidR="007E0AC8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3373A2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-3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8(82142) 3-28-18; 3-16-18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</w:tbl>
    <w:p w:rsidR="007E0AC8" w:rsidRDefault="007E0AC8" w:rsidP="007E0AC8">
      <w:pPr>
        <w:pStyle w:val="ConsPlusNormal0"/>
        <w:jc w:val="center"/>
        <w:rPr>
          <w:rFonts w:ascii="Times New Roman" w:hAnsi="Times New Roman"/>
          <w:i/>
          <w:sz w:val="24"/>
          <w:szCs w:val="24"/>
        </w:rPr>
      </w:pPr>
    </w:p>
    <w:p w:rsidR="007E0AC8" w:rsidRDefault="007E0AC8" w:rsidP="007E0AC8">
      <w:pPr>
        <w:pStyle w:val="ConsPlusNormal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График работы по приему заявителей на базе МФЦ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389"/>
      </w:tblGrid>
      <w:tr w:rsidR="007E0AC8" w:rsidTr="007E0A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работы</w:t>
            </w:r>
          </w:p>
        </w:tc>
      </w:tr>
      <w:tr w:rsidR="007E0AC8" w:rsidTr="007E0A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четверг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8-45 до 18-00 (без перерыва на обед)</w:t>
            </w:r>
          </w:p>
        </w:tc>
      </w:tr>
      <w:tr w:rsidR="007E0AC8" w:rsidTr="007E0A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8-45 до 17-45 (без перерыва на обед)</w:t>
            </w:r>
          </w:p>
        </w:tc>
      </w:tr>
      <w:tr w:rsidR="007E0AC8" w:rsidTr="007E0AC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– воскресенье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</w:tbl>
    <w:p w:rsidR="007E0AC8" w:rsidRPr="00AC78B8" w:rsidRDefault="007E0AC8" w:rsidP="00AC78B8">
      <w:pPr>
        <w:pStyle w:val="a6"/>
        <w:widowControl w:val="0"/>
        <w:spacing w:before="100" w:beforeAutospacing="1" w:after="100" w:afterAutospacing="1" w:line="240" w:lineRule="auto"/>
        <w:ind w:left="0"/>
        <w:jc w:val="center"/>
        <w:rPr>
          <w:b/>
          <w:i/>
          <w:sz w:val="24"/>
          <w:szCs w:val="24"/>
        </w:rPr>
      </w:pPr>
      <w:r w:rsidRPr="00AC78B8">
        <w:rPr>
          <w:b/>
          <w:i/>
          <w:sz w:val="24"/>
          <w:szCs w:val="24"/>
        </w:rPr>
        <w:t xml:space="preserve">Общая информация о </w:t>
      </w:r>
      <w:r w:rsidR="00AC78B8" w:rsidRPr="00AC78B8">
        <w:rPr>
          <w:b/>
          <w:i/>
          <w:sz w:val="24"/>
          <w:szCs w:val="24"/>
        </w:rPr>
        <w:t xml:space="preserve"> </w:t>
      </w:r>
      <w:r w:rsidRPr="00AC78B8">
        <w:rPr>
          <w:b/>
          <w:i/>
          <w:sz w:val="24"/>
          <w:szCs w:val="24"/>
        </w:rPr>
        <w:t>Центре государственных и муниципальных услуг «Мои Документы</w:t>
      </w:r>
      <w:proofErr w:type="gramStart"/>
      <w:r w:rsidRPr="00AC78B8">
        <w:rPr>
          <w:b/>
          <w:i/>
          <w:sz w:val="24"/>
          <w:szCs w:val="24"/>
        </w:rPr>
        <w:t>»(</w:t>
      </w:r>
      <w:proofErr w:type="gramEnd"/>
      <w:r w:rsidRPr="00AC78B8">
        <w:rPr>
          <w:b/>
          <w:i/>
          <w:sz w:val="24"/>
          <w:szCs w:val="24"/>
        </w:rPr>
        <w:t>удаленное рабочее место)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д.20,  Печора, Республика Коми, 169600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ул., д.20,  Печора, Республика Коми, 169600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5B3559" w:rsidP="00AC78B8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E0AC8">
                <w:rPr>
                  <w:rStyle w:val="a3"/>
                  <w:lang w:val="en-US"/>
                </w:rPr>
                <w:t>pechora</w:t>
              </w:r>
              <w:r w:rsidR="007E0AC8">
                <w:rPr>
                  <w:rStyle w:val="a3"/>
                </w:rPr>
                <w:t>@</w:t>
              </w:r>
              <w:r w:rsidR="007E0AC8">
                <w:rPr>
                  <w:rStyle w:val="a3"/>
                  <w:lang w:val="en-US"/>
                </w:rPr>
                <w:t>mydocuments</w:t>
              </w:r>
              <w:r w:rsidR="007E0AC8">
                <w:rPr>
                  <w:rStyle w:val="a3"/>
                </w:rPr>
                <w:t>11.</w:t>
              </w:r>
              <w:r w:rsidR="007E0AC8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pStyle w:val="a6"/>
              <w:widowControl w:val="0"/>
              <w:spacing w:after="0" w:line="240" w:lineRule="auto"/>
              <w:ind w:left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8(82142) 3-77-28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>
            <w:pPr>
              <w:pStyle w:val="a6"/>
              <w:widowControl w:val="0"/>
              <w:spacing w:before="100" w:beforeAutospacing="1" w:after="100" w:afterAutospacing="1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</w:tbl>
    <w:p w:rsidR="007E0AC8" w:rsidRDefault="007E0AC8" w:rsidP="007E0AC8">
      <w:pPr>
        <w:pStyle w:val="ConsPlusNormal0"/>
        <w:jc w:val="center"/>
        <w:rPr>
          <w:rFonts w:ascii="Times New Roman" w:hAnsi="Times New Roman"/>
          <w:i/>
          <w:sz w:val="24"/>
          <w:szCs w:val="24"/>
        </w:rPr>
      </w:pPr>
    </w:p>
    <w:p w:rsidR="007E0AC8" w:rsidRDefault="007E0AC8" w:rsidP="007E0AC8">
      <w:pPr>
        <w:pStyle w:val="ConsPlusNormal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График работы по приему заявителей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2"/>
        <w:gridCol w:w="4388"/>
      </w:tblGrid>
      <w:tr w:rsidR="007E0AC8" w:rsidTr="007E0AC8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работы</w:t>
            </w:r>
          </w:p>
        </w:tc>
      </w:tr>
      <w:tr w:rsidR="007E0AC8" w:rsidTr="007E0AC8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 четверг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8-45 до 18-00 (без перерыва на обед)</w:t>
            </w:r>
          </w:p>
        </w:tc>
      </w:tr>
      <w:tr w:rsidR="007E0AC8" w:rsidTr="007E0AC8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8-45 до 17-45 (без перерыва на обед)</w:t>
            </w:r>
          </w:p>
        </w:tc>
      </w:tr>
      <w:tr w:rsidR="007E0AC8" w:rsidTr="007E0AC8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– воскресенье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8" w:rsidRDefault="007E0AC8" w:rsidP="00AC78B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</w:tbl>
    <w:p w:rsidR="007E0AC8" w:rsidRDefault="007E0AC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AC78B8" w:rsidRDefault="00AC78B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AC78B8" w:rsidRDefault="00AC78B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AC78B8" w:rsidRDefault="00AC78B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AC78B8" w:rsidRDefault="00AC78B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7E0AC8" w:rsidRPr="00AC78B8" w:rsidRDefault="007E0AC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Общая информация</w:t>
      </w:r>
      <w:r w:rsidR="00AC78B8"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об Отделе управления жилым фондом администрации</w:t>
      </w:r>
    </w:p>
    <w:p w:rsidR="007E0AC8" w:rsidRPr="00AC78B8" w:rsidRDefault="007E0AC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 xml:space="preserve"> муниципального района «Печора»  </w:t>
      </w:r>
    </w:p>
    <w:p w:rsidR="00AC78B8" w:rsidRPr="00AC78B8" w:rsidRDefault="00AC78B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4579"/>
      </w:tblGrid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ул., д. 15, Печора, Республика Коми, 169600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корреспонденции: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5B3559" w:rsidP="00AC78B8">
            <w:pPr>
              <w:widowControl w:val="0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0AC8">
                <w:rPr>
                  <w:rStyle w:val="a3"/>
                  <w:bCs/>
                  <w:lang w:val="en-US"/>
                </w:rPr>
                <w:t>jilotdelpechora@mail.ru</w:t>
              </w:r>
            </w:hyperlink>
            <w:r w:rsidR="007E0A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8(82142) 7-2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7-48-44</w:t>
            </w:r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5B3559" w:rsidP="00AC78B8">
            <w:pPr>
              <w:widowControl w:val="0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7E0AC8">
                <w:rPr>
                  <w:rStyle w:val="a3"/>
                  <w:lang w:val="en-US"/>
                </w:rPr>
                <w:t>www</w:t>
              </w:r>
              <w:r w:rsidR="007E0AC8">
                <w:rPr>
                  <w:rStyle w:val="a3"/>
                </w:rPr>
                <w:t>.</w:t>
              </w:r>
              <w:proofErr w:type="spellStart"/>
              <w:r w:rsidR="007E0AC8">
                <w:rPr>
                  <w:rStyle w:val="a3"/>
                  <w:lang w:val="en-US"/>
                </w:rPr>
                <w:t>pechoraonline</w:t>
              </w:r>
              <w:proofErr w:type="spellEnd"/>
              <w:r w:rsidR="007E0AC8">
                <w:rPr>
                  <w:rStyle w:val="a3"/>
                </w:rPr>
                <w:t>.</w:t>
              </w:r>
              <w:proofErr w:type="spellStart"/>
              <w:r w:rsidR="007E0AC8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7E0AC8" w:rsidTr="007E0AC8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ФИО и должность руководителя 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 – заведующий о</w:t>
            </w:r>
            <w:r w:rsidR="003373A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тделом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управления жилым фондом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МР «Печора»</w:t>
            </w:r>
          </w:p>
        </w:tc>
      </w:tr>
    </w:tbl>
    <w:p w:rsidR="007E0AC8" w:rsidRDefault="007E0AC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E0AC8" w:rsidRPr="00AC78B8" w:rsidRDefault="007E0AC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График работы Отдела управления жилым фондом администрации</w:t>
      </w:r>
    </w:p>
    <w:p w:rsidR="007E0AC8" w:rsidRPr="00AC78B8" w:rsidRDefault="007E0AC8" w:rsidP="00AC78B8">
      <w:pPr>
        <w:widowControl w:val="0"/>
        <w:spacing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AC78B8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 xml:space="preserve"> муниципального района «Печора» </w:t>
      </w:r>
    </w:p>
    <w:p w:rsidR="007E0AC8" w:rsidRDefault="007E0AC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828"/>
        <w:gridCol w:w="3685"/>
      </w:tblGrid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17-00 (с 13-00 до 14-00)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8-45 до 16-45 (с 13-00 до 14-00)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E0AC8" w:rsidTr="007E0A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 -  воскресенье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AC8" w:rsidRDefault="007E0AC8" w:rsidP="00AC78B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</w:tbl>
    <w:p w:rsidR="007E0AC8" w:rsidRDefault="007E0AC8" w:rsidP="007E0AC8">
      <w:pPr>
        <w:widowControl w:val="0"/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p w:rsidR="00386FA4" w:rsidRPr="00556C41" w:rsidRDefault="00386FA4" w:rsidP="00D43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552F3" w:rsidRPr="00556C41" w:rsidRDefault="002552F3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C1018D" w:rsidP="00C10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48D4" w:rsidRPr="00556C41" w:rsidRDefault="00D848D4" w:rsidP="00D848D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52F3" w:rsidRPr="00AC78B8" w:rsidRDefault="00063A2D" w:rsidP="00AC78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2552F3" w:rsidRPr="00AC78B8" w:rsidRDefault="002552F3" w:rsidP="002552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2552F3" w:rsidRPr="00AC78B8" w:rsidRDefault="002552F3" w:rsidP="002552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</w:t>
      </w:r>
    </w:p>
    <w:p w:rsidR="00DF3367" w:rsidRPr="00AC78B8" w:rsidRDefault="00CE0E45" w:rsidP="00DF33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«</w:t>
      </w:r>
      <w:r w:rsidR="00F9727E" w:rsidRPr="00AC78B8">
        <w:rPr>
          <w:rFonts w:ascii="Times New Roman" w:eastAsia="Calibri" w:hAnsi="Times New Roman" w:cs="Times New Roman"/>
          <w:sz w:val="20"/>
          <w:szCs w:val="20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Pr="00AC78B8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2552F3" w:rsidRPr="00556C41" w:rsidRDefault="002552F3" w:rsidP="008902DD">
      <w:pPr>
        <w:widowControl w:val="0"/>
        <w:tabs>
          <w:tab w:val="left" w:pos="548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pPr w:leftFromText="180" w:rightFromText="180" w:vertAnchor="page" w:horzAnchor="margin" w:tblpY="270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AC78B8" w:rsidRPr="00AC78B8" w:rsidTr="00AC78B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B8" w:rsidRPr="00AC78B8" w:rsidRDefault="00AC78B8" w:rsidP="00AC78B8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B8" w:rsidRPr="00AC78B8" w:rsidRDefault="00AC78B8" w:rsidP="00AC78B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AC78B8" w:rsidRPr="00AC78B8" w:rsidRDefault="00AC78B8" w:rsidP="00AC78B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AC78B8" w:rsidRPr="00AC78B8" w:rsidRDefault="00AC78B8" w:rsidP="00AC78B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AC78B8" w:rsidRPr="00AC78B8" w:rsidTr="00AC78B8">
        <w:tc>
          <w:tcPr>
            <w:tcW w:w="1019" w:type="pct"/>
            <w:tcBorders>
              <w:top w:val="single" w:sz="4" w:space="0" w:color="auto"/>
            </w:tcBorders>
          </w:tcPr>
          <w:p w:rsidR="00AC78B8" w:rsidRPr="00AC78B8" w:rsidRDefault="00AC78B8" w:rsidP="00AC78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AC78B8" w:rsidRPr="00AC78B8" w:rsidRDefault="00AC78B8" w:rsidP="00AC78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C78B8" w:rsidRPr="00AC78B8" w:rsidRDefault="00AC78B8" w:rsidP="00AC78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AC78B8" w:rsidRPr="00AC78B8" w:rsidRDefault="00AC78B8" w:rsidP="00AC78B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78B8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2552F3" w:rsidRPr="00AC78B8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C78B8" w:rsidRPr="00AC78B8" w:rsidRDefault="00AC78B8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61"/>
        <w:gridCol w:w="297"/>
        <w:gridCol w:w="1515"/>
        <w:gridCol w:w="1032"/>
        <w:gridCol w:w="1177"/>
        <w:gridCol w:w="1496"/>
        <w:gridCol w:w="2047"/>
      </w:tblGrid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063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2552F3" w:rsidRPr="00AC78B8" w:rsidTr="00063A2D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063A2D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063A2D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063A2D">
        <w:trPr>
          <w:trHeight w:val="20"/>
          <w:jc w:val="center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6441D2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DF3" w:rsidRPr="00AC78B8" w:rsidRDefault="00740DF3" w:rsidP="002552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552F3" w:rsidRPr="00AC78B8" w:rsidRDefault="002552F3" w:rsidP="002552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78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6441D2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8A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AC78B8" w:rsidRDefault="00B65520" w:rsidP="00B65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регистрации заявителя </w:t>
            </w: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6441D2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AC78B8" w:rsidRDefault="002552F3" w:rsidP="0074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063A2D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6441D2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6441D2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AC78B8" w:rsidRDefault="002552F3" w:rsidP="00B65520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52F3" w:rsidRPr="00AC78B8" w:rsidRDefault="002552F3" w:rsidP="00740DF3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8B8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40DF3" w:rsidRPr="00AC78B8" w:rsidRDefault="00740DF3" w:rsidP="00740DF3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BC2872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 xml:space="preserve">    Прошу     признать     мою  семью  (одиноко   проживающего  гражданина) малоимущи</w:t>
      </w:r>
      <w:proofErr w:type="gramStart"/>
      <w:r w:rsidRPr="00AC78B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C78B8">
        <w:rPr>
          <w:rFonts w:ascii="Times New Roman" w:hAnsi="Times New Roman" w:cs="Times New Roman"/>
          <w:sz w:val="24"/>
          <w:szCs w:val="24"/>
        </w:rPr>
        <w:t>ей) для предоставления им (ей)  по  договорам  социального найма жилых   помещений   муниципального   жилищн</w:t>
      </w:r>
      <w:r w:rsidR="00AC78B8" w:rsidRPr="00AC78B8">
        <w:rPr>
          <w:rFonts w:ascii="Times New Roman" w:hAnsi="Times New Roman" w:cs="Times New Roman"/>
          <w:sz w:val="24"/>
          <w:szCs w:val="24"/>
        </w:rPr>
        <w:t>ого   фонда  в Республике Коми.</w:t>
      </w:r>
    </w:p>
    <w:p w:rsidR="00AC78B8" w:rsidRPr="00AC78B8" w:rsidRDefault="00AC78B8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8B8" w:rsidRPr="00AC78B8" w:rsidRDefault="00AC78B8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8B8" w:rsidRPr="00AC78B8" w:rsidRDefault="00AC78B8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DF3" w:rsidRPr="00AC78B8" w:rsidRDefault="00740DF3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872" w:rsidRPr="00AC78B8" w:rsidRDefault="00BC2872" w:rsidP="00BC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>Члены семьи:</w:t>
      </w:r>
    </w:p>
    <w:p w:rsidR="00BC2872" w:rsidRPr="00AC78B8" w:rsidRDefault="00BC2872" w:rsidP="00BC28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2"/>
        <w:gridCol w:w="2106"/>
        <w:gridCol w:w="1559"/>
        <w:gridCol w:w="1418"/>
        <w:gridCol w:w="2268"/>
        <w:gridCol w:w="1559"/>
      </w:tblGrid>
      <w:tr w:rsidR="00BC2872" w:rsidRPr="00AC78B8" w:rsidTr="00740DF3">
        <w:trPr>
          <w:trHeight w:val="169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Согласие на проверку заявленных сведений о доходах и имуществе</w:t>
            </w: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872" w:rsidRPr="00AC78B8" w:rsidTr="00740DF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2" w:rsidRPr="00AC78B8" w:rsidRDefault="00BC2872" w:rsidP="00BC2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872" w:rsidRPr="00AC78B8" w:rsidRDefault="00BC2872" w:rsidP="00BC2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872" w:rsidRPr="00AC78B8" w:rsidRDefault="00BC2872" w:rsidP="0074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 xml:space="preserve">    Доходы,   получаемые   мною   (членами  семьи)  указаны  в  прилагаемых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документах.</w:t>
      </w:r>
    </w:p>
    <w:p w:rsidR="00BC2872" w:rsidRPr="00AC78B8" w:rsidRDefault="00BC2872" w:rsidP="0074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 xml:space="preserve">    Обязуюсь   информировать  о  наступлении обстоятельств,  которые  влекут  за  собой изменение размера среднедушевого дохода  семьи и (или) стоимости имущества, в течение 15 календарных дней со дня наступления этих обстоятельств.</w:t>
      </w:r>
    </w:p>
    <w:p w:rsidR="00BC2872" w:rsidRPr="00AC78B8" w:rsidRDefault="00BC2872" w:rsidP="0074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lastRenderedPageBreak/>
        <w:t xml:space="preserve">    Предупрежде</w:t>
      </w:r>
      <w:proofErr w:type="gramStart"/>
      <w:r w:rsidRPr="00AC78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C78B8">
        <w:rPr>
          <w:rFonts w:ascii="Times New Roman" w:hAnsi="Times New Roman" w:cs="Times New Roman"/>
          <w:sz w:val="24"/>
          <w:szCs w:val="24"/>
        </w:rPr>
        <w:t>а)  о том, что предоставление неполных  или  недостоверных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сведений   является  основанием  для  отказа  в  признании  семьи  (одиноко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проживающего  гражданина)  малоимущим(ей) для предоставления семье (мне) по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договорам  социального найма жилых помещений муниципального жилищного фонда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на территории МО ____________________.</w:t>
      </w:r>
    </w:p>
    <w:p w:rsidR="00BC2872" w:rsidRPr="00AC78B8" w:rsidRDefault="00BC2872" w:rsidP="0074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 xml:space="preserve">    Предупрежде</w:t>
      </w:r>
      <w:proofErr w:type="gramStart"/>
      <w:r w:rsidRPr="00AC78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C78B8">
        <w:rPr>
          <w:rFonts w:ascii="Times New Roman" w:hAnsi="Times New Roman" w:cs="Times New Roman"/>
          <w:sz w:val="24"/>
          <w:szCs w:val="24"/>
        </w:rPr>
        <w:t>а)   о   необходимости   предоставления   документов   для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переоценки   размера   среднедушевого   дохода  семьи  или  дохода  одиноко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проживающего  гражданина  и стоимости имущества ежегодно в администрацию МО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_________________.</w:t>
      </w:r>
    </w:p>
    <w:p w:rsidR="00BC2872" w:rsidRPr="00AC78B8" w:rsidRDefault="00BC2872" w:rsidP="00740D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8B8">
        <w:rPr>
          <w:rFonts w:ascii="Times New Roman" w:hAnsi="Times New Roman" w:cs="Times New Roman"/>
          <w:sz w:val="24"/>
          <w:szCs w:val="24"/>
        </w:rPr>
        <w:t xml:space="preserve">    Не  возражаю  против  проверки  достоверности сведений, предоставленных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мною и членами моей семьи, и направлением для этого запросов управлением по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</w:t>
      </w:r>
      <w:r w:rsidRPr="00AC78B8">
        <w:rPr>
          <w:rFonts w:ascii="Times New Roman" w:hAnsi="Times New Roman" w:cs="Times New Roman"/>
          <w:sz w:val="24"/>
          <w:szCs w:val="24"/>
        </w:rPr>
        <w:t>связям   с   общественностью   и  социальной  работе  администрации  МО  ГО</w:t>
      </w:r>
      <w:r w:rsidR="00A517B3" w:rsidRPr="00AC78B8">
        <w:rPr>
          <w:rFonts w:ascii="Times New Roman" w:hAnsi="Times New Roman" w:cs="Times New Roman"/>
          <w:sz w:val="24"/>
          <w:szCs w:val="24"/>
        </w:rPr>
        <w:t xml:space="preserve"> «Сыктывкар»</w:t>
      </w:r>
      <w:r w:rsidRPr="00AC78B8">
        <w:rPr>
          <w:rFonts w:ascii="Times New Roman" w:hAnsi="Times New Roman" w:cs="Times New Roman"/>
          <w:sz w:val="24"/>
          <w:szCs w:val="24"/>
        </w:rPr>
        <w:t xml:space="preserve"> в соответствующие инстанции.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8"/>
        <w:gridCol w:w="852"/>
        <w:gridCol w:w="316"/>
        <w:gridCol w:w="1338"/>
        <w:gridCol w:w="171"/>
        <w:gridCol w:w="6"/>
        <w:gridCol w:w="1032"/>
        <w:gridCol w:w="1181"/>
        <w:gridCol w:w="1504"/>
        <w:gridCol w:w="2053"/>
      </w:tblGrid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DF3" w:rsidRPr="00AC78B8" w:rsidRDefault="00740D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DF3" w:rsidRPr="00AC78B8" w:rsidRDefault="00740D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0DF3" w:rsidRPr="00AC78B8" w:rsidRDefault="00740D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40D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B8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740DF3">
        <w:trPr>
          <w:trHeight w:val="20"/>
          <w:jc w:val="center"/>
        </w:trPr>
        <w:tc>
          <w:tcPr>
            <w:tcW w:w="554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Контактные </w:t>
            </w:r>
            <w:r w:rsidRPr="00AC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AC78B8" w:rsidTr="006441D2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2552F3" w:rsidRPr="00AC78B8" w:rsidRDefault="002552F3" w:rsidP="002552F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AC78B8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AC78B8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AC78B8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AC78B8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2552F3" w:rsidRPr="00AC78B8" w:rsidTr="006441D2">
        <w:tc>
          <w:tcPr>
            <w:tcW w:w="3190" w:type="dxa"/>
          </w:tcPr>
          <w:p w:rsidR="002552F3" w:rsidRPr="00AC78B8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AC78B8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AC78B8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52F3" w:rsidRPr="00AC78B8" w:rsidTr="006441D2">
        <w:tc>
          <w:tcPr>
            <w:tcW w:w="3190" w:type="dxa"/>
          </w:tcPr>
          <w:p w:rsidR="002552F3" w:rsidRPr="00AC78B8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78B8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AC78B8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AC78B8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78B8">
              <w:rPr>
                <w:rFonts w:ascii="Times New Roman" w:eastAsia="Calibri" w:hAnsi="Times New Roman"/>
                <w:sz w:val="24"/>
                <w:szCs w:val="24"/>
              </w:rPr>
              <w:t>Подпись/ФИО</w:t>
            </w:r>
          </w:p>
        </w:tc>
      </w:tr>
    </w:tbl>
    <w:p w:rsidR="002552F3" w:rsidRPr="00AC78B8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C1018D" w:rsidP="00C1018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0DF3" w:rsidRPr="00AC78B8" w:rsidRDefault="00740DF3" w:rsidP="002552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C78B8" w:rsidRDefault="00AC78B8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8B8" w:rsidRDefault="00AC78B8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8B8" w:rsidRDefault="00AC78B8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8B8" w:rsidRDefault="00AC78B8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8B8" w:rsidRDefault="00AC78B8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AC78B8" w:rsidRDefault="00104671" w:rsidP="00386FA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</w:t>
      </w:r>
      <w:r w:rsidR="00063A2D" w:rsidRPr="00AC78B8">
        <w:rPr>
          <w:rFonts w:ascii="Times New Roman" w:eastAsia="Calibri" w:hAnsi="Times New Roman" w:cs="Times New Roman"/>
          <w:sz w:val="20"/>
          <w:szCs w:val="20"/>
        </w:rPr>
        <w:t>риложение № 3</w:t>
      </w:r>
    </w:p>
    <w:p w:rsidR="00386FA4" w:rsidRPr="00AC78B8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к административному регламенту</w:t>
      </w:r>
    </w:p>
    <w:p w:rsidR="00386FA4" w:rsidRPr="00AC78B8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предоставления муниципальной услуги</w:t>
      </w:r>
    </w:p>
    <w:p w:rsidR="00386FA4" w:rsidRPr="00556C41" w:rsidRDefault="00CE0E45" w:rsidP="00507C3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78B8">
        <w:rPr>
          <w:rFonts w:ascii="Times New Roman" w:eastAsia="Calibri" w:hAnsi="Times New Roman" w:cs="Times New Roman"/>
          <w:sz w:val="20"/>
          <w:szCs w:val="20"/>
        </w:rPr>
        <w:t>«</w:t>
      </w:r>
      <w:r w:rsidR="00DF3367" w:rsidRPr="00AC78B8">
        <w:rPr>
          <w:rFonts w:ascii="Times New Roman" w:eastAsia="Calibri" w:hAnsi="Times New Roman" w:cs="Times New Roman"/>
          <w:sz w:val="20"/>
          <w:szCs w:val="20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Pr="00AC78B8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386FA4" w:rsidRPr="00556C41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C1018D" w:rsidRDefault="00AC78B8" w:rsidP="00C10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</w:t>
      </w:r>
      <w:r w:rsidR="00C1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муниципальных услуг </w:t>
      </w:r>
    </w:p>
    <w:p w:rsidR="00C1018D" w:rsidRDefault="00C3447F">
      <w:pPr>
        <w:rPr>
          <w:rFonts w:ascii="Times New Roman" w:hAnsi="Times New Roman" w:cs="Times New Roman"/>
          <w:sz w:val="24"/>
          <w:szCs w:val="24"/>
        </w:rPr>
      </w:pPr>
      <w:r w:rsidRPr="00556C4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78508943" wp14:editId="44AEB4A5">
            <wp:extent cx="5940425" cy="5420638"/>
            <wp:effectExtent l="0" t="0" r="3175" b="8890"/>
            <wp:docPr id="2" name="Рисунок 2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8D" w:rsidRPr="00C1018D" w:rsidRDefault="00C1018D" w:rsidP="00C1018D">
      <w:pPr>
        <w:rPr>
          <w:rFonts w:ascii="Times New Roman" w:hAnsi="Times New Roman" w:cs="Times New Roman"/>
          <w:sz w:val="24"/>
          <w:szCs w:val="24"/>
        </w:rPr>
      </w:pPr>
    </w:p>
    <w:p w:rsidR="00C1018D" w:rsidRPr="00C1018D" w:rsidRDefault="00C1018D" w:rsidP="00C1018D">
      <w:pPr>
        <w:rPr>
          <w:rFonts w:ascii="Times New Roman" w:hAnsi="Times New Roman" w:cs="Times New Roman"/>
          <w:sz w:val="24"/>
          <w:szCs w:val="24"/>
        </w:rPr>
      </w:pPr>
    </w:p>
    <w:p w:rsidR="00C1018D" w:rsidRPr="00C1018D" w:rsidRDefault="00C1018D" w:rsidP="00C1018D">
      <w:pPr>
        <w:rPr>
          <w:rFonts w:ascii="Times New Roman" w:hAnsi="Times New Roman" w:cs="Times New Roman"/>
          <w:sz w:val="24"/>
          <w:szCs w:val="24"/>
        </w:rPr>
      </w:pPr>
    </w:p>
    <w:p w:rsidR="00C1018D" w:rsidRPr="00C1018D" w:rsidRDefault="00C1018D" w:rsidP="00C1018D">
      <w:pPr>
        <w:rPr>
          <w:rFonts w:ascii="Times New Roman" w:hAnsi="Times New Roman" w:cs="Times New Roman"/>
          <w:sz w:val="24"/>
          <w:szCs w:val="24"/>
        </w:rPr>
      </w:pPr>
    </w:p>
    <w:p w:rsidR="00C1018D" w:rsidRDefault="00C1018D" w:rsidP="00C1018D">
      <w:pPr>
        <w:rPr>
          <w:rFonts w:ascii="Times New Roman" w:hAnsi="Times New Roman" w:cs="Times New Roman"/>
          <w:sz w:val="24"/>
          <w:szCs w:val="24"/>
        </w:rPr>
      </w:pPr>
    </w:p>
    <w:p w:rsidR="00D13826" w:rsidRPr="00C1018D" w:rsidRDefault="00C1018D" w:rsidP="00C101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D13826" w:rsidRPr="00C1018D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A2" w:rsidRDefault="003373A2" w:rsidP="00386FA4">
      <w:pPr>
        <w:spacing w:after="0" w:line="240" w:lineRule="auto"/>
      </w:pPr>
      <w:r>
        <w:separator/>
      </w:r>
    </w:p>
  </w:endnote>
  <w:endnote w:type="continuationSeparator" w:id="0">
    <w:p w:rsidR="003373A2" w:rsidRDefault="003373A2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A2" w:rsidRDefault="003373A2" w:rsidP="00386FA4">
      <w:pPr>
        <w:spacing w:after="0" w:line="240" w:lineRule="auto"/>
      </w:pPr>
      <w:r>
        <w:separator/>
      </w:r>
    </w:p>
  </w:footnote>
  <w:footnote w:type="continuationSeparator" w:id="0">
    <w:p w:rsidR="003373A2" w:rsidRDefault="003373A2" w:rsidP="0038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A2" w:rsidRDefault="003373A2" w:rsidP="005B3559">
    <w:pPr>
      <w:pStyle w:val="ac"/>
      <w:tabs>
        <w:tab w:val="clear" w:pos="4677"/>
        <w:tab w:val="clear" w:pos="9355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ПРОЕКТ</w:t>
    </w:r>
  </w:p>
  <w:p w:rsidR="003373A2" w:rsidRPr="00447B41" w:rsidRDefault="003373A2" w:rsidP="00447B41">
    <w:pPr>
      <w:pStyle w:val="ac"/>
      <w:tabs>
        <w:tab w:val="clear" w:pos="4677"/>
        <w:tab w:val="clear" w:pos="9355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E25"/>
    <w:multiLevelType w:val="hybridMultilevel"/>
    <w:tmpl w:val="97447656"/>
    <w:lvl w:ilvl="0" w:tplc="BF9415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44CB3"/>
    <w:multiLevelType w:val="hybridMultilevel"/>
    <w:tmpl w:val="7AD00C64"/>
    <w:lvl w:ilvl="0" w:tplc="BF9415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488"/>
    <w:multiLevelType w:val="hybridMultilevel"/>
    <w:tmpl w:val="97E4961A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50378C"/>
    <w:multiLevelType w:val="hybridMultilevel"/>
    <w:tmpl w:val="67408506"/>
    <w:lvl w:ilvl="0" w:tplc="39606EF2">
      <w:start w:val="1"/>
      <w:numFmt w:val="bullet"/>
      <w:lvlText w:val=""/>
      <w:lvlJc w:val="left"/>
      <w:pPr>
        <w:ind w:left="206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DE2221A"/>
    <w:multiLevelType w:val="hybridMultilevel"/>
    <w:tmpl w:val="98EAB2CC"/>
    <w:lvl w:ilvl="0" w:tplc="39606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11EB4"/>
    <w:multiLevelType w:val="hybridMultilevel"/>
    <w:tmpl w:val="49F6F196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3F0914"/>
    <w:multiLevelType w:val="hybridMultilevel"/>
    <w:tmpl w:val="E0FA649E"/>
    <w:lvl w:ilvl="0" w:tplc="556C7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02263C"/>
    <w:multiLevelType w:val="hybridMultilevel"/>
    <w:tmpl w:val="2AEAD29C"/>
    <w:lvl w:ilvl="0" w:tplc="BF941528">
      <w:start w:val="1"/>
      <w:numFmt w:val="bullet"/>
      <w:lvlText w:val="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5045C1"/>
    <w:multiLevelType w:val="hybridMultilevel"/>
    <w:tmpl w:val="9DB23E8C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541F81"/>
    <w:multiLevelType w:val="hybridMultilevel"/>
    <w:tmpl w:val="B0EA6DDE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E02096"/>
    <w:multiLevelType w:val="hybridMultilevel"/>
    <w:tmpl w:val="7EB68470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65402C"/>
    <w:multiLevelType w:val="hybridMultilevel"/>
    <w:tmpl w:val="2EB67370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BA6E8E"/>
    <w:multiLevelType w:val="hybridMultilevel"/>
    <w:tmpl w:val="E2DCB978"/>
    <w:lvl w:ilvl="0" w:tplc="39606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15384"/>
    <w:multiLevelType w:val="hybridMultilevel"/>
    <w:tmpl w:val="5E5C773E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CA5851"/>
    <w:multiLevelType w:val="hybridMultilevel"/>
    <w:tmpl w:val="D0F851EC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9D5567"/>
    <w:multiLevelType w:val="hybridMultilevel"/>
    <w:tmpl w:val="3056CD4A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87051E"/>
    <w:multiLevelType w:val="hybridMultilevel"/>
    <w:tmpl w:val="07B884D4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814E25"/>
    <w:multiLevelType w:val="hybridMultilevel"/>
    <w:tmpl w:val="541E6FD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470FD8"/>
    <w:multiLevelType w:val="hybridMultilevel"/>
    <w:tmpl w:val="F5324A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B43571"/>
    <w:multiLevelType w:val="hybridMultilevel"/>
    <w:tmpl w:val="D46E1A00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C27F8E"/>
    <w:multiLevelType w:val="hybridMultilevel"/>
    <w:tmpl w:val="9D1A8F1C"/>
    <w:lvl w:ilvl="0" w:tplc="BF94152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EE00154"/>
    <w:multiLevelType w:val="hybridMultilevel"/>
    <w:tmpl w:val="2DC67B4C"/>
    <w:lvl w:ilvl="0" w:tplc="BF9415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C7F50"/>
    <w:multiLevelType w:val="hybridMultilevel"/>
    <w:tmpl w:val="03DA408C"/>
    <w:lvl w:ilvl="0" w:tplc="39606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C312D"/>
    <w:multiLevelType w:val="hybridMultilevel"/>
    <w:tmpl w:val="6D3C0F64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7D7632"/>
    <w:multiLevelType w:val="hybridMultilevel"/>
    <w:tmpl w:val="7764D6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855234B"/>
    <w:multiLevelType w:val="hybridMultilevel"/>
    <w:tmpl w:val="58BEF900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AB0BF6"/>
    <w:multiLevelType w:val="hybridMultilevel"/>
    <w:tmpl w:val="338A9E3A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5F07F4"/>
    <w:multiLevelType w:val="hybridMultilevel"/>
    <w:tmpl w:val="99561E4A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BE4496"/>
    <w:multiLevelType w:val="hybridMultilevel"/>
    <w:tmpl w:val="EEE2EA3C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DA5A93"/>
    <w:multiLevelType w:val="hybridMultilevel"/>
    <w:tmpl w:val="0E38DE02"/>
    <w:lvl w:ilvl="0" w:tplc="39606E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5"/>
  </w:num>
  <w:num w:numId="5">
    <w:abstractNumId w:val="19"/>
  </w:num>
  <w:num w:numId="6">
    <w:abstractNumId w:val="3"/>
  </w:num>
  <w:num w:numId="7">
    <w:abstractNumId w:val="17"/>
  </w:num>
  <w:num w:numId="8">
    <w:abstractNumId w:val="5"/>
  </w:num>
  <w:num w:numId="9">
    <w:abstractNumId w:val="9"/>
  </w:num>
  <w:num w:numId="10">
    <w:abstractNumId w:val="29"/>
  </w:num>
  <w:num w:numId="11">
    <w:abstractNumId w:val="26"/>
  </w:num>
  <w:num w:numId="12">
    <w:abstractNumId w:val="18"/>
  </w:num>
  <w:num w:numId="13">
    <w:abstractNumId w:val="22"/>
  </w:num>
  <w:num w:numId="14">
    <w:abstractNumId w:val="23"/>
  </w:num>
  <w:num w:numId="15">
    <w:abstractNumId w:val="24"/>
  </w:num>
  <w:num w:numId="16">
    <w:abstractNumId w:val="11"/>
  </w:num>
  <w:num w:numId="17">
    <w:abstractNumId w:val="8"/>
  </w:num>
  <w:num w:numId="18">
    <w:abstractNumId w:val="14"/>
  </w:num>
  <w:num w:numId="19">
    <w:abstractNumId w:val="13"/>
  </w:num>
  <w:num w:numId="20">
    <w:abstractNumId w:val="28"/>
  </w:num>
  <w:num w:numId="21">
    <w:abstractNumId w:val="25"/>
  </w:num>
  <w:num w:numId="22">
    <w:abstractNumId w:val="16"/>
  </w:num>
  <w:num w:numId="23">
    <w:abstractNumId w:val="10"/>
  </w:num>
  <w:num w:numId="24">
    <w:abstractNumId w:val="1"/>
  </w:num>
  <w:num w:numId="25">
    <w:abstractNumId w:val="7"/>
  </w:num>
  <w:num w:numId="26">
    <w:abstractNumId w:val="0"/>
  </w:num>
  <w:num w:numId="27">
    <w:abstractNumId w:val="27"/>
  </w:num>
  <w:num w:numId="28">
    <w:abstractNumId w:val="6"/>
  </w:num>
  <w:num w:numId="29">
    <w:abstractNumId w:val="21"/>
  </w:num>
  <w:num w:numId="3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A4"/>
    <w:rsid w:val="00000F27"/>
    <w:rsid w:val="00001F34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1D4"/>
    <w:rsid w:val="00012EA3"/>
    <w:rsid w:val="000141D5"/>
    <w:rsid w:val="00015000"/>
    <w:rsid w:val="00015627"/>
    <w:rsid w:val="000160A5"/>
    <w:rsid w:val="000166B8"/>
    <w:rsid w:val="00016A86"/>
    <w:rsid w:val="00016E35"/>
    <w:rsid w:val="000171AB"/>
    <w:rsid w:val="00021553"/>
    <w:rsid w:val="0002244D"/>
    <w:rsid w:val="0002356A"/>
    <w:rsid w:val="00023D60"/>
    <w:rsid w:val="000250F3"/>
    <w:rsid w:val="00026E5F"/>
    <w:rsid w:val="00027455"/>
    <w:rsid w:val="00030D52"/>
    <w:rsid w:val="000320BC"/>
    <w:rsid w:val="00032841"/>
    <w:rsid w:val="00033041"/>
    <w:rsid w:val="0003408F"/>
    <w:rsid w:val="000344B6"/>
    <w:rsid w:val="00035699"/>
    <w:rsid w:val="00036941"/>
    <w:rsid w:val="00036E44"/>
    <w:rsid w:val="000408D3"/>
    <w:rsid w:val="000408E0"/>
    <w:rsid w:val="00040D6B"/>
    <w:rsid w:val="00042EC8"/>
    <w:rsid w:val="00044406"/>
    <w:rsid w:val="00044918"/>
    <w:rsid w:val="000455DB"/>
    <w:rsid w:val="00045604"/>
    <w:rsid w:val="00050616"/>
    <w:rsid w:val="00052E5A"/>
    <w:rsid w:val="000537E8"/>
    <w:rsid w:val="000539A3"/>
    <w:rsid w:val="00053F0E"/>
    <w:rsid w:val="00054604"/>
    <w:rsid w:val="00054ECA"/>
    <w:rsid w:val="00056EFC"/>
    <w:rsid w:val="00060122"/>
    <w:rsid w:val="0006266C"/>
    <w:rsid w:val="00062807"/>
    <w:rsid w:val="000637AB"/>
    <w:rsid w:val="00063A2D"/>
    <w:rsid w:val="00064C39"/>
    <w:rsid w:val="00064EAA"/>
    <w:rsid w:val="000664B8"/>
    <w:rsid w:val="00067053"/>
    <w:rsid w:val="00070849"/>
    <w:rsid w:val="00071752"/>
    <w:rsid w:val="00071AA4"/>
    <w:rsid w:val="00072047"/>
    <w:rsid w:val="000726E6"/>
    <w:rsid w:val="00073549"/>
    <w:rsid w:val="000737B6"/>
    <w:rsid w:val="00074317"/>
    <w:rsid w:val="00074E73"/>
    <w:rsid w:val="00075810"/>
    <w:rsid w:val="000758C7"/>
    <w:rsid w:val="00075E62"/>
    <w:rsid w:val="00077D02"/>
    <w:rsid w:val="00077D8F"/>
    <w:rsid w:val="00080150"/>
    <w:rsid w:val="00081311"/>
    <w:rsid w:val="00081BEF"/>
    <w:rsid w:val="00082133"/>
    <w:rsid w:val="000824A4"/>
    <w:rsid w:val="000829AE"/>
    <w:rsid w:val="00082A61"/>
    <w:rsid w:val="00082F85"/>
    <w:rsid w:val="00083C7A"/>
    <w:rsid w:val="00085398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77"/>
    <w:rsid w:val="000947BE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015B"/>
    <w:rsid w:val="000B12B9"/>
    <w:rsid w:val="000B12D4"/>
    <w:rsid w:val="000B2FEE"/>
    <w:rsid w:val="000B2FF8"/>
    <w:rsid w:val="000B4313"/>
    <w:rsid w:val="000B50E8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7649"/>
    <w:rsid w:val="000E04FB"/>
    <w:rsid w:val="000E1595"/>
    <w:rsid w:val="000E4AEF"/>
    <w:rsid w:val="000E4F74"/>
    <w:rsid w:val="000E5D29"/>
    <w:rsid w:val="000E7153"/>
    <w:rsid w:val="000E7921"/>
    <w:rsid w:val="000F0096"/>
    <w:rsid w:val="000F00F0"/>
    <w:rsid w:val="000F06E0"/>
    <w:rsid w:val="000F20AD"/>
    <w:rsid w:val="000F2ECB"/>
    <w:rsid w:val="000F31BA"/>
    <w:rsid w:val="000F49C3"/>
    <w:rsid w:val="000F4C01"/>
    <w:rsid w:val="000F76D6"/>
    <w:rsid w:val="00100368"/>
    <w:rsid w:val="001006A0"/>
    <w:rsid w:val="0010175A"/>
    <w:rsid w:val="0010225B"/>
    <w:rsid w:val="001024FA"/>
    <w:rsid w:val="00103420"/>
    <w:rsid w:val="0010362D"/>
    <w:rsid w:val="0010399E"/>
    <w:rsid w:val="00104671"/>
    <w:rsid w:val="00104906"/>
    <w:rsid w:val="001053D5"/>
    <w:rsid w:val="00105EC9"/>
    <w:rsid w:val="001070FF"/>
    <w:rsid w:val="00111093"/>
    <w:rsid w:val="00112470"/>
    <w:rsid w:val="0011278D"/>
    <w:rsid w:val="00112C79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16D6"/>
    <w:rsid w:val="00122271"/>
    <w:rsid w:val="00123221"/>
    <w:rsid w:val="00123BF8"/>
    <w:rsid w:val="00125214"/>
    <w:rsid w:val="001257C7"/>
    <w:rsid w:val="00126440"/>
    <w:rsid w:val="00131A41"/>
    <w:rsid w:val="001320B5"/>
    <w:rsid w:val="001353AF"/>
    <w:rsid w:val="001366F1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117E"/>
    <w:rsid w:val="00152279"/>
    <w:rsid w:val="00153AE9"/>
    <w:rsid w:val="001569E8"/>
    <w:rsid w:val="00157301"/>
    <w:rsid w:val="0016011E"/>
    <w:rsid w:val="00160A9D"/>
    <w:rsid w:val="001613D4"/>
    <w:rsid w:val="00161D1A"/>
    <w:rsid w:val="00162354"/>
    <w:rsid w:val="0016386B"/>
    <w:rsid w:val="0016426F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5602"/>
    <w:rsid w:val="0017584B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C10E6"/>
    <w:rsid w:val="001C204A"/>
    <w:rsid w:val="001C225F"/>
    <w:rsid w:val="001C464E"/>
    <w:rsid w:val="001C5E58"/>
    <w:rsid w:val="001C6534"/>
    <w:rsid w:val="001D0391"/>
    <w:rsid w:val="001D20BD"/>
    <w:rsid w:val="001D2129"/>
    <w:rsid w:val="001D231D"/>
    <w:rsid w:val="001D269B"/>
    <w:rsid w:val="001D29AB"/>
    <w:rsid w:val="001D3839"/>
    <w:rsid w:val="001D4F51"/>
    <w:rsid w:val="001D5289"/>
    <w:rsid w:val="001D68B5"/>
    <w:rsid w:val="001D70A4"/>
    <w:rsid w:val="001D7D43"/>
    <w:rsid w:val="001E0528"/>
    <w:rsid w:val="001E1638"/>
    <w:rsid w:val="001E1FA8"/>
    <w:rsid w:val="001E208A"/>
    <w:rsid w:val="001E224A"/>
    <w:rsid w:val="001E2850"/>
    <w:rsid w:val="001E33E0"/>
    <w:rsid w:val="001E3BCB"/>
    <w:rsid w:val="001E3C69"/>
    <w:rsid w:val="001E5319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0454"/>
    <w:rsid w:val="00201318"/>
    <w:rsid w:val="00201487"/>
    <w:rsid w:val="002039FE"/>
    <w:rsid w:val="00203D01"/>
    <w:rsid w:val="00205577"/>
    <w:rsid w:val="0020624E"/>
    <w:rsid w:val="002062E0"/>
    <w:rsid w:val="00206975"/>
    <w:rsid w:val="00207501"/>
    <w:rsid w:val="00210582"/>
    <w:rsid w:val="00213935"/>
    <w:rsid w:val="0021421B"/>
    <w:rsid w:val="0021473C"/>
    <w:rsid w:val="00214CA4"/>
    <w:rsid w:val="00216C5B"/>
    <w:rsid w:val="002173BD"/>
    <w:rsid w:val="00217C02"/>
    <w:rsid w:val="002215C7"/>
    <w:rsid w:val="00222085"/>
    <w:rsid w:val="002225FE"/>
    <w:rsid w:val="00222AAD"/>
    <w:rsid w:val="00222E86"/>
    <w:rsid w:val="00223AAF"/>
    <w:rsid w:val="00224F95"/>
    <w:rsid w:val="00225580"/>
    <w:rsid w:val="00225D86"/>
    <w:rsid w:val="00226FDC"/>
    <w:rsid w:val="0023259F"/>
    <w:rsid w:val="002325E2"/>
    <w:rsid w:val="002329BA"/>
    <w:rsid w:val="00233503"/>
    <w:rsid w:val="002358F8"/>
    <w:rsid w:val="0023671D"/>
    <w:rsid w:val="0023693E"/>
    <w:rsid w:val="0024036A"/>
    <w:rsid w:val="00240C7D"/>
    <w:rsid w:val="00241B93"/>
    <w:rsid w:val="00244B52"/>
    <w:rsid w:val="002450CC"/>
    <w:rsid w:val="002453D8"/>
    <w:rsid w:val="00246094"/>
    <w:rsid w:val="002461B3"/>
    <w:rsid w:val="002463C6"/>
    <w:rsid w:val="00247FC7"/>
    <w:rsid w:val="00251DBD"/>
    <w:rsid w:val="00252A64"/>
    <w:rsid w:val="002532F8"/>
    <w:rsid w:val="00253410"/>
    <w:rsid w:val="002546AD"/>
    <w:rsid w:val="002552F3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5A5"/>
    <w:rsid w:val="0028481B"/>
    <w:rsid w:val="00287848"/>
    <w:rsid w:val="00290C51"/>
    <w:rsid w:val="00290E15"/>
    <w:rsid w:val="002953A7"/>
    <w:rsid w:val="002954E8"/>
    <w:rsid w:val="00295F8A"/>
    <w:rsid w:val="0029728C"/>
    <w:rsid w:val="00297B0B"/>
    <w:rsid w:val="00297DEF"/>
    <w:rsid w:val="002A1A73"/>
    <w:rsid w:val="002A1DC0"/>
    <w:rsid w:val="002A25E9"/>
    <w:rsid w:val="002A517D"/>
    <w:rsid w:val="002A712A"/>
    <w:rsid w:val="002B0154"/>
    <w:rsid w:val="002B18D6"/>
    <w:rsid w:val="002B1DA0"/>
    <w:rsid w:val="002B3FE9"/>
    <w:rsid w:val="002B44F1"/>
    <w:rsid w:val="002B4974"/>
    <w:rsid w:val="002B599A"/>
    <w:rsid w:val="002B6241"/>
    <w:rsid w:val="002C0480"/>
    <w:rsid w:val="002C0F23"/>
    <w:rsid w:val="002C165A"/>
    <w:rsid w:val="002C237C"/>
    <w:rsid w:val="002C4C57"/>
    <w:rsid w:val="002C4E3B"/>
    <w:rsid w:val="002C5537"/>
    <w:rsid w:val="002C65FF"/>
    <w:rsid w:val="002C7D6B"/>
    <w:rsid w:val="002D0E19"/>
    <w:rsid w:val="002D179A"/>
    <w:rsid w:val="002D21DF"/>
    <w:rsid w:val="002D2238"/>
    <w:rsid w:val="002D44CD"/>
    <w:rsid w:val="002D5170"/>
    <w:rsid w:val="002D5924"/>
    <w:rsid w:val="002E0551"/>
    <w:rsid w:val="002E1EC8"/>
    <w:rsid w:val="002E2B1E"/>
    <w:rsid w:val="002E2C03"/>
    <w:rsid w:val="002E35BA"/>
    <w:rsid w:val="002E5214"/>
    <w:rsid w:val="002E6265"/>
    <w:rsid w:val="002E66C8"/>
    <w:rsid w:val="002E671D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253F"/>
    <w:rsid w:val="00323AE7"/>
    <w:rsid w:val="00324300"/>
    <w:rsid w:val="00324DB8"/>
    <w:rsid w:val="003250A8"/>
    <w:rsid w:val="003255F8"/>
    <w:rsid w:val="00325DA7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4"/>
    <w:rsid w:val="00334A3B"/>
    <w:rsid w:val="00334F3B"/>
    <w:rsid w:val="003364F4"/>
    <w:rsid w:val="003366D8"/>
    <w:rsid w:val="003373A2"/>
    <w:rsid w:val="0033743D"/>
    <w:rsid w:val="00337E04"/>
    <w:rsid w:val="0034058E"/>
    <w:rsid w:val="003429DF"/>
    <w:rsid w:val="0034347A"/>
    <w:rsid w:val="00343B32"/>
    <w:rsid w:val="00346410"/>
    <w:rsid w:val="003467D6"/>
    <w:rsid w:val="0034750C"/>
    <w:rsid w:val="00347A92"/>
    <w:rsid w:val="00347DD9"/>
    <w:rsid w:val="0035027A"/>
    <w:rsid w:val="00350507"/>
    <w:rsid w:val="00350D72"/>
    <w:rsid w:val="00351494"/>
    <w:rsid w:val="003522ED"/>
    <w:rsid w:val="00352A4D"/>
    <w:rsid w:val="00352CAF"/>
    <w:rsid w:val="003530E3"/>
    <w:rsid w:val="00353165"/>
    <w:rsid w:val="003534EC"/>
    <w:rsid w:val="00353DF0"/>
    <w:rsid w:val="00353F3A"/>
    <w:rsid w:val="0035462C"/>
    <w:rsid w:val="00357A51"/>
    <w:rsid w:val="00360566"/>
    <w:rsid w:val="003629AD"/>
    <w:rsid w:val="00363CD3"/>
    <w:rsid w:val="003641C6"/>
    <w:rsid w:val="0036557E"/>
    <w:rsid w:val="00366D4C"/>
    <w:rsid w:val="003700AC"/>
    <w:rsid w:val="00370D03"/>
    <w:rsid w:val="003714D4"/>
    <w:rsid w:val="003716DE"/>
    <w:rsid w:val="00372EC2"/>
    <w:rsid w:val="00373BA0"/>
    <w:rsid w:val="0037593C"/>
    <w:rsid w:val="00375D21"/>
    <w:rsid w:val="00376A9F"/>
    <w:rsid w:val="00377F72"/>
    <w:rsid w:val="0038086D"/>
    <w:rsid w:val="00380F76"/>
    <w:rsid w:val="003814BC"/>
    <w:rsid w:val="00381FD3"/>
    <w:rsid w:val="00385335"/>
    <w:rsid w:val="00385343"/>
    <w:rsid w:val="00386AB5"/>
    <w:rsid w:val="00386FA4"/>
    <w:rsid w:val="00390611"/>
    <w:rsid w:val="003906E8"/>
    <w:rsid w:val="00391934"/>
    <w:rsid w:val="0039370D"/>
    <w:rsid w:val="0039734B"/>
    <w:rsid w:val="003A000D"/>
    <w:rsid w:val="003A4F0C"/>
    <w:rsid w:val="003A56CD"/>
    <w:rsid w:val="003A6278"/>
    <w:rsid w:val="003B0194"/>
    <w:rsid w:val="003B0FFF"/>
    <w:rsid w:val="003B15B5"/>
    <w:rsid w:val="003B2F9E"/>
    <w:rsid w:val="003B3240"/>
    <w:rsid w:val="003B509E"/>
    <w:rsid w:val="003B670A"/>
    <w:rsid w:val="003B6DD8"/>
    <w:rsid w:val="003B7C42"/>
    <w:rsid w:val="003C2177"/>
    <w:rsid w:val="003C2308"/>
    <w:rsid w:val="003C293B"/>
    <w:rsid w:val="003C34BB"/>
    <w:rsid w:val="003C4621"/>
    <w:rsid w:val="003C64AA"/>
    <w:rsid w:val="003C6DCD"/>
    <w:rsid w:val="003D0A14"/>
    <w:rsid w:val="003D2126"/>
    <w:rsid w:val="003D31AE"/>
    <w:rsid w:val="003D3224"/>
    <w:rsid w:val="003D3786"/>
    <w:rsid w:val="003D4271"/>
    <w:rsid w:val="003D43E0"/>
    <w:rsid w:val="003D5619"/>
    <w:rsid w:val="003D6C5D"/>
    <w:rsid w:val="003D7A6C"/>
    <w:rsid w:val="003D7B1A"/>
    <w:rsid w:val="003E0B13"/>
    <w:rsid w:val="003E1639"/>
    <w:rsid w:val="003E35C6"/>
    <w:rsid w:val="003E5B1D"/>
    <w:rsid w:val="003E64C7"/>
    <w:rsid w:val="003E799D"/>
    <w:rsid w:val="003F2B44"/>
    <w:rsid w:val="003F4DCD"/>
    <w:rsid w:val="003F5DED"/>
    <w:rsid w:val="003F6393"/>
    <w:rsid w:val="003F719A"/>
    <w:rsid w:val="003F71CA"/>
    <w:rsid w:val="003F7EB4"/>
    <w:rsid w:val="003F7FEB"/>
    <w:rsid w:val="0040044E"/>
    <w:rsid w:val="00400C9B"/>
    <w:rsid w:val="0040169D"/>
    <w:rsid w:val="00401C62"/>
    <w:rsid w:val="00401E2B"/>
    <w:rsid w:val="004047FC"/>
    <w:rsid w:val="004055FF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188A"/>
    <w:rsid w:val="00422C14"/>
    <w:rsid w:val="00424F64"/>
    <w:rsid w:val="0042505D"/>
    <w:rsid w:val="00426A80"/>
    <w:rsid w:val="0043087E"/>
    <w:rsid w:val="00430909"/>
    <w:rsid w:val="00431413"/>
    <w:rsid w:val="004338EF"/>
    <w:rsid w:val="00433AE9"/>
    <w:rsid w:val="00433B9C"/>
    <w:rsid w:val="004347E3"/>
    <w:rsid w:val="0043489B"/>
    <w:rsid w:val="00442990"/>
    <w:rsid w:val="00442E85"/>
    <w:rsid w:val="00443D52"/>
    <w:rsid w:val="004448BE"/>
    <w:rsid w:val="00446AA8"/>
    <w:rsid w:val="00447B41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97FD0"/>
    <w:rsid w:val="004A1542"/>
    <w:rsid w:val="004A1880"/>
    <w:rsid w:val="004A2036"/>
    <w:rsid w:val="004A2610"/>
    <w:rsid w:val="004A3011"/>
    <w:rsid w:val="004A44B8"/>
    <w:rsid w:val="004A70B0"/>
    <w:rsid w:val="004B00C6"/>
    <w:rsid w:val="004B1509"/>
    <w:rsid w:val="004B1EFF"/>
    <w:rsid w:val="004B1F88"/>
    <w:rsid w:val="004B2129"/>
    <w:rsid w:val="004B2384"/>
    <w:rsid w:val="004B48A0"/>
    <w:rsid w:val="004B5D0B"/>
    <w:rsid w:val="004B64EF"/>
    <w:rsid w:val="004B78E4"/>
    <w:rsid w:val="004C06E7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9EC"/>
    <w:rsid w:val="004D4D0D"/>
    <w:rsid w:val="004D4EF7"/>
    <w:rsid w:val="004D60A4"/>
    <w:rsid w:val="004E0435"/>
    <w:rsid w:val="004E0809"/>
    <w:rsid w:val="004E0D35"/>
    <w:rsid w:val="004E2A7D"/>
    <w:rsid w:val="004E6186"/>
    <w:rsid w:val="004E7790"/>
    <w:rsid w:val="004F0931"/>
    <w:rsid w:val="004F0C74"/>
    <w:rsid w:val="004F1F08"/>
    <w:rsid w:val="004F3C1D"/>
    <w:rsid w:val="004F6245"/>
    <w:rsid w:val="004F7CA5"/>
    <w:rsid w:val="004F7CF1"/>
    <w:rsid w:val="005014A1"/>
    <w:rsid w:val="005017F5"/>
    <w:rsid w:val="00501AAF"/>
    <w:rsid w:val="00502610"/>
    <w:rsid w:val="00502D2E"/>
    <w:rsid w:val="00502F49"/>
    <w:rsid w:val="005034CF"/>
    <w:rsid w:val="00503B99"/>
    <w:rsid w:val="00503C49"/>
    <w:rsid w:val="00505784"/>
    <w:rsid w:val="00507C3F"/>
    <w:rsid w:val="00507DAF"/>
    <w:rsid w:val="00511974"/>
    <w:rsid w:val="00513B85"/>
    <w:rsid w:val="0051463E"/>
    <w:rsid w:val="00515978"/>
    <w:rsid w:val="005159D1"/>
    <w:rsid w:val="005164A4"/>
    <w:rsid w:val="00516E10"/>
    <w:rsid w:val="00520379"/>
    <w:rsid w:val="0052093B"/>
    <w:rsid w:val="00520BAD"/>
    <w:rsid w:val="00520CD4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D5D"/>
    <w:rsid w:val="00541DDF"/>
    <w:rsid w:val="005447CE"/>
    <w:rsid w:val="0054593B"/>
    <w:rsid w:val="00546838"/>
    <w:rsid w:val="005500E9"/>
    <w:rsid w:val="00551E03"/>
    <w:rsid w:val="00552DA0"/>
    <w:rsid w:val="00553861"/>
    <w:rsid w:val="00554360"/>
    <w:rsid w:val="00554BBB"/>
    <w:rsid w:val="00556C41"/>
    <w:rsid w:val="00557F65"/>
    <w:rsid w:val="005600B5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DFA"/>
    <w:rsid w:val="00577F0C"/>
    <w:rsid w:val="005816FE"/>
    <w:rsid w:val="00582204"/>
    <w:rsid w:val="00582704"/>
    <w:rsid w:val="005837F6"/>
    <w:rsid w:val="00585EC7"/>
    <w:rsid w:val="0058673F"/>
    <w:rsid w:val="00590D3C"/>
    <w:rsid w:val="00590EC3"/>
    <w:rsid w:val="005913C5"/>
    <w:rsid w:val="005916B1"/>
    <w:rsid w:val="00591733"/>
    <w:rsid w:val="0059268F"/>
    <w:rsid w:val="00592691"/>
    <w:rsid w:val="0059322A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9B"/>
    <w:rsid w:val="005A7BBF"/>
    <w:rsid w:val="005A7CA9"/>
    <w:rsid w:val="005B140D"/>
    <w:rsid w:val="005B1A03"/>
    <w:rsid w:val="005B252B"/>
    <w:rsid w:val="005B3544"/>
    <w:rsid w:val="005B3559"/>
    <w:rsid w:val="005B380E"/>
    <w:rsid w:val="005B4CA6"/>
    <w:rsid w:val="005B6431"/>
    <w:rsid w:val="005B7646"/>
    <w:rsid w:val="005C0FEB"/>
    <w:rsid w:val="005C2797"/>
    <w:rsid w:val="005C2F03"/>
    <w:rsid w:val="005C7715"/>
    <w:rsid w:val="005C78C5"/>
    <w:rsid w:val="005C7B0E"/>
    <w:rsid w:val="005D1BB0"/>
    <w:rsid w:val="005D1C90"/>
    <w:rsid w:val="005D1D52"/>
    <w:rsid w:val="005D22BC"/>
    <w:rsid w:val="005D2368"/>
    <w:rsid w:val="005D31B2"/>
    <w:rsid w:val="005D34DB"/>
    <w:rsid w:val="005D3D6B"/>
    <w:rsid w:val="005D4F76"/>
    <w:rsid w:val="005D541A"/>
    <w:rsid w:val="005D7339"/>
    <w:rsid w:val="005E26FF"/>
    <w:rsid w:val="005E3A35"/>
    <w:rsid w:val="005E407D"/>
    <w:rsid w:val="005E4287"/>
    <w:rsid w:val="005E49A9"/>
    <w:rsid w:val="005E5349"/>
    <w:rsid w:val="005E7949"/>
    <w:rsid w:val="005E7D7D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5FF0"/>
    <w:rsid w:val="005F651A"/>
    <w:rsid w:val="006049B2"/>
    <w:rsid w:val="00605D71"/>
    <w:rsid w:val="00606A84"/>
    <w:rsid w:val="00607E49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180"/>
    <w:rsid w:val="0064223C"/>
    <w:rsid w:val="0064345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6E0F"/>
    <w:rsid w:val="006573E3"/>
    <w:rsid w:val="00657D4A"/>
    <w:rsid w:val="00657E9B"/>
    <w:rsid w:val="00664850"/>
    <w:rsid w:val="00665545"/>
    <w:rsid w:val="00667421"/>
    <w:rsid w:val="006708D2"/>
    <w:rsid w:val="00670F91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6D55"/>
    <w:rsid w:val="00677D9B"/>
    <w:rsid w:val="00680FF9"/>
    <w:rsid w:val="0068222A"/>
    <w:rsid w:val="00684528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77BB"/>
    <w:rsid w:val="00697924"/>
    <w:rsid w:val="00697E12"/>
    <w:rsid w:val="00697FB2"/>
    <w:rsid w:val="006A0163"/>
    <w:rsid w:val="006A2856"/>
    <w:rsid w:val="006A3135"/>
    <w:rsid w:val="006A3F7A"/>
    <w:rsid w:val="006A4D11"/>
    <w:rsid w:val="006A53C0"/>
    <w:rsid w:val="006A53EA"/>
    <w:rsid w:val="006A6AFA"/>
    <w:rsid w:val="006A6F73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D015F"/>
    <w:rsid w:val="006D07BC"/>
    <w:rsid w:val="006D3384"/>
    <w:rsid w:val="006D389D"/>
    <w:rsid w:val="006D3F0A"/>
    <w:rsid w:val="006D4BC6"/>
    <w:rsid w:val="006D5EDC"/>
    <w:rsid w:val="006E0EF0"/>
    <w:rsid w:val="006E1D80"/>
    <w:rsid w:val="006E28A8"/>
    <w:rsid w:val="006E5F05"/>
    <w:rsid w:val="006E6973"/>
    <w:rsid w:val="006E6AD0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03AE"/>
    <w:rsid w:val="00721D9C"/>
    <w:rsid w:val="00723D43"/>
    <w:rsid w:val="00723E93"/>
    <w:rsid w:val="00724D42"/>
    <w:rsid w:val="00725279"/>
    <w:rsid w:val="0072639B"/>
    <w:rsid w:val="00726525"/>
    <w:rsid w:val="00727A16"/>
    <w:rsid w:val="00727F85"/>
    <w:rsid w:val="007300C3"/>
    <w:rsid w:val="00730CB9"/>
    <w:rsid w:val="007336CE"/>
    <w:rsid w:val="00733CD0"/>
    <w:rsid w:val="00733D67"/>
    <w:rsid w:val="00734CE6"/>
    <w:rsid w:val="00735D53"/>
    <w:rsid w:val="00740DF3"/>
    <w:rsid w:val="00741979"/>
    <w:rsid w:val="0074225B"/>
    <w:rsid w:val="007437BD"/>
    <w:rsid w:val="007449F7"/>
    <w:rsid w:val="00744AF1"/>
    <w:rsid w:val="00744D60"/>
    <w:rsid w:val="00746424"/>
    <w:rsid w:val="00746C88"/>
    <w:rsid w:val="00747DA1"/>
    <w:rsid w:val="00751D9E"/>
    <w:rsid w:val="00753869"/>
    <w:rsid w:val="00753CC3"/>
    <w:rsid w:val="007553E7"/>
    <w:rsid w:val="007566E0"/>
    <w:rsid w:val="007574EE"/>
    <w:rsid w:val="007578B9"/>
    <w:rsid w:val="007602A1"/>
    <w:rsid w:val="00761054"/>
    <w:rsid w:val="00761AB9"/>
    <w:rsid w:val="00762887"/>
    <w:rsid w:val="00770873"/>
    <w:rsid w:val="0077352C"/>
    <w:rsid w:val="007741DB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472"/>
    <w:rsid w:val="007928BD"/>
    <w:rsid w:val="007929F9"/>
    <w:rsid w:val="007931C1"/>
    <w:rsid w:val="007959F0"/>
    <w:rsid w:val="0079656D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E5D"/>
    <w:rsid w:val="007B004F"/>
    <w:rsid w:val="007B03D7"/>
    <w:rsid w:val="007B1FD8"/>
    <w:rsid w:val="007B2462"/>
    <w:rsid w:val="007B2F8D"/>
    <w:rsid w:val="007B52BE"/>
    <w:rsid w:val="007B68D8"/>
    <w:rsid w:val="007C008E"/>
    <w:rsid w:val="007C0622"/>
    <w:rsid w:val="007C52BC"/>
    <w:rsid w:val="007C67B6"/>
    <w:rsid w:val="007D026E"/>
    <w:rsid w:val="007D0400"/>
    <w:rsid w:val="007D05E2"/>
    <w:rsid w:val="007D0DD0"/>
    <w:rsid w:val="007D25EE"/>
    <w:rsid w:val="007D41B2"/>
    <w:rsid w:val="007D6C99"/>
    <w:rsid w:val="007D78D9"/>
    <w:rsid w:val="007D7BA9"/>
    <w:rsid w:val="007D7F76"/>
    <w:rsid w:val="007E0AC8"/>
    <w:rsid w:val="007E3033"/>
    <w:rsid w:val="007E3690"/>
    <w:rsid w:val="007E5DF4"/>
    <w:rsid w:val="007E7720"/>
    <w:rsid w:val="007E7D18"/>
    <w:rsid w:val="007F18E6"/>
    <w:rsid w:val="007F3652"/>
    <w:rsid w:val="007F7409"/>
    <w:rsid w:val="007F7E30"/>
    <w:rsid w:val="00800373"/>
    <w:rsid w:val="00800E65"/>
    <w:rsid w:val="008018BE"/>
    <w:rsid w:val="008020EA"/>
    <w:rsid w:val="00802817"/>
    <w:rsid w:val="008062E6"/>
    <w:rsid w:val="0080733C"/>
    <w:rsid w:val="00807D6A"/>
    <w:rsid w:val="0081277C"/>
    <w:rsid w:val="0081428A"/>
    <w:rsid w:val="008151FD"/>
    <w:rsid w:val="0081572D"/>
    <w:rsid w:val="00816355"/>
    <w:rsid w:val="008209A3"/>
    <w:rsid w:val="00821623"/>
    <w:rsid w:val="00822834"/>
    <w:rsid w:val="008229A1"/>
    <w:rsid w:val="00822C63"/>
    <w:rsid w:val="008234DB"/>
    <w:rsid w:val="008238A3"/>
    <w:rsid w:val="00825014"/>
    <w:rsid w:val="008253BE"/>
    <w:rsid w:val="008267B4"/>
    <w:rsid w:val="00826ACE"/>
    <w:rsid w:val="0083092B"/>
    <w:rsid w:val="00831511"/>
    <w:rsid w:val="00832213"/>
    <w:rsid w:val="00832B69"/>
    <w:rsid w:val="0083627A"/>
    <w:rsid w:val="00837BD7"/>
    <w:rsid w:val="00842771"/>
    <w:rsid w:val="00842D0B"/>
    <w:rsid w:val="0084489B"/>
    <w:rsid w:val="008466F2"/>
    <w:rsid w:val="0084696A"/>
    <w:rsid w:val="008476F8"/>
    <w:rsid w:val="00850D9E"/>
    <w:rsid w:val="00852BED"/>
    <w:rsid w:val="00852DE5"/>
    <w:rsid w:val="00855323"/>
    <w:rsid w:val="00856B5E"/>
    <w:rsid w:val="00857943"/>
    <w:rsid w:val="008606F0"/>
    <w:rsid w:val="00861906"/>
    <w:rsid w:val="00864E84"/>
    <w:rsid w:val="00864F9E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D59"/>
    <w:rsid w:val="00884AEA"/>
    <w:rsid w:val="00884DCF"/>
    <w:rsid w:val="008858EF"/>
    <w:rsid w:val="008867E5"/>
    <w:rsid w:val="008902DD"/>
    <w:rsid w:val="00892B66"/>
    <w:rsid w:val="0089450C"/>
    <w:rsid w:val="00895320"/>
    <w:rsid w:val="008958C4"/>
    <w:rsid w:val="008959A2"/>
    <w:rsid w:val="00895A60"/>
    <w:rsid w:val="00897F10"/>
    <w:rsid w:val="008A031D"/>
    <w:rsid w:val="008A0DFA"/>
    <w:rsid w:val="008A2402"/>
    <w:rsid w:val="008A2640"/>
    <w:rsid w:val="008A2E13"/>
    <w:rsid w:val="008A379E"/>
    <w:rsid w:val="008A630C"/>
    <w:rsid w:val="008B077F"/>
    <w:rsid w:val="008B20D4"/>
    <w:rsid w:val="008B4021"/>
    <w:rsid w:val="008B4E68"/>
    <w:rsid w:val="008B62FB"/>
    <w:rsid w:val="008B76D7"/>
    <w:rsid w:val="008B782E"/>
    <w:rsid w:val="008C0EA2"/>
    <w:rsid w:val="008C1BE9"/>
    <w:rsid w:val="008C1F7B"/>
    <w:rsid w:val="008C2FC4"/>
    <w:rsid w:val="008C4D60"/>
    <w:rsid w:val="008C58D4"/>
    <w:rsid w:val="008C5F90"/>
    <w:rsid w:val="008C66E2"/>
    <w:rsid w:val="008C6994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4097"/>
    <w:rsid w:val="008E5913"/>
    <w:rsid w:val="008F05C2"/>
    <w:rsid w:val="008F0608"/>
    <w:rsid w:val="008F0AE2"/>
    <w:rsid w:val="008F13A2"/>
    <w:rsid w:val="008F16EF"/>
    <w:rsid w:val="008F3BC0"/>
    <w:rsid w:val="008F53FF"/>
    <w:rsid w:val="008F58E3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7098"/>
    <w:rsid w:val="00917AC8"/>
    <w:rsid w:val="0092146A"/>
    <w:rsid w:val="00921AEF"/>
    <w:rsid w:val="00922103"/>
    <w:rsid w:val="009247BF"/>
    <w:rsid w:val="0092528A"/>
    <w:rsid w:val="00926D94"/>
    <w:rsid w:val="00927105"/>
    <w:rsid w:val="009301C4"/>
    <w:rsid w:val="00931395"/>
    <w:rsid w:val="009321C0"/>
    <w:rsid w:val="00932DDE"/>
    <w:rsid w:val="009333F2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296A"/>
    <w:rsid w:val="00954415"/>
    <w:rsid w:val="0095478C"/>
    <w:rsid w:val="00956BB2"/>
    <w:rsid w:val="00960592"/>
    <w:rsid w:val="00961C6F"/>
    <w:rsid w:val="00961F64"/>
    <w:rsid w:val="00964FD7"/>
    <w:rsid w:val="00965941"/>
    <w:rsid w:val="00967A3C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6B99"/>
    <w:rsid w:val="00987647"/>
    <w:rsid w:val="0098765C"/>
    <w:rsid w:val="009877A8"/>
    <w:rsid w:val="00987C49"/>
    <w:rsid w:val="00987D58"/>
    <w:rsid w:val="009907F6"/>
    <w:rsid w:val="009920CE"/>
    <w:rsid w:val="00995C8F"/>
    <w:rsid w:val="0099668B"/>
    <w:rsid w:val="009A2312"/>
    <w:rsid w:val="009A3C23"/>
    <w:rsid w:val="009A4030"/>
    <w:rsid w:val="009A485D"/>
    <w:rsid w:val="009A54CA"/>
    <w:rsid w:val="009A6605"/>
    <w:rsid w:val="009A774A"/>
    <w:rsid w:val="009B122C"/>
    <w:rsid w:val="009B516C"/>
    <w:rsid w:val="009B5FC1"/>
    <w:rsid w:val="009C02BA"/>
    <w:rsid w:val="009C1366"/>
    <w:rsid w:val="009C2565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6"/>
    <w:rsid w:val="009D63BC"/>
    <w:rsid w:val="009D794D"/>
    <w:rsid w:val="009E4800"/>
    <w:rsid w:val="009E5509"/>
    <w:rsid w:val="009E6672"/>
    <w:rsid w:val="009F01B5"/>
    <w:rsid w:val="009F0EC3"/>
    <w:rsid w:val="009F0F01"/>
    <w:rsid w:val="009F1731"/>
    <w:rsid w:val="009F1A95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05899"/>
    <w:rsid w:val="00A10224"/>
    <w:rsid w:val="00A10C3E"/>
    <w:rsid w:val="00A12790"/>
    <w:rsid w:val="00A133CE"/>
    <w:rsid w:val="00A17FC7"/>
    <w:rsid w:val="00A20396"/>
    <w:rsid w:val="00A21097"/>
    <w:rsid w:val="00A22463"/>
    <w:rsid w:val="00A23670"/>
    <w:rsid w:val="00A240F7"/>
    <w:rsid w:val="00A2433A"/>
    <w:rsid w:val="00A24432"/>
    <w:rsid w:val="00A26E41"/>
    <w:rsid w:val="00A27233"/>
    <w:rsid w:val="00A312DC"/>
    <w:rsid w:val="00A313B6"/>
    <w:rsid w:val="00A36DC9"/>
    <w:rsid w:val="00A43AE8"/>
    <w:rsid w:val="00A43C73"/>
    <w:rsid w:val="00A444AE"/>
    <w:rsid w:val="00A45079"/>
    <w:rsid w:val="00A45E6D"/>
    <w:rsid w:val="00A47BFA"/>
    <w:rsid w:val="00A47E61"/>
    <w:rsid w:val="00A5042A"/>
    <w:rsid w:val="00A504AC"/>
    <w:rsid w:val="00A50D65"/>
    <w:rsid w:val="00A513E9"/>
    <w:rsid w:val="00A517B3"/>
    <w:rsid w:val="00A53721"/>
    <w:rsid w:val="00A537A1"/>
    <w:rsid w:val="00A555B7"/>
    <w:rsid w:val="00A567D7"/>
    <w:rsid w:val="00A57527"/>
    <w:rsid w:val="00A57548"/>
    <w:rsid w:val="00A61F9F"/>
    <w:rsid w:val="00A62AB6"/>
    <w:rsid w:val="00A63B42"/>
    <w:rsid w:val="00A66192"/>
    <w:rsid w:val="00A66D5E"/>
    <w:rsid w:val="00A67AA5"/>
    <w:rsid w:val="00A71DB9"/>
    <w:rsid w:val="00A74644"/>
    <w:rsid w:val="00A750BA"/>
    <w:rsid w:val="00A75D0A"/>
    <w:rsid w:val="00A75E83"/>
    <w:rsid w:val="00A77DF6"/>
    <w:rsid w:val="00A77F8B"/>
    <w:rsid w:val="00A80176"/>
    <w:rsid w:val="00A80239"/>
    <w:rsid w:val="00A819DF"/>
    <w:rsid w:val="00A81E40"/>
    <w:rsid w:val="00A82A04"/>
    <w:rsid w:val="00A830CC"/>
    <w:rsid w:val="00A83AD7"/>
    <w:rsid w:val="00A83D5D"/>
    <w:rsid w:val="00A8470C"/>
    <w:rsid w:val="00A87496"/>
    <w:rsid w:val="00A91511"/>
    <w:rsid w:val="00A93530"/>
    <w:rsid w:val="00A9393B"/>
    <w:rsid w:val="00A95925"/>
    <w:rsid w:val="00A96296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DF1"/>
    <w:rsid w:val="00AB7ADA"/>
    <w:rsid w:val="00AC0A19"/>
    <w:rsid w:val="00AC1AE0"/>
    <w:rsid w:val="00AC40C5"/>
    <w:rsid w:val="00AC417D"/>
    <w:rsid w:val="00AC424A"/>
    <w:rsid w:val="00AC48DE"/>
    <w:rsid w:val="00AC4B5E"/>
    <w:rsid w:val="00AC5F1B"/>
    <w:rsid w:val="00AC7203"/>
    <w:rsid w:val="00AC78B8"/>
    <w:rsid w:val="00AD0A1B"/>
    <w:rsid w:val="00AD12F9"/>
    <w:rsid w:val="00AD32B4"/>
    <w:rsid w:val="00AD3A53"/>
    <w:rsid w:val="00AD3BD4"/>
    <w:rsid w:val="00AD429F"/>
    <w:rsid w:val="00AD4A52"/>
    <w:rsid w:val="00AD55F1"/>
    <w:rsid w:val="00AE15C0"/>
    <w:rsid w:val="00AE2E3B"/>
    <w:rsid w:val="00AE4AAA"/>
    <w:rsid w:val="00AE50FE"/>
    <w:rsid w:val="00AE5EB9"/>
    <w:rsid w:val="00AE6383"/>
    <w:rsid w:val="00AF0ED2"/>
    <w:rsid w:val="00AF5BE4"/>
    <w:rsid w:val="00AF6199"/>
    <w:rsid w:val="00AF61C4"/>
    <w:rsid w:val="00AF6896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3807"/>
    <w:rsid w:val="00B13CF2"/>
    <w:rsid w:val="00B15ACE"/>
    <w:rsid w:val="00B1721F"/>
    <w:rsid w:val="00B20FBD"/>
    <w:rsid w:val="00B233CD"/>
    <w:rsid w:val="00B24B8B"/>
    <w:rsid w:val="00B252E5"/>
    <w:rsid w:val="00B26AD6"/>
    <w:rsid w:val="00B26B69"/>
    <w:rsid w:val="00B26D7F"/>
    <w:rsid w:val="00B27B2A"/>
    <w:rsid w:val="00B300CB"/>
    <w:rsid w:val="00B315F1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570F"/>
    <w:rsid w:val="00B571A0"/>
    <w:rsid w:val="00B57D17"/>
    <w:rsid w:val="00B6010F"/>
    <w:rsid w:val="00B63A9B"/>
    <w:rsid w:val="00B63DA1"/>
    <w:rsid w:val="00B63DE7"/>
    <w:rsid w:val="00B64149"/>
    <w:rsid w:val="00B650E8"/>
    <w:rsid w:val="00B65520"/>
    <w:rsid w:val="00B65A49"/>
    <w:rsid w:val="00B66F3D"/>
    <w:rsid w:val="00B66FF7"/>
    <w:rsid w:val="00B72517"/>
    <w:rsid w:val="00B72E4E"/>
    <w:rsid w:val="00B73083"/>
    <w:rsid w:val="00B73F38"/>
    <w:rsid w:val="00B74F9D"/>
    <w:rsid w:val="00B76662"/>
    <w:rsid w:val="00B77ECC"/>
    <w:rsid w:val="00B80BFD"/>
    <w:rsid w:val="00B842EB"/>
    <w:rsid w:val="00B8539B"/>
    <w:rsid w:val="00B86BD7"/>
    <w:rsid w:val="00B904F0"/>
    <w:rsid w:val="00B9051C"/>
    <w:rsid w:val="00B912C6"/>
    <w:rsid w:val="00B93E4D"/>
    <w:rsid w:val="00B95F42"/>
    <w:rsid w:val="00B9644A"/>
    <w:rsid w:val="00B96584"/>
    <w:rsid w:val="00B97218"/>
    <w:rsid w:val="00B97954"/>
    <w:rsid w:val="00BA40B2"/>
    <w:rsid w:val="00BA53F3"/>
    <w:rsid w:val="00BA588C"/>
    <w:rsid w:val="00BA5CBC"/>
    <w:rsid w:val="00BA5D57"/>
    <w:rsid w:val="00BA5FCA"/>
    <w:rsid w:val="00BA60A6"/>
    <w:rsid w:val="00BB0BDA"/>
    <w:rsid w:val="00BB13B0"/>
    <w:rsid w:val="00BB1BCB"/>
    <w:rsid w:val="00BB33E2"/>
    <w:rsid w:val="00BB5183"/>
    <w:rsid w:val="00BB51D5"/>
    <w:rsid w:val="00BB6279"/>
    <w:rsid w:val="00BC006F"/>
    <w:rsid w:val="00BC0728"/>
    <w:rsid w:val="00BC137D"/>
    <w:rsid w:val="00BC178F"/>
    <w:rsid w:val="00BC2872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72D6"/>
    <w:rsid w:val="00BD0CFB"/>
    <w:rsid w:val="00BD1190"/>
    <w:rsid w:val="00BD12DB"/>
    <w:rsid w:val="00BD4476"/>
    <w:rsid w:val="00BD485E"/>
    <w:rsid w:val="00BD50DE"/>
    <w:rsid w:val="00BD516D"/>
    <w:rsid w:val="00BD6833"/>
    <w:rsid w:val="00BD7406"/>
    <w:rsid w:val="00BD7C4E"/>
    <w:rsid w:val="00BD7FA6"/>
    <w:rsid w:val="00BE08A9"/>
    <w:rsid w:val="00BE0E18"/>
    <w:rsid w:val="00BE2C77"/>
    <w:rsid w:val="00BE4D63"/>
    <w:rsid w:val="00BE51D4"/>
    <w:rsid w:val="00BE667E"/>
    <w:rsid w:val="00BF0EE1"/>
    <w:rsid w:val="00BF1540"/>
    <w:rsid w:val="00BF1D3F"/>
    <w:rsid w:val="00BF279B"/>
    <w:rsid w:val="00BF3571"/>
    <w:rsid w:val="00BF3863"/>
    <w:rsid w:val="00BF3EDC"/>
    <w:rsid w:val="00BF40BC"/>
    <w:rsid w:val="00BF4779"/>
    <w:rsid w:val="00BF5509"/>
    <w:rsid w:val="00BF5C28"/>
    <w:rsid w:val="00BF759C"/>
    <w:rsid w:val="00BF7667"/>
    <w:rsid w:val="00C00258"/>
    <w:rsid w:val="00C01252"/>
    <w:rsid w:val="00C01B4D"/>
    <w:rsid w:val="00C03201"/>
    <w:rsid w:val="00C04134"/>
    <w:rsid w:val="00C04BB7"/>
    <w:rsid w:val="00C04D93"/>
    <w:rsid w:val="00C050C2"/>
    <w:rsid w:val="00C05321"/>
    <w:rsid w:val="00C05460"/>
    <w:rsid w:val="00C06A17"/>
    <w:rsid w:val="00C06B6B"/>
    <w:rsid w:val="00C1018D"/>
    <w:rsid w:val="00C1046C"/>
    <w:rsid w:val="00C11985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7DD"/>
    <w:rsid w:val="00C1796C"/>
    <w:rsid w:val="00C17E7E"/>
    <w:rsid w:val="00C2034C"/>
    <w:rsid w:val="00C21F79"/>
    <w:rsid w:val="00C26C85"/>
    <w:rsid w:val="00C320A5"/>
    <w:rsid w:val="00C323B3"/>
    <w:rsid w:val="00C32BB0"/>
    <w:rsid w:val="00C34198"/>
    <w:rsid w:val="00C3447F"/>
    <w:rsid w:val="00C34ED5"/>
    <w:rsid w:val="00C3621D"/>
    <w:rsid w:val="00C3694C"/>
    <w:rsid w:val="00C36CDA"/>
    <w:rsid w:val="00C36F57"/>
    <w:rsid w:val="00C36FD0"/>
    <w:rsid w:val="00C401FF"/>
    <w:rsid w:val="00C407BA"/>
    <w:rsid w:val="00C433C4"/>
    <w:rsid w:val="00C4376E"/>
    <w:rsid w:val="00C43DA7"/>
    <w:rsid w:val="00C4417C"/>
    <w:rsid w:val="00C44B58"/>
    <w:rsid w:val="00C4525C"/>
    <w:rsid w:val="00C45AAF"/>
    <w:rsid w:val="00C46396"/>
    <w:rsid w:val="00C52644"/>
    <w:rsid w:val="00C538F5"/>
    <w:rsid w:val="00C53B53"/>
    <w:rsid w:val="00C54466"/>
    <w:rsid w:val="00C555F5"/>
    <w:rsid w:val="00C563D2"/>
    <w:rsid w:val="00C6164E"/>
    <w:rsid w:val="00C628DF"/>
    <w:rsid w:val="00C62BAE"/>
    <w:rsid w:val="00C63D28"/>
    <w:rsid w:val="00C64BDC"/>
    <w:rsid w:val="00C652F0"/>
    <w:rsid w:val="00C664EB"/>
    <w:rsid w:val="00C66813"/>
    <w:rsid w:val="00C66973"/>
    <w:rsid w:val="00C671E9"/>
    <w:rsid w:val="00C67C49"/>
    <w:rsid w:val="00C710BF"/>
    <w:rsid w:val="00C7169D"/>
    <w:rsid w:val="00C728D0"/>
    <w:rsid w:val="00C7446B"/>
    <w:rsid w:val="00C7554A"/>
    <w:rsid w:val="00C75721"/>
    <w:rsid w:val="00C77398"/>
    <w:rsid w:val="00C776A1"/>
    <w:rsid w:val="00C77D82"/>
    <w:rsid w:val="00C804EA"/>
    <w:rsid w:val="00C819F7"/>
    <w:rsid w:val="00C82A77"/>
    <w:rsid w:val="00C85897"/>
    <w:rsid w:val="00C862AD"/>
    <w:rsid w:val="00C866BF"/>
    <w:rsid w:val="00C90492"/>
    <w:rsid w:val="00C91FE5"/>
    <w:rsid w:val="00C93EA8"/>
    <w:rsid w:val="00C95E48"/>
    <w:rsid w:val="00CA02AF"/>
    <w:rsid w:val="00CA2A91"/>
    <w:rsid w:val="00CB00BD"/>
    <w:rsid w:val="00CB4041"/>
    <w:rsid w:val="00CB5D22"/>
    <w:rsid w:val="00CB6B65"/>
    <w:rsid w:val="00CB71AE"/>
    <w:rsid w:val="00CC0FF2"/>
    <w:rsid w:val="00CC1864"/>
    <w:rsid w:val="00CC295A"/>
    <w:rsid w:val="00CC2B78"/>
    <w:rsid w:val="00CC69DD"/>
    <w:rsid w:val="00CC7A71"/>
    <w:rsid w:val="00CD2CC6"/>
    <w:rsid w:val="00CD3542"/>
    <w:rsid w:val="00CD3A5C"/>
    <w:rsid w:val="00CD61F3"/>
    <w:rsid w:val="00CE0E45"/>
    <w:rsid w:val="00CE15C6"/>
    <w:rsid w:val="00CE3DF9"/>
    <w:rsid w:val="00CE41EE"/>
    <w:rsid w:val="00CE424E"/>
    <w:rsid w:val="00CE443D"/>
    <w:rsid w:val="00CE47B9"/>
    <w:rsid w:val="00CE640C"/>
    <w:rsid w:val="00CE6721"/>
    <w:rsid w:val="00CE711B"/>
    <w:rsid w:val="00CF05FD"/>
    <w:rsid w:val="00CF0726"/>
    <w:rsid w:val="00CF0D77"/>
    <w:rsid w:val="00CF1B62"/>
    <w:rsid w:val="00CF2047"/>
    <w:rsid w:val="00CF31F1"/>
    <w:rsid w:val="00CF3E78"/>
    <w:rsid w:val="00CF789D"/>
    <w:rsid w:val="00CF79D4"/>
    <w:rsid w:val="00D0001C"/>
    <w:rsid w:val="00D000A1"/>
    <w:rsid w:val="00D01276"/>
    <w:rsid w:val="00D0156F"/>
    <w:rsid w:val="00D0795A"/>
    <w:rsid w:val="00D07C89"/>
    <w:rsid w:val="00D10720"/>
    <w:rsid w:val="00D1215D"/>
    <w:rsid w:val="00D13450"/>
    <w:rsid w:val="00D13826"/>
    <w:rsid w:val="00D14BF4"/>
    <w:rsid w:val="00D1610C"/>
    <w:rsid w:val="00D16475"/>
    <w:rsid w:val="00D17082"/>
    <w:rsid w:val="00D207F0"/>
    <w:rsid w:val="00D21096"/>
    <w:rsid w:val="00D21872"/>
    <w:rsid w:val="00D22D65"/>
    <w:rsid w:val="00D248EA"/>
    <w:rsid w:val="00D2551D"/>
    <w:rsid w:val="00D258CF"/>
    <w:rsid w:val="00D27DA8"/>
    <w:rsid w:val="00D30513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38E7"/>
    <w:rsid w:val="00D43D75"/>
    <w:rsid w:val="00D45A2B"/>
    <w:rsid w:val="00D513ED"/>
    <w:rsid w:val="00D52744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69C5"/>
    <w:rsid w:val="00D66A26"/>
    <w:rsid w:val="00D670D5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29E"/>
    <w:rsid w:val="00D775B0"/>
    <w:rsid w:val="00D80D72"/>
    <w:rsid w:val="00D82067"/>
    <w:rsid w:val="00D826F6"/>
    <w:rsid w:val="00D82D16"/>
    <w:rsid w:val="00D848D4"/>
    <w:rsid w:val="00D84A93"/>
    <w:rsid w:val="00D84AFC"/>
    <w:rsid w:val="00D85536"/>
    <w:rsid w:val="00D85545"/>
    <w:rsid w:val="00D8585B"/>
    <w:rsid w:val="00D865C1"/>
    <w:rsid w:val="00D86A01"/>
    <w:rsid w:val="00D87391"/>
    <w:rsid w:val="00D900C8"/>
    <w:rsid w:val="00D91E4F"/>
    <w:rsid w:val="00D92193"/>
    <w:rsid w:val="00D92468"/>
    <w:rsid w:val="00D9469B"/>
    <w:rsid w:val="00D94EFB"/>
    <w:rsid w:val="00D9503C"/>
    <w:rsid w:val="00D95229"/>
    <w:rsid w:val="00D964C9"/>
    <w:rsid w:val="00D96C09"/>
    <w:rsid w:val="00D9746B"/>
    <w:rsid w:val="00D978CE"/>
    <w:rsid w:val="00D97FCA"/>
    <w:rsid w:val="00DA042A"/>
    <w:rsid w:val="00DA0BFC"/>
    <w:rsid w:val="00DA1373"/>
    <w:rsid w:val="00DA308C"/>
    <w:rsid w:val="00DA3171"/>
    <w:rsid w:val="00DA6C7E"/>
    <w:rsid w:val="00DA7053"/>
    <w:rsid w:val="00DB0EE4"/>
    <w:rsid w:val="00DB37CF"/>
    <w:rsid w:val="00DB3EA1"/>
    <w:rsid w:val="00DB5D57"/>
    <w:rsid w:val="00DB741A"/>
    <w:rsid w:val="00DC040B"/>
    <w:rsid w:val="00DC2263"/>
    <w:rsid w:val="00DC22C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1C25"/>
    <w:rsid w:val="00DD26E5"/>
    <w:rsid w:val="00DD4234"/>
    <w:rsid w:val="00DD4754"/>
    <w:rsid w:val="00DD5FD4"/>
    <w:rsid w:val="00DD7965"/>
    <w:rsid w:val="00DE1470"/>
    <w:rsid w:val="00DE474B"/>
    <w:rsid w:val="00DE475A"/>
    <w:rsid w:val="00DE7F25"/>
    <w:rsid w:val="00DF155A"/>
    <w:rsid w:val="00DF256A"/>
    <w:rsid w:val="00DF3367"/>
    <w:rsid w:val="00DF4E25"/>
    <w:rsid w:val="00DF52CF"/>
    <w:rsid w:val="00DF643C"/>
    <w:rsid w:val="00DF7D07"/>
    <w:rsid w:val="00E00434"/>
    <w:rsid w:val="00E03E5D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202BD"/>
    <w:rsid w:val="00E21E36"/>
    <w:rsid w:val="00E22F06"/>
    <w:rsid w:val="00E23403"/>
    <w:rsid w:val="00E236A9"/>
    <w:rsid w:val="00E23C3B"/>
    <w:rsid w:val="00E2450F"/>
    <w:rsid w:val="00E2588E"/>
    <w:rsid w:val="00E264F5"/>
    <w:rsid w:val="00E26993"/>
    <w:rsid w:val="00E26D68"/>
    <w:rsid w:val="00E279D9"/>
    <w:rsid w:val="00E300D3"/>
    <w:rsid w:val="00E319AB"/>
    <w:rsid w:val="00E33D65"/>
    <w:rsid w:val="00E34BBC"/>
    <w:rsid w:val="00E35B73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473B8"/>
    <w:rsid w:val="00E479E2"/>
    <w:rsid w:val="00E50100"/>
    <w:rsid w:val="00E50A98"/>
    <w:rsid w:val="00E50CD9"/>
    <w:rsid w:val="00E50F97"/>
    <w:rsid w:val="00E53375"/>
    <w:rsid w:val="00E53635"/>
    <w:rsid w:val="00E541C0"/>
    <w:rsid w:val="00E54334"/>
    <w:rsid w:val="00E54A43"/>
    <w:rsid w:val="00E5524B"/>
    <w:rsid w:val="00E5571F"/>
    <w:rsid w:val="00E601E4"/>
    <w:rsid w:val="00E605F1"/>
    <w:rsid w:val="00E62CF7"/>
    <w:rsid w:val="00E63046"/>
    <w:rsid w:val="00E630B8"/>
    <w:rsid w:val="00E63706"/>
    <w:rsid w:val="00E640C9"/>
    <w:rsid w:val="00E648A3"/>
    <w:rsid w:val="00E64932"/>
    <w:rsid w:val="00E65DC6"/>
    <w:rsid w:val="00E66D88"/>
    <w:rsid w:val="00E67D56"/>
    <w:rsid w:val="00E706AD"/>
    <w:rsid w:val="00E70CC9"/>
    <w:rsid w:val="00E733B3"/>
    <w:rsid w:val="00E73835"/>
    <w:rsid w:val="00E76C5B"/>
    <w:rsid w:val="00E772AA"/>
    <w:rsid w:val="00E77B66"/>
    <w:rsid w:val="00E77E36"/>
    <w:rsid w:val="00E81380"/>
    <w:rsid w:val="00E841BD"/>
    <w:rsid w:val="00E9053F"/>
    <w:rsid w:val="00E90B68"/>
    <w:rsid w:val="00E92466"/>
    <w:rsid w:val="00E9250E"/>
    <w:rsid w:val="00E925B7"/>
    <w:rsid w:val="00E9302F"/>
    <w:rsid w:val="00E956C3"/>
    <w:rsid w:val="00E97399"/>
    <w:rsid w:val="00EA0BD5"/>
    <w:rsid w:val="00EA1279"/>
    <w:rsid w:val="00EA1B2F"/>
    <w:rsid w:val="00EA1EE2"/>
    <w:rsid w:val="00EA1FC3"/>
    <w:rsid w:val="00EA442F"/>
    <w:rsid w:val="00EA46A9"/>
    <w:rsid w:val="00EA7184"/>
    <w:rsid w:val="00EA7D23"/>
    <w:rsid w:val="00EB14AF"/>
    <w:rsid w:val="00EB1F7E"/>
    <w:rsid w:val="00EB2466"/>
    <w:rsid w:val="00EB2BC2"/>
    <w:rsid w:val="00EB53B4"/>
    <w:rsid w:val="00EC055E"/>
    <w:rsid w:val="00EC0BC7"/>
    <w:rsid w:val="00EC250E"/>
    <w:rsid w:val="00EC2863"/>
    <w:rsid w:val="00EC29FB"/>
    <w:rsid w:val="00EC2A77"/>
    <w:rsid w:val="00EC2E23"/>
    <w:rsid w:val="00EC2EC5"/>
    <w:rsid w:val="00EC3726"/>
    <w:rsid w:val="00EC3778"/>
    <w:rsid w:val="00EC455C"/>
    <w:rsid w:val="00ED1019"/>
    <w:rsid w:val="00ED2816"/>
    <w:rsid w:val="00ED3392"/>
    <w:rsid w:val="00ED50A4"/>
    <w:rsid w:val="00ED569D"/>
    <w:rsid w:val="00ED5857"/>
    <w:rsid w:val="00ED5E85"/>
    <w:rsid w:val="00ED6779"/>
    <w:rsid w:val="00EE146F"/>
    <w:rsid w:val="00EE42BE"/>
    <w:rsid w:val="00EE4F6C"/>
    <w:rsid w:val="00EE6074"/>
    <w:rsid w:val="00EE6512"/>
    <w:rsid w:val="00EF16A0"/>
    <w:rsid w:val="00EF1A34"/>
    <w:rsid w:val="00EF2AF9"/>
    <w:rsid w:val="00EF34A1"/>
    <w:rsid w:val="00EF497B"/>
    <w:rsid w:val="00F001D4"/>
    <w:rsid w:val="00F004E4"/>
    <w:rsid w:val="00F008BB"/>
    <w:rsid w:val="00F02E20"/>
    <w:rsid w:val="00F03F8E"/>
    <w:rsid w:val="00F04BEB"/>
    <w:rsid w:val="00F04F5A"/>
    <w:rsid w:val="00F05E76"/>
    <w:rsid w:val="00F06CAB"/>
    <w:rsid w:val="00F06D67"/>
    <w:rsid w:val="00F1071C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616"/>
    <w:rsid w:val="00F22A0C"/>
    <w:rsid w:val="00F25D32"/>
    <w:rsid w:val="00F26C3B"/>
    <w:rsid w:val="00F2760B"/>
    <w:rsid w:val="00F27B48"/>
    <w:rsid w:val="00F3211B"/>
    <w:rsid w:val="00F3407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C1D"/>
    <w:rsid w:val="00F610F3"/>
    <w:rsid w:val="00F611EA"/>
    <w:rsid w:val="00F623E2"/>
    <w:rsid w:val="00F66D8A"/>
    <w:rsid w:val="00F6713D"/>
    <w:rsid w:val="00F671DE"/>
    <w:rsid w:val="00F7606D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317F"/>
    <w:rsid w:val="00F851D7"/>
    <w:rsid w:val="00F87A93"/>
    <w:rsid w:val="00F91096"/>
    <w:rsid w:val="00F919C9"/>
    <w:rsid w:val="00F91D4F"/>
    <w:rsid w:val="00F9269C"/>
    <w:rsid w:val="00F93AF0"/>
    <w:rsid w:val="00F940F1"/>
    <w:rsid w:val="00F9451B"/>
    <w:rsid w:val="00F949A6"/>
    <w:rsid w:val="00F959A0"/>
    <w:rsid w:val="00F96050"/>
    <w:rsid w:val="00F96248"/>
    <w:rsid w:val="00F9727E"/>
    <w:rsid w:val="00FA122E"/>
    <w:rsid w:val="00FA2014"/>
    <w:rsid w:val="00FA2B2E"/>
    <w:rsid w:val="00FA5587"/>
    <w:rsid w:val="00FA6841"/>
    <w:rsid w:val="00FA688B"/>
    <w:rsid w:val="00FA6D7A"/>
    <w:rsid w:val="00FA7520"/>
    <w:rsid w:val="00FB1452"/>
    <w:rsid w:val="00FB4D1E"/>
    <w:rsid w:val="00FB7CBA"/>
    <w:rsid w:val="00FC107E"/>
    <w:rsid w:val="00FC1679"/>
    <w:rsid w:val="00FC2C61"/>
    <w:rsid w:val="00FC399C"/>
    <w:rsid w:val="00FC3FD2"/>
    <w:rsid w:val="00FC439E"/>
    <w:rsid w:val="00FC4731"/>
    <w:rsid w:val="00FC5302"/>
    <w:rsid w:val="00FC7453"/>
    <w:rsid w:val="00FD27EC"/>
    <w:rsid w:val="00FD2A31"/>
    <w:rsid w:val="00FD5507"/>
    <w:rsid w:val="00FD66B4"/>
    <w:rsid w:val="00FE0636"/>
    <w:rsid w:val="00FE1DFF"/>
    <w:rsid w:val="00FE1E2F"/>
    <w:rsid w:val="00FE357B"/>
    <w:rsid w:val="00FE387C"/>
    <w:rsid w:val="00FE3B66"/>
    <w:rsid w:val="00FE4182"/>
    <w:rsid w:val="00FE5EC9"/>
    <w:rsid w:val="00FE7780"/>
    <w:rsid w:val="00FE7916"/>
    <w:rsid w:val="00FF0FE5"/>
    <w:rsid w:val="00FF1942"/>
    <w:rsid w:val="00FF2DA5"/>
    <w:rsid w:val="00FF3191"/>
    <w:rsid w:val="00FF3C35"/>
    <w:rsid w:val="00FF3F7A"/>
    <w:rsid w:val="00FF60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qFormat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link w:val="af9"/>
    <w:uiPriority w:val="34"/>
    <w:locked/>
    <w:rsid w:val="001D2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qFormat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Абзац списка Знак"/>
    <w:link w:val="af9"/>
    <w:uiPriority w:val="34"/>
    <w:locked/>
    <w:rsid w:val="001D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chora@mydocuments11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echora@mydocuments11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choraonlin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choraonline.ru/" TargetMode="External"/><Relationship Id="rId10" Type="http://schemas.openxmlformats.org/officeDocument/2006/relationships/hyperlink" Target="consultantplus://offline/ref=570029CB473C2854AA7C7F386C977E229355FCF49B9CCBBFCF9CD7C6iDc3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hyperlink" Target="mailto:jilotdelpecho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8207-22EC-4578-9C99-160AE407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31</Pages>
  <Words>11954</Words>
  <Characters>68139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Nemanova</cp:lastModifiedBy>
  <cp:revision>16</cp:revision>
  <cp:lastPrinted>2016-02-26T11:43:00Z</cp:lastPrinted>
  <dcterms:created xsi:type="dcterms:W3CDTF">2015-08-19T06:33:00Z</dcterms:created>
  <dcterms:modified xsi:type="dcterms:W3CDTF">2016-02-29T05:47:00Z</dcterms:modified>
</cp:coreProperties>
</file>