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33" w:rsidRDefault="00B0603F">
      <w:pPr>
        <w:pStyle w:val="22"/>
        <w:shd w:val="clear" w:color="auto" w:fill="auto"/>
        <w:spacing w:after="4119"/>
        <w:ind w:left="500" w:firstLine="0"/>
      </w:pPr>
      <w:r>
        <w:t>Управление экономики</w:t>
      </w:r>
      <w:r w:rsidR="00B863BB">
        <w:t xml:space="preserve">, инвестиций и муниципальных программ </w:t>
      </w:r>
      <w:r>
        <w:t xml:space="preserve"> администрации </w:t>
      </w:r>
      <w:r w:rsidR="00B863BB">
        <w:t xml:space="preserve">МО </w:t>
      </w:r>
      <w:r>
        <w:t>М</w:t>
      </w:r>
      <w:r w:rsidR="00B863BB">
        <w:t>Р  «Печора</w:t>
      </w:r>
      <w:r>
        <w:t>»</w:t>
      </w:r>
    </w:p>
    <w:p w:rsidR="002D1173" w:rsidRDefault="00B0603F" w:rsidP="002D1173">
      <w:pPr>
        <w:pStyle w:val="30"/>
        <w:shd w:val="clear" w:color="auto" w:fill="auto"/>
        <w:spacing w:before="0" w:after="0"/>
      </w:pPr>
      <w:r>
        <w:t>Сводный годовой доклад о ходе реализации и оценке эффективности реализа</w:t>
      </w:r>
      <w:r w:rsidR="00B863BB">
        <w:t xml:space="preserve">ции муниципальных программ МО МР «Печора» </w:t>
      </w:r>
    </w:p>
    <w:p w:rsidR="00824633" w:rsidRDefault="00B863BB" w:rsidP="002D1173">
      <w:pPr>
        <w:pStyle w:val="30"/>
        <w:shd w:val="clear" w:color="auto" w:fill="auto"/>
        <w:spacing w:before="0" w:after="0"/>
      </w:pPr>
      <w:r>
        <w:t>за 2014</w:t>
      </w:r>
      <w:r w:rsidR="00B0603F">
        <w:t xml:space="preserve"> год</w:t>
      </w:r>
    </w:p>
    <w:p w:rsidR="002D1173" w:rsidRDefault="002D1173">
      <w:pPr>
        <w:pStyle w:val="40"/>
        <w:shd w:val="clear" w:color="auto" w:fill="auto"/>
        <w:spacing w:before="0" w:line="240" w:lineRule="exact"/>
        <w:ind w:left="500"/>
      </w:pPr>
    </w:p>
    <w:p w:rsidR="002D1173" w:rsidRDefault="002D1173">
      <w:pPr>
        <w:pStyle w:val="40"/>
        <w:shd w:val="clear" w:color="auto" w:fill="auto"/>
        <w:spacing w:before="0" w:line="240" w:lineRule="exact"/>
        <w:ind w:left="500"/>
      </w:pPr>
    </w:p>
    <w:p w:rsidR="002D1173" w:rsidRDefault="002D1173">
      <w:pPr>
        <w:pStyle w:val="40"/>
        <w:shd w:val="clear" w:color="auto" w:fill="auto"/>
        <w:spacing w:before="0" w:line="240" w:lineRule="exact"/>
        <w:ind w:left="500"/>
      </w:pPr>
    </w:p>
    <w:p w:rsidR="002D1173" w:rsidRDefault="002D1173">
      <w:pPr>
        <w:pStyle w:val="40"/>
        <w:shd w:val="clear" w:color="auto" w:fill="auto"/>
        <w:spacing w:before="0" w:line="240" w:lineRule="exact"/>
        <w:ind w:left="500"/>
      </w:pPr>
    </w:p>
    <w:p w:rsidR="002D1173" w:rsidRDefault="002D1173">
      <w:pPr>
        <w:pStyle w:val="40"/>
        <w:shd w:val="clear" w:color="auto" w:fill="auto"/>
        <w:spacing w:before="0" w:line="240" w:lineRule="exact"/>
        <w:ind w:left="500"/>
      </w:pPr>
    </w:p>
    <w:p w:rsidR="002D1173" w:rsidRDefault="002D1173">
      <w:pPr>
        <w:pStyle w:val="40"/>
        <w:shd w:val="clear" w:color="auto" w:fill="auto"/>
        <w:spacing w:before="0" w:line="240" w:lineRule="exact"/>
        <w:ind w:left="500"/>
      </w:pPr>
    </w:p>
    <w:p w:rsidR="002D1173" w:rsidRDefault="002D1173">
      <w:pPr>
        <w:pStyle w:val="40"/>
        <w:shd w:val="clear" w:color="auto" w:fill="auto"/>
        <w:spacing w:before="0" w:line="240" w:lineRule="exact"/>
        <w:ind w:left="500"/>
      </w:pPr>
    </w:p>
    <w:p w:rsidR="002D1173" w:rsidRDefault="002D1173">
      <w:pPr>
        <w:pStyle w:val="40"/>
        <w:shd w:val="clear" w:color="auto" w:fill="auto"/>
        <w:spacing w:before="0" w:line="240" w:lineRule="exact"/>
        <w:ind w:left="500"/>
      </w:pPr>
    </w:p>
    <w:p w:rsidR="002D1173" w:rsidRDefault="002D1173">
      <w:pPr>
        <w:pStyle w:val="40"/>
        <w:shd w:val="clear" w:color="auto" w:fill="auto"/>
        <w:spacing w:before="0" w:line="240" w:lineRule="exact"/>
        <w:ind w:left="500"/>
      </w:pPr>
    </w:p>
    <w:p w:rsidR="002D1173" w:rsidRDefault="002D1173">
      <w:pPr>
        <w:pStyle w:val="40"/>
        <w:shd w:val="clear" w:color="auto" w:fill="auto"/>
        <w:spacing w:before="0" w:line="240" w:lineRule="exact"/>
        <w:ind w:left="500"/>
      </w:pPr>
    </w:p>
    <w:p w:rsidR="002D1173" w:rsidRDefault="002D1173">
      <w:pPr>
        <w:pStyle w:val="40"/>
        <w:shd w:val="clear" w:color="auto" w:fill="auto"/>
        <w:spacing w:before="0" w:line="240" w:lineRule="exact"/>
        <w:ind w:left="500"/>
      </w:pPr>
    </w:p>
    <w:p w:rsidR="002D1173" w:rsidRDefault="002D1173">
      <w:pPr>
        <w:pStyle w:val="40"/>
        <w:shd w:val="clear" w:color="auto" w:fill="auto"/>
        <w:spacing w:before="0" w:line="240" w:lineRule="exact"/>
        <w:ind w:left="500"/>
      </w:pPr>
    </w:p>
    <w:p w:rsidR="002D1173" w:rsidRDefault="002D1173">
      <w:pPr>
        <w:pStyle w:val="40"/>
        <w:shd w:val="clear" w:color="auto" w:fill="auto"/>
        <w:spacing w:before="0" w:line="240" w:lineRule="exact"/>
        <w:ind w:left="500"/>
      </w:pPr>
    </w:p>
    <w:p w:rsidR="002D1173" w:rsidRDefault="002D1173">
      <w:pPr>
        <w:pStyle w:val="40"/>
        <w:shd w:val="clear" w:color="auto" w:fill="auto"/>
        <w:spacing w:before="0" w:line="240" w:lineRule="exact"/>
        <w:ind w:left="500"/>
      </w:pPr>
    </w:p>
    <w:p w:rsidR="002D1173" w:rsidRDefault="002D1173">
      <w:pPr>
        <w:pStyle w:val="40"/>
        <w:shd w:val="clear" w:color="auto" w:fill="auto"/>
        <w:spacing w:before="0" w:line="240" w:lineRule="exact"/>
        <w:ind w:left="500"/>
      </w:pPr>
    </w:p>
    <w:p w:rsidR="002D1173" w:rsidRDefault="002D1173">
      <w:pPr>
        <w:pStyle w:val="40"/>
        <w:shd w:val="clear" w:color="auto" w:fill="auto"/>
        <w:spacing w:before="0" w:line="240" w:lineRule="exact"/>
        <w:ind w:left="500"/>
      </w:pPr>
    </w:p>
    <w:p w:rsidR="002D1173" w:rsidRDefault="002D1173">
      <w:pPr>
        <w:pStyle w:val="40"/>
        <w:shd w:val="clear" w:color="auto" w:fill="auto"/>
        <w:spacing w:before="0" w:line="240" w:lineRule="exact"/>
        <w:ind w:left="500"/>
      </w:pPr>
    </w:p>
    <w:p w:rsidR="002D1173" w:rsidRDefault="002D1173">
      <w:pPr>
        <w:pStyle w:val="40"/>
        <w:shd w:val="clear" w:color="auto" w:fill="auto"/>
        <w:spacing w:before="0" w:line="240" w:lineRule="exact"/>
        <w:ind w:left="500"/>
      </w:pPr>
    </w:p>
    <w:p w:rsidR="002D1173" w:rsidRDefault="002D1173">
      <w:pPr>
        <w:pStyle w:val="40"/>
        <w:shd w:val="clear" w:color="auto" w:fill="auto"/>
        <w:spacing w:before="0" w:line="240" w:lineRule="exact"/>
        <w:ind w:left="500"/>
      </w:pPr>
    </w:p>
    <w:p w:rsidR="002D1173" w:rsidRDefault="002D1173">
      <w:pPr>
        <w:pStyle w:val="40"/>
        <w:shd w:val="clear" w:color="auto" w:fill="auto"/>
        <w:spacing w:before="0" w:line="240" w:lineRule="exact"/>
        <w:ind w:left="500"/>
      </w:pPr>
    </w:p>
    <w:p w:rsidR="002D1173" w:rsidRDefault="002D1173">
      <w:pPr>
        <w:pStyle w:val="40"/>
        <w:shd w:val="clear" w:color="auto" w:fill="auto"/>
        <w:spacing w:before="0" w:line="240" w:lineRule="exact"/>
        <w:ind w:left="500"/>
      </w:pPr>
    </w:p>
    <w:p w:rsidR="002D1173" w:rsidRDefault="002D1173">
      <w:pPr>
        <w:pStyle w:val="40"/>
        <w:shd w:val="clear" w:color="auto" w:fill="auto"/>
        <w:spacing w:before="0" w:line="240" w:lineRule="exact"/>
        <w:ind w:left="500"/>
      </w:pPr>
    </w:p>
    <w:p w:rsidR="002D1173" w:rsidRDefault="002D1173">
      <w:pPr>
        <w:pStyle w:val="40"/>
        <w:shd w:val="clear" w:color="auto" w:fill="auto"/>
        <w:spacing w:before="0" w:line="240" w:lineRule="exact"/>
        <w:ind w:left="500"/>
      </w:pPr>
    </w:p>
    <w:p w:rsidR="002D1173" w:rsidRDefault="002D1173">
      <w:pPr>
        <w:pStyle w:val="40"/>
        <w:shd w:val="clear" w:color="auto" w:fill="auto"/>
        <w:spacing w:before="0" w:line="240" w:lineRule="exact"/>
        <w:ind w:left="500"/>
      </w:pPr>
    </w:p>
    <w:p w:rsidR="002D1173" w:rsidRDefault="002D1173">
      <w:pPr>
        <w:pStyle w:val="40"/>
        <w:shd w:val="clear" w:color="auto" w:fill="auto"/>
        <w:spacing w:before="0" w:line="240" w:lineRule="exact"/>
        <w:ind w:left="500"/>
      </w:pPr>
    </w:p>
    <w:p w:rsidR="002D1173" w:rsidRDefault="002D1173">
      <w:pPr>
        <w:pStyle w:val="40"/>
        <w:shd w:val="clear" w:color="auto" w:fill="auto"/>
        <w:spacing w:before="0" w:line="240" w:lineRule="exact"/>
        <w:ind w:left="500"/>
      </w:pPr>
    </w:p>
    <w:p w:rsidR="00824633" w:rsidRDefault="00572522">
      <w:pPr>
        <w:pStyle w:val="40"/>
        <w:shd w:val="clear" w:color="auto" w:fill="auto"/>
        <w:spacing w:before="0" w:line="240" w:lineRule="exact"/>
        <w:ind w:left="500"/>
      </w:pPr>
      <w:r>
        <w:t>Печора, 2015</w:t>
      </w:r>
    </w:p>
    <w:p w:rsidR="00CE61B1" w:rsidRPr="00CE61B1" w:rsidRDefault="00CE61B1">
      <w:pPr>
        <w:pStyle w:val="15"/>
        <w:tabs>
          <w:tab w:val="right" w:leader="dot" w:pos="9064"/>
        </w:tabs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8"/>
          <w:szCs w:val="28"/>
          <w:lang w:bidi="ar-SA"/>
        </w:rPr>
      </w:pPr>
      <w:r w:rsidRPr="00CE61B1">
        <w:rPr>
          <w:rFonts w:ascii="Times New Roman" w:eastAsia="Times New Roman" w:hAnsi="Times New Roman" w:cs="Times New Roman"/>
          <w:i/>
          <w:iCs/>
          <w:smallCaps/>
          <w:sz w:val="28"/>
          <w:szCs w:val="28"/>
        </w:rPr>
        <w:lastRenderedPageBreak/>
        <w:fldChar w:fldCharType="begin"/>
      </w:r>
      <w:r w:rsidRPr="00CE61B1">
        <w:rPr>
          <w:rFonts w:ascii="Times New Roman" w:eastAsia="Times New Roman" w:hAnsi="Times New Roman" w:cs="Times New Roman"/>
          <w:i/>
          <w:iCs/>
          <w:smallCaps/>
          <w:sz w:val="28"/>
          <w:szCs w:val="28"/>
        </w:rPr>
        <w:instrText xml:space="preserve"> TOC \o "1-3" \h \z \u </w:instrText>
      </w:r>
      <w:r w:rsidRPr="00CE61B1">
        <w:rPr>
          <w:rFonts w:ascii="Times New Roman" w:eastAsia="Times New Roman" w:hAnsi="Times New Roman" w:cs="Times New Roman"/>
          <w:i/>
          <w:iCs/>
          <w:smallCaps/>
          <w:sz w:val="28"/>
          <w:szCs w:val="28"/>
        </w:rPr>
        <w:fldChar w:fldCharType="separate"/>
      </w:r>
      <w:hyperlink w:anchor="_Toc418688705" w:history="1">
        <w:r w:rsidRPr="00CE61B1">
          <w:rPr>
            <w:rStyle w:val="a3"/>
            <w:rFonts w:ascii="Times New Roman" w:eastAsia="Times New Roman" w:hAnsi="Times New Roman" w:cs="Times New Roman"/>
            <w:noProof/>
            <w:sz w:val="28"/>
            <w:szCs w:val="28"/>
          </w:rPr>
          <w:t>ВВЕДЕНИЕ</w:t>
        </w:r>
        <w:r w:rsidRPr="00CE61B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CE61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CE61B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_Toc418688705 \h </w:instrText>
        </w:r>
        <w:r w:rsidRPr="00CE61B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CE61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CE61B1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CE61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E61B1" w:rsidRPr="00CE61B1" w:rsidRDefault="00CE61B1">
      <w:pPr>
        <w:pStyle w:val="15"/>
        <w:tabs>
          <w:tab w:val="right" w:leader="dot" w:pos="9064"/>
        </w:tabs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8"/>
          <w:szCs w:val="28"/>
          <w:lang w:bidi="ar-SA"/>
        </w:rPr>
      </w:pPr>
      <w:hyperlink w:anchor="_Toc418688706" w:history="1">
        <w:r w:rsidRPr="00CE61B1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1.Основные результаты реализации муниципальных программ МО МР «Печора» за 2014 год</w:t>
        </w:r>
        <w:r w:rsidRPr="00CE61B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CE61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CE61B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_Toc418688706 \h </w:instrText>
        </w:r>
        <w:r w:rsidRPr="00CE61B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CE61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CE61B1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CE61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E61B1" w:rsidRPr="00CE61B1" w:rsidRDefault="00CE61B1">
      <w:pPr>
        <w:pStyle w:val="15"/>
        <w:tabs>
          <w:tab w:val="right" w:leader="dot" w:pos="9064"/>
        </w:tabs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8"/>
          <w:szCs w:val="28"/>
          <w:lang w:bidi="ar-SA"/>
        </w:rPr>
      </w:pPr>
      <w:hyperlink w:anchor="_Toc418688707" w:history="1">
        <w:r w:rsidRPr="00CE61B1">
          <w:rPr>
            <w:rStyle w:val="a3"/>
            <w:rFonts w:ascii="Times New Roman" w:hAnsi="Times New Roman" w:cs="Times New Roman"/>
            <w:noProof/>
            <w:sz w:val="28"/>
            <w:szCs w:val="28"/>
          </w:rPr>
          <w:t>2. Сведения о степени соответствия установленных и достигнутых целевых показателей (индикаторов) муниципальных программ МО МР «Печора» за 2014 год</w:t>
        </w:r>
        <w:r w:rsidRPr="00CE61B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CE61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CE61B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_Toc418688707 \h </w:instrText>
        </w:r>
        <w:r w:rsidRPr="00CE61B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CE61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CE61B1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Pr="00CE61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E61B1" w:rsidRPr="00CE61B1" w:rsidRDefault="00CE61B1">
      <w:pPr>
        <w:pStyle w:val="15"/>
        <w:tabs>
          <w:tab w:val="right" w:leader="dot" w:pos="9064"/>
        </w:tabs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8"/>
          <w:szCs w:val="28"/>
          <w:lang w:bidi="ar-SA"/>
        </w:rPr>
      </w:pPr>
      <w:hyperlink w:anchor="_Toc418688708" w:history="1">
        <w:r w:rsidRPr="00CE61B1">
          <w:rPr>
            <w:rStyle w:val="a3"/>
            <w:rFonts w:ascii="Times New Roman" w:hAnsi="Times New Roman" w:cs="Times New Roman"/>
            <w:noProof/>
            <w:sz w:val="28"/>
            <w:szCs w:val="28"/>
          </w:rPr>
          <w:t>3. Сведения о выполнении расходных обязательств МО МР «Печора»</w:t>
        </w:r>
        <w:r w:rsidRPr="00CE61B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CE61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CE61B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_Toc418688708 \h </w:instrText>
        </w:r>
        <w:r w:rsidRPr="00CE61B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CE61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CE61B1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Pr="00CE61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E61B1" w:rsidRPr="00CE61B1" w:rsidRDefault="00CE61B1">
      <w:pPr>
        <w:pStyle w:val="15"/>
        <w:tabs>
          <w:tab w:val="right" w:leader="dot" w:pos="9064"/>
        </w:tabs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8"/>
          <w:szCs w:val="28"/>
          <w:lang w:bidi="ar-SA"/>
        </w:rPr>
      </w:pPr>
      <w:hyperlink w:anchor="_Toc418688709" w:history="1">
        <w:r w:rsidRPr="00CE61B1">
          <w:rPr>
            <w:rStyle w:val="a3"/>
            <w:rFonts w:ascii="Times New Roman" w:hAnsi="Times New Roman" w:cs="Times New Roman"/>
            <w:noProof/>
            <w:sz w:val="28"/>
            <w:szCs w:val="28"/>
          </w:rPr>
          <w:t>4. Оценка эффективности реализации муниципальных программ МО МР «Печора»</w:t>
        </w:r>
        <w:r w:rsidRPr="00CE61B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CE61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CE61B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_Toc418688709 \h </w:instrText>
        </w:r>
        <w:r w:rsidRPr="00CE61B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CE61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CE61B1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CE61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CE61B1" w:rsidRPr="00CE61B1" w:rsidRDefault="00CE61B1">
      <w:pPr>
        <w:pStyle w:val="15"/>
        <w:tabs>
          <w:tab w:val="right" w:leader="dot" w:pos="9064"/>
        </w:tabs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8"/>
          <w:szCs w:val="28"/>
          <w:lang w:bidi="ar-SA"/>
        </w:rPr>
      </w:pPr>
      <w:hyperlink w:anchor="_Toc418688710" w:history="1">
        <w:r w:rsidRPr="00CE61B1">
          <w:rPr>
            <w:rStyle w:val="a3"/>
            <w:rFonts w:ascii="Times New Roman" w:hAnsi="Times New Roman" w:cs="Times New Roman"/>
            <w:noProof/>
            <w:sz w:val="28"/>
            <w:szCs w:val="28"/>
          </w:rPr>
          <w:t>5. Оценка деятельности ответственных исполнителей в части, касающейся реализации муниципальных программ МО МР  «Печора»</w:t>
        </w:r>
        <w:r w:rsidRPr="00CE61B1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CE61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CE61B1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_Toc418688710 \h </w:instrText>
        </w:r>
        <w:r w:rsidRPr="00CE61B1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CE61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CE61B1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CE61B1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D1173" w:rsidRPr="00CE61B1" w:rsidRDefault="00CE61B1" w:rsidP="00BC41E5">
      <w:pPr>
        <w:pStyle w:val="24"/>
        <w:rPr>
          <w:rFonts w:ascii="Times New Roman" w:hAnsi="Times New Roman" w:cs="Times New Roman"/>
          <w:sz w:val="28"/>
          <w:szCs w:val="28"/>
        </w:rPr>
      </w:pPr>
      <w:r w:rsidRPr="00CE61B1">
        <w:rPr>
          <w:rFonts w:ascii="Times New Roman" w:eastAsia="Times New Roman" w:hAnsi="Times New Roman" w:cs="Times New Roman"/>
          <w:i w:val="0"/>
          <w:iCs w:val="0"/>
          <w:smallCaps/>
          <w:sz w:val="28"/>
          <w:szCs w:val="28"/>
        </w:rPr>
        <w:fldChar w:fldCharType="end"/>
      </w:r>
    </w:p>
    <w:p w:rsidR="002D1173" w:rsidRPr="00482978" w:rsidRDefault="002D1173" w:rsidP="00BC41E5">
      <w:pPr>
        <w:pStyle w:val="24"/>
        <w:rPr>
          <w:rFonts w:ascii="Times New Roman" w:hAnsi="Times New Roman" w:cs="Times New Roman"/>
          <w:sz w:val="28"/>
          <w:szCs w:val="28"/>
        </w:rPr>
        <w:sectPr w:rsidR="002D1173" w:rsidRPr="00482978" w:rsidSect="004C298C">
          <w:footerReference w:type="even" r:id="rId9"/>
          <w:footerReference w:type="default" r:id="rId10"/>
          <w:footerReference w:type="first" r:id="rId11"/>
          <w:type w:val="continuous"/>
          <w:pgSz w:w="11909" w:h="16838"/>
          <w:pgMar w:top="1134" w:right="1134" w:bottom="1134" w:left="1701" w:header="567" w:footer="567" w:gutter="0"/>
          <w:cols w:space="720"/>
          <w:noEndnote/>
          <w:titlePg/>
          <w:docGrid w:linePitch="360"/>
        </w:sectPr>
      </w:pPr>
    </w:p>
    <w:p w:rsidR="00772F62" w:rsidRDefault="005B02A8" w:rsidP="007F0EAA">
      <w:pPr>
        <w:pStyle w:val="1"/>
        <w:rPr>
          <w:rFonts w:eastAsia="Times New Roman"/>
        </w:rPr>
      </w:pPr>
      <w:bookmarkStart w:id="0" w:name="_Toc418671906"/>
      <w:bookmarkStart w:id="1" w:name="_Toc418677879"/>
      <w:bookmarkStart w:id="2" w:name="_Toc418688705"/>
      <w:r w:rsidRPr="002D0359">
        <w:rPr>
          <w:rFonts w:eastAsia="Times New Roman"/>
        </w:rPr>
        <w:lastRenderedPageBreak/>
        <w:t>ВВЕДЕНИЕ</w:t>
      </w:r>
      <w:bookmarkEnd w:id="0"/>
      <w:bookmarkEnd w:id="1"/>
      <w:bookmarkEnd w:id="2"/>
    </w:p>
    <w:p w:rsidR="00481F49" w:rsidRPr="00481F49" w:rsidRDefault="00481F49" w:rsidP="00481F49"/>
    <w:p w:rsidR="00302C44" w:rsidRDefault="00572522" w:rsidP="004A2EE3">
      <w:pPr>
        <w:pStyle w:val="28"/>
        <w:ind w:firstLine="709"/>
        <w:rPr>
          <w:bCs/>
          <w:szCs w:val="26"/>
        </w:rPr>
      </w:pPr>
      <w:r w:rsidRPr="00572522">
        <w:t xml:space="preserve">Разработка, реализация и оценка эффективности реализации муниципальных программ  МО </w:t>
      </w:r>
      <w:r w:rsidR="00EB184F">
        <w:t xml:space="preserve">МР </w:t>
      </w:r>
      <w:r w:rsidRPr="00572522">
        <w:t>«</w:t>
      </w:r>
      <w:r w:rsidR="00EB184F">
        <w:t>Печора</w:t>
      </w:r>
      <w:r w:rsidRPr="00572522">
        <w:t xml:space="preserve">» осуществляется в соответствии с </w:t>
      </w:r>
      <w:r w:rsidR="00302C44" w:rsidRPr="00572522">
        <w:t xml:space="preserve">постановлением администрации </w:t>
      </w:r>
      <w:r w:rsidR="00302C44">
        <w:t xml:space="preserve">МР «Печора» от 21.07.2014  </w:t>
      </w:r>
      <w:r w:rsidR="00302C44" w:rsidRPr="00BB355B">
        <w:rPr>
          <w:bCs/>
          <w:szCs w:val="26"/>
        </w:rPr>
        <w:t>№1157/1</w:t>
      </w:r>
      <w:r w:rsidR="00302C44">
        <w:rPr>
          <w:bCs/>
          <w:szCs w:val="26"/>
        </w:rPr>
        <w:t xml:space="preserve"> «</w:t>
      </w:r>
      <w:r w:rsidR="00302C44" w:rsidRPr="00302C44">
        <w:rPr>
          <w:bCs/>
          <w:szCs w:val="26"/>
        </w:rPr>
        <w:t>Об утверждении порядка и методических рекомендаций по разработке, реализации и оценке эффективности муниципальных программ муниципального образования муниципального района «Печора»</w:t>
      </w:r>
      <w:r w:rsidR="004071D3">
        <w:rPr>
          <w:bCs/>
          <w:szCs w:val="26"/>
        </w:rPr>
        <w:t xml:space="preserve">. </w:t>
      </w:r>
    </w:p>
    <w:p w:rsidR="004071D3" w:rsidRPr="00302C44" w:rsidRDefault="004071D3" w:rsidP="004A2EE3">
      <w:pPr>
        <w:pStyle w:val="28"/>
        <w:rPr>
          <w:bCs/>
          <w:sz w:val="20"/>
          <w:szCs w:val="20"/>
        </w:rPr>
      </w:pPr>
    </w:p>
    <w:p w:rsidR="00302C44" w:rsidRPr="007F0EAA" w:rsidRDefault="00B0603F" w:rsidP="00056656">
      <w:pPr>
        <w:pStyle w:val="af9"/>
      </w:pPr>
      <w:r w:rsidRPr="007F0EAA">
        <w:t>Перечень муниципальных програм</w:t>
      </w:r>
      <w:r w:rsidR="00EB184F" w:rsidRPr="007F0EAA">
        <w:t>м, действовавших в 2014 году</w:t>
      </w:r>
    </w:p>
    <w:p w:rsidR="00824633" w:rsidRPr="007F0EAA" w:rsidRDefault="00EB184F" w:rsidP="00056656">
      <w:pPr>
        <w:pStyle w:val="af9"/>
      </w:pPr>
      <w:r w:rsidRPr="007F0EAA">
        <w:t>на территории МО МР</w:t>
      </w:r>
      <w:r w:rsidR="00B0603F" w:rsidRPr="007F0EAA">
        <w:t xml:space="preserve"> «</w:t>
      </w:r>
      <w:r w:rsidRPr="007F0EAA">
        <w:t>Печора</w:t>
      </w:r>
      <w:r w:rsidR="00B0603F" w:rsidRPr="007F0EAA">
        <w:t>»</w:t>
      </w:r>
    </w:p>
    <w:p w:rsidR="00C53BDF" w:rsidRDefault="00C53BDF" w:rsidP="004A2EE3">
      <w:pPr>
        <w:pStyle w:val="28"/>
      </w:pPr>
    </w:p>
    <w:tbl>
      <w:tblPr>
        <w:tblStyle w:val="ae"/>
        <w:tblW w:w="10508" w:type="dxa"/>
        <w:jc w:val="center"/>
        <w:tblInd w:w="-197" w:type="dxa"/>
        <w:tblLayout w:type="fixed"/>
        <w:tblLook w:val="04A0" w:firstRow="1" w:lastRow="0" w:firstColumn="1" w:lastColumn="0" w:noHBand="0" w:noVBand="1"/>
      </w:tblPr>
      <w:tblGrid>
        <w:gridCol w:w="612"/>
        <w:gridCol w:w="1994"/>
        <w:gridCol w:w="1134"/>
        <w:gridCol w:w="1701"/>
        <w:gridCol w:w="1549"/>
        <w:gridCol w:w="3518"/>
      </w:tblGrid>
      <w:tr w:rsidR="003C214F" w:rsidRPr="00772F62" w:rsidTr="004A2EE3">
        <w:trPr>
          <w:tblHeader/>
          <w:jc w:val="center"/>
        </w:trPr>
        <w:tc>
          <w:tcPr>
            <w:tcW w:w="612" w:type="dxa"/>
            <w:vAlign w:val="center"/>
          </w:tcPr>
          <w:p w:rsidR="006A3E15" w:rsidRPr="00A9430C" w:rsidRDefault="003D270A" w:rsidP="004A2EE3">
            <w:pPr>
              <w:pStyle w:val="28"/>
              <w:rPr>
                <w:sz w:val="16"/>
                <w:szCs w:val="16"/>
              </w:rPr>
            </w:pPr>
            <w:r w:rsidRPr="00A9430C">
              <w:rPr>
                <w:sz w:val="16"/>
                <w:szCs w:val="16"/>
              </w:rPr>
              <w:t>№</w:t>
            </w:r>
          </w:p>
          <w:p w:rsidR="003D270A" w:rsidRPr="00A9430C" w:rsidRDefault="003D270A" w:rsidP="004A2EE3">
            <w:pPr>
              <w:pStyle w:val="28"/>
              <w:rPr>
                <w:sz w:val="16"/>
                <w:szCs w:val="16"/>
              </w:rPr>
            </w:pPr>
            <w:proofErr w:type="gramStart"/>
            <w:r w:rsidRPr="00A9430C">
              <w:rPr>
                <w:sz w:val="16"/>
                <w:szCs w:val="16"/>
              </w:rPr>
              <w:t>п</w:t>
            </w:r>
            <w:proofErr w:type="gramEnd"/>
            <w:r w:rsidR="006A3E15" w:rsidRPr="00A9430C">
              <w:rPr>
                <w:sz w:val="16"/>
                <w:szCs w:val="16"/>
              </w:rPr>
              <w:t>/п</w:t>
            </w:r>
          </w:p>
        </w:tc>
        <w:tc>
          <w:tcPr>
            <w:tcW w:w="1994" w:type="dxa"/>
            <w:vAlign w:val="center"/>
          </w:tcPr>
          <w:p w:rsidR="003D270A" w:rsidRPr="00772F62" w:rsidRDefault="003D270A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134" w:type="dxa"/>
            <w:vAlign w:val="center"/>
          </w:tcPr>
          <w:p w:rsidR="003D270A" w:rsidRPr="00772F62" w:rsidRDefault="003D270A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Период реализации</w:t>
            </w:r>
          </w:p>
        </w:tc>
        <w:tc>
          <w:tcPr>
            <w:tcW w:w="1701" w:type="dxa"/>
            <w:vAlign w:val="center"/>
          </w:tcPr>
          <w:p w:rsidR="003D270A" w:rsidRPr="00772F62" w:rsidRDefault="003D270A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Нормативно-правовой акт,</w:t>
            </w:r>
          </w:p>
          <w:p w:rsidR="003D270A" w:rsidRPr="00772F62" w:rsidRDefault="003D270A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дата и №</w:t>
            </w:r>
          </w:p>
        </w:tc>
        <w:tc>
          <w:tcPr>
            <w:tcW w:w="1549" w:type="dxa"/>
            <w:vAlign w:val="center"/>
          </w:tcPr>
          <w:p w:rsidR="003D270A" w:rsidRPr="00772F62" w:rsidRDefault="003D270A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Ответственный исполнитель муниципальной программы</w:t>
            </w:r>
          </w:p>
        </w:tc>
        <w:tc>
          <w:tcPr>
            <w:tcW w:w="3518" w:type="dxa"/>
            <w:vAlign w:val="center"/>
          </w:tcPr>
          <w:p w:rsidR="003D270A" w:rsidRPr="00772F62" w:rsidRDefault="003D270A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Соисполнители муниципальной программы</w:t>
            </w:r>
          </w:p>
        </w:tc>
      </w:tr>
      <w:tr w:rsidR="003C214F" w:rsidRPr="00772F62" w:rsidTr="004A2EE3">
        <w:trPr>
          <w:trHeight w:val="1433"/>
          <w:jc w:val="center"/>
        </w:trPr>
        <w:tc>
          <w:tcPr>
            <w:tcW w:w="612" w:type="dxa"/>
          </w:tcPr>
          <w:p w:rsidR="00DC24BC" w:rsidRPr="00A9430C" w:rsidRDefault="00DC24BC" w:rsidP="004A2EE3">
            <w:pPr>
              <w:pStyle w:val="28"/>
              <w:rPr>
                <w:b/>
                <w:sz w:val="16"/>
                <w:szCs w:val="16"/>
              </w:rPr>
            </w:pPr>
            <w:r w:rsidRPr="00A9430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94" w:type="dxa"/>
          </w:tcPr>
          <w:p w:rsidR="00DC24BC" w:rsidRPr="00772F62" w:rsidRDefault="00DC24BC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Развитие экономики</w:t>
            </w:r>
          </w:p>
          <w:p w:rsidR="00DC24BC" w:rsidRPr="00772F62" w:rsidRDefault="00DC24BC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МО МР «Печора»</w:t>
            </w:r>
          </w:p>
          <w:p w:rsidR="00DC24BC" w:rsidRPr="00772F62" w:rsidRDefault="00DC24BC" w:rsidP="004A2EE3">
            <w:pPr>
              <w:pStyle w:val="28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C24BC" w:rsidRPr="00772F62" w:rsidRDefault="00DC24BC" w:rsidP="004A2EE3">
            <w:pPr>
              <w:pStyle w:val="28"/>
              <w:rPr>
                <w:b/>
                <w:sz w:val="16"/>
                <w:szCs w:val="16"/>
              </w:rPr>
            </w:pPr>
            <w:r w:rsidRPr="00772F62">
              <w:rPr>
                <w:b/>
                <w:sz w:val="16"/>
                <w:szCs w:val="16"/>
              </w:rPr>
              <w:t>2014-2020</w:t>
            </w:r>
          </w:p>
        </w:tc>
        <w:tc>
          <w:tcPr>
            <w:tcW w:w="1701" w:type="dxa"/>
          </w:tcPr>
          <w:p w:rsidR="00DC24BC" w:rsidRPr="00772F62" w:rsidRDefault="00DC24BC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Постановление администрации МР «Печора»  от 24.12.2013 г. № 2519</w:t>
            </w:r>
          </w:p>
        </w:tc>
        <w:tc>
          <w:tcPr>
            <w:tcW w:w="1549" w:type="dxa"/>
          </w:tcPr>
          <w:p w:rsidR="00DC24BC" w:rsidRPr="00772F62" w:rsidRDefault="00DC24BC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Управление экономики, инвестиций и муниципальных программ администрации МР «Печора</w:t>
            </w:r>
            <w:r w:rsidR="00A9430C">
              <w:rPr>
                <w:sz w:val="16"/>
                <w:szCs w:val="16"/>
              </w:rPr>
              <w:t>»</w:t>
            </w:r>
          </w:p>
        </w:tc>
        <w:tc>
          <w:tcPr>
            <w:tcW w:w="3518" w:type="dxa"/>
          </w:tcPr>
          <w:p w:rsidR="00B63016" w:rsidRDefault="00DC24BC" w:rsidP="004A2EE3">
            <w:pPr>
              <w:pStyle w:val="28"/>
              <w:rPr>
                <w:rFonts w:eastAsia="Calibri"/>
                <w:sz w:val="16"/>
                <w:szCs w:val="16"/>
              </w:rPr>
            </w:pPr>
            <w:r w:rsidRPr="00772F62">
              <w:rPr>
                <w:rFonts w:eastAsia="Calibri"/>
                <w:sz w:val="16"/>
                <w:szCs w:val="16"/>
              </w:rPr>
              <w:t>Сектор потребительского рынка и развития предпринимательства управления экономики, инвестиций и муниципальных программ;</w:t>
            </w:r>
          </w:p>
          <w:p w:rsidR="00DC24BC" w:rsidRPr="00772F62" w:rsidRDefault="00DC24BC" w:rsidP="004A2EE3">
            <w:pPr>
              <w:pStyle w:val="28"/>
              <w:rPr>
                <w:bCs/>
                <w:i/>
                <w:sz w:val="16"/>
                <w:szCs w:val="16"/>
              </w:rPr>
            </w:pPr>
            <w:r w:rsidRPr="00772F62">
              <w:rPr>
                <w:rFonts w:eastAsia="Calibri"/>
                <w:sz w:val="16"/>
                <w:szCs w:val="16"/>
              </w:rPr>
              <w:t>Управление культуры и туризма МР «Печора»</w:t>
            </w:r>
          </w:p>
        </w:tc>
      </w:tr>
      <w:tr w:rsidR="003C214F" w:rsidRPr="00772F62" w:rsidTr="004A2EE3">
        <w:trPr>
          <w:trHeight w:val="1409"/>
          <w:jc w:val="center"/>
        </w:trPr>
        <w:tc>
          <w:tcPr>
            <w:tcW w:w="612" w:type="dxa"/>
          </w:tcPr>
          <w:p w:rsidR="00DC24BC" w:rsidRPr="00A9430C" w:rsidRDefault="00DC24BC" w:rsidP="004A2EE3">
            <w:pPr>
              <w:pStyle w:val="28"/>
              <w:rPr>
                <w:b/>
                <w:sz w:val="16"/>
                <w:szCs w:val="16"/>
              </w:rPr>
            </w:pPr>
            <w:r w:rsidRPr="00A9430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94" w:type="dxa"/>
          </w:tcPr>
          <w:p w:rsidR="00DC24BC" w:rsidRPr="00772F62" w:rsidRDefault="00DC24BC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 xml:space="preserve">Развитие </w:t>
            </w:r>
            <w:proofErr w:type="gramStart"/>
            <w:r w:rsidRPr="00772F62">
              <w:rPr>
                <w:sz w:val="16"/>
                <w:szCs w:val="16"/>
              </w:rPr>
              <w:t>агро-промышленного</w:t>
            </w:r>
            <w:proofErr w:type="gramEnd"/>
            <w:r w:rsidRPr="00772F62">
              <w:rPr>
                <w:sz w:val="16"/>
                <w:szCs w:val="16"/>
              </w:rPr>
              <w:t xml:space="preserve"> и рыбохозяйственного комплексов МО МР «Печора»</w:t>
            </w:r>
          </w:p>
        </w:tc>
        <w:tc>
          <w:tcPr>
            <w:tcW w:w="1134" w:type="dxa"/>
          </w:tcPr>
          <w:p w:rsidR="00DC24BC" w:rsidRPr="00772F62" w:rsidRDefault="00DC24BC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2014-2020</w:t>
            </w:r>
          </w:p>
        </w:tc>
        <w:tc>
          <w:tcPr>
            <w:tcW w:w="1701" w:type="dxa"/>
          </w:tcPr>
          <w:p w:rsidR="00DC24BC" w:rsidRPr="00772F62" w:rsidRDefault="00DC24BC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Постановление администрации МР «Печора»  от 24.12.2013 г. № 2512</w:t>
            </w:r>
          </w:p>
        </w:tc>
        <w:tc>
          <w:tcPr>
            <w:tcW w:w="1549" w:type="dxa"/>
          </w:tcPr>
          <w:p w:rsidR="00DC24BC" w:rsidRPr="00772F62" w:rsidRDefault="00C65DA3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Управление экономики, инвестиций и муниципальных программ администрации МР «Печора»</w:t>
            </w:r>
          </w:p>
        </w:tc>
        <w:tc>
          <w:tcPr>
            <w:tcW w:w="3518" w:type="dxa"/>
          </w:tcPr>
          <w:p w:rsidR="00DC24BC" w:rsidRPr="00772F62" w:rsidRDefault="00C65DA3" w:rsidP="004A2EE3">
            <w:pPr>
              <w:pStyle w:val="28"/>
              <w:rPr>
                <w:rFonts w:eastAsia="Calibri"/>
                <w:sz w:val="16"/>
                <w:szCs w:val="16"/>
              </w:rPr>
            </w:pPr>
            <w:r w:rsidRPr="00772F62">
              <w:rPr>
                <w:rFonts w:eastAsia="Calibri"/>
                <w:sz w:val="16"/>
                <w:szCs w:val="16"/>
              </w:rPr>
              <w:t>Отдел инвестиций и муниципальных программ управления экономики, инвестиций и муниципальных программ администрации МР «Печора»</w:t>
            </w:r>
          </w:p>
        </w:tc>
      </w:tr>
      <w:tr w:rsidR="003C214F" w:rsidRPr="00772F62" w:rsidTr="004A2EE3">
        <w:trPr>
          <w:trHeight w:val="1668"/>
          <w:jc w:val="center"/>
        </w:trPr>
        <w:tc>
          <w:tcPr>
            <w:tcW w:w="612" w:type="dxa"/>
          </w:tcPr>
          <w:p w:rsidR="00B92877" w:rsidRPr="00A9430C" w:rsidRDefault="00B92877" w:rsidP="004A2EE3">
            <w:pPr>
              <w:pStyle w:val="28"/>
              <w:rPr>
                <w:b/>
                <w:sz w:val="16"/>
                <w:szCs w:val="16"/>
              </w:rPr>
            </w:pPr>
            <w:r w:rsidRPr="00A9430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94" w:type="dxa"/>
          </w:tcPr>
          <w:p w:rsidR="00B92877" w:rsidRPr="00772F62" w:rsidRDefault="00B92877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Жилье, жилищно – коммунальное хозяйство  и территориальное развитие МО МР «Печора»</w:t>
            </w:r>
          </w:p>
        </w:tc>
        <w:tc>
          <w:tcPr>
            <w:tcW w:w="1134" w:type="dxa"/>
          </w:tcPr>
          <w:p w:rsidR="00B92877" w:rsidRPr="00772F62" w:rsidRDefault="00B92877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2014-2020</w:t>
            </w:r>
          </w:p>
        </w:tc>
        <w:tc>
          <w:tcPr>
            <w:tcW w:w="1701" w:type="dxa"/>
          </w:tcPr>
          <w:p w:rsidR="00B92877" w:rsidRPr="00772F62" w:rsidRDefault="00B92877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Постановление администрации МР «Печора»  от 24.12.2013 г. № 2515</w:t>
            </w:r>
          </w:p>
        </w:tc>
        <w:tc>
          <w:tcPr>
            <w:tcW w:w="1549" w:type="dxa"/>
          </w:tcPr>
          <w:p w:rsidR="00B92877" w:rsidRPr="00772F62" w:rsidRDefault="00B92877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Отдел жилищно-коммунального хозя</w:t>
            </w:r>
            <w:r w:rsidR="00F33570" w:rsidRPr="00772F62">
              <w:rPr>
                <w:sz w:val="16"/>
                <w:szCs w:val="16"/>
              </w:rPr>
              <w:t>йства администрации МР «Печора»</w:t>
            </w:r>
          </w:p>
        </w:tc>
        <w:tc>
          <w:tcPr>
            <w:tcW w:w="3518" w:type="dxa"/>
          </w:tcPr>
          <w:p w:rsidR="00B92877" w:rsidRPr="00772F62" w:rsidRDefault="00B92877" w:rsidP="004A2EE3">
            <w:pPr>
              <w:pStyle w:val="28"/>
              <w:rPr>
                <w:rFonts w:eastAsia="Calibri"/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 xml:space="preserve">Отдел архитектуры и градостроительства </w:t>
            </w:r>
            <w:r w:rsidRPr="00772F62">
              <w:rPr>
                <w:rFonts w:eastAsia="Calibri"/>
                <w:sz w:val="16"/>
                <w:szCs w:val="16"/>
              </w:rPr>
              <w:t>администрации МР «Печора»;</w:t>
            </w:r>
          </w:p>
          <w:p w:rsidR="00B92877" w:rsidRPr="00772F62" w:rsidRDefault="00B92877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Отдел благоустройства, дорожного хозяйства, промышленности администрации МР «Печора»;</w:t>
            </w:r>
          </w:p>
          <w:p w:rsidR="00B92877" w:rsidRPr="00772F62" w:rsidRDefault="00B92877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МКУ «Управле</w:t>
            </w:r>
            <w:r w:rsidR="00810186">
              <w:rPr>
                <w:sz w:val="16"/>
                <w:szCs w:val="16"/>
              </w:rPr>
              <w:t>ние капитального строительства»</w:t>
            </w:r>
          </w:p>
        </w:tc>
      </w:tr>
      <w:tr w:rsidR="003C214F" w:rsidRPr="00772F62" w:rsidTr="004A2EE3">
        <w:trPr>
          <w:trHeight w:val="1463"/>
          <w:jc w:val="center"/>
        </w:trPr>
        <w:tc>
          <w:tcPr>
            <w:tcW w:w="612" w:type="dxa"/>
          </w:tcPr>
          <w:p w:rsidR="00B92877" w:rsidRPr="00A9430C" w:rsidRDefault="00B92877" w:rsidP="004A2EE3">
            <w:pPr>
              <w:pStyle w:val="28"/>
              <w:rPr>
                <w:b/>
                <w:sz w:val="16"/>
                <w:szCs w:val="16"/>
              </w:rPr>
            </w:pPr>
            <w:r w:rsidRPr="00A9430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94" w:type="dxa"/>
          </w:tcPr>
          <w:p w:rsidR="00B92877" w:rsidRPr="00772F62" w:rsidRDefault="00B92877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Энергосбережение и повышение энергетической эффективности на территории муниципального района «Печора»</w:t>
            </w:r>
          </w:p>
        </w:tc>
        <w:tc>
          <w:tcPr>
            <w:tcW w:w="1134" w:type="dxa"/>
          </w:tcPr>
          <w:p w:rsidR="00B92877" w:rsidRPr="00772F62" w:rsidRDefault="00B92877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2014-2020</w:t>
            </w:r>
          </w:p>
        </w:tc>
        <w:tc>
          <w:tcPr>
            <w:tcW w:w="1701" w:type="dxa"/>
          </w:tcPr>
          <w:p w:rsidR="00B92877" w:rsidRPr="00772F62" w:rsidRDefault="00B92877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Постановление администрации МР «Печора»  от 24.12.2013 г. № 2519</w:t>
            </w:r>
          </w:p>
        </w:tc>
        <w:tc>
          <w:tcPr>
            <w:tcW w:w="1549" w:type="dxa"/>
          </w:tcPr>
          <w:p w:rsidR="00B92877" w:rsidRPr="00772F62" w:rsidRDefault="00B92877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Отдел жилищно-коммунального хозяй</w:t>
            </w:r>
            <w:r w:rsidR="00F33570" w:rsidRPr="00772F62">
              <w:rPr>
                <w:sz w:val="16"/>
                <w:szCs w:val="16"/>
              </w:rPr>
              <w:t>ства администрации МР «Печора»</w:t>
            </w:r>
          </w:p>
          <w:p w:rsidR="00B92877" w:rsidRPr="00772F62" w:rsidRDefault="00B92877" w:rsidP="004A2EE3">
            <w:pPr>
              <w:pStyle w:val="28"/>
              <w:rPr>
                <w:sz w:val="16"/>
                <w:szCs w:val="16"/>
              </w:rPr>
            </w:pPr>
          </w:p>
        </w:tc>
        <w:tc>
          <w:tcPr>
            <w:tcW w:w="3518" w:type="dxa"/>
          </w:tcPr>
          <w:p w:rsidR="00B92877" w:rsidRPr="00772F62" w:rsidRDefault="00B92877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 xml:space="preserve">Сектор по тарифам и платным услугам </w:t>
            </w:r>
            <w:r w:rsidRPr="00772F62">
              <w:rPr>
                <w:rFonts w:eastAsia="Calibri"/>
                <w:sz w:val="16"/>
                <w:szCs w:val="16"/>
              </w:rPr>
              <w:t>управления</w:t>
            </w:r>
            <w:r w:rsidRPr="00772F62">
              <w:rPr>
                <w:sz w:val="16"/>
                <w:szCs w:val="16"/>
              </w:rPr>
              <w:t xml:space="preserve"> </w:t>
            </w:r>
            <w:r w:rsidRPr="00772F62">
              <w:rPr>
                <w:rFonts w:eastAsia="Calibri"/>
                <w:sz w:val="16"/>
                <w:szCs w:val="16"/>
              </w:rPr>
              <w:t>экономики, инвестиций и муниципальных про</w:t>
            </w:r>
            <w:r w:rsidR="00810186">
              <w:rPr>
                <w:rFonts w:eastAsia="Calibri"/>
                <w:sz w:val="16"/>
                <w:szCs w:val="16"/>
              </w:rPr>
              <w:t>грамм администрации МР «Печора»</w:t>
            </w:r>
          </w:p>
        </w:tc>
      </w:tr>
      <w:tr w:rsidR="003C214F" w:rsidRPr="00772F62" w:rsidTr="004A2EE3">
        <w:trPr>
          <w:trHeight w:val="886"/>
          <w:jc w:val="center"/>
        </w:trPr>
        <w:tc>
          <w:tcPr>
            <w:tcW w:w="612" w:type="dxa"/>
          </w:tcPr>
          <w:p w:rsidR="00B92877" w:rsidRPr="00A9430C" w:rsidRDefault="00B92877" w:rsidP="004A2EE3">
            <w:pPr>
              <w:pStyle w:val="28"/>
              <w:rPr>
                <w:b/>
                <w:sz w:val="16"/>
                <w:szCs w:val="16"/>
              </w:rPr>
            </w:pPr>
            <w:r w:rsidRPr="00A9430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994" w:type="dxa"/>
          </w:tcPr>
          <w:p w:rsidR="00B92877" w:rsidRPr="00772F62" w:rsidRDefault="00B92877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Развитие образования</w:t>
            </w:r>
          </w:p>
          <w:p w:rsidR="00B92877" w:rsidRPr="00772F62" w:rsidRDefault="00B92877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МО МР «Печора»</w:t>
            </w:r>
          </w:p>
          <w:p w:rsidR="00B92877" w:rsidRPr="00772F62" w:rsidRDefault="00B92877" w:rsidP="004A2EE3">
            <w:pPr>
              <w:pStyle w:val="28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92877" w:rsidRPr="00772F62" w:rsidRDefault="00B92877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2014-2020</w:t>
            </w:r>
          </w:p>
        </w:tc>
        <w:tc>
          <w:tcPr>
            <w:tcW w:w="1701" w:type="dxa"/>
          </w:tcPr>
          <w:p w:rsidR="00B92877" w:rsidRPr="00772F62" w:rsidRDefault="00B92877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Постановление администрации МР «Печора»  от 24.12.2013 г. № 2516</w:t>
            </w:r>
          </w:p>
        </w:tc>
        <w:tc>
          <w:tcPr>
            <w:tcW w:w="1549" w:type="dxa"/>
          </w:tcPr>
          <w:p w:rsidR="00B92877" w:rsidRPr="00772F62" w:rsidRDefault="007A4482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Упр</w:t>
            </w:r>
            <w:r w:rsidR="00F33570" w:rsidRPr="00772F62">
              <w:rPr>
                <w:sz w:val="16"/>
                <w:szCs w:val="16"/>
              </w:rPr>
              <w:t>авление образования МР «Печора»</w:t>
            </w:r>
          </w:p>
        </w:tc>
        <w:tc>
          <w:tcPr>
            <w:tcW w:w="3518" w:type="dxa"/>
          </w:tcPr>
          <w:p w:rsidR="00B92877" w:rsidRPr="00772F62" w:rsidRDefault="007A4482" w:rsidP="004A2EE3">
            <w:pPr>
              <w:pStyle w:val="28"/>
              <w:rPr>
                <w:bCs/>
                <w:sz w:val="16"/>
                <w:szCs w:val="16"/>
              </w:rPr>
            </w:pPr>
            <w:r w:rsidRPr="00772F62">
              <w:rPr>
                <w:bCs/>
                <w:sz w:val="16"/>
                <w:szCs w:val="16"/>
              </w:rPr>
              <w:t>Бюджетно – финансовый отдел администрации МР «Печора»;</w:t>
            </w:r>
          </w:p>
          <w:p w:rsidR="007A4482" w:rsidRPr="00772F62" w:rsidRDefault="007A4482" w:rsidP="004A2EE3">
            <w:pPr>
              <w:pStyle w:val="28"/>
              <w:rPr>
                <w:bCs/>
                <w:sz w:val="16"/>
                <w:szCs w:val="16"/>
              </w:rPr>
            </w:pPr>
            <w:r w:rsidRPr="00772F62">
              <w:rPr>
                <w:rFonts w:eastAsia="Calibri"/>
                <w:sz w:val="16"/>
                <w:szCs w:val="16"/>
              </w:rPr>
              <w:t>Управление культуры и туризма МР «Печора»</w:t>
            </w:r>
          </w:p>
        </w:tc>
      </w:tr>
      <w:tr w:rsidR="003C214F" w:rsidRPr="00772F62" w:rsidTr="004A2EE3">
        <w:trPr>
          <w:trHeight w:val="839"/>
          <w:jc w:val="center"/>
        </w:trPr>
        <w:tc>
          <w:tcPr>
            <w:tcW w:w="612" w:type="dxa"/>
          </w:tcPr>
          <w:p w:rsidR="00B92877" w:rsidRPr="00A9430C" w:rsidRDefault="00B92877" w:rsidP="004A2EE3">
            <w:pPr>
              <w:pStyle w:val="28"/>
              <w:rPr>
                <w:b/>
                <w:sz w:val="16"/>
                <w:szCs w:val="16"/>
              </w:rPr>
            </w:pPr>
            <w:r w:rsidRPr="00A9430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94" w:type="dxa"/>
          </w:tcPr>
          <w:p w:rsidR="00B92877" w:rsidRPr="00772F62" w:rsidRDefault="00B92877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Культура МО МР «Печора»</w:t>
            </w:r>
          </w:p>
        </w:tc>
        <w:tc>
          <w:tcPr>
            <w:tcW w:w="1134" w:type="dxa"/>
          </w:tcPr>
          <w:p w:rsidR="00B92877" w:rsidRPr="00772F62" w:rsidRDefault="00B92877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2014-2020</w:t>
            </w:r>
          </w:p>
        </w:tc>
        <w:tc>
          <w:tcPr>
            <w:tcW w:w="1701" w:type="dxa"/>
          </w:tcPr>
          <w:p w:rsidR="00B92877" w:rsidRPr="00772F62" w:rsidRDefault="00B92877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Постановление администрации МР «Печора»  от 24.12.2013 г. № 2513</w:t>
            </w:r>
          </w:p>
        </w:tc>
        <w:tc>
          <w:tcPr>
            <w:tcW w:w="1549" w:type="dxa"/>
          </w:tcPr>
          <w:p w:rsidR="00B92877" w:rsidRPr="00772F62" w:rsidRDefault="00B810C5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Управление</w:t>
            </w:r>
            <w:r w:rsidR="00F33570" w:rsidRPr="00772F62">
              <w:rPr>
                <w:sz w:val="16"/>
                <w:szCs w:val="16"/>
              </w:rPr>
              <w:t xml:space="preserve"> культуры и туризма МР «Печора»</w:t>
            </w:r>
          </w:p>
        </w:tc>
        <w:tc>
          <w:tcPr>
            <w:tcW w:w="3518" w:type="dxa"/>
          </w:tcPr>
          <w:p w:rsidR="00B92877" w:rsidRPr="00772F62" w:rsidRDefault="00B810C5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Управление культуры и туризма МР «Печора»,</w:t>
            </w:r>
          </w:p>
        </w:tc>
      </w:tr>
      <w:tr w:rsidR="003C214F" w:rsidRPr="00772F62" w:rsidTr="004A2EE3">
        <w:trPr>
          <w:jc w:val="center"/>
        </w:trPr>
        <w:tc>
          <w:tcPr>
            <w:tcW w:w="612" w:type="dxa"/>
          </w:tcPr>
          <w:p w:rsidR="00B92877" w:rsidRPr="00A9430C" w:rsidRDefault="00B92877" w:rsidP="004A2EE3">
            <w:pPr>
              <w:pStyle w:val="28"/>
              <w:rPr>
                <w:b/>
                <w:sz w:val="16"/>
                <w:szCs w:val="16"/>
              </w:rPr>
            </w:pPr>
            <w:r w:rsidRPr="00A9430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994" w:type="dxa"/>
          </w:tcPr>
          <w:p w:rsidR="00B92877" w:rsidRPr="00772F62" w:rsidRDefault="00B92877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Развитие физической культуры и спорта  МО МР «Печора»</w:t>
            </w:r>
          </w:p>
        </w:tc>
        <w:tc>
          <w:tcPr>
            <w:tcW w:w="1134" w:type="dxa"/>
          </w:tcPr>
          <w:p w:rsidR="00B92877" w:rsidRPr="00772F62" w:rsidRDefault="00B92877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2014-2020</w:t>
            </w:r>
          </w:p>
        </w:tc>
        <w:tc>
          <w:tcPr>
            <w:tcW w:w="1701" w:type="dxa"/>
          </w:tcPr>
          <w:p w:rsidR="00B92877" w:rsidRPr="00772F62" w:rsidRDefault="00B92877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Постановление администрации МР «Печора»  от 24.12.2013 г. № 2517</w:t>
            </w:r>
          </w:p>
        </w:tc>
        <w:tc>
          <w:tcPr>
            <w:tcW w:w="1549" w:type="dxa"/>
          </w:tcPr>
          <w:p w:rsidR="00B92877" w:rsidRPr="00772F62" w:rsidRDefault="00B810C5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Отдел по физической культуре и спорту администрации МР «Печора»</w:t>
            </w:r>
          </w:p>
        </w:tc>
        <w:tc>
          <w:tcPr>
            <w:tcW w:w="3518" w:type="dxa"/>
          </w:tcPr>
          <w:p w:rsidR="00B92877" w:rsidRPr="00772F62" w:rsidRDefault="00D5398E" w:rsidP="004A2EE3">
            <w:pPr>
              <w:pStyle w:val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МАУ СОК; ДЮСШ</w:t>
            </w:r>
          </w:p>
        </w:tc>
      </w:tr>
      <w:tr w:rsidR="003C214F" w:rsidRPr="00772F62" w:rsidTr="004A2EE3">
        <w:trPr>
          <w:jc w:val="center"/>
        </w:trPr>
        <w:tc>
          <w:tcPr>
            <w:tcW w:w="612" w:type="dxa"/>
          </w:tcPr>
          <w:p w:rsidR="00F44256" w:rsidRPr="00A9430C" w:rsidRDefault="00F44256" w:rsidP="004A2EE3">
            <w:pPr>
              <w:pStyle w:val="28"/>
              <w:rPr>
                <w:b/>
                <w:sz w:val="16"/>
                <w:szCs w:val="16"/>
              </w:rPr>
            </w:pPr>
            <w:r w:rsidRPr="00A9430C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994" w:type="dxa"/>
          </w:tcPr>
          <w:p w:rsidR="00F44256" w:rsidRPr="00772F62" w:rsidRDefault="00F44256" w:rsidP="004A2EE3">
            <w:pPr>
              <w:pStyle w:val="28"/>
              <w:rPr>
                <w:sz w:val="16"/>
                <w:szCs w:val="16"/>
                <w:highlight w:val="yellow"/>
              </w:rPr>
            </w:pPr>
            <w:r w:rsidRPr="00772F62">
              <w:rPr>
                <w:sz w:val="16"/>
                <w:szCs w:val="16"/>
              </w:rPr>
              <w:t>Развитие системы муниципального управления МО МР «Печора»</w:t>
            </w:r>
          </w:p>
        </w:tc>
        <w:tc>
          <w:tcPr>
            <w:tcW w:w="1134" w:type="dxa"/>
          </w:tcPr>
          <w:p w:rsidR="00F44256" w:rsidRPr="00772F62" w:rsidRDefault="00F44256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2014-2020</w:t>
            </w:r>
          </w:p>
        </w:tc>
        <w:tc>
          <w:tcPr>
            <w:tcW w:w="1701" w:type="dxa"/>
          </w:tcPr>
          <w:p w:rsidR="00F44256" w:rsidRPr="00772F62" w:rsidRDefault="00F44256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Постановление администрации МР «Печора»  от 24.12.2013 г. № 2518</w:t>
            </w:r>
          </w:p>
        </w:tc>
        <w:tc>
          <w:tcPr>
            <w:tcW w:w="1549" w:type="dxa"/>
          </w:tcPr>
          <w:p w:rsidR="00F44256" w:rsidRPr="00772F62" w:rsidRDefault="00F44256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Управление экономики, инвестиций и муниципальных программ администрации МР «Печора»</w:t>
            </w:r>
          </w:p>
        </w:tc>
        <w:tc>
          <w:tcPr>
            <w:tcW w:w="3518" w:type="dxa"/>
          </w:tcPr>
          <w:p w:rsidR="00F44256" w:rsidRPr="00772F62" w:rsidRDefault="00F44256" w:rsidP="004A2EE3">
            <w:pPr>
              <w:pStyle w:val="28"/>
              <w:rPr>
                <w:rFonts w:eastAsia="Calibri"/>
                <w:sz w:val="16"/>
                <w:szCs w:val="16"/>
              </w:rPr>
            </w:pPr>
            <w:r w:rsidRPr="00772F62">
              <w:rPr>
                <w:rFonts w:eastAsia="Calibri"/>
                <w:sz w:val="16"/>
                <w:szCs w:val="16"/>
              </w:rPr>
              <w:t>Управление финансов МР «Печора»;</w:t>
            </w:r>
          </w:p>
          <w:p w:rsidR="00F44256" w:rsidRPr="00772F62" w:rsidRDefault="00F44256" w:rsidP="004A2EE3">
            <w:pPr>
              <w:pStyle w:val="28"/>
              <w:rPr>
                <w:rFonts w:eastAsia="Calibri"/>
                <w:sz w:val="16"/>
                <w:szCs w:val="16"/>
              </w:rPr>
            </w:pPr>
            <w:r w:rsidRPr="00772F62">
              <w:rPr>
                <w:rFonts w:eastAsia="Calibri"/>
                <w:sz w:val="16"/>
                <w:szCs w:val="16"/>
              </w:rPr>
              <w:t>Комитет по управлению муниципальной собственностью МР «Печора»;</w:t>
            </w:r>
          </w:p>
          <w:p w:rsidR="00F44256" w:rsidRPr="00772F62" w:rsidRDefault="00F44256" w:rsidP="004A2EE3">
            <w:pPr>
              <w:pStyle w:val="28"/>
              <w:rPr>
                <w:rFonts w:eastAsia="Calibri"/>
                <w:sz w:val="16"/>
                <w:szCs w:val="16"/>
              </w:rPr>
            </w:pPr>
            <w:r w:rsidRPr="00772F62">
              <w:rPr>
                <w:rFonts w:eastAsia="Calibri"/>
                <w:sz w:val="16"/>
                <w:szCs w:val="16"/>
              </w:rPr>
              <w:t>Отдел правовой и кадровой работы администрации МР «Печора»;</w:t>
            </w:r>
          </w:p>
          <w:p w:rsidR="00F44256" w:rsidRPr="00772F62" w:rsidRDefault="00F44256" w:rsidP="004A2EE3">
            <w:pPr>
              <w:pStyle w:val="28"/>
              <w:rPr>
                <w:rFonts w:eastAsia="Calibri"/>
                <w:sz w:val="16"/>
                <w:szCs w:val="16"/>
              </w:rPr>
            </w:pPr>
            <w:r w:rsidRPr="00772F62">
              <w:rPr>
                <w:rFonts w:eastAsia="Calibri"/>
                <w:sz w:val="16"/>
                <w:szCs w:val="16"/>
              </w:rPr>
              <w:t>Отдел по работе с информационными технологиями администрации МР «Печора»;</w:t>
            </w:r>
          </w:p>
          <w:p w:rsidR="00F44256" w:rsidRPr="00772F62" w:rsidRDefault="00F44256" w:rsidP="004A2EE3">
            <w:pPr>
              <w:pStyle w:val="28"/>
              <w:rPr>
                <w:rFonts w:eastAsia="Calibri"/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lastRenderedPageBreak/>
              <w:t>Главный специалист (по противодействию коррупции) администрации МР  «Печора».</w:t>
            </w:r>
          </w:p>
        </w:tc>
      </w:tr>
      <w:tr w:rsidR="003C214F" w:rsidRPr="00772F62" w:rsidTr="004A2EE3">
        <w:trPr>
          <w:trHeight w:val="3393"/>
          <w:jc w:val="center"/>
        </w:trPr>
        <w:tc>
          <w:tcPr>
            <w:tcW w:w="612" w:type="dxa"/>
          </w:tcPr>
          <w:p w:rsidR="00F44256" w:rsidRPr="00A9430C" w:rsidRDefault="00F44256" w:rsidP="004A2EE3">
            <w:pPr>
              <w:pStyle w:val="28"/>
              <w:rPr>
                <w:b/>
                <w:sz w:val="16"/>
                <w:szCs w:val="16"/>
              </w:rPr>
            </w:pPr>
            <w:r w:rsidRPr="00A9430C">
              <w:rPr>
                <w:b/>
                <w:sz w:val="16"/>
                <w:szCs w:val="16"/>
              </w:rPr>
              <w:lastRenderedPageBreak/>
              <w:t>9</w:t>
            </w:r>
          </w:p>
        </w:tc>
        <w:tc>
          <w:tcPr>
            <w:tcW w:w="1994" w:type="dxa"/>
          </w:tcPr>
          <w:p w:rsidR="00F44256" w:rsidRPr="00772F62" w:rsidRDefault="00F44256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Безопасность жизнедеятельности населения МО МР «Печора»</w:t>
            </w:r>
          </w:p>
        </w:tc>
        <w:tc>
          <w:tcPr>
            <w:tcW w:w="1134" w:type="dxa"/>
          </w:tcPr>
          <w:p w:rsidR="00F44256" w:rsidRPr="00772F62" w:rsidRDefault="00F44256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2014-2020</w:t>
            </w:r>
          </w:p>
        </w:tc>
        <w:tc>
          <w:tcPr>
            <w:tcW w:w="1701" w:type="dxa"/>
          </w:tcPr>
          <w:p w:rsidR="00F44256" w:rsidRPr="00772F62" w:rsidRDefault="00F44256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Постановление администрации МР «Печора»  от 24.12.2013 г. № 2514</w:t>
            </w:r>
          </w:p>
        </w:tc>
        <w:tc>
          <w:tcPr>
            <w:tcW w:w="1549" w:type="dxa"/>
          </w:tcPr>
          <w:p w:rsidR="00F44256" w:rsidRPr="00772F62" w:rsidRDefault="00F44256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Управление экономики, инвестиций и муниципальных программ администрации МР «Печора»</w:t>
            </w:r>
          </w:p>
        </w:tc>
        <w:tc>
          <w:tcPr>
            <w:tcW w:w="3518" w:type="dxa"/>
          </w:tcPr>
          <w:p w:rsidR="00F44256" w:rsidRPr="00772F62" w:rsidRDefault="00F44256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МКУ «Управление капитального строительства»;</w:t>
            </w:r>
          </w:p>
          <w:p w:rsidR="00F44256" w:rsidRPr="00772F62" w:rsidRDefault="00F44256" w:rsidP="004A2EE3">
            <w:pPr>
              <w:pStyle w:val="28"/>
              <w:rPr>
                <w:bCs/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Отдел жилищно-коммунального хозяйства администрации МР «Печора»</w:t>
            </w:r>
            <w:r w:rsidRPr="00772F62">
              <w:rPr>
                <w:bCs/>
                <w:sz w:val="16"/>
                <w:szCs w:val="16"/>
              </w:rPr>
              <w:t>;</w:t>
            </w:r>
          </w:p>
          <w:p w:rsidR="00F44256" w:rsidRPr="00772F62" w:rsidRDefault="00F44256" w:rsidP="004A2EE3">
            <w:pPr>
              <w:pStyle w:val="28"/>
              <w:rPr>
                <w:i/>
                <w:sz w:val="16"/>
                <w:szCs w:val="16"/>
              </w:rPr>
            </w:pPr>
            <w:r w:rsidRPr="00772F62">
              <w:rPr>
                <w:rFonts w:eastAsia="Calibri"/>
                <w:sz w:val="16"/>
                <w:szCs w:val="16"/>
              </w:rPr>
              <w:t>Ведущий эксперт  отдела мобилизационной и специальной работы администрации МР «Печора»;</w:t>
            </w:r>
          </w:p>
          <w:p w:rsidR="00F44256" w:rsidRPr="00772F62" w:rsidRDefault="00F44256" w:rsidP="004A2EE3">
            <w:pPr>
              <w:pStyle w:val="28"/>
              <w:rPr>
                <w:rFonts w:eastAsia="Calibri"/>
                <w:sz w:val="16"/>
                <w:szCs w:val="16"/>
              </w:rPr>
            </w:pPr>
            <w:r w:rsidRPr="00772F62">
              <w:rPr>
                <w:rFonts w:eastAsia="Calibri"/>
                <w:sz w:val="16"/>
                <w:szCs w:val="16"/>
              </w:rPr>
              <w:t>Отдел по работе с информационными технологиями администрации МР «Печора»;</w:t>
            </w:r>
          </w:p>
          <w:p w:rsidR="00F44256" w:rsidRPr="00772F62" w:rsidRDefault="00F44256" w:rsidP="004A2EE3">
            <w:pPr>
              <w:pStyle w:val="28"/>
              <w:rPr>
                <w:rFonts w:eastAsia="Calibri"/>
                <w:sz w:val="16"/>
                <w:szCs w:val="16"/>
              </w:rPr>
            </w:pPr>
            <w:r w:rsidRPr="00772F62">
              <w:rPr>
                <w:rFonts w:eastAsia="Calibri"/>
                <w:sz w:val="16"/>
                <w:szCs w:val="16"/>
              </w:rPr>
              <w:t>Ведущий эксперт  отдела мобилизационной и специальной работы администрации МР «Печора»;</w:t>
            </w:r>
          </w:p>
          <w:p w:rsidR="00F44256" w:rsidRPr="00772F62" w:rsidRDefault="00F44256" w:rsidP="004A2EE3">
            <w:pPr>
              <w:pStyle w:val="28"/>
              <w:rPr>
                <w:bCs/>
                <w:sz w:val="16"/>
                <w:szCs w:val="16"/>
              </w:rPr>
            </w:pPr>
            <w:r w:rsidRPr="00772F62">
              <w:rPr>
                <w:bCs/>
                <w:sz w:val="16"/>
                <w:szCs w:val="16"/>
              </w:rPr>
              <w:t>Управление образования МР «Печора»;</w:t>
            </w:r>
          </w:p>
          <w:p w:rsidR="00F44256" w:rsidRPr="00772F62" w:rsidRDefault="00F44256" w:rsidP="004A2EE3">
            <w:pPr>
              <w:pStyle w:val="28"/>
              <w:rPr>
                <w:rFonts w:eastAsia="Calibri"/>
                <w:sz w:val="16"/>
                <w:szCs w:val="16"/>
              </w:rPr>
            </w:pPr>
            <w:r w:rsidRPr="00772F62">
              <w:rPr>
                <w:rFonts w:eastAsia="Calibri"/>
                <w:sz w:val="16"/>
                <w:szCs w:val="16"/>
              </w:rPr>
              <w:t>Управление культуры и туризма МР «Печо</w:t>
            </w:r>
            <w:r w:rsidR="006F6C21">
              <w:rPr>
                <w:rFonts w:eastAsia="Calibri"/>
                <w:sz w:val="16"/>
                <w:szCs w:val="16"/>
              </w:rPr>
              <w:t>ра»</w:t>
            </w:r>
          </w:p>
        </w:tc>
      </w:tr>
      <w:tr w:rsidR="003C214F" w:rsidRPr="00772F62" w:rsidTr="004A2EE3">
        <w:trPr>
          <w:cantSplit/>
          <w:jc w:val="center"/>
        </w:trPr>
        <w:tc>
          <w:tcPr>
            <w:tcW w:w="612" w:type="dxa"/>
          </w:tcPr>
          <w:p w:rsidR="00064E83" w:rsidRPr="00A9430C" w:rsidRDefault="00064E83" w:rsidP="004A2EE3">
            <w:pPr>
              <w:pStyle w:val="28"/>
              <w:rPr>
                <w:b/>
                <w:sz w:val="16"/>
                <w:szCs w:val="16"/>
              </w:rPr>
            </w:pPr>
            <w:r w:rsidRPr="00A9430C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994" w:type="dxa"/>
          </w:tcPr>
          <w:p w:rsidR="00064E83" w:rsidRPr="00772F62" w:rsidRDefault="00064E83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Социальное развитие МО МР «Печора»</w:t>
            </w:r>
          </w:p>
        </w:tc>
        <w:tc>
          <w:tcPr>
            <w:tcW w:w="1134" w:type="dxa"/>
          </w:tcPr>
          <w:p w:rsidR="00064E83" w:rsidRPr="00772F62" w:rsidRDefault="00064E83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2014-2020</w:t>
            </w:r>
          </w:p>
        </w:tc>
        <w:tc>
          <w:tcPr>
            <w:tcW w:w="1701" w:type="dxa"/>
          </w:tcPr>
          <w:p w:rsidR="00064E83" w:rsidRPr="00772F62" w:rsidRDefault="00064E83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Постановление администрации МР «Печора»  от 24.12.2013 г. № 2520</w:t>
            </w:r>
          </w:p>
        </w:tc>
        <w:tc>
          <w:tcPr>
            <w:tcW w:w="1549" w:type="dxa"/>
          </w:tcPr>
          <w:p w:rsidR="00064E83" w:rsidRPr="00772F62" w:rsidRDefault="00064E83" w:rsidP="004A2EE3">
            <w:pPr>
              <w:pStyle w:val="28"/>
              <w:rPr>
                <w:sz w:val="16"/>
                <w:szCs w:val="16"/>
              </w:rPr>
            </w:pPr>
            <w:r w:rsidRPr="00772F62">
              <w:rPr>
                <w:sz w:val="16"/>
                <w:szCs w:val="16"/>
              </w:rPr>
              <w:t>Управление экономики, инвестиций и муниципальных программ администрации МР «Печора»</w:t>
            </w:r>
          </w:p>
        </w:tc>
        <w:tc>
          <w:tcPr>
            <w:tcW w:w="3518" w:type="dxa"/>
          </w:tcPr>
          <w:p w:rsidR="00064E83" w:rsidRPr="00772F62" w:rsidRDefault="00064E83" w:rsidP="004A2EE3">
            <w:pPr>
              <w:pStyle w:val="28"/>
              <w:rPr>
                <w:bCs/>
                <w:sz w:val="16"/>
                <w:szCs w:val="16"/>
              </w:rPr>
            </w:pPr>
            <w:r w:rsidRPr="00772F62">
              <w:rPr>
                <w:bCs/>
                <w:sz w:val="16"/>
                <w:szCs w:val="16"/>
              </w:rPr>
              <w:t>Управление образования МР «Печора»;</w:t>
            </w:r>
          </w:p>
          <w:p w:rsidR="00064E83" w:rsidRPr="00772F62" w:rsidRDefault="00064E83" w:rsidP="004A2EE3">
            <w:pPr>
              <w:pStyle w:val="28"/>
              <w:rPr>
                <w:rFonts w:eastAsia="Calibri"/>
                <w:sz w:val="16"/>
                <w:szCs w:val="16"/>
              </w:rPr>
            </w:pPr>
            <w:r w:rsidRPr="00772F62">
              <w:rPr>
                <w:rFonts w:eastAsia="Calibri"/>
                <w:sz w:val="16"/>
                <w:szCs w:val="16"/>
              </w:rPr>
              <w:t>Управление культуры и туризма МР «Печора»;</w:t>
            </w:r>
          </w:p>
          <w:p w:rsidR="00064E83" w:rsidRPr="00772F62" w:rsidRDefault="001200A7" w:rsidP="004A2EE3">
            <w:pPr>
              <w:pStyle w:val="28"/>
              <w:rPr>
                <w:rFonts w:eastAsia="Calibri"/>
                <w:sz w:val="16"/>
                <w:szCs w:val="16"/>
              </w:rPr>
            </w:pPr>
            <w:r w:rsidRPr="00772F62">
              <w:rPr>
                <w:rFonts w:eastAsia="Calibri"/>
                <w:sz w:val="16"/>
                <w:szCs w:val="16"/>
              </w:rPr>
              <w:t>Отдел информационно-аналитической работы и общественных связей администрации МР «Печора»;</w:t>
            </w:r>
          </w:p>
          <w:p w:rsidR="001200A7" w:rsidRPr="00772F62" w:rsidRDefault="001200A7" w:rsidP="004A2EE3">
            <w:pPr>
              <w:pStyle w:val="28"/>
              <w:rPr>
                <w:rFonts w:eastAsia="Calibri"/>
                <w:sz w:val="16"/>
                <w:szCs w:val="16"/>
              </w:rPr>
            </w:pPr>
            <w:r w:rsidRPr="00772F62">
              <w:rPr>
                <w:rFonts w:eastAsia="Calibri"/>
                <w:sz w:val="16"/>
                <w:szCs w:val="16"/>
              </w:rPr>
              <w:t>Ведущий эксперт администрации МР «Печора»</w:t>
            </w:r>
            <w:r w:rsidR="009A55EA" w:rsidRPr="00772F62">
              <w:rPr>
                <w:rFonts w:eastAsia="Calibri"/>
                <w:sz w:val="16"/>
                <w:szCs w:val="16"/>
              </w:rPr>
              <w:t>;</w:t>
            </w:r>
          </w:p>
          <w:p w:rsidR="009A55EA" w:rsidRPr="00772F62" w:rsidRDefault="009A55EA" w:rsidP="004A2EE3">
            <w:pPr>
              <w:pStyle w:val="28"/>
              <w:rPr>
                <w:rFonts w:eastAsia="Calibri"/>
                <w:sz w:val="16"/>
                <w:szCs w:val="16"/>
              </w:rPr>
            </w:pPr>
            <w:r w:rsidRPr="00772F62">
              <w:rPr>
                <w:rFonts w:eastAsia="Calibri"/>
                <w:sz w:val="16"/>
                <w:szCs w:val="16"/>
              </w:rPr>
              <w:t>Главный специалист по организации предоставления социальных выплат на строительство и приобретение жилья администрации МР «Печора»;</w:t>
            </w:r>
          </w:p>
          <w:p w:rsidR="009A55EA" w:rsidRPr="00772F62" w:rsidRDefault="009A55EA" w:rsidP="004A2EE3">
            <w:pPr>
              <w:pStyle w:val="28"/>
              <w:rPr>
                <w:bCs/>
                <w:sz w:val="16"/>
                <w:szCs w:val="16"/>
              </w:rPr>
            </w:pPr>
            <w:r w:rsidRPr="00772F62">
              <w:rPr>
                <w:bCs/>
                <w:sz w:val="16"/>
                <w:szCs w:val="16"/>
              </w:rPr>
              <w:t xml:space="preserve">Отдел инвестиций и </w:t>
            </w:r>
            <w:r w:rsidRPr="00772F62">
              <w:rPr>
                <w:rFonts w:eastAsia="Calibri"/>
                <w:sz w:val="16"/>
                <w:szCs w:val="16"/>
              </w:rPr>
              <w:t>муниципальных</w:t>
            </w:r>
            <w:r w:rsidRPr="00772F62">
              <w:rPr>
                <w:bCs/>
                <w:sz w:val="16"/>
                <w:szCs w:val="16"/>
              </w:rPr>
              <w:t xml:space="preserve"> программ управления экономики, инвестиций и муниципальных программ администрации МР «Печора»;</w:t>
            </w:r>
          </w:p>
          <w:p w:rsidR="009A55EA" w:rsidRPr="00772F62" w:rsidRDefault="009A55EA" w:rsidP="004A2EE3">
            <w:pPr>
              <w:pStyle w:val="28"/>
              <w:rPr>
                <w:rFonts w:eastAsia="Calibri"/>
                <w:sz w:val="16"/>
                <w:szCs w:val="16"/>
              </w:rPr>
            </w:pPr>
            <w:r w:rsidRPr="00772F62">
              <w:rPr>
                <w:rFonts w:eastAsia="Calibri"/>
                <w:sz w:val="16"/>
                <w:szCs w:val="16"/>
              </w:rPr>
              <w:t>Государственное казённое учреждение Республики Коми  «Центр занятости населения города «Печоры»</w:t>
            </w:r>
            <w:r w:rsidR="00CA5EAE" w:rsidRPr="00772F62">
              <w:rPr>
                <w:rFonts w:eastAsia="Calibri"/>
                <w:sz w:val="16"/>
                <w:szCs w:val="16"/>
              </w:rPr>
              <w:t>;</w:t>
            </w:r>
          </w:p>
          <w:p w:rsidR="00CA5EAE" w:rsidRPr="00772F62" w:rsidRDefault="00CA5EAE" w:rsidP="004A2EE3">
            <w:pPr>
              <w:pStyle w:val="28"/>
              <w:rPr>
                <w:rFonts w:eastAsia="Calibri"/>
                <w:sz w:val="16"/>
                <w:szCs w:val="16"/>
              </w:rPr>
            </w:pPr>
            <w:r w:rsidRPr="00772F62">
              <w:rPr>
                <w:rFonts w:eastAsia="Calibri"/>
                <w:sz w:val="16"/>
                <w:szCs w:val="16"/>
              </w:rPr>
              <w:t>Государственное бюджетное учреждение здравоохранения Республики Коми «Печорская центральная районная больница»</w:t>
            </w:r>
          </w:p>
          <w:p w:rsidR="00CA5EAE" w:rsidRPr="00772F62" w:rsidRDefault="00CA5EAE" w:rsidP="004A2EE3">
            <w:pPr>
              <w:pStyle w:val="28"/>
              <w:rPr>
                <w:bCs/>
                <w:sz w:val="16"/>
                <w:szCs w:val="16"/>
              </w:rPr>
            </w:pPr>
          </w:p>
        </w:tc>
      </w:tr>
    </w:tbl>
    <w:p w:rsidR="00595FF2" w:rsidRDefault="00595FF2" w:rsidP="004A2EE3">
      <w:pPr>
        <w:pStyle w:val="28"/>
        <w:rPr>
          <w:sz w:val="2"/>
          <w:szCs w:val="2"/>
        </w:rPr>
      </w:pPr>
    </w:p>
    <w:p w:rsidR="00595FF2" w:rsidRDefault="00595FF2" w:rsidP="004A2EE3">
      <w:pPr>
        <w:pStyle w:val="28"/>
        <w:rPr>
          <w:sz w:val="2"/>
          <w:szCs w:val="2"/>
        </w:rPr>
      </w:pPr>
    </w:p>
    <w:p w:rsidR="00595FF2" w:rsidRDefault="00595FF2" w:rsidP="004A2EE3">
      <w:pPr>
        <w:pStyle w:val="28"/>
        <w:rPr>
          <w:sz w:val="2"/>
          <w:szCs w:val="2"/>
        </w:rPr>
      </w:pPr>
    </w:p>
    <w:p w:rsidR="00595FF2" w:rsidRDefault="00595FF2" w:rsidP="004A2EE3">
      <w:pPr>
        <w:pStyle w:val="28"/>
      </w:pPr>
    </w:p>
    <w:p w:rsidR="00652BB0" w:rsidRPr="007F0EAA" w:rsidRDefault="00B0603F" w:rsidP="00056656">
      <w:pPr>
        <w:pStyle w:val="af9"/>
      </w:pPr>
      <w:r w:rsidRPr="007F0EAA">
        <w:t>Состав муниципальных программ МО</w:t>
      </w:r>
      <w:r w:rsidR="00456376">
        <w:t xml:space="preserve"> </w:t>
      </w:r>
      <w:r w:rsidR="005A168E" w:rsidRPr="007F0EAA">
        <w:t>МР «Печора»</w:t>
      </w:r>
      <w:r w:rsidRPr="007F0EAA">
        <w:t>,</w:t>
      </w:r>
    </w:p>
    <w:p w:rsidR="00824633" w:rsidRPr="007F0EAA" w:rsidRDefault="00652BB0" w:rsidP="00056656">
      <w:pPr>
        <w:pStyle w:val="af9"/>
      </w:pPr>
      <w:proofErr w:type="gramStart"/>
      <w:r w:rsidRPr="007F0EAA">
        <w:t>д</w:t>
      </w:r>
      <w:r w:rsidR="00B0603F" w:rsidRPr="007F0EAA">
        <w:t>ействовавших</w:t>
      </w:r>
      <w:proofErr w:type="gramEnd"/>
      <w:r w:rsidRPr="007F0EAA">
        <w:t xml:space="preserve"> </w:t>
      </w:r>
      <w:r w:rsidR="00A27E7E" w:rsidRPr="007F0EAA">
        <w:t>в 2014</w:t>
      </w:r>
      <w:r w:rsidR="00B0603F" w:rsidRPr="007F0EAA">
        <w:t xml:space="preserve"> году</w:t>
      </w:r>
    </w:p>
    <w:p w:rsidR="00652BB0" w:rsidRDefault="00652BB0" w:rsidP="00056656">
      <w:pPr>
        <w:pStyle w:val="af9"/>
      </w:pPr>
    </w:p>
    <w:tbl>
      <w:tblPr>
        <w:tblStyle w:val="ae"/>
        <w:tblW w:w="10445" w:type="dxa"/>
        <w:jc w:val="center"/>
        <w:tblInd w:w="284" w:type="dxa"/>
        <w:tblLayout w:type="fixed"/>
        <w:tblLook w:val="04A0" w:firstRow="1" w:lastRow="0" w:firstColumn="1" w:lastColumn="0" w:noHBand="0" w:noVBand="1"/>
      </w:tblPr>
      <w:tblGrid>
        <w:gridCol w:w="478"/>
        <w:gridCol w:w="4875"/>
        <w:gridCol w:w="5092"/>
      </w:tblGrid>
      <w:tr w:rsidR="00A27E7E" w:rsidRPr="00B810C5" w:rsidTr="007F0EAA">
        <w:trPr>
          <w:trHeight w:val="549"/>
          <w:tblHeader/>
          <w:jc w:val="center"/>
        </w:trPr>
        <w:tc>
          <w:tcPr>
            <w:tcW w:w="478" w:type="dxa"/>
            <w:vAlign w:val="center"/>
          </w:tcPr>
          <w:p w:rsidR="00A27E7E" w:rsidRPr="00652BB0" w:rsidRDefault="00A27E7E" w:rsidP="007F0EAA">
            <w:pPr>
              <w:pStyle w:val="28"/>
              <w:jc w:val="center"/>
              <w:rPr>
                <w:sz w:val="16"/>
                <w:szCs w:val="16"/>
              </w:rPr>
            </w:pPr>
            <w:r w:rsidRPr="00652BB0">
              <w:rPr>
                <w:sz w:val="16"/>
                <w:szCs w:val="16"/>
              </w:rPr>
              <w:t xml:space="preserve">№ </w:t>
            </w:r>
            <w:proofErr w:type="gramStart"/>
            <w:r w:rsidRPr="00652BB0">
              <w:rPr>
                <w:sz w:val="16"/>
                <w:szCs w:val="16"/>
              </w:rPr>
              <w:t>п</w:t>
            </w:r>
            <w:proofErr w:type="gramEnd"/>
            <w:r w:rsidR="00652BB0">
              <w:rPr>
                <w:sz w:val="16"/>
                <w:szCs w:val="16"/>
              </w:rPr>
              <w:t>/п</w:t>
            </w:r>
          </w:p>
        </w:tc>
        <w:tc>
          <w:tcPr>
            <w:tcW w:w="4875" w:type="dxa"/>
            <w:vAlign w:val="center"/>
          </w:tcPr>
          <w:p w:rsidR="00A27E7E" w:rsidRPr="00B810C5" w:rsidRDefault="00A27E7E" w:rsidP="007F0EAA">
            <w:pPr>
              <w:pStyle w:val="28"/>
              <w:jc w:val="center"/>
              <w:rPr>
                <w:sz w:val="16"/>
                <w:szCs w:val="16"/>
              </w:rPr>
            </w:pPr>
            <w:r w:rsidRPr="00B810C5">
              <w:rPr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5092" w:type="dxa"/>
            <w:vAlign w:val="center"/>
          </w:tcPr>
          <w:p w:rsidR="00A27E7E" w:rsidRPr="00B810C5" w:rsidRDefault="00A27E7E" w:rsidP="007F0EAA">
            <w:pPr>
              <w:pStyle w:val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Подпрограммы муниципальной программы</w:t>
            </w:r>
          </w:p>
        </w:tc>
      </w:tr>
      <w:tr w:rsidR="00A27E7E" w:rsidRPr="00B810C5" w:rsidTr="007F0EAA">
        <w:trPr>
          <w:trHeight w:val="677"/>
          <w:jc w:val="center"/>
        </w:trPr>
        <w:tc>
          <w:tcPr>
            <w:tcW w:w="478" w:type="dxa"/>
          </w:tcPr>
          <w:p w:rsidR="00A27E7E" w:rsidRPr="00652BB0" w:rsidRDefault="00A27E7E" w:rsidP="004A2EE3">
            <w:pPr>
              <w:pStyle w:val="28"/>
              <w:rPr>
                <w:b/>
                <w:sz w:val="16"/>
                <w:szCs w:val="16"/>
              </w:rPr>
            </w:pPr>
            <w:r w:rsidRPr="00652BB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875" w:type="dxa"/>
          </w:tcPr>
          <w:p w:rsidR="00A27E7E" w:rsidRPr="00B810C5" w:rsidRDefault="00A27E7E" w:rsidP="004A2EE3">
            <w:pPr>
              <w:pStyle w:val="28"/>
              <w:rPr>
                <w:sz w:val="16"/>
                <w:szCs w:val="16"/>
              </w:rPr>
            </w:pPr>
            <w:r w:rsidRPr="00B810C5">
              <w:rPr>
                <w:sz w:val="16"/>
                <w:szCs w:val="16"/>
              </w:rPr>
              <w:t>Развитие экономики</w:t>
            </w:r>
          </w:p>
          <w:p w:rsidR="00A27E7E" w:rsidRPr="00B810C5" w:rsidRDefault="00A27E7E" w:rsidP="004A2EE3">
            <w:pPr>
              <w:pStyle w:val="28"/>
              <w:rPr>
                <w:sz w:val="16"/>
                <w:szCs w:val="16"/>
              </w:rPr>
            </w:pPr>
            <w:r w:rsidRPr="00B810C5">
              <w:rPr>
                <w:sz w:val="16"/>
                <w:szCs w:val="16"/>
              </w:rPr>
              <w:t>МО МР «Печора»</w:t>
            </w:r>
          </w:p>
          <w:p w:rsidR="00A27E7E" w:rsidRPr="00B810C5" w:rsidRDefault="00A27E7E" w:rsidP="004A2EE3">
            <w:pPr>
              <w:pStyle w:val="28"/>
              <w:rPr>
                <w:sz w:val="16"/>
                <w:szCs w:val="16"/>
              </w:rPr>
            </w:pPr>
          </w:p>
        </w:tc>
        <w:tc>
          <w:tcPr>
            <w:tcW w:w="5092" w:type="dxa"/>
          </w:tcPr>
          <w:p w:rsidR="00A27E7E" w:rsidRDefault="00A27E7E" w:rsidP="004A2EE3">
            <w:pPr>
              <w:pStyle w:val="28"/>
              <w:rPr>
                <w:sz w:val="16"/>
                <w:szCs w:val="16"/>
              </w:rPr>
            </w:pPr>
            <w:r w:rsidRPr="009102B0">
              <w:rPr>
                <w:sz w:val="16"/>
                <w:szCs w:val="16"/>
              </w:rPr>
              <w:t>Развитие и поддержка малого и среднего предпринимательства в муниципальном районе «Печора»</w:t>
            </w:r>
            <w:r>
              <w:rPr>
                <w:sz w:val="16"/>
                <w:szCs w:val="16"/>
              </w:rPr>
              <w:t>;</w:t>
            </w:r>
            <w:r w:rsidRPr="009102B0">
              <w:rPr>
                <w:sz w:val="16"/>
                <w:szCs w:val="16"/>
              </w:rPr>
              <w:t xml:space="preserve"> </w:t>
            </w:r>
          </w:p>
          <w:p w:rsidR="00A27E7E" w:rsidRPr="009102B0" w:rsidRDefault="00A27E7E" w:rsidP="004A2EE3">
            <w:pPr>
              <w:pStyle w:val="28"/>
              <w:rPr>
                <w:rFonts w:eastAsia="Calibri"/>
                <w:sz w:val="16"/>
                <w:szCs w:val="16"/>
              </w:rPr>
            </w:pPr>
            <w:r w:rsidRPr="009102B0">
              <w:rPr>
                <w:sz w:val="16"/>
                <w:szCs w:val="16"/>
              </w:rPr>
              <w:t>Развитие туризма на территории МО МР «Печора»</w:t>
            </w:r>
            <w:r>
              <w:rPr>
                <w:sz w:val="16"/>
                <w:szCs w:val="16"/>
              </w:rPr>
              <w:t>;</w:t>
            </w:r>
          </w:p>
        </w:tc>
      </w:tr>
      <w:tr w:rsidR="00A27E7E" w:rsidRPr="00B810C5" w:rsidTr="007F0EAA">
        <w:trPr>
          <w:jc w:val="center"/>
        </w:trPr>
        <w:tc>
          <w:tcPr>
            <w:tcW w:w="478" w:type="dxa"/>
          </w:tcPr>
          <w:p w:rsidR="00A27E7E" w:rsidRPr="00652BB0" w:rsidRDefault="00A27E7E" w:rsidP="004A2EE3">
            <w:pPr>
              <w:pStyle w:val="28"/>
              <w:rPr>
                <w:b/>
                <w:sz w:val="16"/>
                <w:szCs w:val="16"/>
              </w:rPr>
            </w:pPr>
            <w:r w:rsidRPr="00652BB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875" w:type="dxa"/>
          </w:tcPr>
          <w:p w:rsidR="00A27E7E" w:rsidRPr="00B810C5" w:rsidRDefault="00A27E7E" w:rsidP="004A2EE3">
            <w:pPr>
              <w:pStyle w:val="28"/>
              <w:rPr>
                <w:sz w:val="16"/>
                <w:szCs w:val="16"/>
              </w:rPr>
            </w:pPr>
            <w:r w:rsidRPr="00B810C5">
              <w:rPr>
                <w:sz w:val="16"/>
                <w:szCs w:val="16"/>
              </w:rPr>
              <w:t xml:space="preserve">Развитие </w:t>
            </w:r>
            <w:proofErr w:type="gramStart"/>
            <w:r w:rsidRPr="00B810C5">
              <w:rPr>
                <w:sz w:val="16"/>
                <w:szCs w:val="16"/>
              </w:rPr>
              <w:t>агро-промышленного</w:t>
            </w:r>
            <w:proofErr w:type="gramEnd"/>
            <w:r w:rsidRPr="00B810C5">
              <w:rPr>
                <w:sz w:val="16"/>
                <w:szCs w:val="16"/>
              </w:rPr>
              <w:t xml:space="preserve"> и рыбохозяйственного комплексов МО МР «Печора»</w:t>
            </w:r>
          </w:p>
        </w:tc>
        <w:tc>
          <w:tcPr>
            <w:tcW w:w="5092" w:type="dxa"/>
          </w:tcPr>
          <w:p w:rsidR="00A27E7E" w:rsidRDefault="00A27E7E" w:rsidP="004A2EE3">
            <w:pPr>
              <w:pStyle w:val="28"/>
              <w:rPr>
                <w:sz w:val="16"/>
                <w:szCs w:val="16"/>
              </w:rPr>
            </w:pPr>
            <w:r w:rsidRPr="009102B0">
              <w:rPr>
                <w:sz w:val="16"/>
                <w:szCs w:val="16"/>
              </w:rPr>
              <w:t xml:space="preserve">Развитие сельского хозяйства и рыбоводства на территории МО МР «Печора» </w:t>
            </w:r>
          </w:p>
          <w:p w:rsidR="00A27E7E" w:rsidRPr="009102B0" w:rsidRDefault="00A27E7E" w:rsidP="004A2EE3">
            <w:pPr>
              <w:pStyle w:val="28"/>
              <w:rPr>
                <w:sz w:val="16"/>
                <w:szCs w:val="16"/>
              </w:rPr>
            </w:pPr>
            <w:r w:rsidRPr="009102B0">
              <w:rPr>
                <w:sz w:val="16"/>
                <w:szCs w:val="16"/>
              </w:rPr>
              <w:t>Устойчивое развитие сельских территорий МО МР «Печора»</w:t>
            </w:r>
          </w:p>
          <w:p w:rsidR="00A27E7E" w:rsidRPr="009102B0" w:rsidRDefault="00A27E7E" w:rsidP="004A2EE3">
            <w:pPr>
              <w:pStyle w:val="28"/>
              <w:rPr>
                <w:sz w:val="16"/>
                <w:szCs w:val="16"/>
              </w:rPr>
            </w:pPr>
          </w:p>
        </w:tc>
      </w:tr>
      <w:tr w:rsidR="00A27E7E" w:rsidRPr="00B810C5" w:rsidTr="007F0EAA">
        <w:trPr>
          <w:trHeight w:val="1348"/>
          <w:jc w:val="center"/>
        </w:trPr>
        <w:tc>
          <w:tcPr>
            <w:tcW w:w="478" w:type="dxa"/>
          </w:tcPr>
          <w:p w:rsidR="00A27E7E" w:rsidRPr="00652BB0" w:rsidRDefault="00A27E7E" w:rsidP="004A2EE3">
            <w:pPr>
              <w:pStyle w:val="28"/>
              <w:rPr>
                <w:b/>
                <w:sz w:val="16"/>
                <w:szCs w:val="16"/>
              </w:rPr>
            </w:pPr>
            <w:r w:rsidRPr="00652BB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875" w:type="dxa"/>
          </w:tcPr>
          <w:p w:rsidR="00A27E7E" w:rsidRPr="00B810C5" w:rsidRDefault="00A27E7E" w:rsidP="004A2EE3">
            <w:pPr>
              <w:pStyle w:val="28"/>
              <w:rPr>
                <w:sz w:val="16"/>
                <w:szCs w:val="16"/>
              </w:rPr>
            </w:pPr>
            <w:r w:rsidRPr="00B810C5">
              <w:rPr>
                <w:sz w:val="16"/>
                <w:szCs w:val="16"/>
              </w:rPr>
              <w:t>Жилье, жилищно – коммунальное хозяйство  и территориальное развитие МО МР «Печора»</w:t>
            </w:r>
          </w:p>
        </w:tc>
        <w:tc>
          <w:tcPr>
            <w:tcW w:w="5092" w:type="dxa"/>
          </w:tcPr>
          <w:p w:rsidR="00A27E7E" w:rsidRPr="00A27E7E" w:rsidRDefault="00A27E7E" w:rsidP="004A2EE3">
            <w:pPr>
              <w:pStyle w:val="28"/>
              <w:rPr>
                <w:sz w:val="16"/>
                <w:szCs w:val="16"/>
              </w:rPr>
            </w:pPr>
            <w:r w:rsidRPr="00A27E7E">
              <w:rPr>
                <w:sz w:val="16"/>
                <w:szCs w:val="16"/>
              </w:rPr>
              <w:t>Улучшение состояния жилищно – коммунального комплекса на территории МО МР «Печора»</w:t>
            </w:r>
          </w:p>
          <w:p w:rsidR="00A27E7E" w:rsidRPr="00A27E7E" w:rsidRDefault="00A27E7E" w:rsidP="004A2EE3">
            <w:pPr>
              <w:pStyle w:val="28"/>
              <w:rPr>
                <w:sz w:val="16"/>
                <w:szCs w:val="16"/>
              </w:rPr>
            </w:pPr>
            <w:r w:rsidRPr="00A27E7E">
              <w:rPr>
                <w:sz w:val="16"/>
                <w:szCs w:val="16"/>
              </w:rPr>
              <w:t>Комплексное освоение и развитие территорий в целях жилищного строительства на территории МО МР «Печора»</w:t>
            </w:r>
          </w:p>
          <w:p w:rsidR="00A27E7E" w:rsidRPr="00A27E7E" w:rsidRDefault="00A27E7E" w:rsidP="004A2EE3">
            <w:pPr>
              <w:pStyle w:val="28"/>
              <w:rPr>
                <w:sz w:val="16"/>
                <w:szCs w:val="16"/>
              </w:rPr>
            </w:pPr>
            <w:r w:rsidRPr="00A27E7E">
              <w:rPr>
                <w:sz w:val="16"/>
                <w:szCs w:val="16"/>
              </w:rPr>
              <w:t>Дорожное хозяйство и транспорт МО МР «Печора»</w:t>
            </w:r>
          </w:p>
          <w:p w:rsidR="00A27E7E" w:rsidRPr="009102B0" w:rsidRDefault="00A27E7E" w:rsidP="004A2EE3">
            <w:pPr>
              <w:pStyle w:val="28"/>
              <w:rPr>
                <w:sz w:val="16"/>
                <w:szCs w:val="16"/>
              </w:rPr>
            </w:pPr>
            <w:r w:rsidRPr="00A27E7E">
              <w:rPr>
                <w:sz w:val="16"/>
                <w:szCs w:val="16"/>
              </w:rPr>
              <w:t>Повышение собираемости сре</w:t>
            </w:r>
            <w:proofErr w:type="gramStart"/>
            <w:r w:rsidRPr="00A27E7E">
              <w:rPr>
                <w:sz w:val="16"/>
                <w:szCs w:val="16"/>
              </w:rPr>
              <w:t>дств с п</w:t>
            </w:r>
            <w:proofErr w:type="gramEnd"/>
            <w:r w:rsidRPr="00A27E7E">
              <w:rPr>
                <w:sz w:val="16"/>
                <w:szCs w:val="16"/>
              </w:rPr>
              <w:t>отребителей (население) за жилищно -</w:t>
            </w:r>
            <w:r w:rsidR="00595FF2">
              <w:rPr>
                <w:sz w:val="16"/>
                <w:szCs w:val="16"/>
              </w:rPr>
              <w:t xml:space="preserve"> </w:t>
            </w:r>
            <w:r w:rsidRPr="00A27E7E">
              <w:rPr>
                <w:sz w:val="16"/>
                <w:szCs w:val="16"/>
              </w:rPr>
              <w:t>коммунальные услуги МО МР «Печора»</w:t>
            </w:r>
          </w:p>
        </w:tc>
      </w:tr>
      <w:tr w:rsidR="00A27E7E" w:rsidRPr="00B810C5" w:rsidTr="007F0EAA">
        <w:trPr>
          <w:trHeight w:val="716"/>
          <w:jc w:val="center"/>
        </w:trPr>
        <w:tc>
          <w:tcPr>
            <w:tcW w:w="478" w:type="dxa"/>
          </w:tcPr>
          <w:p w:rsidR="00A27E7E" w:rsidRPr="00652BB0" w:rsidRDefault="00A27E7E" w:rsidP="004A2EE3">
            <w:pPr>
              <w:pStyle w:val="28"/>
              <w:rPr>
                <w:b/>
                <w:sz w:val="16"/>
                <w:szCs w:val="16"/>
              </w:rPr>
            </w:pPr>
            <w:r w:rsidRPr="00652BB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875" w:type="dxa"/>
          </w:tcPr>
          <w:p w:rsidR="00A27E7E" w:rsidRPr="00B810C5" w:rsidRDefault="00A27E7E" w:rsidP="004A2EE3">
            <w:pPr>
              <w:pStyle w:val="28"/>
              <w:rPr>
                <w:sz w:val="16"/>
                <w:szCs w:val="16"/>
              </w:rPr>
            </w:pPr>
            <w:r w:rsidRPr="00B810C5">
              <w:rPr>
                <w:sz w:val="16"/>
                <w:szCs w:val="16"/>
              </w:rPr>
              <w:t xml:space="preserve">Энергосбережение и повышение энергетической эффективности на территории муниципального района «Печора» </w:t>
            </w:r>
          </w:p>
        </w:tc>
        <w:tc>
          <w:tcPr>
            <w:tcW w:w="5092" w:type="dxa"/>
          </w:tcPr>
          <w:p w:rsidR="00A27E7E" w:rsidRPr="005A51E0" w:rsidRDefault="005A168E" w:rsidP="004A2EE3">
            <w:pPr>
              <w:pStyle w:val="2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5A51E0" w:rsidRPr="00B810C5" w:rsidTr="007F0EAA">
        <w:trPr>
          <w:trHeight w:val="1619"/>
          <w:jc w:val="center"/>
        </w:trPr>
        <w:tc>
          <w:tcPr>
            <w:tcW w:w="478" w:type="dxa"/>
          </w:tcPr>
          <w:p w:rsidR="005A51E0" w:rsidRPr="00652BB0" w:rsidRDefault="005A51E0" w:rsidP="004A2EE3">
            <w:pPr>
              <w:pStyle w:val="28"/>
              <w:rPr>
                <w:b/>
                <w:sz w:val="16"/>
                <w:szCs w:val="16"/>
              </w:rPr>
            </w:pPr>
            <w:r w:rsidRPr="00652BB0">
              <w:rPr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4875" w:type="dxa"/>
          </w:tcPr>
          <w:p w:rsidR="005A51E0" w:rsidRPr="00B810C5" w:rsidRDefault="005A51E0" w:rsidP="004A2EE3">
            <w:pPr>
              <w:pStyle w:val="28"/>
              <w:rPr>
                <w:sz w:val="16"/>
                <w:szCs w:val="16"/>
              </w:rPr>
            </w:pPr>
            <w:r w:rsidRPr="00B810C5">
              <w:rPr>
                <w:sz w:val="16"/>
                <w:szCs w:val="16"/>
              </w:rPr>
              <w:t xml:space="preserve">Развитие образования </w:t>
            </w:r>
          </w:p>
          <w:p w:rsidR="005A51E0" w:rsidRPr="00B810C5" w:rsidRDefault="005A51E0" w:rsidP="004A2EE3">
            <w:pPr>
              <w:pStyle w:val="28"/>
              <w:rPr>
                <w:sz w:val="16"/>
                <w:szCs w:val="16"/>
              </w:rPr>
            </w:pPr>
            <w:r w:rsidRPr="00B810C5">
              <w:rPr>
                <w:sz w:val="16"/>
                <w:szCs w:val="16"/>
              </w:rPr>
              <w:t>МО МР «Печора»</w:t>
            </w:r>
          </w:p>
          <w:p w:rsidR="005A51E0" w:rsidRPr="00B810C5" w:rsidRDefault="005A51E0" w:rsidP="004A2EE3">
            <w:pPr>
              <w:pStyle w:val="28"/>
              <w:rPr>
                <w:sz w:val="16"/>
                <w:szCs w:val="16"/>
              </w:rPr>
            </w:pPr>
          </w:p>
        </w:tc>
        <w:tc>
          <w:tcPr>
            <w:tcW w:w="5092" w:type="dxa"/>
          </w:tcPr>
          <w:p w:rsidR="005A51E0" w:rsidRDefault="005A51E0" w:rsidP="004A2EE3">
            <w:pPr>
              <w:pStyle w:val="28"/>
              <w:rPr>
                <w:sz w:val="16"/>
                <w:szCs w:val="16"/>
              </w:rPr>
            </w:pPr>
            <w:r w:rsidRPr="009102B0">
              <w:rPr>
                <w:sz w:val="16"/>
                <w:szCs w:val="16"/>
              </w:rPr>
              <w:t>Развитие системы дошкольного образования  на территории МО МР «Печора»</w:t>
            </w:r>
          </w:p>
          <w:p w:rsidR="005A51E0" w:rsidRDefault="005A51E0" w:rsidP="004A2EE3">
            <w:pPr>
              <w:pStyle w:val="28"/>
              <w:rPr>
                <w:sz w:val="16"/>
                <w:szCs w:val="16"/>
              </w:rPr>
            </w:pPr>
            <w:r w:rsidRPr="009102B0">
              <w:rPr>
                <w:sz w:val="16"/>
                <w:szCs w:val="16"/>
              </w:rPr>
              <w:t xml:space="preserve">Развитие системы общего образования  на территории МО МР «Печора» </w:t>
            </w:r>
          </w:p>
          <w:p w:rsidR="005A51E0" w:rsidRDefault="005A51E0" w:rsidP="004A2EE3">
            <w:pPr>
              <w:pStyle w:val="28"/>
              <w:rPr>
                <w:sz w:val="16"/>
                <w:szCs w:val="16"/>
              </w:rPr>
            </w:pPr>
            <w:r w:rsidRPr="009102B0">
              <w:rPr>
                <w:sz w:val="16"/>
                <w:szCs w:val="16"/>
              </w:rPr>
              <w:t xml:space="preserve">Дети и молодежь МО МР «Печора» </w:t>
            </w:r>
          </w:p>
          <w:p w:rsidR="00097C8A" w:rsidRDefault="005A51E0" w:rsidP="004A2EE3">
            <w:pPr>
              <w:pStyle w:val="28"/>
              <w:rPr>
                <w:bCs/>
                <w:sz w:val="16"/>
                <w:szCs w:val="16"/>
              </w:rPr>
            </w:pPr>
            <w:r w:rsidRPr="009102B0">
              <w:rPr>
                <w:sz w:val="16"/>
                <w:szCs w:val="16"/>
              </w:rPr>
              <w:t>Оздоровление, отдых детей и трудоустройство  подростков МО МР «Печора»</w:t>
            </w:r>
            <w:r w:rsidRPr="009102B0">
              <w:rPr>
                <w:bCs/>
                <w:sz w:val="16"/>
                <w:szCs w:val="16"/>
              </w:rPr>
              <w:t xml:space="preserve"> </w:t>
            </w:r>
          </w:p>
          <w:p w:rsidR="005A51E0" w:rsidRPr="009102B0" w:rsidRDefault="005A51E0" w:rsidP="004A2EE3">
            <w:pPr>
              <w:pStyle w:val="28"/>
              <w:rPr>
                <w:sz w:val="16"/>
                <w:szCs w:val="16"/>
              </w:rPr>
            </w:pPr>
            <w:r w:rsidRPr="009102B0">
              <w:rPr>
                <w:bCs/>
                <w:sz w:val="16"/>
                <w:szCs w:val="16"/>
              </w:rPr>
              <w:t>Обеспечение создания условий для реализации муниципальной программы</w:t>
            </w:r>
          </w:p>
          <w:p w:rsidR="005A51E0" w:rsidRPr="009102B0" w:rsidRDefault="005A51E0" w:rsidP="004A2EE3">
            <w:pPr>
              <w:pStyle w:val="28"/>
              <w:rPr>
                <w:sz w:val="16"/>
                <w:szCs w:val="16"/>
              </w:rPr>
            </w:pPr>
          </w:p>
        </w:tc>
      </w:tr>
      <w:tr w:rsidR="005A51E0" w:rsidRPr="00B810C5" w:rsidTr="007F0EAA">
        <w:trPr>
          <w:trHeight w:val="876"/>
          <w:jc w:val="center"/>
        </w:trPr>
        <w:tc>
          <w:tcPr>
            <w:tcW w:w="478" w:type="dxa"/>
          </w:tcPr>
          <w:p w:rsidR="005A51E0" w:rsidRPr="00652BB0" w:rsidRDefault="005A51E0" w:rsidP="004A2EE3">
            <w:pPr>
              <w:pStyle w:val="28"/>
              <w:rPr>
                <w:b/>
                <w:sz w:val="16"/>
                <w:szCs w:val="16"/>
              </w:rPr>
            </w:pPr>
            <w:r w:rsidRPr="00652BB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875" w:type="dxa"/>
          </w:tcPr>
          <w:p w:rsidR="005A51E0" w:rsidRPr="00B810C5" w:rsidRDefault="005A51E0" w:rsidP="004A2EE3">
            <w:pPr>
              <w:pStyle w:val="28"/>
              <w:rPr>
                <w:sz w:val="16"/>
                <w:szCs w:val="16"/>
              </w:rPr>
            </w:pPr>
            <w:r w:rsidRPr="00B810C5">
              <w:rPr>
                <w:sz w:val="16"/>
                <w:szCs w:val="16"/>
              </w:rPr>
              <w:t>Культура МО МР «Печора»</w:t>
            </w:r>
          </w:p>
        </w:tc>
        <w:tc>
          <w:tcPr>
            <w:tcW w:w="5092" w:type="dxa"/>
          </w:tcPr>
          <w:p w:rsidR="007531A3" w:rsidRPr="007531A3" w:rsidRDefault="007531A3" w:rsidP="004A2EE3">
            <w:pPr>
              <w:pStyle w:val="28"/>
              <w:rPr>
                <w:sz w:val="16"/>
                <w:szCs w:val="16"/>
              </w:rPr>
            </w:pPr>
            <w:r w:rsidRPr="007531A3">
              <w:rPr>
                <w:sz w:val="16"/>
                <w:szCs w:val="16"/>
              </w:rPr>
              <w:t>Сохранение и развитие культуры МО МР «Печора»</w:t>
            </w:r>
          </w:p>
          <w:p w:rsidR="007531A3" w:rsidRPr="007531A3" w:rsidRDefault="007531A3" w:rsidP="004A2EE3">
            <w:pPr>
              <w:pStyle w:val="28"/>
              <w:rPr>
                <w:sz w:val="16"/>
                <w:szCs w:val="16"/>
              </w:rPr>
            </w:pPr>
            <w:r w:rsidRPr="007531A3">
              <w:rPr>
                <w:sz w:val="16"/>
                <w:szCs w:val="16"/>
              </w:rPr>
              <w:t>Кадры отрасли «Культура» МО МР «Печора»</w:t>
            </w:r>
          </w:p>
          <w:p w:rsidR="005A51E0" w:rsidRPr="009102B0" w:rsidRDefault="007531A3" w:rsidP="004A2EE3">
            <w:pPr>
              <w:pStyle w:val="28"/>
              <w:rPr>
                <w:sz w:val="16"/>
                <w:szCs w:val="16"/>
              </w:rPr>
            </w:pPr>
            <w:r w:rsidRPr="007531A3">
              <w:rPr>
                <w:sz w:val="16"/>
                <w:szCs w:val="16"/>
              </w:rPr>
              <w:t>Сохранение и развитие государственных языков на территории МО МР «Печора»</w:t>
            </w:r>
          </w:p>
        </w:tc>
      </w:tr>
      <w:tr w:rsidR="005A51E0" w:rsidRPr="00B810C5" w:rsidTr="007F0EAA">
        <w:trPr>
          <w:trHeight w:val="389"/>
          <w:jc w:val="center"/>
        </w:trPr>
        <w:tc>
          <w:tcPr>
            <w:tcW w:w="478" w:type="dxa"/>
          </w:tcPr>
          <w:p w:rsidR="005A51E0" w:rsidRPr="00652BB0" w:rsidRDefault="005A51E0" w:rsidP="004A2EE3">
            <w:pPr>
              <w:pStyle w:val="28"/>
              <w:rPr>
                <w:b/>
                <w:sz w:val="16"/>
                <w:szCs w:val="16"/>
              </w:rPr>
            </w:pPr>
            <w:r w:rsidRPr="00652BB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875" w:type="dxa"/>
          </w:tcPr>
          <w:p w:rsidR="005A51E0" w:rsidRPr="00B810C5" w:rsidRDefault="005A51E0" w:rsidP="004A2EE3">
            <w:pPr>
              <w:pStyle w:val="28"/>
              <w:rPr>
                <w:sz w:val="16"/>
                <w:szCs w:val="16"/>
              </w:rPr>
            </w:pPr>
            <w:r w:rsidRPr="00B810C5">
              <w:rPr>
                <w:sz w:val="16"/>
                <w:szCs w:val="16"/>
              </w:rPr>
              <w:t>Развитие физической культуры и спорта  МО МР «Печора»</w:t>
            </w:r>
          </w:p>
        </w:tc>
        <w:tc>
          <w:tcPr>
            <w:tcW w:w="5092" w:type="dxa"/>
          </w:tcPr>
          <w:p w:rsidR="005A51E0" w:rsidRPr="009102B0" w:rsidRDefault="005A168E" w:rsidP="004A2EE3">
            <w:pPr>
              <w:pStyle w:val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45EAE" w:rsidRPr="00B810C5" w:rsidTr="007F0EAA">
        <w:trPr>
          <w:trHeight w:val="1250"/>
          <w:jc w:val="center"/>
        </w:trPr>
        <w:tc>
          <w:tcPr>
            <w:tcW w:w="478" w:type="dxa"/>
          </w:tcPr>
          <w:p w:rsidR="00C45EAE" w:rsidRPr="00652BB0" w:rsidRDefault="00C45EAE" w:rsidP="004A2EE3">
            <w:pPr>
              <w:pStyle w:val="28"/>
              <w:rPr>
                <w:b/>
                <w:sz w:val="16"/>
                <w:szCs w:val="16"/>
              </w:rPr>
            </w:pPr>
            <w:r w:rsidRPr="00652BB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875" w:type="dxa"/>
          </w:tcPr>
          <w:p w:rsidR="00C45EAE" w:rsidRPr="00B810C5" w:rsidRDefault="00C45EAE" w:rsidP="004A2EE3">
            <w:pPr>
              <w:pStyle w:val="28"/>
              <w:rPr>
                <w:sz w:val="16"/>
                <w:szCs w:val="16"/>
                <w:highlight w:val="yellow"/>
              </w:rPr>
            </w:pPr>
            <w:r w:rsidRPr="00B810C5">
              <w:rPr>
                <w:sz w:val="16"/>
                <w:szCs w:val="16"/>
              </w:rPr>
              <w:t>Развитие системы муниципального управления МО МР «Печора»</w:t>
            </w:r>
          </w:p>
        </w:tc>
        <w:tc>
          <w:tcPr>
            <w:tcW w:w="5092" w:type="dxa"/>
          </w:tcPr>
          <w:p w:rsidR="00C45EAE" w:rsidRPr="00A273B9" w:rsidRDefault="00C45EAE" w:rsidP="004A2EE3">
            <w:pPr>
              <w:pStyle w:val="28"/>
              <w:rPr>
                <w:sz w:val="16"/>
                <w:szCs w:val="16"/>
              </w:rPr>
            </w:pPr>
            <w:r w:rsidRPr="00A273B9">
              <w:rPr>
                <w:sz w:val="16"/>
                <w:szCs w:val="16"/>
              </w:rPr>
              <w:t>Управление муниципальными финансами и муниципальным долгом МО МР «Печора»</w:t>
            </w:r>
          </w:p>
          <w:p w:rsidR="00C45EAE" w:rsidRPr="00A273B9" w:rsidRDefault="00C45EAE" w:rsidP="004A2EE3">
            <w:pPr>
              <w:pStyle w:val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Управление муниципальным </w:t>
            </w:r>
            <w:r w:rsidRPr="00A273B9">
              <w:rPr>
                <w:sz w:val="16"/>
                <w:szCs w:val="16"/>
              </w:rPr>
              <w:t>имуществом МО МР «Печора»</w:t>
            </w:r>
          </w:p>
          <w:p w:rsidR="00C45EAE" w:rsidRPr="00A273B9" w:rsidRDefault="00C45EAE" w:rsidP="004A2EE3">
            <w:pPr>
              <w:pStyle w:val="28"/>
              <w:rPr>
                <w:sz w:val="16"/>
                <w:szCs w:val="16"/>
              </w:rPr>
            </w:pPr>
            <w:r w:rsidRPr="00A273B9">
              <w:rPr>
                <w:sz w:val="16"/>
                <w:szCs w:val="16"/>
              </w:rPr>
              <w:t>Муниципальное управление МР «Печора»</w:t>
            </w:r>
          </w:p>
          <w:p w:rsidR="00C45EAE" w:rsidRPr="00A273B9" w:rsidRDefault="00C45EAE" w:rsidP="004A2EE3">
            <w:pPr>
              <w:pStyle w:val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Электронный муниципалитет</w:t>
            </w:r>
          </w:p>
          <w:p w:rsidR="00C45EAE" w:rsidRPr="009102B0" w:rsidRDefault="00C45EAE" w:rsidP="004A2EE3">
            <w:pPr>
              <w:pStyle w:val="28"/>
              <w:rPr>
                <w:sz w:val="16"/>
                <w:szCs w:val="16"/>
              </w:rPr>
            </w:pPr>
            <w:r w:rsidRPr="00A273B9">
              <w:rPr>
                <w:sz w:val="16"/>
                <w:szCs w:val="16"/>
              </w:rPr>
              <w:t>Противодейст</w:t>
            </w:r>
            <w:r>
              <w:rPr>
                <w:sz w:val="16"/>
                <w:szCs w:val="16"/>
              </w:rPr>
              <w:t>вие коррупции  в МО МР «Печора»</w:t>
            </w:r>
            <w:r w:rsidRPr="00A273B9">
              <w:rPr>
                <w:sz w:val="16"/>
                <w:szCs w:val="16"/>
              </w:rPr>
              <w:tab/>
            </w:r>
          </w:p>
        </w:tc>
      </w:tr>
      <w:tr w:rsidR="00C45EAE" w:rsidRPr="00B810C5" w:rsidTr="007F0EAA">
        <w:trPr>
          <w:trHeight w:val="1421"/>
          <w:jc w:val="center"/>
        </w:trPr>
        <w:tc>
          <w:tcPr>
            <w:tcW w:w="478" w:type="dxa"/>
          </w:tcPr>
          <w:p w:rsidR="00C45EAE" w:rsidRPr="00652BB0" w:rsidRDefault="00C45EAE" w:rsidP="004A2EE3">
            <w:pPr>
              <w:pStyle w:val="28"/>
              <w:rPr>
                <w:b/>
                <w:sz w:val="16"/>
                <w:szCs w:val="16"/>
              </w:rPr>
            </w:pPr>
            <w:r w:rsidRPr="00652BB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875" w:type="dxa"/>
          </w:tcPr>
          <w:p w:rsidR="00C45EAE" w:rsidRPr="00B810C5" w:rsidRDefault="00C45EAE" w:rsidP="004A2EE3">
            <w:pPr>
              <w:pStyle w:val="28"/>
              <w:rPr>
                <w:sz w:val="16"/>
                <w:szCs w:val="16"/>
              </w:rPr>
            </w:pPr>
            <w:r w:rsidRPr="00B810C5">
              <w:rPr>
                <w:sz w:val="16"/>
                <w:szCs w:val="16"/>
              </w:rPr>
              <w:t xml:space="preserve"> Безопасность жизнедеятельности населения МО МР «Печора»</w:t>
            </w:r>
          </w:p>
        </w:tc>
        <w:tc>
          <w:tcPr>
            <w:tcW w:w="5092" w:type="dxa"/>
          </w:tcPr>
          <w:p w:rsidR="00C45EAE" w:rsidRPr="00C45EAE" w:rsidRDefault="00C45EAE" w:rsidP="004A2EE3">
            <w:pPr>
              <w:pStyle w:val="28"/>
              <w:rPr>
                <w:sz w:val="16"/>
                <w:szCs w:val="16"/>
              </w:rPr>
            </w:pPr>
            <w:r w:rsidRPr="00C45EAE">
              <w:rPr>
                <w:sz w:val="16"/>
                <w:szCs w:val="16"/>
              </w:rPr>
              <w:t>Охрана окружающей среды на территории МО МР «Печора»</w:t>
            </w:r>
          </w:p>
          <w:p w:rsidR="00C45EAE" w:rsidRPr="00C45EAE" w:rsidRDefault="00C45EAE" w:rsidP="004A2EE3">
            <w:pPr>
              <w:pStyle w:val="28"/>
              <w:rPr>
                <w:sz w:val="16"/>
                <w:szCs w:val="16"/>
              </w:rPr>
            </w:pPr>
            <w:r w:rsidRPr="00C45EAE">
              <w:rPr>
                <w:sz w:val="16"/>
                <w:szCs w:val="16"/>
              </w:rPr>
              <w:t>Укрепление правопорядка, защита населения и территории МО МР «П</w:t>
            </w:r>
            <w:r>
              <w:rPr>
                <w:sz w:val="16"/>
                <w:szCs w:val="16"/>
              </w:rPr>
              <w:t>ечора» от чрезвычайных ситуаций</w:t>
            </w:r>
          </w:p>
          <w:p w:rsidR="00C45EAE" w:rsidRPr="00C45EAE" w:rsidRDefault="00C45EAE" w:rsidP="004A2EE3">
            <w:pPr>
              <w:pStyle w:val="28"/>
              <w:rPr>
                <w:sz w:val="16"/>
                <w:szCs w:val="16"/>
              </w:rPr>
            </w:pPr>
            <w:r w:rsidRPr="00C45EAE">
              <w:rPr>
                <w:sz w:val="16"/>
                <w:szCs w:val="16"/>
              </w:rPr>
              <w:t>Профилактика алкоголизма, наркомании, токсикомании и</w:t>
            </w:r>
            <w:r>
              <w:rPr>
                <w:sz w:val="16"/>
                <w:szCs w:val="16"/>
              </w:rPr>
              <w:t xml:space="preserve"> табакокурения в МО МР «Печора»</w:t>
            </w:r>
          </w:p>
          <w:p w:rsidR="00C45EAE" w:rsidRPr="009102B0" w:rsidRDefault="00C45EAE" w:rsidP="004A2EE3">
            <w:pPr>
              <w:pStyle w:val="28"/>
              <w:rPr>
                <w:sz w:val="16"/>
                <w:szCs w:val="16"/>
              </w:rPr>
            </w:pPr>
            <w:r w:rsidRPr="00C45EAE">
              <w:rPr>
                <w:sz w:val="16"/>
                <w:szCs w:val="16"/>
              </w:rPr>
              <w:t>Профилактика терроризма и экстремиз</w:t>
            </w:r>
            <w:r>
              <w:rPr>
                <w:sz w:val="16"/>
                <w:szCs w:val="16"/>
              </w:rPr>
              <w:t>ма на территории МО МР «Печора»</w:t>
            </w:r>
          </w:p>
        </w:tc>
      </w:tr>
      <w:tr w:rsidR="00C45EAE" w:rsidRPr="00B810C5" w:rsidTr="007F0EAA">
        <w:trPr>
          <w:cantSplit/>
          <w:trHeight w:val="1539"/>
          <w:jc w:val="center"/>
        </w:trPr>
        <w:tc>
          <w:tcPr>
            <w:tcW w:w="478" w:type="dxa"/>
          </w:tcPr>
          <w:p w:rsidR="00C45EAE" w:rsidRPr="00652BB0" w:rsidRDefault="00C45EAE" w:rsidP="004A2EE3">
            <w:pPr>
              <w:pStyle w:val="28"/>
              <w:rPr>
                <w:b/>
                <w:sz w:val="16"/>
                <w:szCs w:val="16"/>
              </w:rPr>
            </w:pPr>
            <w:r w:rsidRPr="00652BB0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875" w:type="dxa"/>
          </w:tcPr>
          <w:p w:rsidR="00C45EAE" w:rsidRPr="00B810C5" w:rsidRDefault="00C45EAE" w:rsidP="004A2EE3">
            <w:pPr>
              <w:pStyle w:val="28"/>
              <w:rPr>
                <w:sz w:val="16"/>
                <w:szCs w:val="16"/>
              </w:rPr>
            </w:pPr>
            <w:r w:rsidRPr="00B810C5">
              <w:rPr>
                <w:sz w:val="16"/>
                <w:szCs w:val="16"/>
              </w:rPr>
              <w:t>Социальное развитие МО МР «Печора»</w:t>
            </w:r>
          </w:p>
        </w:tc>
        <w:tc>
          <w:tcPr>
            <w:tcW w:w="5092" w:type="dxa"/>
          </w:tcPr>
          <w:p w:rsidR="005A168E" w:rsidRPr="005A168E" w:rsidRDefault="005A168E" w:rsidP="004A2EE3">
            <w:pPr>
              <w:pStyle w:val="28"/>
              <w:rPr>
                <w:sz w:val="16"/>
                <w:szCs w:val="16"/>
              </w:rPr>
            </w:pPr>
            <w:r w:rsidRPr="005A168E">
              <w:rPr>
                <w:sz w:val="16"/>
                <w:szCs w:val="16"/>
              </w:rPr>
              <w:t>Содействие зан</w:t>
            </w:r>
            <w:r>
              <w:rPr>
                <w:sz w:val="16"/>
                <w:szCs w:val="16"/>
              </w:rPr>
              <w:t>ятости населения МО МР «Печора»</w:t>
            </w:r>
          </w:p>
          <w:p w:rsidR="005A168E" w:rsidRPr="005A168E" w:rsidRDefault="005A168E" w:rsidP="004A2EE3">
            <w:pPr>
              <w:pStyle w:val="28"/>
              <w:rPr>
                <w:sz w:val="16"/>
                <w:szCs w:val="16"/>
              </w:rPr>
            </w:pPr>
            <w:r w:rsidRPr="005A168E">
              <w:rPr>
                <w:sz w:val="16"/>
                <w:szCs w:val="16"/>
              </w:rPr>
              <w:t>Социальная поддержка отдельных категорий граждан, развитие и укрепление института семь</w:t>
            </w:r>
            <w:r>
              <w:rPr>
                <w:sz w:val="16"/>
                <w:szCs w:val="16"/>
              </w:rPr>
              <w:t>и на территории  МО МР «Печора»</w:t>
            </w:r>
          </w:p>
          <w:p w:rsidR="005A168E" w:rsidRPr="005A168E" w:rsidRDefault="005A168E" w:rsidP="004A2EE3">
            <w:pPr>
              <w:pStyle w:val="28"/>
              <w:rPr>
                <w:sz w:val="16"/>
                <w:szCs w:val="16"/>
              </w:rPr>
            </w:pPr>
            <w:r w:rsidRPr="005A168E">
              <w:rPr>
                <w:sz w:val="16"/>
                <w:szCs w:val="16"/>
              </w:rPr>
              <w:t>Поддержка некоммерческих общественных организаций МО МР «Печора»</w:t>
            </w:r>
          </w:p>
          <w:p w:rsidR="005A168E" w:rsidRPr="005A168E" w:rsidRDefault="005A168E" w:rsidP="004A2EE3">
            <w:pPr>
              <w:pStyle w:val="28"/>
              <w:rPr>
                <w:sz w:val="16"/>
                <w:szCs w:val="16"/>
              </w:rPr>
            </w:pPr>
            <w:r w:rsidRPr="005A168E">
              <w:rPr>
                <w:sz w:val="16"/>
                <w:szCs w:val="16"/>
              </w:rPr>
              <w:t>Содействие в обеспечении населения МО МР «Печора»  лес</w:t>
            </w:r>
            <w:proofErr w:type="gramStart"/>
            <w:r w:rsidRPr="005A168E">
              <w:rPr>
                <w:sz w:val="16"/>
                <w:szCs w:val="16"/>
              </w:rPr>
              <w:t>о(</w:t>
            </w:r>
            <w:proofErr w:type="gramEnd"/>
            <w:r w:rsidRPr="005A168E">
              <w:rPr>
                <w:sz w:val="16"/>
                <w:szCs w:val="16"/>
              </w:rPr>
              <w:t>пило) материалами.</w:t>
            </w:r>
          </w:p>
          <w:p w:rsidR="00C45EAE" w:rsidRPr="009102B0" w:rsidRDefault="005A168E" w:rsidP="004A2EE3">
            <w:pPr>
              <w:pStyle w:val="28"/>
              <w:rPr>
                <w:sz w:val="16"/>
                <w:szCs w:val="16"/>
              </w:rPr>
            </w:pPr>
            <w:r w:rsidRPr="005A168E">
              <w:rPr>
                <w:sz w:val="16"/>
                <w:szCs w:val="16"/>
              </w:rPr>
              <w:t>Здоровое население МО МР «Печора»</w:t>
            </w:r>
          </w:p>
        </w:tc>
      </w:tr>
    </w:tbl>
    <w:p w:rsidR="00D4794A" w:rsidRDefault="00D4794A" w:rsidP="00595FF2">
      <w:pPr>
        <w:pStyle w:val="22"/>
        <w:shd w:val="clear" w:color="auto" w:fill="auto"/>
        <w:tabs>
          <w:tab w:val="left" w:pos="0"/>
        </w:tabs>
        <w:spacing w:after="0" w:line="240" w:lineRule="auto"/>
        <w:ind w:left="580" w:firstLine="567"/>
        <w:jc w:val="both"/>
      </w:pPr>
    </w:p>
    <w:p w:rsidR="00824633" w:rsidRDefault="00B0603F" w:rsidP="007F0EAA">
      <w:pPr>
        <w:pStyle w:val="1"/>
      </w:pPr>
      <w:bookmarkStart w:id="3" w:name="_Toc418677880"/>
      <w:bookmarkStart w:id="4" w:name="_Toc418688706"/>
      <w:r w:rsidRPr="00FD74C7">
        <w:t>1.Основные результаты реализации муниципальных программ</w:t>
      </w:r>
      <w:bookmarkEnd w:id="3"/>
      <w:r w:rsidRPr="00FD74C7">
        <w:t xml:space="preserve"> </w:t>
      </w:r>
      <w:bookmarkStart w:id="5" w:name="_Toc418677881"/>
      <w:r w:rsidR="003C214F" w:rsidRPr="00FD74C7">
        <w:t>МО МР</w:t>
      </w:r>
      <w:r w:rsidR="00652BB0" w:rsidRPr="00FD74C7">
        <w:t xml:space="preserve"> </w:t>
      </w:r>
      <w:r w:rsidRPr="00FD74C7">
        <w:t>«</w:t>
      </w:r>
      <w:r w:rsidR="003C214F" w:rsidRPr="00FD74C7">
        <w:t>Печора» за 2014</w:t>
      </w:r>
      <w:r w:rsidRPr="00FD74C7">
        <w:t xml:space="preserve"> год</w:t>
      </w:r>
      <w:bookmarkEnd w:id="5"/>
      <w:bookmarkEnd w:id="4"/>
    </w:p>
    <w:p w:rsidR="007F0EAA" w:rsidRPr="007F0EAA" w:rsidRDefault="007F0EAA" w:rsidP="007F0EAA"/>
    <w:p w:rsidR="00824633" w:rsidRPr="00056656" w:rsidRDefault="004C08D8" w:rsidP="00056656">
      <w:pPr>
        <w:pStyle w:val="af9"/>
        <w:rPr>
          <w:rStyle w:val="af8"/>
        </w:rPr>
      </w:pPr>
      <w:r>
        <w:rPr>
          <w:rStyle w:val="af8"/>
        </w:rPr>
        <w:t>О</w:t>
      </w:r>
      <w:r w:rsidR="00B0603F" w:rsidRPr="00056656">
        <w:rPr>
          <w:rStyle w:val="af8"/>
        </w:rPr>
        <w:t>бще</w:t>
      </w:r>
      <w:r>
        <w:rPr>
          <w:rStyle w:val="af8"/>
        </w:rPr>
        <w:t>е</w:t>
      </w:r>
      <w:r w:rsidR="00B0603F" w:rsidRPr="00056656">
        <w:rPr>
          <w:rStyle w:val="af8"/>
        </w:rPr>
        <w:t xml:space="preserve"> и дополнительн</w:t>
      </w:r>
      <w:r>
        <w:rPr>
          <w:rStyle w:val="af8"/>
        </w:rPr>
        <w:t>ое</w:t>
      </w:r>
      <w:r w:rsidR="00B0603F" w:rsidRPr="00056656">
        <w:rPr>
          <w:rStyle w:val="af8"/>
        </w:rPr>
        <w:t xml:space="preserve"> образовани</w:t>
      </w:r>
      <w:r>
        <w:rPr>
          <w:rStyle w:val="af8"/>
        </w:rPr>
        <w:t>е</w:t>
      </w:r>
    </w:p>
    <w:p w:rsidR="00FD74C7" w:rsidRDefault="00FD74C7" w:rsidP="00652BB0">
      <w:pPr>
        <w:tabs>
          <w:tab w:val="left" w:pos="0"/>
        </w:tabs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E601F" w:rsidRPr="007E601F" w:rsidRDefault="00B0603F" w:rsidP="004A2EE3">
      <w:pPr>
        <w:pStyle w:val="28"/>
        <w:ind w:firstLine="709"/>
        <w:rPr>
          <w:bCs/>
        </w:rPr>
      </w:pPr>
      <w:r w:rsidRPr="007E601F">
        <w:t xml:space="preserve"> </w:t>
      </w:r>
      <w:proofErr w:type="gramStart"/>
      <w:r w:rsidR="007E601F" w:rsidRPr="007E601F">
        <w:t xml:space="preserve">Деятельность образовательных организаций в 2014 году  осуществлялась в соответствии с 273-ФЗ «Об образовании в Российской Федерации» и была направлена на реализацию  </w:t>
      </w:r>
      <w:r w:rsidR="007E601F" w:rsidRPr="007E601F">
        <w:rPr>
          <w:bCs/>
        </w:rPr>
        <w:t xml:space="preserve">майских Указов Президента 2012 года в области образования  и других социальных областях, реализацию мероприятий «Дорожной карты» и </w:t>
      </w:r>
      <w:r w:rsidR="007E601F" w:rsidRPr="007E601F">
        <w:t xml:space="preserve">муниципальной  программы  «Развитие образования МО МР  «Печора», </w:t>
      </w:r>
      <w:r w:rsidR="007E601F" w:rsidRPr="007E601F">
        <w:rPr>
          <w:bCs/>
        </w:rPr>
        <w:t>разработанных  и утвержденных  постановлениями администрации МР «Печора».</w:t>
      </w:r>
      <w:proofErr w:type="gramEnd"/>
      <w:r w:rsidR="008C6966" w:rsidRPr="008C6966">
        <w:t xml:space="preserve"> </w:t>
      </w:r>
      <w:r w:rsidR="008C6966" w:rsidRPr="007E601F">
        <w:t xml:space="preserve">По итогам отчетного года практически все целевые показатели (индикаторы) муниципальной программы и подпрограмм муниципальной программы </w:t>
      </w:r>
      <w:r w:rsidR="008C6966" w:rsidRPr="00A610B9">
        <w:t>(34 из 37) достигли</w:t>
      </w:r>
      <w:r w:rsidR="008C6966" w:rsidRPr="007E601F">
        <w:t xml:space="preserve"> своих плановых значений, при этом по ряду показателей наблюдается превышение заданных значений.</w:t>
      </w:r>
    </w:p>
    <w:p w:rsidR="007E601F" w:rsidRPr="007E601F" w:rsidRDefault="007E601F" w:rsidP="004A2EE3">
      <w:pPr>
        <w:pStyle w:val="28"/>
        <w:ind w:firstLine="709"/>
      </w:pPr>
      <w:r w:rsidRPr="007E601F">
        <w:t xml:space="preserve">В сети  образовательных организаций  за прошедший год   изменений не произошло. Сеть образовательных организаций МР «Печора» представлена 48 организациями: 26 – дошкольных образовательных организаций, 21 </w:t>
      </w:r>
      <w:r w:rsidRPr="007E601F">
        <w:lastRenderedPageBreak/>
        <w:t>образовательная организация (школы), 1 организация дополнительного образования детей.</w:t>
      </w:r>
    </w:p>
    <w:p w:rsidR="007E601F" w:rsidRPr="007E601F" w:rsidRDefault="007E601F" w:rsidP="004A2EE3">
      <w:pPr>
        <w:pStyle w:val="28"/>
      </w:pPr>
      <w:r w:rsidRPr="007E601F">
        <w:t xml:space="preserve">Общий охват </w:t>
      </w:r>
      <w:r w:rsidR="00A31821" w:rsidRPr="007E601F">
        <w:t xml:space="preserve">детей </w:t>
      </w:r>
      <w:r w:rsidRPr="007E601F">
        <w:t xml:space="preserve">дошкольным образованием </w:t>
      </w:r>
      <w:r w:rsidR="00C36901">
        <w:t xml:space="preserve">в 2014 году </w:t>
      </w:r>
      <w:r w:rsidRPr="007E601F">
        <w:t>составил 3593 чел</w:t>
      </w:r>
      <w:r w:rsidR="006C5043">
        <w:t xml:space="preserve">овек </w:t>
      </w:r>
      <w:r w:rsidRPr="007E601F">
        <w:t xml:space="preserve"> (2013</w:t>
      </w:r>
      <w:r w:rsidR="00C36901">
        <w:t xml:space="preserve"> г.</w:t>
      </w:r>
      <w:r w:rsidRPr="007E601F">
        <w:t xml:space="preserve"> – 3525</w:t>
      </w:r>
      <w:r w:rsidR="00C36901">
        <w:t xml:space="preserve"> </w:t>
      </w:r>
      <w:r w:rsidR="006C5043">
        <w:t>человек</w:t>
      </w:r>
      <w:r w:rsidRPr="007E601F">
        <w:t xml:space="preserve">). </w:t>
      </w:r>
    </w:p>
    <w:p w:rsidR="007E601F" w:rsidRPr="007E601F" w:rsidRDefault="00E95C70" w:rsidP="004A2EE3">
      <w:pPr>
        <w:pStyle w:val="28"/>
        <w:ind w:firstLine="709"/>
      </w:pPr>
      <w:r>
        <w:t>Организована запись детей в дошкольные образовательные организации</w:t>
      </w:r>
      <w:r w:rsidR="007E601F" w:rsidRPr="007E601F">
        <w:t xml:space="preserve"> через государственную информационную систему «Электронное образование».</w:t>
      </w:r>
    </w:p>
    <w:p w:rsidR="007E601F" w:rsidRPr="007E601F" w:rsidRDefault="007E601F" w:rsidP="004A2EE3">
      <w:pPr>
        <w:pStyle w:val="28"/>
        <w:ind w:firstLine="709"/>
      </w:pPr>
      <w:r w:rsidRPr="007E601F">
        <w:t>Сеть общеобразовательных  организаций представлена</w:t>
      </w:r>
      <w:r w:rsidR="00D56B0E">
        <w:t xml:space="preserve"> 21 образовательной организацией, в которой обучается 5608 детей.</w:t>
      </w:r>
    </w:p>
    <w:p w:rsidR="007E601F" w:rsidRPr="007E601F" w:rsidRDefault="007E601F" w:rsidP="004A2EE3">
      <w:pPr>
        <w:pStyle w:val="28"/>
        <w:ind w:firstLine="709"/>
      </w:pPr>
      <w:r w:rsidRPr="007E601F">
        <w:t>Сеть образовательных организаций на территории МР «Печора» полностью удовлетворяет потребностям и интересам населения.</w:t>
      </w:r>
    </w:p>
    <w:p w:rsidR="007E601F" w:rsidRPr="007E601F" w:rsidRDefault="00D56B0E" w:rsidP="004A2EE3">
      <w:pPr>
        <w:pStyle w:val="28"/>
        <w:ind w:firstLine="709"/>
      </w:pPr>
      <w:r>
        <w:t>В</w:t>
      </w:r>
      <w:r w:rsidR="007E601F" w:rsidRPr="007E601F">
        <w:t xml:space="preserve"> цел</w:t>
      </w:r>
      <w:r>
        <w:t>ях</w:t>
      </w:r>
      <w:r w:rsidR="007E601F" w:rsidRPr="007E601F">
        <w:t xml:space="preserve"> повышения качества предоставления образовательных услуг при МОУ «ООШ п. Луговой», МОУ «СОШ» п.</w:t>
      </w:r>
      <w:r w:rsidR="002D1173">
        <w:t xml:space="preserve"> Кожва, МОУ «СОШ» п. </w:t>
      </w:r>
      <w:proofErr w:type="spellStart"/>
      <w:r w:rsidR="002D1173">
        <w:t>Каджером</w:t>
      </w:r>
      <w:proofErr w:type="spellEnd"/>
      <w:r w:rsidR="002D1173">
        <w:t xml:space="preserve">, </w:t>
      </w:r>
      <w:r w:rsidR="007E601F" w:rsidRPr="007E601F">
        <w:t>функционируют пришкольные интернаты (охват 53 чел</w:t>
      </w:r>
      <w:r w:rsidR="00272E2C">
        <w:t>овека</w:t>
      </w:r>
      <w:r w:rsidR="007E601F" w:rsidRPr="007E601F">
        <w:t xml:space="preserve">), осуществляется ежедневный подвоз 142  учащихся в МОУ «СОШ» </w:t>
      </w:r>
      <w:proofErr w:type="spellStart"/>
      <w:r w:rsidR="007E601F" w:rsidRPr="007E601F">
        <w:t>пгт</w:t>
      </w:r>
      <w:proofErr w:type="spellEnd"/>
      <w:r w:rsidR="007E601F" w:rsidRPr="007E601F">
        <w:t>. Кожва, МОУ «СОШ» с. Приуральское, МОУ «ООШ п. Чикшино», МОУ «ООШ п. Луговой».</w:t>
      </w:r>
    </w:p>
    <w:p w:rsidR="007E601F" w:rsidRPr="007E601F" w:rsidRDefault="007E601F" w:rsidP="004A2EE3">
      <w:pPr>
        <w:pStyle w:val="28"/>
        <w:ind w:firstLine="709"/>
      </w:pPr>
      <w:r w:rsidRPr="007E601F">
        <w:t>В сентябре 2014 года в образовательные организации прибыли 9 молодых специалистов, однако</w:t>
      </w:r>
      <w:r w:rsidR="00476BAE">
        <w:t>,</w:t>
      </w:r>
      <w:r w:rsidRPr="007E601F">
        <w:t xml:space="preserve">  проблема обеспечения педагогическими </w:t>
      </w:r>
      <w:r w:rsidR="00067429" w:rsidRPr="007E601F">
        <w:t>кадрами,</w:t>
      </w:r>
      <w:r w:rsidRPr="007E601F">
        <w:t xml:space="preserve"> как в  общеобразовательных организациях, так и в дошкольных организациях остается острой.</w:t>
      </w:r>
    </w:p>
    <w:p w:rsidR="007E601F" w:rsidRPr="007E601F" w:rsidRDefault="007E601F" w:rsidP="004A2EE3">
      <w:pPr>
        <w:pStyle w:val="28"/>
        <w:ind w:firstLine="709"/>
      </w:pPr>
      <w:r w:rsidRPr="007E601F">
        <w:t xml:space="preserve">В  2014  году продолжилось изучение  предмета «Коми язык как государственный» в 18 </w:t>
      </w:r>
      <w:r w:rsidR="00F53D3B">
        <w:t>образовательных организациях.</w:t>
      </w:r>
    </w:p>
    <w:p w:rsidR="007E601F" w:rsidRPr="007E601F" w:rsidRDefault="00F53D3B" w:rsidP="004A2EE3">
      <w:pPr>
        <w:pStyle w:val="28"/>
        <w:ind w:firstLine="709"/>
      </w:pPr>
      <w:r>
        <w:t>Н</w:t>
      </w:r>
      <w:r w:rsidR="007E601F" w:rsidRPr="007E601F">
        <w:t xml:space="preserve">а реализацию приоритетного национального проекта «Образование» </w:t>
      </w:r>
      <w:r>
        <w:t>в</w:t>
      </w:r>
      <w:r w:rsidR="006B5F82">
        <w:t xml:space="preserve"> </w:t>
      </w:r>
      <w:r w:rsidR="007E601F" w:rsidRPr="007E601F">
        <w:t>2014 год</w:t>
      </w:r>
      <w:r>
        <w:t>у</w:t>
      </w:r>
      <w:r w:rsidR="007E601F" w:rsidRPr="007E601F">
        <w:t xml:space="preserve">, </w:t>
      </w:r>
      <w:r>
        <w:t>направлено</w:t>
      </w:r>
      <w:r w:rsidR="007E601F" w:rsidRPr="007E601F">
        <w:t xml:space="preserve"> 3</w:t>
      </w:r>
      <w:r>
        <w:t>,2</w:t>
      </w:r>
      <w:r w:rsidR="007E601F" w:rsidRPr="007E601F">
        <w:t> </w:t>
      </w:r>
      <w:r>
        <w:t>млн</w:t>
      </w:r>
      <w:r w:rsidR="007E601F" w:rsidRPr="007E601F">
        <w:t xml:space="preserve">. руб. </w:t>
      </w:r>
    </w:p>
    <w:p w:rsidR="007E601F" w:rsidRPr="007E601F" w:rsidRDefault="007E601F" w:rsidP="004A2EE3">
      <w:pPr>
        <w:pStyle w:val="28"/>
        <w:ind w:firstLine="709"/>
      </w:pPr>
      <w:r w:rsidRPr="007E601F">
        <w:t>Обеспеч</w:t>
      </w:r>
      <w:r w:rsidR="00DB47DB">
        <w:t xml:space="preserve">енность учебниками  </w:t>
      </w:r>
      <w:proofErr w:type="gramStart"/>
      <w:r w:rsidR="00DB47DB">
        <w:t>обучающихся</w:t>
      </w:r>
      <w:proofErr w:type="gramEnd"/>
      <w:r w:rsidR="00DB47DB">
        <w:t xml:space="preserve"> </w:t>
      </w:r>
      <w:r w:rsidRPr="007E601F">
        <w:t xml:space="preserve">составила 100 %.  </w:t>
      </w:r>
    </w:p>
    <w:p w:rsidR="007E601F" w:rsidRPr="007E601F" w:rsidRDefault="007E601F" w:rsidP="004A2EE3">
      <w:pPr>
        <w:pStyle w:val="28"/>
        <w:ind w:firstLine="709"/>
      </w:pPr>
      <w:r w:rsidRPr="007E601F">
        <w:t>Для сохранения и укрепления здоровья обучающихся</w:t>
      </w:r>
      <w:r w:rsidR="00F53D3B">
        <w:t>,</w:t>
      </w:r>
      <w:r w:rsidRPr="007E601F">
        <w:t xml:space="preserve">  в </w:t>
      </w:r>
      <w:r w:rsidR="00F53D3B">
        <w:t xml:space="preserve">образовательных организациях </w:t>
      </w:r>
      <w:r w:rsidRPr="007E601F">
        <w:t xml:space="preserve">введен 3-й час физической культуры и 100%   учащихся первого уровня  обучения  получают бесплатные  горячие завтраки. </w:t>
      </w:r>
    </w:p>
    <w:p w:rsidR="0053663D" w:rsidRDefault="007E601F" w:rsidP="004A2EE3">
      <w:pPr>
        <w:pStyle w:val="28"/>
        <w:ind w:firstLine="709"/>
      </w:pPr>
      <w:r w:rsidRPr="007E601F">
        <w:t xml:space="preserve">В 2014 году оздоровлением и отдыхом охвачено 2523 </w:t>
      </w:r>
      <w:r w:rsidR="00A31821">
        <w:t>человека</w:t>
      </w:r>
      <w:r w:rsidRPr="007E601F">
        <w:t xml:space="preserve"> (48% </w:t>
      </w:r>
      <w:r w:rsidR="0049214C">
        <w:t xml:space="preserve">от общего количества </w:t>
      </w:r>
      <w:r w:rsidRPr="007E601F">
        <w:t>детей), в том числе 253</w:t>
      </w:r>
      <w:r w:rsidR="0049214C">
        <w:t xml:space="preserve"> ребенка</w:t>
      </w:r>
      <w:r w:rsidRPr="007E601F">
        <w:t xml:space="preserve">, находящихся в трудной жизненной ситуации, из них детей-сирот и </w:t>
      </w:r>
      <w:r w:rsidR="00DB47DB">
        <w:t>детей,</w:t>
      </w:r>
      <w:r w:rsidR="0053663D">
        <w:t xml:space="preserve"> </w:t>
      </w:r>
      <w:r w:rsidRPr="007E601F">
        <w:t>оставшихся без попечения родителей – 20 чел</w:t>
      </w:r>
      <w:r w:rsidR="0053663D">
        <w:t>овек</w:t>
      </w:r>
      <w:r w:rsidRPr="007E601F">
        <w:t xml:space="preserve">. В детских оздоровительных лагерях с дневным пребыванием на базе школ </w:t>
      </w:r>
      <w:r w:rsidR="0053663D">
        <w:t>отдохнуло 980 человек</w:t>
      </w:r>
      <w:r w:rsidRPr="007E601F">
        <w:t>,  в выездных  лагерях, санаториях, профилакториях 1083  чел</w:t>
      </w:r>
      <w:r w:rsidR="0053663D">
        <w:t>овека.</w:t>
      </w:r>
    </w:p>
    <w:p w:rsidR="007E601F" w:rsidRPr="007E601F" w:rsidRDefault="007E601F" w:rsidP="004A2EE3">
      <w:pPr>
        <w:pStyle w:val="28"/>
        <w:ind w:firstLine="709"/>
      </w:pPr>
      <w:r w:rsidRPr="007E601F">
        <w:t>К трудовой занятости привлечено -  460 чел</w:t>
      </w:r>
      <w:r w:rsidR="0053663D">
        <w:t>овек</w:t>
      </w:r>
      <w:r w:rsidRPr="007E601F">
        <w:t xml:space="preserve">.  На базе 10 образовательных организаций работал </w:t>
      </w:r>
      <w:r w:rsidR="0053663D">
        <w:t xml:space="preserve">летний трудовой </w:t>
      </w:r>
      <w:r w:rsidRPr="007E601F">
        <w:t>«</w:t>
      </w:r>
      <w:proofErr w:type="gramStart"/>
      <w:r w:rsidRPr="007E601F">
        <w:t>Отряд</w:t>
      </w:r>
      <w:proofErr w:type="gramEnd"/>
      <w:r w:rsidRPr="007E601F">
        <w:t xml:space="preserve"> Главы» - </w:t>
      </w:r>
      <w:r w:rsidR="0053663D">
        <w:t xml:space="preserve">в </w:t>
      </w:r>
      <w:proofErr w:type="gramStart"/>
      <w:r w:rsidR="0053663D">
        <w:t>котором</w:t>
      </w:r>
      <w:proofErr w:type="gramEnd"/>
      <w:r w:rsidR="0053663D">
        <w:t xml:space="preserve"> приняли участие </w:t>
      </w:r>
      <w:r w:rsidRPr="007E601F">
        <w:t>262 чел</w:t>
      </w:r>
      <w:r w:rsidR="0053663D">
        <w:t>овека</w:t>
      </w:r>
      <w:r w:rsidRPr="007E601F">
        <w:t xml:space="preserve">. Подростки обеспечивались горячим питанием и  им выплачивалась зарплата в размере </w:t>
      </w:r>
      <w:r w:rsidR="0053663D">
        <w:t xml:space="preserve">минимального </w:t>
      </w:r>
      <w:proofErr w:type="gramStart"/>
      <w:r w:rsidR="0053663D">
        <w:t>размера оплаты труда</w:t>
      </w:r>
      <w:proofErr w:type="gramEnd"/>
      <w:r w:rsidR="0053663D">
        <w:t xml:space="preserve"> </w:t>
      </w:r>
      <w:r w:rsidRPr="007E601F">
        <w:t xml:space="preserve">за фактически отработанное время. </w:t>
      </w:r>
    </w:p>
    <w:p w:rsidR="007E601F" w:rsidRPr="007E601F" w:rsidRDefault="007E601F" w:rsidP="004A2EE3">
      <w:pPr>
        <w:pStyle w:val="28"/>
        <w:ind w:firstLine="709"/>
      </w:pPr>
      <w:r w:rsidRPr="007E601F">
        <w:t xml:space="preserve">В соответствии с Положением  «Финансовая поддержка одаренных детей, молодежи и молодежных объединений МР «Печора» </w:t>
      </w:r>
      <w:r w:rsidR="004B0D20">
        <w:t xml:space="preserve">в </w:t>
      </w:r>
      <w:r w:rsidR="004B0D20" w:rsidRPr="007E601F">
        <w:t>2014 год</w:t>
      </w:r>
      <w:r w:rsidR="004B0D20">
        <w:t>у</w:t>
      </w:r>
      <w:r w:rsidR="004B0D20" w:rsidRPr="007E601F">
        <w:t xml:space="preserve"> именные  гранты  главы  администрации муниципального района  «Печора» на сумму -  2 344,0,0 тыс. руб</w:t>
      </w:r>
      <w:r w:rsidR="004B0D20">
        <w:t>лей</w:t>
      </w:r>
      <w:r w:rsidR="004B0D20" w:rsidRPr="007E601F">
        <w:t xml:space="preserve"> получили </w:t>
      </w:r>
      <w:r w:rsidRPr="007E601F">
        <w:t>234</w:t>
      </w:r>
      <w:r w:rsidRPr="007E601F">
        <w:rPr>
          <w:b/>
        </w:rPr>
        <w:t xml:space="preserve"> </w:t>
      </w:r>
      <w:r w:rsidRPr="007E601F">
        <w:t xml:space="preserve"> победител</w:t>
      </w:r>
      <w:r w:rsidR="000918A5">
        <w:t>я</w:t>
      </w:r>
      <w:r w:rsidRPr="007E601F">
        <w:t>, призёр</w:t>
      </w:r>
      <w:r w:rsidR="000918A5">
        <w:t>а</w:t>
      </w:r>
      <w:r w:rsidRPr="007E601F">
        <w:t xml:space="preserve"> всероссийских, республиканских и городских пр</w:t>
      </w:r>
      <w:r w:rsidR="004B0D20">
        <w:t>едметных олимпиад, конференций</w:t>
      </w:r>
      <w:r w:rsidRPr="007E601F">
        <w:t xml:space="preserve">. </w:t>
      </w:r>
    </w:p>
    <w:p w:rsidR="000954CA" w:rsidRDefault="007E601F" w:rsidP="004A2EE3">
      <w:pPr>
        <w:pStyle w:val="28"/>
        <w:ind w:firstLine="709"/>
      </w:pPr>
      <w:r w:rsidRPr="007E601F">
        <w:lastRenderedPageBreak/>
        <w:t>На территории МР «Печора»  функционирует 1 учреждение дополнительного образования детей МАОУ ДОД «ДДТ», которое реализует 52 дополнительные образовательные программы  по 6 направленностям</w:t>
      </w:r>
      <w:r w:rsidR="000954CA">
        <w:t>.</w:t>
      </w:r>
    </w:p>
    <w:p w:rsidR="007E601F" w:rsidRPr="007E601F" w:rsidRDefault="007E601F" w:rsidP="004A2EE3">
      <w:pPr>
        <w:pStyle w:val="28"/>
        <w:ind w:firstLine="709"/>
      </w:pPr>
      <w:r w:rsidRPr="007E601F">
        <w:t>В целях привлечения молодых специалистов для работы в школах, сохранились доплаты к должностному окладу от 25% до 40%.</w:t>
      </w:r>
    </w:p>
    <w:p w:rsidR="007E601F" w:rsidRPr="007E601F" w:rsidRDefault="007E601F" w:rsidP="004A2EE3">
      <w:pPr>
        <w:pStyle w:val="28"/>
        <w:ind w:firstLine="709"/>
      </w:pPr>
      <w:r w:rsidRPr="007E601F">
        <w:t>Учителям, реализующим программы начального общего, основного общего и общего среднего образования установлены ежемесячные доплаты по итогам прошедшего учебного года на период следующего учебного года.</w:t>
      </w:r>
    </w:p>
    <w:p w:rsidR="007E601F" w:rsidRPr="007E601F" w:rsidRDefault="007E601F" w:rsidP="004A2EE3">
      <w:pPr>
        <w:pStyle w:val="28"/>
        <w:ind w:firstLine="709"/>
      </w:pPr>
      <w:r w:rsidRPr="007E601F">
        <w:t xml:space="preserve">Общая сумма средств местного бюджета, направленных в </w:t>
      </w:r>
      <w:smartTag w:uri="urn:schemas-microsoft-com:office:smarttags" w:element="metricconverter">
        <w:smartTagPr>
          <w:attr w:name="ProductID" w:val="2014 г"/>
        </w:smartTagPr>
        <w:r w:rsidRPr="007E601F">
          <w:t>2014 г</w:t>
        </w:r>
      </w:smartTag>
      <w:r w:rsidRPr="007E601F">
        <w:t>. на создание современной инфраструктуры образования, составила  59 285,3 тыс.  руб.</w:t>
      </w:r>
    </w:p>
    <w:p w:rsidR="007E601F" w:rsidRPr="007E601F" w:rsidRDefault="007E601F" w:rsidP="004A2EE3">
      <w:pPr>
        <w:pStyle w:val="28"/>
        <w:ind w:firstLine="709"/>
      </w:pPr>
      <w:r w:rsidRPr="007E601F">
        <w:t>Во всех образовательных организациях проведен текущий ремонт. Сумма израсходованных средств составила  8 150,0  тыс. руб.</w:t>
      </w:r>
    </w:p>
    <w:p w:rsidR="007E601F" w:rsidRPr="007E601F" w:rsidRDefault="007E601F" w:rsidP="004A2EE3">
      <w:pPr>
        <w:pStyle w:val="28"/>
        <w:ind w:firstLine="709"/>
      </w:pPr>
      <w:r w:rsidRPr="007E601F">
        <w:t>За  счет средств, выделенных ООО «Лукойл - Коми»</w:t>
      </w:r>
      <w:r w:rsidR="000918A5">
        <w:t>, проведен ремонт и обновление материально-техническая база</w:t>
      </w:r>
      <w:r w:rsidRPr="007E601F">
        <w:t xml:space="preserve"> на сумму 3 800,0 тыс. руб.</w:t>
      </w:r>
    </w:p>
    <w:p w:rsidR="007E601F" w:rsidRPr="007E601F" w:rsidRDefault="007E601F" w:rsidP="004A2EE3">
      <w:pPr>
        <w:pStyle w:val="28"/>
        <w:ind w:firstLine="709"/>
      </w:pPr>
      <w:r w:rsidRPr="007E601F">
        <w:t xml:space="preserve">В </w:t>
      </w:r>
      <w:smartTag w:uri="urn:schemas-microsoft-com:office:smarttags" w:element="metricconverter">
        <w:smartTagPr>
          <w:attr w:name="ProductID" w:val="2014 г"/>
        </w:smartTagPr>
        <w:r w:rsidRPr="007E601F">
          <w:t>2014 г</w:t>
        </w:r>
      </w:smartTag>
      <w:r w:rsidRPr="007E601F">
        <w:t>. продолжилась работа  по обеспечению безопасности и  антитеррористической за</w:t>
      </w:r>
      <w:r w:rsidR="000918A5">
        <w:t>щищенности объектов образования</w:t>
      </w:r>
      <w:r w:rsidRPr="007E601F">
        <w:t>. Во всех образовательных организациях имеются  системы видеонаблюдения, системы автоматической пожарной сигнализации и речевого оповещения. В 21 образовательной организации имеется тревожная кнопка. Установлены ограждения  в 5 образовательных организациях. В  МОУ «СОШ</w:t>
      </w:r>
      <w:r w:rsidR="000954CA">
        <w:t xml:space="preserve"> </w:t>
      </w:r>
      <w:r w:rsidRPr="007E601F">
        <w:t>№</w:t>
      </w:r>
      <w:r w:rsidR="000954CA">
        <w:t xml:space="preserve"> </w:t>
      </w:r>
      <w:r w:rsidRPr="007E601F">
        <w:t>9», МОУ «СОШ</w:t>
      </w:r>
      <w:r w:rsidR="000954CA">
        <w:t xml:space="preserve"> </w:t>
      </w:r>
      <w:r w:rsidRPr="007E601F">
        <w:t>№</w:t>
      </w:r>
      <w:r w:rsidR="000954CA">
        <w:t xml:space="preserve"> </w:t>
      </w:r>
      <w:r w:rsidRPr="007E601F">
        <w:t>10» установлена пропускная электронная система (турникет).</w:t>
      </w:r>
    </w:p>
    <w:p w:rsidR="007E601F" w:rsidRPr="007E601F" w:rsidRDefault="007E601F" w:rsidP="004A2EE3">
      <w:pPr>
        <w:pStyle w:val="28"/>
        <w:ind w:firstLine="709"/>
      </w:pPr>
      <w:r w:rsidRPr="007E601F">
        <w:t>Повышается открытость системы образования.   На сайтах всех образовательных организаций  размещены  материалы о результатах деятельности образовательных организаций.</w:t>
      </w:r>
    </w:p>
    <w:p w:rsidR="007E601F" w:rsidRPr="007E601F" w:rsidRDefault="007E601F" w:rsidP="004A2EE3">
      <w:pPr>
        <w:pStyle w:val="28"/>
        <w:ind w:firstLine="709"/>
        <w:rPr>
          <w:bCs/>
        </w:rPr>
      </w:pPr>
      <w:r w:rsidRPr="007E601F">
        <w:rPr>
          <w:bCs/>
        </w:rPr>
        <w:t>Аттестаты с отличием получили 29 выпускников Гимназии №1, СОШ</w:t>
      </w:r>
      <w:r w:rsidR="000954CA">
        <w:rPr>
          <w:bCs/>
        </w:rPr>
        <w:t xml:space="preserve"> </w:t>
      </w:r>
      <w:r w:rsidRPr="007E601F">
        <w:rPr>
          <w:bCs/>
        </w:rPr>
        <w:t>№</w:t>
      </w:r>
      <w:r w:rsidR="000954CA">
        <w:rPr>
          <w:bCs/>
        </w:rPr>
        <w:t xml:space="preserve"> </w:t>
      </w:r>
      <w:r w:rsidRPr="007E601F">
        <w:rPr>
          <w:bCs/>
        </w:rPr>
        <w:t>2, СОШ</w:t>
      </w:r>
      <w:r w:rsidR="000954CA">
        <w:rPr>
          <w:bCs/>
        </w:rPr>
        <w:t xml:space="preserve"> </w:t>
      </w:r>
      <w:r w:rsidRPr="007E601F">
        <w:rPr>
          <w:bCs/>
        </w:rPr>
        <w:t>№</w:t>
      </w:r>
      <w:r w:rsidR="000954CA">
        <w:rPr>
          <w:bCs/>
        </w:rPr>
        <w:t xml:space="preserve"> </w:t>
      </w:r>
      <w:r w:rsidRPr="007E601F">
        <w:rPr>
          <w:bCs/>
        </w:rPr>
        <w:t>3, СОШ</w:t>
      </w:r>
      <w:r w:rsidR="000954CA">
        <w:rPr>
          <w:bCs/>
        </w:rPr>
        <w:t xml:space="preserve"> </w:t>
      </w:r>
      <w:r w:rsidRPr="007E601F">
        <w:rPr>
          <w:bCs/>
        </w:rPr>
        <w:t>№</w:t>
      </w:r>
      <w:r w:rsidR="000954CA">
        <w:rPr>
          <w:bCs/>
        </w:rPr>
        <w:t xml:space="preserve"> </w:t>
      </w:r>
      <w:r w:rsidRPr="007E601F">
        <w:rPr>
          <w:bCs/>
        </w:rPr>
        <w:t>9, СОШ №</w:t>
      </w:r>
      <w:r w:rsidR="000954CA">
        <w:rPr>
          <w:bCs/>
        </w:rPr>
        <w:t xml:space="preserve"> </w:t>
      </w:r>
      <w:r w:rsidRPr="007E601F">
        <w:rPr>
          <w:bCs/>
        </w:rPr>
        <w:t>10, СОШ №</w:t>
      </w:r>
      <w:r w:rsidR="000954CA">
        <w:rPr>
          <w:bCs/>
        </w:rPr>
        <w:t xml:space="preserve"> </w:t>
      </w:r>
      <w:r w:rsidRPr="007E601F">
        <w:rPr>
          <w:bCs/>
        </w:rPr>
        <w:t xml:space="preserve">83, СОШ </w:t>
      </w:r>
      <w:proofErr w:type="spellStart"/>
      <w:r w:rsidRPr="007E601F">
        <w:rPr>
          <w:bCs/>
        </w:rPr>
        <w:t>пгт</w:t>
      </w:r>
      <w:proofErr w:type="spellEnd"/>
      <w:r w:rsidRPr="007E601F">
        <w:rPr>
          <w:bCs/>
        </w:rPr>
        <w:t>. Кожва, СОШ п. Каджером.</w:t>
      </w:r>
    </w:p>
    <w:p w:rsidR="007E601F" w:rsidRPr="007E601F" w:rsidRDefault="007E601F" w:rsidP="004A2EE3">
      <w:pPr>
        <w:pStyle w:val="28"/>
        <w:ind w:firstLine="709"/>
        <w:rPr>
          <w:bCs/>
        </w:rPr>
      </w:pPr>
      <w:r w:rsidRPr="007E601F">
        <w:rPr>
          <w:bCs/>
        </w:rPr>
        <w:t>По итогам учебного года выпускники получили 13 золотых и 11 серебряных медалей  «За особые успехи в учении».</w:t>
      </w:r>
    </w:p>
    <w:p w:rsidR="007E601F" w:rsidRPr="007E601F" w:rsidRDefault="007E601F" w:rsidP="004A2EE3">
      <w:pPr>
        <w:pStyle w:val="28"/>
        <w:ind w:firstLine="709"/>
      </w:pPr>
      <w:r w:rsidRPr="007E601F">
        <w:t>В 2014г. в МР «Печора» наблюдалась устойчивая динамика роста среднего балла</w:t>
      </w:r>
      <w:r w:rsidR="000954CA">
        <w:t xml:space="preserve"> по</w:t>
      </w:r>
      <w:r w:rsidRPr="007E601F">
        <w:t xml:space="preserve"> ЕГЭ по русскому языку и  географии.  Вместе с тем снижается средний балл по  остальным предметам.</w:t>
      </w:r>
    </w:p>
    <w:p w:rsidR="007E601F" w:rsidRDefault="007E601F" w:rsidP="004A2EE3">
      <w:pPr>
        <w:pStyle w:val="28"/>
        <w:ind w:firstLine="709"/>
      </w:pPr>
      <w:r w:rsidRPr="007E601F">
        <w:t>Средний балл по математике, русскому языку, литературе, обществознанию, географии и информатике и ИКТ  выше среднего балла</w:t>
      </w:r>
      <w:r w:rsidR="000954CA">
        <w:t xml:space="preserve"> по</w:t>
      </w:r>
      <w:r w:rsidRPr="007E601F">
        <w:t xml:space="preserve">  Республик</w:t>
      </w:r>
      <w:r w:rsidR="000954CA">
        <w:t>е</w:t>
      </w:r>
      <w:r w:rsidRPr="007E601F">
        <w:t xml:space="preserve"> Коми.</w:t>
      </w:r>
    </w:p>
    <w:p w:rsidR="006356B3" w:rsidRPr="007E601F" w:rsidRDefault="006356B3" w:rsidP="004A2EE3">
      <w:pPr>
        <w:pStyle w:val="28"/>
      </w:pPr>
    </w:p>
    <w:p w:rsidR="006356B3" w:rsidRPr="00FD74C7" w:rsidRDefault="001343F6" w:rsidP="00056656">
      <w:pPr>
        <w:pStyle w:val="af9"/>
        <w:rPr>
          <w:rStyle w:val="af8"/>
        </w:rPr>
      </w:pPr>
      <w:bookmarkStart w:id="6" w:name="bookmark1"/>
      <w:bookmarkStart w:id="7" w:name="_Toc418671789"/>
      <w:bookmarkStart w:id="8" w:name="_Toc418671907"/>
      <w:r>
        <w:rPr>
          <w:rStyle w:val="af8"/>
        </w:rPr>
        <w:t>К</w:t>
      </w:r>
      <w:r w:rsidR="006356B3" w:rsidRPr="00FD74C7">
        <w:rPr>
          <w:rStyle w:val="af8"/>
        </w:rPr>
        <w:t>ультур</w:t>
      </w:r>
      <w:bookmarkEnd w:id="6"/>
      <w:bookmarkEnd w:id="7"/>
      <w:bookmarkEnd w:id="8"/>
      <w:r>
        <w:rPr>
          <w:rStyle w:val="af8"/>
        </w:rPr>
        <w:t>а</w:t>
      </w:r>
    </w:p>
    <w:p w:rsidR="006356B3" w:rsidRPr="00FD74C7" w:rsidRDefault="006356B3" w:rsidP="00056656">
      <w:pPr>
        <w:pStyle w:val="af9"/>
        <w:rPr>
          <w:rStyle w:val="af8"/>
        </w:rPr>
      </w:pPr>
    </w:p>
    <w:p w:rsidR="006356B3" w:rsidRPr="004A2EE3" w:rsidRDefault="006356B3" w:rsidP="004A2EE3">
      <w:pPr>
        <w:pStyle w:val="28"/>
        <w:ind w:firstLine="709"/>
        <w:rPr>
          <w:szCs w:val="28"/>
        </w:rPr>
      </w:pPr>
      <w:r w:rsidRPr="004A2EE3">
        <w:rPr>
          <w:szCs w:val="28"/>
        </w:rPr>
        <w:t>В 2014 году на 5% увеличилось количество мероприятий, проводимых культурно-досуговыми учреждениями. Их количество составило 3 753 мероприятия. На 9 % возросло количество посетителей культурно-массовых мероприятий</w:t>
      </w:r>
      <w:r w:rsidR="000954CA" w:rsidRPr="004A2EE3">
        <w:rPr>
          <w:szCs w:val="28"/>
        </w:rPr>
        <w:t>,</w:t>
      </w:r>
      <w:r w:rsidRPr="004A2EE3">
        <w:rPr>
          <w:szCs w:val="28"/>
        </w:rPr>
        <w:t xml:space="preserve"> </w:t>
      </w:r>
      <w:r w:rsidR="000954CA" w:rsidRPr="004A2EE3">
        <w:rPr>
          <w:szCs w:val="28"/>
        </w:rPr>
        <w:t>и составило</w:t>
      </w:r>
      <w:r w:rsidRPr="004A2EE3">
        <w:rPr>
          <w:szCs w:val="28"/>
        </w:rPr>
        <w:t xml:space="preserve"> 57 640 человек. На 10 % снизилось количество клубных формирований культурно-досуговых учреждений, их число в 2014 году составило 214 формирований. Снижение показателей обусловлено постепенным изменением </w:t>
      </w:r>
      <w:r w:rsidRPr="004A2EE3">
        <w:rPr>
          <w:szCs w:val="28"/>
        </w:rPr>
        <w:lastRenderedPageBreak/>
        <w:t>типа МБУ «Городское объединение «Центр досуга и кино» с целью оптимизации учреждения культуры. В отчетном году за счет средств республиканского бюджета Республики Коми, выделенных в рамках соглашения между Министерством культуры РК и администрацией МР «Печора» завершился капитальный ремонт Дома культуры железнодорожников, и 29 ноября 2014 года состоялось его торжественное открытие.</w:t>
      </w:r>
    </w:p>
    <w:p w:rsidR="006356B3" w:rsidRPr="004A2EE3" w:rsidRDefault="006356B3" w:rsidP="004A2EE3">
      <w:pPr>
        <w:pStyle w:val="28"/>
        <w:ind w:firstLine="709"/>
        <w:rPr>
          <w:szCs w:val="28"/>
        </w:rPr>
      </w:pPr>
      <w:r w:rsidRPr="004A2EE3">
        <w:rPr>
          <w:szCs w:val="28"/>
        </w:rPr>
        <w:t xml:space="preserve">С 01 сентября 2014 г. в структуру МАУ </w:t>
      </w:r>
      <w:proofErr w:type="gramStart"/>
      <w:r w:rsidRPr="004A2EE3">
        <w:rPr>
          <w:szCs w:val="28"/>
        </w:rPr>
        <w:t>ДО</w:t>
      </w:r>
      <w:proofErr w:type="gramEnd"/>
      <w:r w:rsidRPr="004A2EE3">
        <w:rPr>
          <w:szCs w:val="28"/>
        </w:rPr>
        <w:t xml:space="preserve"> «</w:t>
      </w:r>
      <w:proofErr w:type="gramStart"/>
      <w:r w:rsidRPr="004A2EE3">
        <w:rPr>
          <w:szCs w:val="28"/>
        </w:rPr>
        <w:t>Детская</w:t>
      </w:r>
      <w:proofErr w:type="gramEnd"/>
      <w:r w:rsidRPr="004A2EE3">
        <w:rPr>
          <w:szCs w:val="28"/>
        </w:rPr>
        <w:t xml:space="preserve"> школа искусств г. Печора» включено новое отделение декоративно-прикладного искусства на основе бывшей студии «</w:t>
      </w:r>
      <w:proofErr w:type="spellStart"/>
      <w:r w:rsidRPr="004A2EE3">
        <w:rPr>
          <w:szCs w:val="28"/>
        </w:rPr>
        <w:t>Шонд</w:t>
      </w:r>
      <w:proofErr w:type="spellEnd"/>
      <w:r w:rsidRPr="004A2EE3">
        <w:rPr>
          <w:szCs w:val="28"/>
          <w:lang w:val="en-US"/>
        </w:rPr>
        <w:t>i</w:t>
      </w:r>
      <w:proofErr w:type="spellStart"/>
      <w:r w:rsidRPr="004A2EE3">
        <w:rPr>
          <w:szCs w:val="28"/>
        </w:rPr>
        <w:t>бан</w:t>
      </w:r>
      <w:proofErr w:type="spellEnd"/>
      <w:r w:rsidRPr="004A2EE3">
        <w:rPr>
          <w:szCs w:val="28"/>
        </w:rPr>
        <w:t xml:space="preserve">». В отчетном году ДШИ посещало более 500 учеников, что на 3 % выше в сравнении с предыдущим годом. За прошедший год учащиеся школы приняли участие в 32 конкурсах различного уровня, что на 14 % больше, чем в 2013 году. </w:t>
      </w:r>
    </w:p>
    <w:p w:rsidR="006356B3" w:rsidRPr="004A2EE3" w:rsidRDefault="006356B3" w:rsidP="004A2EE3">
      <w:pPr>
        <w:pStyle w:val="28"/>
        <w:ind w:firstLine="709"/>
        <w:rPr>
          <w:szCs w:val="28"/>
        </w:rPr>
      </w:pPr>
      <w:r w:rsidRPr="004A2EE3">
        <w:rPr>
          <w:szCs w:val="28"/>
        </w:rPr>
        <w:t xml:space="preserve">В 2014 году МБУ «Печорский историко-краеведческий музей» посетило 5 900 человек, были проведены: 291 экскурсия для 5 015 человек, 15 лекций для 504 человек, работали 5 экспозиций (в 2013 году - 4 экспозиции). Показатель численности массовых мероприятий в отчетном году возрос на 31 %, и составил 38 мероприятий, количество участников возросло в два раза в сравнении с предыдущим годом и составило 2 848 человек. </w:t>
      </w:r>
    </w:p>
    <w:p w:rsidR="006356B3" w:rsidRPr="004A2EE3" w:rsidRDefault="006356B3" w:rsidP="004A2EE3">
      <w:pPr>
        <w:pStyle w:val="28"/>
        <w:ind w:firstLine="709"/>
        <w:rPr>
          <w:szCs w:val="28"/>
        </w:rPr>
      </w:pPr>
      <w:r w:rsidRPr="004A2EE3">
        <w:rPr>
          <w:szCs w:val="28"/>
        </w:rPr>
        <w:t>На территории МО МР «Печора» в 2014 году действовала муниципальная программа «Культура МО МР «Печора», реализация которой обеспечила проведение культурно-массовых мероприятий. Все мероприятия, проводимые в 2014 году, были приурочены к знаменательному событию – Году культуры в РФ</w:t>
      </w:r>
      <w:r w:rsidR="00977BD1" w:rsidRPr="004A2EE3">
        <w:rPr>
          <w:szCs w:val="28"/>
        </w:rPr>
        <w:t>.</w:t>
      </w:r>
      <w:r w:rsidRPr="004A2EE3">
        <w:rPr>
          <w:szCs w:val="28"/>
        </w:rPr>
        <w:t xml:space="preserve"> Впервые в 2014 году прошли такие мероприятия, как конкурс среди работников домов культуры и домов досуга сельских и городских поселений МО МР «Печора» «Азбука вежливости», </w:t>
      </w:r>
      <w:proofErr w:type="spellStart"/>
      <w:r w:rsidRPr="004A2EE3">
        <w:rPr>
          <w:bCs/>
          <w:szCs w:val="28"/>
        </w:rPr>
        <w:t>межпоселенческий</w:t>
      </w:r>
      <w:proofErr w:type="spellEnd"/>
      <w:r w:rsidRPr="004A2EE3">
        <w:rPr>
          <w:bCs/>
          <w:szCs w:val="28"/>
        </w:rPr>
        <w:t xml:space="preserve"> фестиваль русского песенного творчества «Рябиновый край» и другие.</w:t>
      </w:r>
    </w:p>
    <w:p w:rsidR="006356B3" w:rsidRPr="004A2EE3" w:rsidRDefault="006356B3" w:rsidP="004A2EE3">
      <w:pPr>
        <w:pStyle w:val="28"/>
        <w:ind w:firstLine="567"/>
        <w:rPr>
          <w:szCs w:val="28"/>
        </w:rPr>
      </w:pPr>
      <w:r w:rsidRPr="004A2EE3">
        <w:rPr>
          <w:szCs w:val="28"/>
        </w:rPr>
        <w:t xml:space="preserve">В отчетном году </w:t>
      </w:r>
      <w:r w:rsidRPr="004A2EE3">
        <w:rPr>
          <w:szCs w:val="28"/>
          <w:lang w:val="en-US"/>
        </w:rPr>
        <w:t>XII</w:t>
      </w:r>
      <w:r w:rsidRPr="004A2EE3">
        <w:rPr>
          <w:szCs w:val="28"/>
        </w:rPr>
        <w:t xml:space="preserve"> открытый фестиваль-конкурс декоративно-прикладного творчества «Кудесники Печоры» стал логическим завершением Года культуры. Фестиваль-конкурс прошел по двум направлениям: традиционное и современное декоративно-прикладное творчество. </w:t>
      </w:r>
      <w:r w:rsidR="00977BD1" w:rsidRPr="004A2EE3">
        <w:rPr>
          <w:szCs w:val="28"/>
        </w:rPr>
        <w:t xml:space="preserve">В конкурсе </w:t>
      </w:r>
      <w:r w:rsidRPr="004A2EE3">
        <w:rPr>
          <w:szCs w:val="28"/>
        </w:rPr>
        <w:t xml:space="preserve"> принял</w:t>
      </w:r>
      <w:r w:rsidR="00977BD1" w:rsidRPr="004A2EE3">
        <w:rPr>
          <w:szCs w:val="28"/>
        </w:rPr>
        <w:t>и участие</w:t>
      </w:r>
      <w:r w:rsidRPr="004A2EE3">
        <w:rPr>
          <w:szCs w:val="28"/>
        </w:rPr>
        <w:t xml:space="preserve"> более 200 человек из Инты, Вуктыла, Воркуты, Ухты, Сыктывкара, </w:t>
      </w:r>
      <w:proofErr w:type="spellStart"/>
      <w:r w:rsidRPr="004A2EE3">
        <w:rPr>
          <w:szCs w:val="28"/>
        </w:rPr>
        <w:t>Корткеросского</w:t>
      </w:r>
      <w:proofErr w:type="spellEnd"/>
      <w:r w:rsidRPr="004A2EE3">
        <w:rPr>
          <w:szCs w:val="28"/>
        </w:rPr>
        <w:t xml:space="preserve"> района, Печоры и Печорского района.</w:t>
      </w:r>
    </w:p>
    <w:p w:rsidR="006356B3" w:rsidRDefault="006356B3" w:rsidP="004071D3">
      <w:pPr>
        <w:pStyle w:val="31"/>
        <w:shd w:val="clear" w:color="auto" w:fill="auto"/>
        <w:tabs>
          <w:tab w:val="left" w:pos="0"/>
        </w:tabs>
        <w:spacing w:after="0"/>
        <w:ind w:left="851" w:right="52" w:firstLine="567"/>
        <w:rPr>
          <w:b/>
          <w:sz w:val="26"/>
          <w:szCs w:val="26"/>
        </w:rPr>
      </w:pPr>
    </w:p>
    <w:p w:rsidR="006356B3" w:rsidRPr="00056656" w:rsidRDefault="006356B3" w:rsidP="00056656">
      <w:pPr>
        <w:pStyle w:val="af9"/>
        <w:rPr>
          <w:rStyle w:val="af8"/>
        </w:rPr>
      </w:pPr>
      <w:r w:rsidRPr="00056656">
        <w:rPr>
          <w:rStyle w:val="af8"/>
        </w:rPr>
        <w:t>Физическая культура и спорт</w:t>
      </w:r>
    </w:p>
    <w:p w:rsidR="006356B3" w:rsidRPr="00FD74C7" w:rsidRDefault="006356B3" w:rsidP="004071D3">
      <w:pPr>
        <w:tabs>
          <w:tab w:val="left" w:pos="0"/>
        </w:tabs>
        <w:ind w:right="52"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356B3" w:rsidRPr="003500FB" w:rsidRDefault="006356B3" w:rsidP="004A2EE3">
      <w:pPr>
        <w:pStyle w:val="28"/>
        <w:ind w:firstLine="567"/>
      </w:pPr>
      <w:r w:rsidRPr="003500FB">
        <w:t>На территории муниципального района «Печора» в 2014 году реализовывалась муниципальная программа  «Развитие физической культуры и спорта МО МР «Печора».</w:t>
      </w:r>
    </w:p>
    <w:p w:rsidR="006356B3" w:rsidRPr="003500FB" w:rsidRDefault="006356B3" w:rsidP="004A2EE3">
      <w:pPr>
        <w:pStyle w:val="28"/>
      </w:pPr>
      <w:r w:rsidRPr="003500FB">
        <w:t>На реализацию мероприятий программы   предусмотрено бюджетом и иными источниками 66 900,0 тыс. рублей. Мероприятия программы выполнены на сумму 64 319,3 тыс. рублей или 96,1 % от общего объема.</w:t>
      </w:r>
    </w:p>
    <w:p w:rsidR="006356B3" w:rsidRPr="003500FB" w:rsidRDefault="006356B3" w:rsidP="004A2EE3">
      <w:pPr>
        <w:pStyle w:val="28"/>
        <w:ind w:firstLine="709"/>
      </w:pPr>
      <w:r w:rsidRPr="003500FB">
        <w:t>В 2014 году, объявленном  Годом Здоровья в Республике Коми, в рамках программы «Развитие физкультуры и спорта МО МР «Печора» организовано и проведено 40 различных спортивных мероприятий, из них:</w:t>
      </w:r>
    </w:p>
    <w:p w:rsidR="006356B3" w:rsidRPr="003500FB" w:rsidRDefault="006356B3" w:rsidP="004A2EE3">
      <w:pPr>
        <w:pStyle w:val="28"/>
        <w:ind w:firstLine="709"/>
      </w:pPr>
      <w:r w:rsidRPr="003500FB">
        <w:lastRenderedPageBreak/>
        <w:t xml:space="preserve">- 3 массовых: Лыжня России, Кросс Наций, День физкультурника, </w:t>
      </w:r>
      <w:r w:rsidR="00B02008">
        <w:t xml:space="preserve">в которых приняли </w:t>
      </w:r>
      <w:r w:rsidRPr="003500FB">
        <w:t xml:space="preserve"> участие 1576 спортсмена;</w:t>
      </w:r>
    </w:p>
    <w:p w:rsidR="006356B3" w:rsidRPr="003500FB" w:rsidRDefault="006356B3" w:rsidP="004A2EE3">
      <w:pPr>
        <w:pStyle w:val="28"/>
        <w:ind w:firstLine="709"/>
      </w:pPr>
      <w:r w:rsidRPr="003500FB">
        <w:t xml:space="preserve">-  6 республиканских  по видам спорта лыжные гонки,  мини-футбол, самбо, боевое самбо, вольная борьба, </w:t>
      </w:r>
      <w:r w:rsidR="00B02008">
        <w:t>в которых приняли</w:t>
      </w:r>
      <w:r w:rsidRPr="003500FB">
        <w:t xml:space="preserve"> участие 620 спортсменов;</w:t>
      </w:r>
    </w:p>
    <w:p w:rsidR="006356B3" w:rsidRPr="003500FB" w:rsidRDefault="006356B3" w:rsidP="004A2EE3">
      <w:pPr>
        <w:pStyle w:val="28"/>
        <w:ind w:firstLine="709"/>
      </w:pPr>
      <w:r w:rsidRPr="003500FB">
        <w:t>-  31 муниципальное по 20 видам спорта</w:t>
      </w:r>
      <w:r w:rsidR="00B02008">
        <w:t>,</w:t>
      </w:r>
      <w:r w:rsidR="00B02008" w:rsidRPr="00B02008">
        <w:t xml:space="preserve"> </w:t>
      </w:r>
      <w:r w:rsidR="00B02008">
        <w:t>в которых приняли</w:t>
      </w:r>
      <w:r w:rsidR="00B02008" w:rsidRPr="003500FB">
        <w:t xml:space="preserve"> </w:t>
      </w:r>
      <w:r w:rsidR="007F22E9">
        <w:t>участие 1438 спортсменов</w:t>
      </w:r>
      <w:r w:rsidRPr="003500FB">
        <w:t>.</w:t>
      </w:r>
    </w:p>
    <w:p w:rsidR="006356B3" w:rsidRPr="003500FB" w:rsidRDefault="006356B3" w:rsidP="004A2EE3">
      <w:pPr>
        <w:pStyle w:val="28"/>
        <w:ind w:firstLine="709"/>
      </w:pPr>
      <w:proofErr w:type="gramStart"/>
      <w:r w:rsidRPr="003500FB">
        <w:t xml:space="preserve">В рамках Спартакиады трудовых коллективов МО МР «Печора» 15 команд  (Печорская ГРЭС, войсковая часть 96876, Локомотив, Печорские электрические сети, администрация муниципального района «Печора», Газпром, Ик – 49, ТЭК – Печора, ОМВД, общество инвалидов и др.) соревновались в видах спорта: шахматы, волейбол, стрельба, лыжные гонки, баскетбол, плавание,  сдавали нормы ГТО. </w:t>
      </w:r>
      <w:proofErr w:type="gramEnd"/>
    </w:p>
    <w:p w:rsidR="006356B3" w:rsidRPr="003500FB" w:rsidRDefault="006356B3" w:rsidP="004A2EE3">
      <w:pPr>
        <w:pStyle w:val="28"/>
        <w:ind w:firstLine="709"/>
      </w:pPr>
      <w:r w:rsidRPr="003500FB">
        <w:t>За счет сре</w:t>
      </w:r>
      <w:proofErr w:type="gramStart"/>
      <w:r w:rsidRPr="003500FB">
        <w:t>дств пр</w:t>
      </w:r>
      <w:proofErr w:type="gramEnd"/>
      <w:r w:rsidRPr="003500FB">
        <w:t xml:space="preserve">ограммы организовано 53 выезда сборных команд и спортсменов района  (в количестве 409 человек) на соревнования различного уровня. </w:t>
      </w:r>
    </w:p>
    <w:p w:rsidR="006356B3" w:rsidRPr="003500FB" w:rsidRDefault="006356B3" w:rsidP="004A2EE3">
      <w:pPr>
        <w:pStyle w:val="28"/>
        <w:ind w:firstLine="709"/>
      </w:pPr>
      <w:r w:rsidRPr="003500FB">
        <w:t xml:space="preserve">В 2014 году спортсмены приняли участие в круглогодичной Спартакиаде среди </w:t>
      </w:r>
      <w:r w:rsidR="007F22E9">
        <w:t xml:space="preserve">муниципальных образований </w:t>
      </w:r>
      <w:r w:rsidRPr="003500FB">
        <w:t>Республики Коми</w:t>
      </w:r>
      <w:r w:rsidR="007F22E9">
        <w:t>,</w:t>
      </w:r>
      <w:r w:rsidRPr="003500FB">
        <w:t xml:space="preserve"> и заняли 4 место среди 8 муниципальных образований. Сборная команда МР «Печора» приняла участие в таких видах спорта, как дзюдо, мини-футбол, плавание, футбол, легкоатлетический кросс, баскетбол среди мужских команд, волейбол среди мужских и женских команд, а также лыжные гонки. </w:t>
      </w:r>
    </w:p>
    <w:p w:rsidR="006356B3" w:rsidRPr="003500FB" w:rsidRDefault="006356B3" w:rsidP="004A2EE3">
      <w:pPr>
        <w:pStyle w:val="28"/>
        <w:ind w:firstLine="709"/>
      </w:pPr>
      <w:r w:rsidRPr="003500FB">
        <w:t xml:space="preserve">В таблице результатов круглогодичной юношеской Спартакиады среди </w:t>
      </w:r>
      <w:r w:rsidR="007F22E9">
        <w:t>муниципальных образований</w:t>
      </w:r>
      <w:r w:rsidRPr="003500FB">
        <w:t xml:space="preserve"> Республики Коми у команды МР «Печора» 7 место. Спортсмены соревновались в плавании, вольной и греко-римской борьбе, шахматах, легкой атлетике, боксе и лыжных гонках.</w:t>
      </w:r>
    </w:p>
    <w:p w:rsidR="006356B3" w:rsidRPr="003500FB" w:rsidRDefault="006356B3" w:rsidP="004A2EE3">
      <w:pPr>
        <w:pStyle w:val="28"/>
        <w:ind w:firstLine="709"/>
      </w:pPr>
      <w:r w:rsidRPr="003500FB">
        <w:t xml:space="preserve">В круглогодичной республиканской Спартакиаде инвалидов наша сборная на 5-ом месте. Спортсмены пробовали свои силы в шахматах, </w:t>
      </w:r>
      <w:proofErr w:type="spellStart"/>
      <w:r w:rsidRPr="003500FB">
        <w:t>дартсе</w:t>
      </w:r>
      <w:proofErr w:type="spellEnd"/>
      <w:r w:rsidRPr="003500FB">
        <w:t xml:space="preserve"> и </w:t>
      </w:r>
      <w:proofErr w:type="spellStart"/>
      <w:r w:rsidRPr="003500FB">
        <w:t>армспорте</w:t>
      </w:r>
      <w:proofErr w:type="spellEnd"/>
      <w:r w:rsidRPr="003500FB">
        <w:t xml:space="preserve">. </w:t>
      </w:r>
    </w:p>
    <w:p w:rsidR="006356B3" w:rsidRPr="003500FB" w:rsidRDefault="006356B3" w:rsidP="004A2EE3">
      <w:pPr>
        <w:pStyle w:val="28"/>
        <w:ind w:firstLine="709"/>
      </w:pPr>
      <w:r w:rsidRPr="003500FB">
        <w:t xml:space="preserve">По результатам Круглогодичной республиканской Спартакиады ветеранов сборная МР «Печора» заняла почётное 3 место. </w:t>
      </w:r>
      <w:proofErr w:type="gramStart"/>
      <w:r w:rsidRPr="003500FB">
        <w:t>Нашим спортсменам не было равных в шахматах, также они участвовали в следующих видах спорта: хоккей с шайбой, лёгкая атлетика и лыжные гонки.</w:t>
      </w:r>
      <w:proofErr w:type="gramEnd"/>
    </w:p>
    <w:p w:rsidR="006356B3" w:rsidRPr="003500FB" w:rsidRDefault="006356B3" w:rsidP="004A2EE3">
      <w:pPr>
        <w:pStyle w:val="28"/>
        <w:ind w:firstLine="709"/>
      </w:pPr>
      <w:r w:rsidRPr="003500FB">
        <w:t>По итогам общекомандного первенства Спартакиады народов севера «Заполярные игры» Печора на 5 месте, из 26 участвующих городов (2013 год – 6 место).</w:t>
      </w:r>
    </w:p>
    <w:p w:rsidR="006356B3" w:rsidRPr="003500FB" w:rsidRDefault="006356B3" w:rsidP="004A2EE3">
      <w:pPr>
        <w:pStyle w:val="28"/>
      </w:pPr>
      <w:r w:rsidRPr="003500FB">
        <w:t>В 2014 году звание «Кандидат в мастера спорта» присвоено  8 спортсменам  (1 шахматы, 1 лыжные гонки, 1 самбо, 1 авиамодельный спорт, 4 греко-римская борьба), 1 разряд присвоен 20 спортсменам (5 лыжные гонки, 4 вольная борьба, 1 авиамодельный спорт, 1 плавание, 9 баскетбол).</w:t>
      </w:r>
    </w:p>
    <w:p w:rsidR="006356B3" w:rsidRPr="003500FB" w:rsidRDefault="006356B3" w:rsidP="004A2EE3">
      <w:pPr>
        <w:pStyle w:val="28"/>
        <w:ind w:firstLine="709"/>
      </w:pPr>
      <w:r w:rsidRPr="003500FB">
        <w:t xml:space="preserve">В целях популяризации здорового образа  жизни среди всех категорий населения, привлечения к регулярным занятиям спортом, а также   развития различных видов спорта  проводились акции «Декада спорта и здорового образа  жизни», «Займись спортом! Стань первым!», «Спорт против наркотиков». </w:t>
      </w:r>
    </w:p>
    <w:p w:rsidR="00652BB0" w:rsidRDefault="006356B3" w:rsidP="004A2EE3">
      <w:pPr>
        <w:pStyle w:val="28"/>
        <w:ind w:firstLine="709"/>
      </w:pPr>
      <w:r w:rsidRPr="003500FB">
        <w:t xml:space="preserve">В </w:t>
      </w:r>
      <w:r w:rsidR="009503E5">
        <w:t xml:space="preserve">период </w:t>
      </w:r>
      <w:r w:rsidRPr="003500FB">
        <w:t>акции «День открытых дверей» более 6,5 тыс.  граждан различного возраста посетили бесплатно спортивные объекты (ледовая аре</w:t>
      </w:r>
      <w:r w:rsidR="00652BB0">
        <w:t xml:space="preserve">на, бассейн, спортивные залы). </w:t>
      </w:r>
    </w:p>
    <w:p w:rsidR="006356B3" w:rsidRPr="003500FB" w:rsidRDefault="006356B3" w:rsidP="004A2EE3">
      <w:pPr>
        <w:pStyle w:val="28"/>
        <w:ind w:firstLine="709"/>
      </w:pPr>
      <w:r w:rsidRPr="003500FB">
        <w:lastRenderedPageBreak/>
        <w:t xml:space="preserve">На территории района в 2014 году установлены  три гимнастических комплекса, в г. Печора в лесопарковой зоне по ул. Чехова и  железнодорожной части в районе </w:t>
      </w:r>
      <w:proofErr w:type="spellStart"/>
      <w:r w:rsidRPr="003500FB">
        <w:t>грэсовской</w:t>
      </w:r>
      <w:proofErr w:type="spellEnd"/>
      <w:r w:rsidRPr="003500FB">
        <w:t xml:space="preserve"> горки, один комплекс установлен в пос. </w:t>
      </w:r>
      <w:proofErr w:type="spellStart"/>
      <w:r w:rsidRPr="003500FB">
        <w:t>Каджером</w:t>
      </w:r>
      <w:proofErr w:type="spellEnd"/>
      <w:r w:rsidRPr="003500FB">
        <w:t>.</w:t>
      </w:r>
    </w:p>
    <w:p w:rsidR="006356B3" w:rsidRPr="003500FB" w:rsidRDefault="006356B3" w:rsidP="004A2EE3">
      <w:pPr>
        <w:pStyle w:val="28"/>
        <w:ind w:firstLine="709"/>
      </w:pPr>
      <w:r w:rsidRPr="003500FB">
        <w:t xml:space="preserve">Повышению активности населения к занятиям физкультурой и спортом способствовала работа  плавательного бассейна и спортивного зала Дворца спорта имени И.Е. Кулакова и Спортивного оздоровительного  комплекса «Сияние севера».  </w:t>
      </w:r>
    </w:p>
    <w:p w:rsidR="006356B3" w:rsidRDefault="006356B3" w:rsidP="004A2EE3">
      <w:pPr>
        <w:pStyle w:val="28"/>
      </w:pPr>
      <w:r w:rsidRPr="003500FB">
        <w:t>Спустя много лет в нашем городе  тренируются  5 взрослых и 3 детские команды по хоккею.</w:t>
      </w:r>
    </w:p>
    <w:p w:rsidR="007E601F" w:rsidRPr="00D4794A" w:rsidRDefault="007E601F" w:rsidP="004071D3">
      <w:pPr>
        <w:pStyle w:val="31"/>
        <w:shd w:val="clear" w:color="auto" w:fill="auto"/>
        <w:tabs>
          <w:tab w:val="left" w:pos="0"/>
          <w:tab w:val="left" w:pos="851"/>
        </w:tabs>
        <w:spacing w:after="0"/>
        <w:ind w:left="851" w:right="52" w:firstLine="567"/>
        <w:rPr>
          <w:sz w:val="26"/>
          <w:szCs w:val="26"/>
        </w:rPr>
      </w:pPr>
    </w:p>
    <w:p w:rsidR="00824633" w:rsidRPr="00FD74C7" w:rsidRDefault="00182FF8" w:rsidP="00056656">
      <w:pPr>
        <w:pStyle w:val="af9"/>
        <w:rPr>
          <w:rStyle w:val="af8"/>
        </w:rPr>
      </w:pPr>
      <w:bookmarkStart w:id="9" w:name="bookmark0"/>
      <w:r w:rsidRPr="00FD74C7">
        <w:rPr>
          <w:rStyle w:val="af8"/>
        </w:rPr>
        <w:t xml:space="preserve">  </w:t>
      </w:r>
      <w:bookmarkStart w:id="10" w:name="_Toc418671908"/>
      <w:r w:rsidR="001343F6">
        <w:rPr>
          <w:rStyle w:val="af8"/>
        </w:rPr>
        <w:t>Ж</w:t>
      </w:r>
      <w:r w:rsidR="00B0603F" w:rsidRPr="00FD74C7">
        <w:rPr>
          <w:rStyle w:val="af8"/>
        </w:rPr>
        <w:t>илищно-коммунальн</w:t>
      </w:r>
      <w:r w:rsidR="001343F6">
        <w:rPr>
          <w:rStyle w:val="af8"/>
        </w:rPr>
        <w:t xml:space="preserve">ое </w:t>
      </w:r>
      <w:r w:rsidR="00B0603F" w:rsidRPr="00FD74C7">
        <w:rPr>
          <w:rStyle w:val="af8"/>
        </w:rPr>
        <w:t xml:space="preserve"> хозяйств</w:t>
      </w:r>
      <w:bookmarkEnd w:id="9"/>
      <w:bookmarkEnd w:id="10"/>
      <w:r w:rsidR="001343F6">
        <w:rPr>
          <w:rStyle w:val="af8"/>
        </w:rPr>
        <w:t>о</w:t>
      </w:r>
    </w:p>
    <w:p w:rsidR="004A2CD1" w:rsidRPr="00D4794A" w:rsidRDefault="004A2CD1" w:rsidP="004071D3">
      <w:pPr>
        <w:pStyle w:val="26"/>
        <w:keepNext/>
        <w:keepLines/>
        <w:shd w:val="clear" w:color="auto" w:fill="auto"/>
        <w:tabs>
          <w:tab w:val="left" w:pos="0"/>
        </w:tabs>
        <w:spacing w:before="0"/>
        <w:ind w:left="851" w:right="52" w:firstLine="567"/>
        <w:jc w:val="both"/>
      </w:pPr>
    </w:p>
    <w:p w:rsidR="00F93D10" w:rsidRDefault="00B0603F" w:rsidP="004A2EE3">
      <w:pPr>
        <w:pStyle w:val="28"/>
        <w:ind w:firstLine="426"/>
      </w:pPr>
      <w:r w:rsidRPr="00D4794A">
        <w:t xml:space="preserve">Реализация муниципальной программы </w:t>
      </w:r>
      <w:r w:rsidR="0071394D" w:rsidRPr="00D4794A">
        <w:rPr>
          <w:color w:val="000000" w:themeColor="text1"/>
        </w:rPr>
        <w:t>«Жилье, жилищно-коммунальное хозяйство и территориальное развитие МО МР «Печора»</w:t>
      </w:r>
      <w:r w:rsidRPr="00D4794A">
        <w:t xml:space="preserve"> в 201</w:t>
      </w:r>
      <w:r w:rsidR="0071394D" w:rsidRPr="00D4794A">
        <w:t>4</w:t>
      </w:r>
      <w:r w:rsidRPr="00D4794A">
        <w:t xml:space="preserve"> году была направлена на  повышение качества жизни населения, проживающего на территории МО </w:t>
      </w:r>
      <w:r w:rsidR="0071394D" w:rsidRPr="00D4794A">
        <w:t xml:space="preserve">МР «Печора» </w:t>
      </w:r>
      <w:r w:rsidRPr="00D4794A">
        <w:t xml:space="preserve">путем развития  жилищно-коммунального хозяйства, транспортной инфраструктуры и </w:t>
      </w:r>
      <w:r w:rsidRPr="00F93D10">
        <w:t xml:space="preserve">повышения степени благоустройства. </w:t>
      </w:r>
    </w:p>
    <w:p w:rsidR="0068083A" w:rsidRPr="00F93D10" w:rsidRDefault="00B0603F" w:rsidP="004A2EE3">
      <w:pPr>
        <w:pStyle w:val="28"/>
        <w:ind w:firstLine="426"/>
      </w:pPr>
      <w:r w:rsidRPr="00F93D10">
        <w:t xml:space="preserve">По итогам отчетного года по </w:t>
      </w:r>
      <w:r w:rsidR="00FC1D37" w:rsidRPr="00F93D10">
        <w:t xml:space="preserve">8 из 16 </w:t>
      </w:r>
      <w:r w:rsidRPr="00F93D10">
        <w:t>целевы</w:t>
      </w:r>
      <w:r w:rsidR="00FC1D37" w:rsidRPr="00F93D10">
        <w:t>х</w:t>
      </w:r>
      <w:r w:rsidRPr="00F93D10">
        <w:t xml:space="preserve"> показател</w:t>
      </w:r>
      <w:r w:rsidR="00FC1D37" w:rsidRPr="00F93D10">
        <w:t>ей</w:t>
      </w:r>
      <w:r w:rsidRPr="00F93D10">
        <w:t xml:space="preserve"> (индикатор</w:t>
      </w:r>
      <w:r w:rsidR="00FC1D37" w:rsidRPr="00F93D10">
        <w:t>ов</w:t>
      </w:r>
      <w:r w:rsidRPr="00F93D10">
        <w:t>) муниципальной программы и подпрограмм муниципальной программы достигнуты плановые значения.</w:t>
      </w:r>
      <w:r w:rsidR="0068083A" w:rsidRPr="00F93D10">
        <w:t xml:space="preserve"> </w:t>
      </w:r>
    </w:p>
    <w:p w:rsidR="0068083A" w:rsidRPr="00F93D10" w:rsidRDefault="0068083A" w:rsidP="004A2EE3">
      <w:pPr>
        <w:pStyle w:val="28"/>
        <w:ind w:firstLine="426"/>
      </w:pPr>
      <w:r w:rsidRPr="00F93D10">
        <w:t xml:space="preserve">На реализацию муниципальной программы предусмотрено бюджетом и иными источниками   1 130 906,1 тыс. рублей. </w:t>
      </w:r>
    </w:p>
    <w:p w:rsidR="00824633" w:rsidRPr="00F93D10" w:rsidRDefault="0068083A" w:rsidP="004A2EE3">
      <w:pPr>
        <w:pStyle w:val="28"/>
      </w:pPr>
      <w:r w:rsidRPr="00F93D10">
        <w:t xml:space="preserve">Мероприятия программы выполнены на сумму </w:t>
      </w:r>
      <w:r w:rsidR="00B443F4" w:rsidRPr="00F93D10">
        <w:t>685 180,8</w:t>
      </w:r>
      <w:r w:rsidRPr="00F93D10">
        <w:t xml:space="preserve"> тыс. рублей или 60,6 % от общего объема.</w:t>
      </w:r>
    </w:p>
    <w:p w:rsidR="00B767A0" w:rsidRPr="00F93D10" w:rsidRDefault="0068083A" w:rsidP="004A2EE3">
      <w:pPr>
        <w:pStyle w:val="28"/>
        <w:ind w:firstLine="709"/>
      </w:pPr>
      <w:r w:rsidRPr="00F93D10">
        <w:t xml:space="preserve"> </w:t>
      </w:r>
      <w:r w:rsidR="00B767A0" w:rsidRPr="00F93D10">
        <w:t>В отчетном году муниципальн</w:t>
      </w:r>
      <w:r w:rsidR="009A601F" w:rsidRPr="00F93D10">
        <w:t>ая</w:t>
      </w:r>
      <w:r w:rsidR="00B767A0" w:rsidRPr="00F93D10">
        <w:t xml:space="preserve"> программ</w:t>
      </w:r>
      <w:r w:rsidR="009A601F" w:rsidRPr="00F93D10">
        <w:t>а</w:t>
      </w:r>
      <w:r w:rsidR="00B767A0" w:rsidRPr="00F93D10">
        <w:t xml:space="preserve"> был</w:t>
      </w:r>
      <w:r w:rsidR="009A601F" w:rsidRPr="00F93D10">
        <w:t>а</w:t>
      </w:r>
      <w:r w:rsidR="00B767A0" w:rsidRPr="00F93D10">
        <w:t xml:space="preserve"> направлен</w:t>
      </w:r>
      <w:r w:rsidR="009A601F" w:rsidRPr="00F93D10">
        <w:t xml:space="preserve">а </w:t>
      </w:r>
      <w:proofErr w:type="gramStart"/>
      <w:r w:rsidR="009A601F" w:rsidRPr="00F93D10">
        <w:t>на</w:t>
      </w:r>
      <w:proofErr w:type="gramEnd"/>
      <w:r w:rsidR="00B767A0" w:rsidRPr="00F93D10">
        <w:t>:</w:t>
      </w:r>
    </w:p>
    <w:p w:rsidR="00F3534A" w:rsidRPr="00F93D10" w:rsidRDefault="00F3534A" w:rsidP="004A2EE3">
      <w:pPr>
        <w:pStyle w:val="28"/>
        <w:ind w:firstLine="709"/>
      </w:pPr>
      <w:r w:rsidRPr="00F93D10">
        <w:t>- обеспечение населения муниципального района качественными и доступными коммунальными услугами;</w:t>
      </w:r>
    </w:p>
    <w:p w:rsidR="00F3534A" w:rsidRPr="00F3534A" w:rsidRDefault="00F3534A" w:rsidP="004A2EE3">
      <w:pPr>
        <w:pStyle w:val="28"/>
        <w:ind w:firstLine="709"/>
      </w:pPr>
      <w:r>
        <w:t>- о</w:t>
      </w:r>
      <w:r w:rsidRPr="00F3534A">
        <w:t>беспечение жильем молодых семей;</w:t>
      </w:r>
    </w:p>
    <w:p w:rsidR="00F3534A" w:rsidRPr="00F3534A" w:rsidRDefault="00F3534A" w:rsidP="004A2EE3">
      <w:pPr>
        <w:pStyle w:val="28"/>
        <w:ind w:firstLine="709"/>
      </w:pPr>
      <w:r>
        <w:t>-</w:t>
      </w:r>
      <w:r w:rsidR="003E7FD1">
        <w:t xml:space="preserve"> </w:t>
      </w:r>
      <w:r w:rsidR="009A601F">
        <w:t>с</w:t>
      </w:r>
      <w:r w:rsidRPr="00F3534A">
        <w:t>тимулирование развития жилищного строительства на территории муниципального района;</w:t>
      </w:r>
    </w:p>
    <w:p w:rsidR="00B767A0" w:rsidRDefault="009A601F" w:rsidP="004A2EE3">
      <w:pPr>
        <w:pStyle w:val="28"/>
        <w:ind w:firstLine="709"/>
      </w:pPr>
      <w:r>
        <w:t xml:space="preserve">- </w:t>
      </w:r>
      <w:r w:rsidR="00F3534A">
        <w:t>о</w:t>
      </w:r>
      <w:r w:rsidR="00F3534A" w:rsidRPr="00F3534A">
        <w:t>беспечение потребностей населения муниципального района в качественных, доступных и безопасных услугах на автомобильном и водном видах транспорта</w:t>
      </w:r>
      <w:r>
        <w:t>.</w:t>
      </w:r>
    </w:p>
    <w:p w:rsidR="00B767A0" w:rsidRDefault="003E7FD1" w:rsidP="004A2EE3">
      <w:pPr>
        <w:pStyle w:val="28"/>
        <w:ind w:firstLine="709"/>
      </w:pPr>
      <w:r>
        <w:t>В 2014 году проводились работы по капитальному ремонту, повышению степени благоустройства многоквартирных домов и ремонту жилых помещений, находящихся в муниципальной собственности</w:t>
      </w:r>
      <w:r w:rsidR="004B76BF">
        <w:t xml:space="preserve">. </w:t>
      </w:r>
    </w:p>
    <w:p w:rsidR="0068083A" w:rsidRPr="0068083A" w:rsidRDefault="0068083A" w:rsidP="004A2EE3">
      <w:pPr>
        <w:pStyle w:val="28"/>
        <w:ind w:firstLine="709"/>
      </w:pPr>
      <w:r w:rsidRPr="0068083A">
        <w:t>Кроме того:</w:t>
      </w:r>
    </w:p>
    <w:p w:rsidR="0068083A" w:rsidRPr="00F93D10" w:rsidRDefault="00E0688E" w:rsidP="004A2EE3">
      <w:pPr>
        <w:pStyle w:val="28"/>
        <w:ind w:firstLine="709"/>
      </w:pPr>
      <w:r w:rsidRPr="00F93D10">
        <w:t>п</w:t>
      </w:r>
      <w:r w:rsidR="0068083A" w:rsidRPr="00F93D10">
        <w:t>роизведена поставка новых котельных в поселки Зеленоборск и Косью, а также поставка трех резервуаров под нефтепродукты, объемами 25 м3, производится разработка проектно-сметной документации по установке и д</w:t>
      </w:r>
      <w:r w:rsidRPr="00F93D10">
        <w:t>альнейшего ввода в эксплуатацию;</w:t>
      </w:r>
      <w:r w:rsidR="0068083A" w:rsidRPr="00F93D10">
        <w:t xml:space="preserve"> </w:t>
      </w:r>
    </w:p>
    <w:p w:rsidR="0068083A" w:rsidRPr="00F93D10" w:rsidRDefault="00E0688E" w:rsidP="004A2EE3">
      <w:pPr>
        <w:pStyle w:val="28"/>
        <w:ind w:firstLine="709"/>
      </w:pPr>
      <w:r w:rsidRPr="00F93D10">
        <w:t>выполнен</w:t>
      </w:r>
      <w:r w:rsidR="0068083A" w:rsidRPr="00F93D10">
        <w:t xml:space="preserve"> капитальный ремонт многоквартирного жилого дома в поселке Талый, а такж</w:t>
      </w:r>
      <w:r w:rsidRPr="00F93D10">
        <w:t xml:space="preserve">е здания </w:t>
      </w:r>
      <w:proofErr w:type="spellStart"/>
      <w:r w:rsidRPr="00F93D10">
        <w:t>ЗАГСа</w:t>
      </w:r>
      <w:proofErr w:type="spellEnd"/>
      <w:r w:rsidRPr="00F93D10">
        <w:t>;</w:t>
      </w:r>
    </w:p>
    <w:p w:rsidR="0068083A" w:rsidRPr="00F93D10" w:rsidRDefault="00E0688E" w:rsidP="004A2EE3">
      <w:pPr>
        <w:pStyle w:val="28"/>
        <w:ind w:firstLine="709"/>
      </w:pPr>
      <w:r w:rsidRPr="00F93D10">
        <w:lastRenderedPageBreak/>
        <w:t>п</w:t>
      </w:r>
      <w:r w:rsidR="0068083A" w:rsidRPr="00F93D10">
        <w:t xml:space="preserve">роизведена поставка нового насосного агрегата с электродвигателем, для осуществления непрерывного водоснабжения </w:t>
      </w:r>
      <w:r w:rsidRPr="00F93D10">
        <w:t>спортивного оздоровитель</w:t>
      </w:r>
      <w:r w:rsidR="00F93D10">
        <w:t>ного комплекса «Сияние Севера».</w:t>
      </w:r>
    </w:p>
    <w:p w:rsidR="00B91D38" w:rsidRPr="00B91D38" w:rsidRDefault="002E0766" w:rsidP="004A2EE3">
      <w:pPr>
        <w:pStyle w:val="28"/>
        <w:ind w:firstLine="709"/>
      </w:pPr>
      <w:r w:rsidRPr="00CC0500">
        <w:t>Приоритетными среди вопросов местного значения в 2014 году</w:t>
      </w:r>
      <w:r w:rsidR="00205F7F">
        <w:t xml:space="preserve"> также</w:t>
      </w:r>
      <w:r w:rsidRPr="00CC0500">
        <w:t xml:space="preserve"> являлись </w:t>
      </w:r>
      <w:r w:rsidR="00CC0500" w:rsidRPr="00CC0500">
        <w:t>мероприятия</w:t>
      </w:r>
      <w:r w:rsidR="00247F64">
        <w:t xml:space="preserve"> по</w:t>
      </w:r>
      <w:r w:rsidR="00CC0500" w:rsidRPr="00CC0500">
        <w:t xml:space="preserve"> </w:t>
      </w:r>
      <w:r w:rsidRPr="00CC0500">
        <w:t xml:space="preserve">обеспечению безопасности дорожного движения. </w:t>
      </w:r>
      <w:r w:rsidR="00B91D38" w:rsidRPr="00CC0500">
        <w:t>Мероприятия планировались и осуществлялись согласно</w:t>
      </w:r>
      <w:r w:rsidR="00B91D38" w:rsidRPr="00B91D38">
        <w:t xml:space="preserve"> принятым бюджетным обязательствам. Достаточно сказать, что около 65 процентов бюджетных средств городского поселения «Печора» были направлены на дорожное хозяйство, а это более 95 млн. рублей, в том числе ремонт улично-дорожной сети - 46 млн. рублей. </w:t>
      </w:r>
      <w:r w:rsidR="004A2EE3">
        <w:t>Отремонтировано более 38 тыс. м</w:t>
      </w:r>
      <w:proofErr w:type="gramStart"/>
      <w:r w:rsidR="00B91D38" w:rsidRPr="00B91D38">
        <w:rPr>
          <w:vertAlign w:val="superscript"/>
        </w:rPr>
        <w:t>2</w:t>
      </w:r>
      <w:proofErr w:type="gramEnd"/>
      <w:r w:rsidR="00B91D38" w:rsidRPr="00B91D38">
        <w:t xml:space="preserve"> сплошным покрытием и более 1 тыс. м </w:t>
      </w:r>
      <w:r w:rsidR="00B91D38" w:rsidRPr="00B91D38">
        <w:rPr>
          <w:vertAlign w:val="superscript"/>
        </w:rPr>
        <w:t>2</w:t>
      </w:r>
      <w:r w:rsidR="00B91D38" w:rsidRPr="00B91D38">
        <w:t xml:space="preserve"> ямочным ремонтом. За счет субсидий из республиканского бюджета произведен ремонт автодороги Печора – Бызовая – д. </w:t>
      </w:r>
      <w:proofErr w:type="spellStart"/>
      <w:r w:rsidR="00B91D38" w:rsidRPr="00B91D38">
        <w:t>Медвежская</w:t>
      </w:r>
      <w:proofErr w:type="spellEnd"/>
      <w:r w:rsidR="00B91D38" w:rsidRPr="00B91D38">
        <w:t xml:space="preserve"> – д. Конецбор.</w:t>
      </w:r>
    </w:p>
    <w:p w:rsidR="00B91D38" w:rsidRPr="00B91D38" w:rsidRDefault="00B91D38" w:rsidP="004A2EE3">
      <w:pPr>
        <w:pStyle w:val="28"/>
        <w:ind w:firstLine="709"/>
      </w:pPr>
      <w:r w:rsidRPr="00B91D38">
        <w:t>Как и планировалось, в целях безопасности дорожного движения на территории города были установлены пешеходные ограждения протяженностью почти 2 км, причем ровно столько, сколько за 2 предыдущих года.</w:t>
      </w:r>
    </w:p>
    <w:p w:rsidR="00B91D38" w:rsidRPr="00B91D38" w:rsidRDefault="00B91D38" w:rsidP="004A2EE3">
      <w:pPr>
        <w:pStyle w:val="28"/>
      </w:pPr>
      <w:r w:rsidRPr="00B91D38">
        <w:t>Как и в предыдущие годы, была произведена установка искусственных дорожных неровностей в количестве 5 шт.</w:t>
      </w:r>
    </w:p>
    <w:p w:rsidR="00B91D38" w:rsidRPr="00B91D38" w:rsidRDefault="00B91D38" w:rsidP="004A2EE3">
      <w:pPr>
        <w:pStyle w:val="28"/>
        <w:ind w:firstLine="709"/>
      </w:pPr>
      <w:r w:rsidRPr="00B91D38">
        <w:t>В летний период 2014 года были произведены работы по нанесению дорожной разметки, общая е</w:t>
      </w:r>
      <w:r w:rsidR="0064342B">
        <w:t>е протяженность составила 38 км</w:t>
      </w:r>
      <w:r w:rsidRPr="00B91D38">
        <w:t xml:space="preserve">, выполнены они путем заключения 2-х муниципальных контрактов на общую сумму более 1,8 млн. рублей. </w:t>
      </w:r>
    </w:p>
    <w:p w:rsidR="00B91D38" w:rsidRDefault="00B91D38" w:rsidP="004A2EE3">
      <w:pPr>
        <w:pStyle w:val="28"/>
        <w:ind w:firstLine="709"/>
      </w:pPr>
      <w:proofErr w:type="gramStart"/>
      <w:r w:rsidRPr="00B91D38">
        <w:t xml:space="preserve">В течение 2014 года на территории городского поселения </w:t>
      </w:r>
      <w:r w:rsidR="006B5F82">
        <w:t>«</w:t>
      </w:r>
      <w:r w:rsidRPr="00B91D38">
        <w:t>Печора» введен светофорный объект на перекрестке ул. Комсомольская – ул. Ленина, перекрестке ул. Островского – ул. Московская.</w:t>
      </w:r>
      <w:proofErr w:type="gramEnd"/>
    </w:p>
    <w:p w:rsidR="00B767A0" w:rsidRPr="0068083A" w:rsidRDefault="0068083A" w:rsidP="004A2EE3">
      <w:pPr>
        <w:pStyle w:val="28"/>
        <w:ind w:firstLine="567"/>
      </w:pPr>
      <w:r w:rsidRPr="0068083A">
        <w:t>Администрацией было заключено 4 муниципальных контракт</w:t>
      </w:r>
      <w:r w:rsidR="00B443F4">
        <w:t>а</w:t>
      </w:r>
      <w:r w:rsidRPr="0068083A">
        <w:t xml:space="preserve">  на обеспечение дровами граждан прожив</w:t>
      </w:r>
      <w:r>
        <w:t>ающих на территории МР «Печора».</w:t>
      </w:r>
      <w:r w:rsidRPr="0068083A">
        <w:t xml:space="preserve"> </w:t>
      </w:r>
    </w:p>
    <w:p w:rsidR="00657478" w:rsidRPr="003500FB" w:rsidRDefault="00657478" w:rsidP="004A2EE3">
      <w:pPr>
        <w:pStyle w:val="28"/>
      </w:pPr>
    </w:p>
    <w:p w:rsidR="003500FB" w:rsidRPr="00056656" w:rsidRDefault="003500FB" w:rsidP="00056656">
      <w:pPr>
        <w:pStyle w:val="af9"/>
        <w:rPr>
          <w:rStyle w:val="af8"/>
        </w:rPr>
      </w:pPr>
      <w:r w:rsidRPr="00056656">
        <w:rPr>
          <w:rStyle w:val="af8"/>
        </w:rPr>
        <w:t>Сельское хозяйство</w:t>
      </w:r>
    </w:p>
    <w:p w:rsidR="009D2E0B" w:rsidRPr="00B443F4" w:rsidRDefault="009D2E0B" w:rsidP="004071D3">
      <w:pPr>
        <w:tabs>
          <w:tab w:val="left" w:pos="0"/>
        </w:tabs>
        <w:ind w:right="52"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D2E0B" w:rsidRDefault="003500FB" w:rsidP="004A2EE3">
      <w:pPr>
        <w:pStyle w:val="28"/>
        <w:ind w:firstLine="567"/>
      </w:pPr>
      <w:r w:rsidRPr="003500FB">
        <w:t xml:space="preserve">В рамках муниципальной программы «Развитие агропромышленного </w:t>
      </w:r>
      <w:r w:rsidR="009D2E0B">
        <w:t xml:space="preserve">и </w:t>
      </w:r>
      <w:proofErr w:type="spellStart"/>
      <w:r w:rsidR="009D2E0B">
        <w:t>рыбохозяйственного</w:t>
      </w:r>
      <w:proofErr w:type="spellEnd"/>
      <w:r w:rsidR="009D2E0B">
        <w:t xml:space="preserve"> </w:t>
      </w:r>
      <w:r w:rsidRPr="003500FB">
        <w:t>комплексов МО МР «Печор</w:t>
      </w:r>
      <w:r w:rsidR="009D2E0B">
        <w:t xml:space="preserve">а» </w:t>
      </w:r>
      <w:r w:rsidR="009D2E0B" w:rsidRPr="003500FB">
        <w:t xml:space="preserve"> выполнены </w:t>
      </w:r>
      <w:r w:rsidR="009D2E0B">
        <w:t xml:space="preserve">мероприятия </w:t>
      </w:r>
      <w:r w:rsidR="009D2E0B" w:rsidRPr="003500FB">
        <w:t>на сумму 861,9 тыс. рублей или 83,3 % от общего объем</w:t>
      </w:r>
      <w:r w:rsidRPr="003500FB">
        <w:t>а</w:t>
      </w:r>
      <w:r w:rsidR="009D2E0B">
        <w:t xml:space="preserve"> сре</w:t>
      </w:r>
      <w:proofErr w:type="gramStart"/>
      <w:r w:rsidR="009D2E0B">
        <w:t>дств пр</w:t>
      </w:r>
      <w:proofErr w:type="gramEnd"/>
      <w:r w:rsidR="009D2E0B">
        <w:t>едусмотренных на</w:t>
      </w:r>
      <w:r w:rsidRPr="003500FB">
        <w:t xml:space="preserve"> реализацию </w:t>
      </w:r>
      <w:r w:rsidR="009D2E0B">
        <w:t>программы.</w:t>
      </w:r>
    </w:p>
    <w:p w:rsidR="003500FB" w:rsidRPr="00652BB0" w:rsidRDefault="003500FB" w:rsidP="004A2EE3">
      <w:pPr>
        <w:pStyle w:val="28"/>
        <w:ind w:firstLine="567"/>
      </w:pPr>
      <w:r w:rsidRPr="003500FB">
        <w:rPr>
          <w:bCs/>
        </w:rPr>
        <w:t>В муниципальном районе «Печора»  сельскохозяйственным производством занят</w:t>
      </w:r>
      <w:proofErr w:type="gramStart"/>
      <w:r w:rsidRPr="003500FB">
        <w:rPr>
          <w:bCs/>
        </w:rPr>
        <w:t>ы  ООО</w:t>
      </w:r>
      <w:proofErr w:type="gramEnd"/>
      <w:r w:rsidRPr="003500FB">
        <w:rPr>
          <w:bCs/>
        </w:rPr>
        <w:t xml:space="preserve"> «</w:t>
      </w:r>
      <w:proofErr w:type="spellStart"/>
      <w:r w:rsidRPr="003500FB">
        <w:rPr>
          <w:bCs/>
        </w:rPr>
        <w:t>АгроВиД</w:t>
      </w:r>
      <w:proofErr w:type="spellEnd"/>
      <w:r w:rsidRPr="003500FB">
        <w:rPr>
          <w:bCs/>
        </w:rPr>
        <w:t>», крестьянско-фермерские и личные подсобные хозяйства, р</w:t>
      </w:r>
      <w:r w:rsidRPr="003500FB">
        <w:t>ыбоводством - ООО</w:t>
      </w:r>
      <w:r w:rsidRPr="003500FB">
        <w:rPr>
          <w:b/>
        </w:rPr>
        <w:t xml:space="preserve"> </w:t>
      </w:r>
      <w:r w:rsidRPr="003500FB">
        <w:t>«</w:t>
      </w:r>
      <w:proofErr w:type="spellStart"/>
      <w:r w:rsidRPr="003500FB">
        <w:t>Аквакомплекс</w:t>
      </w:r>
      <w:proofErr w:type="spellEnd"/>
      <w:r w:rsidRPr="003500FB">
        <w:t>»</w:t>
      </w:r>
      <w:r w:rsidRPr="003500FB">
        <w:rPr>
          <w:bCs/>
        </w:rPr>
        <w:t>. Резервом развития  сферы сельскохозяйственного производства  является наличие свободных земельных ресурсов, пригодных для развития сельского хозяйства.</w:t>
      </w:r>
    </w:p>
    <w:p w:rsidR="003500FB" w:rsidRPr="003500FB" w:rsidRDefault="003500FB" w:rsidP="004A2EE3">
      <w:pPr>
        <w:pStyle w:val="28"/>
        <w:ind w:firstLine="567"/>
      </w:pPr>
      <w:r w:rsidRPr="003500FB">
        <w:t>В целях поддержки сельхоз товаропроизводителей  в 2014 г. приобретено сельскохозяйственное оборудование: крематор КР-100 для утилизации биологических отходов,  холодильное оборудование для оснащения убойного пункта, расположенного в поселке Луговой ГП «Путеец», упаковочный полуавтомат молока УПА-1000 для  молочного завода.</w:t>
      </w:r>
    </w:p>
    <w:p w:rsidR="004A2EE3" w:rsidRDefault="008871EF" w:rsidP="004A2EE3">
      <w:pPr>
        <w:pStyle w:val="28"/>
        <w:ind w:firstLine="567"/>
      </w:pPr>
      <w:r>
        <w:t>В</w:t>
      </w:r>
      <w:r w:rsidRPr="003500FB">
        <w:t xml:space="preserve"> целях поддержки сельхозпроизводства </w:t>
      </w:r>
      <w:r>
        <w:t>в</w:t>
      </w:r>
      <w:r w:rsidR="003500FB" w:rsidRPr="003500FB">
        <w:t xml:space="preserve"> </w:t>
      </w:r>
      <w:r>
        <w:t xml:space="preserve">2014 году </w:t>
      </w:r>
      <w:r w:rsidR="003500FB" w:rsidRPr="003500FB">
        <w:t xml:space="preserve">проведено 11 ярмарок выходного дня. </w:t>
      </w:r>
      <w:r w:rsidR="003500FB" w:rsidRPr="003500FB">
        <w:rPr>
          <w:rFonts w:eastAsia="Calibri"/>
          <w:lang w:eastAsia="en-US"/>
        </w:rPr>
        <w:t xml:space="preserve">Среднее число участников одной ярмарки составило 10 единиц, </w:t>
      </w:r>
      <w:r w:rsidR="003500FB" w:rsidRPr="003500FB">
        <w:rPr>
          <w:rFonts w:eastAsia="Calibri"/>
          <w:lang w:eastAsia="en-US"/>
        </w:rPr>
        <w:lastRenderedPageBreak/>
        <w:t xml:space="preserve">объем реализуемой продукции в среднем за одну ярмарку – 2 тонны. Ярмарки проводились на территории торгового центра «Север». </w:t>
      </w:r>
    </w:p>
    <w:p w:rsidR="003500FB" w:rsidRPr="004A2EE3" w:rsidRDefault="003500FB" w:rsidP="004A2EE3">
      <w:pPr>
        <w:pStyle w:val="28"/>
        <w:ind w:firstLine="567"/>
      </w:pPr>
      <w:r w:rsidRPr="003500FB">
        <w:rPr>
          <w:rFonts w:eastAsia="Calibri"/>
          <w:lang w:eastAsia="en-US"/>
        </w:rPr>
        <w:t xml:space="preserve">Покупателям были предложены товары сельхозпроизводителей, фермеров, личных подсобных хозяйств и иных товаропроизводителей Печорского, </w:t>
      </w:r>
      <w:proofErr w:type="spellStart"/>
      <w:r w:rsidRPr="003500FB">
        <w:rPr>
          <w:rFonts w:eastAsia="Calibri"/>
          <w:lang w:eastAsia="en-US"/>
        </w:rPr>
        <w:t>И</w:t>
      </w:r>
      <w:r w:rsidR="005F4BA1">
        <w:rPr>
          <w:rFonts w:eastAsia="Calibri"/>
          <w:lang w:eastAsia="en-US"/>
        </w:rPr>
        <w:t>жемского</w:t>
      </w:r>
      <w:proofErr w:type="spellEnd"/>
      <w:r w:rsidR="005F4BA1">
        <w:rPr>
          <w:rFonts w:eastAsia="Calibri"/>
          <w:lang w:eastAsia="en-US"/>
        </w:rPr>
        <w:t xml:space="preserve"> и Интинского районов. </w:t>
      </w:r>
      <w:proofErr w:type="gramStart"/>
      <w:r w:rsidRPr="003500FB">
        <w:rPr>
          <w:rFonts w:eastAsia="Calibri"/>
          <w:lang w:eastAsia="en-US"/>
        </w:rPr>
        <w:t xml:space="preserve">Муниципальный район «Печора» представлен сельхозпроизводителями п. Луговой, п. </w:t>
      </w:r>
      <w:proofErr w:type="spellStart"/>
      <w:r w:rsidRPr="003500FB">
        <w:rPr>
          <w:rFonts w:eastAsia="Calibri"/>
          <w:lang w:eastAsia="en-US"/>
        </w:rPr>
        <w:t>Кожва</w:t>
      </w:r>
      <w:proofErr w:type="spellEnd"/>
      <w:r w:rsidRPr="003500FB">
        <w:rPr>
          <w:rFonts w:eastAsia="Calibri"/>
          <w:lang w:eastAsia="en-US"/>
        </w:rPr>
        <w:t xml:space="preserve">, п. Путеец, д. </w:t>
      </w:r>
      <w:proofErr w:type="spellStart"/>
      <w:r w:rsidRPr="003500FB">
        <w:rPr>
          <w:rFonts w:eastAsia="Calibri"/>
          <w:lang w:eastAsia="en-US"/>
        </w:rPr>
        <w:t>Медвежская</w:t>
      </w:r>
      <w:proofErr w:type="spellEnd"/>
      <w:r w:rsidRPr="003500FB">
        <w:rPr>
          <w:rFonts w:eastAsia="Calibri"/>
          <w:lang w:eastAsia="en-US"/>
        </w:rPr>
        <w:t xml:space="preserve">, д. </w:t>
      </w:r>
      <w:proofErr w:type="spellStart"/>
      <w:r w:rsidRPr="003500FB">
        <w:rPr>
          <w:rFonts w:eastAsia="Calibri"/>
          <w:lang w:eastAsia="en-US"/>
        </w:rPr>
        <w:t>Аранец</w:t>
      </w:r>
      <w:proofErr w:type="spellEnd"/>
      <w:r w:rsidRPr="003500FB">
        <w:rPr>
          <w:rFonts w:eastAsia="Calibri"/>
          <w:lang w:eastAsia="en-US"/>
        </w:rPr>
        <w:t>.</w:t>
      </w:r>
      <w:proofErr w:type="gramEnd"/>
      <w:r w:rsidRPr="003500FB">
        <w:rPr>
          <w:rFonts w:eastAsia="Calibri"/>
          <w:lang w:eastAsia="en-US"/>
        </w:rPr>
        <w:t xml:space="preserve"> Активными участниками ярмарок являются КФХ Москвин А.С., КФХ Попова З.Е., ЛПХ Дьячков С.М.  Свою продукцию реализуют также ИК-49, ООО «</w:t>
      </w:r>
      <w:proofErr w:type="spellStart"/>
      <w:r w:rsidRPr="003500FB">
        <w:rPr>
          <w:rFonts w:eastAsia="Calibri"/>
          <w:lang w:eastAsia="en-US"/>
        </w:rPr>
        <w:t>Агровид</w:t>
      </w:r>
      <w:proofErr w:type="spellEnd"/>
      <w:r w:rsidRPr="003500FB">
        <w:rPr>
          <w:rFonts w:eastAsia="Calibri"/>
          <w:lang w:eastAsia="en-US"/>
        </w:rPr>
        <w:t xml:space="preserve">», ООО «ТЭД». </w:t>
      </w:r>
      <w:proofErr w:type="gramStart"/>
      <w:r w:rsidRPr="003500FB">
        <w:rPr>
          <w:rFonts w:eastAsia="Calibri"/>
          <w:lang w:eastAsia="en-US"/>
        </w:rPr>
        <w:t xml:space="preserve">В широком ассортименте на Ярмарках выходного дня представлена мясная и молочная продукция, колбасные изделия, овощи, рыба копченая и соленая, зелень, ягоды, хлеб и хлебобулочные изделия, мед, живой домашний скот и птица, цветы, саженцы, товары декоративно-прикладного творчества, изделия из меха (пимы, тапочки). </w:t>
      </w:r>
      <w:proofErr w:type="gramEnd"/>
    </w:p>
    <w:p w:rsidR="00E53547" w:rsidRDefault="00E53547" w:rsidP="00652BB0">
      <w:pPr>
        <w:pStyle w:val="32"/>
        <w:tabs>
          <w:tab w:val="left" w:pos="0"/>
        </w:tabs>
        <w:spacing w:after="0"/>
        <w:ind w:left="0" w:right="51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91F29" w:rsidRPr="00FD74C7" w:rsidRDefault="0041018C" w:rsidP="00056656">
      <w:pPr>
        <w:pStyle w:val="af9"/>
        <w:rPr>
          <w:rStyle w:val="af8"/>
        </w:rPr>
      </w:pPr>
      <w:r w:rsidRPr="00FD74C7">
        <w:rPr>
          <w:rStyle w:val="af8"/>
        </w:rPr>
        <w:t>Малое и среднее п</w:t>
      </w:r>
      <w:r w:rsidR="00676DC0" w:rsidRPr="00FD74C7">
        <w:rPr>
          <w:rStyle w:val="af8"/>
        </w:rPr>
        <w:t>редпринимательство</w:t>
      </w:r>
    </w:p>
    <w:p w:rsidR="00676DC0" w:rsidRPr="007B6DFE" w:rsidRDefault="00676DC0" w:rsidP="00676DC0">
      <w:pPr>
        <w:pStyle w:val="22"/>
        <w:shd w:val="clear" w:color="auto" w:fill="auto"/>
        <w:spacing w:after="0" w:line="240" w:lineRule="auto"/>
        <w:ind w:firstLine="567"/>
        <w:jc w:val="left"/>
        <w:rPr>
          <w:bCs w:val="0"/>
          <w:i/>
        </w:rPr>
      </w:pPr>
    </w:p>
    <w:p w:rsidR="005F4BA1" w:rsidRDefault="00676DC0" w:rsidP="004A2EE3">
      <w:pPr>
        <w:pStyle w:val="28"/>
        <w:ind w:firstLine="567"/>
      </w:pPr>
      <w:r>
        <w:t>На территории муниципального района о</w:t>
      </w:r>
      <w:r w:rsidR="00391F29" w:rsidRPr="00391F29">
        <w:t>существля</w:t>
      </w:r>
      <w:r>
        <w:t>ют</w:t>
      </w:r>
      <w:r w:rsidR="00391F29" w:rsidRPr="00391F29">
        <w:t xml:space="preserve"> свою деятельность 1782 индивидуальных предпринимателя, количество малых предприятий по сравнению с предыдущим годом сократилось на одну единицу и составило 36 предприятий, количество средних предприятий в сравнении с 2013 годом увеличилось </w:t>
      </w:r>
      <w:r w:rsidR="000438A2">
        <w:t xml:space="preserve">с </w:t>
      </w:r>
      <w:r w:rsidR="00391F29" w:rsidRPr="00391F29">
        <w:t xml:space="preserve">7 до 11 единиц.   </w:t>
      </w:r>
    </w:p>
    <w:p w:rsidR="00391F29" w:rsidRPr="00391F29" w:rsidRDefault="00391F29" w:rsidP="004A2EE3">
      <w:pPr>
        <w:pStyle w:val="28"/>
        <w:ind w:firstLine="567"/>
      </w:pPr>
      <w:r w:rsidRPr="00391F29">
        <w:t xml:space="preserve">Наиболее благоприятными для развития малого и среднего предпринимательства на территории муниципального района «Печора» является розничная и оптовая торговля, которая составляет 43 % в общем числе средних, малых, </w:t>
      </w:r>
      <w:proofErr w:type="spellStart"/>
      <w:r w:rsidRPr="00391F29">
        <w:t>микропредприятий</w:t>
      </w:r>
      <w:proofErr w:type="spellEnd"/>
      <w:r w:rsidRPr="00391F29">
        <w:t xml:space="preserve"> и индивидуальных предпринимателей. </w:t>
      </w:r>
    </w:p>
    <w:p w:rsidR="00391F29" w:rsidRPr="00391F29" w:rsidRDefault="00391F29" w:rsidP="004A2EE3">
      <w:pPr>
        <w:pStyle w:val="28"/>
      </w:pPr>
      <w:r w:rsidRPr="00391F29">
        <w:t>Мероприятия по поддержке малого бизнеса проводились в рамках подпрограммы «Развитие малого и среднего предпринимательства</w:t>
      </w:r>
      <w:r w:rsidR="0041018C">
        <w:t xml:space="preserve"> в муниципальном районе «Печора</w:t>
      </w:r>
      <w:r w:rsidRPr="00391F29">
        <w:t xml:space="preserve">» муниципальной программы «Развитие экономики в МО МР «Печора». Затраты бюджета </w:t>
      </w:r>
      <w:r w:rsidR="002E4E74">
        <w:t xml:space="preserve">МО </w:t>
      </w:r>
      <w:r w:rsidRPr="00391F29">
        <w:t>МР «Печора» по данному направлению составили    2166,9 тыс. руб</w:t>
      </w:r>
      <w:r w:rsidR="002E4E74">
        <w:t>лей.</w:t>
      </w:r>
      <w:r w:rsidRPr="00391F29">
        <w:t xml:space="preserve"> </w:t>
      </w:r>
    </w:p>
    <w:p w:rsidR="00391F29" w:rsidRPr="00391F29" w:rsidRDefault="00391F29" w:rsidP="004A2EE3">
      <w:pPr>
        <w:pStyle w:val="28"/>
      </w:pPr>
      <w:r w:rsidRPr="00391F29">
        <w:tab/>
        <w:t xml:space="preserve">В рамках программы </w:t>
      </w:r>
      <w:r w:rsidR="002E4E74">
        <w:t xml:space="preserve">оказаны </w:t>
      </w:r>
      <w:r w:rsidRPr="00391F29">
        <w:t xml:space="preserve">следующие </w:t>
      </w:r>
      <w:r w:rsidR="002E4E74">
        <w:t>виды поддержки субъектам малого бизнеса</w:t>
      </w:r>
      <w:r w:rsidRPr="00391F29">
        <w:t xml:space="preserve">: </w:t>
      </w:r>
    </w:p>
    <w:p w:rsidR="00391F29" w:rsidRPr="00391F29" w:rsidRDefault="00391F29" w:rsidP="004A2EE3">
      <w:pPr>
        <w:pStyle w:val="28"/>
        <w:ind w:firstLine="709"/>
        <w:rPr>
          <w:u w:val="single"/>
        </w:rPr>
      </w:pPr>
      <w:r w:rsidRPr="00391F29">
        <w:rPr>
          <w:u w:val="single"/>
        </w:rPr>
        <w:t xml:space="preserve">Организационная поддержка: </w:t>
      </w:r>
    </w:p>
    <w:p w:rsidR="00391F29" w:rsidRPr="00391F29" w:rsidRDefault="00391F29" w:rsidP="004A2EE3">
      <w:pPr>
        <w:pStyle w:val="28"/>
        <w:ind w:firstLine="709"/>
      </w:pPr>
      <w:r w:rsidRPr="00391F29">
        <w:t xml:space="preserve">Подведены итоги конкурса на лучшее оформление торговых предприятий к Новому году и 65-летию города Печоры. Победителю и участникам конкурса вручены денежные сертификаты. Расходы на данное мероприятие составили 80 тыс. руб. </w:t>
      </w:r>
    </w:p>
    <w:p w:rsidR="00391F29" w:rsidRPr="00391F29" w:rsidRDefault="00391F29" w:rsidP="004A2EE3">
      <w:pPr>
        <w:pStyle w:val="28"/>
        <w:ind w:firstLine="709"/>
      </w:pPr>
      <w:r w:rsidRPr="00391F29">
        <w:t>В конкурсе «Весеннем вдохновении» приняли участие 8 индивидуальных предпринимателей, имеющих свои ателье, и представили более 100 моделей одежды. Затраты по данному мероприятию составили 20 тыс. руб.</w:t>
      </w:r>
    </w:p>
    <w:p w:rsidR="00391F29" w:rsidRPr="00391F29" w:rsidRDefault="00391F29" w:rsidP="004A2EE3">
      <w:pPr>
        <w:pStyle w:val="28"/>
        <w:ind w:firstLine="709"/>
      </w:pPr>
      <w:r w:rsidRPr="00391F29">
        <w:t xml:space="preserve">На базе Информационно-маркетингового центра по предпринимательству в феврале проведено обучение для 21 субъекта малого бизнеса и граждан, желающих организовать собственное дело по программе «Основы предпринимательской деятельности», по результатам которого зарегистрировано </w:t>
      </w:r>
      <w:r w:rsidRPr="00391F29">
        <w:lastRenderedPageBreak/>
        <w:t xml:space="preserve">1 общество с ограниченной ответственностью и 6 индивидуальных предпринимателей. </w:t>
      </w:r>
    </w:p>
    <w:p w:rsidR="00391F29" w:rsidRPr="00391F29" w:rsidRDefault="00391F29" w:rsidP="004A2EE3">
      <w:pPr>
        <w:pStyle w:val="28"/>
        <w:ind w:firstLine="709"/>
      </w:pPr>
      <w:r w:rsidRPr="00391F29">
        <w:t xml:space="preserve">Организовано участие представителя муниципального района «Печора» ООО «Светлана» в гастрономическом конкурсе на </w:t>
      </w:r>
      <w:proofErr w:type="spellStart"/>
      <w:r w:rsidRPr="00391F29">
        <w:t>этнофестивале</w:t>
      </w:r>
      <w:proofErr w:type="spellEnd"/>
      <w:r w:rsidRPr="00391F29">
        <w:t xml:space="preserve"> «Люди леса» (победителя в номинации «Самая маленькая шанежка»).</w:t>
      </w:r>
    </w:p>
    <w:p w:rsidR="00391F29" w:rsidRPr="00391F29" w:rsidRDefault="00391F29" w:rsidP="004A2EE3">
      <w:pPr>
        <w:pStyle w:val="28"/>
        <w:ind w:firstLine="709"/>
        <w:rPr>
          <w:u w:val="single"/>
        </w:rPr>
      </w:pPr>
      <w:r w:rsidRPr="00391F29">
        <w:rPr>
          <w:u w:val="single"/>
        </w:rPr>
        <w:t xml:space="preserve">Информационная поддержка: </w:t>
      </w:r>
    </w:p>
    <w:p w:rsidR="00391F29" w:rsidRPr="00391F29" w:rsidRDefault="00391F29" w:rsidP="004A2EE3">
      <w:pPr>
        <w:pStyle w:val="28"/>
        <w:ind w:firstLine="709"/>
      </w:pPr>
      <w:r w:rsidRPr="00391F29">
        <w:t xml:space="preserve">Сотрудниками ИМЦП в г. Печоре и администрации муниципального района «Печора» предоставлено более 2000 консультаций предпринимателям, в том числе и по средствам электронной рассылки.  </w:t>
      </w:r>
    </w:p>
    <w:p w:rsidR="00391F29" w:rsidRPr="00391F29" w:rsidRDefault="00391F29" w:rsidP="004A2EE3">
      <w:pPr>
        <w:pStyle w:val="28"/>
        <w:ind w:firstLine="709"/>
        <w:rPr>
          <w:u w:val="single"/>
        </w:rPr>
      </w:pPr>
      <w:r w:rsidRPr="00157670">
        <w:rPr>
          <w:u w:val="single"/>
        </w:rPr>
        <w:t>Финансовая поддержка</w:t>
      </w:r>
      <w:r w:rsidRPr="00391F29">
        <w:t xml:space="preserve"> оказана 12 субъектам малого и среднего предпринимательства.  </w:t>
      </w:r>
      <w:r w:rsidRPr="00391F29">
        <w:rPr>
          <w:u w:val="single"/>
        </w:rPr>
        <w:t xml:space="preserve"> </w:t>
      </w:r>
    </w:p>
    <w:p w:rsidR="00391F29" w:rsidRPr="00391F29" w:rsidRDefault="00391F29" w:rsidP="004A2EE3">
      <w:pPr>
        <w:pStyle w:val="28"/>
        <w:ind w:firstLine="709"/>
      </w:pPr>
      <w:r w:rsidRPr="00391F29">
        <w:t>В течение 2014 года было проведено 7 заседаний Координационного совета по малому и среднему предпринимательству МО МР «Печора».</w:t>
      </w:r>
    </w:p>
    <w:p w:rsidR="00391F29" w:rsidRPr="003500FB" w:rsidRDefault="00391F29" w:rsidP="00652BB0">
      <w:pPr>
        <w:pStyle w:val="32"/>
        <w:tabs>
          <w:tab w:val="left" w:pos="0"/>
        </w:tabs>
        <w:spacing w:after="0"/>
        <w:ind w:left="0" w:right="51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24633" w:rsidRDefault="0071394D" w:rsidP="007F0EAA">
      <w:pPr>
        <w:pStyle w:val="1"/>
      </w:pPr>
      <w:bookmarkStart w:id="11" w:name="_Toc418677882"/>
      <w:bookmarkStart w:id="12" w:name="_Toc418688707"/>
      <w:r w:rsidRPr="00FD74C7">
        <w:t xml:space="preserve">2. </w:t>
      </w:r>
      <w:r w:rsidR="00B0603F" w:rsidRPr="00FD74C7">
        <w:t>Сведения о степени соответствия установленных и достигнутых целевых показателей (индикаторов) муниципальных программ</w:t>
      </w:r>
      <w:r w:rsidR="00FD74C7">
        <w:t xml:space="preserve"> </w:t>
      </w:r>
      <w:r w:rsidR="00B0603F" w:rsidRPr="00FD74C7">
        <w:t xml:space="preserve">МО </w:t>
      </w:r>
      <w:r w:rsidRPr="00FD74C7">
        <w:t>МР</w:t>
      </w:r>
      <w:r w:rsidR="00D67D02" w:rsidRPr="00FD74C7">
        <w:t xml:space="preserve"> </w:t>
      </w:r>
      <w:r w:rsidR="00B0603F" w:rsidRPr="00FD74C7">
        <w:t>«</w:t>
      </w:r>
      <w:r w:rsidRPr="00FD74C7">
        <w:t>Печора» за 2014</w:t>
      </w:r>
      <w:r w:rsidR="00B0603F" w:rsidRPr="00FD74C7">
        <w:t xml:space="preserve"> год</w:t>
      </w:r>
      <w:bookmarkEnd w:id="11"/>
      <w:bookmarkEnd w:id="12"/>
    </w:p>
    <w:p w:rsidR="00481F49" w:rsidRPr="00481F49" w:rsidRDefault="00481F49" w:rsidP="00481F49"/>
    <w:p w:rsidR="00824633" w:rsidRPr="00D4794A" w:rsidRDefault="00772F62" w:rsidP="004A2EE3">
      <w:pPr>
        <w:pStyle w:val="28"/>
        <w:ind w:firstLine="709"/>
      </w:pPr>
      <w:r w:rsidRPr="00D4794A">
        <w:t xml:space="preserve">Целевые показатели </w:t>
      </w:r>
      <w:r w:rsidR="00B0603F" w:rsidRPr="00D4794A">
        <w:t>(индикаторы)</w:t>
      </w:r>
      <w:r w:rsidRPr="00D4794A">
        <w:t xml:space="preserve"> </w:t>
      </w:r>
      <w:r w:rsidR="00B0603F" w:rsidRPr="00D4794A">
        <w:t>муниципальной программы</w:t>
      </w:r>
      <w:r w:rsidRPr="00D4794A">
        <w:t xml:space="preserve"> </w:t>
      </w:r>
      <w:r w:rsidR="00B0603F" w:rsidRPr="00D4794A">
        <w:t>количественно характеризуют ход ее реализации, решение основных задач и достижение целей муниципальной программы.</w:t>
      </w:r>
    </w:p>
    <w:p w:rsidR="00824633" w:rsidRPr="00D4794A" w:rsidRDefault="00B0603F" w:rsidP="004A2EE3">
      <w:pPr>
        <w:pStyle w:val="28"/>
        <w:ind w:firstLine="709"/>
      </w:pPr>
      <w:r w:rsidRPr="00D4794A">
        <w:t>Обязательным условием высокой эффективности реализации муниципальной программы является успешное (полное) выполнение запланированных на период ее реализации целевых показателей (индикаторов) муниципальной программы, а также мероприятий в установленные сроки.</w:t>
      </w:r>
    </w:p>
    <w:p w:rsidR="00D90D38" w:rsidRDefault="00772A89" w:rsidP="004A2EE3">
      <w:pPr>
        <w:pStyle w:val="28"/>
        <w:ind w:firstLine="709"/>
      </w:pPr>
      <w:r w:rsidRPr="00D4794A">
        <w:t>В 2014</w:t>
      </w:r>
      <w:r w:rsidR="00B0603F" w:rsidRPr="00D4794A">
        <w:t xml:space="preserve"> году соотношение установленных и достигнутых целевых показателей (индикаторов) муниципальных программ и подпрограмм муниципальных программ МО </w:t>
      </w:r>
      <w:r w:rsidRPr="00D4794A">
        <w:t xml:space="preserve">МР </w:t>
      </w:r>
      <w:r w:rsidR="00B0603F" w:rsidRPr="00D4794A">
        <w:t>«</w:t>
      </w:r>
      <w:r w:rsidRPr="00D4794A">
        <w:t>Печора</w:t>
      </w:r>
      <w:r w:rsidR="00B0603F" w:rsidRPr="00D4794A">
        <w:t>» сложилось следующим образом.</w:t>
      </w:r>
    </w:p>
    <w:p w:rsidR="004A2EE3" w:rsidRDefault="004A2EE3" w:rsidP="004A2EE3">
      <w:pPr>
        <w:pStyle w:val="28"/>
        <w:ind w:firstLine="709"/>
      </w:pPr>
    </w:p>
    <w:tbl>
      <w:tblPr>
        <w:tblStyle w:val="ae"/>
        <w:tblW w:w="10116" w:type="dxa"/>
        <w:jc w:val="center"/>
        <w:tblInd w:w="193" w:type="dxa"/>
        <w:tblLayout w:type="fixed"/>
        <w:tblLook w:val="04A0" w:firstRow="1" w:lastRow="0" w:firstColumn="1" w:lastColumn="0" w:noHBand="0" w:noVBand="1"/>
      </w:tblPr>
      <w:tblGrid>
        <w:gridCol w:w="3032"/>
        <w:gridCol w:w="1559"/>
        <w:gridCol w:w="1276"/>
        <w:gridCol w:w="1275"/>
        <w:gridCol w:w="2974"/>
      </w:tblGrid>
      <w:tr w:rsidR="00D67D02" w:rsidRPr="00B810C5" w:rsidTr="00481F49">
        <w:trPr>
          <w:trHeight w:val="484"/>
          <w:tblHeader/>
          <w:jc w:val="center"/>
        </w:trPr>
        <w:tc>
          <w:tcPr>
            <w:tcW w:w="3032" w:type="dxa"/>
            <w:vMerge w:val="restart"/>
            <w:vAlign w:val="center"/>
          </w:tcPr>
          <w:p w:rsidR="00D67D02" w:rsidRDefault="00D67D02" w:rsidP="0097767B">
            <w:pPr>
              <w:pStyle w:val="af"/>
              <w:tabs>
                <w:tab w:val="left" w:pos="0"/>
              </w:tabs>
              <w:ind w:right="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0C5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подпрограммы муниципальной программы, входящей в состав муниципальной программы</w:t>
            </w:r>
          </w:p>
          <w:p w:rsidR="00D67D02" w:rsidRPr="00B810C5" w:rsidRDefault="00D67D02" w:rsidP="0097767B">
            <w:pPr>
              <w:pStyle w:val="af"/>
              <w:tabs>
                <w:tab w:val="left" w:pos="0"/>
              </w:tabs>
              <w:ind w:right="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67D02" w:rsidRPr="00B810C5" w:rsidRDefault="00D67D02" w:rsidP="0097767B">
            <w:pPr>
              <w:pStyle w:val="af"/>
              <w:tabs>
                <w:tab w:val="left" w:pos="0"/>
              </w:tabs>
              <w:ind w:right="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установленных целевых показателей (индикаторов)</w:t>
            </w:r>
          </w:p>
        </w:tc>
        <w:tc>
          <w:tcPr>
            <w:tcW w:w="2551" w:type="dxa"/>
            <w:gridSpan w:val="2"/>
            <w:vAlign w:val="center"/>
          </w:tcPr>
          <w:p w:rsidR="00D67D02" w:rsidRDefault="00D67D02" w:rsidP="0097767B">
            <w:pPr>
              <w:pStyle w:val="af"/>
              <w:tabs>
                <w:tab w:val="left" w:pos="0"/>
              </w:tabs>
              <w:ind w:right="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общего количества установленных целевых показателей (индикаторов) в 2014 году</w:t>
            </w:r>
          </w:p>
        </w:tc>
        <w:tc>
          <w:tcPr>
            <w:tcW w:w="2974" w:type="dxa"/>
            <w:vMerge w:val="restart"/>
            <w:vAlign w:val="center"/>
          </w:tcPr>
          <w:p w:rsidR="00D67D02" w:rsidRDefault="00D67D02" w:rsidP="0097767B">
            <w:pPr>
              <w:pStyle w:val="af"/>
              <w:tabs>
                <w:tab w:val="left" w:pos="0"/>
              </w:tabs>
              <w:ind w:right="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Причины отклонений</w:t>
            </w:r>
          </w:p>
        </w:tc>
      </w:tr>
      <w:tr w:rsidR="00D67D02" w:rsidRPr="00B810C5" w:rsidTr="00481F49">
        <w:trPr>
          <w:trHeight w:val="807"/>
          <w:tblHeader/>
          <w:jc w:val="center"/>
        </w:trPr>
        <w:tc>
          <w:tcPr>
            <w:tcW w:w="3032" w:type="dxa"/>
            <w:vMerge/>
            <w:vAlign w:val="center"/>
          </w:tcPr>
          <w:p w:rsidR="00D67D02" w:rsidRPr="00B810C5" w:rsidRDefault="00D67D02" w:rsidP="0097767B">
            <w:pPr>
              <w:pStyle w:val="af"/>
              <w:tabs>
                <w:tab w:val="left" w:pos="0"/>
              </w:tabs>
              <w:ind w:right="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67D02" w:rsidRDefault="00D67D02" w:rsidP="0097767B">
            <w:pPr>
              <w:pStyle w:val="af"/>
              <w:tabs>
                <w:tab w:val="left" w:pos="0"/>
              </w:tabs>
              <w:ind w:right="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67D02" w:rsidRDefault="00D67D02" w:rsidP="0097767B">
            <w:pPr>
              <w:pStyle w:val="af"/>
              <w:tabs>
                <w:tab w:val="left" w:pos="0"/>
              </w:tabs>
              <w:ind w:right="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достигнуто</w:t>
            </w:r>
          </w:p>
        </w:tc>
        <w:tc>
          <w:tcPr>
            <w:tcW w:w="1275" w:type="dxa"/>
            <w:vAlign w:val="center"/>
          </w:tcPr>
          <w:p w:rsidR="00D67D02" w:rsidRDefault="00D67D02" w:rsidP="0097767B">
            <w:pPr>
              <w:pStyle w:val="af"/>
              <w:tabs>
                <w:tab w:val="left" w:pos="0"/>
              </w:tabs>
              <w:ind w:right="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достигнуто</w:t>
            </w:r>
          </w:p>
        </w:tc>
        <w:tc>
          <w:tcPr>
            <w:tcW w:w="2974" w:type="dxa"/>
            <w:vMerge/>
            <w:vAlign w:val="center"/>
          </w:tcPr>
          <w:p w:rsidR="00D67D02" w:rsidRDefault="00D67D02" w:rsidP="0097767B">
            <w:pPr>
              <w:pStyle w:val="af"/>
              <w:tabs>
                <w:tab w:val="left" w:pos="0"/>
              </w:tabs>
              <w:ind w:right="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75" w:rsidRPr="00B810C5" w:rsidTr="00481F49">
        <w:trPr>
          <w:trHeight w:val="339"/>
          <w:jc w:val="center"/>
        </w:trPr>
        <w:tc>
          <w:tcPr>
            <w:tcW w:w="3032" w:type="dxa"/>
          </w:tcPr>
          <w:p w:rsidR="000C0C75" w:rsidRPr="00D4794A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D4794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Развитие экономики</w:t>
            </w:r>
          </w:p>
          <w:p w:rsidR="000C0C75" w:rsidRPr="00D03854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МО МР «Печора»</w:t>
            </w:r>
          </w:p>
        </w:tc>
        <w:tc>
          <w:tcPr>
            <w:tcW w:w="1559" w:type="dxa"/>
            <w:vAlign w:val="center"/>
          </w:tcPr>
          <w:p w:rsidR="000C0C75" w:rsidRPr="00FD74C7" w:rsidRDefault="00F807D1" w:rsidP="0097767B">
            <w:pPr>
              <w:tabs>
                <w:tab w:val="left" w:pos="0"/>
              </w:tabs>
              <w:ind w:right="52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FD74C7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bidi="ar-SA"/>
              </w:rPr>
              <w:t>2</w:t>
            </w:r>
          </w:p>
        </w:tc>
        <w:tc>
          <w:tcPr>
            <w:tcW w:w="1276" w:type="dxa"/>
            <w:vAlign w:val="center"/>
          </w:tcPr>
          <w:p w:rsidR="000C0C75" w:rsidRPr="00FD74C7" w:rsidRDefault="00F807D1" w:rsidP="00FD74C7">
            <w:pPr>
              <w:tabs>
                <w:tab w:val="left" w:pos="0"/>
              </w:tabs>
              <w:ind w:right="52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FD74C7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bidi="ar-SA"/>
              </w:rPr>
              <w:t>2</w:t>
            </w:r>
          </w:p>
        </w:tc>
        <w:tc>
          <w:tcPr>
            <w:tcW w:w="1275" w:type="dxa"/>
            <w:vAlign w:val="center"/>
          </w:tcPr>
          <w:p w:rsidR="000C0C75" w:rsidRPr="00FD74C7" w:rsidRDefault="000C0C75" w:rsidP="0097767B">
            <w:pPr>
              <w:tabs>
                <w:tab w:val="left" w:pos="0"/>
              </w:tabs>
              <w:ind w:right="52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FD74C7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2974" w:type="dxa"/>
          </w:tcPr>
          <w:p w:rsidR="000C0C75" w:rsidRDefault="000C0C75" w:rsidP="0097767B">
            <w:pPr>
              <w:tabs>
                <w:tab w:val="left" w:pos="0"/>
              </w:tabs>
              <w:ind w:right="52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bidi="ar-SA"/>
              </w:rPr>
            </w:pPr>
          </w:p>
        </w:tc>
      </w:tr>
      <w:tr w:rsidR="000C0C75" w:rsidRPr="00B810C5" w:rsidTr="00481F49">
        <w:trPr>
          <w:jc w:val="center"/>
        </w:trPr>
        <w:tc>
          <w:tcPr>
            <w:tcW w:w="3032" w:type="dxa"/>
          </w:tcPr>
          <w:p w:rsidR="000C0C75" w:rsidRPr="00B810C5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102B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Развитие и поддержка малого и среднего предпринимательства в муниципальном районе «Печора»</w:t>
            </w:r>
          </w:p>
        </w:tc>
        <w:tc>
          <w:tcPr>
            <w:tcW w:w="1559" w:type="dxa"/>
            <w:vAlign w:val="center"/>
          </w:tcPr>
          <w:p w:rsidR="000C0C75" w:rsidRPr="00F807D1" w:rsidRDefault="00F807D1" w:rsidP="0097767B">
            <w:pPr>
              <w:tabs>
                <w:tab w:val="left" w:pos="0"/>
              </w:tabs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807D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3</w:t>
            </w:r>
          </w:p>
        </w:tc>
        <w:tc>
          <w:tcPr>
            <w:tcW w:w="1276" w:type="dxa"/>
            <w:vAlign w:val="center"/>
          </w:tcPr>
          <w:p w:rsidR="000C0C75" w:rsidRPr="00F807D1" w:rsidRDefault="00F807D1" w:rsidP="0097767B">
            <w:pPr>
              <w:tabs>
                <w:tab w:val="left" w:pos="0"/>
              </w:tabs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807D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3</w:t>
            </w:r>
          </w:p>
        </w:tc>
        <w:tc>
          <w:tcPr>
            <w:tcW w:w="1275" w:type="dxa"/>
            <w:vAlign w:val="center"/>
          </w:tcPr>
          <w:p w:rsidR="000C0C75" w:rsidRPr="00F807D1" w:rsidRDefault="00F807D1" w:rsidP="0097767B">
            <w:pPr>
              <w:tabs>
                <w:tab w:val="left" w:pos="0"/>
              </w:tabs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807D1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2974" w:type="dxa"/>
          </w:tcPr>
          <w:p w:rsidR="000C0C75" w:rsidRDefault="000C0C75" w:rsidP="0097767B">
            <w:pPr>
              <w:tabs>
                <w:tab w:val="left" w:pos="0"/>
              </w:tabs>
              <w:ind w:right="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</w:tr>
      <w:tr w:rsidR="000C0C75" w:rsidRPr="00B810C5" w:rsidTr="00481F49">
        <w:trPr>
          <w:jc w:val="center"/>
        </w:trPr>
        <w:tc>
          <w:tcPr>
            <w:tcW w:w="3032" w:type="dxa"/>
          </w:tcPr>
          <w:p w:rsidR="000C0C75" w:rsidRPr="00D90DB5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102B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Развитие туризма на территории МО МР «Печора»</w:t>
            </w:r>
          </w:p>
        </w:tc>
        <w:tc>
          <w:tcPr>
            <w:tcW w:w="1559" w:type="dxa"/>
            <w:vAlign w:val="center"/>
          </w:tcPr>
          <w:p w:rsidR="000C0C75" w:rsidRPr="009102B0" w:rsidRDefault="00F807D1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5</w:t>
            </w:r>
          </w:p>
        </w:tc>
        <w:tc>
          <w:tcPr>
            <w:tcW w:w="1276" w:type="dxa"/>
            <w:vAlign w:val="center"/>
          </w:tcPr>
          <w:p w:rsidR="000C0C75" w:rsidRPr="009102B0" w:rsidRDefault="00F807D1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0C0C75" w:rsidRPr="009102B0" w:rsidRDefault="00F807D1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4</w:t>
            </w:r>
          </w:p>
        </w:tc>
        <w:tc>
          <w:tcPr>
            <w:tcW w:w="2974" w:type="dxa"/>
          </w:tcPr>
          <w:p w:rsidR="000C0C75" w:rsidRPr="009102B0" w:rsidRDefault="008E209C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Индикаторы достигнуты не в полном объеме, в связи процессом ввода объекта «Этнокультурный парк «Бызовая».</w:t>
            </w:r>
          </w:p>
        </w:tc>
      </w:tr>
      <w:tr w:rsidR="00D86E99" w:rsidRPr="00B810C5" w:rsidTr="00481F49">
        <w:trPr>
          <w:trHeight w:val="631"/>
          <w:jc w:val="center"/>
        </w:trPr>
        <w:tc>
          <w:tcPr>
            <w:tcW w:w="3032" w:type="dxa"/>
          </w:tcPr>
          <w:p w:rsidR="00D86E99" w:rsidRPr="006C39CF" w:rsidRDefault="00D86E99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6C39C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Развитие агропромышленного и рыбохозяйственного комплексов МО МР «Печора»</w:t>
            </w:r>
          </w:p>
        </w:tc>
        <w:tc>
          <w:tcPr>
            <w:tcW w:w="1559" w:type="dxa"/>
            <w:vAlign w:val="center"/>
          </w:tcPr>
          <w:p w:rsidR="00D86E99" w:rsidRPr="00FD74C7" w:rsidRDefault="00D86E99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FD74C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4</w:t>
            </w:r>
          </w:p>
        </w:tc>
        <w:tc>
          <w:tcPr>
            <w:tcW w:w="1276" w:type="dxa"/>
            <w:vAlign w:val="center"/>
          </w:tcPr>
          <w:p w:rsidR="00D86E99" w:rsidRPr="00FD74C7" w:rsidRDefault="00D86E99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FD74C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2</w:t>
            </w:r>
          </w:p>
        </w:tc>
        <w:tc>
          <w:tcPr>
            <w:tcW w:w="1275" w:type="dxa"/>
            <w:vAlign w:val="center"/>
          </w:tcPr>
          <w:p w:rsidR="00D86E99" w:rsidRPr="00FD74C7" w:rsidRDefault="00D86E99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FD74C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2</w:t>
            </w:r>
          </w:p>
        </w:tc>
        <w:tc>
          <w:tcPr>
            <w:tcW w:w="2974" w:type="dxa"/>
            <w:vMerge w:val="restart"/>
          </w:tcPr>
          <w:p w:rsidR="00D86E99" w:rsidRPr="009102B0" w:rsidRDefault="00D86E99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Индикаторы не достигнуты в связи со снижением поголовья скота в хозяйствах населения,  что повлияло на снижение объемов производства молока</w:t>
            </w:r>
            <w:r w:rsidR="00E23FC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и мяса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, а также низкой урожайностью картофеля</w:t>
            </w:r>
          </w:p>
        </w:tc>
      </w:tr>
      <w:tr w:rsidR="00D86E99" w:rsidRPr="00B810C5" w:rsidTr="00481F49">
        <w:trPr>
          <w:jc w:val="center"/>
        </w:trPr>
        <w:tc>
          <w:tcPr>
            <w:tcW w:w="3032" w:type="dxa"/>
          </w:tcPr>
          <w:p w:rsidR="00D86E99" w:rsidRPr="00D90DB5" w:rsidRDefault="00D86E99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102B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Развитие сельского хозяйства и рыбоводства на территории МО МР «Печора» </w:t>
            </w:r>
          </w:p>
        </w:tc>
        <w:tc>
          <w:tcPr>
            <w:tcW w:w="1559" w:type="dxa"/>
            <w:vAlign w:val="center"/>
          </w:tcPr>
          <w:p w:rsidR="00D86E99" w:rsidRPr="009102B0" w:rsidRDefault="00D86E99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7</w:t>
            </w:r>
          </w:p>
        </w:tc>
        <w:tc>
          <w:tcPr>
            <w:tcW w:w="1276" w:type="dxa"/>
            <w:vAlign w:val="center"/>
          </w:tcPr>
          <w:p w:rsidR="00D86E99" w:rsidRPr="009102B0" w:rsidRDefault="00D86E99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5</w:t>
            </w:r>
          </w:p>
        </w:tc>
        <w:tc>
          <w:tcPr>
            <w:tcW w:w="1275" w:type="dxa"/>
            <w:vAlign w:val="center"/>
          </w:tcPr>
          <w:p w:rsidR="00D86E99" w:rsidRPr="009102B0" w:rsidRDefault="00D86E99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</w:t>
            </w:r>
          </w:p>
        </w:tc>
        <w:tc>
          <w:tcPr>
            <w:tcW w:w="2974" w:type="dxa"/>
            <w:vMerge/>
          </w:tcPr>
          <w:p w:rsidR="00D86E99" w:rsidRPr="009102B0" w:rsidRDefault="00D86E99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C0C75" w:rsidRPr="00B810C5" w:rsidTr="00481F49">
        <w:trPr>
          <w:jc w:val="center"/>
        </w:trPr>
        <w:tc>
          <w:tcPr>
            <w:tcW w:w="3032" w:type="dxa"/>
          </w:tcPr>
          <w:p w:rsidR="000C0C75" w:rsidRPr="009102B0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102B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Устойчивое развитие сел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ьских территорий МО МР «Печора»</w:t>
            </w:r>
          </w:p>
        </w:tc>
        <w:tc>
          <w:tcPr>
            <w:tcW w:w="1559" w:type="dxa"/>
            <w:vAlign w:val="center"/>
          </w:tcPr>
          <w:p w:rsidR="000C0C75" w:rsidRPr="009102B0" w:rsidRDefault="005928F4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1276" w:type="dxa"/>
            <w:vAlign w:val="center"/>
          </w:tcPr>
          <w:p w:rsidR="000C0C75" w:rsidRPr="009102B0" w:rsidRDefault="005928F4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1275" w:type="dxa"/>
            <w:vAlign w:val="center"/>
          </w:tcPr>
          <w:p w:rsidR="000C0C75" w:rsidRPr="009102B0" w:rsidRDefault="005928F4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2974" w:type="dxa"/>
          </w:tcPr>
          <w:p w:rsidR="000C0C75" w:rsidRPr="009102B0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C0C75" w:rsidRPr="00B810C5" w:rsidTr="00481F49">
        <w:trPr>
          <w:jc w:val="center"/>
        </w:trPr>
        <w:tc>
          <w:tcPr>
            <w:tcW w:w="3032" w:type="dxa"/>
          </w:tcPr>
          <w:p w:rsidR="000C0C75" w:rsidRPr="006C39CF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6C39C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 xml:space="preserve">Жилье, жилищно – коммунальное хозяйство  и территориальное </w:t>
            </w:r>
            <w:r w:rsidRPr="006C39C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lastRenderedPageBreak/>
              <w:t>развитие МО МР «Печора»</w:t>
            </w:r>
          </w:p>
        </w:tc>
        <w:tc>
          <w:tcPr>
            <w:tcW w:w="1559" w:type="dxa"/>
            <w:vAlign w:val="center"/>
          </w:tcPr>
          <w:p w:rsidR="000C0C75" w:rsidRPr="00FD74C7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FD74C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lastRenderedPageBreak/>
              <w:t>6</w:t>
            </w:r>
          </w:p>
        </w:tc>
        <w:tc>
          <w:tcPr>
            <w:tcW w:w="1276" w:type="dxa"/>
            <w:vAlign w:val="center"/>
          </w:tcPr>
          <w:p w:rsidR="000C0C75" w:rsidRPr="00FD74C7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FD74C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3</w:t>
            </w:r>
          </w:p>
        </w:tc>
        <w:tc>
          <w:tcPr>
            <w:tcW w:w="1275" w:type="dxa"/>
            <w:vAlign w:val="center"/>
          </w:tcPr>
          <w:p w:rsidR="000C0C75" w:rsidRPr="00FD74C7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FD74C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3</w:t>
            </w:r>
          </w:p>
        </w:tc>
        <w:tc>
          <w:tcPr>
            <w:tcW w:w="2974" w:type="dxa"/>
          </w:tcPr>
          <w:p w:rsidR="000C0C75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C0C75" w:rsidRPr="00B810C5" w:rsidTr="00481F49">
        <w:trPr>
          <w:jc w:val="center"/>
        </w:trPr>
        <w:tc>
          <w:tcPr>
            <w:tcW w:w="3032" w:type="dxa"/>
          </w:tcPr>
          <w:p w:rsidR="000C0C75" w:rsidRPr="00A27E7E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27E7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lastRenderedPageBreak/>
              <w:t>Улучшение состояния жилищно – коммунального комплекса на территории МО МР «Печора»</w:t>
            </w:r>
          </w:p>
          <w:p w:rsidR="000C0C75" w:rsidRPr="006C39CF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0C0C75" w:rsidRPr="00A27E7E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4</w:t>
            </w:r>
          </w:p>
        </w:tc>
        <w:tc>
          <w:tcPr>
            <w:tcW w:w="1276" w:type="dxa"/>
            <w:vAlign w:val="center"/>
          </w:tcPr>
          <w:p w:rsidR="000C0C75" w:rsidRPr="00A27E7E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0C0C75" w:rsidRPr="00A27E7E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3</w:t>
            </w:r>
          </w:p>
        </w:tc>
        <w:tc>
          <w:tcPr>
            <w:tcW w:w="2974" w:type="dxa"/>
          </w:tcPr>
          <w:p w:rsidR="000C0C75" w:rsidRDefault="00B643A7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Индикаторы не достигнуты в связи с  тем, что не выполнены работы по капительному  и текущему ремонту в трех многоквартирных домах, не реализованы 2 инвестиционных проекта в сфере водоснабжения, а также не в полном объеме отремонтированы сети теплоснабжения</w:t>
            </w:r>
          </w:p>
        </w:tc>
      </w:tr>
      <w:tr w:rsidR="000C0C75" w:rsidRPr="00B810C5" w:rsidTr="00481F49">
        <w:trPr>
          <w:jc w:val="center"/>
        </w:trPr>
        <w:tc>
          <w:tcPr>
            <w:tcW w:w="3032" w:type="dxa"/>
          </w:tcPr>
          <w:p w:rsidR="000C0C75" w:rsidRPr="00787D4E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27E7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Комплексное освоение и развитие территорий в целях жилищного строительства на территории МО МР «Печора»</w:t>
            </w:r>
          </w:p>
        </w:tc>
        <w:tc>
          <w:tcPr>
            <w:tcW w:w="1559" w:type="dxa"/>
            <w:vAlign w:val="center"/>
          </w:tcPr>
          <w:p w:rsidR="000C0C75" w:rsidRPr="00A27E7E" w:rsidRDefault="00F72DC9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</w:t>
            </w:r>
          </w:p>
        </w:tc>
        <w:tc>
          <w:tcPr>
            <w:tcW w:w="1276" w:type="dxa"/>
            <w:vAlign w:val="center"/>
          </w:tcPr>
          <w:p w:rsidR="000C0C75" w:rsidRPr="00A27E7E" w:rsidRDefault="008C28B0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</w:t>
            </w:r>
          </w:p>
        </w:tc>
        <w:tc>
          <w:tcPr>
            <w:tcW w:w="1275" w:type="dxa"/>
            <w:vAlign w:val="center"/>
          </w:tcPr>
          <w:p w:rsidR="000C0C75" w:rsidRPr="00A27E7E" w:rsidRDefault="00F72DC9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2974" w:type="dxa"/>
          </w:tcPr>
          <w:p w:rsidR="000C0C75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C0C75" w:rsidRPr="00B810C5" w:rsidTr="00481F49">
        <w:trPr>
          <w:trHeight w:val="298"/>
          <w:jc w:val="center"/>
        </w:trPr>
        <w:tc>
          <w:tcPr>
            <w:tcW w:w="3032" w:type="dxa"/>
          </w:tcPr>
          <w:p w:rsidR="000C0C75" w:rsidRPr="00787D4E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27E7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Дорожное хозяйство и транспорт МО МР «Печора»</w:t>
            </w:r>
          </w:p>
        </w:tc>
        <w:tc>
          <w:tcPr>
            <w:tcW w:w="1559" w:type="dxa"/>
            <w:vAlign w:val="center"/>
          </w:tcPr>
          <w:p w:rsidR="000C0C75" w:rsidRPr="00A27E7E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0C0C75" w:rsidRPr="00A27E7E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0C0C75" w:rsidRPr="00A27E7E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2974" w:type="dxa"/>
          </w:tcPr>
          <w:p w:rsidR="000C0C75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C0C75" w:rsidRPr="00B810C5" w:rsidTr="00481F49">
        <w:trPr>
          <w:jc w:val="center"/>
        </w:trPr>
        <w:tc>
          <w:tcPr>
            <w:tcW w:w="3032" w:type="dxa"/>
          </w:tcPr>
          <w:p w:rsidR="000C0C75" w:rsidRPr="006C39CF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A27E7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Повышение собираемости средств с потребителей (население) за жилищно </w:t>
            </w:r>
            <w:proofErr w:type="gramStart"/>
            <w:r w:rsidRPr="00A27E7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-к</w:t>
            </w:r>
            <w:proofErr w:type="gramEnd"/>
            <w:r w:rsidRPr="00A27E7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оммунальные услуги МО МР «Печора»</w:t>
            </w:r>
          </w:p>
        </w:tc>
        <w:tc>
          <w:tcPr>
            <w:tcW w:w="1559" w:type="dxa"/>
            <w:vAlign w:val="center"/>
          </w:tcPr>
          <w:p w:rsidR="000C0C75" w:rsidRPr="00A27E7E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0C0C75" w:rsidRPr="00A27E7E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0C0C75" w:rsidRPr="00A27E7E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2974" w:type="dxa"/>
          </w:tcPr>
          <w:p w:rsidR="000C0C75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C0C75" w:rsidRPr="00B810C5" w:rsidTr="00481F49">
        <w:trPr>
          <w:jc w:val="center"/>
        </w:trPr>
        <w:tc>
          <w:tcPr>
            <w:tcW w:w="3032" w:type="dxa"/>
          </w:tcPr>
          <w:p w:rsidR="000C0C75" w:rsidRPr="006C39CF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6C39C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 xml:space="preserve">Энергосбережение и повышение энергетической эффективности на территории муниципального района «Печора» </w:t>
            </w:r>
          </w:p>
        </w:tc>
        <w:tc>
          <w:tcPr>
            <w:tcW w:w="1559" w:type="dxa"/>
            <w:vAlign w:val="center"/>
          </w:tcPr>
          <w:p w:rsidR="000C0C75" w:rsidRPr="005A51E0" w:rsidRDefault="00C6742A" w:rsidP="0097767B">
            <w:pPr>
              <w:tabs>
                <w:tab w:val="left" w:pos="0"/>
              </w:tabs>
              <w:ind w:right="5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1276" w:type="dxa"/>
            <w:vAlign w:val="center"/>
          </w:tcPr>
          <w:p w:rsidR="000C0C75" w:rsidRDefault="00C6742A" w:rsidP="0097767B">
            <w:pPr>
              <w:tabs>
                <w:tab w:val="left" w:pos="0"/>
              </w:tabs>
              <w:ind w:right="5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1275" w:type="dxa"/>
            <w:vAlign w:val="center"/>
          </w:tcPr>
          <w:p w:rsidR="000C0C75" w:rsidRDefault="00C6742A" w:rsidP="0097767B">
            <w:pPr>
              <w:tabs>
                <w:tab w:val="left" w:pos="0"/>
              </w:tabs>
              <w:ind w:right="5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2974" w:type="dxa"/>
          </w:tcPr>
          <w:p w:rsidR="000C0C75" w:rsidRPr="00B643A7" w:rsidRDefault="0025529A" w:rsidP="0097767B">
            <w:pPr>
              <w:tabs>
                <w:tab w:val="left" w:pos="0"/>
              </w:tabs>
              <w:ind w:right="5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43A7">
              <w:rPr>
                <w:rFonts w:ascii="Times New Roman" w:hAnsi="Times New Roman" w:cs="Times New Roman"/>
                <w:sz w:val="16"/>
                <w:szCs w:val="16"/>
              </w:rPr>
              <w:t>Индикаторы не достигнуты в связи с тем, что не установлены общедомовые приборы учета тепловой энергии</w:t>
            </w:r>
            <w:r w:rsidR="00D52656" w:rsidRPr="00B643A7">
              <w:rPr>
                <w:rFonts w:ascii="Times New Roman" w:hAnsi="Times New Roman" w:cs="Times New Roman"/>
                <w:sz w:val="16"/>
                <w:szCs w:val="16"/>
              </w:rPr>
              <w:t xml:space="preserve"> и  не в полном объеме установлены приборы </w:t>
            </w:r>
            <w:r w:rsidR="006D1372" w:rsidRPr="00B643A7">
              <w:rPr>
                <w:rFonts w:ascii="Times New Roman" w:hAnsi="Times New Roman" w:cs="Times New Roman"/>
                <w:sz w:val="16"/>
                <w:szCs w:val="16"/>
              </w:rPr>
              <w:t xml:space="preserve">учета холодного водоснабжения, </w:t>
            </w:r>
            <w:r w:rsidR="00D52656" w:rsidRPr="00B643A7">
              <w:rPr>
                <w:rFonts w:ascii="Times New Roman" w:hAnsi="Times New Roman" w:cs="Times New Roman"/>
                <w:sz w:val="16"/>
                <w:szCs w:val="16"/>
              </w:rPr>
              <w:t>объем потерь воды выше планового</w:t>
            </w:r>
          </w:p>
        </w:tc>
      </w:tr>
      <w:tr w:rsidR="000C0C75" w:rsidRPr="00B810C5" w:rsidTr="00481F49">
        <w:trPr>
          <w:jc w:val="center"/>
        </w:trPr>
        <w:tc>
          <w:tcPr>
            <w:tcW w:w="3032" w:type="dxa"/>
          </w:tcPr>
          <w:p w:rsidR="000C0C75" w:rsidRPr="006C39CF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6C39C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 xml:space="preserve">Развитие образования </w:t>
            </w:r>
          </w:p>
          <w:p w:rsidR="000C0C75" w:rsidRPr="006E1D63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МО МР «Печора»</w:t>
            </w:r>
          </w:p>
        </w:tc>
        <w:tc>
          <w:tcPr>
            <w:tcW w:w="1559" w:type="dxa"/>
            <w:vAlign w:val="center"/>
          </w:tcPr>
          <w:p w:rsidR="000C0C75" w:rsidRPr="00FD74C7" w:rsidRDefault="007F5FC2" w:rsidP="00FD74C7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FD74C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6</w:t>
            </w:r>
          </w:p>
        </w:tc>
        <w:tc>
          <w:tcPr>
            <w:tcW w:w="1276" w:type="dxa"/>
            <w:vAlign w:val="center"/>
          </w:tcPr>
          <w:p w:rsidR="000C0C75" w:rsidRPr="00FD74C7" w:rsidRDefault="007F5FC2" w:rsidP="00FD74C7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FD74C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6</w:t>
            </w:r>
          </w:p>
        </w:tc>
        <w:tc>
          <w:tcPr>
            <w:tcW w:w="1275" w:type="dxa"/>
            <w:vAlign w:val="center"/>
          </w:tcPr>
          <w:p w:rsidR="000C0C75" w:rsidRPr="00FD74C7" w:rsidRDefault="007F5FC2" w:rsidP="00FD74C7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FD74C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2974" w:type="dxa"/>
          </w:tcPr>
          <w:p w:rsidR="000C0C75" w:rsidRPr="009102B0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C0C75" w:rsidRPr="00B810C5" w:rsidTr="00481F49">
        <w:trPr>
          <w:jc w:val="center"/>
        </w:trPr>
        <w:tc>
          <w:tcPr>
            <w:tcW w:w="3032" w:type="dxa"/>
          </w:tcPr>
          <w:p w:rsidR="000C0C75" w:rsidRPr="00D90DB5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102B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Развитие системы дошкольного образования  на территории МО МР «Печора»</w:t>
            </w:r>
          </w:p>
        </w:tc>
        <w:tc>
          <w:tcPr>
            <w:tcW w:w="1559" w:type="dxa"/>
            <w:vAlign w:val="center"/>
          </w:tcPr>
          <w:p w:rsidR="000C0C75" w:rsidRPr="009102B0" w:rsidRDefault="007F5FC2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7</w:t>
            </w:r>
          </w:p>
        </w:tc>
        <w:tc>
          <w:tcPr>
            <w:tcW w:w="1276" w:type="dxa"/>
            <w:vAlign w:val="center"/>
          </w:tcPr>
          <w:p w:rsidR="000C0C75" w:rsidRPr="009102B0" w:rsidRDefault="007F5FC2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6</w:t>
            </w:r>
          </w:p>
        </w:tc>
        <w:tc>
          <w:tcPr>
            <w:tcW w:w="1275" w:type="dxa"/>
            <w:vAlign w:val="center"/>
          </w:tcPr>
          <w:p w:rsidR="000C0C75" w:rsidRPr="009102B0" w:rsidRDefault="007F5FC2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2974" w:type="dxa"/>
          </w:tcPr>
          <w:p w:rsidR="000C0C75" w:rsidRPr="009102B0" w:rsidRDefault="00D240B6" w:rsidP="00D240B6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Индикатор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не достигнут в связи с тем, что потребности в создании дополнительных мест в дошкольных образовательных организациях нет</w:t>
            </w:r>
          </w:p>
        </w:tc>
      </w:tr>
      <w:tr w:rsidR="000C0C75" w:rsidRPr="00B810C5" w:rsidTr="00481F49">
        <w:trPr>
          <w:jc w:val="center"/>
        </w:trPr>
        <w:tc>
          <w:tcPr>
            <w:tcW w:w="3032" w:type="dxa"/>
          </w:tcPr>
          <w:p w:rsidR="000C0C75" w:rsidRPr="006E1D63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102B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Развитие системы общего образования  на территории МО МР «Печора» </w:t>
            </w:r>
          </w:p>
        </w:tc>
        <w:tc>
          <w:tcPr>
            <w:tcW w:w="1559" w:type="dxa"/>
            <w:vAlign w:val="center"/>
          </w:tcPr>
          <w:p w:rsidR="000C0C75" w:rsidRPr="009102B0" w:rsidRDefault="007F5FC2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12</w:t>
            </w:r>
          </w:p>
        </w:tc>
        <w:tc>
          <w:tcPr>
            <w:tcW w:w="1276" w:type="dxa"/>
            <w:vAlign w:val="center"/>
          </w:tcPr>
          <w:p w:rsidR="000C0C75" w:rsidRPr="009102B0" w:rsidRDefault="007F5FC2" w:rsidP="0023441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  <w:r w:rsidR="0023441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0C0C75" w:rsidRPr="009102B0" w:rsidRDefault="0023441B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2974" w:type="dxa"/>
          </w:tcPr>
          <w:p w:rsidR="000C0C75" w:rsidRPr="009102B0" w:rsidRDefault="00E33576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Индикатор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не достигнут в связи с тем, что по итогам проверок 8 образовательных организаций имеют предписания надзорных органов</w:t>
            </w:r>
          </w:p>
        </w:tc>
      </w:tr>
      <w:tr w:rsidR="000C0C75" w:rsidRPr="00B810C5" w:rsidTr="00481F49">
        <w:trPr>
          <w:jc w:val="center"/>
        </w:trPr>
        <w:tc>
          <w:tcPr>
            <w:tcW w:w="3032" w:type="dxa"/>
          </w:tcPr>
          <w:p w:rsidR="000C0C75" w:rsidRPr="006E1D63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102B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Дети и молодежь МО МР «Печора» </w:t>
            </w:r>
          </w:p>
        </w:tc>
        <w:tc>
          <w:tcPr>
            <w:tcW w:w="1559" w:type="dxa"/>
            <w:vAlign w:val="center"/>
          </w:tcPr>
          <w:p w:rsidR="000C0C75" w:rsidRPr="009102B0" w:rsidRDefault="007F5FC2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7</w:t>
            </w:r>
          </w:p>
        </w:tc>
        <w:tc>
          <w:tcPr>
            <w:tcW w:w="1276" w:type="dxa"/>
            <w:vAlign w:val="center"/>
          </w:tcPr>
          <w:p w:rsidR="000C0C75" w:rsidRPr="009102B0" w:rsidRDefault="007F5FC2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7</w:t>
            </w:r>
          </w:p>
        </w:tc>
        <w:tc>
          <w:tcPr>
            <w:tcW w:w="1275" w:type="dxa"/>
            <w:vAlign w:val="center"/>
          </w:tcPr>
          <w:p w:rsidR="000C0C75" w:rsidRPr="009102B0" w:rsidRDefault="007F5FC2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2974" w:type="dxa"/>
          </w:tcPr>
          <w:p w:rsidR="000C0C75" w:rsidRPr="009102B0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C0C75" w:rsidRPr="00B810C5" w:rsidTr="00481F49">
        <w:trPr>
          <w:jc w:val="center"/>
        </w:trPr>
        <w:tc>
          <w:tcPr>
            <w:tcW w:w="3032" w:type="dxa"/>
          </w:tcPr>
          <w:p w:rsidR="000C0C75" w:rsidRPr="006C39CF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9102B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Оздоровление, отдых детей и трудоустройство  подростков МО МР «Печора»</w:t>
            </w:r>
          </w:p>
        </w:tc>
        <w:tc>
          <w:tcPr>
            <w:tcW w:w="1559" w:type="dxa"/>
            <w:vAlign w:val="center"/>
          </w:tcPr>
          <w:p w:rsidR="000C0C75" w:rsidRPr="009102B0" w:rsidRDefault="007F5FC2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4</w:t>
            </w:r>
          </w:p>
        </w:tc>
        <w:tc>
          <w:tcPr>
            <w:tcW w:w="1276" w:type="dxa"/>
            <w:vAlign w:val="center"/>
          </w:tcPr>
          <w:p w:rsidR="000C0C75" w:rsidRPr="009102B0" w:rsidRDefault="007F5FC2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3</w:t>
            </w:r>
          </w:p>
        </w:tc>
        <w:tc>
          <w:tcPr>
            <w:tcW w:w="1275" w:type="dxa"/>
            <w:vAlign w:val="center"/>
          </w:tcPr>
          <w:p w:rsidR="000C0C75" w:rsidRPr="009102B0" w:rsidRDefault="007F5FC2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2974" w:type="dxa"/>
          </w:tcPr>
          <w:p w:rsidR="000C0C75" w:rsidRPr="009102B0" w:rsidRDefault="001B4A35" w:rsidP="0077433A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Индикатор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не достигнут в связи </w:t>
            </w:r>
            <w:r w:rsidR="007743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с уменьшением выделенной квоты выездных путевок в оздоровительные лагеря ГАУ РК ДОД «ДЮЦСТ» </w:t>
            </w:r>
          </w:p>
        </w:tc>
      </w:tr>
      <w:tr w:rsidR="000C0C75" w:rsidRPr="00B810C5" w:rsidTr="00481F49">
        <w:trPr>
          <w:jc w:val="center"/>
        </w:trPr>
        <w:tc>
          <w:tcPr>
            <w:tcW w:w="3032" w:type="dxa"/>
          </w:tcPr>
          <w:p w:rsidR="000C0C75" w:rsidRPr="006E1D63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102B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Обеспечение создания условий для реализации муниципальной программы</w:t>
            </w:r>
          </w:p>
        </w:tc>
        <w:tc>
          <w:tcPr>
            <w:tcW w:w="1559" w:type="dxa"/>
            <w:vAlign w:val="center"/>
          </w:tcPr>
          <w:p w:rsidR="000C0C75" w:rsidRPr="009102B0" w:rsidRDefault="007F5FC2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0C0C75" w:rsidRPr="009102B0" w:rsidRDefault="007F5FC2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0C0C75" w:rsidRPr="009102B0" w:rsidRDefault="007F5FC2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2974" w:type="dxa"/>
          </w:tcPr>
          <w:p w:rsidR="000C0C75" w:rsidRPr="009102B0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C0C75" w:rsidRPr="00B810C5" w:rsidTr="00481F49">
        <w:trPr>
          <w:jc w:val="center"/>
        </w:trPr>
        <w:tc>
          <w:tcPr>
            <w:tcW w:w="3032" w:type="dxa"/>
          </w:tcPr>
          <w:p w:rsidR="000C0C75" w:rsidRPr="006C39CF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6C39C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Культура МО МР «Печора»</w:t>
            </w:r>
          </w:p>
        </w:tc>
        <w:tc>
          <w:tcPr>
            <w:tcW w:w="1559" w:type="dxa"/>
            <w:vAlign w:val="center"/>
          </w:tcPr>
          <w:p w:rsidR="000C0C75" w:rsidRPr="00FD74C7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FD74C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3</w:t>
            </w:r>
          </w:p>
        </w:tc>
        <w:tc>
          <w:tcPr>
            <w:tcW w:w="1276" w:type="dxa"/>
            <w:vAlign w:val="center"/>
          </w:tcPr>
          <w:p w:rsidR="000C0C75" w:rsidRPr="00FD74C7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FD74C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0C0C75" w:rsidRPr="00FD74C7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FD74C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2</w:t>
            </w:r>
          </w:p>
        </w:tc>
        <w:tc>
          <w:tcPr>
            <w:tcW w:w="2974" w:type="dxa"/>
          </w:tcPr>
          <w:p w:rsidR="000C0C75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C0C75" w:rsidRPr="00B810C5" w:rsidTr="00481F49">
        <w:trPr>
          <w:jc w:val="center"/>
        </w:trPr>
        <w:tc>
          <w:tcPr>
            <w:tcW w:w="3032" w:type="dxa"/>
          </w:tcPr>
          <w:p w:rsidR="000C0C75" w:rsidRPr="006E1D63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1A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Сохранение и р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азвитие культуры МО МР «Печора»</w:t>
            </w:r>
          </w:p>
        </w:tc>
        <w:tc>
          <w:tcPr>
            <w:tcW w:w="1559" w:type="dxa"/>
            <w:vAlign w:val="center"/>
          </w:tcPr>
          <w:p w:rsidR="000C0C75" w:rsidRPr="007531A3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3</w:t>
            </w:r>
          </w:p>
        </w:tc>
        <w:tc>
          <w:tcPr>
            <w:tcW w:w="1276" w:type="dxa"/>
            <w:vAlign w:val="center"/>
          </w:tcPr>
          <w:p w:rsidR="000C0C75" w:rsidRPr="007531A3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</w:t>
            </w:r>
          </w:p>
        </w:tc>
        <w:tc>
          <w:tcPr>
            <w:tcW w:w="1275" w:type="dxa"/>
            <w:vAlign w:val="center"/>
          </w:tcPr>
          <w:p w:rsidR="000C0C75" w:rsidRPr="007531A3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2974" w:type="dxa"/>
          </w:tcPr>
          <w:p w:rsidR="000C0C75" w:rsidRDefault="009D05A9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Индикатор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не достигнут в связи с низкой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обновляемостью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библиотечного фонда</w:t>
            </w:r>
          </w:p>
        </w:tc>
      </w:tr>
      <w:tr w:rsidR="000C0C75" w:rsidRPr="00B810C5" w:rsidTr="00481F49">
        <w:trPr>
          <w:jc w:val="center"/>
        </w:trPr>
        <w:tc>
          <w:tcPr>
            <w:tcW w:w="3032" w:type="dxa"/>
          </w:tcPr>
          <w:p w:rsidR="000C0C75" w:rsidRPr="006E1D63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1A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Кадры от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расли «Культура» МО МР «Печора»</w:t>
            </w:r>
          </w:p>
        </w:tc>
        <w:tc>
          <w:tcPr>
            <w:tcW w:w="1559" w:type="dxa"/>
            <w:vAlign w:val="center"/>
          </w:tcPr>
          <w:p w:rsidR="000C0C75" w:rsidRPr="007531A3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6</w:t>
            </w:r>
          </w:p>
        </w:tc>
        <w:tc>
          <w:tcPr>
            <w:tcW w:w="1276" w:type="dxa"/>
            <w:vAlign w:val="center"/>
          </w:tcPr>
          <w:p w:rsidR="000C0C75" w:rsidRPr="007531A3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4</w:t>
            </w:r>
          </w:p>
        </w:tc>
        <w:tc>
          <w:tcPr>
            <w:tcW w:w="1275" w:type="dxa"/>
            <w:vAlign w:val="center"/>
          </w:tcPr>
          <w:p w:rsidR="000C0C75" w:rsidRPr="007531A3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</w:t>
            </w:r>
          </w:p>
        </w:tc>
        <w:tc>
          <w:tcPr>
            <w:tcW w:w="2974" w:type="dxa"/>
          </w:tcPr>
          <w:p w:rsidR="000C0C75" w:rsidRDefault="00AE5081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Индикаторы не достигнуты в связи с низкой укомплектованностью кадров и отсутствием возможности выделения жилья для молодых специалистов</w:t>
            </w:r>
          </w:p>
        </w:tc>
      </w:tr>
      <w:tr w:rsidR="000C0C75" w:rsidRPr="00B810C5" w:rsidTr="00481F49">
        <w:trPr>
          <w:jc w:val="center"/>
        </w:trPr>
        <w:tc>
          <w:tcPr>
            <w:tcW w:w="3032" w:type="dxa"/>
          </w:tcPr>
          <w:p w:rsidR="000C0C75" w:rsidRPr="009102B0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1A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Сохранение и развитие государственных языков на территории МО МР «Печора»</w:t>
            </w:r>
          </w:p>
        </w:tc>
        <w:tc>
          <w:tcPr>
            <w:tcW w:w="1559" w:type="dxa"/>
            <w:vAlign w:val="center"/>
          </w:tcPr>
          <w:p w:rsidR="000C0C75" w:rsidRPr="007531A3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3</w:t>
            </w:r>
          </w:p>
        </w:tc>
        <w:tc>
          <w:tcPr>
            <w:tcW w:w="1276" w:type="dxa"/>
            <w:vAlign w:val="center"/>
          </w:tcPr>
          <w:p w:rsidR="000C0C75" w:rsidRPr="007531A3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</w:t>
            </w:r>
          </w:p>
        </w:tc>
        <w:tc>
          <w:tcPr>
            <w:tcW w:w="1275" w:type="dxa"/>
            <w:vAlign w:val="center"/>
          </w:tcPr>
          <w:p w:rsidR="000C0C75" w:rsidRPr="007531A3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2974" w:type="dxa"/>
          </w:tcPr>
          <w:p w:rsidR="000C0C75" w:rsidRDefault="00114C6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Индикатор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не достигнут в связи с недостаточным объемом средств для проведения мероприятий направленных на популяризацию государственных языков РК</w:t>
            </w:r>
          </w:p>
        </w:tc>
      </w:tr>
      <w:tr w:rsidR="000C0C75" w:rsidRPr="00B810C5" w:rsidTr="00481F49">
        <w:trPr>
          <w:jc w:val="center"/>
        </w:trPr>
        <w:tc>
          <w:tcPr>
            <w:tcW w:w="3032" w:type="dxa"/>
          </w:tcPr>
          <w:p w:rsidR="000C0C75" w:rsidRPr="006C39CF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6C39C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Развитие физической культуры и спорта  МО МР «Печора»</w:t>
            </w:r>
          </w:p>
        </w:tc>
        <w:tc>
          <w:tcPr>
            <w:tcW w:w="1559" w:type="dxa"/>
            <w:vAlign w:val="center"/>
          </w:tcPr>
          <w:p w:rsidR="000C0C75" w:rsidRPr="00FD74C7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FD74C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16</w:t>
            </w:r>
          </w:p>
        </w:tc>
        <w:tc>
          <w:tcPr>
            <w:tcW w:w="1276" w:type="dxa"/>
            <w:vAlign w:val="center"/>
          </w:tcPr>
          <w:p w:rsidR="000C0C75" w:rsidRPr="00FD74C7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FD74C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16</w:t>
            </w:r>
          </w:p>
        </w:tc>
        <w:tc>
          <w:tcPr>
            <w:tcW w:w="1275" w:type="dxa"/>
            <w:vAlign w:val="center"/>
          </w:tcPr>
          <w:p w:rsidR="000C0C75" w:rsidRPr="00FD74C7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FD74C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2974" w:type="dxa"/>
          </w:tcPr>
          <w:p w:rsidR="000C0C75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C0C75" w:rsidRPr="00B810C5" w:rsidTr="00481F49">
        <w:trPr>
          <w:jc w:val="center"/>
        </w:trPr>
        <w:tc>
          <w:tcPr>
            <w:tcW w:w="3032" w:type="dxa"/>
          </w:tcPr>
          <w:p w:rsidR="000C0C75" w:rsidRPr="0047139C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highlight w:val="yellow"/>
                <w:lang w:bidi="ar-SA"/>
              </w:rPr>
            </w:pPr>
            <w:r w:rsidRPr="0047139C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Развитие системы муниципального управления МО МР «Печора»</w:t>
            </w:r>
          </w:p>
        </w:tc>
        <w:tc>
          <w:tcPr>
            <w:tcW w:w="1559" w:type="dxa"/>
            <w:vAlign w:val="center"/>
          </w:tcPr>
          <w:p w:rsidR="000C0C75" w:rsidRPr="00FD74C7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FD74C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6</w:t>
            </w:r>
          </w:p>
        </w:tc>
        <w:tc>
          <w:tcPr>
            <w:tcW w:w="1276" w:type="dxa"/>
            <w:vAlign w:val="center"/>
          </w:tcPr>
          <w:p w:rsidR="000C0C75" w:rsidRPr="00FD74C7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FD74C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3</w:t>
            </w:r>
          </w:p>
        </w:tc>
        <w:tc>
          <w:tcPr>
            <w:tcW w:w="1275" w:type="dxa"/>
            <w:vAlign w:val="center"/>
          </w:tcPr>
          <w:p w:rsidR="000C0C75" w:rsidRPr="00FD74C7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FD74C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3</w:t>
            </w:r>
          </w:p>
        </w:tc>
        <w:tc>
          <w:tcPr>
            <w:tcW w:w="2974" w:type="dxa"/>
          </w:tcPr>
          <w:p w:rsidR="000C0C75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C0C75" w:rsidRPr="00B810C5" w:rsidTr="00481F49">
        <w:trPr>
          <w:jc w:val="center"/>
        </w:trPr>
        <w:tc>
          <w:tcPr>
            <w:tcW w:w="3032" w:type="dxa"/>
          </w:tcPr>
          <w:p w:rsidR="000C0C75" w:rsidRPr="00B810C5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273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Управление муниципальными финансами и муниципаль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ным долгом МО МР «Печора»</w:t>
            </w:r>
          </w:p>
        </w:tc>
        <w:tc>
          <w:tcPr>
            <w:tcW w:w="1559" w:type="dxa"/>
            <w:vAlign w:val="center"/>
          </w:tcPr>
          <w:p w:rsidR="000C0C75" w:rsidRPr="00A273B9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10</w:t>
            </w:r>
          </w:p>
        </w:tc>
        <w:tc>
          <w:tcPr>
            <w:tcW w:w="1276" w:type="dxa"/>
            <w:vAlign w:val="center"/>
          </w:tcPr>
          <w:p w:rsidR="000C0C75" w:rsidRPr="00A273B9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9</w:t>
            </w:r>
          </w:p>
        </w:tc>
        <w:tc>
          <w:tcPr>
            <w:tcW w:w="1275" w:type="dxa"/>
            <w:vAlign w:val="center"/>
          </w:tcPr>
          <w:p w:rsidR="000C0C75" w:rsidRPr="00A273B9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2974" w:type="dxa"/>
          </w:tcPr>
          <w:p w:rsidR="000C0C75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C0C75" w:rsidRPr="00B810C5" w:rsidTr="00481F49">
        <w:trPr>
          <w:jc w:val="center"/>
        </w:trPr>
        <w:tc>
          <w:tcPr>
            <w:tcW w:w="3032" w:type="dxa"/>
          </w:tcPr>
          <w:p w:rsidR="000C0C75" w:rsidRPr="00B810C5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Управление муниципальным имуществом МО МР «Печора»</w:t>
            </w:r>
          </w:p>
        </w:tc>
        <w:tc>
          <w:tcPr>
            <w:tcW w:w="1559" w:type="dxa"/>
            <w:vAlign w:val="center"/>
          </w:tcPr>
          <w:p w:rsidR="000C0C75" w:rsidRPr="00A273B9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9</w:t>
            </w:r>
          </w:p>
        </w:tc>
        <w:tc>
          <w:tcPr>
            <w:tcW w:w="1276" w:type="dxa"/>
            <w:vAlign w:val="center"/>
          </w:tcPr>
          <w:p w:rsidR="000C0C75" w:rsidRPr="00A273B9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6</w:t>
            </w:r>
          </w:p>
        </w:tc>
        <w:tc>
          <w:tcPr>
            <w:tcW w:w="1275" w:type="dxa"/>
            <w:vAlign w:val="center"/>
          </w:tcPr>
          <w:p w:rsidR="000C0C75" w:rsidRPr="00A273B9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3</w:t>
            </w:r>
          </w:p>
        </w:tc>
        <w:tc>
          <w:tcPr>
            <w:tcW w:w="2974" w:type="dxa"/>
          </w:tcPr>
          <w:p w:rsidR="000C0C75" w:rsidRDefault="00B155E9" w:rsidP="00B155E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Индикаторы не достигнуты в связи с массовой приватизацией жилых помещений в 2014 году, а также расторжением договоров аренды  с недобросовестными арендаторами</w:t>
            </w:r>
          </w:p>
        </w:tc>
      </w:tr>
      <w:tr w:rsidR="000C0C75" w:rsidRPr="00B810C5" w:rsidTr="00481F49">
        <w:trPr>
          <w:jc w:val="center"/>
        </w:trPr>
        <w:tc>
          <w:tcPr>
            <w:tcW w:w="3032" w:type="dxa"/>
          </w:tcPr>
          <w:p w:rsidR="000C0C75" w:rsidRPr="00B810C5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273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lastRenderedPageBreak/>
              <w:t>Муниц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ипальное управление МР «Печора»</w:t>
            </w:r>
          </w:p>
        </w:tc>
        <w:tc>
          <w:tcPr>
            <w:tcW w:w="1559" w:type="dxa"/>
            <w:vAlign w:val="center"/>
          </w:tcPr>
          <w:p w:rsidR="000C0C75" w:rsidRPr="00A273B9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11</w:t>
            </w:r>
          </w:p>
        </w:tc>
        <w:tc>
          <w:tcPr>
            <w:tcW w:w="1276" w:type="dxa"/>
            <w:vAlign w:val="center"/>
          </w:tcPr>
          <w:p w:rsidR="000C0C75" w:rsidRPr="00A273B9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7</w:t>
            </w:r>
          </w:p>
        </w:tc>
        <w:tc>
          <w:tcPr>
            <w:tcW w:w="1275" w:type="dxa"/>
            <w:vAlign w:val="center"/>
          </w:tcPr>
          <w:p w:rsidR="000C0C75" w:rsidRPr="00A273B9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4</w:t>
            </w:r>
          </w:p>
        </w:tc>
        <w:tc>
          <w:tcPr>
            <w:tcW w:w="2974" w:type="dxa"/>
          </w:tcPr>
          <w:p w:rsidR="000C0C75" w:rsidRDefault="00E35D4C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Индикаторы не выполнены в связи с тем, что не замещены должности муниципальной службы по результатам конкурса</w:t>
            </w:r>
            <w:r w:rsidR="009C04D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,  а также на основе назначения из муниципального кадрового резерва</w:t>
            </w:r>
          </w:p>
        </w:tc>
      </w:tr>
      <w:tr w:rsidR="000C0C75" w:rsidRPr="00B810C5" w:rsidTr="00481F49">
        <w:trPr>
          <w:jc w:val="center"/>
        </w:trPr>
        <w:tc>
          <w:tcPr>
            <w:tcW w:w="3032" w:type="dxa"/>
          </w:tcPr>
          <w:p w:rsidR="000C0C75" w:rsidRPr="00B810C5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Электронный муниципалитет</w:t>
            </w:r>
          </w:p>
        </w:tc>
        <w:tc>
          <w:tcPr>
            <w:tcW w:w="1559" w:type="dxa"/>
            <w:vAlign w:val="center"/>
          </w:tcPr>
          <w:p w:rsidR="000C0C75" w:rsidRPr="00A273B9" w:rsidRDefault="007E744E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10</w:t>
            </w:r>
          </w:p>
        </w:tc>
        <w:tc>
          <w:tcPr>
            <w:tcW w:w="1276" w:type="dxa"/>
            <w:vAlign w:val="center"/>
          </w:tcPr>
          <w:p w:rsidR="000C0C75" w:rsidRPr="00A273B9" w:rsidRDefault="0043528C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7</w:t>
            </w:r>
          </w:p>
        </w:tc>
        <w:tc>
          <w:tcPr>
            <w:tcW w:w="1275" w:type="dxa"/>
            <w:vAlign w:val="center"/>
          </w:tcPr>
          <w:p w:rsidR="000C0C75" w:rsidRPr="00A273B9" w:rsidRDefault="0043528C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3</w:t>
            </w:r>
          </w:p>
        </w:tc>
        <w:tc>
          <w:tcPr>
            <w:tcW w:w="2974" w:type="dxa"/>
          </w:tcPr>
          <w:p w:rsidR="000C0C75" w:rsidRDefault="00A533EF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Индикаторы не выполнены  в связи с отсутствием возможности определить количество полученных муниципальных услуг в электронном виде, а также </w:t>
            </w:r>
            <w:r w:rsidR="00D139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снижением доли электронного документооборота в общем объеме межведомственного документооборота</w:t>
            </w:r>
          </w:p>
        </w:tc>
      </w:tr>
      <w:tr w:rsidR="000C0C75" w:rsidRPr="00B810C5" w:rsidTr="00481F49">
        <w:trPr>
          <w:trHeight w:val="276"/>
          <w:jc w:val="center"/>
        </w:trPr>
        <w:tc>
          <w:tcPr>
            <w:tcW w:w="3032" w:type="dxa"/>
          </w:tcPr>
          <w:p w:rsidR="000C0C75" w:rsidRPr="006E1D63" w:rsidRDefault="000C0C75" w:rsidP="0097767B">
            <w:pPr>
              <w:tabs>
                <w:tab w:val="left" w:pos="0"/>
              </w:tabs>
              <w:ind w:right="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A273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Противодейст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вие коррупции  в МО МР «Печора»</w:t>
            </w:r>
            <w:r w:rsidRPr="00A273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ab/>
            </w:r>
          </w:p>
        </w:tc>
        <w:tc>
          <w:tcPr>
            <w:tcW w:w="1559" w:type="dxa"/>
            <w:vAlign w:val="center"/>
          </w:tcPr>
          <w:p w:rsidR="000C0C75" w:rsidRPr="00A273B9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15</w:t>
            </w:r>
          </w:p>
        </w:tc>
        <w:tc>
          <w:tcPr>
            <w:tcW w:w="1276" w:type="dxa"/>
            <w:vAlign w:val="center"/>
          </w:tcPr>
          <w:p w:rsidR="000C0C75" w:rsidRPr="00A273B9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14</w:t>
            </w:r>
          </w:p>
        </w:tc>
        <w:tc>
          <w:tcPr>
            <w:tcW w:w="1275" w:type="dxa"/>
            <w:vAlign w:val="center"/>
          </w:tcPr>
          <w:p w:rsidR="000C0C75" w:rsidRPr="00A273B9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2974" w:type="dxa"/>
          </w:tcPr>
          <w:p w:rsidR="000C0C75" w:rsidRDefault="00A533EF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Не выполнен индикатор по предоставлению муниципальных услуг в электронном виде</w:t>
            </w:r>
            <w:r w:rsidR="00EA05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от общего числа предоставляемых муниципальных услуг</w:t>
            </w:r>
          </w:p>
        </w:tc>
      </w:tr>
      <w:tr w:rsidR="000C0C75" w:rsidRPr="00B810C5" w:rsidTr="00481F49">
        <w:trPr>
          <w:trHeight w:val="415"/>
          <w:jc w:val="center"/>
        </w:trPr>
        <w:tc>
          <w:tcPr>
            <w:tcW w:w="3032" w:type="dxa"/>
          </w:tcPr>
          <w:p w:rsidR="000C0C75" w:rsidRPr="008B2CC1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810C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</w:t>
            </w:r>
            <w:r w:rsidRPr="008B2CC1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Безопасность жизнедеятельности населения МО МР «Печора»</w:t>
            </w:r>
          </w:p>
        </w:tc>
        <w:tc>
          <w:tcPr>
            <w:tcW w:w="1559" w:type="dxa"/>
            <w:vAlign w:val="center"/>
          </w:tcPr>
          <w:p w:rsidR="000C0C75" w:rsidRPr="00FD74C7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FD74C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5</w:t>
            </w:r>
          </w:p>
        </w:tc>
        <w:tc>
          <w:tcPr>
            <w:tcW w:w="1276" w:type="dxa"/>
            <w:vAlign w:val="center"/>
          </w:tcPr>
          <w:p w:rsidR="000C0C75" w:rsidRPr="00FD74C7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FD74C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3</w:t>
            </w:r>
          </w:p>
        </w:tc>
        <w:tc>
          <w:tcPr>
            <w:tcW w:w="1275" w:type="dxa"/>
            <w:vAlign w:val="center"/>
          </w:tcPr>
          <w:p w:rsidR="000C0C75" w:rsidRPr="00FD74C7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FD74C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2</w:t>
            </w:r>
          </w:p>
        </w:tc>
        <w:tc>
          <w:tcPr>
            <w:tcW w:w="2974" w:type="dxa"/>
          </w:tcPr>
          <w:p w:rsidR="000C0C75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C0C75" w:rsidRPr="00B810C5" w:rsidTr="00481F49">
        <w:trPr>
          <w:trHeight w:val="144"/>
          <w:jc w:val="center"/>
        </w:trPr>
        <w:tc>
          <w:tcPr>
            <w:tcW w:w="3032" w:type="dxa"/>
          </w:tcPr>
          <w:p w:rsidR="000C0C75" w:rsidRPr="00B810C5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45EA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Охрана окружающей среды на территории МО МР «Печора»</w:t>
            </w:r>
          </w:p>
        </w:tc>
        <w:tc>
          <w:tcPr>
            <w:tcW w:w="1559" w:type="dxa"/>
            <w:vAlign w:val="center"/>
          </w:tcPr>
          <w:p w:rsidR="000C0C75" w:rsidRPr="00C45EAE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</w:t>
            </w:r>
          </w:p>
        </w:tc>
        <w:tc>
          <w:tcPr>
            <w:tcW w:w="1276" w:type="dxa"/>
            <w:vAlign w:val="center"/>
          </w:tcPr>
          <w:p w:rsidR="000C0C75" w:rsidRPr="00C45EAE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</w:t>
            </w:r>
          </w:p>
        </w:tc>
        <w:tc>
          <w:tcPr>
            <w:tcW w:w="1275" w:type="dxa"/>
            <w:vAlign w:val="center"/>
          </w:tcPr>
          <w:p w:rsidR="000C0C75" w:rsidRPr="00C45EAE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2974" w:type="dxa"/>
          </w:tcPr>
          <w:p w:rsidR="000C0C75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C0C75" w:rsidRPr="00B810C5" w:rsidTr="00481F49">
        <w:trPr>
          <w:trHeight w:val="374"/>
          <w:jc w:val="center"/>
        </w:trPr>
        <w:tc>
          <w:tcPr>
            <w:tcW w:w="3032" w:type="dxa"/>
          </w:tcPr>
          <w:p w:rsidR="000C0C75" w:rsidRPr="00C45EAE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45EA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Укрепление правопорядка, защита населения и территории МО МР «П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ечора» от чрезвычайных ситуаций</w:t>
            </w:r>
          </w:p>
        </w:tc>
        <w:tc>
          <w:tcPr>
            <w:tcW w:w="1559" w:type="dxa"/>
            <w:vAlign w:val="center"/>
          </w:tcPr>
          <w:p w:rsidR="000C0C75" w:rsidRPr="00C45EAE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13</w:t>
            </w:r>
          </w:p>
        </w:tc>
        <w:tc>
          <w:tcPr>
            <w:tcW w:w="1276" w:type="dxa"/>
            <w:vAlign w:val="center"/>
          </w:tcPr>
          <w:p w:rsidR="000C0C75" w:rsidRPr="00C45EAE" w:rsidRDefault="002E737E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5</w:t>
            </w:r>
          </w:p>
        </w:tc>
        <w:tc>
          <w:tcPr>
            <w:tcW w:w="1275" w:type="dxa"/>
            <w:vAlign w:val="center"/>
          </w:tcPr>
          <w:p w:rsidR="000C0C75" w:rsidRPr="00C45EAE" w:rsidRDefault="002E737E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8</w:t>
            </w:r>
          </w:p>
        </w:tc>
        <w:tc>
          <w:tcPr>
            <w:tcW w:w="2974" w:type="dxa"/>
          </w:tcPr>
          <w:p w:rsidR="000C0C75" w:rsidRDefault="007C6E0D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Индикаторы не выполнены в связи с увеличением количества преступлений, дорожно-транспортных происшествий</w:t>
            </w:r>
          </w:p>
        </w:tc>
      </w:tr>
      <w:tr w:rsidR="000C0C75" w:rsidRPr="00B810C5" w:rsidTr="00481F49">
        <w:trPr>
          <w:trHeight w:val="462"/>
          <w:jc w:val="center"/>
        </w:trPr>
        <w:tc>
          <w:tcPr>
            <w:tcW w:w="3032" w:type="dxa"/>
          </w:tcPr>
          <w:p w:rsidR="000C0C75" w:rsidRPr="00C45EAE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45EA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Профилактика алкоголизма, наркомании, токсикомании и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табакокурения в МО МР «Печора»</w:t>
            </w:r>
          </w:p>
        </w:tc>
        <w:tc>
          <w:tcPr>
            <w:tcW w:w="1559" w:type="dxa"/>
            <w:vAlign w:val="center"/>
          </w:tcPr>
          <w:p w:rsidR="000C0C75" w:rsidRPr="00C45EAE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</w:t>
            </w:r>
          </w:p>
        </w:tc>
        <w:tc>
          <w:tcPr>
            <w:tcW w:w="1276" w:type="dxa"/>
            <w:vAlign w:val="center"/>
          </w:tcPr>
          <w:p w:rsidR="000C0C75" w:rsidRPr="00C45EAE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0C0C75" w:rsidRPr="00C45EAE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2974" w:type="dxa"/>
          </w:tcPr>
          <w:p w:rsidR="000C0C75" w:rsidRDefault="009A16CD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Индикатор не выполнен в связи с употреблением несовершеннолетними дешевых курительных смесей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спайсов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»</w:t>
            </w:r>
          </w:p>
        </w:tc>
      </w:tr>
      <w:tr w:rsidR="000C0C75" w:rsidRPr="00B810C5" w:rsidTr="00481F49">
        <w:trPr>
          <w:trHeight w:val="358"/>
          <w:jc w:val="center"/>
        </w:trPr>
        <w:tc>
          <w:tcPr>
            <w:tcW w:w="3032" w:type="dxa"/>
          </w:tcPr>
          <w:p w:rsidR="000C0C75" w:rsidRPr="00C45EAE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45EA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Профилактика терроризма и экстремиз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ма на территории МО МР «Печора»</w:t>
            </w:r>
          </w:p>
        </w:tc>
        <w:tc>
          <w:tcPr>
            <w:tcW w:w="1559" w:type="dxa"/>
            <w:vAlign w:val="center"/>
          </w:tcPr>
          <w:p w:rsidR="000C0C75" w:rsidRPr="00C45EAE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4</w:t>
            </w:r>
          </w:p>
        </w:tc>
        <w:tc>
          <w:tcPr>
            <w:tcW w:w="1276" w:type="dxa"/>
            <w:vAlign w:val="center"/>
          </w:tcPr>
          <w:p w:rsidR="000C0C75" w:rsidRPr="00C45EAE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4</w:t>
            </w:r>
          </w:p>
        </w:tc>
        <w:tc>
          <w:tcPr>
            <w:tcW w:w="1275" w:type="dxa"/>
            <w:vAlign w:val="center"/>
          </w:tcPr>
          <w:p w:rsidR="000C0C75" w:rsidRPr="00C45EAE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2974" w:type="dxa"/>
          </w:tcPr>
          <w:p w:rsidR="000C0C75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C0C75" w:rsidRPr="00B810C5" w:rsidTr="00481F49">
        <w:trPr>
          <w:trHeight w:val="311"/>
          <w:jc w:val="center"/>
        </w:trPr>
        <w:tc>
          <w:tcPr>
            <w:tcW w:w="3032" w:type="dxa"/>
          </w:tcPr>
          <w:p w:rsidR="000C0C75" w:rsidRPr="00D90D38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D90D3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Социальное развитие МО МР «Печора»</w:t>
            </w:r>
          </w:p>
        </w:tc>
        <w:tc>
          <w:tcPr>
            <w:tcW w:w="1559" w:type="dxa"/>
            <w:vAlign w:val="center"/>
          </w:tcPr>
          <w:p w:rsidR="000C0C75" w:rsidRPr="00FD74C7" w:rsidRDefault="00F75AA7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FD74C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9</w:t>
            </w:r>
          </w:p>
        </w:tc>
        <w:tc>
          <w:tcPr>
            <w:tcW w:w="1276" w:type="dxa"/>
            <w:vAlign w:val="center"/>
          </w:tcPr>
          <w:p w:rsidR="000C0C75" w:rsidRPr="00FD74C7" w:rsidRDefault="00F75AA7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FD74C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6</w:t>
            </w:r>
          </w:p>
        </w:tc>
        <w:tc>
          <w:tcPr>
            <w:tcW w:w="1275" w:type="dxa"/>
            <w:vAlign w:val="center"/>
          </w:tcPr>
          <w:p w:rsidR="000C0C75" w:rsidRPr="00FD74C7" w:rsidRDefault="00F75AA7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FD74C7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3</w:t>
            </w:r>
          </w:p>
        </w:tc>
        <w:tc>
          <w:tcPr>
            <w:tcW w:w="2974" w:type="dxa"/>
          </w:tcPr>
          <w:p w:rsidR="000C0C75" w:rsidRPr="005A168E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C0C75" w:rsidRPr="00B810C5" w:rsidTr="00481F49">
        <w:trPr>
          <w:jc w:val="center"/>
        </w:trPr>
        <w:tc>
          <w:tcPr>
            <w:tcW w:w="3032" w:type="dxa"/>
          </w:tcPr>
          <w:p w:rsidR="000C0C75" w:rsidRPr="00D90DB5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168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Содействие зан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ятости населения МО МР «Печора»</w:t>
            </w:r>
          </w:p>
        </w:tc>
        <w:tc>
          <w:tcPr>
            <w:tcW w:w="1559" w:type="dxa"/>
            <w:vAlign w:val="center"/>
          </w:tcPr>
          <w:p w:rsidR="000C0C75" w:rsidRPr="005A168E" w:rsidRDefault="00F75AA7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5</w:t>
            </w:r>
          </w:p>
        </w:tc>
        <w:tc>
          <w:tcPr>
            <w:tcW w:w="1276" w:type="dxa"/>
            <w:vAlign w:val="center"/>
          </w:tcPr>
          <w:p w:rsidR="000C0C75" w:rsidRPr="005A168E" w:rsidRDefault="00F75AA7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3</w:t>
            </w:r>
          </w:p>
        </w:tc>
        <w:tc>
          <w:tcPr>
            <w:tcW w:w="1275" w:type="dxa"/>
            <w:vAlign w:val="center"/>
          </w:tcPr>
          <w:p w:rsidR="000C0C75" w:rsidRPr="005A168E" w:rsidRDefault="00F75AA7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</w:t>
            </w:r>
          </w:p>
        </w:tc>
        <w:tc>
          <w:tcPr>
            <w:tcW w:w="2974" w:type="dxa"/>
          </w:tcPr>
          <w:p w:rsidR="000C0C75" w:rsidRPr="005A168E" w:rsidRDefault="0013548B" w:rsidP="0013548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Не выполнены индикаторы, направленные на привлечение  безработных к оплачиваемым общественным  работам</w:t>
            </w:r>
          </w:p>
        </w:tc>
      </w:tr>
      <w:tr w:rsidR="000C0C75" w:rsidRPr="00B810C5" w:rsidTr="00481F49">
        <w:trPr>
          <w:jc w:val="center"/>
        </w:trPr>
        <w:tc>
          <w:tcPr>
            <w:tcW w:w="3032" w:type="dxa"/>
          </w:tcPr>
          <w:p w:rsidR="000C0C75" w:rsidRPr="005A168E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168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Социальная поддержка отдельных категорий граждан, развитие и укрепление института семь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и на территории  МО МР «Печора»</w:t>
            </w:r>
          </w:p>
        </w:tc>
        <w:tc>
          <w:tcPr>
            <w:tcW w:w="1559" w:type="dxa"/>
            <w:vAlign w:val="center"/>
          </w:tcPr>
          <w:p w:rsidR="000C0C75" w:rsidRPr="005A168E" w:rsidRDefault="00F75AA7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6</w:t>
            </w:r>
          </w:p>
        </w:tc>
        <w:tc>
          <w:tcPr>
            <w:tcW w:w="1276" w:type="dxa"/>
            <w:vAlign w:val="center"/>
          </w:tcPr>
          <w:p w:rsidR="000C0C75" w:rsidRPr="005A168E" w:rsidRDefault="00F75AA7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3</w:t>
            </w:r>
          </w:p>
        </w:tc>
        <w:tc>
          <w:tcPr>
            <w:tcW w:w="1275" w:type="dxa"/>
            <w:vAlign w:val="center"/>
          </w:tcPr>
          <w:p w:rsidR="000C0C75" w:rsidRPr="005A168E" w:rsidRDefault="00F75AA7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3</w:t>
            </w:r>
          </w:p>
        </w:tc>
        <w:tc>
          <w:tcPr>
            <w:tcW w:w="2974" w:type="dxa"/>
          </w:tcPr>
          <w:p w:rsidR="000C0C75" w:rsidRPr="005A168E" w:rsidRDefault="003B56DB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Индикаторы не достигнуты в связи с тем, что проведены не все мероприятия</w:t>
            </w:r>
            <w:r w:rsidR="0014516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</w:t>
            </w:r>
            <w:r w:rsidR="00AE2D1A" w:rsidRPr="00EB1778">
              <w:rPr>
                <w:snapToGrid w:val="0"/>
                <w:sz w:val="18"/>
                <w:szCs w:val="18"/>
              </w:rPr>
              <w:t xml:space="preserve"> </w:t>
            </w:r>
            <w:r w:rsidR="00AE2D1A" w:rsidRPr="00AE2D1A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направле</w:t>
            </w:r>
            <w:r w:rsidR="00145166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н</w:t>
            </w:r>
            <w:r w:rsidR="00AE2D1A" w:rsidRPr="00AE2D1A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ны</w:t>
            </w:r>
            <w:r w:rsidR="00145166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е</w:t>
            </w:r>
            <w:r w:rsidR="00AE2D1A" w:rsidRPr="00AE2D1A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на</w:t>
            </w:r>
            <w:r w:rsidR="00AE2D1A">
              <w:rPr>
                <w:snapToGrid w:val="0"/>
                <w:sz w:val="18"/>
                <w:szCs w:val="18"/>
              </w:rPr>
              <w:t xml:space="preserve"> </w:t>
            </w:r>
            <w:r w:rsidR="00AE2D1A" w:rsidRPr="00AE2D1A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повышение авторитета и общественного значения рождения ребенка</w:t>
            </w:r>
            <w:r w:rsidR="00C900B1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, а также 4 детям сиротам не предоставлены жилые помещения</w:t>
            </w:r>
          </w:p>
        </w:tc>
      </w:tr>
      <w:tr w:rsidR="000C0C75" w:rsidRPr="00B810C5" w:rsidTr="00481F49">
        <w:trPr>
          <w:jc w:val="center"/>
        </w:trPr>
        <w:tc>
          <w:tcPr>
            <w:tcW w:w="3032" w:type="dxa"/>
          </w:tcPr>
          <w:p w:rsidR="000C0C75" w:rsidRPr="005A168E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168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Поддержка некоммерческих обществе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нных организаций МО МР «Печора»</w:t>
            </w:r>
          </w:p>
        </w:tc>
        <w:tc>
          <w:tcPr>
            <w:tcW w:w="1559" w:type="dxa"/>
            <w:vAlign w:val="center"/>
          </w:tcPr>
          <w:p w:rsidR="000C0C75" w:rsidRPr="005A168E" w:rsidRDefault="00F75AA7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0C0C75" w:rsidRPr="005A168E" w:rsidRDefault="00F75AA7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0C0C75" w:rsidRPr="005A168E" w:rsidRDefault="00F75AA7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2974" w:type="dxa"/>
          </w:tcPr>
          <w:p w:rsidR="000C0C75" w:rsidRPr="005A168E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0C0C75" w:rsidRPr="00B810C5" w:rsidTr="00481F49">
        <w:trPr>
          <w:trHeight w:val="403"/>
          <w:jc w:val="center"/>
        </w:trPr>
        <w:tc>
          <w:tcPr>
            <w:tcW w:w="3032" w:type="dxa"/>
          </w:tcPr>
          <w:p w:rsidR="000C0C75" w:rsidRPr="009102B0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168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Содействие в обеспечении населения МО МР «Печора»  лесо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</w:t>
            </w:r>
            <w:r w:rsidRPr="005A168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(пило) материалами.</w:t>
            </w:r>
          </w:p>
        </w:tc>
        <w:tc>
          <w:tcPr>
            <w:tcW w:w="1559" w:type="dxa"/>
            <w:vAlign w:val="center"/>
          </w:tcPr>
          <w:p w:rsidR="000C0C75" w:rsidRPr="005A168E" w:rsidRDefault="00F75AA7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276" w:type="dxa"/>
            <w:vAlign w:val="center"/>
          </w:tcPr>
          <w:p w:rsidR="000C0C75" w:rsidRPr="005A168E" w:rsidRDefault="00F75AA7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275" w:type="dxa"/>
            <w:vAlign w:val="center"/>
          </w:tcPr>
          <w:p w:rsidR="000C0C75" w:rsidRPr="005A168E" w:rsidRDefault="00F75AA7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</w:t>
            </w:r>
          </w:p>
        </w:tc>
        <w:tc>
          <w:tcPr>
            <w:tcW w:w="2974" w:type="dxa"/>
          </w:tcPr>
          <w:p w:rsidR="000C0C75" w:rsidRPr="005A168E" w:rsidRDefault="000C0C75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F75AA7" w:rsidRPr="00B810C5" w:rsidTr="00481F49">
        <w:trPr>
          <w:trHeight w:val="150"/>
          <w:jc w:val="center"/>
        </w:trPr>
        <w:tc>
          <w:tcPr>
            <w:tcW w:w="3032" w:type="dxa"/>
          </w:tcPr>
          <w:p w:rsidR="00F75AA7" w:rsidRPr="005A168E" w:rsidRDefault="00F75AA7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168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Здоровое население МО МР «Печора»</w:t>
            </w:r>
          </w:p>
        </w:tc>
        <w:tc>
          <w:tcPr>
            <w:tcW w:w="1559" w:type="dxa"/>
            <w:vAlign w:val="center"/>
          </w:tcPr>
          <w:p w:rsidR="00F75AA7" w:rsidRDefault="002469C2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4</w:t>
            </w:r>
          </w:p>
        </w:tc>
        <w:tc>
          <w:tcPr>
            <w:tcW w:w="1276" w:type="dxa"/>
            <w:vAlign w:val="center"/>
          </w:tcPr>
          <w:p w:rsidR="00F75AA7" w:rsidRDefault="002469C2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</w:t>
            </w:r>
          </w:p>
        </w:tc>
        <w:tc>
          <w:tcPr>
            <w:tcW w:w="1275" w:type="dxa"/>
            <w:vAlign w:val="center"/>
          </w:tcPr>
          <w:p w:rsidR="00F75AA7" w:rsidRDefault="002469C2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</w:t>
            </w:r>
          </w:p>
        </w:tc>
        <w:tc>
          <w:tcPr>
            <w:tcW w:w="2974" w:type="dxa"/>
          </w:tcPr>
          <w:p w:rsidR="00F75AA7" w:rsidRPr="005A168E" w:rsidRDefault="00452E24" w:rsidP="0097767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Не выполнен индикатор по снижению числа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умерших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от туберкулеза, а также</w:t>
            </w:r>
            <w:r w:rsidR="00EA27F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показатель обеспеченности врачами</w:t>
            </w:r>
          </w:p>
        </w:tc>
      </w:tr>
    </w:tbl>
    <w:p w:rsidR="003439A0" w:rsidRDefault="003439A0" w:rsidP="003439A0">
      <w:pPr>
        <w:pStyle w:val="1"/>
      </w:pPr>
    </w:p>
    <w:p w:rsidR="00481F49" w:rsidRPr="00481F49" w:rsidRDefault="00481F49" w:rsidP="00481F49"/>
    <w:p w:rsidR="00A31C65" w:rsidRDefault="00A31C65" w:rsidP="003439A0">
      <w:pPr>
        <w:pStyle w:val="1"/>
      </w:pPr>
      <w:bookmarkStart w:id="13" w:name="_Toc418677883"/>
      <w:bookmarkStart w:id="14" w:name="_Toc418688708"/>
      <w:r w:rsidRPr="008B48F9">
        <w:t>3. Сведения о выполнении расходных обязательств МО МР «Печора»</w:t>
      </w:r>
      <w:bookmarkEnd w:id="13"/>
      <w:bookmarkEnd w:id="14"/>
    </w:p>
    <w:p w:rsidR="003439A0" w:rsidRPr="003439A0" w:rsidRDefault="003439A0" w:rsidP="003439A0"/>
    <w:p w:rsidR="00A31C65" w:rsidRPr="001C0C0F" w:rsidRDefault="00A31C65" w:rsidP="004A2EE3">
      <w:pPr>
        <w:pStyle w:val="28"/>
        <w:ind w:firstLine="709"/>
      </w:pPr>
      <w:r w:rsidRPr="001C0C0F">
        <w:t>На территории муниципального района «Печора</w:t>
      </w:r>
      <w:r w:rsidR="001A7EE3">
        <w:t>»</w:t>
      </w:r>
      <w:r w:rsidRPr="001C0C0F">
        <w:t xml:space="preserve"> реализ</w:t>
      </w:r>
      <w:r>
        <w:t xml:space="preserve">овывались </w:t>
      </w:r>
      <w:r w:rsidRPr="001C0C0F">
        <w:t xml:space="preserve"> мероприятия </w:t>
      </w:r>
      <w:r>
        <w:t>10</w:t>
      </w:r>
      <w:r w:rsidRPr="001C0C0F">
        <w:t xml:space="preserve"> муниципальных программ. </w:t>
      </w:r>
    </w:p>
    <w:p w:rsidR="00A31C65" w:rsidRPr="001C0C0F" w:rsidRDefault="00A31C65" w:rsidP="004A2EE3">
      <w:pPr>
        <w:pStyle w:val="28"/>
        <w:rPr>
          <w:b/>
        </w:rPr>
      </w:pPr>
      <w:r w:rsidRPr="001C0C0F">
        <w:lastRenderedPageBreak/>
        <w:t xml:space="preserve">По программам предусматривается финансирование на общую сумму </w:t>
      </w:r>
      <w:r w:rsidRPr="001C0C0F">
        <w:rPr>
          <w:b/>
        </w:rPr>
        <w:t>2 57</w:t>
      </w:r>
      <w:r w:rsidR="000B62F1">
        <w:rPr>
          <w:b/>
        </w:rPr>
        <w:t>1</w:t>
      </w:r>
      <w:r w:rsidRPr="001C0C0F">
        <w:rPr>
          <w:b/>
        </w:rPr>
        <w:t> </w:t>
      </w:r>
      <w:r w:rsidR="000B62F1">
        <w:rPr>
          <w:b/>
        </w:rPr>
        <w:t>4</w:t>
      </w:r>
      <w:r w:rsidR="00A33762">
        <w:rPr>
          <w:b/>
        </w:rPr>
        <w:t>31</w:t>
      </w:r>
      <w:r w:rsidRPr="001C0C0F">
        <w:rPr>
          <w:b/>
        </w:rPr>
        <w:t>,</w:t>
      </w:r>
      <w:r w:rsidR="00A33762">
        <w:rPr>
          <w:b/>
        </w:rPr>
        <w:t>3</w:t>
      </w:r>
      <w:r w:rsidRPr="001C0C0F">
        <w:t xml:space="preserve"> </w:t>
      </w:r>
      <w:r w:rsidRPr="001C0C0F">
        <w:rPr>
          <w:b/>
        </w:rPr>
        <w:t xml:space="preserve">тыс. рублей, из них: </w:t>
      </w:r>
    </w:p>
    <w:p w:rsidR="00A31C65" w:rsidRPr="001C0C0F" w:rsidRDefault="00A31C65" w:rsidP="004A2EE3">
      <w:pPr>
        <w:pStyle w:val="28"/>
        <w:ind w:firstLine="709"/>
        <w:rPr>
          <w:b/>
        </w:rPr>
      </w:pPr>
      <w:r w:rsidRPr="001C0C0F">
        <w:rPr>
          <w:b/>
        </w:rPr>
        <w:t xml:space="preserve">- </w:t>
      </w:r>
      <w:r w:rsidRPr="001C0C0F">
        <w:t>Федеральный бюджет РФ</w:t>
      </w:r>
      <w:r w:rsidRPr="001C0C0F">
        <w:rPr>
          <w:b/>
        </w:rPr>
        <w:t xml:space="preserve"> – 10 782,1 тыс. рублей; </w:t>
      </w:r>
    </w:p>
    <w:p w:rsidR="00A31C65" w:rsidRPr="001C0C0F" w:rsidRDefault="00A31C65" w:rsidP="004A2EE3">
      <w:pPr>
        <w:pStyle w:val="28"/>
        <w:ind w:firstLine="709"/>
        <w:rPr>
          <w:b/>
        </w:rPr>
      </w:pPr>
      <w:r w:rsidRPr="001C0C0F">
        <w:rPr>
          <w:b/>
        </w:rPr>
        <w:t xml:space="preserve">- </w:t>
      </w:r>
      <w:r w:rsidRPr="001C0C0F">
        <w:t>Фонд содействия реформировани</w:t>
      </w:r>
      <w:r w:rsidR="00A33762">
        <w:t>ю</w:t>
      </w:r>
      <w:r w:rsidRPr="001C0C0F">
        <w:t xml:space="preserve"> ЖКХ</w:t>
      </w:r>
      <w:r w:rsidRPr="001C0C0F">
        <w:rPr>
          <w:b/>
        </w:rPr>
        <w:t xml:space="preserve"> – 328 683,9 тыс. рублей;</w:t>
      </w:r>
    </w:p>
    <w:p w:rsidR="00A31C65" w:rsidRPr="001C0C0F" w:rsidRDefault="00A31C65" w:rsidP="004A2EE3">
      <w:pPr>
        <w:pStyle w:val="28"/>
        <w:ind w:firstLine="709"/>
        <w:rPr>
          <w:b/>
        </w:rPr>
      </w:pPr>
      <w:r w:rsidRPr="001C0C0F">
        <w:t xml:space="preserve">- Республиканский бюджет Республики Коми – </w:t>
      </w:r>
      <w:r w:rsidRPr="001C0C0F">
        <w:rPr>
          <w:b/>
        </w:rPr>
        <w:t>1 231 369,8</w:t>
      </w:r>
      <w:r w:rsidRPr="001C0C0F">
        <w:t xml:space="preserve"> </w:t>
      </w:r>
      <w:r w:rsidRPr="001C0C0F">
        <w:rPr>
          <w:b/>
        </w:rPr>
        <w:t xml:space="preserve">тыс. рублей; </w:t>
      </w:r>
    </w:p>
    <w:p w:rsidR="00A31C65" w:rsidRPr="001C0C0F" w:rsidRDefault="00A31C65" w:rsidP="004A2EE3">
      <w:pPr>
        <w:pStyle w:val="28"/>
        <w:ind w:firstLine="709"/>
        <w:rPr>
          <w:b/>
        </w:rPr>
      </w:pPr>
      <w:r w:rsidRPr="001C0C0F">
        <w:t xml:space="preserve">- Бюджет  муниципального образования муниципального района  «Печора» -   </w:t>
      </w:r>
      <w:r w:rsidRPr="001C0C0F">
        <w:rPr>
          <w:b/>
        </w:rPr>
        <w:t>903</w:t>
      </w:r>
      <w:r w:rsidR="000B62F1">
        <w:rPr>
          <w:b/>
        </w:rPr>
        <w:t> </w:t>
      </w:r>
      <w:r w:rsidR="00A33762">
        <w:rPr>
          <w:b/>
        </w:rPr>
        <w:t>770</w:t>
      </w:r>
      <w:r w:rsidR="000B62F1">
        <w:rPr>
          <w:b/>
        </w:rPr>
        <w:t>,</w:t>
      </w:r>
      <w:r w:rsidR="00A33762">
        <w:rPr>
          <w:b/>
        </w:rPr>
        <w:t>2</w:t>
      </w:r>
      <w:r w:rsidRPr="001C0C0F">
        <w:t xml:space="preserve"> </w:t>
      </w:r>
      <w:r w:rsidRPr="001C0C0F">
        <w:rPr>
          <w:b/>
        </w:rPr>
        <w:t>тыс. рублей;</w:t>
      </w:r>
    </w:p>
    <w:p w:rsidR="00A31C65" w:rsidRPr="001C0C0F" w:rsidRDefault="00A31C65" w:rsidP="004A2EE3">
      <w:pPr>
        <w:pStyle w:val="28"/>
        <w:ind w:firstLine="709"/>
        <w:rPr>
          <w:b/>
        </w:rPr>
      </w:pPr>
      <w:r w:rsidRPr="001C0C0F">
        <w:t xml:space="preserve">- Бюджеты городских и сельских поселений – </w:t>
      </w:r>
      <w:r w:rsidRPr="001C0C0F">
        <w:rPr>
          <w:b/>
        </w:rPr>
        <w:t>4</w:t>
      </w:r>
      <w:r w:rsidR="000B62F1">
        <w:rPr>
          <w:b/>
        </w:rPr>
        <w:t> </w:t>
      </w:r>
      <w:r w:rsidRPr="001C0C0F">
        <w:rPr>
          <w:b/>
        </w:rPr>
        <w:t>6</w:t>
      </w:r>
      <w:r w:rsidR="00A33762">
        <w:rPr>
          <w:b/>
        </w:rPr>
        <w:t>11</w:t>
      </w:r>
      <w:r w:rsidR="000B62F1">
        <w:rPr>
          <w:b/>
        </w:rPr>
        <w:t>,6</w:t>
      </w:r>
      <w:r w:rsidRPr="001C0C0F">
        <w:t xml:space="preserve"> </w:t>
      </w:r>
      <w:r w:rsidRPr="001C0C0F">
        <w:rPr>
          <w:b/>
        </w:rPr>
        <w:t>тыс. рублей;</w:t>
      </w:r>
    </w:p>
    <w:p w:rsidR="00A31C65" w:rsidRPr="001C0C0F" w:rsidRDefault="00A31C65" w:rsidP="004A2EE3">
      <w:pPr>
        <w:pStyle w:val="28"/>
        <w:ind w:firstLine="709"/>
        <w:rPr>
          <w:b/>
        </w:rPr>
      </w:pPr>
      <w:r w:rsidRPr="001C0C0F">
        <w:t xml:space="preserve">- Внебюджетные средства –  </w:t>
      </w:r>
      <w:r w:rsidRPr="001C0C0F">
        <w:rPr>
          <w:b/>
        </w:rPr>
        <w:t>92 21</w:t>
      </w:r>
      <w:r w:rsidR="00A33762">
        <w:rPr>
          <w:b/>
        </w:rPr>
        <w:t>3</w:t>
      </w:r>
      <w:r w:rsidRPr="001C0C0F">
        <w:rPr>
          <w:b/>
        </w:rPr>
        <w:t>,</w:t>
      </w:r>
      <w:r w:rsidR="00A33762">
        <w:rPr>
          <w:b/>
        </w:rPr>
        <w:t>7</w:t>
      </w:r>
      <w:r w:rsidRPr="001C0C0F">
        <w:t xml:space="preserve"> </w:t>
      </w:r>
      <w:r w:rsidRPr="001C0C0F">
        <w:rPr>
          <w:b/>
        </w:rPr>
        <w:t>тыс. рублей;</w:t>
      </w:r>
    </w:p>
    <w:p w:rsidR="00A31C65" w:rsidRDefault="00A31C65" w:rsidP="004A2EE3">
      <w:pPr>
        <w:pStyle w:val="28"/>
        <w:ind w:firstLine="709"/>
      </w:pPr>
      <w:r w:rsidRPr="001C0C0F">
        <w:t xml:space="preserve">Выполнены мероприятия за отчетный период по всем муниципальным программам  за счет всех источников финансирования на сумму </w:t>
      </w:r>
      <w:r w:rsidRPr="006A5A47">
        <w:rPr>
          <w:b/>
        </w:rPr>
        <w:t>2 02</w:t>
      </w:r>
      <w:r w:rsidR="00A33762">
        <w:rPr>
          <w:b/>
        </w:rPr>
        <w:t>8</w:t>
      </w:r>
      <w:r w:rsidR="00694892">
        <w:rPr>
          <w:b/>
        </w:rPr>
        <w:t> </w:t>
      </w:r>
      <w:r w:rsidR="00A33762">
        <w:rPr>
          <w:b/>
        </w:rPr>
        <w:t>793</w:t>
      </w:r>
      <w:r w:rsidR="00694892">
        <w:rPr>
          <w:b/>
        </w:rPr>
        <w:t>,</w:t>
      </w:r>
      <w:r w:rsidR="00A33762">
        <w:rPr>
          <w:b/>
        </w:rPr>
        <w:t>7</w:t>
      </w:r>
      <w:r>
        <w:t xml:space="preserve"> </w:t>
      </w:r>
      <w:r w:rsidRPr="001C0C0F">
        <w:rPr>
          <w:b/>
        </w:rPr>
        <w:t>тыс. рублей</w:t>
      </w:r>
      <w:r w:rsidRPr="001C0C0F">
        <w:t xml:space="preserve">  или  </w:t>
      </w:r>
      <w:r w:rsidRPr="001C0C0F">
        <w:rPr>
          <w:b/>
        </w:rPr>
        <w:t>78,</w:t>
      </w:r>
      <w:r w:rsidR="000B62F1">
        <w:rPr>
          <w:b/>
        </w:rPr>
        <w:t>9</w:t>
      </w:r>
      <w:r w:rsidRPr="001C0C0F">
        <w:rPr>
          <w:b/>
        </w:rPr>
        <w:t xml:space="preserve"> %</w:t>
      </w:r>
      <w:r w:rsidRPr="001C0C0F">
        <w:t xml:space="preserve"> от предусмотренного финансирования, в т. ч. по программам:</w:t>
      </w:r>
    </w:p>
    <w:p w:rsidR="00A31C65" w:rsidRPr="001C0C0F" w:rsidRDefault="00A31C65" w:rsidP="004A2EE3">
      <w:pPr>
        <w:pStyle w:val="28"/>
      </w:pPr>
    </w:p>
    <w:p w:rsidR="00F20067" w:rsidRDefault="003439A0" w:rsidP="00056656">
      <w:pPr>
        <w:pStyle w:val="af9"/>
      </w:pPr>
      <w:r>
        <w:t>3.</w:t>
      </w:r>
      <w:r w:rsidR="004A2EE3">
        <w:t>1.</w:t>
      </w:r>
      <w:r w:rsidR="00A31C65" w:rsidRPr="00F20067">
        <w:t>Муниципальная программа</w:t>
      </w:r>
      <w:r w:rsidR="00F20067" w:rsidRPr="00F20067">
        <w:t xml:space="preserve"> </w:t>
      </w:r>
      <w:r w:rsidR="00A31C65" w:rsidRPr="00F20067">
        <w:t>Развитие экономики МО МР «Печора»</w:t>
      </w:r>
    </w:p>
    <w:p w:rsidR="00481F49" w:rsidRPr="00481F49" w:rsidRDefault="00481F49" w:rsidP="00481F49"/>
    <w:p w:rsidR="00A31C65" w:rsidRPr="001C0C0F" w:rsidRDefault="00A31C65" w:rsidP="004A2EE3">
      <w:pPr>
        <w:pStyle w:val="28"/>
        <w:ind w:firstLine="709"/>
      </w:pPr>
      <w:r w:rsidRPr="001C0C0F">
        <w:rPr>
          <w:color w:val="000000" w:themeColor="text1"/>
        </w:rPr>
        <w:t xml:space="preserve">На реализацию муниципальной программы предусмотрено бюджетом и иными источниками  </w:t>
      </w:r>
      <w:r w:rsidRPr="001C0C0F">
        <w:rPr>
          <w:b/>
          <w:color w:val="000000" w:themeColor="text1"/>
        </w:rPr>
        <w:t>34 114,2 тыс. рублей.</w:t>
      </w:r>
      <w:r w:rsidRPr="001C0C0F">
        <w:rPr>
          <w:color w:val="000000" w:themeColor="text1"/>
        </w:rPr>
        <w:t xml:space="preserve"> Мероприятия программы </w:t>
      </w:r>
      <w:r>
        <w:rPr>
          <w:color w:val="000000" w:themeColor="text1"/>
        </w:rPr>
        <w:t xml:space="preserve">выполнены на сумму </w:t>
      </w:r>
      <w:r w:rsidRPr="001C0C0F">
        <w:rPr>
          <w:b/>
          <w:color w:val="000000" w:themeColor="text1"/>
        </w:rPr>
        <w:t xml:space="preserve">21 009,7 </w:t>
      </w:r>
      <w:r w:rsidRPr="001C0C0F">
        <w:rPr>
          <w:color w:val="000000" w:themeColor="text1"/>
        </w:rPr>
        <w:t xml:space="preserve">тыс. рублей или </w:t>
      </w:r>
      <w:r w:rsidRPr="001C0C0F">
        <w:rPr>
          <w:b/>
          <w:color w:val="000000" w:themeColor="text1"/>
        </w:rPr>
        <w:t>61,6 %</w:t>
      </w:r>
      <w:r w:rsidRPr="001C0C0F">
        <w:rPr>
          <w:color w:val="000000" w:themeColor="text1"/>
        </w:rPr>
        <w:t xml:space="preserve"> от общего объема, </w:t>
      </w:r>
      <w:r w:rsidRPr="001C0C0F">
        <w:t>в т. ч. по подпрограммам:</w:t>
      </w:r>
    </w:p>
    <w:p w:rsidR="00A31C65" w:rsidRPr="00F20067" w:rsidRDefault="003439A0" w:rsidP="004A2EE3">
      <w:pPr>
        <w:pStyle w:val="28"/>
        <w:ind w:firstLine="709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3.</w:t>
      </w:r>
      <w:r w:rsidR="00A31C65" w:rsidRPr="00F20067">
        <w:rPr>
          <w:b/>
          <w:i/>
          <w:color w:val="000000" w:themeColor="text1"/>
        </w:rPr>
        <w:t xml:space="preserve">1.1. Подпрограмма 1 «Развитие и поддержка малого и среднего предпринимательства в муниципальном районе «Печора» </w:t>
      </w:r>
    </w:p>
    <w:p w:rsidR="00A31C65" w:rsidRPr="001C0C0F" w:rsidRDefault="00A31C65" w:rsidP="004A2EE3">
      <w:pPr>
        <w:pStyle w:val="28"/>
        <w:ind w:firstLine="709"/>
        <w:rPr>
          <w:color w:val="000000" w:themeColor="text1"/>
        </w:rPr>
      </w:pPr>
      <w:r w:rsidRPr="001C0C0F">
        <w:rPr>
          <w:color w:val="000000" w:themeColor="text1"/>
        </w:rPr>
        <w:t xml:space="preserve">На реализацию мероприятий подпрограммы 1  предусмотрено бюджетом и иными источниками  </w:t>
      </w:r>
      <w:r w:rsidRPr="001C0C0F">
        <w:rPr>
          <w:b/>
          <w:color w:val="000000" w:themeColor="text1"/>
        </w:rPr>
        <w:t xml:space="preserve">2 216,9 тыс. рублей. </w:t>
      </w:r>
      <w:r w:rsidRPr="001C0C0F">
        <w:rPr>
          <w:color w:val="000000" w:themeColor="text1"/>
        </w:rPr>
        <w:t xml:space="preserve">Мероприятия подпрограммы выполнены на сумму </w:t>
      </w:r>
      <w:r w:rsidRPr="001C0C0F">
        <w:rPr>
          <w:b/>
          <w:color w:val="000000" w:themeColor="text1"/>
        </w:rPr>
        <w:t>2 166,9</w:t>
      </w:r>
      <w:r w:rsidRPr="001C0C0F">
        <w:rPr>
          <w:color w:val="000000" w:themeColor="text1"/>
        </w:rPr>
        <w:t xml:space="preserve"> </w:t>
      </w:r>
      <w:r w:rsidRPr="001C0C0F">
        <w:rPr>
          <w:b/>
          <w:color w:val="000000" w:themeColor="text1"/>
        </w:rPr>
        <w:t xml:space="preserve">тыс. рублей </w:t>
      </w:r>
      <w:r w:rsidRPr="001C0C0F">
        <w:rPr>
          <w:color w:val="000000" w:themeColor="text1"/>
        </w:rPr>
        <w:t xml:space="preserve">или </w:t>
      </w:r>
      <w:r w:rsidRPr="001C0C0F">
        <w:rPr>
          <w:b/>
          <w:color w:val="000000" w:themeColor="text1"/>
        </w:rPr>
        <w:t>97,7%</w:t>
      </w:r>
      <w:r w:rsidRPr="001C0C0F">
        <w:rPr>
          <w:color w:val="000000" w:themeColor="text1"/>
        </w:rPr>
        <w:t xml:space="preserve"> от общего объема. </w:t>
      </w:r>
    </w:p>
    <w:p w:rsidR="00A31C65" w:rsidRPr="00F20067" w:rsidRDefault="003439A0" w:rsidP="004A2EE3">
      <w:pPr>
        <w:pStyle w:val="28"/>
        <w:ind w:firstLine="709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3.</w:t>
      </w:r>
      <w:r w:rsidR="00A31C65" w:rsidRPr="00F20067">
        <w:rPr>
          <w:b/>
          <w:i/>
          <w:color w:val="000000" w:themeColor="text1"/>
        </w:rPr>
        <w:t>1.2. Подпрограмма 2 «Развитие ту</w:t>
      </w:r>
      <w:r w:rsidR="004B4FFF">
        <w:rPr>
          <w:b/>
          <w:i/>
          <w:color w:val="000000" w:themeColor="text1"/>
        </w:rPr>
        <w:t xml:space="preserve">ризма на территории </w:t>
      </w:r>
      <w:r w:rsidR="00A50C6C">
        <w:rPr>
          <w:b/>
          <w:i/>
          <w:color w:val="000000" w:themeColor="text1"/>
        </w:rPr>
        <w:t xml:space="preserve">МО </w:t>
      </w:r>
      <w:r w:rsidR="004B4FFF">
        <w:rPr>
          <w:b/>
          <w:i/>
          <w:color w:val="000000" w:themeColor="text1"/>
        </w:rPr>
        <w:t>МР «Печора»</w:t>
      </w:r>
    </w:p>
    <w:p w:rsidR="00A31C65" w:rsidRPr="001C0C0F" w:rsidRDefault="00A31C65" w:rsidP="004A2EE3">
      <w:pPr>
        <w:pStyle w:val="28"/>
        <w:ind w:firstLine="709"/>
        <w:rPr>
          <w:b/>
          <w:color w:val="000000" w:themeColor="text1"/>
        </w:rPr>
      </w:pPr>
      <w:r w:rsidRPr="001C0C0F">
        <w:rPr>
          <w:color w:val="000000" w:themeColor="text1"/>
        </w:rPr>
        <w:t xml:space="preserve">На реализацию мероприятий подпрограммы 2 предусмотрено бюджетом </w:t>
      </w:r>
      <w:r w:rsidRPr="001C0C0F">
        <w:rPr>
          <w:b/>
          <w:color w:val="000000" w:themeColor="text1"/>
        </w:rPr>
        <w:t>31 897,3 тыс. рублей</w:t>
      </w:r>
      <w:r w:rsidRPr="001C0C0F">
        <w:rPr>
          <w:color w:val="000000" w:themeColor="text1"/>
        </w:rPr>
        <w:t xml:space="preserve"> Мероприятия подпрограммы выполнены на сумму </w:t>
      </w:r>
      <w:r w:rsidRPr="001C0C0F">
        <w:rPr>
          <w:b/>
          <w:color w:val="000000" w:themeColor="text1"/>
        </w:rPr>
        <w:t xml:space="preserve">18 842,8 </w:t>
      </w:r>
      <w:r w:rsidRPr="001C0C0F">
        <w:rPr>
          <w:color w:val="000000" w:themeColor="text1"/>
        </w:rPr>
        <w:t xml:space="preserve"> </w:t>
      </w:r>
      <w:r w:rsidRPr="001C0C0F">
        <w:rPr>
          <w:b/>
          <w:color w:val="000000" w:themeColor="text1"/>
        </w:rPr>
        <w:t>тыс. рублей</w:t>
      </w:r>
      <w:r w:rsidRPr="001C0C0F">
        <w:rPr>
          <w:color w:val="000000" w:themeColor="text1"/>
        </w:rPr>
        <w:t xml:space="preserve"> или </w:t>
      </w:r>
      <w:r w:rsidRPr="001C0C0F">
        <w:rPr>
          <w:b/>
          <w:color w:val="000000" w:themeColor="text1"/>
        </w:rPr>
        <w:t>59</w:t>
      </w:r>
      <w:r w:rsidR="0012538E">
        <w:rPr>
          <w:b/>
          <w:color w:val="000000" w:themeColor="text1"/>
        </w:rPr>
        <w:t>,1</w:t>
      </w:r>
      <w:r w:rsidRPr="001C0C0F">
        <w:rPr>
          <w:b/>
          <w:color w:val="000000" w:themeColor="text1"/>
        </w:rPr>
        <w:t xml:space="preserve"> % от общего объема. </w:t>
      </w:r>
    </w:p>
    <w:p w:rsidR="00A31C65" w:rsidRPr="00A31C65" w:rsidRDefault="00A31C65" w:rsidP="004A2EE3">
      <w:pPr>
        <w:pStyle w:val="28"/>
        <w:ind w:firstLine="709"/>
        <w:rPr>
          <w:color w:val="000000" w:themeColor="text1"/>
        </w:rPr>
      </w:pPr>
      <w:r w:rsidRPr="00A31C65">
        <w:rPr>
          <w:color w:val="000000" w:themeColor="text1"/>
        </w:rPr>
        <w:t xml:space="preserve">Остаток средств, предусмотренный на выполнение мероприятий по строительству объекта в размере 13 054,5 тыс. рублей, не освоен в связи с  невыполнением подрядчиком обязательств по контракту. </w:t>
      </w:r>
    </w:p>
    <w:p w:rsidR="00A31C65" w:rsidRPr="00A31C65" w:rsidRDefault="00A31C65" w:rsidP="004A2EE3">
      <w:pPr>
        <w:pStyle w:val="28"/>
        <w:ind w:firstLine="709"/>
        <w:rPr>
          <w:color w:val="000000" w:themeColor="text1"/>
        </w:rPr>
      </w:pPr>
      <w:r w:rsidRPr="00A31C65">
        <w:rPr>
          <w:color w:val="000000" w:themeColor="text1"/>
        </w:rPr>
        <w:t xml:space="preserve">На данный момент ведется процедура расторжения муниципального контракта в одностороннем порядке со стороны заказчика (Управление культуры и туризма МР «Печора»). </w:t>
      </w:r>
    </w:p>
    <w:p w:rsidR="00A31C65" w:rsidRPr="001C0C0F" w:rsidRDefault="00A31C65" w:rsidP="004A2EE3">
      <w:pPr>
        <w:pStyle w:val="28"/>
        <w:rPr>
          <w:b/>
          <w:color w:val="000000" w:themeColor="text1"/>
        </w:rPr>
      </w:pPr>
    </w:p>
    <w:p w:rsidR="00A31C65" w:rsidRPr="00056656" w:rsidRDefault="003439A0" w:rsidP="00056656">
      <w:pPr>
        <w:pStyle w:val="af9"/>
      </w:pPr>
      <w:r w:rsidRPr="00056656">
        <w:t>3.</w:t>
      </w:r>
      <w:r w:rsidR="00A31C65" w:rsidRPr="00056656">
        <w:t xml:space="preserve">2. Муниципальная программа «Развитие агропромышленного </w:t>
      </w:r>
      <w:r w:rsidR="00056656">
        <w:t xml:space="preserve">и </w:t>
      </w:r>
      <w:proofErr w:type="spellStart"/>
      <w:r w:rsidR="00056656">
        <w:t>рыбохозяйственного</w:t>
      </w:r>
      <w:proofErr w:type="spellEnd"/>
      <w:r w:rsidR="00056656">
        <w:t xml:space="preserve"> </w:t>
      </w:r>
      <w:r w:rsidR="00A31C65" w:rsidRPr="00056656">
        <w:t>комплексов МО МР «Печора»</w:t>
      </w:r>
    </w:p>
    <w:p w:rsidR="00481F49" w:rsidRPr="00481F49" w:rsidRDefault="00481F49" w:rsidP="00481F49"/>
    <w:p w:rsidR="00A31C65" w:rsidRPr="001C0C0F" w:rsidRDefault="00A31C65" w:rsidP="004A2EE3">
      <w:pPr>
        <w:pStyle w:val="28"/>
      </w:pPr>
      <w:r w:rsidRPr="001C0C0F">
        <w:rPr>
          <w:color w:val="000000" w:themeColor="text1"/>
        </w:rPr>
        <w:t>На реализацию муниципальной программы предусмотрено бюджетом</w:t>
      </w:r>
      <w:r>
        <w:rPr>
          <w:color w:val="000000" w:themeColor="text1"/>
        </w:rPr>
        <w:t xml:space="preserve"> МО МР «Печора»</w:t>
      </w:r>
      <w:r w:rsidRPr="001C0C0F">
        <w:rPr>
          <w:color w:val="000000" w:themeColor="text1"/>
        </w:rPr>
        <w:t xml:space="preserve"> </w:t>
      </w:r>
      <w:r w:rsidRPr="001C0C0F">
        <w:rPr>
          <w:b/>
          <w:color w:val="000000" w:themeColor="text1"/>
        </w:rPr>
        <w:t>1 035,0</w:t>
      </w:r>
      <w:r w:rsidRPr="001C0C0F">
        <w:rPr>
          <w:color w:val="000000" w:themeColor="text1"/>
        </w:rPr>
        <w:t xml:space="preserve"> </w:t>
      </w:r>
      <w:r w:rsidRPr="001C0C0F">
        <w:rPr>
          <w:b/>
          <w:color w:val="000000" w:themeColor="text1"/>
        </w:rPr>
        <w:t xml:space="preserve"> тыс. рублей.</w:t>
      </w:r>
      <w:r w:rsidRPr="001C0C0F">
        <w:rPr>
          <w:color w:val="000000" w:themeColor="text1"/>
        </w:rPr>
        <w:t xml:space="preserve"> Мероприятия программы выполнены на сумму </w:t>
      </w:r>
      <w:r w:rsidRPr="001C0C0F">
        <w:rPr>
          <w:b/>
          <w:color w:val="000000" w:themeColor="text1"/>
        </w:rPr>
        <w:t>861,9 тыс. рублей</w:t>
      </w:r>
      <w:r w:rsidRPr="001C0C0F">
        <w:rPr>
          <w:color w:val="000000" w:themeColor="text1"/>
        </w:rPr>
        <w:t xml:space="preserve"> или </w:t>
      </w:r>
      <w:r w:rsidRPr="001C0C0F">
        <w:rPr>
          <w:b/>
          <w:color w:val="000000" w:themeColor="text1"/>
        </w:rPr>
        <w:t>83,3</w:t>
      </w:r>
      <w:r w:rsidRPr="001C0C0F">
        <w:rPr>
          <w:color w:val="000000" w:themeColor="text1"/>
        </w:rPr>
        <w:t xml:space="preserve"> </w:t>
      </w:r>
      <w:r w:rsidRPr="001C0C0F">
        <w:rPr>
          <w:b/>
          <w:color w:val="000000" w:themeColor="text1"/>
        </w:rPr>
        <w:t>%</w:t>
      </w:r>
      <w:r w:rsidRPr="001C0C0F">
        <w:rPr>
          <w:color w:val="000000" w:themeColor="text1"/>
        </w:rPr>
        <w:t xml:space="preserve"> от общего объема, </w:t>
      </w:r>
      <w:r w:rsidRPr="001C0C0F">
        <w:t>в т. ч. по подпрограммам:</w:t>
      </w:r>
    </w:p>
    <w:p w:rsidR="00A31C65" w:rsidRPr="00F20067" w:rsidRDefault="003439A0" w:rsidP="003439A0">
      <w:pPr>
        <w:pStyle w:val="28"/>
        <w:ind w:firstLine="709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3.</w:t>
      </w:r>
      <w:r w:rsidR="00A31C65" w:rsidRPr="00F20067">
        <w:rPr>
          <w:b/>
          <w:i/>
          <w:color w:val="000000" w:themeColor="text1"/>
        </w:rPr>
        <w:t>2.1. Подпрограмма 1 «Развитие сельского хозяйства и р</w:t>
      </w:r>
      <w:r w:rsidR="0012538E" w:rsidRPr="00F20067">
        <w:rPr>
          <w:b/>
          <w:i/>
          <w:color w:val="000000" w:themeColor="text1"/>
        </w:rPr>
        <w:t>ыбоводства на территории МО МР «</w:t>
      </w:r>
      <w:r w:rsidR="00A31C65" w:rsidRPr="00F20067">
        <w:rPr>
          <w:b/>
          <w:i/>
          <w:color w:val="000000" w:themeColor="text1"/>
        </w:rPr>
        <w:t xml:space="preserve">Печора». </w:t>
      </w:r>
    </w:p>
    <w:p w:rsidR="00A31C65" w:rsidRPr="001C0C0F" w:rsidRDefault="00A31C65" w:rsidP="004A2EE3">
      <w:pPr>
        <w:pStyle w:val="28"/>
        <w:rPr>
          <w:color w:val="000000" w:themeColor="text1"/>
        </w:rPr>
      </w:pPr>
      <w:r w:rsidRPr="001C0C0F">
        <w:rPr>
          <w:color w:val="000000" w:themeColor="text1"/>
        </w:rPr>
        <w:lastRenderedPageBreak/>
        <w:t xml:space="preserve">На реализацию мероприятий подпрограммы 1 предусмотрено бюджетом </w:t>
      </w:r>
      <w:r w:rsidRPr="001C0C0F">
        <w:rPr>
          <w:b/>
          <w:color w:val="000000" w:themeColor="text1"/>
        </w:rPr>
        <w:t xml:space="preserve">1 035,0 тыс. рублей. </w:t>
      </w:r>
    </w:p>
    <w:p w:rsidR="00A31C65" w:rsidRPr="001C0C0F" w:rsidRDefault="00A31C65" w:rsidP="004A2EE3">
      <w:pPr>
        <w:pStyle w:val="28"/>
        <w:rPr>
          <w:color w:val="000000" w:themeColor="text1"/>
        </w:rPr>
      </w:pPr>
      <w:r w:rsidRPr="001C0C0F">
        <w:rPr>
          <w:color w:val="000000" w:themeColor="text1"/>
        </w:rPr>
        <w:t xml:space="preserve">Мероприятия подпрограммы </w:t>
      </w:r>
      <w:r w:rsidR="00E262A2">
        <w:rPr>
          <w:color w:val="000000" w:themeColor="text1"/>
        </w:rPr>
        <w:t>выполнены на сумму</w:t>
      </w:r>
      <w:r w:rsidRPr="001C0C0F">
        <w:rPr>
          <w:color w:val="000000" w:themeColor="text1"/>
        </w:rPr>
        <w:t xml:space="preserve"> </w:t>
      </w:r>
      <w:r w:rsidRPr="001C0C0F">
        <w:rPr>
          <w:b/>
          <w:color w:val="000000" w:themeColor="text1"/>
        </w:rPr>
        <w:t>861,9</w:t>
      </w:r>
      <w:r w:rsidRPr="001C0C0F">
        <w:rPr>
          <w:color w:val="000000" w:themeColor="text1"/>
        </w:rPr>
        <w:t xml:space="preserve"> </w:t>
      </w:r>
      <w:r w:rsidRPr="001C0C0F">
        <w:rPr>
          <w:b/>
          <w:color w:val="000000" w:themeColor="text1"/>
        </w:rPr>
        <w:t xml:space="preserve">тыс. рублей или 83,3 % </w:t>
      </w:r>
      <w:r w:rsidRPr="001C0C0F">
        <w:rPr>
          <w:color w:val="000000" w:themeColor="text1"/>
        </w:rPr>
        <w:t>от общего объема</w:t>
      </w:r>
      <w:r w:rsidRPr="001C0C0F">
        <w:rPr>
          <w:b/>
          <w:color w:val="000000" w:themeColor="text1"/>
        </w:rPr>
        <w:t>.</w:t>
      </w:r>
      <w:r w:rsidRPr="001C0C0F">
        <w:rPr>
          <w:color w:val="000000" w:themeColor="text1"/>
        </w:rPr>
        <w:t xml:space="preserve">   </w:t>
      </w:r>
    </w:p>
    <w:p w:rsidR="00A31C65" w:rsidRPr="00F20067" w:rsidRDefault="003439A0" w:rsidP="003439A0">
      <w:pPr>
        <w:pStyle w:val="28"/>
        <w:ind w:firstLine="709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3.</w:t>
      </w:r>
      <w:r w:rsidR="00A31C65" w:rsidRPr="00F20067">
        <w:rPr>
          <w:b/>
          <w:i/>
          <w:color w:val="000000" w:themeColor="text1"/>
        </w:rPr>
        <w:t>2.2.  По подпрограмме 2 «Устойчивое развитие сельских территорий МО МР «Печора»  - финансирование на 2014 год не предусмотрено.</w:t>
      </w:r>
    </w:p>
    <w:p w:rsidR="00A31C65" w:rsidRPr="001C0C0F" w:rsidRDefault="00A31C65" w:rsidP="004A2EE3">
      <w:pPr>
        <w:pStyle w:val="28"/>
        <w:rPr>
          <w:b/>
          <w:color w:val="000000" w:themeColor="text1"/>
        </w:rPr>
      </w:pPr>
    </w:p>
    <w:p w:rsidR="006E0C45" w:rsidRDefault="003439A0" w:rsidP="00056656">
      <w:pPr>
        <w:pStyle w:val="af9"/>
      </w:pPr>
      <w:r>
        <w:t>3.</w:t>
      </w:r>
      <w:r w:rsidR="00A31C65" w:rsidRPr="001C0C0F">
        <w:t>3. Муниципальная программа</w:t>
      </w:r>
      <w:r w:rsidR="004A2EE3">
        <w:t xml:space="preserve"> </w:t>
      </w:r>
      <w:r w:rsidR="00A31C65" w:rsidRPr="001C0C0F">
        <w:t>«Жилье, жилищно-коммунальное хозяйство и территориальное развитие МО МР «Печора»</w:t>
      </w:r>
    </w:p>
    <w:p w:rsidR="00481F49" w:rsidRPr="00481F49" w:rsidRDefault="00481F49" w:rsidP="00481F49"/>
    <w:p w:rsidR="00A31C65" w:rsidRPr="001C0C0F" w:rsidRDefault="00A31C65" w:rsidP="004A2EE3">
      <w:pPr>
        <w:pStyle w:val="28"/>
        <w:ind w:firstLine="709"/>
      </w:pPr>
      <w:r w:rsidRPr="001C0C0F">
        <w:rPr>
          <w:color w:val="000000" w:themeColor="text1"/>
        </w:rPr>
        <w:t xml:space="preserve">На реализацию муниципальной программы предусмотрено бюджетом и иными источниками   </w:t>
      </w:r>
      <w:r w:rsidRPr="00FB434F">
        <w:rPr>
          <w:b/>
          <w:color w:val="000000" w:themeColor="text1"/>
        </w:rPr>
        <w:t>1 130 906,</w:t>
      </w:r>
      <w:r w:rsidR="00E03FA3">
        <w:rPr>
          <w:b/>
          <w:color w:val="000000" w:themeColor="text1"/>
        </w:rPr>
        <w:t>0</w:t>
      </w:r>
      <w:r>
        <w:rPr>
          <w:color w:val="000000" w:themeColor="text1"/>
        </w:rPr>
        <w:t xml:space="preserve"> </w:t>
      </w:r>
      <w:r w:rsidRPr="001C0C0F">
        <w:rPr>
          <w:b/>
          <w:color w:val="000000" w:themeColor="text1"/>
        </w:rPr>
        <w:t>тыс. рублей.</w:t>
      </w:r>
      <w:r w:rsidRPr="001C0C0F">
        <w:rPr>
          <w:color w:val="000000" w:themeColor="text1"/>
        </w:rPr>
        <w:t xml:space="preserve"> Мероприятия программы выполнены на сумму </w:t>
      </w:r>
      <w:r w:rsidRPr="00FB434F">
        <w:rPr>
          <w:b/>
          <w:color w:val="000000" w:themeColor="text1"/>
        </w:rPr>
        <w:t>685 180,</w:t>
      </w:r>
      <w:r w:rsidR="0012538E">
        <w:rPr>
          <w:b/>
          <w:color w:val="000000" w:themeColor="text1"/>
        </w:rPr>
        <w:t>8</w:t>
      </w:r>
      <w:r>
        <w:rPr>
          <w:color w:val="000000" w:themeColor="text1"/>
        </w:rPr>
        <w:t xml:space="preserve"> </w:t>
      </w:r>
      <w:r w:rsidRPr="001C0C0F">
        <w:rPr>
          <w:b/>
          <w:color w:val="000000" w:themeColor="text1"/>
        </w:rPr>
        <w:t xml:space="preserve">тыс. рублей или </w:t>
      </w:r>
      <w:r>
        <w:rPr>
          <w:b/>
          <w:color w:val="000000" w:themeColor="text1"/>
        </w:rPr>
        <w:t xml:space="preserve">60,6 </w:t>
      </w:r>
      <w:r w:rsidRPr="001C0C0F">
        <w:rPr>
          <w:b/>
          <w:color w:val="000000" w:themeColor="text1"/>
        </w:rPr>
        <w:t xml:space="preserve">% от общего объема, </w:t>
      </w:r>
      <w:r w:rsidRPr="001C0C0F">
        <w:t>в т. ч. по подпрограммам:</w:t>
      </w:r>
    </w:p>
    <w:p w:rsidR="00A31C65" w:rsidRPr="00F20067" w:rsidRDefault="003439A0" w:rsidP="004A2EE3">
      <w:pPr>
        <w:pStyle w:val="28"/>
        <w:ind w:firstLine="709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3.</w:t>
      </w:r>
      <w:r w:rsidR="00A31C65" w:rsidRPr="00F20067">
        <w:rPr>
          <w:b/>
          <w:i/>
          <w:color w:val="000000" w:themeColor="text1"/>
        </w:rPr>
        <w:t>3.1. Подпрограмма 1 «Улучшение состояния жилищно-коммунального комплекса на территории МО МР «Печора»</w:t>
      </w:r>
    </w:p>
    <w:p w:rsidR="00A31C65" w:rsidRPr="001C0C0F" w:rsidRDefault="00A31C65" w:rsidP="004A2EE3">
      <w:pPr>
        <w:pStyle w:val="28"/>
        <w:ind w:firstLine="709"/>
        <w:rPr>
          <w:b/>
          <w:color w:val="000000" w:themeColor="text1"/>
        </w:rPr>
      </w:pPr>
      <w:r w:rsidRPr="001C0C0F">
        <w:rPr>
          <w:color w:val="000000" w:themeColor="text1"/>
        </w:rPr>
        <w:t xml:space="preserve">На реализацию мероприятий подпрограммы 1  предусмотрено бюджетом и иными источниками  </w:t>
      </w:r>
      <w:r w:rsidRPr="007509B8">
        <w:rPr>
          <w:b/>
          <w:color w:val="000000" w:themeColor="text1"/>
        </w:rPr>
        <w:t>189 863,8</w:t>
      </w:r>
      <w:r>
        <w:rPr>
          <w:color w:val="000000" w:themeColor="text1"/>
        </w:rPr>
        <w:t xml:space="preserve"> </w:t>
      </w:r>
      <w:r w:rsidRPr="001C0C0F">
        <w:rPr>
          <w:b/>
          <w:color w:val="000000" w:themeColor="text1"/>
        </w:rPr>
        <w:t>тыс. рублей.</w:t>
      </w:r>
      <w:r w:rsidRPr="001C0C0F">
        <w:rPr>
          <w:color w:val="000000" w:themeColor="text1"/>
        </w:rPr>
        <w:t xml:space="preserve"> Мероприятия программы выполнены на сумму </w:t>
      </w:r>
      <w:r w:rsidRPr="007509B8">
        <w:rPr>
          <w:b/>
          <w:color w:val="000000" w:themeColor="text1"/>
        </w:rPr>
        <w:t xml:space="preserve">148 718,6 </w:t>
      </w:r>
      <w:r w:rsidRPr="001C0C0F">
        <w:rPr>
          <w:b/>
          <w:color w:val="000000" w:themeColor="text1"/>
        </w:rPr>
        <w:t xml:space="preserve">тыс. рублей или 78,3 % </w:t>
      </w:r>
      <w:r w:rsidRPr="001C0C0F">
        <w:rPr>
          <w:color w:val="000000" w:themeColor="text1"/>
        </w:rPr>
        <w:t xml:space="preserve">от общего объема в </w:t>
      </w:r>
      <w:proofErr w:type="spellStart"/>
      <w:r w:rsidRPr="001C0C0F">
        <w:rPr>
          <w:color w:val="000000" w:themeColor="text1"/>
        </w:rPr>
        <w:t>т</w:t>
      </w:r>
      <w:proofErr w:type="gramStart"/>
      <w:r w:rsidRPr="001C0C0F">
        <w:rPr>
          <w:color w:val="000000" w:themeColor="text1"/>
        </w:rPr>
        <w:t>.ч</w:t>
      </w:r>
      <w:proofErr w:type="spellEnd"/>
      <w:proofErr w:type="gramEnd"/>
      <w:r w:rsidRPr="001C0C0F">
        <w:rPr>
          <w:color w:val="000000" w:themeColor="text1"/>
        </w:rPr>
        <w:t>:</w:t>
      </w:r>
      <w:r w:rsidRPr="001C0C0F">
        <w:rPr>
          <w:b/>
          <w:color w:val="000000" w:themeColor="text1"/>
        </w:rPr>
        <w:t xml:space="preserve"> </w:t>
      </w:r>
    </w:p>
    <w:p w:rsidR="00A31C65" w:rsidRPr="001C0C0F" w:rsidRDefault="00A31C65" w:rsidP="004A2EE3">
      <w:pPr>
        <w:pStyle w:val="28"/>
      </w:pPr>
      <w:r w:rsidRPr="001C0C0F">
        <w:t xml:space="preserve">Средства по подпрограмме не освоены по причине нарушения условий контракта подрядчиком, и в связи с отсутствием  в срок выполненной проектно-сметной документацией.  </w:t>
      </w:r>
    </w:p>
    <w:p w:rsidR="00A31C65" w:rsidRPr="00F20067" w:rsidRDefault="003439A0" w:rsidP="004A2EE3">
      <w:pPr>
        <w:pStyle w:val="28"/>
        <w:ind w:firstLine="709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3.</w:t>
      </w:r>
      <w:r w:rsidR="00A31C65" w:rsidRPr="00F20067">
        <w:rPr>
          <w:b/>
          <w:i/>
          <w:color w:val="000000" w:themeColor="text1"/>
        </w:rPr>
        <w:t>3.2. Подпрограмма 2 «Комплексное освоение и развитие территорий в целях жилищного строительства на территории МО МР «Печора»</w:t>
      </w:r>
    </w:p>
    <w:p w:rsidR="00A31C65" w:rsidRPr="001C0C0F" w:rsidRDefault="00A31C65" w:rsidP="004A2EE3">
      <w:pPr>
        <w:pStyle w:val="28"/>
        <w:ind w:firstLine="709"/>
        <w:rPr>
          <w:color w:val="000000" w:themeColor="text1"/>
        </w:rPr>
      </w:pPr>
      <w:r w:rsidRPr="001C0C0F">
        <w:rPr>
          <w:color w:val="000000" w:themeColor="text1"/>
        </w:rPr>
        <w:t xml:space="preserve">На реализацию мероприятий подпрограммы 2  предусмотрено бюджетом и иными источниками </w:t>
      </w:r>
      <w:r w:rsidRPr="001C0C0F">
        <w:rPr>
          <w:b/>
          <w:color w:val="000000" w:themeColor="text1"/>
        </w:rPr>
        <w:t xml:space="preserve">879 884,8 тыс. рублей. </w:t>
      </w:r>
      <w:r w:rsidRPr="001C0C0F">
        <w:rPr>
          <w:color w:val="000000" w:themeColor="text1"/>
        </w:rPr>
        <w:t xml:space="preserve">Мероприятия программы выполнены на сумму </w:t>
      </w:r>
      <w:r w:rsidRPr="001C0C0F">
        <w:rPr>
          <w:b/>
          <w:color w:val="000000" w:themeColor="text1"/>
        </w:rPr>
        <w:t>482 178,</w:t>
      </w:r>
      <w:r w:rsidR="00E262A2">
        <w:rPr>
          <w:b/>
          <w:color w:val="000000" w:themeColor="text1"/>
        </w:rPr>
        <w:t>6</w:t>
      </w:r>
      <w:r w:rsidRPr="001C0C0F">
        <w:rPr>
          <w:color w:val="000000" w:themeColor="text1"/>
        </w:rPr>
        <w:t xml:space="preserve"> </w:t>
      </w:r>
      <w:r w:rsidRPr="001C0C0F">
        <w:rPr>
          <w:b/>
          <w:color w:val="000000" w:themeColor="text1"/>
        </w:rPr>
        <w:t xml:space="preserve">тыс. рублей или 54,8 % </w:t>
      </w:r>
      <w:r w:rsidRPr="001C0C0F">
        <w:rPr>
          <w:color w:val="000000" w:themeColor="text1"/>
        </w:rPr>
        <w:t xml:space="preserve">от общего объема. </w:t>
      </w:r>
    </w:p>
    <w:p w:rsidR="00A31C65" w:rsidRPr="00F20067" w:rsidRDefault="003439A0" w:rsidP="004A2EE3">
      <w:pPr>
        <w:pStyle w:val="28"/>
        <w:ind w:firstLine="709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3.</w:t>
      </w:r>
      <w:r w:rsidR="00A31C65" w:rsidRPr="00F20067">
        <w:rPr>
          <w:b/>
          <w:i/>
          <w:color w:val="000000" w:themeColor="text1"/>
        </w:rPr>
        <w:t>3.3. Подпрограмма 3 «Дорожное хозяйство и транспорт  МО МР «Печора»</w:t>
      </w:r>
    </w:p>
    <w:p w:rsidR="00A31C65" w:rsidRPr="001C0C0F" w:rsidRDefault="00A31C65" w:rsidP="004A2EE3">
      <w:pPr>
        <w:pStyle w:val="28"/>
        <w:ind w:firstLine="709"/>
        <w:rPr>
          <w:b/>
          <w:color w:val="000000" w:themeColor="text1"/>
        </w:rPr>
      </w:pPr>
      <w:r w:rsidRPr="001C0C0F">
        <w:rPr>
          <w:color w:val="000000" w:themeColor="text1"/>
        </w:rPr>
        <w:t xml:space="preserve">На реализацию мероприятий подпрограммы 3  предусмотрено бюджетом и иными источниками  </w:t>
      </w:r>
      <w:r w:rsidRPr="001C0C0F">
        <w:rPr>
          <w:b/>
          <w:color w:val="000000" w:themeColor="text1"/>
        </w:rPr>
        <w:t xml:space="preserve">61 157,4 тыс. рублей. </w:t>
      </w:r>
      <w:r w:rsidRPr="001C0C0F">
        <w:rPr>
          <w:color w:val="000000" w:themeColor="text1"/>
        </w:rPr>
        <w:t xml:space="preserve">Мероприятия подпрограммы выполнены на сумму  </w:t>
      </w:r>
      <w:r w:rsidRPr="001C0C0F">
        <w:rPr>
          <w:b/>
          <w:color w:val="000000" w:themeColor="text1"/>
        </w:rPr>
        <w:t>54 283,6</w:t>
      </w:r>
      <w:r w:rsidRPr="001C0C0F">
        <w:rPr>
          <w:color w:val="000000" w:themeColor="text1"/>
        </w:rPr>
        <w:t xml:space="preserve"> </w:t>
      </w:r>
      <w:r w:rsidRPr="001C0C0F">
        <w:rPr>
          <w:b/>
          <w:color w:val="000000" w:themeColor="text1"/>
        </w:rPr>
        <w:t xml:space="preserve">тыс. рублей или </w:t>
      </w:r>
      <w:r>
        <w:rPr>
          <w:b/>
          <w:color w:val="000000" w:themeColor="text1"/>
        </w:rPr>
        <w:t xml:space="preserve">88,8 </w:t>
      </w:r>
      <w:r w:rsidRPr="001C0C0F">
        <w:rPr>
          <w:b/>
          <w:color w:val="000000" w:themeColor="text1"/>
        </w:rPr>
        <w:t xml:space="preserve">% от общего объема. </w:t>
      </w:r>
    </w:p>
    <w:p w:rsidR="006E0C45" w:rsidRPr="00F20067" w:rsidRDefault="003439A0" w:rsidP="004A2EE3">
      <w:pPr>
        <w:pStyle w:val="28"/>
        <w:ind w:firstLine="709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3.</w:t>
      </w:r>
      <w:r w:rsidR="00A31C65" w:rsidRPr="00F20067">
        <w:rPr>
          <w:b/>
          <w:i/>
          <w:color w:val="000000" w:themeColor="text1"/>
        </w:rPr>
        <w:t>3.4. Подпрограмма 4 «Повышение собираемости сре</w:t>
      </w:r>
      <w:proofErr w:type="gramStart"/>
      <w:r w:rsidR="00A31C65" w:rsidRPr="00F20067">
        <w:rPr>
          <w:b/>
          <w:i/>
          <w:color w:val="000000" w:themeColor="text1"/>
        </w:rPr>
        <w:t>дств с п</w:t>
      </w:r>
      <w:proofErr w:type="gramEnd"/>
      <w:r w:rsidR="00A31C65" w:rsidRPr="00F20067">
        <w:rPr>
          <w:b/>
          <w:i/>
          <w:color w:val="000000" w:themeColor="text1"/>
        </w:rPr>
        <w:t>отребителей (население) за жилищно-коммунальные услуги МО МР «Печора»</w:t>
      </w:r>
      <w:r w:rsidR="006E0C45" w:rsidRPr="00F20067">
        <w:rPr>
          <w:b/>
          <w:i/>
          <w:color w:val="000000" w:themeColor="text1"/>
        </w:rPr>
        <w:t xml:space="preserve">. </w:t>
      </w:r>
    </w:p>
    <w:p w:rsidR="00A31C65" w:rsidRPr="006E0C45" w:rsidRDefault="006E0C45" w:rsidP="004A2EE3">
      <w:pPr>
        <w:pStyle w:val="28"/>
        <w:ind w:firstLine="709"/>
        <w:rPr>
          <w:color w:val="000000" w:themeColor="text1"/>
        </w:rPr>
      </w:pPr>
      <w:r w:rsidRPr="006E0C45">
        <w:rPr>
          <w:color w:val="000000" w:themeColor="text1"/>
        </w:rPr>
        <w:t>В рамках подпрограммы финансирование не предусмотрено</w:t>
      </w:r>
      <w:r w:rsidR="00A31C65" w:rsidRPr="006E0C45">
        <w:rPr>
          <w:color w:val="000000" w:themeColor="text1"/>
        </w:rPr>
        <w:t>.</w:t>
      </w:r>
    </w:p>
    <w:p w:rsidR="00A31C65" w:rsidRPr="001C0C0F" w:rsidRDefault="00A31C65" w:rsidP="004A2EE3">
      <w:pPr>
        <w:pStyle w:val="28"/>
        <w:ind w:firstLine="709"/>
        <w:rPr>
          <w:shd w:val="clear" w:color="auto" w:fill="FFFFFF"/>
        </w:rPr>
      </w:pPr>
      <w:r w:rsidRPr="001C0C0F">
        <w:rPr>
          <w:shd w:val="clear" w:color="auto" w:fill="FFFFFF"/>
        </w:rPr>
        <w:t>В целях решения вопросов, связанных с взысканием задолженности с населения и организаций за предоставленные услуги ЖКХ, создана комиссия, утвержденная  постановлением администрации МР «Печора» от 18.08.2014 года № 1296.</w:t>
      </w:r>
    </w:p>
    <w:p w:rsidR="00A31C65" w:rsidRPr="001C0C0F" w:rsidRDefault="00A31C65" w:rsidP="004A2EE3">
      <w:pPr>
        <w:pStyle w:val="28"/>
        <w:ind w:firstLine="709"/>
        <w:rPr>
          <w:shd w:val="clear" w:color="auto" w:fill="FFFFFF"/>
        </w:rPr>
      </w:pPr>
      <w:r w:rsidRPr="001C0C0F">
        <w:rPr>
          <w:shd w:val="clear" w:color="auto" w:fill="FFFFFF"/>
        </w:rPr>
        <w:t xml:space="preserve">За 2014 год проведено 1 заседание  межведомственной комиссии по вопросам погашения задолженности потребителей за жилищно-коммунальные услуги на территории МО МР «Печора». </w:t>
      </w:r>
    </w:p>
    <w:p w:rsidR="00A31C65" w:rsidRPr="001C0C0F" w:rsidRDefault="00A31C65" w:rsidP="004A2EE3">
      <w:pPr>
        <w:pStyle w:val="28"/>
        <w:rPr>
          <w:b/>
        </w:rPr>
      </w:pPr>
    </w:p>
    <w:p w:rsidR="00A31C65" w:rsidRDefault="003439A0" w:rsidP="00056656">
      <w:pPr>
        <w:pStyle w:val="af9"/>
      </w:pPr>
      <w:r>
        <w:t>3.</w:t>
      </w:r>
      <w:r w:rsidR="004A2EE3">
        <w:t xml:space="preserve">4. Муниципальная программа </w:t>
      </w:r>
      <w:r w:rsidR="00A31C65" w:rsidRPr="00B64E8B">
        <w:t xml:space="preserve">«Энергосбережение и повышение </w:t>
      </w:r>
      <w:r w:rsidR="00A31C65" w:rsidRPr="00B64E8B">
        <w:lastRenderedPageBreak/>
        <w:t>энергетической эффективности на территории муниципального района «Печора».</w:t>
      </w:r>
    </w:p>
    <w:p w:rsidR="00481F49" w:rsidRPr="00481F49" w:rsidRDefault="00481F49" w:rsidP="00481F49"/>
    <w:p w:rsidR="00A31C65" w:rsidRPr="001C0C0F" w:rsidRDefault="00A31C65" w:rsidP="004A2EE3">
      <w:pPr>
        <w:pStyle w:val="28"/>
        <w:ind w:firstLine="709"/>
        <w:rPr>
          <w:b/>
          <w:color w:val="000000" w:themeColor="text1"/>
        </w:rPr>
      </w:pPr>
      <w:r w:rsidRPr="001C0C0F">
        <w:rPr>
          <w:color w:val="000000" w:themeColor="text1"/>
        </w:rPr>
        <w:t>На реали</w:t>
      </w:r>
      <w:r>
        <w:rPr>
          <w:color w:val="000000" w:themeColor="text1"/>
        </w:rPr>
        <w:t xml:space="preserve">зацию мероприятий программы </w:t>
      </w:r>
      <w:r w:rsidRPr="001C0C0F">
        <w:rPr>
          <w:color w:val="000000" w:themeColor="text1"/>
        </w:rPr>
        <w:t xml:space="preserve">  предусмотрено бюджетом и иными источниками  </w:t>
      </w:r>
      <w:r w:rsidR="00750096">
        <w:rPr>
          <w:b/>
          <w:color w:val="000000" w:themeColor="text1"/>
        </w:rPr>
        <w:t>65 927,2</w:t>
      </w:r>
      <w:r w:rsidRPr="001C0C0F">
        <w:rPr>
          <w:color w:val="000000" w:themeColor="text1"/>
        </w:rPr>
        <w:t xml:space="preserve"> </w:t>
      </w:r>
      <w:r w:rsidRPr="001C0C0F">
        <w:rPr>
          <w:b/>
          <w:color w:val="000000" w:themeColor="text1"/>
        </w:rPr>
        <w:t>тыс. рублей.</w:t>
      </w:r>
      <w:r w:rsidRPr="001C0C0F">
        <w:rPr>
          <w:color w:val="000000" w:themeColor="text1"/>
        </w:rPr>
        <w:t xml:space="preserve"> Мероприятия программы выполнены на сумму </w:t>
      </w:r>
      <w:r w:rsidR="003C3479" w:rsidRPr="003C3479">
        <w:rPr>
          <w:b/>
          <w:color w:val="000000" w:themeColor="text1"/>
        </w:rPr>
        <w:t>31 14</w:t>
      </w:r>
      <w:r w:rsidR="0032475B">
        <w:rPr>
          <w:b/>
          <w:color w:val="000000" w:themeColor="text1"/>
        </w:rPr>
        <w:t>0</w:t>
      </w:r>
      <w:r w:rsidR="003C3479" w:rsidRPr="003C3479">
        <w:rPr>
          <w:b/>
          <w:color w:val="000000" w:themeColor="text1"/>
        </w:rPr>
        <w:t>,1</w:t>
      </w:r>
      <w:r w:rsidRPr="003C3479">
        <w:rPr>
          <w:b/>
          <w:color w:val="000000" w:themeColor="text1"/>
        </w:rPr>
        <w:t xml:space="preserve"> </w:t>
      </w:r>
      <w:r w:rsidRPr="001C0C0F">
        <w:rPr>
          <w:b/>
          <w:color w:val="000000" w:themeColor="text1"/>
        </w:rPr>
        <w:t>тыс. рублей или 4</w:t>
      </w:r>
      <w:r w:rsidR="003C3479">
        <w:rPr>
          <w:b/>
          <w:color w:val="000000" w:themeColor="text1"/>
        </w:rPr>
        <w:t>7</w:t>
      </w:r>
      <w:r w:rsidRPr="001C0C0F">
        <w:rPr>
          <w:b/>
          <w:color w:val="000000" w:themeColor="text1"/>
        </w:rPr>
        <w:t>,2 % от общего объема</w:t>
      </w:r>
      <w:r w:rsidR="003C3479">
        <w:rPr>
          <w:b/>
          <w:color w:val="000000" w:themeColor="text1"/>
        </w:rPr>
        <w:t>.</w:t>
      </w:r>
      <w:r w:rsidRPr="001C0C0F">
        <w:rPr>
          <w:b/>
          <w:color w:val="000000" w:themeColor="text1"/>
        </w:rPr>
        <w:t xml:space="preserve"> </w:t>
      </w:r>
    </w:p>
    <w:p w:rsidR="00A31C65" w:rsidRPr="001C0C0F" w:rsidRDefault="00A31C65" w:rsidP="004A2EE3">
      <w:pPr>
        <w:pStyle w:val="28"/>
      </w:pPr>
    </w:p>
    <w:p w:rsidR="00A31C65" w:rsidRDefault="003439A0" w:rsidP="00056656">
      <w:pPr>
        <w:pStyle w:val="af9"/>
      </w:pPr>
      <w:r>
        <w:t>3.</w:t>
      </w:r>
      <w:r w:rsidR="00A31C65">
        <w:t>5</w:t>
      </w:r>
      <w:r w:rsidR="00A31C65" w:rsidRPr="001C0C0F">
        <w:t>. Муниципальная программа</w:t>
      </w:r>
      <w:r w:rsidR="00A24220">
        <w:t xml:space="preserve"> </w:t>
      </w:r>
      <w:r w:rsidR="00A31C65" w:rsidRPr="001C0C0F">
        <w:t>«Развитие образования МО МР «Печора»</w:t>
      </w:r>
    </w:p>
    <w:p w:rsidR="00481F49" w:rsidRPr="00481F49" w:rsidRDefault="00481F49" w:rsidP="00481F49"/>
    <w:p w:rsidR="00A31C65" w:rsidRPr="001C0C0F" w:rsidRDefault="00A31C65" w:rsidP="004A2EE3">
      <w:pPr>
        <w:pStyle w:val="28"/>
        <w:ind w:firstLine="709"/>
      </w:pPr>
      <w:r w:rsidRPr="001C0C0F">
        <w:rPr>
          <w:color w:val="000000" w:themeColor="text1"/>
        </w:rPr>
        <w:t xml:space="preserve">На реализацию муниципальной программы предусмотрено бюджетом и иными источниками   </w:t>
      </w:r>
      <w:r w:rsidRPr="001C0C0F">
        <w:rPr>
          <w:b/>
          <w:color w:val="000000" w:themeColor="text1"/>
        </w:rPr>
        <w:t>1 010 467,1</w:t>
      </w:r>
      <w:r w:rsidRPr="001C0C0F">
        <w:rPr>
          <w:color w:val="000000" w:themeColor="text1"/>
        </w:rPr>
        <w:t xml:space="preserve"> </w:t>
      </w:r>
      <w:r w:rsidRPr="001C0C0F">
        <w:rPr>
          <w:b/>
          <w:color w:val="000000" w:themeColor="text1"/>
        </w:rPr>
        <w:t>тыс. рублей.</w:t>
      </w:r>
      <w:r w:rsidRPr="001C0C0F">
        <w:rPr>
          <w:color w:val="000000" w:themeColor="text1"/>
        </w:rPr>
        <w:t xml:space="preserve"> Мероприятия программы выполнены на сумму </w:t>
      </w:r>
      <w:r w:rsidRPr="001C0C0F">
        <w:rPr>
          <w:b/>
          <w:color w:val="000000" w:themeColor="text1"/>
        </w:rPr>
        <w:t>1 004 805,4</w:t>
      </w:r>
      <w:r w:rsidRPr="001C0C0F">
        <w:rPr>
          <w:color w:val="000000" w:themeColor="text1"/>
        </w:rPr>
        <w:t xml:space="preserve"> </w:t>
      </w:r>
      <w:r w:rsidRPr="001C0C0F">
        <w:rPr>
          <w:b/>
          <w:color w:val="000000" w:themeColor="text1"/>
        </w:rPr>
        <w:t xml:space="preserve">тыс. рублей или 99,4 % от общего объема, </w:t>
      </w:r>
      <w:r w:rsidRPr="001C0C0F">
        <w:t>в т. ч. по подпрограммам:</w:t>
      </w:r>
    </w:p>
    <w:p w:rsidR="00A31C65" w:rsidRPr="00A24220" w:rsidRDefault="003439A0" w:rsidP="004A2EE3">
      <w:pPr>
        <w:pStyle w:val="28"/>
        <w:ind w:firstLine="709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3.</w:t>
      </w:r>
      <w:r w:rsidR="00A24220">
        <w:rPr>
          <w:b/>
          <w:i/>
          <w:color w:val="000000" w:themeColor="text1"/>
        </w:rPr>
        <w:t>5</w:t>
      </w:r>
      <w:r w:rsidR="00A31C65" w:rsidRPr="00A24220">
        <w:rPr>
          <w:b/>
          <w:i/>
          <w:color w:val="000000" w:themeColor="text1"/>
        </w:rPr>
        <w:t>.1. Подпрограмма 1 «Развитие системы дошкольного образования</w:t>
      </w:r>
      <w:r w:rsidR="002F56D2">
        <w:rPr>
          <w:b/>
          <w:i/>
          <w:color w:val="000000" w:themeColor="text1"/>
        </w:rPr>
        <w:t xml:space="preserve"> на территории МО МР «Печора</w:t>
      </w:r>
      <w:r w:rsidR="00A31C65" w:rsidRPr="00A24220">
        <w:rPr>
          <w:b/>
          <w:i/>
          <w:color w:val="000000" w:themeColor="text1"/>
        </w:rPr>
        <w:t>»</w:t>
      </w:r>
    </w:p>
    <w:p w:rsidR="00A31C65" w:rsidRPr="001C0C0F" w:rsidRDefault="00A31C65" w:rsidP="004A2EE3">
      <w:pPr>
        <w:pStyle w:val="28"/>
        <w:ind w:firstLine="709"/>
      </w:pPr>
      <w:r w:rsidRPr="001C0C0F">
        <w:rPr>
          <w:color w:val="000000" w:themeColor="text1"/>
        </w:rPr>
        <w:t xml:space="preserve">На реализацию мероприятий подпрограммы 1  предусмотрено бюджетом и иными источниками  </w:t>
      </w:r>
      <w:r w:rsidRPr="001C0C0F">
        <w:rPr>
          <w:b/>
          <w:color w:val="000000" w:themeColor="text1"/>
        </w:rPr>
        <w:t>401 662,1</w:t>
      </w:r>
      <w:r w:rsidRPr="001C0C0F">
        <w:rPr>
          <w:color w:val="000000" w:themeColor="text1"/>
        </w:rPr>
        <w:t xml:space="preserve"> </w:t>
      </w:r>
      <w:r w:rsidRPr="001C0C0F">
        <w:rPr>
          <w:b/>
          <w:color w:val="000000" w:themeColor="text1"/>
        </w:rPr>
        <w:t>тыс. рублей</w:t>
      </w:r>
      <w:r w:rsidRPr="001C0C0F">
        <w:rPr>
          <w:color w:val="000000" w:themeColor="text1"/>
        </w:rPr>
        <w:t xml:space="preserve">. Мероприятия подпрограммы выполнены на сумму </w:t>
      </w:r>
      <w:r w:rsidRPr="001C0C0F">
        <w:rPr>
          <w:b/>
          <w:color w:val="000000" w:themeColor="text1"/>
        </w:rPr>
        <w:t>401 148,9</w:t>
      </w:r>
      <w:r w:rsidRPr="001C0C0F">
        <w:rPr>
          <w:color w:val="000000" w:themeColor="text1"/>
        </w:rPr>
        <w:t xml:space="preserve"> </w:t>
      </w:r>
      <w:r w:rsidRPr="001C0C0F">
        <w:rPr>
          <w:b/>
          <w:color w:val="000000" w:themeColor="text1"/>
        </w:rPr>
        <w:t>тыс. рублей или 99,</w:t>
      </w:r>
      <w:r w:rsidR="0012538E">
        <w:rPr>
          <w:b/>
          <w:color w:val="000000" w:themeColor="text1"/>
        </w:rPr>
        <w:t>9</w:t>
      </w:r>
      <w:r w:rsidRPr="001C0C0F">
        <w:rPr>
          <w:b/>
          <w:color w:val="000000" w:themeColor="text1"/>
        </w:rPr>
        <w:t xml:space="preserve"> от  общего объема</w:t>
      </w:r>
      <w:r w:rsidR="006001E2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</w:t>
      </w:r>
    </w:p>
    <w:p w:rsidR="00A31C65" w:rsidRPr="00A24220" w:rsidRDefault="003439A0" w:rsidP="004A2EE3">
      <w:pPr>
        <w:pStyle w:val="28"/>
        <w:ind w:firstLine="709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3.</w:t>
      </w:r>
      <w:r w:rsidR="00A24220">
        <w:rPr>
          <w:b/>
          <w:i/>
          <w:color w:val="000000" w:themeColor="text1"/>
        </w:rPr>
        <w:t>5</w:t>
      </w:r>
      <w:r w:rsidR="00A31C65" w:rsidRPr="00A24220">
        <w:rPr>
          <w:b/>
          <w:i/>
          <w:color w:val="000000" w:themeColor="text1"/>
        </w:rPr>
        <w:t>.2. Подпрограмма 2 «Развитие системы общего образования</w:t>
      </w:r>
      <w:r w:rsidR="002F56D2" w:rsidRPr="002F56D2">
        <w:rPr>
          <w:b/>
          <w:i/>
          <w:color w:val="000000" w:themeColor="text1"/>
        </w:rPr>
        <w:t xml:space="preserve"> </w:t>
      </w:r>
      <w:r w:rsidR="002F56D2">
        <w:rPr>
          <w:b/>
          <w:i/>
          <w:color w:val="000000" w:themeColor="text1"/>
        </w:rPr>
        <w:t>на территории МО МР «Печора</w:t>
      </w:r>
      <w:r w:rsidR="002F56D2" w:rsidRPr="00A24220">
        <w:rPr>
          <w:b/>
          <w:i/>
          <w:color w:val="000000" w:themeColor="text1"/>
        </w:rPr>
        <w:t>»</w:t>
      </w:r>
      <w:r w:rsidR="00A31C65" w:rsidRPr="00A24220">
        <w:rPr>
          <w:b/>
          <w:i/>
          <w:color w:val="000000" w:themeColor="text1"/>
        </w:rPr>
        <w:t>»</w:t>
      </w:r>
    </w:p>
    <w:p w:rsidR="00A31C65" w:rsidRPr="00665A16" w:rsidRDefault="00A31C65" w:rsidP="004A2EE3">
      <w:pPr>
        <w:pStyle w:val="28"/>
        <w:ind w:firstLine="709"/>
        <w:rPr>
          <w:b/>
          <w:color w:val="000000" w:themeColor="text1"/>
        </w:rPr>
      </w:pPr>
      <w:r w:rsidRPr="001C0C0F">
        <w:rPr>
          <w:color w:val="000000" w:themeColor="text1"/>
        </w:rPr>
        <w:t xml:space="preserve">На реализацию мероприятий подпрограммы 2  предусмотрено бюджетом и иными источниками  </w:t>
      </w:r>
      <w:r w:rsidRPr="001C0C0F">
        <w:rPr>
          <w:b/>
          <w:color w:val="000000" w:themeColor="text1"/>
        </w:rPr>
        <w:t>569 505,1</w:t>
      </w:r>
      <w:r w:rsidRPr="001C0C0F">
        <w:rPr>
          <w:color w:val="000000" w:themeColor="text1"/>
        </w:rPr>
        <w:t xml:space="preserve">  </w:t>
      </w:r>
      <w:r w:rsidRPr="001C0C0F">
        <w:rPr>
          <w:b/>
          <w:color w:val="000000" w:themeColor="text1"/>
        </w:rPr>
        <w:t>тыс. рублей</w:t>
      </w:r>
      <w:r w:rsidRPr="001C0C0F">
        <w:rPr>
          <w:color w:val="000000" w:themeColor="text1"/>
        </w:rPr>
        <w:t xml:space="preserve">. Мероприятия подпрограммы выполнены на сумму </w:t>
      </w:r>
      <w:r w:rsidRPr="001C0C0F">
        <w:rPr>
          <w:b/>
          <w:color w:val="000000" w:themeColor="text1"/>
        </w:rPr>
        <w:t xml:space="preserve">564 422,8 тыс. рублей или 99,1 от общего объема. </w:t>
      </w:r>
    </w:p>
    <w:p w:rsidR="00A31C65" w:rsidRPr="00A24220" w:rsidRDefault="003439A0" w:rsidP="004A2EE3">
      <w:pPr>
        <w:pStyle w:val="28"/>
        <w:ind w:firstLine="709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3.</w:t>
      </w:r>
      <w:r w:rsidR="00A24220">
        <w:rPr>
          <w:b/>
          <w:i/>
          <w:color w:val="000000" w:themeColor="text1"/>
        </w:rPr>
        <w:t>5</w:t>
      </w:r>
      <w:r w:rsidR="00A31C65" w:rsidRPr="00A24220">
        <w:rPr>
          <w:b/>
          <w:i/>
          <w:color w:val="000000" w:themeColor="text1"/>
        </w:rPr>
        <w:t xml:space="preserve">.3. Подпрограмма 3 «Дети и </w:t>
      </w:r>
      <w:r w:rsidR="00C4259B">
        <w:rPr>
          <w:b/>
          <w:i/>
          <w:color w:val="000000" w:themeColor="text1"/>
        </w:rPr>
        <w:t>м</w:t>
      </w:r>
      <w:r w:rsidR="00A31C65" w:rsidRPr="00A24220">
        <w:rPr>
          <w:b/>
          <w:i/>
          <w:color w:val="000000" w:themeColor="text1"/>
        </w:rPr>
        <w:t>олодеж</w:t>
      </w:r>
      <w:r w:rsidR="0032475B" w:rsidRPr="00A24220">
        <w:rPr>
          <w:b/>
          <w:i/>
          <w:color w:val="000000" w:themeColor="text1"/>
        </w:rPr>
        <w:t>ь</w:t>
      </w:r>
      <w:r w:rsidR="002F56D2">
        <w:rPr>
          <w:b/>
          <w:i/>
          <w:color w:val="000000" w:themeColor="text1"/>
        </w:rPr>
        <w:t xml:space="preserve"> МО МР «Печора</w:t>
      </w:r>
      <w:r w:rsidR="00A31C65" w:rsidRPr="00A24220">
        <w:rPr>
          <w:b/>
          <w:i/>
          <w:color w:val="000000" w:themeColor="text1"/>
        </w:rPr>
        <w:t>»</w:t>
      </w:r>
    </w:p>
    <w:p w:rsidR="00A31C65" w:rsidRPr="001C0C0F" w:rsidRDefault="00A31C65" w:rsidP="004A2EE3">
      <w:pPr>
        <w:pStyle w:val="28"/>
        <w:ind w:firstLine="709"/>
        <w:rPr>
          <w:b/>
          <w:color w:val="000000" w:themeColor="text1"/>
        </w:rPr>
      </w:pPr>
      <w:r w:rsidRPr="001C0C0F">
        <w:rPr>
          <w:color w:val="000000" w:themeColor="text1"/>
        </w:rPr>
        <w:t>На реализацию мероприятий подпрограммы 3</w:t>
      </w:r>
      <w:r w:rsidR="006001E2">
        <w:rPr>
          <w:color w:val="000000" w:themeColor="text1"/>
        </w:rPr>
        <w:t xml:space="preserve"> </w:t>
      </w:r>
      <w:r w:rsidRPr="001C0C0F">
        <w:rPr>
          <w:color w:val="000000" w:themeColor="text1"/>
        </w:rPr>
        <w:t xml:space="preserve">предусмотрено бюджетом и иными источниками  </w:t>
      </w:r>
      <w:r w:rsidRPr="001C0C0F">
        <w:rPr>
          <w:b/>
          <w:color w:val="000000" w:themeColor="text1"/>
        </w:rPr>
        <w:t>34 344,50 тыс. рублей</w:t>
      </w:r>
      <w:r w:rsidRPr="001C0C0F">
        <w:rPr>
          <w:color w:val="000000" w:themeColor="text1"/>
        </w:rPr>
        <w:t xml:space="preserve">. Мероприятия подпрограммы выполнены на сумму </w:t>
      </w:r>
      <w:r w:rsidRPr="001C0C0F">
        <w:rPr>
          <w:b/>
          <w:color w:val="000000" w:themeColor="text1"/>
        </w:rPr>
        <w:t>34 300,3</w:t>
      </w:r>
      <w:r w:rsidRPr="001C0C0F">
        <w:rPr>
          <w:color w:val="000000" w:themeColor="text1"/>
        </w:rPr>
        <w:t xml:space="preserve"> </w:t>
      </w:r>
      <w:r w:rsidRPr="001C0C0F">
        <w:rPr>
          <w:b/>
          <w:color w:val="000000" w:themeColor="text1"/>
        </w:rPr>
        <w:t xml:space="preserve">тыс. рублей или 99,9 % от общего объема. </w:t>
      </w:r>
    </w:p>
    <w:p w:rsidR="00A31C65" w:rsidRPr="00A24220" w:rsidRDefault="003439A0" w:rsidP="004A2EE3">
      <w:pPr>
        <w:pStyle w:val="28"/>
        <w:ind w:firstLine="709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3.</w:t>
      </w:r>
      <w:r w:rsidR="00A24220">
        <w:rPr>
          <w:b/>
          <w:i/>
          <w:color w:val="000000" w:themeColor="text1"/>
        </w:rPr>
        <w:t>5</w:t>
      </w:r>
      <w:r w:rsidR="00A31C65" w:rsidRPr="00A24220">
        <w:rPr>
          <w:b/>
          <w:i/>
          <w:color w:val="000000" w:themeColor="text1"/>
        </w:rPr>
        <w:t>.4. Подпрограмма 4 «Оздоровление, отдых детей и трудоустройство подростков МО МР «Печора»</w:t>
      </w:r>
    </w:p>
    <w:p w:rsidR="00A31C65" w:rsidRPr="001C0C0F" w:rsidRDefault="00A31C65" w:rsidP="004A2EE3">
      <w:pPr>
        <w:pStyle w:val="28"/>
        <w:ind w:firstLine="709"/>
        <w:rPr>
          <w:b/>
          <w:color w:val="000000" w:themeColor="text1"/>
        </w:rPr>
      </w:pPr>
      <w:r w:rsidRPr="001C0C0F">
        <w:rPr>
          <w:color w:val="000000" w:themeColor="text1"/>
        </w:rPr>
        <w:t xml:space="preserve">На реализацию мероприятий подпрограммы 4  предусмотрено бюджетом и иными источниками  </w:t>
      </w:r>
      <w:r w:rsidRPr="001C0C0F">
        <w:rPr>
          <w:b/>
          <w:color w:val="000000" w:themeColor="text1"/>
        </w:rPr>
        <w:t>4 955,4 тыс. рублей</w:t>
      </w:r>
      <w:r w:rsidRPr="001C0C0F">
        <w:rPr>
          <w:color w:val="000000" w:themeColor="text1"/>
        </w:rPr>
        <w:t>. Мероприятие по подпрограмме выполнен</w:t>
      </w:r>
      <w:r>
        <w:rPr>
          <w:color w:val="000000" w:themeColor="text1"/>
        </w:rPr>
        <w:t>о</w:t>
      </w:r>
      <w:r w:rsidRPr="001C0C0F">
        <w:rPr>
          <w:color w:val="000000" w:themeColor="text1"/>
        </w:rPr>
        <w:t xml:space="preserve"> на сумму </w:t>
      </w:r>
      <w:r w:rsidRPr="001C0C0F">
        <w:rPr>
          <w:b/>
          <w:color w:val="000000" w:themeColor="text1"/>
        </w:rPr>
        <w:t xml:space="preserve">4 933,4 </w:t>
      </w:r>
      <w:r w:rsidRPr="001C0C0F">
        <w:rPr>
          <w:color w:val="000000" w:themeColor="text1"/>
        </w:rPr>
        <w:t xml:space="preserve"> </w:t>
      </w:r>
      <w:r w:rsidRPr="001C0C0F">
        <w:rPr>
          <w:b/>
          <w:color w:val="000000" w:themeColor="text1"/>
        </w:rPr>
        <w:t>тыс. рублей или 99,</w:t>
      </w:r>
      <w:r>
        <w:rPr>
          <w:b/>
          <w:color w:val="000000" w:themeColor="text1"/>
        </w:rPr>
        <w:t>6</w:t>
      </w:r>
      <w:r w:rsidRPr="001C0C0F">
        <w:rPr>
          <w:b/>
          <w:color w:val="000000" w:themeColor="text1"/>
        </w:rPr>
        <w:t xml:space="preserve"> % от общего объема. </w:t>
      </w:r>
    </w:p>
    <w:p w:rsidR="00A31C65" w:rsidRPr="001C0C0F" w:rsidRDefault="00A31C65" w:rsidP="004A2EE3">
      <w:pPr>
        <w:pStyle w:val="28"/>
        <w:ind w:firstLine="709"/>
        <w:rPr>
          <w:color w:val="000000" w:themeColor="text1"/>
        </w:rPr>
      </w:pPr>
      <w:r w:rsidRPr="001C0C0F">
        <w:rPr>
          <w:color w:val="000000" w:themeColor="text1"/>
        </w:rPr>
        <w:t xml:space="preserve">Организована работа оздоровительных лагерей с дневным пребыванием на базе  </w:t>
      </w:r>
      <w:r>
        <w:rPr>
          <w:color w:val="000000" w:themeColor="text1"/>
        </w:rPr>
        <w:t>муниципальных образовательных организаций</w:t>
      </w:r>
      <w:r w:rsidRPr="001C0C0F">
        <w:rPr>
          <w:color w:val="000000" w:themeColor="text1"/>
        </w:rPr>
        <w:t>.</w:t>
      </w:r>
    </w:p>
    <w:p w:rsidR="00A31C65" w:rsidRDefault="003439A0" w:rsidP="004A2EE3">
      <w:pPr>
        <w:pStyle w:val="28"/>
        <w:ind w:firstLine="709"/>
        <w:rPr>
          <w:color w:val="000000" w:themeColor="text1"/>
        </w:rPr>
      </w:pPr>
      <w:r>
        <w:rPr>
          <w:b/>
          <w:i/>
          <w:color w:val="000000" w:themeColor="text1"/>
        </w:rPr>
        <w:t>3.</w:t>
      </w:r>
      <w:r w:rsidR="00A24220">
        <w:rPr>
          <w:b/>
          <w:i/>
          <w:color w:val="000000" w:themeColor="text1"/>
        </w:rPr>
        <w:t>5</w:t>
      </w:r>
      <w:r w:rsidR="00A31C65" w:rsidRPr="00A24220">
        <w:rPr>
          <w:b/>
          <w:i/>
          <w:color w:val="000000" w:themeColor="text1"/>
        </w:rPr>
        <w:t>.5. Подпрограмма 5 « Обеспечение создани</w:t>
      </w:r>
      <w:r w:rsidR="00B12388">
        <w:rPr>
          <w:b/>
          <w:i/>
          <w:color w:val="000000" w:themeColor="text1"/>
        </w:rPr>
        <w:t>я</w:t>
      </w:r>
      <w:r w:rsidR="00A31C65" w:rsidRPr="00A24220">
        <w:rPr>
          <w:b/>
          <w:i/>
          <w:color w:val="000000" w:themeColor="text1"/>
        </w:rPr>
        <w:t xml:space="preserve"> условий для реализации муниципальной программы»</w:t>
      </w:r>
      <w:r w:rsidR="00A31C65" w:rsidRPr="001C0C0F">
        <w:rPr>
          <w:b/>
          <w:color w:val="000000" w:themeColor="text1"/>
        </w:rPr>
        <w:t xml:space="preserve"> </w:t>
      </w:r>
      <w:r w:rsidR="00A31C65" w:rsidRPr="001C0C0F">
        <w:rPr>
          <w:color w:val="000000" w:themeColor="text1"/>
        </w:rPr>
        <w:t>финансирование на 2014 год не предусмотрено.</w:t>
      </w:r>
    </w:p>
    <w:p w:rsidR="00A31C65" w:rsidRPr="001C0C0F" w:rsidRDefault="00A31C65" w:rsidP="004A2EE3">
      <w:pPr>
        <w:pStyle w:val="28"/>
        <w:rPr>
          <w:color w:val="000000" w:themeColor="text1"/>
        </w:rPr>
      </w:pPr>
    </w:p>
    <w:p w:rsidR="00A31C65" w:rsidRDefault="003439A0" w:rsidP="00056656">
      <w:pPr>
        <w:pStyle w:val="af9"/>
      </w:pPr>
      <w:r>
        <w:t>3.</w:t>
      </w:r>
      <w:r w:rsidR="00A31C65">
        <w:t>6</w:t>
      </w:r>
      <w:r w:rsidR="00A31C65" w:rsidRPr="001C0C0F">
        <w:t>. Муниципальная программа «Культура»</w:t>
      </w:r>
    </w:p>
    <w:p w:rsidR="00481F49" w:rsidRPr="00481F49" w:rsidRDefault="00481F49" w:rsidP="00481F49"/>
    <w:p w:rsidR="00A31C65" w:rsidRPr="001C0C0F" w:rsidRDefault="00A31C65" w:rsidP="004A2EE3">
      <w:pPr>
        <w:pStyle w:val="28"/>
        <w:ind w:firstLine="709"/>
      </w:pPr>
      <w:r w:rsidRPr="001C0C0F">
        <w:rPr>
          <w:color w:val="000000" w:themeColor="text1"/>
        </w:rPr>
        <w:t xml:space="preserve">На реализацию муниципальной программы предусмотрено бюджетом и иными источниками   </w:t>
      </w:r>
      <w:r w:rsidRPr="001C0C0F">
        <w:rPr>
          <w:b/>
          <w:color w:val="000000" w:themeColor="text1"/>
        </w:rPr>
        <w:t>20</w:t>
      </w:r>
      <w:r w:rsidR="00974CFF">
        <w:rPr>
          <w:b/>
          <w:color w:val="000000" w:themeColor="text1"/>
        </w:rPr>
        <w:t> </w:t>
      </w:r>
      <w:r w:rsidR="00287ED1">
        <w:rPr>
          <w:b/>
          <w:color w:val="000000" w:themeColor="text1"/>
        </w:rPr>
        <w:t>8</w:t>
      </w:r>
      <w:r w:rsidR="00974CFF">
        <w:rPr>
          <w:b/>
          <w:color w:val="000000" w:themeColor="text1"/>
        </w:rPr>
        <w:t>32,3</w:t>
      </w:r>
      <w:r w:rsidR="00287ED1">
        <w:rPr>
          <w:b/>
          <w:color w:val="000000" w:themeColor="text1"/>
        </w:rPr>
        <w:t xml:space="preserve"> </w:t>
      </w:r>
      <w:r w:rsidRPr="001C0C0F">
        <w:rPr>
          <w:color w:val="000000" w:themeColor="text1"/>
        </w:rPr>
        <w:t xml:space="preserve"> </w:t>
      </w:r>
      <w:r w:rsidRPr="001C0C0F">
        <w:rPr>
          <w:b/>
          <w:color w:val="000000" w:themeColor="text1"/>
        </w:rPr>
        <w:t>тыс. рублей.</w:t>
      </w:r>
      <w:r w:rsidRPr="001C0C0F">
        <w:rPr>
          <w:color w:val="000000" w:themeColor="text1"/>
        </w:rPr>
        <w:t xml:space="preserve"> Мероприятия программы выполнены на сумму </w:t>
      </w:r>
      <w:r w:rsidR="0032475B" w:rsidRPr="0032475B">
        <w:rPr>
          <w:b/>
          <w:color w:val="000000" w:themeColor="text1"/>
        </w:rPr>
        <w:t>20 507</w:t>
      </w:r>
      <w:r w:rsidRPr="0032475B">
        <w:rPr>
          <w:b/>
          <w:color w:val="000000" w:themeColor="text1"/>
        </w:rPr>
        <w:t>,</w:t>
      </w:r>
      <w:r w:rsidRPr="001C0C0F">
        <w:rPr>
          <w:b/>
          <w:color w:val="000000" w:themeColor="text1"/>
        </w:rPr>
        <w:t>8</w:t>
      </w:r>
      <w:r w:rsidRPr="001C0C0F">
        <w:rPr>
          <w:color w:val="000000" w:themeColor="text1"/>
        </w:rPr>
        <w:t xml:space="preserve"> </w:t>
      </w:r>
      <w:r w:rsidRPr="001C0C0F">
        <w:rPr>
          <w:b/>
          <w:color w:val="000000" w:themeColor="text1"/>
        </w:rPr>
        <w:t>тыс. рублей или 98,</w:t>
      </w:r>
      <w:r w:rsidR="00287ED1">
        <w:rPr>
          <w:b/>
          <w:color w:val="000000" w:themeColor="text1"/>
        </w:rPr>
        <w:t>3</w:t>
      </w:r>
      <w:r w:rsidRPr="001C0C0F">
        <w:rPr>
          <w:b/>
          <w:color w:val="000000" w:themeColor="text1"/>
        </w:rPr>
        <w:t xml:space="preserve"> % от общего объема, </w:t>
      </w:r>
      <w:r w:rsidRPr="001C0C0F">
        <w:t>в т. ч. по подпрограммам:</w:t>
      </w:r>
    </w:p>
    <w:p w:rsidR="00A31C65" w:rsidRPr="00A24220" w:rsidRDefault="003439A0" w:rsidP="004A2EE3">
      <w:pPr>
        <w:pStyle w:val="28"/>
        <w:ind w:firstLine="709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3.</w:t>
      </w:r>
      <w:r w:rsidR="00A24220">
        <w:rPr>
          <w:b/>
          <w:i/>
          <w:color w:val="000000" w:themeColor="text1"/>
        </w:rPr>
        <w:t>6</w:t>
      </w:r>
      <w:r w:rsidR="00A31C65" w:rsidRPr="00A24220">
        <w:rPr>
          <w:b/>
          <w:i/>
          <w:color w:val="000000" w:themeColor="text1"/>
        </w:rPr>
        <w:t>.1. Подпрограмма 1 «Сохранение и развитие культуры МО МР «Печора».</w:t>
      </w:r>
    </w:p>
    <w:p w:rsidR="00A31C65" w:rsidRPr="001C0C0F" w:rsidRDefault="00A31C65" w:rsidP="004A2EE3">
      <w:pPr>
        <w:pStyle w:val="28"/>
        <w:ind w:firstLine="709"/>
        <w:rPr>
          <w:b/>
          <w:color w:val="000000" w:themeColor="text1"/>
        </w:rPr>
      </w:pPr>
      <w:r w:rsidRPr="001C0C0F">
        <w:rPr>
          <w:color w:val="000000" w:themeColor="text1"/>
        </w:rPr>
        <w:lastRenderedPageBreak/>
        <w:t xml:space="preserve">На реализацию мероприятий подпрограммы 1  предусмотрено бюджетом и иными источниками  </w:t>
      </w:r>
      <w:r w:rsidRPr="001C0C0F">
        <w:rPr>
          <w:b/>
          <w:color w:val="000000" w:themeColor="text1"/>
        </w:rPr>
        <w:t>18 435,1</w:t>
      </w:r>
      <w:r w:rsidRPr="001C0C0F">
        <w:rPr>
          <w:color w:val="000000" w:themeColor="text1"/>
        </w:rPr>
        <w:t xml:space="preserve">  </w:t>
      </w:r>
      <w:r w:rsidRPr="001C0C0F">
        <w:rPr>
          <w:b/>
          <w:color w:val="000000" w:themeColor="text1"/>
        </w:rPr>
        <w:t>тыс. рублей</w:t>
      </w:r>
      <w:r w:rsidRPr="001C0C0F">
        <w:rPr>
          <w:color w:val="000000" w:themeColor="text1"/>
        </w:rPr>
        <w:t xml:space="preserve">. Мероприятия по подпрограмме выполнены на сумму </w:t>
      </w:r>
      <w:r w:rsidRPr="001C0C0F">
        <w:rPr>
          <w:b/>
          <w:color w:val="000000" w:themeColor="text1"/>
        </w:rPr>
        <w:t>18 174,5</w:t>
      </w:r>
      <w:r w:rsidRPr="001C0C0F">
        <w:rPr>
          <w:color w:val="000000" w:themeColor="text1"/>
        </w:rPr>
        <w:t xml:space="preserve"> </w:t>
      </w:r>
      <w:r w:rsidRPr="001C0C0F">
        <w:rPr>
          <w:b/>
          <w:color w:val="000000" w:themeColor="text1"/>
        </w:rPr>
        <w:t>тыс. рублей или 98,6 % от общего объема.</w:t>
      </w:r>
    </w:p>
    <w:p w:rsidR="00A31C65" w:rsidRPr="00A24220" w:rsidRDefault="003439A0" w:rsidP="004A2EE3">
      <w:pPr>
        <w:pStyle w:val="28"/>
        <w:ind w:firstLine="709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3.</w:t>
      </w:r>
      <w:r w:rsidR="00A24220">
        <w:rPr>
          <w:b/>
          <w:i/>
          <w:color w:val="000000" w:themeColor="text1"/>
        </w:rPr>
        <w:t>6</w:t>
      </w:r>
      <w:r w:rsidR="00A31C65" w:rsidRPr="00A24220">
        <w:rPr>
          <w:b/>
          <w:i/>
          <w:color w:val="000000" w:themeColor="text1"/>
        </w:rPr>
        <w:t>.2. Подпрограмма 2 «Кадры отрасли «Культура» МО МР «Печора»</w:t>
      </w:r>
      <w:r w:rsidR="00A24220">
        <w:rPr>
          <w:b/>
          <w:i/>
          <w:color w:val="000000" w:themeColor="text1"/>
        </w:rPr>
        <w:t>.</w:t>
      </w:r>
    </w:p>
    <w:p w:rsidR="00A31C65" w:rsidRPr="001C0C0F" w:rsidRDefault="00A31C65" w:rsidP="004A2EE3">
      <w:pPr>
        <w:pStyle w:val="28"/>
        <w:ind w:firstLine="709"/>
        <w:rPr>
          <w:b/>
          <w:color w:val="000000" w:themeColor="text1"/>
        </w:rPr>
      </w:pPr>
      <w:r w:rsidRPr="001C0C0F">
        <w:rPr>
          <w:color w:val="000000" w:themeColor="text1"/>
        </w:rPr>
        <w:t xml:space="preserve">На реализацию мероприятий подпрограммы 2  предусмотрено бюджетом и иными источниками  </w:t>
      </w:r>
      <w:r w:rsidRPr="001C0C0F">
        <w:rPr>
          <w:b/>
          <w:color w:val="000000" w:themeColor="text1"/>
        </w:rPr>
        <w:t>1 028,0 тыс. рублей</w:t>
      </w:r>
      <w:r w:rsidRPr="001C0C0F">
        <w:rPr>
          <w:color w:val="000000" w:themeColor="text1"/>
        </w:rPr>
        <w:t xml:space="preserve">. Мероприятие по подпрограмме </w:t>
      </w:r>
      <w:proofErr w:type="gramStart"/>
      <w:r w:rsidRPr="001C0C0F">
        <w:rPr>
          <w:color w:val="000000" w:themeColor="text1"/>
        </w:rPr>
        <w:t>выполнены</w:t>
      </w:r>
      <w:proofErr w:type="gramEnd"/>
      <w:r w:rsidRPr="001C0C0F">
        <w:rPr>
          <w:color w:val="000000" w:themeColor="text1"/>
        </w:rPr>
        <w:t xml:space="preserve"> на сумму </w:t>
      </w:r>
      <w:r w:rsidRPr="001C0C0F">
        <w:rPr>
          <w:b/>
          <w:color w:val="000000" w:themeColor="text1"/>
        </w:rPr>
        <w:t>973,2 тыс. рублей или 94,7 % от общего объема.</w:t>
      </w:r>
    </w:p>
    <w:p w:rsidR="00A31C65" w:rsidRPr="00A24220" w:rsidRDefault="003439A0" w:rsidP="004A2EE3">
      <w:pPr>
        <w:pStyle w:val="28"/>
        <w:ind w:firstLine="709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3.</w:t>
      </w:r>
      <w:r w:rsidR="00A24220">
        <w:rPr>
          <w:b/>
          <w:i/>
          <w:color w:val="000000" w:themeColor="text1"/>
        </w:rPr>
        <w:t>6</w:t>
      </w:r>
      <w:r w:rsidR="00A31C65" w:rsidRPr="00A24220">
        <w:rPr>
          <w:b/>
          <w:i/>
          <w:color w:val="000000" w:themeColor="text1"/>
        </w:rPr>
        <w:t>.3. Подпрограмма 3 «Сохранение и развитие государственных языков на территории МО  МР «Печора».</w:t>
      </w:r>
    </w:p>
    <w:p w:rsidR="00A31C65" w:rsidRDefault="00A31C65" w:rsidP="004A2EE3">
      <w:pPr>
        <w:pStyle w:val="28"/>
        <w:ind w:firstLine="709"/>
        <w:rPr>
          <w:b/>
          <w:color w:val="000000" w:themeColor="text1"/>
        </w:rPr>
      </w:pPr>
      <w:r w:rsidRPr="001C0C0F">
        <w:rPr>
          <w:color w:val="000000" w:themeColor="text1"/>
        </w:rPr>
        <w:t xml:space="preserve">На реализацию мероприятий подпрограммы 3  предусмотрено бюджетом и иными источниками   </w:t>
      </w:r>
      <w:r w:rsidR="006001E2">
        <w:rPr>
          <w:b/>
          <w:color w:val="000000" w:themeColor="text1"/>
        </w:rPr>
        <w:t>13</w:t>
      </w:r>
      <w:r w:rsidR="00887E72">
        <w:rPr>
          <w:b/>
          <w:color w:val="000000" w:themeColor="text1"/>
        </w:rPr>
        <w:t>69,2</w:t>
      </w:r>
      <w:r w:rsidR="006001E2">
        <w:rPr>
          <w:b/>
          <w:color w:val="000000" w:themeColor="text1"/>
        </w:rPr>
        <w:t xml:space="preserve"> </w:t>
      </w:r>
      <w:r w:rsidRPr="001C0C0F">
        <w:rPr>
          <w:color w:val="000000" w:themeColor="text1"/>
        </w:rPr>
        <w:t xml:space="preserve"> </w:t>
      </w:r>
      <w:r w:rsidRPr="001C0C0F">
        <w:rPr>
          <w:b/>
          <w:color w:val="000000" w:themeColor="text1"/>
        </w:rPr>
        <w:t>тыс. рублей</w:t>
      </w:r>
      <w:r w:rsidRPr="001C0C0F">
        <w:rPr>
          <w:color w:val="000000" w:themeColor="text1"/>
        </w:rPr>
        <w:t xml:space="preserve">. Мероприятия подпрограммы выполнены на сумму </w:t>
      </w:r>
      <w:r w:rsidR="006001E2" w:rsidRPr="006001E2">
        <w:rPr>
          <w:b/>
          <w:color w:val="000000" w:themeColor="text1"/>
        </w:rPr>
        <w:t>1360,</w:t>
      </w:r>
      <w:r w:rsidR="0032475B">
        <w:rPr>
          <w:b/>
          <w:color w:val="000000" w:themeColor="text1"/>
        </w:rPr>
        <w:t>1</w:t>
      </w:r>
      <w:r w:rsidRPr="001C0C0F">
        <w:rPr>
          <w:color w:val="000000" w:themeColor="text1"/>
        </w:rPr>
        <w:t xml:space="preserve"> </w:t>
      </w:r>
      <w:r w:rsidRPr="001C0C0F">
        <w:rPr>
          <w:b/>
          <w:color w:val="000000" w:themeColor="text1"/>
        </w:rPr>
        <w:t xml:space="preserve">тыс. рублей или </w:t>
      </w:r>
      <w:r w:rsidR="00287ED1">
        <w:rPr>
          <w:b/>
          <w:color w:val="000000" w:themeColor="text1"/>
        </w:rPr>
        <w:t>97,4</w:t>
      </w:r>
      <w:r w:rsidRPr="001C0C0F">
        <w:rPr>
          <w:b/>
          <w:color w:val="000000" w:themeColor="text1"/>
        </w:rPr>
        <w:t xml:space="preserve"> % от общего объема.</w:t>
      </w:r>
    </w:p>
    <w:p w:rsidR="006001E2" w:rsidRPr="001C0C0F" w:rsidRDefault="006001E2" w:rsidP="004A2EE3">
      <w:pPr>
        <w:pStyle w:val="28"/>
        <w:rPr>
          <w:b/>
          <w:color w:val="000000" w:themeColor="text1"/>
        </w:rPr>
      </w:pPr>
    </w:p>
    <w:p w:rsidR="00A31C65" w:rsidRDefault="003439A0" w:rsidP="00056656">
      <w:pPr>
        <w:pStyle w:val="af9"/>
      </w:pPr>
      <w:r>
        <w:t>3.</w:t>
      </w:r>
      <w:r w:rsidR="00A31C65">
        <w:t>7</w:t>
      </w:r>
      <w:r w:rsidR="00A31C65" w:rsidRPr="001C0C0F">
        <w:t>. Муниципальная программа «Развитие физической культуры и спорта МО МР «Печора»</w:t>
      </w:r>
    </w:p>
    <w:p w:rsidR="00481F49" w:rsidRPr="00481F49" w:rsidRDefault="00481F49" w:rsidP="00481F49"/>
    <w:p w:rsidR="00A31C65" w:rsidRPr="001C0C0F" w:rsidRDefault="00A31C65" w:rsidP="004A2EE3">
      <w:pPr>
        <w:pStyle w:val="28"/>
        <w:ind w:firstLine="709"/>
        <w:rPr>
          <w:b/>
          <w:color w:val="000000" w:themeColor="text1"/>
        </w:rPr>
      </w:pPr>
      <w:r w:rsidRPr="001C0C0F">
        <w:rPr>
          <w:color w:val="000000" w:themeColor="text1"/>
        </w:rPr>
        <w:t xml:space="preserve">На реализацию мероприятий программы   предусмотрено бюджетом и иными источниками </w:t>
      </w:r>
      <w:r w:rsidRPr="001C0C0F">
        <w:rPr>
          <w:b/>
          <w:color w:val="000000" w:themeColor="text1"/>
        </w:rPr>
        <w:t>66</w:t>
      </w:r>
      <w:r w:rsidRPr="001C0C0F">
        <w:rPr>
          <w:b/>
          <w:color w:val="000000" w:themeColor="text1"/>
          <w:lang w:val="en-US"/>
        </w:rPr>
        <w:t> </w:t>
      </w:r>
      <w:r w:rsidRPr="001C0C0F">
        <w:rPr>
          <w:b/>
          <w:color w:val="000000" w:themeColor="text1"/>
        </w:rPr>
        <w:t>900,0</w:t>
      </w:r>
      <w:r w:rsidRPr="001C0C0F">
        <w:rPr>
          <w:color w:val="000000" w:themeColor="text1"/>
        </w:rPr>
        <w:t xml:space="preserve"> </w:t>
      </w:r>
      <w:r w:rsidRPr="001C0C0F">
        <w:rPr>
          <w:b/>
          <w:color w:val="000000" w:themeColor="text1"/>
        </w:rPr>
        <w:t>тыс. рублей</w:t>
      </w:r>
      <w:r w:rsidRPr="001C0C0F">
        <w:rPr>
          <w:color w:val="000000" w:themeColor="text1"/>
        </w:rPr>
        <w:t xml:space="preserve">. Мероприятия программы выполнены на сумму </w:t>
      </w:r>
      <w:r w:rsidRPr="001C0C0F">
        <w:rPr>
          <w:b/>
          <w:color w:val="000000" w:themeColor="text1"/>
        </w:rPr>
        <w:t>64</w:t>
      </w:r>
      <w:r w:rsidR="00B83431">
        <w:rPr>
          <w:b/>
          <w:color w:val="000000" w:themeColor="text1"/>
        </w:rPr>
        <w:t> </w:t>
      </w:r>
      <w:r w:rsidRPr="001C0C0F">
        <w:rPr>
          <w:b/>
          <w:color w:val="000000" w:themeColor="text1"/>
        </w:rPr>
        <w:t>3</w:t>
      </w:r>
      <w:r w:rsidR="00B83431">
        <w:rPr>
          <w:b/>
          <w:color w:val="000000" w:themeColor="text1"/>
        </w:rPr>
        <w:t>19,3</w:t>
      </w:r>
      <w:r w:rsidRPr="001C0C0F">
        <w:rPr>
          <w:color w:val="000000" w:themeColor="text1"/>
        </w:rPr>
        <w:t xml:space="preserve"> </w:t>
      </w:r>
      <w:r w:rsidRPr="001C0C0F">
        <w:rPr>
          <w:b/>
          <w:color w:val="000000" w:themeColor="text1"/>
        </w:rPr>
        <w:t>тыс. рублей или 96,1 % от общего объема.</w:t>
      </w:r>
    </w:p>
    <w:p w:rsidR="00A31C65" w:rsidRPr="001C0C0F" w:rsidRDefault="00A31C65" w:rsidP="004A2EE3">
      <w:pPr>
        <w:pStyle w:val="28"/>
      </w:pPr>
    </w:p>
    <w:p w:rsidR="00A31C65" w:rsidRDefault="003439A0" w:rsidP="00056656">
      <w:pPr>
        <w:pStyle w:val="af9"/>
      </w:pPr>
      <w:r>
        <w:t>3.</w:t>
      </w:r>
      <w:r w:rsidR="00A31C65">
        <w:t>8</w:t>
      </w:r>
      <w:r w:rsidR="00A31C65" w:rsidRPr="001C0C0F">
        <w:t>. Муниципальная программа «Развитие системы муниципального управления МО МР «Печора»</w:t>
      </w:r>
    </w:p>
    <w:p w:rsidR="00481F49" w:rsidRPr="00481F49" w:rsidRDefault="00481F49" w:rsidP="00481F49"/>
    <w:p w:rsidR="00A31C65" w:rsidRPr="001C0C0F" w:rsidRDefault="00A31C65" w:rsidP="004A2EE3">
      <w:pPr>
        <w:pStyle w:val="28"/>
        <w:ind w:firstLine="709"/>
      </w:pPr>
      <w:r w:rsidRPr="001C0C0F">
        <w:rPr>
          <w:color w:val="000000" w:themeColor="text1"/>
        </w:rPr>
        <w:t xml:space="preserve">На реализацию муниципальной программы предусмотрено бюджетом и иными источниками   </w:t>
      </w:r>
      <w:r w:rsidRPr="001C0C0F">
        <w:rPr>
          <w:b/>
          <w:color w:val="000000" w:themeColor="text1"/>
        </w:rPr>
        <w:t>160 328,0</w:t>
      </w:r>
      <w:r w:rsidRPr="001C0C0F">
        <w:rPr>
          <w:color w:val="000000" w:themeColor="text1"/>
        </w:rPr>
        <w:t xml:space="preserve"> </w:t>
      </w:r>
      <w:r w:rsidRPr="001C0C0F">
        <w:rPr>
          <w:b/>
          <w:color w:val="000000" w:themeColor="text1"/>
        </w:rPr>
        <w:t>тыс. рублей.</w:t>
      </w:r>
      <w:r w:rsidRPr="001C0C0F">
        <w:rPr>
          <w:color w:val="000000" w:themeColor="text1"/>
        </w:rPr>
        <w:t xml:space="preserve"> Мероприятия программы выполнены на сумму </w:t>
      </w:r>
      <w:r w:rsidRPr="001C0C0F">
        <w:rPr>
          <w:b/>
          <w:color w:val="000000" w:themeColor="text1"/>
        </w:rPr>
        <w:t>14</w:t>
      </w:r>
      <w:r w:rsidR="0008558F">
        <w:rPr>
          <w:b/>
          <w:color w:val="000000" w:themeColor="text1"/>
        </w:rPr>
        <w:t>6</w:t>
      </w:r>
      <w:r w:rsidR="00287ED1">
        <w:rPr>
          <w:b/>
          <w:color w:val="000000" w:themeColor="text1"/>
        </w:rPr>
        <w:t> </w:t>
      </w:r>
      <w:r w:rsidR="0008558F">
        <w:rPr>
          <w:b/>
          <w:color w:val="000000" w:themeColor="text1"/>
        </w:rPr>
        <w:t>5</w:t>
      </w:r>
      <w:r w:rsidR="00287ED1">
        <w:rPr>
          <w:b/>
          <w:color w:val="000000" w:themeColor="text1"/>
        </w:rPr>
        <w:t>74,</w:t>
      </w:r>
      <w:r w:rsidR="0008558F">
        <w:rPr>
          <w:b/>
          <w:color w:val="000000" w:themeColor="text1"/>
        </w:rPr>
        <w:t>8</w:t>
      </w:r>
      <w:r>
        <w:rPr>
          <w:b/>
          <w:color w:val="000000" w:themeColor="text1"/>
        </w:rPr>
        <w:t xml:space="preserve"> </w:t>
      </w:r>
      <w:r w:rsidRPr="001C0C0F">
        <w:rPr>
          <w:b/>
          <w:color w:val="000000" w:themeColor="text1"/>
        </w:rPr>
        <w:t xml:space="preserve">тыс. рублей или </w:t>
      </w:r>
      <w:r w:rsidR="00287ED1">
        <w:rPr>
          <w:b/>
          <w:color w:val="000000" w:themeColor="text1"/>
        </w:rPr>
        <w:t>91,9</w:t>
      </w:r>
      <w:r>
        <w:rPr>
          <w:b/>
          <w:color w:val="000000" w:themeColor="text1"/>
        </w:rPr>
        <w:t xml:space="preserve"> </w:t>
      </w:r>
      <w:r w:rsidRPr="001C0C0F">
        <w:rPr>
          <w:b/>
          <w:color w:val="000000" w:themeColor="text1"/>
        </w:rPr>
        <w:t xml:space="preserve">% от общего объема, </w:t>
      </w:r>
      <w:r w:rsidRPr="001C0C0F">
        <w:t>в т. ч. по подпрограммам:</w:t>
      </w:r>
    </w:p>
    <w:p w:rsidR="00A31C65" w:rsidRPr="00C345D0" w:rsidRDefault="003439A0" w:rsidP="004A2EE3">
      <w:pPr>
        <w:pStyle w:val="28"/>
        <w:ind w:firstLine="709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3.</w:t>
      </w:r>
      <w:r w:rsidR="00C345D0">
        <w:rPr>
          <w:b/>
          <w:i/>
          <w:color w:val="000000" w:themeColor="text1"/>
        </w:rPr>
        <w:t>8</w:t>
      </w:r>
      <w:r w:rsidR="00A31C65" w:rsidRPr="00C345D0">
        <w:rPr>
          <w:b/>
          <w:i/>
          <w:color w:val="000000" w:themeColor="text1"/>
        </w:rPr>
        <w:t>.1. Подпрограмма 1 «Управление муниципальными финансами и муниципальным долгом МО МР «Печора»</w:t>
      </w:r>
      <w:r w:rsidR="00C345D0">
        <w:rPr>
          <w:b/>
          <w:i/>
          <w:color w:val="000000" w:themeColor="text1"/>
        </w:rPr>
        <w:t>.</w:t>
      </w:r>
    </w:p>
    <w:p w:rsidR="00A31C65" w:rsidRPr="001C0C0F" w:rsidRDefault="00A31C65" w:rsidP="004A2EE3">
      <w:pPr>
        <w:pStyle w:val="28"/>
        <w:ind w:firstLine="709"/>
        <w:rPr>
          <w:b/>
          <w:color w:val="000000" w:themeColor="text1"/>
        </w:rPr>
      </w:pPr>
      <w:r w:rsidRPr="001C0C0F">
        <w:rPr>
          <w:color w:val="000000" w:themeColor="text1"/>
        </w:rPr>
        <w:t xml:space="preserve">На реализацию мероприятий подпрограммы 1  предусмотрено бюджетом </w:t>
      </w:r>
      <w:r w:rsidRPr="001C0C0F">
        <w:rPr>
          <w:b/>
          <w:color w:val="000000" w:themeColor="text1"/>
        </w:rPr>
        <w:t>18 204,7 тыс. рублей</w:t>
      </w:r>
      <w:r w:rsidRPr="001C0C0F">
        <w:rPr>
          <w:color w:val="000000" w:themeColor="text1"/>
        </w:rPr>
        <w:t>. Мероприятия подпрограммы освоены в объеме</w:t>
      </w:r>
      <w:r w:rsidRPr="001C0C0F">
        <w:rPr>
          <w:b/>
          <w:color w:val="000000" w:themeColor="text1"/>
        </w:rPr>
        <w:t xml:space="preserve"> 18 204,7 тыс. рублей или 100% от общего объема. </w:t>
      </w:r>
    </w:p>
    <w:p w:rsidR="00A31C65" w:rsidRPr="00C345D0" w:rsidRDefault="003439A0" w:rsidP="004A2EE3">
      <w:pPr>
        <w:pStyle w:val="28"/>
        <w:ind w:firstLine="709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3.</w:t>
      </w:r>
      <w:r w:rsidR="00C345D0">
        <w:rPr>
          <w:b/>
          <w:i/>
          <w:color w:val="000000" w:themeColor="text1"/>
        </w:rPr>
        <w:t>8</w:t>
      </w:r>
      <w:r w:rsidR="00A31C65" w:rsidRPr="00C345D0">
        <w:rPr>
          <w:b/>
          <w:i/>
          <w:color w:val="000000" w:themeColor="text1"/>
        </w:rPr>
        <w:t>.2. Подпрограмма 2 «Управление муниципальным имуществом МО МР «Печора»</w:t>
      </w:r>
      <w:r w:rsidR="00C345D0">
        <w:rPr>
          <w:b/>
          <w:i/>
          <w:color w:val="000000" w:themeColor="text1"/>
        </w:rPr>
        <w:t>.</w:t>
      </w:r>
    </w:p>
    <w:p w:rsidR="00A31C65" w:rsidRPr="001C0C0F" w:rsidRDefault="00A31C65" w:rsidP="004A2EE3">
      <w:pPr>
        <w:pStyle w:val="28"/>
        <w:ind w:firstLine="709"/>
        <w:rPr>
          <w:b/>
          <w:color w:val="000000" w:themeColor="text1"/>
        </w:rPr>
      </w:pPr>
      <w:r w:rsidRPr="001C0C0F">
        <w:rPr>
          <w:color w:val="000000" w:themeColor="text1"/>
        </w:rPr>
        <w:t xml:space="preserve">На реализацию мероприятий подпрограммы 2  предусмотрено бюджетом </w:t>
      </w:r>
      <w:r w:rsidRPr="001C0C0F">
        <w:rPr>
          <w:b/>
          <w:color w:val="000000" w:themeColor="text1"/>
        </w:rPr>
        <w:t>25 146,4 тыс. рублей.</w:t>
      </w:r>
      <w:r w:rsidRPr="001C0C0F">
        <w:rPr>
          <w:color w:val="000000" w:themeColor="text1"/>
        </w:rPr>
        <w:t xml:space="preserve"> Мероприятия подпрограммы выполнены на сумму </w:t>
      </w:r>
      <w:r w:rsidRPr="00A15C23">
        <w:rPr>
          <w:b/>
          <w:color w:val="000000" w:themeColor="text1"/>
        </w:rPr>
        <w:t>21 </w:t>
      </w:r>
      <w:r w:rsidR="00B552FB">
        <w:rPr>
          <w:b/>
          <w:color w:val="000000" w:themeColor="text1"/>
        </w:rPr>
        <w:t>1</w:t>
      </w:r>
      <w:r w:rsidRPr="00A15C23">
        <w:rPr>
          <w:b/>
          <w:color w:val="000000" w:themeColor="text1"/>
        </w:rPr>
        <w:t>46,</w:t>
      </w:r>
      <w:r w:rsidR="00BE2661">
        <w:rPr>
          <w:b/>
          <w:color w:val="000000" w:themeColor="text1"/>
        </w:rPr>
        <w:t>1</w:t>
      </w:r>
      <w:r>
        <w:rPr>
          <w:color w:val="000000" w:themeColor="text1"/>
        </w:rPr>
        <w:t xml:space="preserve"> </w:t>
      </w:r>
      <w:r w:rsidRPr="001C0C0F">
        <w:rPr>
          <w:b/>
          <w:color w:val="000000" w:themeColor="text1"/>
        </w:rPr>
        <w:t>тыс. рублей или 8</w:t>
      </w:r>
      <w:r w:rsidR="00B552FB">
        <w:rPr>
          <w:b/>
          <w:color w:val="000000" w:themeColor="text1"/>
        </w:rPr>
        <w:t>4,0</w:t>
      </w:r>
      <w:r w:rsidRPr="001C0C0F">
        <w:rPr>
          <w:b/>
          <w:color w:val="000000" w:themeColor="text1"/>
        </w:rPr>
        <w:t xml:space="preserve"> % от общего объема.  </w:t>
      </w:r>
    </w:p>
    <w:p w:rsidR="00A31C65" w:rsidRPr="00C345D0" w:rsidRDefault="003439A0" w:rsidP="004A2EE3">
      <w:pPr>
        <w:pStyle w:val="28"/>
        <w:ind w:firstLine="709"/>
        <w:rPr>
          <w:i/>
        </w:rPr>
      </w:pPr>
      <w:r>
        <w:rPr>
          <w:b/>
          <w:i/>
        </w:rPr>
        <w:t>3.</w:t>
      </w:r>
      <w:r w:rsidR="00C345D0" w:rsidRPr="00C345D0">
        <w:rPr>
          <w:b/>
          <w:i/>
        </w:rPr>
        <w:t>8</w:t>
      </w:r>
      <w:r w:rsidR="00A31C65" w:rsidRPr="00C345D0">
        <w:rPr>
          <w:b/>
          <w:i/>
          <w:color w:val="000000" w:themeColor="text1"/>
        </w:rPr>
        <w:t>.3. Подпрограмма 3 «Муниципальное управление МР «Печора»</w:t>
      </w:r>
      <w:r w:rsidR="00C345D0">
        <w:rPr>
          <w:b/>
          <w:i/>
          <w:color w:val="000000" w:themeColor="text1"/>
        </w:rPr>
        <w:t>.</w:t>
      </w:r>
    </w:p>
    <w:p w:rsidR="00A31C65" w:rsidRPr="001C0C0F" w:rsidRDefault="00A31C65" w:rsidP="004A2EE3">
      <w:pPr>
        <w:pStyle w:val="28"/>
        <w:ind w:firstLine="709"/>
        <w:rPr>
          <w:b/>
          <w:color w:val="000000" w:themeColor="text1"/>
        </w:rPr>
      </w:pPr>
      <w:r w:rsidRPr="001C0C0F">
        <w:rPr>
          <w:color w:val="000000" w:themeColor="text1"/>
        </w:rPr>
        <w:t xml:space="preserve">На реализацию мероприятий подпрограммы 3  предусмотрено бюджетом </w:t>
      </w:r>
      <w:r w:rsidRPr="001C0C0F">
        <w:rPr>
          <w:b/>
          <w:color w:val="000000" w:themeColor="text1"/>
        </w:rPr>
        <w:t>106 882,0</w:t>
      </w:r>
      <w:r w:rsidRPr="001C0C0F">
        <w:rPr>
          <w:color w:val="000000" w:themeColor="text1"/>
        </w:rPr>
        <w:t xml:space="preserve"> </w:t>
      </w:r>
      <w:r w:rsidRPr="001C0C0F">
        <w:rPr>
          <w:b/>
          <w:color w:val="000000" w:themeColor="text1"/>
        </w:rPr>
        <w:t>тыс. рублей</w:t>
      </w:r>
      <w:r w:rsidRPr="001C0C0F">
        <w:rPr>
          <w:color w:val="000000" w:themeColor="text1"/>
        </w:rPr>
        <w:t xml:space="preserve">. Мероприятие по подпрограмме </w:t>
      </w:r>
      <w:proofErr w:type="gramStart"/>
      <w:r w:rsidRPr="001C0C0F">
        <w:rPr>
          <w:color w:val="000000" w:themeColor="text1"/>
        </w:rPr>
        <w:t>выполнены</w:t>
      </w:r>
      <w:proofErr w:type="gramEnd"/>
      <w:r w:rsidRPr="001C0C0F">
        <w:rPr>
          <w:color w:val="000000" w:themeColor="text1"/>
        </w:rPr>
        <w:t xml:space="preserve"> на сумму </w:t>
      </w:r>
      <w:r w:rsidRPr="001C0C0F">
        <w:rPr>
          <w:b/>
          <w:color w:val="000000" w:themeColor="text1"/>
        </w:rPr>
        <w:t xml:space="preserve">98 454,5 тыс. рублей или </w:t>
      </w:r>
      <w:r w:rsidR="00095E5D">
        <w:rPr>
          <w:b/>
          <w:color w:val="000000" w:themeColor="text1"/>
        </w:rPr>
        <w:t>86,9%</w:t>
      </w:r>
      <w:r w:rsidRPr="001C0C0F">
        <w:rPr>
          <w:b/>
          <w:color w:val="000000" w:themeColor="text1"/>
        </w:rPr>
        <w:t xml:space="preserve"> от общего объема. </w:t>
      </w:r>
    </w:p>
    <w:p w:rsidR="00A31C65" w:rsidRPr="00C345D0" w:rsidRDefault="003439A0" w:rsidP="004A2EE3">
      <w:pPr>
        <w:pStyle w:val="28"/>
        <w:ind w:firstLine="709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3.</w:t>
      </w:r>
      <w:r w:rsidR="00C345D0" w:rsidRPr="00C345D0">
        <w:rPr>
          <w:b/>
          <w:i/>
          <w:color w:val="000000" w:themeColor="text1"/>
        </w:rPr>
        <w:t>8</w:t>
      </w:r>
      <w:r w:rsidR="00A31C65" w:rsidRPr="00C345D0">
        <w:rPr>
          <w:b/>
          <w:i/>
          <w:color w:val="000000" w:themeColor="text1"/>
        </w:rPr>
        <w:t>.4. Подпрограмма 4  «Электронный муниципалитет»</w:t>
      </w:r>
      <w:r w:rsidR="00C345D0">
        <w:rPr>
          <w:b/>
          <w:i/>
          <w:color w:val="000000" w:themeColor="text1"/>
        </w:rPr>
        <w:t>.</w:t>
      </w:r>
    </w:p>
    <w:p w:rsidR="00A31C65" w:rsidRPr="001C0C0F" w:rsidRDefault="00A31C65" w:rsidP="004A2EE3">
      <w:pPr>
        <w:pStyle w:val="28"/>
        <w:ind w:firstLine="709"/>
        <w:rPr>
          <w:b/>
          <w:color w:val="000000" w:themeColor="text1"/>
        </w:rPr>
      </w:pPr>
      <w:r w:rsidRPr="001C0C0F">
        <w:rPr>
          <w:color w:val="000000" w:themeColor="text1"/>
        </w:rPr>
        <w:t xml:space="preserve">На реализацию мероприятий подпрограммы 4  предусмотрено бюджетом  </w:t>
      </w:r>
      <w:r w:rsidRPr="001C0C0F">
        <w:rPr>
          <w:b/>
          <w:color w:val="000000" w:themeColor="text1"/>
        </w:rPr>
        <w:t>10 024,9</w:t>
      </w:r>
      <w:r w:rsidRPr="001C0C0F">
        <w:rPr>
          <w:color w:val="000000" w:themeColor="text1"/>
        </w:rPr>
        <w:t xml:space="preserve"> </w:t>
      </w:r>
      <w:r w:rsidRPr="001C0C0F">
        <w:rPr>
          <w:b/>
          <w:color w:val="000000" w:themeColor="text1"/>
        </w:rPr>
        <w:t>тыс. рублей.</w:t>
      </w:r>
      <w:r w:rsidRPr="001C0C0F">
        <w:t xml:space="preserve"> </w:t>
      </w:r>
      <w:r w:rsidRPr="001C0C0F">
        <w:rPr>
          <w:color w:val="000000" w:themeColor="text1"/>
        </w:rPr>
        <w:t xml:space="preserve">Мероприятия по подпрограмме выполнены на сумму </w:t>
      </w:r>
      <w:r w:rsidRPr="001C0C0F">
        <w:rPr>
          <w:b/>
          <w:color w:val="000000" w:themeColor="text1"/>
        </w:rPr>
        <w:t>8</w:t>
      </w:r>
      <w:r w:rsidR="007D5548">
        <w:rPr>
          <w:b/>
          <w:color w:val="000000" w:themeColor="text1"/>
        </w:rPr>
        <w:t> 715,3</w:t>
      </w:r>
      <w:r w:rsidRPr="001C0C0F">
        <w:rPr>
          <w:color w:val="000000" w:themeColor="text1"/>
        </w:rPr>
        <w:t xml:space="preserve"> </w:t>
      </w:r>
      <w:r w:rsidRPr="001C0C0F">
        <w:rPr>
          <w:b/>
          <w:color w:val="000000" w:themeColor="text1"/>
        </w:rPr>
        <w:t>тыс. рублей или 8</w:t>
      </w:r>
      <w:r w:rsidR="007D5548">
        <w:rPr>
          <w:b/>
          <w:color w:val="000000" w:themeColor="text1"/>
        </w:rPr>
        <w:t>6</w:t>
      </w:r>
      <w:r w:rsidRPr="001C0C0F">
        <w:rPr>
          <w:b/>
          <w:color w:val="000000" w:themeColor="text1"/>
        </w:rPr>
        <w:t>,0 % от общего объема.</w:t>
      </w:r>
    </w:p>
    <w:p w:rsidR="00A31C65" w:rsidRPr="00FB3BBF" w:rsidRDefault="003439A0" w:rsidP="004A2EE3">
      <w:pPr>
        <w:pStyle w:val="28"/>
        <w:ind w:firstLine="709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lastRenderedPageBreak/>
        <w:t>3.</w:t>
      </w:r>
      <w:r w:rsidR="00FB3BBF" w:rsidRPr="00FB3BBF">
        <w:rPr>
          <w:b/>
          <w:i/>
          <w:color w:val="000000" w:themeColor="text1"/>
        </w:rPr>
        <w:t>8</w:t>
      </w:r>
      <w:r w:rsidR="00A31C65" w:rsidRPr="00FB3BBF">
        <w:rPr>
          <w:b/>
          <w:i/>
          <w:color w:val="000000" w:themeColor="text1"/>
        </w:rPr>
        <w:t>.5. Подпрограмма 5 «Противодействие коррупции в МО МР «Печора»</w:t>
      </w:r>
    </w:p>
    <w:p w:rsidR="00A31C65" w:rsidRPr="001C0C0F" w:rsidRDefault="00A31C65" w:rsidP="004A2EE3">
      <w:pPr>
        <w:pStyle w:val="28"/>
        <w:ind w:firstLine="709"/>
        <w:rPr>
          <w:b/>
          <w:color w:val="000000" w:themeColor="text1"/>
        </w:rPr>
      </w:pPr>
      <w:r w:rsidRPr="001C0C0F">
        <w:rPr>
          <w:color w:val="000000" w:themeColor="text1"/>
        </w:rPr>
        <w:t xml:space="preserve">На реализацию мероприятий подпрограммы 5  предусмотрено бюджетом  </w:t>
      </w:r>
      <w:r w:rsidRPr="001C0C0F">
        <w:rPr>
          <w:b/>
          <w:color w:val="000000" w:themeColor="text1"/>
        </w:rPr>
        <w:t>70,0 тыс. рублей</w:t>
      </w:r>
      <w:r w:rsidRPr="001C0C0F">
        <w:rPr>
          <w:color w:val="000000" w:themeColor="text1"/>
        </w:rPr>
        <w:t xml:space="preserve">. Мероприятия по подпрограмме выполнены на сумму </w:t>
      </w:r>
      <w:r w:rsidRPr="001C0C0F">
        <w:rPr>
          <w:b/>
          <w:color w:val="000000" w:themeColor="text1"/>
        </w:rPr>
        <w:t>54,3</w:t>
      </w:r>
      <w:r w:rsidRPr="001C0C0F">
        <w:rPr>
          <w:color w:val="000000" w:themeColor="text1"/>
        </w:rPr>
        <w:t xml:space="preserve"> </w:t>
      </w:r>
      <w:r w:rsidRPr="001C0C0F">
        <w:rPr>
          <w:b/>
          <w:color w:val="000000" w:themeColor="text1"/>
        </w:rPr>
        <w:t>тыс. рублей или 77,6 % от общего объема.</w:t>
      </w:r>
    </w:p>
    <w:p w:rsidR="00A31C65" w:rsidRPr="001C0C0F" w:rsidRDefault="00A31C65" w:rsidP="004A2EE3">
      <w:pPr>
        <w:pStyle w:val="28"/>
        <w:rPr>
          <w:b/>
          <w:color w:val="000000" w:themeColor="text1"/>
        </w:rPr>
      </w:pPr>
      <w:r w:rsidRPr="001C0C0F">
        <w:rPr>
          <w:color w:val="000000" w:themeColor="text1"/>
        </w:rPr>
        <w:t xml:space="preserve"> </w:t>
      </w:r>
    </w:p>
    <w:p w:rsidR="00A31C65" w:rsidRDefault="003439A0" w:rsidP="00056656">
      <w:pPr>
        <w:pStyle w:val="af9"/>
      </w:pPr>
      <w:r>
        <w:t>3.</w:t>
      </w:r>
      <w:r w:rsidR="00A31C65">
        <w:t>9</w:t>
      </w:r>
      <w:r w:rsidR="00A31C65" w:rsidRPr="001C0C0F">
        <w:t>. Муниципальная программа</w:t>
      </w:r>
      <w:r w:rsidR="00BC6B29">
        <w:t xml:space="preserve"> </w:t>
      </w:r>
      <w:r w:rsidR="00A31C65" w:rsidRPr="001C0C0F">
        <w:t>«Безопасность жизнедеятельности населения МО МР «Печора»</w:t>
      </w:r>
    </w:p>
    <w:p w:rsidR="00481F49" w:rsidRPr="00481F49" w:rsidRDefault="00481F49" w:rsidP="00481F49"/>
    <w:p w:rsidR="00A31C65" w:rsidRPr="001C0C0F" w:rsidRDefault="00A31C65" w:rsidP="003408E5">
      <w:pPr>
        <w:pStyle w:val="28"/>
        <w:ind w:firstLine="709"/>
      </w:pPr>
      <w:r w:rsidRPr="001C0C0F">
        <w:rPr>
          <w:color w:val="000000" w:themeColor="text1"/>
        </w:rPr>
        <w:t xml:space="preserve">На реализацию муниципальной программы предусмотрено бюджетом и иными источниками   </w:t>
      </w:r>
      <w:r w:rsidRPr="001C0C0F">
        <w:rPr>
          <w:b/>
          <w:color w:val="000000" w:themeColor="text1"/>
        </w:rPr>
        <w:t>36 3</w:t>
      </w:r>
      <w:r w:rsidR="002F5198">
        <w:rPr>
          <w:b/>
          <w:color w:val="000000" w:themeColor="text1"/>
        </w:rPr>
        <w:t>2</w:t>
      </w:r>
      <w:r w:rsidRPr="001C0C0F">
        <w:rPr>
          <w:b/>
          <w:color w:val="000000" w:themeColor="text1"/>
        </w:rPr>
        <w:t>7,7</w:t>
      </w:r>
      <w:r w:rsidRPr="001C0C0F">
        <w:rPr>
          <w:color w:val="000000" w:themeColor="text1"/>
        </w:rPr>
        <w:t xml:space="preserve"> </w:t>
      </w:r>
      <w:r w:rsidRPr="001C0C0F">
        <w:rPr>
          <w:b/>
          <w:color w:val="000000" w:themeColor="text1"/>
        </w:rPr>
        <w:t>тыс. рублей.</w:t>
      </w:r>
      <w:r w:rsidRPr="001C0C0F">
        <w:rPr>
          <w:color w:val="000000" w:themeColor="text1"/>
        </w:rPr>
        <w:t xml:space="preserve"> Мероприятия программы выполнены на сумму </w:t>
      </w:r>
      <w:r w:rsidRPr="001C0C0F">
        <w:rPr>
          <w:b/>
          <w:color w:val="000000" w:themeColor="text1"/>
        </w:rPr>
        <w:t>27 776,9</w:t>
      </w:r>
      <w:r w:rsidRPr="001C0C0F">
        <w:rPr>
          <w:color w:val="000000" w:themeColor="text1"/>
        </w:rPr>
        <w:t xml:space="preserve"> </w:t>
      </w:r>
      <w:r w:rsidRPr="001C0C0F">
        <w:rPr>
          <w:b/>
          <w:color w:val="000000" w:themeColor="text1"/>
        </w:rPr>
        <w:t xml:space="preserve"> тыс. рублей или 76,5 % от общего объема, </w:t>
      </w:r>
      <w:r w:rsidRPr="001C0C0F">
        <w:t>в т. ч. по подпрограммам:</w:t>
      </w:r>
    </w:p>
    <w:p w:rsidR="00A31C65" w:rsidRPr="002660E2" w:rsidRDefault="003439A0" w:rsidP="003408E5">
      <w:pPr>
        <w:pStyle w:val="28"/>
        <w:ind w:firstLine="709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3.</w:t>
      </w:r>
      <w:r w:rsidR="002660E2">
        <w:rPr>
          <w:b/>
          <w:i/>
          <w:color w:val="000000" w:themeColor="text1"/>
        </w:rPr>
        <w:t>9</w:t>
      </w:r>
      <w:r w:rsidR="00A31C65" w:rsidRPr="002660E2">
        <w:rPr>
          <w:b/>
          <w:i/>
          <w:color w:val="000000" w:themeColor="text1"/>
        </w:rPr>
        <w:t>.1. Подпрограмма 1 «Охрана окружающей среды на территории МО МР «Печора».</w:t>
      </w:r>
    </w:p>
    <w:p w:rsidR="00A31C65" w:rsidRPr="001C0C0F" w:rsidRDefault="00A31C65" w:rsidP="003408E5">
      <w:pPr>
        <w:pStyle w:val="28"/>
        <w:ind w:firstLine="709"/>
        <w:rPr>
          <w:b/>
          <w:color w:val="000000" w:themeColor="text1"/>
        </w:rPr>
      </w:pPr>
      <w:r w:rsidRPr="001C0C0F">
        <w:rPr>
          <w:color w:val="000000" w:themeColor="text1"/>
        </w:rPr>
        <w:t xml:space="preserve">На реализацию мероприятий подпрограммы 1  предусмотрено бюджетом </w:t>
      </w:r>
      <w:r w:rsidRPr="001C0C0F">
        <w:rPr>
          <w:b/>
          <w:color w:val="000000" w:themeColor="text1"/>
        </w:rPr>
        <w:t>7 110,0 тыс. рублей.</w:t>
      </w:r>
      <w:r w:rsidRPr="001C0C0F">
        <w:rPr>
          <w:color w:val="000000" w:themeColor="text1"/>
        </w:rPr>
        <w:t xml:space="preserve"> Мероприятия по подпрограмме выполнены на сумму </w:t>
      </w:r>
      <w:r>
        <w:rPr>
          <w:b/>
          <w:color w:val="000000" w:themeColor="text1"/>
        </w:rPr>
        <w:t>44</w:t>
      </w:r>
      <w:r w:rsidRPr="001C0C0F">
        <w:rPr>
          <w:b/>
          <w:color w:val="000000" w:themeColor="text1"/>
        </w:rPr>
        <w:t>1,2 тыс. рублей.</w:t>
      </w:r>
    </w:p>
    <w:p w:rsidR="00A31C65" w:rsidRPr="002660E2" w:rsidRDefault="003439A0" w:rsidP="003408E5">
      <w:pPr>
        <w:pStyle w:val="28"/>
        <w:ind w:firstLine="709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3.</w:t>
      </w:r>
      <w:r w:rsidR="002660E2" w:rsidRPr="002660E2">
        <w:rPr>
          <w:b/>
          <w:i/>
          <w:color w:val="000000" w:themeColor="text1"/>
        </w:rPr>
        <w:t>9</w:t>
      </w:r>
      <w:r w:rsidR="00A31C65" w:rsidRPr="002660E2">
        <w:rPr>
          <w:b/>
          <w:i/>
          <w:color w:val="000000" w:themeColor="text1"/>
        </w:rPr>
        <w:t>.2. Подпрограмма 2 «</w:t>
      </w:r>
      <w:r w:rsidR="00232742">
        <w:rPr>
          <w:b/>
          <w:i/>
          <w:color w:val="000000" w:themeColor="text1"/>
        </w:rPr>
        <w:t>У</w:t>
      </w:r>
      <w:r w:rsidR="00A31C65" w:rsidRPr="002660E2">
        <w:rPr>
          <w:b/>
          <w:i/>
          <w:color w:val="000000" w:themeColor="text1"/>
        </w:rPr>
        <w:t>крепление правопорядка</w:t>
      </w:r>
      <w:r w:rsidR="00232742">
        <w:rPr>
          <w:b/>
          <w:i/>
          <w:color w:val="000000" w:themeColor="text1"/>
        </w:rPr>
        <w:t>, защита населения и территории</w:t>
      </w:r>
      <w:r w:rsidR="00A31C65" w:rsidRPr="002660E2">
        <w:rPr>
          <w:b/>
          <w:i/>
          <w:color w:val="000000" w:themeColor="text1"/>
        </w:rPr>
        <w:t xml:space="preserve">  МО МР «Печора»</w:t>
      </w:r>
      <w:r w:rsidR="00232742">
        <w:rPr>
          <w:b/>
          <w:i/>
          <w:color w:val="000000" w:themeColor="text1"/>
        </w:rPr>
        <w:t xml:space="preserve"> </w:t>
      </w:r>
      <w:proofErr w:type="gramStart"/>
      <w:r w:rsidR="00232742">
        <w:rPr>
          <w:b/>
          <w:i/>
          <w:color w:val="000000" w:themeColor="text1"/>
        </w:rPr>
        <w:t>от</w:t>
      </w:r>
      <w:proofErr w:type="gramEnd"/>
      <w:r w:rsidR="00232742">
        <w:rPr>
          <w:b/>
          <w:i/>
          <w:color w:val="000000" w:themeColor="text1"/>
        </w:rPr>
        <w:t xml:space="preserve"> чрезвычайных </w:t>
      </w:r>
      <w:proofErr w:type="spellStart"/>
      <w:r w:rsidR="00232742">
        <w:rPr>
          <w:b/>
          <w:i/>
          <w:color w:val="000000" w:themeColor="text1"/>
        </w:rPr>
        <w:t>ситуацицй</w:t>
      </w:r>
      <w:proofErr w:type="spellEnd"/>
    </w:p>
    <w:p w:rsidR="00A31C65" w:rsidRPr="001C0C0F" w:rsidRDefault="00A31C65" w:rsidP="003408E5">
      <w:pPr>
        <w:pStyle w:val="28"/>
        <w:ind w:firstLine="709"/>
        <w:rPr>
          <w:b/>
          <w:color w:val="000000" w:themeColor="text1"/>
        </w:rPr>
      </w:pPr>
      <w:r w:rsidRPr="001C0C0F">
        <w:rPr>
          <w:color w:val="000000" w:themeColor="text1"/>
        </w:rPr>
        <w:t xml:space="preserve">На реализацию мероприятий подпрограммы 2  предусмотрено бюджетом  </w:t>
      </w:r>
      <w:r w:rsidRPr="001C0C0F">
        <w:rPr>
          <w:b/>
          <w:color w:val="000000" w:themeColor="text1"/>
        </w:rPr>
        <w:t>13 544,2 тыс. рублей.</w:t>
      </w:r>
      <w:r w:rsidRPr="001C0C0F">
        <w:rPr>
          <w:color w:val="000000" w:themeColor="text1"/>
        </w:rPr>
        <w:t xml:space="preserve"> Мероприятия по подпрограмме выполнены на сумму </w:t>
      </w:r>
      <w:r w:rsidRPr="001C0C0F">
        <w:rPr>
          <w:b/>
          <w:color w:val="000000" w:themeColor="text1"/>
        </w:rPr>
        <w:t>13 056,6</w:t>
      </w:r>
      <w:r w:rsidRPr="001C0C0F">
        <w:rPr>
          <w:color w:val="000000" w:themeColor="text1"/>
        </w:rPr>
        <w:t xml:space="preserve"> </w:t>
      </w:r>
      <w:r w:rsidRPr="001C0C0F">
        <w:rPr>
          <w:b/>
          <w:color w:val="000000" w:themeColor="text1"/>
        </w:rPr>
        <w:t>тыс. рублей или 96,4 % от общего объема.</w:t>
      </w:r>
    </w:p>
    <w:p w:rsidR="00A31C65" w:rsidRPr="002660E2" w:rsidRDefault="003439A0" w:rsidP="003408E5">
      <w:pPr>
        <w:pStyle w:val="28"/>
        <w:ind w:firstLine="709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3.</w:t>
      </w:r>
      <w:r w:rsidR="002660E2" w:rsidRPr="002660E2">
        <w:rPr>
          <w:b/>
          <w:i/>
          <w:color w:val="000000" w:themeColor="text1"/>
        </w:rPr>
        <w:t>9</w:t>
      </w:r>
      <w:r w:rsidR="00A31C65" w:rsidRPr="002660E2">
        <w:rPr>
          <w:b/>
          <w:i/>
          <w:color w:val="000000" w:themeColor="text1"/>
        </w:rPr>
        <w:t>.3. Подпрограмма 3 «Профилактика алкоголизма, наркомании, токсикомании и табакокурения в МО МР «Печора»</w:t>
      </w:r>
    </w:p>
    <w:p w:rsidR="00A31C65" w:rsidRPr="001C0C0F" w:rsidRDefault="00A31C65" w:rsidP="003408E5">
      <w:pPr>
        <w:pStyle w:val="28"/>
        <w:ind w:firstLine="709"/>
        <w:rPr>
          <w:b/>
          <w:color w:val="000000" w:themeColor="text1"/>
        </w:rPr>
      </w:pPr>
      <w:r w:rsidRPr="001C0C0F">
        <w:rPr>
          <w:color w:val="000000" w:themeColor="text1"/>
        </w:rPr>
        <w:t xml:space="preserve">На реализацию мероприятий подпрограммы 3  предусмотрено бюджетом  </w:t>
      </w:r>
      <w:r w:rsidRPr="001C0C0F">
        <w:rPr>
          <w:b/>
          <w:color w:val="000000" w:themeColor="text1"/>
        </w:rPr>
        <w:t>453,5</w:t>
      </w:r>
      <w:r w:rsidRPr="001C0C0F">
        <w:rPr>
          <w:color w:val="000000" w:themeColor="text1"/>
        </w:rPr>
        <w:t xml:space="preserve"> </w:t>
      </w:r>
      <w:r w:rsidRPr="001C0C0F">
        <w:rPr>
          <w:b/>
          <w:color w:val="000000" w:themeColor="text1"/>
        </w:rPr>
        <w:t>тыс. рублей</w:t>
      </w:r>
      <w:r w:rsidRPr="001C0C0F">
        <w:rPr>
          <w:color w:val="000000" w:themeColor="text1"/>
        </w:rPr>
        <w:t xml:space="preserve">. Мероприятия по подпрограмме выполнены на сумму </w:t>
      </w:r>
      <w:r w:rsidRPr="001C0C0F">
        <w:rPr>
          <w:b/>
          <w:color w:val="000000" w:themeColor="text1"/>
        </w:rPr>
        <w:t>453,5 тыс. рублей или 100 % от общего объема.</w:t>
      </w:r>
    </w:p>
    <w:p w:rsidR="00DF46C3" w:rsidRPr="002660E2" w:rsidRDefault="003439A0" w:rsidP="003408E5">
      <w:pPr>
        <w:pStyle w:val="28"/>
        <w:ind w:firstLine="709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3.</w:t>
      </w:r>
      <w:r w:rsidR="002660E2" w:rsidRPr="002660E2">
        <w:rPr>
          <w:b/>
          <w:i/>
          <w:color w:val="000000" w:themeColor="text1"/>
        </w:rPr>
        <w:t>9</w:t>
      </w:r>
      <w:r w:rsidR="00DF46C3" w:rsidRPr="002660E2">
        <w:rPr>
          <w:b/>
          <w:i/>
          <w:color w:val="000000" w:themeColor="text1"/>
        </w:rPr>
        <w:t>.4. Подпрограмма 4 «Профилактика терроризма и экстремизма на территории МО МР «Печора</w:t>
      </w:r>
      <w:r w:rsidR="00232742">
        <w:rPr>
          <w:b/>
          <w:i/>
          <w:color w:val="000000" w:themeColor="text1"/>
        </w:rPr>
        <w:t>»</w:t>
      </w:r>
      <w:bookmarkStart w:id="15" w:name="_GoBack"/>
      <w:bookmarkEnd w:id="15"/>
      <w:r w:rsidR="00DF46C3" w:rsidRPr="002660E2">
        <w:rPr>
          <w:b/>
          <w:i/>
          <w:color w:val="000000" w:themeColor="text1"/>
        </w:rPr>
        <w:t>.</w:t>
      </w:r>
    </w:p>
    <w:p w:rsidR="00DF46C3" w:rsidRPr="001C0C0F" w:rsidRDefault="00DF46C3" w:rsidP="003408E5">
      <w:pPr>
        <w:pStyle w:val="28"/>
        <w:ind w:firstLine="709"/>
        <w:rPr>
          <w:b/>
          <w:color w:val="000000" w:themeColor="text1"/>
        </w:rPr>
      </w:pPr>
      <w:r w:rsidRPr="001C0C0F">
        <w:rPr>
          <w:color w:val="000000" w:themeColor="text1"/>
        </w:rPr>
        <w:t xml:space="preserve">На реализацию мероприятий подпрограммы 4  предусмотрено бюджетом   </w:t>
      </w:r>
      <w:r w:rsidRPr="001C0C0F">
        <w:rPr>
          <w:b/>
          <w:color w:val="000000" w:themeColor="text1"/>
        </w:rPr>
        <w:t>15 220,0  тыс. рублей.</w:t>
      </w:r>
      <w:r w:rsidRPr="001C0C0F">
        <w:rPr>
          <w:color w:val="000000" w:themeColor="text1"/>
        </w:rPr>
        <w:t xml:space="preserve"> Мероприятия по подпрограмме выполнены на сумму </w:t>
      </w:r>
      <w:r w:rsidRPr="001C0C0F">
        <w:rPr>
          <w:b/>
          <w:color w:val="000000" w:themeColor="text1"/>
        </w:rPr>
        <w:t>13 825,6 тыс. рублей.</w:t>
      </w:r>
    </w:p>
    <w:p w:rsidR="00A31C65" w:rsidRPr="001C0C0F" w:rsidRDefault="00A31C65" w:rsidP="004A2EE3">
      <w:pPr>
        <w:pStyle w:val="28"/>
        <w:rPr>
          <w:color w:val="000000" w:themeColor="text1"/>
        </w:rPr>
      </w:pPr>
    </w:p>
    <w:p w:rsidR="00A31C65" w:rsidRDefault="003439A0" w:rsidP="00056656">
      <w:pPr>
        <w:pStyle w:val="af9"/>
      </w:pPr>
      <w:r>
        <w:t>3.</w:t>
      </w:r>
      <w:r w:rsidR="00A31C65">
        <w:t>10</w:t>
      </w:r>
      <w:r w:rsidR="00A31C65" w:rsidRPr="001C0C0F">
        <w:t>. Муниципальная программа</w:t>
      </w:r>
      <w:r w:rsidR="002660E2">
        <w:t xml:space="preserve"> </w:t>
      </w:r>
      <w:r w:rsidR="00A31C65" w:rsidRPr="001C0C0F">
        <w:t>«Социальное развитие МО МР «Печора»</w:t>
      </w:r>
    </w:p>
    <w:p w:rsidR="00481F49" w:rsidRPr="00481F49" w:rsidRDefault="00481F49" w:rsidP="00481F49"/>
    <w:p w:rsidR="00A31C65" w:rsidRPr="001C0C0F" w:rsidRDefault="00A31C65" w:rsidP="003408E5">
      <w:pPr>
        <w:pStyle w:val="28"/>
        <w:ind w:firstLine="709"/>
      </w:pPr>
      <w:r w:rsidRPr="001C0C0F">
        <w:rPr>
          <w:color w:val="000000" w:themeColor="text1"/>
        </w:rPr>
        <w:t xml:space="preserve">На реализацию муниципальной программы предусмотрено бюджетом и иными источниками   </w:t>
      </w:r>
      <w:r w:rsidRPr="00B342EE">
        <w:rPr>
          <w:b/>
          <w:color w:val="000000" w:themeColor="text1"/>
        </w:rPr>
        <w:t>44 593,8</w:t>
      </w:r>
      <w:r>
        <w:rPr>
          <w:color w:val="000000" w:themeColor="text1"/>
        </w:rPr>
        <w:t xml:space="preserve"> </w:t>
      </w:r>
      <w:r w:rsidRPr="001C0C0F">
        <w:rPr>
          <w:b/>
          <w:color w:val="000000" w:themeColor="text1"/>
        </w:rPr>
        <w:t>тыс. рублей.</w:t>
      </w:r>
      <w:r w:rsidRPr="001C0C0F">
        <w:rPr>
          <w:color w:val="000000" w:themeColor="text1"/>
        </w:rPr>
        <w:t xml:space="preserve"> Мероприятия программы выполнены на сумму </w:t>
      </w:r>
      <w:r w:rsidRPr="00B342EE">
        <w:rPr>
          <w:b/>
          <w:color w:val="000000" w:themeColor="text1"/>
        </w:rPr>
        <w:t>26 617,0</w:t>
      </w:r>
      <w:r>
        <w:rPr>
          <w:color w:val="000000" w:themeColor="text1"/>
        </w:rPr>
        <w:t xml:space="preserve"> </w:t>
      </w:r>
      <w:r w:rsidRPr="001C0C0F">
        <w:rPr>
          <w:b/>
          <w:color w:val="000000" w:themeColor="text1"/>
        </w:rPr>
        <w:t xml:space="preserve">тыс. рублей или </w:t>
      </w:r>
      <w:r>
        <w:rPr>
          <w:b/>
          <w:color w:val="000000" w:themeColor="text1"/>
        </w:rPr>
        <w:t>59,7</w:t>
      </w:r>
      <w:r w:rsidRPr="001C0C0F">
        <w:rPr>
          <w:b/>
          <w:color w:val="000000" w:themeColor="text1"/>
        </w:rPr>
        <w:t xml:space="preserve"> % от общего объема, </w:t>
      </w:r>
      <w:r w:rsidRPr="001C0C0F">
        <w:t>в т. ч. по подпрограммам:</w:t>
      </w:r>
    </w:p>
    <w:p w:rsidR="00A31C65" w:rsidRPr="002660E2" w:rsidRDefault="003439A0" w:rsidP="003408E5">
      <w:pPr>
        <w:pStyle w:val="28"/>
        <w:ind w:firstLine="709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3.</w:t>
      </w:r>
      <w:r w:rsidR="002660E2">
        <w:rPr>
          <w:b/>
          <w:i/>
          <w:color w:val="000000" w:themeColor="text1"/>
        </w:rPr>
        <w:t>10</w:t>
      </w:r>
      <w:r w:rsidR="00A31C65" w:rsidRPr="002660E2">
        <w:rPr>
          <w:b/>
          <w:i/>
          <w:color w:val="000000" w:themeColor="text1"/>
        </w:rPr>
        <w:t>.1 Подпрограмма 1 «Содействие занятости населения МО МР «Печора»</w:t>
      </w:r>
      <w:r w:rsidR="002660E2">
        <w:rPr>
          <w:b/>
          <w:i/>
          <w:color w:val="000000" w:themeColor="text1"/>
        </w:rPr>
        <w:t>.</w:t>
      </w:r>
    </w:p>
    <w:p w:rsidR="00A31C65" w:rsidRPr="001C0C0F" w:rsidRDefault="00A31C65" w:rsidP="003408E5">
      <w:pPr>
        <w:pStyle w:val="28"/>
        <w:ind w:firstLine="709"/>
      </w:pPr>
      <w:r w:rsidRPr="001C0C0F">
        <w:rPr>
          <w:color w:val="000000" w:themeColor="text1"/>
        </w:rPr>
        <w:t xml:space="preserve">На реализацию мероприятий подпрограммы 1  предусмотрено бюджетом   </w:t>
      </w:r>
      <w:r w:rsidRPr="00E22EA7">
        <w:rPr>
          <w:b/>
          <w:color w:val="000000" w:themeColor="text1"/>
        </w:rPr>
        <w:t>814,2 тыс. рублей.</w:t>
      </w:r>
      <w:r w:rsidRPr="001C0C0F">
        <w:rPr>
          <w:color w:val="000000" w:themeColor="text1"/>
        </w:rPr>
        <w:t xml:space="preserve"> Мероприятия по подпрограмме выполнены на сумму  </w:t>
      </w:r>
      <w:r w:rsidRPr="00BE2661">
        <w:rPr>
          <w:b/>
          <w:color w:val="000000" w:themeColor="text1"/>
        </w:rPr>
        <w:t>658,5 тыс. рублей.</w:t>
      </w:r>
      <w:r w:rsidRPr="001C0C0F">
        <w:t xml:space="preserve"> </w:t>
      </w:r>
    </w:p>
    <w:p w:rsidR="00A31C65" w:rsidRPr="002660E2" w:rsidRDefault="002660E2" w:rsidP="003408E5">
      <w:pPr>
        <w:pStyle w:val="28"/>
        <w:ind w:firstLine="709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lastRenderedPageBreak/>
        <w:t>10</w:t>
      </w:r>
      <w:r w:rsidR="00A31C65" w:rsidRPr="002660E2">
        <w:rPr>
          <w:b/>
          <w:i/>
          <w:color w:val="000000" w:themeColor="text1"/>
        </w:rPr>
        <w:t>.2. Подпрограмма 2 «Социальная поддержка отдельных категорий граждан, развитие и укрепление института семьи на территории МО МР «Печора»</w:t>
      </w:r>
      <w:r>
        <w:rPr>
          <w:b/>
          <w:i/>
          <w:color w:val="000000" w:themeColor="text1"/>
        </w:rPr>
        <w:t>.</w:t>
      </w:r>
    </w:p>
    <w:p w:rsidR="00A31C65" w:rsidRPr="001C0C0F" w:rsidRDefault="00A31C65" w:rsidP="003408E5">
      <w:pPr>
        <w:pStyle w:val="28"/>
        <w:ind w:firstLine="709"/>
        <w:rPr>
          <w:b/>
          <w:color w:val="000000" w:themeColor="text1"/>
        </w:rPr>
      </w:pPr>
      <w:r w:rsidRPr="001C0C0F">
        <w:rPr>
          <w:color w:val="000000" w:themeColor="text1"/>
        </w:rPr>
        <w:t xml:space="preserve">На реализацию мероприятий подпрограммы 2  предусмотрено бюджетом   </w:t>
      </w:r>
      <w:r w:rsidRPr="001C0C0F">
        <w:rPr>
          <w:b/>
          <w:color w:val="000000" w:themeColor="text1"/>
        </w:rPr>
        <w:t>43 679,6 тыс. рублей.</w:t>
      </w:r>
      <w:r w:rsidRPr="001C0C0F">
        <w:rPr>
          <w:color w:val="000000" w:themeColor="text1"/>
        </w:rPr>
        <w:t xml:space="preserve"> Мероприятия по подпрограмме выполнены на сумму </w:t>
      </w:r>
      <w:r w:rsidRPr="001C0C0F">
        <w:rPr>
          <w:b/>
          <w:color w:val="000000" w:themeColor="text1"/>
        </w:rPr>
        <w:t>25 882,5 тыс. рублей.</w:t>
      </w:r>
    </w:p>
    <w:p w:rsidR="00A31C65" w:rsidRPr="002660E2" w:rsidRDefault="003439A0" w:rsidP="003408E5">
      <w:pPr>
        <w:pStyle w:val="28"/>
        <w:ind w:firstLine="709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3.</w:t>
      </w:r>
      <w:r w:rsidR="002660E2" w:rsidRPr="002660E2">
        <w:rPr>
          <w:b/>
          <w:i/>
          <w:color w:val="000000" w:themeColor="text1"/>
        </w:rPr>
        <w:t>10</w:t>
      </w:r>
      <w:r w:rsidR="00A31C65" w:rsidRPr="002660E2">
        <w:rPr>
          <w:b/>
          <w:i/>
          <w:color w:val="000000" w:themeColor="text1"/>
        </w:rPr>
        <w:t>.3. Подпрограмма 3 «Поддержка некоммерческих общественных организаций МО МР «Печора»</w:t>
      </w:r>
      <w:r w:rsidR="002660E2">
        <w:rPr>
          <w:b/>
          <w:i/>
          <w:color w:val="000000" w:themeColor="text1"/>
        </w:rPr>
        <w:t>.</w:t>
      </w:r>
    </w:p>
    <w:p w:rsidR="00640DA2" w:rsidRDefault="00A31C65" w:rsidP="003408E5">
      <w:pPr>
        <w:pStyle w:val="28"/>
        <w:ind w:firstLine="709"/>
        <w:rPr>
          <w:b/>
          <w:color w:val="000000" w:themeColor="text1"/>
        </w:rPr>
      </w:pPr>
      <w:r w:rsidRPr="001C0C0F">
        <w:rPr>
          <w:color w:val="000000" w:themeColor="text1"/>
        </w:rPr>
        <w:t xml:space="preserve">На реализацию мероприятий подпрограммы 3  предусмотрено бюджетом   </w:t>
      </w:r>
      <w:r w:rsidRPr="00783E53">
        <w:rPr>
          <w:b/>
          <w:color w:val="000000" w:themeColor="text1"/>
        </w:rPr>
        <w:t>100,0 тыс. рублей</w:t>
      </w:r>
      <w:r w:rsidRPr="001C0C0F">
        <w:rPr>
          <w:color w:val="000000" w:themeColor="text1"/>
        </w:rPr>
        <w:t xml:space="preserve">. Мероприятия по подпрограмме выполнены </w:t>
      </w:r>
      <w:r w:rsidRPr="00783E53">
        <w:rPr>
          <w:b/>
          <w:color w:val="000000" w:themeColor="text1"/>
        </w:rPr>
        <w:t>на</w:t>
      </w:r>
      <w:r w:rsidRPr="001C0C0F">
        <w:rPr>
          <w:color w:val="000000" w:themeColor="text1"/>
        </w:rPr>
        <w:t xml:space="preserve"> </w:t>
      </w:r>
      <w:r w:rsidRPr="00783E53">
        <w:rPr>
          <w:b/>
          <w:color w:val="000000" w:themeColor="text1"/>
        </w:rPr>
        <w:t>сумму 76,0 тыс. рублей</w:t>
      </w:r>
      <w:r w:rsidR="00640DA2" w:rsidRPr="00783E53">
        <w:rPr>
          <w:b/>
          <w:color w:val="000000" w:themeColor="text1"/>
        </w:rPr>
        <w:t>.</w:t>
      </w:r>
      <w:r w:rsidRPr="00783E53">
        <w:rPr>
          <w:b/>
          <w:color w:val="000000" w:themeColor="text1"/>
        </w:rPr>
        <w:t xml:space="preserve"> </w:t>
      </w:r>
    </w:p>
    <w:p w:rsidR="00BC6B29" w:rsidRDefault="00656B56" w:rsidP="00656B56">
      <w:pPr>
        <w:pStyle w:val="31"/>
        <w:shd w:val="clear" w:color="auto" w:fill="auto"/>
        <w:tabs>
          <w:tab w:val="left" w:pos="0"/>
        </w:tabs>
        <w:spacing w:after="0"/>
        <w:ind w:right="52" w:firstLine="0"/>
        <w:rPr>
          <w:b/>
          <w:i/>
          <w:color w:val="auto"/>
          <w:sz w:val="28"/>
          <w:szCs w:val="28"/>
          <w:lang w:bidi="ar-SA"/>
        </w:rPr>
      </w:pPr>
      <w:r>
        <w:rPr>
          <w:color w:val="auto"/>
          <w:sz w:val="28"/>
          <w:szCs w:val="28"/>
          <w:lang w:bidi="ar-SA"/>
        </w:rPr>
        <w:tab/>
      </w:r>
      <w:r w:rsidRPr="00656B56">
        <w:rPr>
          <w:b/>
          <w:i/>
          <w:color w:val="auto"/>
          <w:sz w:val="28"/>
          <w:szCs w:val="28"/>
          <w:lang w:bidi="ar-SA"/>
        </w:rPr>
        <w:t>3.10.4. Подпрограмма 4 «</w:t>
      </w:r>
      <w:r w:rsidRPr="00656B56">
        <w:rPr>
          <w:b/>
          <w:i/>
          <w:color w:val="auto"/>
          <w:sz w:val="28"/>
          <w:szCs w:val="28"/>
          <w:lang w:bidi="ar-SA"/>
        </w:rPr>
        <w:t xml:space="preserve">Содействие в обеспечении населения МО МР «Печора»  </w:t>
      </w:r>
      <w:proofErr w:type="spellStart"/>
      <w:r w:rsidRPr="00656B56">
        <w:rPr>
          <w:b/>
          <w:i/>
          <w:color w:val="auto"/>
          <w:sz w:val="28"/>
          <w:szCs w:val="28"/>
          <w:lang w:bidi="ar-SA"/>
        </w:rPr>
        <w:t>лесо</w:t>
      </w:r>
      <w:proofErr w:type="spellEnd"/>
      <w:r w:rsidRPr="00656B56">
        <w:rPr>
          <w:b/>
          <w:i/>
          <w:color w:val="auto"/>
          <w:sz w:val="28"/>
          <w:szCs w:val="28"/>
          <w:lang w:bidi="ar-SA"/>
        </w:rPr>
        <w:t xml:space="preserve"> </w:t>
      </w:r>
      <w:r w:rsidRPr="00656B56">
        <w:rPr>
          <w:b/>
          <w:i/>
          <w:color w:val="auto"/>
          <w:sz w:val="28"/>
          <w:szCs w:val="28"/>
          <w:lang w:bidi="ar-SA"/>
        </w:rPr>
        <w:t>(пило) материалами»</w:t>
      </w:r>
      <w:r w:rsidR="00024854">
        <w:rPr>
          <w:b/>
          <w:i/>
          <w:color w:val="auto"/>
          <w:sz w:val="28"/>
          <w:szCs w:val="28"/>
          <w:lang w:bidi="ar-SA"/>
        </w:rPr>
        <w:t>.</w:t>
      </w:r>
    </w:p>
    <w:p w:rsidR="00024854" w:rsidRDefault="00024854" w:rsidP="00024854">
      <w:pPr>
        <w:pStyle w:val="28"/>
        <w:ind w:firstLine="709"/>
        <w:rPr>
          <w:color w:val="000000" w:themeColor="text1"/>
        </w:rPr>
      </w:pPr>
      <w:r w:rsidRPr="006E0C45">
        <w:rPr>
          <w:color w:val="000000" w:themeColor="text1"/>
        </w:rPr>
        <w:t>В рамках подпрограммы финансирование не предусмотрено.</w:t>
      </w:r>
    </w:p>
    <w:p w:rsidR="00163844" w:rsidRPr="006E0C45" w:rsidRDefault="00163844" w:rsidP="00024854">
      <w:pPr>
        <w:pStyle w:val="28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В рамках подпрограммы </w:t>
      </w:r>
      <w:r w:rsidR="00EC1C5E">
        <w:rPr>
          <w:color w:val="000000" w:themeColor="text1"/>
        </w:rPr>
        <w:t xml:space="preserve">оказывалось содействие </w:t>
      </w:r>
      <w:r>
        <w:rPr>
          <w:color w:val="000000" w:themeColor="text1"/>
        </w:rPr>
        <w:t>населени</w:t>
      </w:r>
      <w:r w:rsidR="00EC1C5E">
        <w:rPr>
          <w:color w:val="000000" w:themeColor="text1"/>
        </w:rPr>
        <w:t>ю</w:t>
      </w:r>
      <w:r>
        <w:rPr>
          <w:color w:val="000000" w:themeColor="text1"/>
        </w:rPr>
        <w:t xml:space="preserve"> муниципального района</w:t>
      </w:r>
      <w:r w:rsidR="00EC1C5E">
        <w:rPr>
          <w:color w:val="000000" w:themeColor="text1"/>
        </w:rPr>
        <w:t xml:space="preserve"> в </w:t>
      </w:r>
      <w:r>
        <w:rPr>
          <w:color w:val="000000" w:themeColor="text1"/>
        </w:rPr>
        <w:t xml:space="preserve"> обеспеч</w:t>
      </w:r>
      <w:r w:rsidR="00EC1C5E">
        <w:rPr>
          <w:color w:val="000000" w:themeColor="text1"/>
        </w:rPr>
        <w:t>ении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лес</w:t>
      </w:r>
      <w:proofErr w:type="gramStart"/>
      <w:r>
        <w:rPr>
          <w:color w:val="000000" w:themeColor="text1"/>
        </w:rPr>
        <w:t>о</w:t>
      </w:r>
      <w:proofErr w:type="spellEnd"/>
      <w:r>
        <w:rPr>
          <w:color w:val="000000" w:themeColor="text1"/>
        </w:rPr>
        <w:t>(</w:t>
      </w:r>
      <w:proofErr w:type="gramEnd"/>
      <w:r>
        <w:rPr>
          <w:color w:val="000000" w:themeColor="text1"/>
        </w:rPr>
        <w:t>пило) материалами.</w:t>
      </w:r>
    </w:p>
    <w:p w:rsidR="00024854" w:rsidRPr="00656B56" w:rsidRDefault="00024854" w:rsidP="00656B56">
      <w:pPr>
        <w:pStyle w:val="31"/>
        <w:shd w:val="clear" w:color="auto" w:fill="auto"/>
        <w:tabs>
          <w:tab w:val="left" w:pos="0"/>
        </w:tabs>
        <w:spacing w:after="0"/>
        <w:ind w:right="52" w:firstLine="0"/>
        <w:rPr>
          <w:b/>
          <w:i/>
          <w:color w:val="auto"/>
          <w:sz w:val="28"/>
          <w:szCs w:val="28"/>
          <w:lang w:bidi="ar-SA"/>
        </w:rPr>
      </w:pPr>
    </w:p>
    <w:p w:rsidR="00656B56" w:rsidRDefault="00231FAD" w:rsidP="00231FAD">
      <w:pPr>
        <w:pStyle w:val="31"/>
        <w:shd w:val="clear" w:color="auto" w:fill="auto"/>
        <w:tabs>
          <w:tab w:val="left" w:pos="0"/>
        </w:tabs>
        <w:spacing w:after="0"/>
        <w:ind w:right="52" w:firstLine="0"/>
        <w:rPr>
          <w:b/>
          <w:i/>
          <w:color w:val="auto"/>
          <w:sz w:val="28"/>
          <w:szCs w:val="28"/>
          <w:lang w:bidi="ar-SA"/>
        </w:rPr>
      </w:pPr>
      <w:r>
        <w:rPr>
          <w:b/>
          <w:i/>
          <w:color w:val="auto"/>
          <w:sz w:val="28"/>
          <w:szCs w:val="28"/>
          <w:lang w:bidi="ar-SA"/>
        </w:rPr>
        <w:tab/>
      </w:r>
      <w:r w:rsidRPr="00231FAD">
        <w:rPr>
          <w:b/>
          <w:i/>
          <w:color w:val="auto"/>
          <w:sz w:val="28"/>
          <w:szCs w:val="28"/>
          <w:lang w:bidi="ar-SA"/>
        </w:rPr>
        <w:t xml:space="preserve">3.10.5. Подпрограмма </w:t>
      </w:r>
      <w:r w:rsidR="007F0B0B">
        <w:rPr>
          <w:b/>
          <w:i/>
          <w:color w:val="auto"/>
          <w:sz w:val="28"/>
          <w:szCs w:val="28"/>
          <w:lang w:bidi="ar-SA"/>
        </w:rPr>
        <w:t>5</w:t>
      </w:r>
      <w:r w:rsidRPr="00231FAD">
        <w:rPr>
          <w:b/>
          <w:i/>
          <w:color w:val="auto"/>
          <w:sz w:val="28"/>
          <w:szCs w:val="28"/>
          <w:lang w:bidi="ar-SA"/>
        </w:rPr>
        <w:t xml:space="preserve"> «</w:t>
      </w:r>
      <w:r w:rsidR="00656B56" w:rsidRPr="00231FAD">
        <w:rPr>
          <w:b/>
          <w:i/>
          <w:color w:val="auto"/>
          <w:sz w:val="28"/>
          <w:szCs w:val="28"/>
          <w:lang w:bidi="ar-SA"/>
        </w:rPr>
        <w:t>Здоровое население МО МР «Печора»</w:t>
      </w:r>
    </w:p>
    <w:p w:rsidR="00024854" w:rsidRPr="006E0C45" w:rsidRDefault="00024854" w:rsidP="00024854">
      <w:pPr>
        <w:pStyle w:val="28"/>
        <w:ind w:firstLine="709"/>
        <w:rPr>
          <w:color w:val="000000" w:themeColor="text1"/>
        </w:rPr>
      </w:pPr>
      <w:r w:rsidRPr="006E0C45">
        <w:rPr>
          <w:color w:val="000000" w:themeColor="text1"/>
        </w:rPr>
        <w:t>В рамках подпрограммы финансирование не предусмотрено.</w:t>
      </w:r>
    </w:p>
    <w:p w:rsidR="009E3C1B" w:rsidRPr="009E3C1B" w:rsidRDefault="009E3C1B" w:rsidP="009E3C1B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течение 2014 года администрацией оказывалось </w:t>
      </w:r>
      <w:r w:rsidRPr="009E3C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содейств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ие</w:t>
      </w:r>
      <w:r w:rsidRPr="009E3C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руководителям учреждений и предприятий (организаций) всех форм собственности, расположенным на территории муниципального района в вопросах организации и проведения диспансеризации работающего населения. Диспансеризация проводилась двумя медицинскими учреждениями: ГБУЗ РК «Печорская ЦРБ»; НУЗ «Узловая поликлиника на станции Печора ОАО «РЖД».</w:t>
      </w:r>
    </w:p>
    <w:p w:rsidR="009E3C1B" w:rsidRPr="009E3C1B" w:rsidRDefault="009E3C1B" w:rsidP="009E3C1B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E3C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Администрацией муниципального района «Печора» пров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9E3C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илась</w:t>
      </w:r>
      <w:r w:rsidRPr="009E3C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информационная и организационная работа среди населения, предприятий и учреждений, предпринимателей. </w:t>
      </w:r>
      <w:proofErr w:type="gramStart"/>
      <w:r w:rsidRPr="009E3C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Печорская</w:t>
      </w:r>
      <w:proofErr w:type="gramEnd"/>
      <w:r w:rsidRPr="009E3C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ЦРБ организовывала работу медучреж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дения в выходные дни, выезжала на</w:t>
      </w:r>
      <w:r w:rsidRPr="009E3C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предприятия, организации.</w:t>
      </w:r>
    </w:p>
    <w:p w:rsidR="00024854" w:rsidRDefault="009E3C1B" w:rsidP="009E3C1B">
      <w:pPr>
        <w:pStyle w:val="31"/>
        <w:shd w:val="clear" w:color="auto" w:fill="auto"/>
        <w:tabs>
          <w:tab w:val="left" w:pos="0"/>
        </w:tabs>
        <w:spacing w:after="0"/>
        <w:ind w:right="52" w:firstLine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  <w:r w:rsidRPr="009E3C1B">
        <w:rPr>
          <w:bCs/>
          <w:color w:val="000000" w:themeColor="text1"/>
          <w:sz w:val="28"/>
          <w:szCs w:val="28"/>
        </w:rPr>
        <w:t xml:space="preserve">Благодаря принятым организационным мерам со стороны администрации,   медицинских  учреждений: Печорской ЦРБ и Узловой поликлиники, диспансеризация  в 2014 году завершена   с охватом населения </w:t>
      </w:r>
      <w:r>
        <w:rPr>
          <w:bCs/>
          <w:color w:val="000000" w:themeColor="text1"/>
          <w:sz w:val="28"/>
          <w:szCs w:val="28"/>
        </w:rPr>
        <w:t>–</w:t>
      </w:r>
      <w:r w:rsidRPr="009E3C1B">
        <w:rPr>
          <w:bCs/>
          <w:color w:val="000000" w:themeColor="text1"/>
          <w:sz w:val="28"/>
          <w:szCs w:val="28"/>
        </w:rPr>
        <w:t xml:space="preserve"> 85</w:t>
      </w:r>
      <w:r>
        <w:rPr>
          <w:bCs/>
          <w:color w:val="000000" w:themeColor="text1"/>
          <w:sz w:val="28"/>
          <w:szCs w:val="28"/>
        </w:rPr>
        <w:t>,</w:t>
      </w:r>
      <w:r w:rsidRPr="009E3C1B">
        <w:rPr>
          <w:bCs/>
          <w:color w:val="000000" w:themeColor="text1"/>
          <w:sz w:val="28"/>
          <w:szCs w:val="28"/>
        </w:rPr>
        <w:t>3 %</w:t>
      </w:r>
      <w:r w:rsidR="00146D58">
        <w:rPr>
          <w:bCs/>
          <w:color w:val="000000" w:themeColor="text1"/>
          <w:sz w:val="28"/>
          <w:szCs w:val="28"/>
        </w:rPr>
        <w:t xml:space="preserve">  от населения, подлежащего диспансеризации.</w:t>
      </w:r>
    </w:p>
    <w:p w:rsidR="009E3C1B" w:rsidRPr="009E3C1B" w:rsidRDefault="009E3C1B" w:rsidP="009E3C1B">
      <w:pPr>
        <w:pStyle w:val="31"/>
        <w:shd w:val="clear" w:color="auto" w:fill="auto"/>
        <w:tabs>
          <w:tab w:val="left" w:pos="0"/>
        </w:tabs>
        <w:spacing w:after="0"/>
        <w:ind w:right="52" w:firstLine="0"/>
        <w:rPr>
          <w:b/>
          <w:i/>
          <w:sz w:val="28"/>
          <w:szCs w:val="28"/>
        </w:rPr>
      </w:pPr>
    </w:p>
    <w:p w:rsidR="00824633" w:rsidRDefault="00B55C95" w:rsidP="003439A0">
      <w:pPr>
        <w:pStyle w:val="1"/>
      </w:pPr>
      <w:bookmarkStart w:id="16" w:name="_Toc418677884"/>
      <w:bookmarkStart w:id="17" w:name="_Toc418688709"/>
      <w:r w:rsidRPr="008B48F9">
        <w:t>4</w:t>
      </w:r>
      <w:r w:rsidR="007B4D65" w:rsidRPr="008B48F9">
        <w:t xml:space="preserve">. </w:t>
      </w:r>
      <w:r w:rsidR="00B0603F" w:rsidRPr="008B48F9">
        <w:t>Оценка эффективности реализации муниципальных программ</w:t>
      </w:r>
      <w:bookmarkEnd w:id="16"/>
      <w:r w:rsidR="00B0603F" w:rsidRPr="008B48F9">
        <w:t xml:space="preserve"> </w:t>
      </w:r>
      <w:bookmarkStart w:id="18" w:name="_Toc418677885"/>
      <w:r w:rsidR="00B0603F" w:rsidRPr="008B48F9">
        <w:t>МО</w:t>
      </w:r>
      <w:r w:rsidR="007B4D65" w:rsidRPr="008B48F9">
        <w:t xml:space="preserve"> МР</w:t>
      </w:r>
      <w:r w:rsidR="003D117D" w:rsidRPr="008B48F9">
        <w:t xml:space="preserve"> «Печора»</w:t>
      </w:r>
      <w:bookmarkEnd w:id="18"/>
      <w:bookmarkEnd w:id="17"/>
    </w:p>
    <w:p w:rsidR="00481F49" w:rsidRPr="00481F49" w:rsidRDefault="00481F49" w:rsidP="00481F49"/>
    <w:p w:rsidR="004E0ED2" w:rsidRPr="00665A16" w:rsidRDefault="007214B5" w:rsidP="003408E5">
      <w:pPr>
        <w:pStyle w:val="28"/>
        <w:ind w:firstLine="709"/>
      </w:pPr>
      <w:r w:rsidRPr="00665A16">
        <w:t>Результаты оценки эффективности реализации муниципальных программ были определены в</w:t>
      </w:r>
      <w:r w:rsidR="00B0603F" w:rsidRPr="00665A16">
        <w:t xml:space="preserve"> соответствии с методикой</w:t>
      </w:r>
      <w:r w:rsidR="004E0ED2" w:rsidRPr="00665A16">
        <w:t xml:space="preserve"> оценки эффективности муниципальных программ муниципального образования муниципального района «Печора»</w:t>
      </w:r>
      <w:r w:rsidR="00665A16" w:rsidRPr="00665A16">
        <w:t>,</w:t>
      </w:r>
      <w:r w:rsidR="004E0ED2" w:rsidRPr="00665A16">
        <w:t xml:space="preserve"> утвержденной постановлением администрации МР «Печора» от 21.07.2014г. № 1157/1.</w:t>
      </w:r>
    </w:p>
    <w:p w:rsidR="003E6D04" w:rsidRPr="00E875A3" w:rsidRDefault="003E6D04" w:rsidP="004071D3">
      <w:pPr>
        <w:tabs>
          <w:tab w:val="left" w:pos="0"/>
        </w:tabs>
        <w:ind w:right="52" w:firstLine="567"/>
        <w:jc w:val="both"/>
        <w:rPr>
          <w:rFonts w:ascii="Times New Roman" w:hAnsi="Times New Roman" w:cs="Times New Roman"/>
          <w:bCs/>
        </w:rPr>
      </w:pPr>
    </w:p>
    <w:tbl>
      <w:tblPr>
        <w:tblStyle w:val="ae"/>
        <w:tblW w:w="10276" w:type="dxa"/>
        <w:jc w:val="center"/>
        <w:tblInd w:w="-385" w:type="dxa"/>
        <w:tblLayout w:type="fixed"/>
        <w:tblLook w:val="04A0" w:firstRow="1" w:lastRow="0" w:firstColumn="1" w:lastColumn="0" w:noHBand="0" w:noVBand="1"/>
      </w:tblPr>
      <w:tblGrid>
        <w:gridCol w:w="3500"/>
        <w:gridCol w:w="1559"/>
        <w:gridCol w:w="1559"/>
        <w:gridCol w:w="1560"/>
        <w:gridCol w:w="2098"/>
      </w:tblGrid>
      <w:tr w:rsidR="004D48C7" w:rsidRPr="00B810C5" w:rsidTr="00BE5753">
        <w:trPr>
          <w:trHeight w:val="932"/>
          <w:tblHeader/>
          <w:jc w:val="center"/>
        </w:trPr>
        <w:tc>
          <w:tcPr>
            <w:tcW w:w="3500" w:type="dxa"/>
            <w:vAlign w:val="center"/>
          </w:tcPr>
          <w:p w:rsidR="004D48C7" w:rsidRDefault="004D48C7" w:rsidP="00BC6B29">
            <w:pPr>
              <w:pStyle w:val="af"/>
              <w:tabs>
                <w:tab w:val="left" w:pos="0"/>
              </w:tabs>
              <w:ind w:right="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0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муниципальной программы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подпрограммы муниципальной программы, входящей в состав муниципальной программы</w:t>
            </w:r>
          </w:p>
          <w:p w:rsidR="004D48C7" w:rsidRPr="00B810C5" w:rsidRDefault="004D48C7" w:rsidP="00BC6B29">
            <w:pPr>
              <w:pStyle w:val="af"/>
              <w:tabs>
                <w:tab w:val="left" w:pos="0"/>
              </w:tabs>
              <w:ind w:right="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D48C7" w:rsidRPr="00B810C5" w:rsidRDefault="00FD486F" w:rsidP="00BC6B29">
            <w:pPr>
              <w:pStyle w:val="af"/>
              <w:tabs>
                <w:tab w:val="left" w:pos="0"/>
              </w:tabs>
              <w:ind w:right="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Степень реализации мероприятий муниципальной программы (подпрограммы)</w:t>
            </w:r>
          </w:p>
        </w:tc>
        <w:tc>
          <w:tcPr>
            <w:tcW w:w="1559" w:type="dxa"/>
            <w:vAlign w:val="center"/>
          </w:tcPr>
          <w:p w:rsidR="004D48C7" w:rsidRDefault="00FD486F" w:rsidP="00BC6B29">
            <w:pPr>
              <w:pStyle w:val="af"/>
              <w:tabs>
                <w:tab w:val="left" w:pos="0"/>
              </w:tabs>
              <w:ind w:right="52" w:firstLine="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Эффективность использования финансовых ресурсов на реализацию </w:t>
            </w:r>
            <w:r w:rsidR="007832EB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1560" w:type="dxa"/>
            <w:vAlign w:val="center"/>
          </w:tcPr>
          <w:p w:rsidR="004D48C7" w:rsidRDefault="007832EB" w:rsidP="00BC6B29">
            <w:pPr>
              <w:pStyle w:val="af"/>
              <w:tabs>
                <w:tab w:val="left" w:pos="0"/>
              </w:tabs>
              <w:ind w:right="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2EB">
              <w:rPr>
                <w:rFonts w:ascii="Times New Roman" w:hAnsi="Times New Roman" w:cs="Times New Roman"/>
                <w:sz w:val="16"/>
                <w:szCs w:val="16"/>
              </w:rPr>
              <w:t xml:space="preserve">Эффективность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реализации</w:t>
            </w:r>
            <w:r w:rsidRPr="007832EB"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</w:t>
            </w:r>
          </w:p>
        </w:tc>
        <w:tc>
          <w:tcPr>
            <w:tcW w:w="2098" w:type="dxa"/>
            <w:vAlign w:val="center"/>
          </w:tcPr>
          <w:p w:rsidR="004D48C7" w:rsidRDefault="007832EB" w:rsidP="00BC6B29">
            <w:pPr>
              <w:pStyle w:val="af"/>
              <w:tabs>
                <w:tab w:val="left" w:pos="0"/>
              </w:tabs>
              <w:ind w:right="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32EB">
              <w:rPr>
                <w:rFonts w:ascii="Times New Roman" w:hAnsi="Times New Roman" w:cs="Times New Roman"/>
                <w:sz w:val="16"/>
                <w:szCs w:val="16"/>
              </w:rPr>
              <w:t xml:space="preserve">Эффективность реализации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</w:t>
            </w:r>
            <w:r w:rsidRPr="007832EB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</w:p>
        </w:tc>
      </w:tr>
      <w:tr w:rsidR="004D48C7" w:rsidRPr="00B810C5" w:rsidTr="00BE5753">
        <w:trPr>
          <w:trHeight w:val="543"/>
          <w:jc w:val="center"/>
        </w:trPr>
        <w:tc>
          <w:tcPr>
            <w:tcW w:w="3500" w:type="dxa"/>
          </w:tcPr>
          <w:p w:rsidR="004D48C7" w:rsidRPr="00D4794A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D4794A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Развитие экономики</w:t>
            </w:r>
          </w:p>
          <w:p w:rsidR="004D48C7" w:rsidRPr="00D03854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МО МР «Печора»</w:t>
            </w:r>
          </w:p>
        </w:tc>
        <w:tc>
          <w:tcPr>
            <w:tcW w:w="1559" w:type="dxa"/>
            <w:vAlign w:val="center"/>
          </w:tcPr>
          <w:p w:rsidR="004D48C7" w:rsidRPr="001D26A7" w:rsidRDefault="004D48C7" w:rsidP="00BC6B29">
            <w:pPr>
              <w:tabs>
                <w:tab w:val="left" w:pos="0"/>
              </w:tabs>
              <w:ind w:right="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4D48C7" w:rsidRPr="001D26A7" w:rsidRDefault="004D48C7" w:rsidP="00BC6B29">
            <w:pPr>
              <w:tabs>
                <w:tab w:val="left" w:pos="0"/>
              </w:tabs>
              <w:ind w:right="52" w:firstLine="35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Align w:val="center"/>
          </w:tcPr>
          <w:p w:rsidR="004D48C7" w:rsidRPr="001D26A7" w:rsidRDefault="004D48C7" w:rsidP="00BC6B29">
            <w:pPr>
              <w:tabs>
                <w:tab w:val="left" w:pos="0"/>
              </w:tabs>
              <w:ind w:right="52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2098" w:type="dxa"/>
            <w:vAlign w:val="center"/>
          </w:tcPr>
          <w:p w:rsidR="00F1454F" w:rsidRDefault="00F1454F" w:rsidP="00BC6B29">
            <w:pPr>
              <w:tabs>
                <w:tab w:val="left" w:pos="0"/>
              </w:tabs>
              <w:ind w:right="52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bidi="ar-SA"/>
              </w:rPr>
            </w:pPr>
            <w:r w:rsidRPr="00F1454F">
              <w:rPr>
                <w:rFonts w:ascii="Times New Roman" w:eastAsia="Calibri" w:hAnsi="Times New Roman" w:cs="Times New Roman"/>
                <w:b/>
                <w:sz w:val="16"/>
                <w:szCs w:val="16"/>
                <w:lang w:bidi="ar-SA"/>
              </w:rPr>
              <w:t>0,82</w:t>
            </w:r>
          </w:p>
          <w:p w:rsidR="006C6EB7" w:rsidRPr="002D6827" w:rsidRDefault="00F1454F" w:rsidP="002D6827">
            <w:pPr>
              <w:tabs>
                <w:tab w:val="left" w:pos="0"/>
              </w:tabs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(удовлетворительная)</w:t>
            </w:r>
          </w:p>
        </w:tc>
      </w:tr>
      <w:tr w:rsidR="004D48C7" w:rsidRPr="00B810C5" w:rsidTr="00BE5753">
        <w:trPr>
          <w:jc w:val="center"/>
        </w:trPr>
        <w:tc>
          <w:tcPr>
            <w:tcW w:w="3500" w:type="dxa"/>
          </w:tcPr>
          <w:p w:rsidR="004D48C7" w:rsidRPr="00B810C5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102B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Развитие и поддержка малого и среднего предпринимательства в муниципальном районе «Печора»</w:t>
            </w:r>
          </w:p>
        </w:tc>
        <w:tc>
          <w:tcPr>
            <w:tcW w:w="1559" w:type="dxa"/>
            <w:vAlign w:val="center"/>
          </w:tcPr>
          <w:p w:rsidR="004D48C7" w:rsidRPr="001D26A7" w:rsidRDefault="00F1454F" w:rsidP="00BC6B29">
            <w:pPr>
              <w:tabs>
                <w:tab w:val="left" w:pos="0"/>
              </w:tabs>
              <w:ind w:right="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vAlign w:val="center"/>
          </w:tcPr>
          <w:p w:rsidR="004D48C7" w:rsidRPr="001D26A7" w:rsidRDefault="00F1454F" w:rsidP="00BC6B29">
            <w:pPr>
              <w:tabs>
                <w:tab w:val="left" w:pos="0"/>
              </w:tabs>
              <w:ind w:right="52" w:firstLine="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0,98</w:t>
            </w:r>
          </w:p>
        </w:tc>
        <w:tc>
          <w:tcPr>
            <w:tcW w:w="1560" w:type="dxa"/>
            <w:vAlign w:val="center"/>
          </w:tcPr>
          <w:p w:rsidR="004D48C7" w:rsidRPr="001D26A7" w:rsidRDefault="00F1454F" w:rsidP="00BC6B29">
            <w:pPr>
              <w:tabs>
                <w:tab w:val="left" w:pos="0"/>
              </w:tabs>
              <w:ind w:right="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0,9</w:t>
            </w:r>
          </w:p>
        </w:tc>
        <w:tc>
          <w:tcPr>
            <w:tcW w:w="2098" w:type="dxa"/>
            <w:vAlign w:val="center"/>
          </w:tcPr>
          <w:p w:rsidR="004D48C7" w:rsidRPr="001D26A7" w:rsidRDefault="004D48C7" w:rsidP="00BC6B29">
            <w:pPr>
              <w:tabs>
                <w:tab w:val="left" w:pos="0"/>
              </w:tabs>
              <w:ind w:right="5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</w:tr>
      <w:tr w:rsidR="004D48C7" w:rsidRPr="00B810C5" w:rsidTr="00BE5753">
        <w:trPr>
          <w:jc w:val="center"/>
        </w:trPr>
        <w:tc>
          <w:tcPr>
            <w:tcW w:w="3500" w:type="dxa"/>
          </w:tcPr>
          <w:p w:rsidR="004D48C7" w:rsidRPr="00D90DB5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102B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Развитие туризма на территории МО МР «Печора»</w:t>
            </w:r>
          </w:p>
        </w:tc>
        <w:tc>
          <w:tcPr>
            <w:tcW w:w="1559" w:type="dxa"/>
            <w:vAlign w:val="center"/>
          </w:tcPr>
          <w:p w:rsidR="004D48C7" w:rsidRPr="009102B0" w:rsidRDefault="00F1454F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0,83</w:t>
            </w:r>
          </w:p>
        </w:tc>
        <w:tc>
          <w:tcPr>
            <w:tcW w:w="1559" w:type="dxa"/>
            <w:vAlign w:val="center"/>
          </w:tcPr>
          <w:p w:rsidR="004D48C7" w:rsidRPr="009102B0" w:rsidRDefault="00F1454F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 w:firstLine="3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0,59</w:t>
            </w:r>
          </w:p>
        </w:tc>
        <w:tc>
          <w:tcPr>
            <w:tcW w:w="1560" w:type="dxa"/>
            <w:vAlign w:val="center"/>
          </w:tcPr>
          <w:p w:rsidR="004D48C7" w:rsidRPr="009102B0" w:rsidRDefault="00F1454F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0,38</w:t>
            </w:r>
          </w:p>
        </w:tc>
        <w:tc>
          <w:tcPr>
            <w:tcW w:w="2098" w:type="dxa"/>
            <w:vAlign w:val="center"/>
          </w:tcPr>
          <w:p w:rsidR="004D48C7" w:rsidRPr="009102B0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4D48C7" w:rsidRPr="00B810C5" w:rsidTr="00BE5753">
        <w:trPr>
          <w:trHeight w:val="620"/>
          <w:jc w:val="center"/>
        </w:trPr>
        <w:tc>
          <w:tcPr>
            <w:tcW w:w="3500" w:type="dxa"/>
          </w:tcPr>
          <w:p w:rsidR="004D48C7" w:rsidRPr="006C39CF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6C39C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Развитие агропромышленного и рыбохозяйственного комплексов МО МР «Печора»</w:t>
            </w:r>
          </w:p>
        </w:tc>
        <w:tc>
          <w:tcPr>
            <w:tcW w:w="1559" w:type="dxa"/>
            <w:vAlign w:val="center"/>
          </w:tcPr>
          <w:p w:rsidR="004D48C7" w:rsidRPr="009102B0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4D48C7" w:rsidRPr="009102B0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 w:firstLine="3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Align w:val="center"/>
          </w:tcPr>
          <w:p w:rsidR="004D48C7" w:rsidRPr="009102B0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098" w:type="dxa"/>
            <w:vAlign w:val="center"/>
          </w:tcPr>
          <w:p w:rsidR="004D48C7" w:rsidRPr="000457C9" w:rsidRDefault="007861BA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0457C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0,57</w:t>
            </w:r>
            <w:r w:rsidR="00340F6E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 xml:space="preserve"> (неудовлетворительная)</w:t>
            </w:r>
          </w:p>
        </w:tc>
      </w:tr>
      <w:tr w:rsidR="004D48C7" w:rsidRPr="00B810C5" w:rsidTr="00BE5753">
        <w:trPr>
          <w:jc w:val="center"/>
        </w:trPr>
        <w:tc>
          <w:tcPr>
            <w:tcW w:w="3500" w:type="dxa"/>
          </w:tcPr>
          <w:p w:rsidR="004D48C7" w:rsidRPr="00D90DB5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102B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Развитие сельского хозяйства и рыбоводства на территории МО МР «Печора» </w:t>
            </w:r>
          </w:p>
        </w:tc>
        <w:tc>
          <w:tcPr>
            <w:tcW w:w="1559" w:type="dxa"/>
            <w:vAlign w:val="center"/>
          </w:tcPr>
          <w:p w:rsidR="004D48C7" w:rsidRPr="009102B0" w:rsidRDefault="00DE40E0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vAlign w:val="center"/>
          </w:tcPr>
          <w:p w:rsidR="004D48C7" w:rsidRPr="009102B0" w:rsidRDefault="00DE40E0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 w:firstLine="3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1,2</w:t>
            </w:r>
          </w:p>
        </w:tc>
        <w:tc>
          <w:tcPr>
            <w:tcW w:w="1560" w:type="dxa"/>
            <w:vAlign w:val="center"/>
          </w:tcPr>
          <w:p w:rsidR="004D48C7" w:rsidRPr="009102B0" w:rsidRDefault="007861BA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0,88</w:t>
            </w:r>
          </w:p>
        </w:tc>
        <w:tc>
          <w:tcPr>
            <w:tcW w:w="2098" w:type="dxa"/>
            <w:vAlign w:val="center"/>
          </w:tcPr>
          <w:p w:rsidR="004D48C7" w:rsidRPr="009102B0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4D48C7" w:rsidRPr="00B810C5" w:rsidTr="00BE5753">
        <w:trPr>
          <w:jc w:val="center"/>
        </w:trPr>
        <w:tc>
          <w:tcPr>
            <w:tcW w:w="3500" w:type="dxa"/>
          </w:tcPr>
          <w:p w:rsidR="004D48C7" w:rsidRPr="009102B0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102B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Устойчивое развитие сел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ьских территорий МО МР «Печора»</w:t>
            </w:r>
          </w:p>
        </w:tc>
        <w:tc>
          <w:tcPr>
            <w:tcW w:w="1559" w:type="dxa"/>
            <w:vAlign w:val="center"/>
          </w:tcPr>
          <w:p w:rsidR="004D48C7" w:rsidRPr="009102B0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4D48C7" w:rsidRPr="009102B0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 w:firstLine="3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Align w:val="center"/>
          </w:tcPr>
          <w:p w:rsidR="004D48C7" w:rsidRPr="009102B0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098" w:type="dxa"/>
            <w:vAlign w:val="center"/>
          </w:tcPr>
          <w:p w:rsidR="004D48C7" w:rsidRPr="009102B0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4D48C7" w:rsidRPr="00B810C5" w:rsidTr="00BE5753">
        <w:trPr>
          <w:trHeight w:val="601"/>
          <w:jc w:val="center"/>
        </w:trPr>
        <w:tc>
          <w:tcPr>
            <w:tcW w:w="3500" w:type="dxa"/>
          </w:tcPr>
          <w:p w:rsidR="004D48C7" w:rsidRPr="006C39CF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6C39C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Жилье, жилищно – коммунальное хозяйство  и территориальное развитие МО МР «Печора»</w:t>
            </w:r>
          </w:p>
        </w:tc>
        <w:tc>
          <w:tcPr>
            <w:tcW w:w="1559" w:type="dxa"/>
            <w:vAlign w:val="center"/>
          </w:tcPr>
          <w:p w:rsidR="004D48C7" w:rsidRPr="009102B0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4D48C7" w:rsidRPr="009102B0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 w:firstLine="3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Align w:val="center"/>
          </w:tcPr>
          <w:p w:rsidR="004D48C7" w:rsidRPr="009102B0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098" w:type="dxa"/>
            <w:vAlign w:val="center"/>
          </w:tcPr>
          <w:p w:rsidR="004D48C7" w:rsidRPr="000457C9" w:rsidRDefault="00BD53A3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0457C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0,81</w:t>
            </w:r>
            <w:r w:rsidR="00340F6E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 xml:space="preserve"> (удовлетворительная)</w:t>
            </w:r>
          </w:p>
        </w:tc>
      </w:tr>
      <w:tr w:rsidR="004D48C7" w:rsidRPr="00B810C5" w:rsidTr="00BE5753">
        <w:trPr>
          <w:trHeight w:val="523"/>
          <w:jc w:val="center"/>
        </w:trPr>
        <w:tc>
          <w:tcPr>
            <w:tcW w:w="3500" w:type="dxa"/>
          </w:tcPr>
          <w:p w:rsidR="004D48C7" w:rsidRPr="00BC6B29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27E7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Улучшение состояния жилищно – коммунального комплекса на территории МО МР «Печора»</w:t>
            </w:r>
          </w:p>
        </w:tc>
        <w:tc>
          <w:tcPr>
            <w:tcW w:w="1559" w:type="dxa"/>
            <w:vAlign w:val="center"/>
          </w:tcPr>
          <w:p w:rsidR="004D48C7" w:rsidRPr="00A27E7E" w:rsidRDefault="00BD53A3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0,43</w:t>
            </w:r>
          </w:p>
        </w:tc>
        <w:tc>
          <w:tcPr>
            <w:tcW w:w="1559" w:type="dxa"/>
            <w:vAlign w:val="center"/>
          </w:tcPr>
          <w:p w:rsidR="004D48C7" w:rsidRPr="00A27E7E" w:rsidRDefault="00BD53A3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 w:firstLine="3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0,55</w:t>
            </w:r>
          </w:p>
        </w:tc>
        <w:tc>
          <w:tcPr>
            <w:tcW w:w="1560" w:type="dxa"/>
            <w:vAlign w:val="center"/>
          </w:tcPr>
          <w:p w:rsidR="004D48C7" w:rsidRDefault="00BD53A3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0,36</w:t>
            </w:r>
          </w:p>
          <w:p w:rsidR="00BD53A3" w:rsidRPr="00A27E7E" w:rsidRDefault="00BD53A3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098" w:type="dxa"/>
            <w:vAlign w:val="center"/>
          </w:tcPr>
          <w:p w:rsidR="004D48C7" w:rsidRPr="00A27E7E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4D48C7" w:rsidRPr="00B810C5" w:rsidTr="00BE5753">
        <w:trPr>
          <w:jc w:val="center"/>
        </w:trPr>
        <w:tc>
          <w:tcPr>
            <w:tcW w:w="3500" w:type="dxa"/>
          </w:tcPr>
          <w:p w:rsidR="004D48C7" w:rsidRPr="00787D4E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27E7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Комплексное освоение и развитие территорий в целях жилищного строительства на территории МО МР «Печора»</w:t>
            </w:r>
          </w:p>
        </w:tc>
        <w:tc>
          <w:tcPr>
            <w:tcW w:w="1559" w:type="dxa"/>
            <w:vAlign w:val="center"/>
          </w:tcPr>
          <w:p w:rsidR="004D48C7" w:rsidRPr="00A27E7E" w:rsidRDefault="00BD53A3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0,33</w:t>
            </w:r>
          </w:p>
        </w:tc>
        <w:tc>
          <w:tcPr>
            <w:tcW w:w="1559" w:type="dxa"/>
            <w:vAlign w:val="center"/>
          </w:tcPr>
          <w:p w:rsidR="004D48C7" w:rsidRPr="00A27E7E" w:rsidRDefault="00BD53A3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 w:firstLine="3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0,6</w:t>
            </w:r>
          </w:p>
        </w:tc>
        <w:tc>
          <w:tcPr>
            <w:tcW w:w="1560" w:type="dxa"/>
            <w:vAlign w:val="center"/>
          </w:tcPr>
          <w:p w:rsidR="004D48C7" w:rsidRPr="00A27E7E" w:rsidRDefault="00BD53A3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0,6</w:t>
            </w:r>
          </w:p>
        </w:tc>
        <w:tc>
          <w:tcPr>
            <w:tcW w:w="2098" w:type="dxa"/>
            <w:vAlign w:val="center"/>
          </w:tcPr>
          <w:p w:rsidR="004D48C7" w:rsidRPr="00A27E7E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4D48C7" w:rsidRPr="00B810C5" w:rsidTr="00BE5753">
        <w:trPr>
          <w:trHeight w:val="525"/>
          <w:jc w:val="center"/>
        </w:trPr>
        <w:tc>
          <w:tcPr>
            <w:tcW w:w="3500" w:type="dxa"/>
          </w:tcPr>
          <w:p w:rsidR="004D48C7" w:rsidRPr="00787D4E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27E7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Дорожное хозяйство и транспорт МО МР «Печора»</w:t>
            </w:r>
          </w:p>
        </w:tc>
        <w:tc>
          <w:tcPr>
            <w:tcW w:w="1559" w:type="dxa"/>
            <w:vAlign w:val="center"/>
          </w:tcPr>
          <w:p w:rsidR="004D48C7" w:rsidRPr="00A27E7E" w:rsidRDefault="00BD53A3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0,8</w:t>
            </w:r>
          </w:p>
        </w:tc>
        <w:tc>
          <w:tcPr>
            <w:tcW w:w="1559" w:type="dxa"/>
            <w:vAlign w:val="center"/>
          </w:tcPr>
          <w:p w:rsidR="004D48C7" w:rsidRPr="00A27E7E" w:rsidRDefault="00BD53A3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 w:firstLine="3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0,9</w:t>
            </w:r>
          </w:p>
        </w:tc>
        <w:tc>
          <w:tcPr>
            <w:tcW w:w="1560" w:type="dxa"/>
            <w:vAlign w:val="center"/>
          </w:tcPr>
          <w:p w:rsidR="004D48C7" w:rsidRPr="00A27E7E" w:rsidRDefault="00BD53A3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0,9</w:t>
            </w:r>
          </w:p>
        </w:tc>
        <w:tc>
          <w:tcPr>
            <w:tcW w:w="2098" w:type="dxa"/>
            <w:vAlign w:val="center"/>
          </w:tcPr>
          <w:p w:rsidR="004D48C7" w:rsidRPr="00A27E7E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4D48C7" w:rsidRPr="00B810C5" w:rsidTr="00BE5753">
        <w:trPr>
          <w:jc w:val="center"/>
        </w:trPr>
        <w:tc>
          <w:tcPr>
            <w:tcW w:w="3500" w:type="dxa"/>
          </w:tcPr>
          <w:p w:rsidR="004D48C7" w:rsidRPr="006C39CF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A27E7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Повышение собираемости средств с потребителей (население) за жилищно </w:t>
            </w:r>
            <w:proofErr w:type="gramStart"/>
            <w:r w:rsidRPr="00A27E7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-к</w:t>
            </w:r>
            <w:proofErr w:type="gramEnd"/>
            <w:r w:rsidRPr="00A27E7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оммунальные услуги МО МР «Печора»</w:t>
            </w:r>
          </w:p>
        </w:tc>
        <w:tc>
          <w:tcPr>
            <w:tcW w:w="1559" w:type="dxa"/>
            <w:vAlign w:val="center"/>
          </w:tcPr>
          <w:p w:rsidR="004D48C7" w:rsidRPr="00A27E7E" w:rsidRDefault="00BD53A3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vAlign w:val="center"/>
          </w:tcPr>
          <w:p w:rsidR="004D48C7" w:rsidRPr="00A27E7E" w:rsidRDefault="00BD53A3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 w:firstLine="3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Финансирование не предусмотрено</w:t>
            </w:r>
          </w:p>
        </w:tc>
        <w:tc>
          <w:tcPr>
            <w:tcW w:w="1560" w:type="dxa"/>
            <w:vAlign w:val="center"/>
          </w:tcPr>
          <w:p w:rsidR="004D48C7" w:rsidRPr="00A27E7E" w:rsidRDefault="00BD53A3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0,97</w:t>
            </w:r>
          </w:p>
        </w:tc>
        <w:tc>
          <w:tcPr>
            <w:tcW w:w="2098" w:type="dxa"/>
            <w:vAlign w:val="center"/>
          </w:tcPr>
          <w:p w:rsidR="004D48C7" w:rsidRPr="00A27E7E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4D48C7" w:rsidRPr="00B810C5" w:rsidTr="00BE5753">
        <w:trPr>
          <w:jc w:val="center"/>
        </w:trPr>
        <w:tc>
          <w:tcPr>
            <w:tcW w:w="3500" w:type="dxa"/>
          </w:tcPr>
          <w:p w:rsidR="004D48C7" w:rsidRPr="006C39CF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6C39C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 xml:space="preserve">Энергосбережение и повышение энергетической эффективности на территории муниципального района «Печора» </w:t>
            </w:r>
          </w:p>
        </w:tc>
        <w:tc>
          <w:tcPr>
            <w:tcW w:w="1559" w:type="dxa"/>
            <w:vAlign w:val="center"/>
          </w:tcPr>
          <w:p w:rsidR="004D48C7" w:rsidRPr="005A51E0" w:rsidRDefault="00B563A5" w:rsidP="00BC6B29">
            <w:pPr>
              <w:tabs>
                <w:tab w:val="left" w:pos="0"/>
              </w:tabs>
              <w:ind w:right="5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0,59</w:t>
            </w:r>
          </w:p>
        </w:tc>
        <w:tc>
          <w:tcPr>
            <w:tcW w:w="1559" w:type="dxa"/>
            <w:vAlign w:val="center"/>
          </w:tcPr>
          <w:p w:rsidR="004D48C7" w:rsidRDefault="00B563A5" w:rsidP="00BC6B29">
            <w:pPr>
              <w:tabs>
                <w:tab w:val="left" w:pos="0"/>
              </w:tabs>
              <w:ind w:right="52" w:firstLine="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1,25</w:t>
            </w:r>
          </w:p>
        </w:tc>
        <w:tc>
          <w:tcPr>
            <w:tcW w:w="1560" w:type="dxa"/>
            <w:vAlign w:val="center"/>
          </w:tcPr>
          <w:p w:rsidR="004D48C7" w:rsidRDefault="004D48C7" w:rsidP="00BC6B29">
            <w:pPr>
              <w:tabs>
                <w:tab w:val="left" w:pos="0"/>
              </w:tabs>
              <w:ind w:right="5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:rsidR="004D48C7" w:rsidRDefault="00B563A5" w:rsidP="00BC6B29">
            <w:pPr>
              <w:tabs>
                <w:tab w:val="left" w:pos="0"/>
              </w:tabs>
              <w:ind w:right="5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0,79</w:t>
            </w:r>
            <w:r w:rsidR="00340F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(удовлетворительная)</w:t>
            </w:r>
          </w:p>
        </w:tc>
      </w:tr>
      <w:tr w:rsidR="004D48C7" w:rsidRPr="00B810C5" w:rsidTr="00BE5753">
        <w:trPr>
          <w:trHeight w:val="695"/>
          <w:jc w:val="center"/>
        </w:trPr>
        <w:tc>
          <w:tcPr>
            <w:tcW w:w="3500" w:type="dxa"/>
          </w:tcPr>
          <w:p w:rsidR="004D48C7" w:rsidRPr="006C39CF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6C39C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 xml:space="preserve">Развитие образования </w:t>
            </w:r>
          </w:p>
          <w:p w:rsidR="004D48C7" w:rsidRPr="006E1D63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МО МР «Печора»</w:t>
            </w:r>
          </w:p>
        </w:tc>
        <w:tc>
          <w:tcPr>
            <w:tcW w:w="1559" w:type="dxa"/>
            <w:vAlign w:val="center"/>
          </w:tcPr>
          <w:p w:rsidR="004D48C7" w:rsidRPr="009102B0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4D48C7" w:rsidRPr="009102B0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 w:firstLine="3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Align w:val="center"/>
          </w:tcPr>
          <w:p w:rsidR="004D48C7" w:rsidRPr="009102B0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098" w:type="dxa"/>
            <w:vAlign w:val="center"/>
          </w:tcPr>
          <w:p w:rsidR="006E7371" w:rsidRDefault="005F5CE0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0457C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1,2</w:t>
            </w:r>
          </w:p>
          <w:p w:rsidR="006E7371" w:rsidRPr="000457C9" w:rsidRDefault="006E7371" w:rsidP="0066253B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(высокая)</w:t>
            </w:r>
          </w:p>
        </w:tc>
      </w:tr>
      <w:tr w:rsidR="004D48C7" w:rsidRPr="00B810C5" w:rsidTr="00BE5753">
        <w:trPr>
          <w:jc w:val="center"/>
        </w:trPr>
        <w:tc>
          <w:tcPr>
            <w:tcW w:w="3500" w:type="dxa"/>
          </w:tcPr>
          <w:p w:rsidR="004D48C7" w:rsidRPr="00D90DB5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102B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Развитие системы дошкольного образования  на территории МО МР «Печора»</w:t>
            </w:r>
          </w:p>
        </w:tc>
        <w:tc>
          <w:tcPr>
            <w:tcW w:w="1559" w:type="dxa"/>
            <w:vAlign w:val="center"/>
          </w:tcPr>
          <w:p w:rsidR="004D48C7" w:rsidRPr="009102B0" w:rsidRDefault="005F5CE0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vAlign w:val="center"/>
          </w:tcPr>
          <w:p w:rsidR="004D48C7" w:rsidRPr="009102B0" w:rsidRDefault="005F5CE0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 w:firstLine="3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560" w:type="dxa"/>
            <w:vAlign w:val="center"/>
          </w:tcPr>
          <w:p w:rsidR="004D48C7" w:rsidRPr="009102B0" w:rsidRDefault="005F5CE0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1,25</w:t>
            </w:r>
          </w:p>
        </w:tc>
        <w:tc>
          <w:tcPr>
            <w:tcW w:w="2098" w:type="dxa"/>
            <w:vAlign w:val="center"/>
          </w:tcPr>
          <w:p w:rsidR="004D48C7" w:rsidRPr="009102B0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4D48C7" w:rsidRPr="00B810C5" w:rsidTr="00BE5753">
        <w:trPr>
          <w:jc w:val="center"/>
        </w:trPr>
        <w:tc>
          <w:tcPr>
            <w:tcW w:w="3500" w:type="dxa"/>
          </w:tcPr>
          <w:p w:rsidR="004D48C7" w:rsidRPr="006E1D63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102B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Развитие системы общего образования  на территории МО МР «Печора» </w:t>
            </w:r>
          </w:p>
        </w:tc>
        <w:tc>
          <w:tcPr>
            <w:tcW w:w="1559" w:type="dxa"/>
            <w:vAlign w:val="center"/>
          </w:tcPr>
          <w:p w:rsidR="004D48C7" w:rsidRPr="009102B0" w:rsidRDefault="005F5CE0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vAlign w:val="center"/>
          </w:tcPr>
          <w:p w:rsidR="004D48C7" w:rsidRPr="009102B0" w:rsidRDefault="005F5CE0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 w:firstLine="3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560" w:type="dxa"/>
            <w:vAlign w:val="center"/>
          </w:tcPr>
          <w:p w:rsidR="004D48C7" w:rsidRPr="009102B0" w:rsidRDefault="005F5CE0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2,9</w:t>
            </w:r>
          </w:p>
        </w:tc>
        <w:tc>
          <w:tcPr>
            <w:tcW w:w="2098" w:type="dxa"/>
            <w:vAlign w:val="center"/>
          </w:tcPr>
          <w:p w:rsidR="004D48C7" w:rsidRPr="009102B0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4D48C7" w:rsidRPr="00B810C5" w:rsidTr="00BE5753">
        <w:trPr>
          <w:trHeight w:val="317"/>
          <w:jc w:val="center"/>
        </w:trPr>
        <w:tc>
          <w:tcPr>
            <w:tcW w:w="3500" w:type="dxa"/>
          </w:tcPr>
          <w:p w:rsidR="004D48C7" w:rsidRPr="006E1D63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102B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Дети и молодежь МО МР «Печора» </w:t>
            </w:r>
          </w:p>
        </w:tc>
        <w:tc>
          <w:tcPr>
            <w:tcW w:w="1559" w:type="dxa"/>
            <w:vAlign w:val="center"/>
          </w:tcPr>
          <w:p w:rsidR="004D48C7" w:rsidRPr="009102B0" w:rsidRDefault="005F5CE0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vAlign w:val="center"/>
          </w:tcPr>
          <w:p w:rsidR="004D48C7" w:rsidRPr="009102B0" w:rsidRDefault="005F5CE0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 w:firstLine="3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560" w:type="dxa"/>
            <w:vAlign w:val="center"/>
          </w:tcPr>
          <w:p w:rsidR="004D48C7" w:rsidRPr="009102B0" w:rsidRDefault="005F5CE0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2098" w:type="dxa"/>
            <w:vAlign w:val="center"/>
          </w:tcPr>
          <w:p w:rsidR="004D48C7" w:rsidRPr="009102B0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4D48C7" w:rsidRPr="00B810C5" w:rsidTr="00BE5753">
        <w:trPr>
          <w:jc w:val="center"/>
        </w:trPr>
        <w:tc>
          <w:tcPr>
            <w:tcW w:w="3500" w:type="dxa"/>
          </w:tcPr>
          <w:p w:rsidR="004D48C7" w:rsidRPr="006C39CF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9102B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Оздоровление, отдых детей и трудоустройство  подростков МО МР «Печора»</w:t>
            </w:r>
          </w:p>
        </w:tc>
        <w:tc>
          <w:tcPr>
            <w:tcW w:w="1559" w:type="dxa"/>
            <w:vAlign w:val="center"/>
          </w:tcPr>
          <w:p w:rsidR="004D48C7" w:rsidRPr="009102B0" w:rsidRDefault="005F5CE0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vAlign w:val="center"/>
          </w:tcPr>
          <w:p w:rsidR="004D48C7" w:rsidRPr="009102B0" w:rsidRDefault="005F5CE0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 w:firstLine="3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560" w:type="dxa"/>
            <w:vAlign w:val="center"/>
          </w:tcPr>
          <w:p w:rsidR="004D48C7" w:rsidRPr="009102B0" w:rsidRDefault="005F5CE0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2098" w:type="dxa"/>
            <w:vAlign w:val="center"/>
          </w:tcPr>
          <w:p w:rsidR="004D48C7" w:rsidRPr="009102B0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4D48C7" w:rsidRPr="00B810C5" w:rsidTr="00BE5753">
        <w:trPr>
          <w:jc w:val="center"/>
        </w:trPr>
        <w:tc>
          <w:tcPr>
            <w:tcW w:w="3500" w:type="dxa"/>
          </w:tcPr>
          <w:p w:rsidR="004D48C7" w:rsidRPr="006E1D63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9102B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Обеспечение создания условий для реализации муниципальной программы</w:t>
            </w:r>
          </w:p>
        </w:tc>
        <w:tc>
          <w:tcPr>
            <w:tcW w:w="1559" w:type="dxa"/>
            <w:vAlign w:val="center"/>
          </w:tcPr>
          <w:p w:rsidR="004D48C7" w:rsidRPr="009102B0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4D48C7" w:rsidRPr="009102B0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 w:firstLine="3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Align w:val="center"/>
          </w:tcPr>
          <w:p w:rsidR="004D48C7" w:rsidRPr="009102B0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098" w:type="dxa"/>
            <w:vAlign w:val="center"/>
          </w:tcPr>
          <w:p w:rsidR="004D48C7" w:rsidRPr="009102B0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4D48C7" w:rsidRPr="00B810C5" w:rsidTr="00481F49">
        <w:trPr>
          <w:trHeight w:val="377"/>
          <w:jc w:val="center"/>
        </w:trPr>
        <w:tc>
          <w:tcPr>
            <w:tcW w:w="3500" w:type="dxa"/>
          </w:tcPr>
          <w:p w:rsidR="004D48C7" w:rsidRPr="006C39CF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6C39C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Культура МО МР «Печора»</w:t>
            </w:r>
          </w:p>
        </w:tc>
        <w:tc>
          <w:tcPr>
            <w:tcW w:w="1559" w:type="dxa"/>
            <w:vAlign w:val="center"/>
          </w:tcPr>
          <w:p w:rsidR="004D48C7" w:rsidRPr="009102B0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4D48C7" w:rsidRPr="009102B0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 w:firstLine="3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Align w:val="center"/>
          </w:tcPr>
          <w:p w:rsidR="004D48C7" w:rsidRPr="009102B0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098" w:type="dxa"/>
            <w:vAlign w:val="center"/>
          </w:tcPr>
          <w:p w:rsidR="004D48C7" w:rsidRPr="000457C9" w:rsidRDefault="00DD47E9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0457C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0,67</w:t>
            </w:r>
            <w:r w:rsidR="006E7371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 xml:space="preserve"> (неудовлетворительная)</w:t>
            </w:r>
          </w:p>
        </w:tc>
      </w:tr>
      <w:tr w:rsidR="004D48C7" w:rsidRPr="00B810C5" w:rsidTr="00BE5753">
        <w:trPr>
          <w:jc w:val="center"/>
        </w:trPr>
        <w:tc>
          <w:tcPr>
            <w:tcW w:w="3500" w:type="dxa"/>
          </w:tcPr>
          <w:p w:rsidR="004D48C7" w:rsidRPr="006E1D63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1A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Сохранение и р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азвитие культуры МО МР «Печора»</w:t>
            </w:r>
          </w:p>
        </w:tc>
        <w:tc>
          <w:tcPr>
            <w:tcW w:w="1559" w:type="dxa"/>
            <w:vAlign w:val="center"/>
          </w:tcPr>
          <w:p w:rsidR="004D48C7" w:rsidRPr="007531A3" w:rsidRDefault="00DD47E9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vAlign w:val="center"/>
          </w:tcPr>
          <w:p w:rsidR="004D48C7" w:rsidRPr="007531A3" w:rsidRDefault="00DD47E9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 w:firstLine="3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560" w:type="dxa"/>
            <w:vAlign w:val="center"/>
          </w:tcPr>
          <w:p w:rsidR="004D48C7" w:rsidRPr="007531A3" w:rsidRDefault="00DD47E9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0,91</w:t>
            </w:r>
          </w:p>
        </w:tc>
        <w:tc>
          <w:tcPr>
            <w:tcW w:w="2098" w:type="dxa"/>
            <w:vAlign w:val="center"/>
          </w:tcPr>
          <w:p w:rsidR="004D48C7" w:rsidRPr="007531A3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4D48C7" w:rsidRPr="00B810C5" w:rsidTr="00BE5753">
        <w:trPr>
          <w:jc w:val="center"/>
        </w:trPr>
        <w:tc>
          <w:tcPr>
            <w:tcW w:w="3500" w:type="dxa"/>
          </w:tcPr>
          <w:p w:rsidR="004D48C7" w:rsidRPr="006E1D63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1A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Кадры от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расли «Культура» МО МР «Печора»</w:t>
            </w:r>
          </w:p>
        </w:tc>
        <w:tc>
          <w:tcPr>
            <w:tcW w:w="1559" w:type="dxa"/>
            <w:vAlign w:val="center"/>
          </w:tcPr>
          <w:p w:rsidR="004D48C7" w:rsidRPr="007531A3" w:rsidRDefault="008746A8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vAlign w:val="center"/>
          </w:tcPr>
          <w:p w:rsidR="004D48C7" w:rsidRPr="007531A3" w:rsidRDefault="008746A8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 w:firstLine="3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1,05</w:t>
            </w:r>
          </w:p>
        </w:tc>
        <w:tc>
          <w:tcPr>
            <w:tcW w:w="1560" w:type="dxa"/>
            <w:vAlign w:val="center"/>
          </w:tcPr>
          <w:p w:rsidR="004D48C7" w:rsidRPr="007531A3" w:rsidRDefault="008746A8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0,85</w:t>
            </w:r>
          </w:p>
        </w:tc>
        <w:tc>
          <w:tcPr>
            <w:tcW w:w="2098" w:type="dxa"/>
            <w:vAlign w:val="center"/>
          </w:tcPr>
          <w:p w:rsidR="004D48C7" w:rsidRPr="007531A3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4D48C7" w:rsidRPr="00B810C5" w:rsidTr="00BE5753">
        <w:trPr>
          <w:jc w:val="center"/>
        </w:trPr>
        <w:tc>
          <w:tcPr>
            <w:tcW w:w="3500" w:type="dxa"/>
          </w:tcPr>
          <w:p w:rsidR="004D48C7" w:rsidRPr="009102B0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7531A3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Сохранение и развитие государственных языков на территории МО МР «Печора»</w:t>
            </w:r>
          </w:p>
        </w:tc>
        <w:tc>
          <w:tcPr>
            <w:tcW w:w="1559" w:type="dxa"/>
            <w:vAlign w:val="center"/>
          </w:tcPr>
          <w:p w:rsidR="004D48C7" w:rsidRPr="007531A3" w:rsidRDefault="008746A8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vAlign w:val="center"/>
          </w:tcPr>
          <w:p w:rsidR="004D48C7" w:rsidRPr="007531A3" w:rsidRDefault="008746A8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 w:firstLine="3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560" w:type="dxa"/>
            <w:vAlign w:val="center"/>
          </w:tcPr>
          <w:p w:rsidR="004D48C7" w:rsidRPr="007531A3" w:rsidRDefault="008746A8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0,82</w:t>
            </w:r>
          </w:p>
        </w:tc>
        <w:tc>
          <w:tcPr>
            <w:tcW w:w="2098" w:type="dxa"/>
            <w:vAlign w:val="center"/>
          </w:tcPr>
          <w:p w:rsidR="004D48C7" w:rsidRPr="007531A3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4D48C7" w:rsidRPr="00B810C5" w:rsidTr="00BE5753">
        <w:trPr>
          <w:trHeight w:val="559"/>
          <w:jc w:val="center"/>
        </w:trPr>
        <w:tc>
          <w:tcPr>
            <w:tcW w:w="3500" w:type="dxa"/>
          </w:tcPr>
          <w:p w:rsidR="004D48C7" w:rsidRPr="006C39CF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6C39C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Развитие физической культуры и спорта  МО МР «Печора»</w:t>
            </w:r>
          </w:p>
        </w:tc>
        <w:tc>
          <w:tcPr>
            <w:tcW w:w="1559" w:type="dxa"/>
            <w:vAlign w:val="center"/>
          </w:tcPr>
          <w:p w:rsidR="004D48C7" w:rsidRPr="009102B0" w:rsidRDefault="00020DDE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0,86</w:t>
            </w:r>
          </w:p>
        </w:tc>
        <w:tc>
          <w:tcPr>
            <w:tcW w:w="1559" w:type="dxa"/>
            <w:vAlign w:val="center"/>
          </w:tcPr>
          <w:p w:rsidR="004D48C7" w:rsidRDefault="00020DDE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 w:firstLine="3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0,9</w:t>
            </w:r>
          </w:p>
        </w:tc>
        <w:tc>
          <w:tcPr>
            <w:tcW w:w="1560" w:type="dxa"/>
            <w:vAlign w:val="center"/>
          </w:tcPr>
          <w:p w:rsidR="004D48C7" w:rsidRDefault="00020DDE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---</w:t>
            </w:r>
          </w:p>
        </w:tc>
        <w:tc>
          <w:tcPr>
            <w:tcW w:w="2098" w:type="dxa"/>
            <w:vAlign w:val="center"/>
          </w:tcPr>
          <w:p w:rsidR="006E7371" w:rsidRDefault="00020DDE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0457C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0,9</w:t>
            </w:r>
          </w:p>
          <w:p w:rsidR="004D48C7" w:rsidRPr="000457C9" w:rsidRDefault="006E7371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(высокая)</w:t>
            </w:r>
          </w:p>
        </w:tc>
      </w:tr>
      <w:tr w:rsidR="004D48C7" w:rsidRPr="00B810C5" w:rsidTr="00BE5753">
        <w:trPr>
          <w:trHeight w:val="553"/>
          <w:jc w:val="center"/>
        </w:trPr>
        <w:tc>
          <w:tcPr>
            <w:tcW w:w="3500" w:type="dxa"/>
          </w:tcPr>
          <w:p w:rsidR="004D48C7" w:rsidRPr="0047139C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highlight w:val="yellow"/>
                <w:lang w:bidi="ar-SA"/>
              </w:rPr>
            </w:pPr>
            <w:r w:rsidRPr="0047139C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Развитие системы муниципального управления МО МР «Печора»</w:t>
            </w:r>
          </w:p>
        </w:tc>
        <w:tc>
          <w:tcPr>
            <w:tcW w:w="1559" w:type="dxa"/>
            <w:vAlign w:val="center"/>
          </w:tcPr>
          <w:p w:rsidR="004D48C7" w:rsidRPr="009102B0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4D48C7" w:rsidRPr="009102B0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 w:firstLine="3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Align w:val="center"/>
          </w:tcPr>
          <w:p w:rsidR="004D48C7" w:rsidRPr="009102B0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098" w:type="dxa"/>
            <w:vAlign w:val="center"/>
          </w:tcPr>
          <w:p w:rsidR="004D48C7" w:rsidRDefault="00197AFF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0457C9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0,91</w:t>
            </w:r>
          </w:p>
          <w:p w:rsidR="006E7371" w:rsidRPr="000457C9" w:rsidRDefault="006E7371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(высокая)</w:t>
            </w:r>
          </w:p>
        </w:tc>
      </w:tr>
      <w:tr w:rsidR="004D48C7" w:rsidRPr="00B810C5" w:rsidTr="00BE5753">
        <w:trPr>
          <w:jc w:val="center"/>
        </w:trPr>
        <w:tc>
          <w:tcPr>
            <w:tcW w:w="3500" w:type="dxa"/>
          </w:tcPr>
          <w:p w:rsidR="004D48C7" w:rsidRPr="00B810C5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273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Управление муниципальными финансами и муниципаль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ным долгом МО МР «Печора»</w:t>
            </w:r>
          </w:p>
        </w:tc>
        <w:tc>
          <w:tcPr>
            <w:tcW w:w="1559" w:type="dxa"/>
            <w:vAlign w:val="center"/>
          </w:tcPr>
          <w:p w:rsidR="004D48C7" w:rsidRPr="00A273B9" w:rsidRDefault="009931C5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vAlign w:val="center"/>
          </w:tcPr>
          <w:p w:rsidR="004D48C7" w:rsidRPr="00A273B9" w:rsidRDefault="009931C5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 w:firstLine="3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560" w:type="dxa"/>
            <w:vAlign w:val="center"/>
          </w:tcPr>
          <w:p w:rsidR="004D48C7" w:rsidRPr="00A273B9" w:rsidRDefault="009931C5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2098" w:type="dxa"/>
            <w:vAlign w:val="center"/>
          </w:tcPr>
          <w:p w:rsidR="004D48C7" w:rsidRPr="00A273B9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4D48C7" w:rsidRPr="00B810C5" w:rsidTr="00BE5753">
        <w:trPr>
          <w:jc w:val="center"/>
        </w:trPr>
        <w:tc>
          <w:tcPr>
            <w:tcW w:w="3500" w:type="dxa"/>
          </w:tcPr>
          <w:p w:rsidR="004D48C7" w:rsidRPr="00B810C5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Управление муниципальным имуществом МО МР «Печора»</w:t>
            </w:r>
          </w:p>
        </w:tc>
        <w:tc>
          <w:tcPr>
            <w:tcW w:w="1559" w:type="dxa"/>
            <w:vAlign w:val="center"/>
          </w:tcPr>
          <w:p w:rsidR="004D48C7" w:rsidRPr="00A273B9" w:rsidRDefault="009931C5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vAlign w:val="center"/>
          </w:tcPr>
          <w:p w:rsidR="004D48C7" w:rsidRPr="00A273B9" w:rsidRDefault="009931C5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 w:firstLine="3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1,1</w:t>
            </w:r>
          </w:p>
        </w:tc>
        <w:tc>
          <w:tcPr>
            <w:tcW w:w="1560" w:type="dxa"/>
            <w:vAlign w:val="center"/>
          </w:tcPr>
          <w:p w:rsidR="004D48C7" w:rsidRPr="00A273B9" w:rsidRDefault="009931C5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1,1</w:t>
            </w:r>
          </w:p>
        </w:tc>
        <w:tc>
          <w:tcPr>
            <w:tcW w:w="2098" w:type="dxa"/>
            <w:vAlign w:val="center"/>
          </w:tcPr>
          <w:p w:rsidR="004D48C7" w:rsidRPr="00A273B9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4D48C7" w:rsidRPr="00B810C5" w:rsidTr="00BE5753">
        <w:trPr>
          <w:jc w:val="center"/>
        </w:trPr>
        <w:tc>
          <w:tcPr>
            <w:tcW w:w="3500" w:type="dxa"/>
          </w:tcPr>
          <w:p w:rsidR="004D48C7" w:rsidRPr="00B810C5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273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Муниц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ипальное управление МР «Печора»</w:t>
            </w:r>
          </w:p>
        </w:tc>
        <w:tc>
          <w:tcPr>
            <w:tcW w:w="1559" w:type="dxa"/>
            <w:vAlign w:val="center"/>
          </w:tcPr>
          <w:p w:rsidR="004D48C7" w:rsidRPr="00A273B9" w:rsidRDefault="009931C5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0,8</w:t>
            </w:r>
          </w:p>
        </w:tc>
        <w:tc>
          <w:tcPr>
            <w:tcW w:w="1559" w:type="dxa"/>
            <w:vAlign w:val="center"/>
          </w:tcPr>
          <w:p w:rsidR="004D48C7" w:rsidRPr="00A273B9" w:rsidRDefault="009931C5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 w:firstLine="3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0,87</w:t>
            </w:r>
          </w:p>
        </w:tc>
        <w:tc>
          <w:tcPr>
            <w:tcW w:w="1560" w:type="dxa"/>
            <w:vAlign w:val="center"/>
          </w:tcPr>
          <w:p w:rsidR="004D48C7" w:rsidRPr="00A273B9" w:rsidRDefault="009931C5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0,61</w:t>
            </w:r>
          </w:p>
        </w:tc>
        <w:tc>
          <w:tcPr>
            <w:tcW w:w="2098" w:type="dxa"/>
            <w:vAlign w:val="center"/>
          </w:tcPr>
          <w:p w:rsidR="004D48C7" w:rsidRPr="00A273B9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4D48C7" w:rsidRPr="00B810C5" w:rsidTr="00BE5753">
        <w:trPr>
          <w:jc w:val="center"/>
        </w:trPr>
        <w:tc>
          <w:tcPr>
            <w:tcW w:w="3500" w:type="dxa"/>
          </w:tcPr>
          <w:p w:rsidR="004D48C7" w:rsidRPr="00B810C5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Электронный муниципалитет</w:t>
            </w:r>
          </w:p>
        </w:tc>
        <w:tc>
          <w:tcPr>
            <w:tcW w:w="1559" w:type="dxa"/>
            <w:vAlign w:val="center"/>
          </w:tcPr>
          <w:p w:rsidR="004D48C7" w:rsidRPr="00A273B9" w:rsidRDefault="000537DF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vAlign w:val="center"/>
          </w:tcPr>
          <w:p w:rsidR="004D48C7" w:rsidRPr="00A273B9" w:rsidRDefault="000537DF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 w:firstLine="3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0,87</w:t>
            </w:r>
          </w:p>
        </w:tc>
        <w:tc>
          <w:tcPr>
            <w:tcW w:w="1560" w:type="dxa"/>
            <w:vAlign w:val="center"/>
          </w:tcPr>
          <w:p w:rsidR="004D48C7" w:rsidRPr="00A273B9" w:rsidRDefault="000537DF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0,73</w:t>
            </w:r>
          </w:p>
        </w:tc>
        <w:tc>
          <w:tcPr>
            <w:tcW w:w="2098" w:type="dxa"/>
            <w:vAlign w:val="center"/>
          </w:tcPr>
          <w:p w:rsidR="004D48C7" w:rsidRPr="00A273B9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4D48C7" w:rsidRPr="00B810C5" w:rsidTr="00BE5753">
        <w:trPr>
          <w:trHeight w:val="276"/>
          <w:jc w:val="center"/>
        </w:trPr>
        <w:tc>
          <w:tcPr>
            <w:tcW w:w="3500" w:type="dxa"/>
          </w:tcPr>
          <w:p w:rsidR="004D48C7" w:rsidRPr="006E1D63" w:rsidRDefault="004D48C7" w:rsidP="00BC6B29">
            <w:pPr>
              <w:tabs>
                <w:tab w:val="left" w:pos="0"/>
              </w:tabs>
              <w:ind w:right="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A273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Противодейст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вие коррупции  в МО МР «Печора»</w:t>
            </w:r>
            <w:r w:rsidRPr="00A273B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ab/>
            </w:r>
          </w:p>
        </w:tc>
        <w:tc>
          <w:tcPr>
            <w:tcW w:w="1559" w:type="dxa"/>
            <w:vAlign w:val="center"/>
          </w:tcPr>
          <w:p w:rsidR="004D48C7" w:rsidRPr="00A273B9" w:rsidRDefault="000537DF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vAlign w:val="center"/>
          </w:tcPr>
          <w:p w:rsidR="004D48C7" w:rsidRPr="00A273B9" w:rsidRDefault="000537DF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 w:firstLine="3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0,78</w:t>
            </w:r>
          </w:p>
        </w:tc>
        <w:tc>
          <w:tcPr>
            <w:tcW w:w="1560" w:type="dxa"/>
            <w:vAlign w:val="center"/>
          </w:tcPr>
          <w:p w:rsidR="004D48C7" w:rsidRPr="00A273B9" w:rsidRDefault="000537DF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2098" w:type="dxa"/>
            <w:vAlign w:val="center"/>
          </w:tcPr>
          <w:p w:rsidR="004D48C7" w:rsidRPr="00A273B9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4D48C7" w:rsidRPr="00B810C5" w:rsidTr="00481F49">
        <w:trPr>
          <w:trHeight w:val="444"/>
          <w:jc w:val="center"/>
        </w:trPr>
        <w:tc>
          <w:tcPr>
            <w:tcW w:w="3500" w:type="dxa"/>
          </w:tcPr>
          <w:p w:rsidR="004D48C7" w:rsidRPr="008B2CC1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B810C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</w:t>
            </w:r>
            <w:r w:rsidRPr="008B2CC1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Безопасность жизнедеятельности населения МО МР «Печора»</w:t>
            </w:r>
          </w:p>
        </w:tc>
        <w:tc>
          <w:tcPr>
            <w:tcW w:w="1559" w:type="dxa"/>
            <w:vAlign w:val="center"/>
          </w:tcPr>
          <w:p w:rsidR="004D48C7" w:rsidRPr="009102B0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4D48C7" w:rsidRPr="00C45EAE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 w:firstLine="3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Align w:val="center"/>
          </w:tcPr>
          <w:p w:rsidR="004D48C7" w:rsidRPr="00C45EAE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098" w:type="dxa"/>
            <w:vAlign w:val="center"/>
          </w:tcPr>
          <w:p w:rsidR="004D48C7" w:rsidRPr="00115F28" w:rsidRDefault="009A47B9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115F2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0,8</w:t>
            </w:r>
            <w:r w:rsidR="0035506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 xml:space="preserve"> (удовлетворительная)</w:t>
            </w:r>
          </w:p>
        </w:tc>
      </w:tr>
      <w:tr w:rsidR="004D48C7" w:rsidRPr="00B810C5" w:rsidTr="00BE5753">
        <w:trPr>
          <w:trHeight w:val="144"/>
          <w:jc w:val="center"/>
        </w:trPr>
        <w:tc>
          <w:tcPr>
            <w:tcW w:w="3500" w:type="dxa"/>
          </w:tcPr>
          <w:p w:rsidR="004D48C7" w:rsidRPr="00B810C5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45EA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lastRenderedPageBreak/>
              <w:t>Охрана окружающей среды на территории МО МР «Печора»</w:t>
            </w:r>
          </w:p>
        </w:tc>
        <w:tc>
          <w:tcPr>
            <w:tcW w:w="1559" w:type="dxa"/>
            <w:vAlign w:val="center"/>
          </w:tcPr>
          <w:p w:rsidR="004D48C7" w:rsidRPr="00C45EAE" w:rsidRDefault="009A47B9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0,5</w:t>
            </w:r>
          </w:p>
        </w:tc>
        <w:tc>
          <w:tcPr>
            <w:tcW w:w="1559" w:type="dxa"/>
            <w:vAlign w:val="center"/>
          </w:tcPr>
          <w:p w:rsidR="004D48C7" w:rsidRPr="00C45EAE" w:rsidRDefault="009A47B9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 w:firstLine="3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0,03</w:t>
            </w:r>
          </w:p>
        </w:tc>
        <w:tc>
          <w:tcPr>
            <w:tcW w:w="1560" w:type="dxa"/>
            <w:vAlign w:val="center"/>
          </w:tcPr>
          <w:p w:rsidR="004D48C7" w:rsidRPr="00C45EAE" w:rsidRDefault="009A47B9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0,5</w:t>
            </w:r>
          </w:p>
        </w:tc>
        <w:tc>
          <w:tcPr>
            <w:tcW w:w="2098" w:type="dxa"/>
            <w:vAlign w:val="center"/>
          </w:tcPr>
          <w:p w:rsidR="004D48C7" w:rsidRPr="00C45EAE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4D48C7" w:rsidRPr="00B810C5" w:rsidTr="00BE5753">
        <w:trPr>
          <w:trHeight w:val="374"/>
          <w:jc w:val="center"/>
        </w:trPr>
        <w:tc>
          <w:tcPr>
            <w:tcW w:w="3500" w:type="dxa"/>
          </w:tcPr>
          <w:p w:rsidR="004D48C7" w:rsidRPr="00C45EAE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45EA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Укрепление правопорядка, защита населения и территории МО МР «П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ечора» от чрезвычайных ситуаций</w:t>
            </w:r>
          </w:p>
        </w:tc>
        <w:tc>
          <w:tcPr>
            <w:tcW w:w="1559" w:type="dxa"/>
            <w:vAlign w:val="center"/>
          </w:tcPr>
          <w:p w:rsidR="004D48C7" w:rsidRPr="00C45EAE" w:rsidRDefault="009A47B9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vAlign w:val="center"/>
          </w:tcPr>
          <w:p w:rsidR="004D48C7" w:rsidRPr="00C45EAE" w:rsidRDefault="009A47B9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 w:firstLine="3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560" w:type="dxa"/>
            <w:vAlign w:val="center"/>
          </w:tcPr>
          <w:p w:rsidR="004D48C7" w:rsidRPr="00C45EAE" w:rsidRDefault="009A47B9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0,89</w:t>
            </w:r>
          </w:p>
        </w:tc>
        <w:tc>
          <w:tcPr>
            <w:tcW w:w="2098" w:type="dxa"/>
            <w:vAlign w:val="center"/>
          </w:tcPr>
          <w:p w:rsidR="004D48C7" w:rsidRPr="00C45EAE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4D48C7" w:rsidRPr="00B810C5" w:rsidTr="00BE5753">
        <w:trPr>
          <w:trHeight w:val="462"/>
          <w:jc w:val="center"/>
        </w:trPr>
        <w:tc>
          <w:tcPr>
            <w:tcW w:w="3500" w:type="dxa"/>
          </w:tcPr>
          <w:p w:rsidR="004D48C7" w:rsidRPr="00C45EAE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45EA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Профилактика алкоголизма, наркомании, токсикомании и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табакокурения в МО МР «Печора»</w:t>
            </w:r>
          </w:p>
        </w:tc>
        <w:tc>
          <w:tcPr>
            <w:tcW w:w="1559" w:type="dxa"/>
            <w:vAlign w:val="center"/>
          </w:tcPr>
          <w:p w:rsidR="004D48C7" w:rsidRPr="00C45EAE" w:rsidRDefault="009A47B9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vAlign w:val="center"/>
          </w:tcPr>
          <w:p w:rsidR="004D48C7" w:rsidRPr="00C45EAE" w:rsidRDefault="009A47B9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 w:firstLine="3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560" w:type="dxa"/>
            <w:vAlign w:val="center"/>
          </w:tcPr>
          <w:p w:rsidR="004D48C7" w:rsidRPr="00C45EAE" w:rsidRDefault="009A47B9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0,9</w:t>
            </w:r>
          </w:p>
        </w:tc>
        <w:tc>
          <w:tcPr>
            <w:tcW w:w="2098" w:type="dxa"/>
            <w:vAlign w:val="center"/>
          </w:tcPr>
          <w:p w:rsidR="004D48C7" w:rsidRPr="00C45EAE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4D48C7" w:rsidRPr="00B810C5" w:rsidTr="00BE5753">
        <w:trPr>
          <w:trHeight w:val="503"/>
          <w:jc w:val="center"/>
        </w:trPr>
        <w:tc>
          <w:tcPr>
            <w:tcW w:w="3500" w:type="dxa"/>
          </w:tcPr>
          <w:p w:rsidR="004D48C7" w:rsidRPr="00C45EAE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C45EA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Профилактика терроризма и экстремиз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ма на территории МО МР «Печора»</w:t>
            </w:r>
          </w:p>
        </w:tc>
        <w:tc>
          <w:tcPr>
            <w:tcW w:w="1559" w:type="dxa"/>
            <w:vAlign w:val="center"/>
          </w:tcPr>
          <w:p w:rsidR="004D48C7" w:rsidRPr="00C45EAE" w:rsidRDefault="009A47B9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vAlign w:val="center"/>
          </w:tcPr>
          <w:p w:rsidR="004D48C7" w:rsidRPr="00C45EAE" w:rsidRDefault="009A47B9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 w:firstLine="3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1,1</w:t>
            </w:r>
          </w:p>
        </w:tc>
        <w:tc>
          <w:tcPr>
            <w:tcW w:w="1560" w:type="dxa"/>
            <w:vAlign w:val="center"/>
          </w:tcPr>
          <w:p w:rsidR="004D48C7" w:rsidRPr="00C45EAE" w:rsidRDefault="009A47B9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1,1</w:t>
            </w:r>
          </w:p>
        </w:tc>
        <w:tc>
          <w:tcPr>
            <w:tcW w:w="2098" w:type="dxa"/>
            <w:vAlign w:val="center"/>
          </w:tcPr>
          <w:p w:rsidR="004D48C7" w:rsidRPr="00C45EAE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4D48C7" w:rsidRPr="00B810C5" w:rsidTr="00481F49">
        <w:trPr>
          <w:trHeight w:val="302"/>
          <w:jc w:val="center"/>
        </w:trPr>
        <w:tc>
          <w:tcPr>
            <w:tcW w:w="3500" w:type="dxa"/>
          </w:tcPr>
          <w:p w:rsidR="004D48C7" w:rsidRPr="00D90D38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D90D3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Социальное развитие МО МР «Печора»</w:t>
            </w:r>
          </w:p>
        </w:tc>
        <w:tc>
          <w:tcPr>
            <w:tcW w:w="1559" w:type="dxa"/>
            <w:vAlign w:val="center"/>
          </w:tcPr>
          <w:p w:rsidR="004D48C7" w:rsidRPr="009102B0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559" w:type="dxa"/>
            <w:vAlign w:val="center"/>
          </w:tcPr>
          <w:p w:rsidR="004D48C7" w:rsidRPr="005A168E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 w:firstLine="3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Align w:val="center"/>
          </w:tcPr>
          <w:p w:rsidR="004D48C7" w:rsidRPr="005A168E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098" w:type="dxa"/>
            <w:vAlign w:val="center"/>
          </w:tcPr>
          <w:p w:rsidR="004D48C7" w:rsidRDefault="007C16A0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 w:rsidRPr="007C16A0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0,8</w:t>
            </w:r>
          </w:p>
          <w:p w:rsidR="0035506F" w:rsidRPr="007C16A0" w:rsidRDefault="0035506F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bidi="ar-SA"/>
              </w:rPr>
              <w:t>(удовлетворительная)</w:t>
            </w:r>
          </w:p>
        </w:tc>
      </w:tr>
      <w:tr w:rsidR="004D48C7" w:rsidRPr="00B810C5" w:rsidTr="00BE5753">
        <w:trPr>
          <w:jc w:val="center"/>
        </w:trPr>
        <w:tc>
          <w:tcPr>
            <w:tcW w:w="3500" w:type="dxa"/>
          </w:tcPr>
          <w:p w:rsidR="004D48C7" w:rsidRPr="00D90DB5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168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Содействие зан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ятости населения МО МР «Печора»</w:t>
            </w:r>
          </w:p>
        </w:tc>
        <w:tc>
          <w:tcPr>
            <w:tcW w:w="1559" w:type="dxa"/>
            <w:vAlign w:val="center"/>
          </w:tcPr>
          <w:p w:rsidR="004D48C7" w:rsidRPr="005A168E" w:rsidRDefault="00D97CB6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0,5</w:t>
            </w:r>
          </w:p>
        </w:tc>
        <w:tc>
          <w:tcPr>
            <w:tcW w:w="1559" w:type="dxa"/>
            <w:vAlign w:val="center"/>
          </w:tcPr>
          <w:p w:rsidR="004D48C7" w:rsidRPr="005A168E" w:rsidRDefault="00D97CB6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 w:firstLine="3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0,63</w:t>
            </w:r>
          </w:p>
        </w:tc>
        <w:tc>
          <w:tcPr>
            <w:tcW w:w="1560" w:type="dxa"/>
            <w:vAlign w:val="center"/>
          </w:tcPr>
          <w:p w:rsidR="004D48C7" w:rsidRPr="005A168E" w:rsidRDefault="00D97CB6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0,42</w:t>
            </w:r>
          </w:p>
        </w:tc>
        <w:tc>
          <w:tcPr>
            <w:tcW w:w="2098" w:type="dxa"/>
            <w:vAlign w:val="center"/>
          </w:tcPr>
          <w:p w:rsidR="004D48C7" w:rsidRPr="005A168E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4D48C7" w:rsidRPr="00B810C5" w:rsidTr="00BE5753">
        <w:trPr>
          <w:jc w:val="center"/>
        </w:trPr>
        <w:tc>
          <w:tcPr>
            <w:tcW w:w="3500" w:type="dxa"/>
          </w:tcPr>
          <w:p w:rsidR="004D48C7" w:rsidRPr="005A168E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168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Социальная поддержка отдельных категорий граждан, развитие и укрепление института семь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и на территории  МО МР «Печора»</w:t>
            </w:r>
          </w:p>
        </w:tc>
        <w:tc>
          <w:tcPr>
            <w:tcW w:w="1559" w:type="dxa"/>
            <w:vAlign w:val="center"/>
          </w:tcPr>
          <w:p w:rsidR="004D48C7" w:rsidRPr="005A168E" w:rsidRDefault="00D97CB6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0,5</w:t>
            </w:r>
          </w:p>
        </w:tc>
        <w:tc>
          <w:tcPr>
            <w:tcW w:w="1559" w:type="dxa"/>
            <w:vAlign w:val="center"/>
          </w:tcPr>
          <w:p w:rsidR="004D48C7" w:rsidRPr="005A168E" w:rsidRDefault="00D97CB6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 w:firstLine="3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0,83</w:t>
            </w:r>
          </w:p>
        </w:tc>
        <w:tc>
          <w:tcPr>
            <w:tcW w:w="1560" w:type="dxa"/>
            <w:vAlign w:val="center"/>
          </w:tcPr>
          <w:p w:rsidR="004D48C7" w:rsidRPr="005A168E" w:rsidRDefault="00D97CB6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0,64</w:t>
            </w:r>
          </w:p>
        </w:tc>
        <w:tc>
          <w:tcPr>
            <w:tcW w:w="2098" w:type="dxa"/>
            <w:vAlign w:val="center"/>
          </w:tcPr>
          <w:p w:rsidR="004D48C7" w:rsidRPr="005A168E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4D48C7" w:rsidRPr="00B810C5" w:rsidTr="00BE5753">
        <w:trPr>
          <w:jc w:val="center"/>
        </w:trPr>
        <w:tc>
          <w:tcPr>
            <w:tcW w:w="3500" w:type="dxa"/>
          </w:tcPr>
          <w:p w:rsidR="004D48C7" w:rsidRPr="005A168E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168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Поддержка некоммерческих обществе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нных организаций МО МР «Печора»</w:t>
            </w:r>
          </w:p>
        </w:tc>
        <w:tc>
          <w:tcPr>
            <w:tcW w:w="1559" w:type="dxa"/>
            <w:vAlign w:val="center"/>
          </w:tcPr>
          <w:p w:rsidR="004D48C7" w:rsidRPr="005A168E" w:rsidRDefault="00D97CB6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vAlign w:val="center"/>
          </w:tcPr>
          <w:p w:rsidR="004D48C7" w:rsidRPr="005A168E" w:rsidRDefault="00D97CB6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 w:firstLine="3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560" w:type="dxa"/>
            <w:vAlign w:val="center"/>
          </w:tcPr>
          <w:p w:rsidR="004D48C7" w:rsidRPr="005A168E" w:rsidRDefault="00D97CB6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2098" w:type="dxa"/>
            <w:vAlign w:val="center"/>
          </w:tcPr>
          <w:p w:rsidR="004D48C7" w:rsidRPr="005A168E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4D48C7" w:rsidRPr="00B810C5" w:rsidTr="00BE5753">
        <w:trPr>
          <w:trHeight w:val="391"/>
          <w:jc w:val="center"/>
        </w:trPr>
        <w:tc>
          <w:tcPr>
            <w:tcW w:w="3500" w:type="dxa"/>
          </w:tcPr>
          <w:p w:rsidR="004D48C7" w:rsidRPr="009102B0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168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Содействие в обеспечении населения МО МР «Печора»  лесо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</w:t>
            </w:r>
            <w:r w:rsidRPr="005A168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(пило) материалами.</w:t>
            </w:r>
          </w:p>
        </w:tc>
        <w:tc>
          <w:tcPr>
            <w:tcW w:w="1559" w:type="dxa"/>
            <w:vAlign w:val="center"/>
          </w:tcPr>
          <w:p w:rsidR="004D48C7" w:rsidRPr="005A168E" w:rsidRDefault="007D2081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vAlign w:val="center"/>
          </w:tcPr>
          <w:p w:rsidR="004D48C7" w:rsidRPr="005A168E" w:rsidRDefault="007D2081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 w:firstLine="3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Финансирование не предусмотрено</w:t>
            </w:r>
          </w:p>
        </w:tc>
        <w:tc>
          <w:tcPr>
            <w:tcW w:w="1560" w:type="dxa"/>
            <w:vAlign w:val="center"/>
          </w:tcPr>
          <w:p w:rsidR="004D48C7" w:rsidRPr="005A168E" w:rsidRDefault="007D2081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2098" w:type="dxa"/>
            <w:vAlign w:val="center"/>
          </w:tcPr>
          <w:p w:rsidR="004D48C7" w:rsidRPr="005A168E" w:rsidRDefault="004D48C7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7D2081" w:rsidRPr="00B810C5" w:rsidTr="00BE5753">
        <w:trPr>
          <w:trHeight w:val="173"/>
          <w:jc w:val="center"/>
        </w:trPr>
        <w:tc>
          <w:tcPr>
            <w:tcW w:w="3500" w:type="dxa"/>
          </w:tcPr>
          <w:p w:rsidR="007D2081" w:rsidRPr="005A168E" w:rsidRDefault="007D2081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5A168E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Здоровое население МО МР «Печора»</w:t>
            </w:r>
          </w:p>
        </w:tc>
        <w:tc>
          <w:tcPr>
            <w:tcW w:w="1559" w:type="dxa"/>
            <w:vAlign w:val="center"/>
          </w:tcPr>
          <w:p w:rsidR="007D2081" w:rsidRPr="005A168E" w:rsidRDefault="007D2081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559" w:type="dxa"/>
            <w:vAlign w:val="center"/>
          </w:tcPr>
          <w:p w:rsidR="007D2081" w:rsidRPr="005A168E" w:rsidRDefault="007D2081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 w:firstLine="35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Финансирование не предусмотрено</w:t>
            </w:r>
          </w:p>
        </w:tc>
        <w:tc>
          <w:tcPr>
            <w:tcW w:w="1560" w:type="dxa"/>
            <w:vAlign w:val="center"/>
          </w:tcPr>
          <w:p w:rsidR="007D2081" w:rsidRPr="005A168E" w:rsidRDefault="007D2081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2098" w:type="dxa"/>
            <w:vAlign w:val="center"/>
          </w:tcPr>
          <w:p w:rsidR="007D2081" w:rsidRPr="005A168E" w:rsidRDefault="007D2081" w:rsidP="00BC6B29">
            <w:pPr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52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</w:tbl>
    <w:p w:rsidR="00824633" w:rsidRDefault="00824633" w:rsidP="004071D3">
      <w:pPr>
        <w:tabs>
          <w:tab w:val="left" w:pos="0"/>
        </w:tabs>
        <w:ind w:right="52" w:firstLine="567"/>
        <w:jc w:val="both"/>
        <w:rPr>
          <w:sz w:val="2"/>
          <w:szCs w:val="2"/>
        </w:rPr>
      </w:pPr>
    </w:p>
    <w:p w:rsidR="00717A3C" w:rsidRDefault="00717A3C" w:rsidP="00717A3C">
      <w:pPr>
        <w:pStyle w:val="26"/>
        <w:keepNext/>
        <w:keepLines/>
        <w:shd w:val="clear" w:color="auto" w:fill="auto"/>
        <w:tabs>
          <w:tab w:val="left" w:pos="0"/>
          <w:tab w:val="left" w:pos="1567"/>
        </w:tabs>
        <w:spacing w:before="0" w:line="240" w:lineRule="auto"/>
        <w:ind w:firstLine="567"/>
        <w:jc w:val="both"/>
        <w:rPr>
          <w:color w:val="auto"/>
        </w:rPr>
      </w:pPr>
      <w:bookmarkStart w:id="19" w:name="bookmark5"/>
    </w:p>
    <w:p w:rsidR="00824633" w:rsidRDefault="004E5E29" w:rsidP="00481F49">
      <w:pPr>
        <w:pStyle w:val="1"/>
      </w:pPr>
      <w:bookmarkStart w:id="20" w:name="_Toc418677886"/>
      <w:bookmarkStart w:id="21" w:name="_Toc418688710"/>
      <w:r w:rsidRPr="008B48F9">
        <w:t>5</w:t>
      </w:r>
      <w:r w:rsidR="000C0C75" w:rsidRPr="008B48F9">
        <w:t xml:space="preserve">. </w:t>
      </w:r>
      <w:r w:rsidR="00B0603F" w:rsidRPr="008B48F9">
        <w:t xml:space="preserve">Оценка деятельности ответственных исполнителей в части, касающейся реализации муниципальных программ МО </w:t>
      </w:r>
      <w:r w:rsidR="002A2B79" w:rsidRPr="008B48F9">
        <w:t xml:space="preserve">МР </w:t>
      </w:r>
      <w:r w:rsidR="00B0603F" w:rsidRPr="008B48F9">
        <w:t xml:space="preserve"> «</w:t>
      </w:r>
      <w:r w:rsidR="002A2B79" w:rsidRPr="008B48F9">
        <w:t>Печора</w:t>
      </w:r>
      <w:r w:rsidR="00B0603F" w:rsidRPr="008B48F9">
        <w:t>»</w:t>
      </w:r>
      <w:bookmarkEnd w:id="19"/>
      <w:bookmarkEnd w:id="20"/>
      <w:bookmarkEnd w:id="21"/>
    </w:p>
    <w:p w:rsidR="00481F49" w:rsidRPr="00481F49" w:rsidRDefault="00481F49" w:rsidP="00481F49"/>
    <w:p w:rsidR="00824633" w:rsidRPr="00665A16" w:rsidRDefault="00B0603F" w:rsidP="003408E5">
      <w:pPr>
        <w:pStyle w:val="28"/>
        <w:ind w:firstLine="709"/>
      </w:pPr>
      <w:r w:rsidRPr="00665A16">
        <w:t xml:space="preserve">Исходя из вышеизложенного, следует отметить, </w:t>
      </w:r>
      <w:r w:rsidR="0045044F" w:rsidRPr="00665A16">
        <w:t>что управлением образования МР «Печора» достигнуты значительные результаты в деятельности, касающейся реализации муниципальной программы «Развитие образования МО МР «Печора»</w:t>
      </w:r>
      <w:r w:rsidR="002B0F2A" w:rsidRPr="00665A16">
        <w:t>:</w:t>
      </w:r>
    </w:p>
    <w:p w:rsidR="00824633" w:rsidRPr="00665A16" w:rsidRDefault="00B0603F" w:rsidP="003408E5">
      <w:pPr>
        <w:pStyle w:val="28"/>
        <w:numPr>
          <w:ilvl w:val="0"/>
          <w:numId w:val="30"/>
        </w:numPr>
        <w:ind w:left="0" w:firstLine="426"/>
      </w:pPr>
      <w:r w:rsidRPr="00665A16">
        <w:t xml:space="preserve">оценка эффективности реализации муниципальной программы </w:t>
      </w:r>
      <w:r w:rsidR="002B0F2A" w:rsidRPr="00665A16">
        <w:t xml:space="preserve">«Развитие образования МО МР «Печора» - высокоэффективная, </w:t>
      </w:r>
      <w:r w:rsidRPr="00665A16">
        <w:t>критерий оценки эффективности реализации муниципальной программы</w:t>
      </w:r>
      <w:r w:rsidR="002B0F2A" w:rsidRPr="00665A16">
        <w:t xml:space="preserve"> </w:t>
      </w:r>
      <w:r w:rsidRPr="00665A16">
        <w:t xml:space="preserve"> </w:t>
      </w:r>
      <w:r w:rsidR="00656002">
        <w:t xml:space="preserve">- </w:t>
      </w:r>
      <w:r w:rsidRPr="00665A16">
        <w:t>1,</w:t>
      </w:r>
      <w:r w:rsidR="002B0F2A" w:rsidRPr="00665A16">
        <w:t>2</w:t>
      </w:r>
      <w:r w:rsidRPr="00665A16">
        <w:t>;</w:t>
      </w:r>
    </w:p>
    <w:p w:rsidR="00824633" w:rsidRPr="00665A16" w:rsidRDefault="00B0603F" w:rsidP="003408E5">
      <w:pPr>
        <w:pStyle w:val="28"/>
        <w:numPr>
          <w:ilvl w:val="0"/>
          <w:numId w:val="30"/>
        </w:numPr>
        <w:ind w:left="0" w:firstLine="426"/>
      </w:pPr>
      <w:r w:rsidRPr="00665A16">
        <w:t>количество целевых показателей (индикаторов) муниципальной программы и подпрограмм муниципальной</w:t>
      </w:r>
      <w:r w:rsidRPr="00665A16">
        <w:tab/>
      </w:r>
      <w:r w:rsidR="002F4FB0" w:rsidRPr="00665A16">
        <w:t xml:space="preserve"> </w:t>
      </w:r>
      <w:r w:rsidRPr="00665A16">
        <w:t>программы, запланированные значения которых не были достигнуты в 201</w:t>
      </w:r>
      <w:r w:rsidR="002B0F2A" w:rsidRPr="00665A16">
        <w:t>4</w:t>
      </w:r>
      <w:r w:rsidRPr="00665A16">
        <w:t xml:space="preserve"> году, - </w:t>
      </w:r>
      <w:r w:rsidR="002B0F2A" w:rsidRPr="00665A16">
        <w:t>4</w:t>
      </w:r>
      <w:r w:rsidR="008C28B0" w:rsidRPr="00665A16">
        <w:t xml:space="preserve"> </w:t>
      </w:r>
      <w:r w:rsidRPr="00665A16">
        <w:t xml:space="preserve">из </w:t>
      </w:r>
      <w:r w:rsidR="002B0F2A" w:rsidRPr="00665A16">
        <w:t>37</w:t>
      </w:r>
      <w:r w:rsidR="008C28B0" w:rsidRPr="00665A16">
        <w:t xml:space="preserve"> запланированных</w:t>
      </w:r>
      <w:r w:rsidRPr="00665A16">
        <w:t>;</w:t>
      </w:r>
    </w:p>
    <w:p w:rsidR="00824633" w:rsidRPr="00665A16" w:rsidRDefault="00B0603F" w:rsidP="003408E5">
      <w:pPr>
        <w:pStyle w:val="28"/>
        <w:numPr>
          <w:ilvl w:val="0"/>
          <w:numId w:val="30"/>
        </w:numPr>
        <w:ind w:left="0" w:firstLine="426"/>
      </w:pPr>
      <w:r w:rsidRPr="00665A16">
        <w:t xml:space="preserve">уровень освоения плановых объемов финансирования муниципальной программы - </w:t>
      </w:r>
      <w:r w:rsidR="0011709C" w:rsidRPr="00665A16">
        <w:t>100</w:t>
      </w:r>
      <w:r w:rsidRPr="00665A16">
        <w:t>%.</w:t>
      </w:r>
    </w:p>
    <w:p w:rsidR="00824633" w:rsidRDefault="00E64149" w:rsidP="003408E5">
      <w:pPr>
        <w:pStyle w:val="28"/>
        <w:ind w:firstLine="709"/>
      </w:pPr>
      <w:r w:rsidRPr="00665A16">
        <w:t xml:space="preserve">Наименее успешной </w:t>
      </w:r>
      <w:r w:rsidR="00B0603F" w:rsidRPr="00665A16">
        <w:t>по</w:t>
      </w:r>
      <w:r w:rsidRPr="00665A16">
        <w:t xml:space="preserve"> итогам 2014 года определилась реализация муниципальн</w:t>
      </w:r>
      <w:r w:rsidR="001C49A8">
        <w:t>ой</w:t>
      </w:r>
      <w:r w:rsidRPr="00665A16">
        <w:t xml:space="preserve"> программ</w:t>
      </w:r>
      <w:r w:rsidR="001C49A8">
        <w:t xml:space="preserve">ы </w:t>
      </w:r>
      <w:r w:rsidR="001C49A8" w:rsidRPr="00665A16">
        <w:t xml:space="preserve"> </w:t>
      </w:r>
      <w:r w:rsidR="000F38B9" w:rsidRPr="00665A16">
        <w:t xml:space="preserve">«Развитие агропромышленного и </w:t>
      </w:r>
      <w:proofErr w:type="spellStart"/>
      <w:r w:rsidR="000F38B9" w:rsidRPr="00665A16">
        <w:t>рыбохозяйственного</w:t>
      </w:r>
      <w:proofErr w:type="spellEnd"/>
      <w:r w:rsidR="000F38B9" w:rsidRPr="00665A16">
        <w:t xml:space="preserve"> комплексов МО МР «Печора»</w:t>
      </w:r>
      <w:r w:rsidR="005F0E63" w:rsidRPr="00665A16">
        <w:t>:</w:t>
      </w:r>
      <w:r w:rsidR="00B0603F" w:rsidRPr="00665A16">
        <w:tab/>
      </w:r>
    </w:p>
    <w:p w:rsidR="00717A3C" w:rsidRPr="00665A16" w:rsidRDefault="00717A3C" w:rsidP="003408E5">
      <w:pPr>
        <w:pStyle w:val="28"/>
        <w:numPr>
          <w:ilvl w:val="0"/>
          <w:numId w:val="30"/>
        </w:numPr>
        <w:ind w:left="0" w:firstLine="426"/>
      </w:pPr>
      <w:r w:rsidRPr="00665A16">
        <w:t>уровень эффективности муниципальной программы неудовлетворительный,  критерий оценки эффективности реализации муниципальной программы - 0,57;</w:t>
      </w:r>
    </w:p>
    <w:p w:rsidR="00717A3C" w:rsidRPr="00665A16" w:rsidRDefault="00717A3C" w:rsidP="003408E5">
      <w:pPr>
        <w:pStyle w:val="28"/>
        <w:numPr>
          <w:ilvl w:val="0"/>
          <w:numId w:val="30"/>
        </w:numPr>
        <w:ind w:left="0" w:firstLine="426"/>
      </w:pPr>
      <w:r w:rsidRPr="00665A16">
        <w:t>количество целевых показателей (индикаторов) муниципальной программы и подпрограмм муниципальной программы, запланированные значения которых не были достигнуты в 2014 году, -  7 из 11 запланированных.</w:t>
      </w:r>
    </w:p>
    <w:p w:rsidR="0032581B" w:rsidRDefault="00717A3C" w:rsidP="00B315C9">
      <w:pPr>
        <w:pStyle w:val="28"/>
        <w:ind w:firstLine="709"/>
      </w:pPr>
      <w:r w:rsidRPr="00665A16">
        <w:t xml:space="preserve">На эффективность реализации муниципальной программы повлияло невыполнение индикаторов, направленных на увеличение объемов производства молока. Объемы производства молока  снизились в связи со снижением поголовья </w:t>
      </w:r>
      <w:r w:rsidRPr="00665A16">
        <w:lastRenderedPageBreak/>
        <w:t xml:space="preserve">скота. </w:t>
      </w:r>
      <w:r w:rsidR="0032581B">
        <w:t>Тем не менее, н</w:t>
      </w:r>
      <w:r w:rsidR="002E7673">
        <w:t>е</w:t>
      </w:r>
      <w:r w:rsidR="0032581B">
        <w:t xml:space="preserve">обходимо учесть переход экономики на </w:t>
      </w:r>
      <w:proofErr w:type="spellStart"/>
      <w:r w:rsidR="0032581B">
        <w:t>импорт</w:t>
      </w:r>
      <w:r w:rsidR="009221DB">
        <w:t>о</w:t>
      </w:r>
      <w:r w:rsidR="0032581B">
        <w:t>замещение</w:t>
      </w:r>
      <w:proofErr w:type="spellEnd"/>
      <w:r w:rsidR="0032581B">
        <w:t xml:space="preserve"> и повышение доступности финансовых ресурсов для </w:t>
      </w:r>
      <w:proofErr w:type="spellStart"/>
      <w:r w:rsidR="0032581B">
        <w:t>сельхозтоваропроизводителей</w:t>
      </w:r>
      <w:proofErr w:type="spellEnd"/>
      <w:r w:rsidR="0032581B">
        <w:t xml:space="preserve">, что требует продолжить реализацию данной муниципальной программы с учетом пересмотра индикаторов муниципальной программы на плановый период 2016-2017 годов. </w:t>
      </w:r>
    </w:p>
    <w:p w:rsidR="00717A3C" w:rsidRPr="00665A16" w:rsidRDefault="00797306" w:rsidP="00797306">
      <w:pPr>
        <w:pStyle w:val="28"/>
        <w:ind w:firstLine="567"/>
      </w:pPr>
      <w:r>
        <w:t xml:space="preserve">В целом, необходимо продолжить реализацию всех муниципальных программ при условии </w:t>
      </w:r>
      <w:r w:rsidRPr="00797306">
        <w:t>корректировки</w:t>
      </w:r>
      <w:r>
        <w:t xml:space="preserve"> </w:t>
      </w:r>
      <w:r w:rsidRPr="00665A16">
        <w:t>индикатор</w:t>
      </w:r>
      <w:r>
        <w:t xml:space="preserve">ов </w:t>
      </w:r>
      <w:r w:rsidRPr="00665A16">
        <w:t>на плановый период</w:t>
      </w:r>
      <w:r>
        <w:t xml:space="preserve"> 2016-2017 годов не смотря на</w:t>
      </w:r>
      <w:r w:rsidR="0032581B">
        <w:t xml:space="preserve"> сложивш</w:t>
      </w:r>
      <w:r>
        <w:t>уюся</w:t>
      </w:r>
      <w:r w:rsidR="0032581B">
        <w:t xml:space="preserve"> социально-экономическ</w:t>
      </w:r>
      <w:r>
        <w:t>ую</w:t>
      </w:r>
      <w:r w:rsidR="0032581B">
        <w:t xml:space="preserve"> ситуаци</w:t>
      </w:r>
      <w:r>
        <w:t>ю</w:t>
      </w:r>
      <w:r w:rsidR="002640F7">
        <w:t xml:space="preserve"> на территории  района</w:t>
      </w:r>
      <w:r>
        <w:t>.</w:t>
      </w:r>
    </w:p>
    <w:p w:rsidR="00717A3C" w:rsidRDefault="00717A3C" w:rsidP="003408E5">
      <w:pPr>
        <w:pStyle w:val="28"/>
      </w:pPr>
    </w:p>
    <w:p w:rsidR="002640F7" w:rsidRPr="00665A16" w:rsidRDefault="002640F7" w:rsidP="003408E5">
      <w:pPr>
        <w:pStyle w:val="28"/>
        <w:sectPr w:rsidR="002640F7" w:rsidRPr="00665A16" w:rsidSect="00D8460C">
          <w:footerReference w:type="even" r:id="rId12"/>
          <w:footerReference w:type="default" r:id="rId13"/>
          <w:pgSz w:w="11909" w:h="16838"/>
          <w:pgMar w:top="1134" w:right="851" w:bottom="1134" w:left="1134" w:header="0" w:footer="284" w:gutter="0"/>
          <w:cols w:space="720"/>
          <w:noEndnote/>
          <w:titlePg/>
          <w:docGrid w:linePitch="360"/>
        </w:sectPr>
      </w:pPr>
    </w:p>
    <w:p w:rsidR="00665A16" w:rsidRDefault="00665A16" w:rsidP="00717A3C">
      <w:pPr>
        <w:pStyle w:val="af"/>
        <w:tabs>
          <w:tab w:val="left" w:pos="0"/>
        </w:tabs>
        <w:ind w:right="52"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</w:t>
      </w:r>
    </w:p>
    <w:p w:rsidR="00665A16" w:rsidRPr="00665A16" w:rsidRDefault="00665A16" w:rsidP="004071D3">
      <w:pPr>
        <w:tabs>
          <w:tab w:val="left" w:pos="0"/>
        </w:tabs>
        <w:ind w:right="52" w:firstLine="567"/>
        <w:jc w:val="both"/>
      </w:pPr>
    </w:p>
    <w:sectPr w:rsidR="00665A16" w:rsidRPr="00665A16" w:rsidSect="00FF7FF9">
      <w:type w:val="continuous"/>
      <w:pgSz w:w="11909" w:h="16838"/>
      <w:pgMar w:top="2420" w:right="710" w:bottom="2041" w:left="65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2E0" w:rsidRDefault="00A672E0">
      <w:r>
        <w:separator/>
      </w:r>
    </w:p>
  </w:endnote>
  <w:endnote w:type="continuationSeparator" w:id="0">
    <w:p w:rsidR="00A672E0" w:rsidRDefault="00A6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55432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672E0" w:rsidRPr="004071D3" w:rsidRDefault="00A672E0">
        <w:pPr>
          <w:pStyle w:val="ac"/>
          <w:jc w:val="right"/>
          <w:rPr>
            <w:rFonts w:ascii="Times New Roman" w:hAnsi="Times New Roman" w:cs="Times New Roman"/>
          </w:rPr>
        </w:pPr>
        <w:r w:rsidRPr="004071D3">
          <w:rPr>
            <w:rFonts w:ascii="Times New Roman" w:hAnsi="Times New Roman" w:cs="Times New Roman"/>
          </w:rPr>
          <w:fldChar w:fldCharType="begin"/>
        </w:r>
        <w:r w:rsidRPr="004071D3">
          <w:rPr>
            <w:rFonts w:ascii="Times New Roman" w:hAnsi="Times New Roman" w:cs="Times New Roman"/>
          </w:rPr>
          <w:instrText>PAGE   \* MERGEFORMAT</w:instrText>
        </w:r>
        <w:r w:rsidRPr="004071D3">
          <w:rPr>
            <w:rFonts w:ascii="Times New Roman" w:hAnsi="Times New Roman" w:cs="Times New Roman"/>
          </w:rPr>
          <w:fldChar w:fldCharType="separate"/>
        </w:r>
        <w:r w:rsidR="00FF5044">
          <w:rPr>
            <w:rFonts w:ascii="Times New Roman" w:hAnsi="Times New Roman" w:cs="Times New Roman"/>
            <w:noProof/>
          </w:rPr>
          <w:t>2</w:t>
        </w:r>
        <w:r w:rsidRPr="004071D3">
          <w:rPr>
            <w:rFonts w:ascii="Times New Roman" w:hAnsi="Times New Roman" w:cs="Times New Roman"/>
          </w:rPr>
          <w:fldChar w:fldCharType="end"/>
        </w:r>
      </w:p>
    </w:sdtContent>
  </w:sdt>
  <w:p w:rsidR="00A672E0" w:rsidRDefault="00A672E0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2560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672E0" w:rsidRPr="004071D3" w:rsidRDefault="00A672E0">
        <w:pPr>
          <w:pStyle w:val="ac"/>
          <w:jc w:val="right"/>
          <w:rPr>
            <w:rFonts w:ascii="Times New Roman" w:hAnsi="Times New Roman" w:cs="Times New Roman"/>
          </w:rPr>
        </w:pPr>
        <w:r w:rsidRPr="004071D3">
          <w:rPr>
            <w:rFonts w:ascii="Times New Roman" w:hAnsi="Times New Roman" w:cs="Times New Roman"/>
          </w:rPr>
          <w:fldChar w:fldCharType="begin"/>
        </w:r>
        <w:r w:rsidRPr="004071D3">
          <w:rPr>
            <w:rFonts w:ascii="Times New Roman" w:hAnsi="Times New Roman" w:cs="Times New Roman"/>
          </w:rPr>
          <w:instrText>PAGE   \* MERGEFORMAT</w:instrText>
        </w:r>
        <w:r w:rsidRPr="004071D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</w:t>
        </w:r>
        <w:r w:rsidRPr="004071D3">
          <w:rPr>
            <w:rFonts w:ascii="Times New Roman" w:hAnsi="Times New Roman" w:cs="Times New Roman"/>
          </w:rPr>
          <w:fldChar w:fldCharType="end"/>
        </w:r>
      </w:p>
    </w:sdtContent>
  </w:sdt>
  <w:p w:rsidR="00A672E0" w:rsidRDefault="00A672E0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21543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672E0" w:rsidRPr="004071D3" w:rsidRDefault="00A672E0">
        <w:pPr>
          <w:pStyle w:val="ac"/>
          <w:jc w:val="right"/>
          <w:rPr>
            <w:rFonts w:ascii="Times New Roman" w:hAnsi="Times New Roman" w:cs="Times New Roman"/>
          </w:rPr>
        </w:pPr>
        <w:r w:rsidRPr="004071D3">
          <w:rPr>
            <w:rFonts w:ascii="Times New Roman" w:hAnsi="Times New Roman" w:cs="Times New Roman"/>
          </w:rPr>
          <w:fldChar w:fldCharType="begin"/>
        </w:r>
        <w:r w:rsidRPr="004071D3">
          <w:rPr>
            <w:rFonts w:ascii="Times New Roman" w:hAnsi="Times New Roman" w:cs="Times New Roman"/>
          </w:rPr>
          <w:instrText>PAGE   \* MERGEFORMAT</w:instrText>
        </w:r>
        <w:r w:rsidRPr="004071D3">
          <w:rPr>
            <w:rFonts w:ascii="Times New Roman" w:hAnsi="Times New Roman" w:cs="Times New Roman"/>
          </w:rPr>
          <w:fldChar w:fldCharType="separate"/>
        </w:r>
        <w:r w:rsidR="00FF5044">
          <w:rPr>
            <w:rFonts w:ascii="Times New Roman" w:hAnsi="Times New Roman" w:cs="Times New Roman"/>
            <w:noProof/>
          </w:rPr>
          <w:t>3</w:t>
        </w:r>
        <w:r w:rsidRPr="004071D3">
          <w:rPr>
            <w:rFonts w:ascii="Times New Roman" w:hAnsi="Times New Roman" w:cs="Times New Roman"/>
          </w:rPr>
          <w:fldChar w:fldCharType="end"/>
        </w:r>
      </w:p>
    </w:sdtContent>
  </w:sdt>
  <w:p w:rsidR="00A672E0" w:rsidRDefault="00A672E0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7373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672E0" w:rsidRPr="004071D3" w:rsidRDefault="00A672E0">
        <w:pPr>
          <w:pStyle w:val="ac"/>
          <w:jc w:val="right"/>
          <w:rPr>
            <w:rFonts w:ascii="Times New Roman" w:hAnsi="Times New Roman" w:cs="Times New Roman"/>
          </w:rPr>
        </w:pPr>
        <w:r w:rsidRPr="004071D3">
          <w:rPr>
            <w:rFonts w:ascii="Times New Roman" w:hAnsi="Times New Roman" w:cs="Times New Roman"/>
          </w:rPr>
          <w:fldChar w:fldCharType="begin"/>
        </w:r>
        <w:r w:rsidRPr="004071D3">
          <w:rPr>
            <w:rFonts w:ascii="Times New Roman" w:hAnsi="Times New Roman" w:cs="Times New Roman"/>
          </w:rPr>
          <w:instrText>PAGE   \* MERGEFORMAT</w:instrText>
        </w:r>
        <w:r w:rsidRPr="004071D3">
          <w:rPr>
            <w:rFonts w:ascii="Times New Roman" w:hAnsi="Times New Roman" w:cs="Times New Roman"/>
          </w:rPr>
          <w:fldChar w:fldCharType="separate"/>
        </w:r>
        <w:r w:rsidR="00232742">
          <w:rPr>
            <w:rFonts w:ascii="Times New Roman" w:hAnsi="Times New Roman" w:cs="Times New Roman"/>
            <w:noProof/>
          </w:rPr>
          <w:t>20</w:t>
        </w:r>
        <w:r w:rsidRPr="004071D3">
          <w:rPr>
            <w:rFonts w:ascii="Times New Roman" w:hAnsi="Times New Roman" w:cs="Times New Roman"/>
          </w:rPr>
          <w:fldChar w:fldCharType="end"/>
        </w:r>
      </w:p>
    </w:sdtContent>
  </w:sdt>
  <w:p w:rsidR="00A672E0" w:rsidRDefault="00A672E0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763953"/>
      <w:docPartObj>
        <w:docPartGallery w:val="Page Numbers (Bottom of Page)"/>
        <w:docPartUnique/>
      </w:docPartObj>
    </w:sdtPr>
    <w:sdtEndPr/>
    <w:sdtContent>
      <w:p w:rsidR="00A672E0" w:rsidRDefault="00A672E0">
        <w:pPr>
          <w:pStyle w:val="ac"/>
          <w:jc w:val="right"/>
        </w:pPr>
        <w:r w:rsidRPr="004071D3">
          <w:rPr>
            <w:rFonts w:ascii="Times New Roman" w:hAnsi="Times New Roman" w:cs="Times New Roman"/>
          </w:rPr>
          <w:fldChar w:fldCharType="begin"/>
        </w:r>
        <w:r w:rsidRPr="004071D3">
          <w:rPr>
            <w:rFonts w:ascii="Times New Roman" w:hAnsi="Times New Roman" w:cs="Times New Roman"/>
          </w:rPr>
          <w:instrText>PAGE   \* MERGEFORMAT</w:instrText>
        </w:r>
        <w:r w:rsidRPr="004071D3">
          <w:rPr>
            <w:rFonts w:ascii="Times New Roman" w:hAnsi="Times New Roman" w:cs="Times New Roman"/>
          </w:rPr>
          <w:fldChar w:fldCharType="separate"/>
        </w:r>
        <w:r w:rsidR="00B12388">
          <w:rPr>
            <w:rFonts w:ascii="Times New Roman" w:hAnsi="Times New Roman" w:cs="Times New Roman"/>
            <w:noProof/>
          </w:rPr>
          <w:t>19</w:t>
        </w:r>
        <w:r w:rsidRPr="004071D3">
          <w:rPr>
            <w:rFonts w:ascii="Times New Roman" w:hAnsi="Times New Roman" w:cs="Times New Roman"/>
          </w:rPr>
          <w:fldChar w:fldCharType="end"/>
        </w:r>
      </w:p>
    </w:sdtContent>
  </w:sdt>
  <w:p w:rsidR="00A672E0" w:rsidRDefault="00A672E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2E0" w:rsidRDefault="00A672E0"/>
  </w:footnote>
  <w:footnote w:type="continuationSeparator" w:id="0">
    <w:p w:rsidR="00A672E0" w:rsidRDefault="00A672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2361"/>
    <w:multiLevelType w:val="hybridMultilevel"/>
    <w:tmpl w:val="35AEA70A"/>
    <w:lvl w:ilvl="0" w:tplc="5B8804E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090712D4"/>
    <w:multiLevelType w:val="multilevel"/>
    <w:tmpl w:val="E1BEC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7496F"/>
    <w:multiLevelType w:val="multilevel"/>
    <w:tmpl w:val="C7A47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BF6011"/>
    <w:multiLevelType w:val="hybridMultilevel"/>
    <w:tmpl w:val="7DB054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802A23"/>
    <w:multiLevelType w:val="hybridMultilevel"/>
    <w:tmpl w:val="6FE06814"/>
    <w:lvl w:ilvl="0" w:tplc="94040A1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16840D3E"/>
    <w:multiLevelType w:val="hybridMultilevel"/>
    <w:tmpl w:val="C9C87184"/>
    <w:lvl w:ilvl="0" w:tplc="17848D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6">
    <w:nsid w:val="19895ECF"/>
    <w:multiLevelType w:val="hybridMultilevel"/>
    <w:tmpl w:val="207466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8164E"/>
    <w:multiLevelType w:val="hybridMultilevel"/>
    <w:tmpl w:val="C1B83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120ED"/>
    <w:multiLevelType w:val="multilevel"/>
    <w:tmpl w:val="99B2B1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4B26CB"/>
    <w:multiLevelType w:val="hybridMultilevel"/>
    <w:tmpl w:val="F81013AE"/>
    <w:lvl w:ilvl="0" w:tplc="94040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5A7C4F"/>
    <w:multiLevelType w:val="hybridMultilevel"/>
    <w:tmpl w:val="858A7250"/>
    <w:lvl w:ilvl="0" w:tplc="94040A1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4029221E"/>
    <w:multiLevelType w:val="hybridMultilevel"/>
    <w:tmpl w:val="3E3A83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2">
    <w:nsid w:val="4069355E"/>
    <w:multiLevelType w:val="hybridMultilevel"/>
    <w:tmpl w:val="33D60776"/>
    <w:lvl w:ilvl="0" w:tplc="94040A1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413604A3"/>
    <w:multiLevelType w:val="hybridMultilevel"/>
    <w:tmpl w:val="39FCFC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4417D2"/>
    <w:multiLevelType w:val="hybridMultilevel"/>
    <w:tmpl w:val="EC98183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>
    <w:nsid w:val="41E40A8F"/>
    <w:multiLevelType w:val="hybridMultilevel"/>
    <w:tmpl w:val="AE98682A"/>
    <w:lvl w:ilvl="0" w:tplc="17848D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57D114F"/>
    <w:multiLevelType w:val="hybridMultilevel"/>
    <w:tmpl w:val="49A6C1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5FF1C69"/>
    <w:multiLevelType w:val="multilevel"/>
    <w:tmpl w:val="6282A2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481E9A"/>
    <w:multiLevelType w:val="multilevel"/>
    <w:tmpl w:val="6F70AC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243296"/>
    <w:multiLevelType w:val="multilevel"/>
    <w:tmpl w:val="D4788F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E36223"/>
    <w:multiLevelType w:val="hybridMultilevel"/>
    <w:tmpl w:val="7BCC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6547C2"/>
    <w:multiLevelType w:val="hybridMultilevel"/>
    <w:tmpl w:val="3BFCADA4"/>
    <w:lvl w:ilvl="0" w:tplc="94040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266F6D"/>
    <w:multiLevelType w:val="hybridMultilevel"/>
    <w:tmpl w:val="4A949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723091"/>
    <w:multiLevelType w:val="hybridMultilevel"/>
    <w:tmpl w:val="B0A4F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73251"/>
    <w:multiLevelType w:val="hybridMultilevel"/>
    <w:tmpl w:val="D1E61E7A"/>
    <w:lvl w:ilvl="0" w:tplc="94040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1FC1368"/>
    <w:multiLevelType w:val="multilevel"/>
    <w:tmpl w:val="3E28E4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3D3785"/>
    <w:multiLevelType w:val="hybridMultilevel"/>
    <w:tmpl w:val="27BA55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4E241CB"/>
    <w:multiLevelType w:val="multilevel"/>
    <w:tmpl w:val="A538D2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6CB27D3"/>
    <w:multiLevelType w:val="hybridMultilevel"/>
    <w:tmpl w:val="0E82FD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C534765"/>
    <w:multiLevelType w:val="hybridMultilevel"/>
    <w:tmpl w:val="A47E0520"/>
    <w:lvl w:ilvl="0" w:tplc="0419000F">
      <w:start w:val="1"/>
      <w:numFmt w:val="decimal"/>
      <w:lvlText w:val="%1."/>
      <w:lvlJc w:val="left"/>
      <w:pPr>
        <w:ind w:left="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4" w:hanging="360"/>
      </w:pPr>
    </w:lvl>
    <w:lvl w:ilvl="2" w:tplc="0419001B" w:tentative="1">
      <w:start w:val="1"/>
      <w:numFmt w:val="lowerRoman"/>
      <w:lvlText w:val="%3."/>
      <w:lvlJc w:val="right"/>
      <w:pPr>
        <w:ind w:left="1464" w:hanging="180"/>
      </w:pPr>
    </w:lvl>
    <w:lvl w:ilvl="3" w:tplc="0419000F" w:tentative="1">
      <w:start w:val="1"/>
      <w:numFmt w:val="decimal"/>
      <w:lvlText w:val="%4."/>
      <w:lvlJc w:val="left"/>
      <w:pPr>
        <w:ind w:left="2184" w:hanging="360"/>
      </w:pPr>
    </w:lvl>
    <w:lvl w:ilvl="4" w:tplc="04190019" w:tentative="1">
      <w:start w:val="1"/>
      <w:numFmt w:val="lowerLetter"/>
      <w:lvlText w:val="%5."/>
      <w:lvlJc w:val="left"/>
      <w:pPr>
        <w:ind w:left="2904" w:hanging="360"/>
      </w:pPr>
    </w:lvl>
    <w:lvl w:ilvl="5" w:tplc="0419001B" w:tentative="1">
      <w:start w:val="1"/>
      <w:numFmt w:val="lowerRoman"/>
      <w:lvlText w:val="%6."/>
      <w:lvlJc w:val="right"/>
      <w:pPr>
        <w:ind w:left="3624" w:hanging="180"/>
      </w:pPr>
    </w:lvl>
    <w:lvl w:ilvl="6" w:tplc="0419000F" w:tentative="1">
      <w:start w:val="1"/>
      <w:numFmt w:val="decimal"/>
      <w:lvlText w:val="%7."/>
      <w:lvlJc w:val="left"/>
      <w:pPr>
        <w:ind w:left="4344" w:hanging="360"/>
      </w:pPr>
    </w:lvl>
    <w:lvl w:ilvl="7" w:tplc="04190019" w:tentative="1">
      <w:start w:val="1"/>
      <w:numFmt w:val="lowerLetter"/>
      <w:lvlText w:val="%8."/>
      <w:lvlJc w:val="left"/>
      <w:pPr>
        <w:ind w:left="5064" w:hanging="360"/>
      </w:pPr>
    </w:lvl>
    <w:lvl w:ilvl="8" w:tplc="0419001B" w:tentative="1">
      <w:start w:val="1"/>
      <w:numFmt w:val="lowerRoman"/>
      <w:lvlText w:val="%9."/>
      <w:lvlJc w:val="right"/>
      <w:pPr>
        <w:ind w:left="5784" w:hanging="180"/>
      </w:pPr>
    </w:lvl>
  </w:abstractNum>
  <w:num w:numId="1">
    <w:abstractNumId w:val="18"/>
  </w:num>
  <w:num w:numId="2">
    <w:abstractNumId w:val="19"/>
  </w:num>
  <w:num w:numId="3">
    <w:abstractNumId w:val="2"/>
  </w:num>
  <w:num w:numId="4">
    <w:abstractNumId w:val="1"/>
  </w:num>
  <w:num w:numId="5">
    <w:abstractNumId w:val="25"/>
  </w:num>
  <w:num w:numId="6">
    <w:abstractNumId w:val="27"/>
  </w:num>
  <w:num w:numId="7">
    <w:abstractNumId w:val="8"/>
  </w:num>
  <w:num w:numId="8">
    <w:abstractNumId w:val="17"/>
  </w:num>
  <w:num w:numId="9">
    <w:abstractNumId w:val="15"/>
  </w:num>
  <w:num w:numId="10">
    <w:abstractNumId w:val="5"/>
  </w:num>
  <w:num w:numId="11">
    <w:abstractNumId w:val="29"/>
  </w:num>
  <w:num w:numId="12">
    <w:abstractNumId w:val="3"/>
  </w:num>
  <w:num w:numId="13">
    <w:abstractNumId w:val="23"/>
  </w:num>
  <w:num w:numId="14">
    <w:abstractNumId w:val="22"/>
  </w:num>
  <w:num w:numId="15">
    <w:abstractNumId w:val="20"/>
  </w:num>
  <w:num w:numId="16">
    <w:abstractNumId w:val="11"/>
  </w:num>
  <w:num w:numId="17">
    <w:abstractNumId w:val="7"/>
  </w:num>
  <w:num w:numId="18">
    <w:abstractNumId w:val="26"/>
  </w:num>
  <w:num w:numId="19">
    <w:abstractNumId w:val="28"/>
  </w:num>
  <w:num w:numId="20">
    <w:abstractNumId w:val="13"/>
  </w:num>
  <w:num w:numId="21">
    <w:abstractNumId w:val="16"/>
  </w:num>
  <w:num w:numId="22">
    <w:abstractNumId w:val="6"/>
  </w:num>
  <w:num w:numId="23">
    <w:abstractNumId w:val="14"/>
  </w:num>
  <w:num w:numId="24">
    <w:abstractNumId w:val="4"/>
  </w:num>
  <w:num w:numId="25">
    <w:abstractNumId w:val="0"/>
  </w:num>
  <w:num w:numId="26">
    <w:abstractNumId w:val="21"/>
  </w:num>
  <w:num w:numId="27">
    <w:abstractNumId w:val="12"/>
  </w:num>
  <w:num w:numId="28">
    <w:abstractNumId w:val="10"/>
  </w:num>
  <w:num w:numId="29">
    <w:abstractNumId w:val="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24633"/>
    <w:rsid w:val="00002A8F"/>
    <w:rsid w:val="000057AC"/>
    <w:rsid w:val="00020DDE"/>
    <w:rsid w:val="00021C50"/>
    <w:rsid w:val="00024854"/>
    <w:rsid w:val="00031910"/>
    <w:rsid w:val="000329B9"/>
    <w:rsid w:val="00040356"/>
    <w:rsid w:val="00040B7C"/>
    <w:rsid w:val="000438A2"/>
    <w:rsid w:val="000457C9"/>
    <w:rsid w:val="000537DF"/>
    <w:rsid w:val="00056656"/>
    <w:rsid w:val="00064461"/>
    <w:rsid w:val="00064E83"/>
    <w:rsid w:val="00065BF0"/>
    <w:rsid w:val="00067429"/>
    <w:rsid w:val="00080D3D"/>
    <w:rsid w:val="0008558F"/>
    <w:rsid w:val="000918A5"/>
    <w:rsid w:val="000954CA"/>
    <w:rsid w:val="00095E5D"/>
    <w:rsid w:val="00097C8A"/>
    <w:rsid w:val="000B067C"/>
    <w:rsid w:val="000B62F1"/>
    <w:rsid w:val="000C0C75"/>
    <w:rsid w:val="000C5E20"/>
    <w:rsid w:val="000C5FF8"/>
    <w:rsid w:val="000C7D65"/>
    <w:rsid w:val="000D2AB8"/>
    <w:rsid w:val="000D77D1"/>
    <w:rsid w:val="000F097B"/>
    <w:rsid w:val="000F38B9"/>
    <w:rsid w:val="000F7EA9"/>
    <w:rsid w:val="00100AFE"/>
    <w:rsid w:val="0011362A"/>
    <w:rsid w:val="0011433A"/>
    <w:rsid w:val="00114C65"/>
    <w:rsid w:val="00115F28"/>
    <w:rsid w:val="0011709C"/>
    <w:rsid w:val="001200A7"/>
    <w:rsid w:val="00123575"/>
    <w:rsid w:val="0012538E"/>
    <w:rsid w:val="001343F6"/>
    <w:rsid w:val="0013548B"/>
    <w:rsid w:val="001357CF"/>
    <w:rsid w:val="00145166"/>
    <w:rsid w:val="00145804"/>
    <w:rsid w:val="001466C1"/>
    <w:rsid w:val="00146D58"/>
    <w:rsid w:val="00157479"/>
    <w:rsid w:val="00157670"/>
    <w:rsid w:val="00163844"/>
    <w:rsid w:val="00172118"/>
    <w:rsid w:val="0017248E"/>
    <w:rsid w:val="00174F89"/>
    <w:rsid w:val="00176671"/>
    <w:rsid w:val="00182FF8"/>
    <w:rsid w:val="00183B43"/>
    <w:rsid w:val="001866C3"/>
    <w:rsid w:val="00193AFE"/>
    <w:rsid w:val="00197AFF"/>
    <w:rsid w:val="001A7EE3"/>
    <w:rsid w:val="001B4A35"/>
    <w:rsid w:val="001C49A8"/>
    <w:rsid w:val="001C4F32"/>
    <w:rsid w:val="001D1870"/>
    <w:rsid w:val="001D26A7"/>
    <w:rsid w:val="001E6E13"/>
    <w:rsid w:val="001F6632"/>
    <w:rsid w:val="00205F7F"/>
    <w:rsid w:val="00217F53"/>
    <w:rsid w:val="00230FDC"/>
    <w:rsid w:val="00231FAD"/>
    <w:rsid w:val="00232742"/>
    <w:rsid w:val="00232B1E"/>
    <w:rsid w:val="0023441B"/>
    <w:rsid w:val="00234B60"/>
    <w:rsid w:val="002469C2"/>
    <w:rsid w:val="00247F64"/>
    <w:rsid w:val="0025529A"/>
    <w:rsid w:val="002640F7"/>
    <w:rsid w:val="002660E2"/>
    <w:rsid w:val="00272E2C"/>
    <w:rsid w:val="00273823"/>
    <w:rsid w:val="00276922"/>
    <w:rsid w:val="00276C16"/>
    <w:rsid w:val="00283974"/>
    <w:rsid w:val="00287ED1"/>
    <w:rsid w:val="002944B4"/>
    <w:rsid w:val="002962B8"/>
    <w:rsid w:val="002A2B79"/>
    <w:rsid w:val="002B0F2A"/>
    <w:rsid w:val="002B5584"/>
    <w:rsid w:val="002D0359"/>
    <w:rsid w:val="002D1173"/>
    <w:rsid w:val="002D6827"/>
    <w:rsid w:val="002E0766"/>
    <w:rsid w:val="002E1BB9"/>
    <w:rsid w:val="002E4E74"/>
    <w:rsid w:val="002E737E"/>
    <w:rsid w:val="002E7673"/>
    <w:rsid w:val="002F4FB0"/>
    <w:rsid w:val="002F5198"/>
    <w:rsid w:val="002F56D2"/>
    <w:rsid w:val="00302C44"/>
    <w:rsid w:val="003051E6"/>
    <w:rsid w:val="0032475B"/>
    <w:rsid w:val="0032581B"/>
    <w:rsid w:val="003408E5"/>
    <w:rsid w:val="00340F6E"/>
    <w:rsid w:val="003439A0"/>
    <w:rsid w:val="003500FB"/>
    <w:rsid w:val="0035506F"/>
    <w:rsid w:val="00360A35"/>
    <w:rsid w:val="003636B0"/>
    <w:rsid w:val="003645DC"/>
    <w:rsid w:val="00371533"/>
    <w:rsid w:val="00391F29"/>
    <w:rsid w:val="003B56DB"/>
    <w:rsid w:val="003C214F"/>
    <w:rsid w:val="003C3479"/>
    <w:rsid w:val="003D117D"/>
    <w:rsid w:val="003D270A"/>
    <w:rsid w:val="003D3EA5"/>
    <w:rsid w:val="003E0900"/>
    <w:rsid w:val="003E6179"/>
    <w:rsid w:val="003E6D04"/>
    <w:rsid w:val="003E7FD1"/>
    <w:rsid w:val="004037C9"/>
    <w:rsid w:val="004071D3"/>
    <w:rsid w:val="0041018C"/>
    <w:rsid w:val="0043528C"/>
    <w:rsid w:val="0045044F"/>
    <w:rsid w:val="00452E24"/>
    <w:rsid w:val="00453A4C"/>
    <w:rsid w:val="00456376"/>
    <w:rsid w:val="00470966"/>
    <w:rsid w:val="0047139C"/>
    <w:rsid w:val="00471E61"/>
    <w:rsid w:val="00476BAE"/>
    <w:rsid w:val="00481F49"/>
    <w:rsid w:val="00482978"/>
    <w:rsid w:val="0049214C"/>
    <w:rsid w:val="00492984"/>
    <w:rsid w:val="004A04F9"/>
    <w:rsid w:val="004A1A23"/>
    <w:rsid w:val="004A2CD1"/>
    <w:rsid w:val="004A2EE3"/>
    <w:rsid w:val="004A59BA"/>
    <w:rsid w:val="004A5AC8"/>
    <w:rsid w:val="004A67C3"/>
    <w:rsid w:val="004B0D20"/>
    <w:rsid w:val="004B4D00"/>
    <w:rsid w:val="004B4FFF"/>
    <w:rsid w:val="004B76BF"/>
    <w:rsid w:val="004C08D8"/>
    <w:rsid w:val="004C298C"/>
    <w:rsid w:val="004D48C7"/>
    <w:rsid w:val="004D7517"/>
    <w:rsid w:val="004D782B"/>
    <w:rsid w:val="004E0ED2"/>
    <w:rsid w:val="004E4EE2"/>
    <w:rsid w:val="004E5E29"/>
    <w:rsid w:val="0051307E"/>
    <w:rsid w:val="00533818"/>
    <w:rsid w:val="0053663D"/>
    <w:rsid w:val="00555160"/>
    <w:rsid w:val="00556610"/>
    <w:rsid w:val="00572522"/>
    <w:rsid w:val="0058050E"/>
    <w:rsid w:val="00583707"/>
    <w:rsid w:val="00584256"/>
    <w:rsid w:val="005928F4"/>
    <w:rsid w:val="00595FF2"/>
    <w:rsid w:val="005A168E"/>
    <w:rsid w:val="005A51E0"/>
    <w:rsid w:val="005B02A8"/>
    <w:rsid w:val="005B7A47"/>
    <w:rsid w:val="005C75CF"/>
    <w:rsid w:val="005D1AB8"/>
    <w:rsid w:val="005D7C60"/>
    <w:rsid w:val="005E4AFD"/>
    <w:rsid w:val="005E6F3C"/>
    <w:rsid w:val="005F0E63"/>
    <w:rsid w:val="005F2DD5"/>
    <w:rsid w:val="005F4BA1"/>
    <w:rsid w:val="005F5CE0"/>
    <w:rsid w:val="006001E2"/>
    <w:rsid w:val="00603322"/>
    <w:rsid w:val="0061514B"/>
    <w:rsid w:val="006158D2"/>
    <w:rsid w:val="00620C7F"/>
    <w:rsid w:val="006356B3"/>
    <w:rsid w:val="0063672F"/>
    <w:rsid w:val="00640DA2"/>
    <w:rsid w:val="0064342B"/>
    <w:rsid w:val="00652BB0"/>
    <w:rsid w:val="00656002"/>
    <w:rsid w:val="00656B56"/>
    <w:rsid w:val="00657478"/>
    <w:rsid w:val="006621B1"/>
    <w:rsid w:val="0066253B"/>
    <w:rsid w:val="00665A16"/>
    <w:rsid w:val="006671D3"/>
    <w:rsid w:val="0067036D"/>
    <w:rsid w:val="00670581"/>
    <w:rsid w:val="00673054"/>
    <w:rsid w:val="00675745"/>
    <w:rsid w:val="00676DC0"/>
    <w:rsid w:val="0068083A"/>
    <w:rsid w:val="00684C91"/>
    <w:rsid w:val="00694892"/>
    <w:rsid w:val="006A08C5"/>
    <w:rsid w:val="006A3E15"/>
    <w:rsid w:val="006B5A82"/>
    <w:rsid w:val="006B5F82"/>
    <w:rsid w:val="006B617E"/>
    <w:rsid w:val="006C39CF"/>
    <w:rsid w:val="006C5043"/>
    <w:rsid w:val="006C5E66"/>
    <w:rsid w:val="006C6EB7"/>
    <w:rsid w:val="006C7C90"/>
    <w:rsid w:val="006D1372"/>
    <w:rsid w:val="006E02C1"/>
    <w:rsid w:val="006E0C45"/>
    <w:rsid w:val="006E1D63"/>
    <w:rsid w:val="006E7371"/>
    <w:rsid w:val="006F0227"/>
    <w:rsid w:val="006F6C21"/>
    <w:rsid w:val="0070069D"/>
    <w:rsid w:val="00707243"/>
    <w:rsid w:val="0071394D"/>
    <w:rsid w:val="00717A3C"/>
    <w:rsid w:val="007214B5"/>
    <w:rsid w:val="007310FD"/>
    <w:rsid w:val="00750049"/>
    <w:rsid w:val="00750096"/>
    <w:rsid w:val="007510DD"/>
    <w:rsid w:val="00752811"/>
    <w:rsid w:val="007531A3"/>
    <w:rsid w:val="00762EAD"/>
    <w:rsid w:val="0077001D"/>
    <w:rsid w:val="00772A89"/>
    <w:rsid w:val="00772F62"/>
    <w:rsid w:val="0077433A"/>
    <w:rsid w:val="007761A0"/>
    <w:rsid w:val="007832EB"/>
    <w:rsid w:val="00783E53"/>
    <w:rsid w:val="007858E5"/>
    <w:rsid w:val="007861BA"/>
    <w:rsid w:val="00787D4E"/>
    <w:rsid w:val="00794E70"/>
    <w:rsid w:val="00796CDC"/>
    <w:rsid w:val="00797306"/>
    <w:rsid w:val="007A4482"/>
    <w:rsid w:val="007B4D65"/>
    <w:rsid w:val="007B6DFE"/>
    <w:rsid w:val="007C16A0"/>
    <w:rsid w:val="007C19FD"/>
    <w:rsid w:val="007C3BC8"/>
    <w:rsid w:val="007C6E0D"/>
    <w:rsid w:val="007D1AE1"/>
    <w:rsid w:val="007D2081"/>
    <w:rsid w:val="007D36CA"/>
    <w:rsid w:val="007D4389"/>
    <w:rsid w:val="007D5548"/>
    <w:rsid w:val="007D78FE"/>
    <w:rsid w:val="007E601F"/>
    <w:rsid w:val="007E744E"/>
    <w:rsid w:val="007F0B0B"/>
    <w:rsid w:val="007F0EAA"/>
    <w:rsid w:val="007F10C4"/>
    <w:rsid w:val="007F22E9"/>
    <w:rsid w:val="007F5FC2"/>
    <w:rsid w:val="00805B8B"/>
    <w:rsid w:val="00810186"/>
    <w:rsid w:val="00811345"/>
    <w:rsid w:val="0081665A"/>
    <w:rsid w:val="00824633"/>
    <w:rsid w:val="00841AEC"/>
    <w:rsid w:val="008521FA"/>
    <w:rsid w:val="008746A8"/>
    <w:rsid w:val="008871EF"/>
    <w:rsid w:val="00887E72"/>
    <w:rsid w:val="008901FF"/>
    <w:rsid w:val="008913CF"/>
    <w:rsid w:val="00893580"/>
    <w:rsid w:val="008A4220"/>
    <w:rsid w:val="008B2CC1"/>
    <w:rsid w:val="008B3C71"/>
    <w:rsid w:val="008B48F9"/>
    <w:rsid w:val="008B6932"/>
    <w:rsid w:val="008C1A74"/>
    <w:rsid w:val="008C28B0"/>
    <w:rsid w:val="008C6966"/>
    <w:rsid w:val="008E209C"/>
    <w:rsid w:val="008E2E46"/>
    <w:rsid w:val="008F1749"/>
    <w:rsid w:val="009102B0"/>
    <w:rsid w:val="00911671"/>
    <w:rsid w:val="009124B2"/>
    <w:rsid w:val="009141EE"/>
    <w:rsid w:val="00916749"/>
    <w:rsid w:val="009204ED"/>
    <w:rsid w:val="009221DB"/>
    <w:rsid w:val="009503E5"/>
    <w:rsid w:val="00955277"/>
    <w:rsid w:val="00957B1B"/>
    <w:rsid w:val="00960934"/>
    <w:rsid w:val="00962A9E"/>
    <w:rsid w:val="00964B61"/>
    <w:rsid w:val="00967FD2"/>
    <w:rsid w:val="00974CFF"/>
    <w:rsid w:val="0097767B"/>
    <w:rsid w:val="00977BD1"/>
    <w:rsid w:val="00990C8C"/>
    <w:rsid w:val="009931C5"/>
    <w:rsid w:val="009A037B"/>
    <w:rsid w:val="009A16CD"/>
    <w:rsid w:val="009A47B9"/>
    <w:rsid w:val="009A55EA"/>
    <w:rsid w:val="009A601F"/>
    <w:rsid w:val="009B445E"/>
    <w:rsid w:val="009C04DC"/>
    <w:rsid w:val="009C7245"/>
    <w:rsid w:val="009D05A9"/>
    <w:rsid w:val="009D2E0B"/>
    <w:rsid w:val="009E2A5C"/>
    <w:rsid w:val="009E3ADF"/>
    <w:rsid w:val="009E3C1B"/>
    <w:rsid w:val="00A003F3"/>
    <w:rsid w:val="00A11238"/>
    <w:rsid w:val="00A24220"/>
    <w:rsid w:val="00A273B9"/>
    <w:rsid w:val="00A27E7E"/>
    <w:rsid w:val="00A30B87"/>
    <w:rsid w:val="00A31821"/>
    <w:rsid w:val="00A31C65"/>
    <w:rsid w:val="00A33762"/>
    <w:rsid w:val="00A50C6C"/>
    <w:rsid w:val="00A533EF"/>
    <w:rsid w:val="00A610B9"/>
    <w:rsid w:val="00A672E0"/>
    <w:rsid w:val="00A74FDC"/>
    <w:rsid w:val="00A8487A"/>
    <w:rsid w:val="00A93767"/>
    <w:rsid w:val="00A9430C"/>
    <w:rsid w:val="00AA5C88"/>
    <w:rsid w:val="00AA6AF9"/>
    <w:rsid w:val="00AB4CC5"/>
    <w:rsid w:val="00AB7DCD"/>
    <w:rsid w:val="00AC09F2"/>
    <w:rsid w:val="00AD05E9"/>
    <w:rsid w:val="00AD5CA5"/>
    <w:rsid w:val="00AE2D1A"/>
    <w:rsid w:val="00AE5081"/>
    <w:rsid w:val="00AE55D3"/>
    <w:rsid w:val="00AF11EB"/>
    <w:rsid w:val="00AF43EE"/>
    <w:rsid w:val="00B02008"/>
    <w:rsid w:val="00B02752"/>
    <w:rsid w:val="00B0603F"/>
    <w:rsid w:val="00B072B4"/>
    <w:rsid w:val="00B07C37"/>
    <w:rsid w:val="00B12388"/>
    <w:rsid w:val="00B155E9"/>
    <w:rsid w:val="00B16FBF"/>
    <w:rsid w:val="00B221FC"/>
    <w:rsid w:val="00B315C9"/>
    <w:rsid w:val="00B41001"/>
    <w:rsid w:val="00B443F4"/>
    <w:rsid w:val="00B552FB"/>
    <w:rsid w:val="00B55C95"/>
    <w:rsid w:val="00B563A5"/>
    <w:rsid w:val="00B564A9"/>
    <w:rsid w:val="00B56E0C"/>
    <w:rsid w:val="00B63016"/>
    <w:rsid w:val="00B63718"/>
    <w:rsid w:val="00B643A7"/>
    <w:rsid w:val="00B658CF"/>
    <w:rsid w:val="00B674D7"/>
    <w:rsid w:val="00B767A0"/>
    <w:rsid w:val="00B810C5"/>
    <w:rsid w:val="00B83431"/>
    <w:rsid w:val="00B863BB"/>
    <w:rsid w:val="00B91D38"/>
    <w:rsid w:val="00B92877"/>
    <w:rsid w:val="00BA07F2"/>
    <w:rsid w:val="00BA0A2A"/>
    <w:rsid w:val="00BA2BAA"/>
    <w:rsid w:val="00BB355B"/>
    <w:rsid w:val="00BC0364"/>
    <w:rsid w:val="00BC41E5"/>
    <w:rsid w:val="00BC6B29"/>
    <w:rsid w:val="00BD175B"/>
    <w:rsid w:val="00BD53A3"/>
    <w:rsid w:val="00BE2661"/>
    <w:rsid w:val="00BE5753"/>
    <w:rsid w:val="00BF07B2"/>
    <w:rsid w:val="00C05952"/>
    <w:rsid w:val="00C12A16"/>
    <w:rsid w:val="00C23074"/>
    <w:rsid w:val="00C319DF"/>
    <w:rsid w:val="00C345D0"/>
    <w:rsid w:val="00C358E7"/>
    <w:rsid w:val="00C36901"/>
    <w:rsid w:val="00C4259B"/>
    <w:rsid w:val="00C45EAE"/>
    <w:rsid w:val="00C53BDF"/>
    <w:rsid w:val="00C65DA3"/>
    <w:rsid w:val="00C6742A"/>
    <w:rsid w:val="00C8307D"/>
    <w:rsid w:val="00C900B1"/>
    <w:rsid w:val="00C91455"/>
    <w:rsid w:val="00C92E1C"/>
    <w:rsid w:val="00CA2EC5"/>
    <w:rsid w:val="00CA5EAE"/>
    <w:rsid w:val="00CA6329"/>
    <w:rsid w:val="00CC0500"/>
    <w:rsid w:val="00CC0790"/>
    <w:rsid w:val="00CC4E42"/>
    <w:rsid w:val="00CC760F"/>
    <w:rsid w:val="00CE131C"/>
    <w:rsid w:val="00CE61B1"/>
    <w:rsid w:val="00CE7FD8"/>
    <w:rsid w:val="00CF27B9"/>
    <w:rsid w:val="00D013BE"/>
    <w:rsid w:val="00D03854"/>
    <w:rsid w:val="00D1336D"/>
    <w:rsid w:val="00D139ED"/>
    <w:rsid w:val="00D140D8"/>
    <w:rsid w:val="00D1544B"/>
    <w:rsid w:val="00D16828"/>
    <w:rsid w:val="00D22DD8"/>
    <w:rsid w:val="00D240B6"/>
    <w:rsid w:val="00D419FE"/>
    <w:rsid w:val="00D43DCF"/>
    <w:rsid w:val="00D4794A"/>
    <w:rsid w:val="00D47CE8"/>
    <w:rsid w:val="00D52656"/>
    <w:rsid w:val="00D5398E"/>
    <w:rsid w:val="00D56B0E"/>
    <w:rsid w:val="00D67D02"/>
    <w:rsid w:val="00D72B9D"/>
    <w:rsid w:val="00D8460C"/>
    <w:rsid w:val="00D86E99"/>
    <w:rsid w:val="00D90D38"/>
    <w:rsid w:val="00D90DB5"/>
    <w:rsid w:val="00D92B22"/>
    <w:rsid w:val="00D947A5"/>
    <w:rsid w:val="00D97CB6"/>
    <w:rsid w:val="00DA03BB"/>
    <w:rsid w:val="00DA72F9"/>
    <w:rsid w:val="00DB301E"/>
    <w:rsid w:val="00DB47DB"/>
    <w:rsid w:val="00DB523C"/>
    <w:rsid w:val="00DC24BC"/>
    <w:rsid w:val="00DC3543"/>
    <w:rsid w:val="00DC4D60"/>
    <w:rsid w:val="00DC7DAB"/>
    <w:rsid w:val="00DD47E9"/>
    <w:rsid w:val="00DD6CDD"/>
    <w:rsid w:val="00DE069A"/>
    <w:rsid w:val="00DE1B67"/>
    <w:rsid w:val="00DE40E0"/>
    <w:rsid w:val="00DF3DD6"/>
    <w:rsid w:val="00DF46C3"/>
    <w:rsid w:val="00DF4BCD"/>
    <w:rsid w:val="00DF5E3D"/>
    <w:rsid w:val="00DF6F56"/>
    <w:rsid w:val="00E03FA3"/>
    <w:rsid w:val="00E0688E"/>
    <w:rsid w:val="00E134DC"/>
    <w:rsid w:val="00E137DF"/>
    <w:rsid w:val="00E23FC5"/>
    <w:rsid w:val="00E262A2"/>
    <w:rsid w:val="00E31F8D"/>
    <w:rsid w:val="00E33576"/>
    <w:rsid w:val="00E35D4C"/>
    <w:rsid w:val="00E47298"/>
    <w:rsid w:val="00E53547"/>
    <w:rsid w:val="00E55EE9"/>
    <w:rsid w:val="00E64149"/>
    <w:rsid w:val="00E655F9"/>
    <w:rsid w:val="00E70F36"/>
    <w:rsid w:val="00E72E7B"/>
    <w:rsid w:val="00E75779"/>
    <w:rsid w:val="00E86437"/>
    <w:rsid w:val="00E875A3"/>
    <w:rsid w:val="00E951C8"/>
    <w:rsid w:val="00E95C70"/>
    <w:rsid w:val="00EA053D"/>
    <w:rsid w:val="00EA27FB"/>
    <w:rsid w:val="00EA2C3B"/>
    <w:rsid w:val="00EB047B"/>
    <w:rsid w:val="00EB184F"/>
    <w:rsid w:val="00EC1C5E"/>
    <w:rsid w:val="00ED0CCF"/>
    <w:rsid w:val="00ED7B1E"/>
    <w:rsid w:val="00EE34C4"/>
    <w:rsid w:val="00EE4B8C"/>
    <w:rsid w:val="00EE63B7"/>
    <w:rsid w:val="00EF011D"/>
    <w:rsid w:val="00EF20E7"/>
    <w:rsid w:val="00F05E68"/>
    <w:rsid w:val="00F11124"/>
    <w:rsid w:val="00F1454F"/>
    <w:rsid w:val="00F20067"/>
    <w:rsid w:val="00F2310C"/>
    <w:rsid w:val="00F27352"/>
    <w:rsid w:val="00F33570"/>
    <w:rsid w:val="00F33A98"/>
    <w:rsid w:val="00F3534A"/>
    <w:rsid w:val="00F44256"/>
    <w:rsid w:val="00F50A4A"/>
    <w:rsid w:val="00F50DFD"/>
    <w:rsid w:val="00F53D3B"/>
    <w:rsid w:val="00F72DC9"/>
    <w:rsid w:val="00F7487E"/>
    <w:rsid w:val="00F75AA7"/>
    <w:rsid w:val="00F769BB"/>
    <w:rsid w:val="00F807D1"/>
    <w:rsid w:val="00F92425"/>
    <w:rsid w:val="00F93D10"/>
    <w:rsid w:val="00FA540D"/>
    <w:rsid w:val="00FA69EE"/>
    <w:rsid w:val="00FB004F"/>
    <w:rsid w:val="00FB3BBF"/>
    <w:rsid w:val="00FC1D37"/>
    <w:rsid w:val="00FC7509"/>
    <w:rsid w:val="00FD025F"/>
    <w:rsid w:val="00FD486F"/>
    <w:rsid w:val="00FD6E35"/>
    <w:rsid w:val="00FD74C7"/>
    <w:rsid w:val="00FE13C6"/>
    <w:rsid w:val="00FF1336"/>
    <w:rsid w:val="00FF5044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autoRedefine/>
    <w:uiPriority w:val="9"/>
    <w:qFormat/>
    <w:rsid w:val="007F0EA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0E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31C65"/>
    <w:pPr>
      <w:keepNext/>
      <w:widowControl/>
      <w:jc w:val="center"/>
      <w:outlineLvl w:val="7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380" w:line="317" w:lineRule="exact"/>
      <w:ind w:hanging="19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380" w:after="5640" w:line="643" w:lineRule="exact"/>
      <w:jc w:val="center"/>
    </w:pPr>
    <w:rPr>
      <w:rFonts w:ascii="Times New Roman" w:eastAsia="Times New Roman" w:hAnsi="Times New Roman" w:cs="Times New Roman"/>
      <w:b/>
      <w:bCs/>
      <w:sz w:val="54"/>
      <w:szCs w:val="54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6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главление 2 Знак"/>
    <w:basedOn w:val="a0"/>
    <w:link w:val="24"/>
    <w:uiPriority w:val="39"/>
    <w:rsid w:val="00BC41E5"/>
    <w:rPr>
      <w:rFonts w:asciiTheme="minorHAnsi" w:hAnsiTheme="minorHAnsi" w:cstheme="minorHAnsi"/>
      <w:i/>
      <w:iCs/>
      <w:color w:val="000000"/>
      <w:sz w:val="20"/>
      <w:szCs w:val="20"/>
    </w:rPr>
  </w:style>
  <w:style w:type="paragraph" w:styleId="24">
    <w:name w:val="toc 2"/>
    <w:basedOn w:val="a"/>
    <w:link w:val="23"/>
    <w:autoRedefine/>
    <w:uiPriority w:val="39"/>
    <w:qFormat/>
    <w:rsid w:val="00BC41E5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3pt">
    <w:name w:val="Колонтитул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5pt">
    <w:name w:val="Оглавление + 9;5 pt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1">
    <w:name w:val="Основной текст3"/>
    <w:basedOn w:val="a"/>
    <w:link w:val="a7"/>
    <w:pPr>
      <w:shd w:val="clear" w:color="auto" w:fill="FFFFFF"/>
      <w:spacing w:after="300" w:line="322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240" w:line="322" w:lineRule="exact"/>
      <w:jc w:val="righ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7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5pt0">
    <w:name w:val="Основной текст + 9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20" w:line="0" w:lineRule="atLeast"/>
      <w:ind w:firstLine="720"/>
      <w:jc w:val="both"/>
      <w:outlineLvl w:val="0"/>
    </w:pPr>
    <w:rPr>
      <w:rFonts w:ascii="Times New Roman" w:eastAsia="Times New Roman" w:hAnsi="Times New Roman" w:cs="Times New Roman"/>
    </w:rPr>
  </w:style>
  <w:style w:type="character" w:customStyle="1" w:styleId="75pt">
    <w:name w:val="Основной текст + 7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3pt0">
    <w:name w:val="Основной текст + 13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Sylfaen65pt">
    <w:name w:val="Колонтитул + Sylfaen;6;5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5pt">
    <w:name w:val="Основной текст + 5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5pt0">
    <w:name w:val="Основной текст + 5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styleId="aa">
    <w:name w:val="header"/>
    <w:basedOn w:val="a"/>
    <w:link w:val="ab"/>
    <w:uiPriority w:val="99"/>
    <w:unhideWhenUsed/>
    <w:rsid w:val="005725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2522"/>
    <w:rPr>
      <w:color w:val="000000"/>
    </w:rPr>
  </w:style>
  <w:style w:type="paragraph" w:styleId="ac">
    <w:name w:val="footer"/>
    <w:basedOn w:val="a"/>
    <w:link w:val="ad"/>
    <w:uiPriority w:val="99"/>
    <w:unhideWhenUsed/>
    <w:rsid w:val="005725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2522"/>
    <w:rPr>
      <w:color w:val="000000"/>
    </w:rPr>
  </w:style>
  <w:style w:type="table" w:styleId="ae">
    <w:name w:val="Table Grid"/>
    <w:basedOn w:val="a1"/>
    <w:uiPriority w:val="59"/>
    <w:rsid w:val="00667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D270A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90D3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90D38"/>
    <w:rPr>
      <w:rFonts w:ascii="Tahoma" w:hAnsi="Tahoma" w:cs="Tahoma"/>
      <w:color w:val="000000"/>
      <w:sz w:val="16"/>
      <w:szCs w:val="16"/>
    </w:rPr>
  </w:style>
  <w:style w:type="paragraph" w:customStyle="1" w:styleId="14">
    <w:name w:val="Абзац списка1"/>
    <w:aliases w:val="Варианты ответов"/>
    <w:basedOn w:val="a"/>
    <w:link w:val="af2"/>
    <w:uiPriority w:val="34"/>
    <w:qFormat/>
    <w:rsid w:val="00AC09F2"/>
    <w:pPr>
      <w:widowControl/>
      <w:ind w:left="708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Абзац списка Знак"/>
    <w:aliases w:val="Варианты ответов Знак"/>
    <w:link w:val="14"/>
    <w:uiPriority w:val="34"/>
    <w:locked/>
    <w:rsid w:val="00AC09F2"/>
    <w:rPr>
      <w:rFonts w:ascii="Times New Roman" w:eastAsia="Times New Roman" w:hAnsi="Times New Roman" w:cs="Times New Roman"/>
      <w:lang w:bidi="ar-SA"/>
    </w:rPr>
  </w:style>
  <w:style w:type="character" w:customStyle="1" w:styleId="80">
    <w:name w:val="Заголовок 8 Знак"/>
    <w:basedOn w:val="a0"/>
    <w:link w:val="8"/>
    <w:semiHidden/>
    <w:rsid w:val="00A31C65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List Paragraph"/>
    <w:basedOn w:val="a"/>
    <w:uiPriority w:val="34"/>
    <w:qFormat/>
    <w:rsid w:val="00A31C6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Style7">
    <w:name w:val="Style7"/>
    <w:basedOn w:val="a"/>
    <w:rsid w:val="00A31C65"/>
    <w:pPr>
      <w:autoSpaceDE w:val="0"/>
      <w:autoSpaceDN w:val="0"/>
      <w:adjustRightInd w:val="0"/>
      <w:spacing w:line="277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3">
    <w:name w:val="Font Style13"/>
    <w:rsid w:val="00A31C65"/>
    <w:rPr>
      <w:rFonts w:ascii="Times New Roman" w:hAnsi="Times New Roman" w:cs="Times New Roman"/>
      <w:sz w:val="22"/>
      <w:szCs w:val="22"/>
    </w:rPr>
  </w:style>
  <w:style w:type="paragraph" w:styleId="28">
    <w:name w:val="Body Text 2"/>
    <w:basedOn w:val="a"/>
    <w:link w:val="29"/>
    <w:unhideWhenUsed/>
    <w:rsid w:val="00A31C65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9">
    <w:name w:val="Основной текст 2 Знак"/>
    <w:basedOn w:val="a0"/>
    <w:link w:val="28"/>
    <w:rsid w:val="00A31C65"/>
    <w:rPr>
      <w:rFonts w:ascii="Times New Roman" w:eastAsia="Times New Roman" w:hAnsi="Times New Roman" w:cs="Times New Roman"/>
      <w:sz w:val="28"/>
      <w:lang w:bidi="ar-SA"/>
    </w:rPr>
  </w:style>
  <w:style w:type="paragraph" w:customStyle="1" w:styleId="41">
    <w:name w:val="Основной текст4"/>
    <w:basedOn w:val="a"/>
    <w:rsid w:val="00A31C65"/>
    <w:pPr>
      <w:shd w:val="clear" w:color="auto" w:fill="FFFFFF"/>
      <w:spacing w:line="247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32">
    <w:name w:val="Body Text Indent 3"/>
    <w:basedOn w:val="a"/>
    <w:link w:val="33"/>
    <w:uiPriority w:val="99"/>
    <w:semiHidden/>
    <w:unhideWhenUsed/>
    <w:rsid w:val="003500F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3500FB"/>
    <w:rPr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F0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TOC Heading"/>
    <w:basedOn w:val="1"/>
    <w:next w:val="a"/>
    <w:uiPriority w:val="39"/>
    <w:semiHidden/>
    <w:unhideWhenUsed/>
    <w:qFormat/>
    <w:rsid w:val="002D0359"/>
    <w:pPr>
      <w:widowControl/>
      <w:spacing w:line="276" w:lineRule="auto"/>
      <w:outlineLvl w:val="9"/>
    </w:pPr>
    <w:rPr>
      <w:lang w:bidi="ar-SA"/>
    </w:rPr>
  </w:style>
  <w:style w:type="paragraph" w:styleId="15">
    <w:name w:val="toc 1"/>
    <w:basedOn w:val="a"/>
    <w:next w:val="a"/>
    <w:autoRedefine/>
    <w:uiPriority w:val="39"/>
    <w:unhideWhenUsed/>
    <w:qFormat/>
    <w:rsid w:val="002D0359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34">
    <w:name w:val="toc 3"/>
    <w:basedOn w:val="a"/>
    <w:next w:val="a"/>
    <w:autoRedefine/>
    <w:uiPriority w:val="39"/>
    <w:unhideWhenUsed/>
    <w:qFormat/>
    <w:rsid w:val="002D0359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af5">
    <w:name w:val="Title"/>
    <w:basedOn w:val="a"/>
    <w:next w:val="a"/>
    <w:link w:val="af6"/>
    <w:uiPriority w:val="10"/>
    <w:qFormat/>
    <w:rsid w:val="002D035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2D03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7">
    <w:name w:val="Strong"/>
    <w:basedOn w:val="a0"/>
    <w:uiPriority w:val="22"/>
    <w:qFormat/>
    <w:rsid w:val="00FD74C7"/>
    <w:rPr>
      <w:b/>
      <w:bCs/>
    </w:rPr>
  </w:style>
  <w:style w:type="character" w:styleId="af8">
    <w:name w:val="Emphasis"/>
    <w:basedOn w:val="a0"/>
    <w:uiPriority w:val="20"/>
    <w:qFormat/>
    <w:rsid w:val="00FD74C7"/>
    <w:rPr>
      <w:i/>
      <w:iCs/>
    </w:rPr>
  </w:style>
  <w:style w:type="paragraph" w:styleId="42">
    <w:name w:val="toc 4"/>
    <w:basedOn w:val="a"/>
    <w:next w:val="a"/>
    <w:autoRedefine/>
    <w:uiPriority w:val="39"/>
    <w:unhideWhenUsed/>
    <w:rsid w:val="007F0EA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7F0EA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7F0EA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F0EA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7F0EAA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F0EAA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F0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9">
    <w:name w:val="Subtitle"/>
    <w:basedOn w:val="a"/>
    <w:next w:val="a"/>
    <w:link w:val="afa"/>
    <w:autoRedefine/>
    <w:uiPriority w:val="11"/>
    <w:qFormat/>
    <w:rsid w:val="00056656"/>
    <w:pPr>
      <w:numPr>
        <w:ilvl w:val="1"/>
      </w:numPr>
    </w:pPr>
    <w:rPr>
      <w:rFonts w:ascii="Times New Roman" w:eastAsiaTheme="majorEastAsia" w:hAnsi="Times New Roman" w:cs="Times New Roman"/>
      <w:b/>
      <w:i/>
      <w:iCs/>
      <w:color w:val="17365D" w:themeColor="text2" w:themeShade="BF"/>
      <w:spacing w:val="15"/>
      <w:sz w:val="26"/>
      <w:szCs w:val="26"/>
    </w:rPr>
  </w:style>
  <w:style w:type="character" w:customStyle="1" w:styleId="afa">
    <w:name w:val="Подзаголовок Знак"/>
    <w:basedOn w:val="a0"/>
    <w:link w:val="af9"/>
    <w:uiPriority w:val="11"/>
    <w:rsid w:val="00056656"/>
    <w:rPr>
      <w:rFonts w:ascii="Times New Roman" w:eastAsiaTheme="majorEastAsia" w:hAnsi="Times New Roman" w:cs="Times New Roman"/>
      <w:b/>
      <w:i/>
      <w:iCs/>
      <w:color w:val="17365D" w:themeColor="text2" w:themeShade="BF"/>
      <w:spacing w:val="15"/>
      <w:sz w:val="26"/>
      <w:szCs w:val="26"/>
    </w:rPr>
  </w:style>
  <w:style w:type="character" w:styleId="afb">
    <w:name w:val="Subtle Emphasis"/>
    <w:basedOn w:val="a0"/>
    <w:uiPriority w:val="19"/>
    <w:qFormat/>
    <w:rsid w:val="0005665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autoRedefine/>
    <w:uiPriority w:val="9"/>
    <w:qFormat/>
    <w:rsid w:val="007F0EA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F0E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31C65"/>
    <w:pPr>
      <w:keepNext/>
      <w:widowControl/>
      <w:jc w:val="center"/>
      <w:outlineLvl w:val="7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380" w:line="317" w:lineRule="exact"/>
      <w:ind w:hanging="19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4"/>
      <w:szCs w:val="54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380" w:after="5640" w:line="643" w:lineRule="exact"/>
      <w:jc w:val="center"/>
    </w:pPr>
    <w:rPr>
      <w:rFonts w:ascii="Times New Roman" w:eastAsia="Times New Roman" w:hAnsi="Times New Roman" w:cs="Times New Roman"/>
      <w:b/>
      <w:bCs/>
      <w:sz w:val="54"/>
      <w:szCs w:val="54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6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главление 2 Знак"/>
    <w:basedOn w:val="a0"/>
    <w:link w:val="24"/>
    <w:uiPriority w:val="39"/>
    <w:rsid w:val="00BC41E5"/>
    <w:rPr>
      <w:rFonts w:asciiTheme="minorHAnsi" w:hAnsiTheme="minorHAnsi" w:cstheme="minorHAnsi"/>
      <w:i/>
      <w:iCs/>
      <w:color w:val="000000"/>
      <w:sz w:val="20"/>
      <w:szCs w:val="20"/>
    </w:rPr>
  </w:style>
  <w:style w:type="paragraph" w:styleId="24">
    <w:name w:val="toc 2"/>
    <w:basedOn w:val="a"/>
    <w:link w:val="23"/>
    <w:autoRedefine/>
    <w:uiPriority w:val="39"/>
    <w:qFormat/>
    <w:rsid w:val="00BC41E5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3pt">
    <w:name w:val="Колонтитул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5pt">
    <w:name w:val="Оглавление + 9;5 pt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1">
    <w:name w:val="Основной текст3"/>
    <w:basedOn w:val="a"/>
    <w:link w:val="a7"/>
    <w:pPr>
      <w:shd w:val="clear" w:color="auto" w:fill="FFFFFF"/>
      <w:spacing w:after="300" w:line="322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240" w:line="322" w:lineRule="exact"/>
      <w:jc w:val="righ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7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5pt0">
    <w:name w:val="Основной текст + 9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120" w:line="0" w:lineRule="atLeast"/>
      <w:ind w:firstLine="720"/>
      <w:jc w:val="both"/>
      <w:outlineLvl w:val="0"/>
    </w:pPr>
    <w:rPr>
      <w:rFonts w:ascii="Times New Roman" w:eastAsia="Times New Roman" w:hAnsi="Times New Roman" w:cs="Times New Roman"/>
    </w:rPr>
  </w:style>
  <w:style w:type="character" w:customStyle="1" w:styleId="75pt">
    <w:name w:val="Основной текст + 7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3pt0">
    <w:name w:val="Основной текст + 13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character" w:customStyle="1" w:styleId="Sylfaen65pt">
    <w:name w:val="Колонтитул + Sylfaen;6;5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5pt">
    <w:name w:val="Основной текст + 5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5pt0">
    <w:name w:val="Основной текст + 5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styleId="aa">
    <w:name w:val="header"/>
    <w:basedOn w:val="a"/>
    <w:link w:val="ab"/>
    <w:uiPriority w:val="99"/>
    <w:unhideWhenUsed/>
    <w:rsid w:val="005725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2522"/>
    <w:rPr>
      <w:color w:val="000000"/>
    </w:rPr>
  </w:style>
  <w:style w:type="paragraph" w:styleId="ac">
    <w:name w:val="footer"/>
    <w:basedOn w:val="a"/>
    <w:link w:val="ad"/>
    <w:uiPriority w:val="99"/>
    <w:unhideWhenUsed/>
    <w:rsid w:val="005725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2522"/>
    <w:rPr>
      <w:color w:val="000000"/>
    </w:rPr>
  </w:style>
  <w:style w:type="table" w:styleId="ae">
    <w:name w:val="Table Grid"/>
    <w:basedOn w:val="a1"/>
    <w:uiPriority w:val="59"/>
    <w:rsid w:val="00667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3D270A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90D3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90D38"/>
    <w:rPr>
      <w:rFonts w:ascii="Tahoma" w:hAnsi="Tahoma" w:cs="Tahoma"/>
      <w:color w:val="000000"/>
      <w:sz w:val="16"/>
      <w:szCs w:val="16"/>
    </w:rPr>
  </w:style>
  <w:style w:type="paragraph" w:customStyle="1" w:styleId="14">
    <w:name w:val="Абзац списка1"/>
    <w:aliases w:val="Варианты ответов"/>
    <w:basedOn w:val="a"/>
    <w:link w:val="af2"/>
    <w:uiPriority w:val="34"/>
    <w:qFormat/>
    <w:rsid w:val="00AC09F2"/>
    <w:pPr>
      <w:widowControl/>
      <w:ind w:left="708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2">
    <w:name w:val="Абзац списка Знак"/>
    <w:aliases w:val="Варианты ответов Знак"/>
    <w:link w:val="14"/>
    <w:uiPriority w:val="34"/>
    <w:locked/>
    <w:rsid w:val="00AC09F2"/>
    <w:rPr>
      <w:rFonts w:ascii="Times New Roman" w:eastAsia="Times New Roman" w:hAnsi="Times New Roman" w:cs="Times New Roman"/>
      <w:lang w:bidi="ar-SA"/>
    </w:rPr>
  </w:style>
  <w:style w:type="character" w:customStyle="1" w:styleId="80">
    <w:name w:val="Заголовок 8 Знак"/>
    <w:basedOn w:val="a0"/>
    <w:link w:val="8"/>
    <w:semiHidden/>
    <w:rsid w:val="00A31C65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List Paragraph"/>
    <w:basedOn w:val="a"/>
    <w:uiPriority w:val="34"/>
    <w:qFormat/>
    <w:rsid w:val="00A31C6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Style7">
    <w:name w:val="Style7"/>
    <w:basedOn w:val="a"/>
    <w:rsid w:val="00A31C65"/>
    <w:pPr>
      <w:autoSpaceDE w:val="0"/>
      <w:autoSpaceDN w:val="0"/>
      <w:adjustRightInd w:val="0"/>
      <w:spacing w:line="277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3">
    <w:name w:val="Font Style13"/>
    <w:rsid w:val="00A31C65"/>
    <w:rPr>
      <w:rFonts w:ascii="Times New Roman" w:hAnsi="Times New Roman" w:cs="Times New Roman"/>
      <w:sz w:val="22"/>
      <w:szCs w:val="22"/>
    </w:rPr>
  </w:style>
  <w:style w:type="paragraph" w:styleId="28">
    <w:name w:val="Body Text 2"/>
    <w:basedOn w:val="a"/>
    <w:link w:val="29"/>
    <w:unhideWhenUsed/>
    <w:rsid w:val="00A31C65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29">
    <w:name w:val="Основной текст 2 Знак"/>
    <w:basedOn w:val="a0"/>
    <w:link w:val="28"/>
    <w:rsid w:val="00A31C65"/>
    <w:rPr>
      <w:rFonts w:ascii="Times New Roman" w:eastAsia="Times New Roman" w:hAnsi="Times New Roman" w:cs="Times New Roman"/>
      <w:sz w:val="28"/>
      <w:lang w:bidi="ar-SA"/>
    </w:rPr>
  </w:style>
  <w:style w:type="paragraph" w:customStyle="1" w:styleId="41">
    <w:name w:val="Основной текст4"/>
    <w:basedOn w:val="a"/>
    <w:rsid w:val="00A31C65"/>
    <w:pPr>
      <w:shd w:val="clear" w:color="auto" w:fill="FFFFFF"/>
      <w:spacing w:line="247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32">
    <w:name w:val="Body Text Indent 3"/>
    <w:basedOn w:val="a"/>
    <w:link w:val="33"/>
    <w:uiPriority w:val="99"/>
    <w:semiHidden/>
    <w:unhideWhenUsed/>
    <w:rsid w:val="003500F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3500FB"/>
    <w:rPr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F0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TOC Heading"/>
    <w:basedOn w:val="1"/>
    <w:next w:val="a"/>
    <w:uiPriority w:val="39"/>
    <w:semiHidden/>
    <w:unhideWhenUsed/>
    <w:qFormat/>
    <w:rsid w:val="002D0359"/>
    <w:pPr>
      <w:widowControl/>
      <w:spacing w:line="276" w:lineRule="auto"/>
      <w:outlineLvl w:val="9"/>
    </w:pPr>
    <w:rPr>
      <w:lang w:bidi="ar-SA"/>
    </w:rPr>
  </w:style>
  <w:style w:type="paragraph" w:styleId="15">
    <w:name w:val="toc 1"/>
    <w:basedOn w:val="a"/>
    <w:next w:val="a"/>
    <w:autoRedefine/>
    <w:uiPriority w:val="39"/>
    <w:unhideWhenUsed/>
    <w:qFormat/>
    <w:rsid w:val="002D0359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34">
    <w:name w:val="toc 3"/>
    <w:basedOn w:val="a"/>
    <w:next w:val="a"/>
    <w:autoRedefine/>
    <w:uiPriority w:val="39"/>
    <w:unhideWhenUsed/>
    <w:qFormat/>
    <w:rsid w:val="002D0359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af5">
    <w:name w:val="Title"/>
    <w:basedOn w:val="a"/>
    <w:next w:val="a"/>
    <w:link w:val="af6"/>
    <w:uiPriority w:val="10"/>
    <w:qFormat/>
    <w:rsid w:val="002D035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2D03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7">
    <w:name w:val="Strong"/>
    <w:basedOn w:val="a0"/>
    <w:uiPriority w:val="22"/>
    <w:qFormat/>
    <w:rsid w:val="00FD74C7"/>
    <w:rPr>
      <w:b/>
      <w:bCs/>
    </w:rPr>
  </w:style>
  <w:style w:type="character" w:styleId="af8">
    <w:name w:val="Emphasis"/>
    <w:basedOn w:val="a0"/>
    <w:uiPriority w:val="20"/>
    <w:qFormat/>
    <w:rsid w:val="00FD74C7"/>
    <w:rPr>
      <w:i/>
      <w:iCs/>
    </w:rPr>
  </w:style>
  <w:style w:type="paragraph" w:styleId="42">
    <w:name w:val="toc 4"/>
    <w:basedOn w:val="a"/>
    <w:next w:val="a"/>
    <w:autoRedefine/>
    <w:uiPriority w:val="39"/>
    <w:unhideWhenUsed/>
    <w:rsid w:val="007F0EA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7F0EA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7F0EA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F0EA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7F0EAA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F0EAA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F0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9">
    <w:name w:val="Subtitle"/>
    <w:basedOn w:val="a"/>
    <w:next w:val="a"/>
    <w:link w:val="afa"/>
    <w:autoRedefine/>
    <w:uiPriority w:val="11"/>
    <w:qFormat/>
    <w:rsid w:val="00056656"/>
    <w:pPr>
      <w:numPr>
        <w:ilvl w:val="1"/>
      </w:numPr>
    </w:pPr>
    <w:rPr>
      <w:rFonts w:ascii="Times New Roman" w:eastAsiaTheme="majorEastAsia" w:hAnsi="Times New Roman" w:cs="Times New Roman"/>
      <w:b/>
      <w:i/>
      <w:iCs/>
      <w:color w:val="17365D" w:themeColor="text2" w:themeShade="BF"/>
      <w:spacing w:val="15"/>
      <w:sz w:val="26"/>
      <w:szCs w:val="26"/>
    </w:rPr>
  </w:style>
  <w:style w:type="character" w:customStyle="1" w:styleId="afa">
    <w:name w:val="Подзаголовок Знак"/>
    <w:basedOn w:val="a0"/>
    <w:link w:val="af9"/>
    <w:uiPriority w:val="11"/>
    <w:rsid w:val="00056656"/>
    <w:rPr>
      <w:rFonts w:ascii="Times New Roman" w:eastAsiaTheme="majorEastAsia" w:hAnsi="Times New Roman" w:cs="Times New Roman"/>
      <w:b/>
      <w:i/>
      <w:iCs/>
      <w:color w:val="17365D" w:themeColor="text2" w:themeShade="BF"/>
      <w:spacing w:val="15"/>
      <w:sz w:val="26"/>
      <w:szCs w:val="26"/>
    </w:rPr>
  </w:style>
  <w:style w:type="character" w:styleId="afb">
    <w:name w:val="Subtle Emphasis"/>
    <w:basedOn w:val="a0"/>
    <w:uiPriority w:val="19"/>
    <w:qFormat/>
    <w:rsid w:val="0005665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99E64-CCBC-4083-AC60-07A01FEA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24</Pages>
  <Words>8207</Words>
  <Characters>46784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&lt;CFF0E8EBEEE6E5EDE8E5203120EA20F1E2EEE4EDEEECF320EEF2F7E5F2F320EE20F0E5E0EBE8E7E0F6E8E820ECF3EDE8F6E8EFE0EBFCEDFBF520EFF0EEE3F0E0ECEC20CCCE20C3CE205FD1FBEAF2FBE2EAE0F05F20E7E0203230313320E3EEE4202831313132353333207631292E584C53&gt;</vt:lpstr>
    </vt:vector>
  </TitlesOfParts>
  <Company/>
  <LinksUpToDate>false</LinksUpToDate>
  <CharactersWithSpaces>54882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&lt;CFF0E8EBEEE6E5EDE8E5203120EA20F1E2EEE4EDEEECF320EEF2F7E5F2F320EE20F0E5E0EBE8E7E0F6E8E820ECF3EDE8F6E8EFE0EBFCEDFBF520EFF0EEE3F0E0ECEC20CCCE20C3CE205FD1FBEAF2FBE2EAE0F05F20E7E0203230313320E3EEE4202831313132353333207631292E584C53&gt;</dc:title>
  <dc:creator>AntonovaNV</dc:creator>
  <cp:lastModifiedBy>Широкая ОА</cp:lastModifiedBy>
  <cp:revision>750</cp:revision>
  <dcterms:created xsi:type="dcterms:W3CDTF">2015-04-28T08:52:00Z</dcterms:created>
  <dcterms:modified xsi:type="dcterms:W3CDTF">2015-05-06T13:02:00Z</dcterms:modified>
</cp:coreProperties>
</file>