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17" w:rsidRPr="009531D1" w:rsidRDefault="0072299C" w:rsidP="007229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531D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Памятка потребителю - </w:t>
      </w:r>
      <w:r w:rsidR="009D6D17" w:rsidRPr="009531D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Что такое электронные платежи и как обезо</w:t>
      </w:r>
      <w:r w:rsidRPr="009531D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пасить свои электронные деньги?</w:t>
      </w:r>
    </w:p>
    <w:p w:rsidR="0072299C" w:rsidRPr="009531D1" w:rsidRDefault="0072299C" w:rsidP="007229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D6D17" w:rsidRPr="009531D1" w:rsidRDefault="009D6D17" w:rsidP="0072299C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 xml:space="preserve">В преддверии Всемирного дня защиты прав потребителей, </w:t>
      </w:r>
      <w:proofErr w:type="gramStart"/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девизом</w:t>
      </w:r>
      <w:proofErr w:type="gramEnd"/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 xml:space="preserve"> которого в этом году определен</w:t>
      </w:r>
      <w:r w:rsidR="0011531C" w:rsidRPr="009531D1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r w:rsidR="0011531C" w:rsidRPr="009531D1">
        <w:rPr>
          <w:rFonts w:ascii="Roboto" w:eastAsia="Times New Roman" w:hAnsi="Roboto" w:cs="Times New Roman" w:hint="eastAsia"/>
          <w:b/>
          <w:i/>
          <w:color w:val="000000"/>
          <w:sz w:val="26"/>
          <w:szCs w:val="26"/>
        </w:rPr>
        <w:t>«</w:t>
      </w:r>
      <w:proofErr w:type="spellStart"/>
      <w:r w:rsidR="0011531C" w:rsidRPr="009531D1">
        <w:rPr>
          <w:rFonts w:ascii="Times New Roman" w:eastAsia="Times New Roman" w:hAnsi="Times New Roman" w:cs="Times New Roman"/>
          <w:b/>
          <w:i/>
          <w:color w:val="242424"/>
          <w:sz w:val="26"/>
          <w:szCs w:val="26"/>
        </w:rPr>
        <w:t>Fair</w:t>
      </w:r>
      <w:proofErr w:type="spellEnd"/>
      <w:r w:rsidR="0011531C" w:rsidRPr="009531D1">
        <w:rPr>
          <w:rFonts w:ascii="Times New Roman" w:eastAsia="Times New Roman" w:hAnsi="Times New Roman" w:cs="Times New Roman"/>
          <w:b/>
          <w:i/>
          <w:color w:val="242424"/>
          <w:sz w:val="26"/>
          <w:szCs w:val="26"/>
        </w:rPr>
        <w:t xml:space="preserve"> </w:t>
      </w:r>
      <w:proofErr w:type="spellStart"/>
      <w:r w:rsidR="0011531C" w:rsidRPr="009531D1">
        <w:rPr>
          <w:rFonts w:ascii="Times New Roman" w:eastAsia="Times New Roman" w:hAnsi="Times New Roman" w:cs="Times New Roman"/>
          <w:b/>
          <w:i/>
          <w:color w:val="242424"/>
          <w:sz w:val="26"/>
          <w:szCs w:val="26"/>
        </w:rPr>
        <w:t>Digital</w:t>
      </w:r>
      <w:proofErr w:type="spellEnd"/>
      <w:r w:rsidR="0011531C" w:rsidRPr="009531D1">
        <w:rPr>
          <w:rFonts w:ascii="Times New Roman" w:eastAsia="Times New Roman" w:hAnsi="Times New Roman" w:cs="Times New Roman"/>
          <w:b/>
          <w:i/>
          <w:color w:val="242424"/>
          <w:sz w:val="26"/>
          <w:szCs w:val="26"/>
        </w:rPr>
        <w:t xml:space="preserve"> </w:t>
      </w:r>
      <w:proofErr w:type="spellStart"/>
      <w:r w:rsidR="0011531C" w:rsidRPr="009531D1">
        <w:rPr>
          <w:rFonts w:ascii="Times New Roman" w:eastAsia="Times New Roman" w:hAnsi="Times New Roman" w:cs="Times New Roman"/>
          <w:b/>
          <w:i/>
          <w:color w:val="242424"/>
          <w:sz w:val="26"/>
          <w:szCs w:val="26"/>
        </w:rPr>
        <w:t>Finance</w:t>
      </w:r>
      <w:proofErr w:type="spellEnd"/>
      <w:r w:rsidR="0011531C" w:rsidRPr="009531D1">
        <w:rPr>
          <w:rFonts w:ascii="Times New Roman" w:eastAsia="Times New Roman" w:hAnsi="Times New Roman" w:cs="Times New Roman"/>
          <w:b/>
          <w:i/>
          <w:color w:val="242424"/>
          <w:sz w:val="26"/>
          <w:szCs w:val="26"/>
        </w:rPr>
        <w:t xml:space="preserve"> — «Справедливые цифровые финансовые услуги»</w:t>
      </w:r>
      <w:r w:rsidR="0042124C" w:rsidRPr="009531D1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 разъясняем ч</w:t>
      </w: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то такое электронные платежи и как обезопасить свои электронные деньги</w:t>
      </w:r>
      <w:r w:rsidR="0042124C" w:rsidRPr="009531D1">
        <w:rPr>
          <w:rFonts w:ascii="Roboto" w:eastAsia="Times New Roman" w:hAnsi="Roboto" w:cs="Times New Roman"/>
          <w:color w:val="000000"/>
          <w:sz w:val="26"/>
          <w:szCs w:val="26"/>
        </w:rPr>
        <w:t>.</w:t>
      </w:r>
    </w:p>
    <w:p w:rsidR="009D6D17" w:rsidRPr="009531D1" w:rsidRDefault="009D6D17" w:rsidP="0072299C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 xml:space="preserve">Даже исчерпывающая информация на просторах всемирной Сети не дает четкого понимания, какие именно деньги — </w:t>
      </w:r>
      <w:r w:rsidR="0011531C" w:rsidRPr="009531D1">
        <w:rPr>
          <w:rFonts w:ascii="Roboto" w:eastAsia="Times New Roman" w:hAnsi="Roboto" w:cs="Times New Roman" w:hint="eastAsia"/>
          <w:color w:val="000000"/>
          <w:sz w:val="26"/>
          <w:szCs w:val="26"/>
        </w:rPr>
        <w:t>«</w:t>
      </w: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электронные</w:t>
      </w:r>
      <w:r w:rsidR="0011531C" w:rsidRPr="009531D1">
        <w:rPr>
          <w:rFonts w:ascii="Roboto" w:eastAsia="Times New Roman" w:hAnsi="Roboto" w:cs="Times New Roman" w:hint="eastAsia"/>
          <w:color w:val="000000"/>
          <w:sz w:val="26"/>
          <w:szCs w:val="26"/>
        </w:rPr>
        <w:t>»</w:t>
      </w: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 xml:space="preserve">, и что принято считать </w:t>
      </w:r>
      <w:r w:rsidR="0011531C" w:rsidRPr="009531D1">
        <w:rPr>
          <w:rFonts w:ascii="Roboto" w:eastAsia="Times New Roman" w:hAnsi="Roboto" w:cs="Times New Roman" w:hint="eastAsia"/>
          <w:color w:val="000000"/>
          <w:sz w:val="26"/>
          <w:szCs w:val="26"/>
        </w:rPr>
        <w:t>«</w:t>
      </w: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электронными платежами</w:t>
      </w:r>
      <w:r w:rsidR="0011531C" w:rsidRPr="009531D1">
        <w:rPr>
          <w:rFonts w:ascii="Roboto" w:eastAsia="Times New Roman" w:hAnsi="Roboto" w:cs="Times New Roman" w:hint="eastAsia"/>
          <w:color w:val="000000"/>
          <w:sz w:val="26"/>
          <w:szCs w:val="26"/>
        </w:rPr>
        <w:t>»</w:t>
      </w: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 xml:space="preserve">. По результатам опроса, проведенного РОЦИТ на интерактивной площадке </w:t>
      </w:r>
      <w:r w:rsidR="0011531C" w:rsidRPr="009531D1">
        <w:rPr>
          <w:rFonts w:ascii="Roboto" w:eastAsia="Times New Roman" w:hAnsi="Roboto" w:cs="Times New Roman" w:hint="eastAsia"/>
          <w:color w:val="000000"/>
          <w:sz w:val="26"/>
          <w:szCs w:val="26"/>
        </w:rPr>
        <w:t>«</w:t>
      </w: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Голос Рунета</w:t>
      </w:r>
      <w:r w:rsidR="0011531C" w:rsidRPr="009531D1">
        <w:rPr>
          <w:rFonts w:ascii="Roboto" w:eastAsia="Times New Roman" w:hAnsi="Roboto" w:cs="Times New Roman" w:hint="eastAsia"/>
          <w:color w:val="000000"/>
          <w:sz w:val="26"/>
          <w:szCs w:val="26"/>
        </w:rPr>
        <w:t>»</w:t>
      </w: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, 63% уверены в том, что знают, какие платежи являются электронными. Однако при ответе на вопрос, что можно отнести к электронным платежам, мнения разделились: 22% заявили, что это оплата товаров и услуг с помощью электронного кошелька, 20% — банковской карты, 17% —</w:t>
      </w:r>
      <w:proofErr w:type="spellStart"/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интернет-банкинга</w:t>
      </w:r>
      <w:proofErr w:type="spellEnd"/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. Лишь 1% пользователей правильно отметил, что это оплата любым способом без использования физических денег.</w:t>
      </w:r>
    </w:p>
    <w:p w:rsidR="009D6D17" w:rsidRPr="009531D1" w:rsidRDefault="009D6D17" w:rsidP="0072299C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proofErr w:type="gramStart"/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Кстати, с информацией о том, </w:t>
      </w:r>
      <w:hyperlink r:id="rId4" w:history="1">
        <w:r w:rsidRPr="009531D1">
          <w:rPr>
            <w:rFonts w:ascii="Roboto" w:eastAsia="Times New Roman" w:hAnsi="Roboto" w:cs="Times New Roman"/>
            <w:color w:val="000000"/>
            <w:sz w:val="26"/>
            <w:szCs w:val="26"/>
          </w:rPr>
          <w:t>что такое банковская карта</w:t>
        </w:r>
      </w:hyperlink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 и зачем она нужна, как пользоваться </w:t>
      </w:r>
      <w:hyperlink r:id="rId5" w:history="1">
        <w:r w:rsidRPr="009531D1">
          <w:rPr>
            <w:rFonts w:ascii="Roboto" w:eastAsia="Times New Roman" w:hAnsi="Roboto" w:cs="Times New Roman"/>
            <w:color w:val="000000"/>
            <w:sz w:val="26"/>
            <w:szCs w:val="26"/>
          </w:rPr>
          <w:t>дебетовой картой</w:t>
        </w:r>
      </w:hyperlink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, на что обратить внимание при оформлении </w:t>
      </w:r>
      <w:hyperlink r:id="rId6" w:history="1">
        <w:r w:rsidRPr="009531D1">
          <w:rPr>
            <w:rFonts w:ascii="Roboto" w:eastAsia="Times New Roman" w:hAnsi="Roboto" w:cs="Times New Roman"/>
            <w:color w:val="000000"/>
            <w:sz w:val="26"/>
            <w:szCs w:val="26"/>
          </w:rPr>
          <w:t>кредитной картой</w:t>
        </w:r>
      </w:hyperlink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, что представляет из себя </w:t>
      </w:r>
      <w:hyperlink r:id="rId7" w:history="1">
        <w:r w:rsidRPr="009531D1">
          <w:rPr>
            <w:rFonts w:ascii="Roboto" w:eastAsia="Times New Roman" w:hAnsi="Roboto" w:cs="Times New Roman"/>
            <w:color w:val="000000"/>
            <w:sz w:val="26"/>
            <w:szCs w:val="26"/>
          </w:rPr>
          <w:t>национальная платежная система</w:t>
        </w:r>
      </w:hyperlink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, каковы основные </w:t>
      </w:r>
      <w:r w:rsidR="0042124C" w:rsidRPr="009531D1">
        <w:rPr>
          <w:rFonts w:ascii="Roboto" w:eastAsia="Times New Roman" w:hAnsi="Roboto" w:cs="Times New Roman"/>
          <w:color w:val="000000"/>
          <w:sz w:val="26"/>
          <w:szCs w:val="26"/>
        </w:rPr>
        <w:t>безопасности</w:t>
      </w: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 xml:space="preserve"> о том, как </w:t>
      </w:r>
      <w:hyperlink r:id="rId8" w:history="1">
        <w:r w:rsidRPr="009531D1">
          <w:rPr>
            <w:rFonts w:ascii="Roboto" w:eastAsia="Times New Roman" w:hAnsi="Roboto" w:cs="Times New Roman"/>
            <w:color w:val="000000"/>
            <w:sz w:val="26"/>
            <w:szCs w:val="26"/>
          </w:rPr>
          <w:t>контролировать списание денежных средств</w:t>
        </w:r>
      </w:hyperlink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 xml:space="preserve"> Вы можете узнать из материалов, расположенных в Государственном информационном ресурсе в сфере защиты прав потребителей </w:t>
      </w:r>
      <w:r w:rsidRPr="009531D1">
        <w:rPr>
          <w:rFonts w:ascii="Roboto" w:eastAsia="Times New Roman" w:hAnsi="Roboto" w:cs="Times New Roman"/>
          <w:b/>
          <w:color w:val="000000"/>
          <w:sz w:val="26"/>
          <w:szCs w:val="26"/>
        </w:rPr>
        <w:t>(адрес ресурса </w:t>
      </w:r>
      <w:proofErr w:type="spellStart"/>
      <w:r w:rsidR="00B03498" w:rsidRPr="009531D1">
        <w:rPr>
          <w:rFonts w:ascii="Roboto" w:eastAsia="Times New Roman" w:hAnsi="Roboto" w:cs="Times New Roman"/>
          <w:b/>
          <w:color w:val="000000"/>
          <w:sz w:val="26"/>
          <w:szCs w:val="26"/>
        </w:rPr>
        <w:fldChar w:fldCharType="begin"/>
      </w:r>
      <w:r w:rsidRPr="009531D1">
        <w:rPr>
          <w:rFonts w:ascii="Roboto" w:eastAsia="Times New Roman" w:hAnsi="Roboto" w:cs="Times New Roman"/>
          <w:b/>
          <w:color w:val="000000"/>
          <w:sz w:val="26"/>
          <w:szCs w:val="26"/>
        </w:rPr>
        <w:instrText xml:space="preserve"> HYPERLINK "http://zpp.rospotrebnadzor.ru/" </w:instrText>
      </w:r>
      <w:r w:rsidR="00B03498" w:rsidRPr="009531D1">
        <w:rPr>
          <w:rFonts w:ascii="Roboto" w:eastAsia="Times New Roman" w:hAnsi="Roboto" w:cs="Times New Roman"/>
          <w:b/>
          <w:color w:val="000000"/>
          <w:sz w:val="26"/>
          <w:szCs w:val="26"/>
        </w:rPr>
        <w:fldChar w:fldCharType="separate"/>
      </w:r>
      <w:r w:rsidRPr="009531D1">
        <w:rPr>
          <w:rFonts w:ascii="Roboto" w:eastAsia="Times New Roman" w:hAnsi="Roboto" w:cs="Times New Roman"/>
          <w:b/>
          <w:color w:val="000000"/>
          <w:sz w:val="26"/>
          <w:szCs w:val="26"/>
        </w:rPr>
        <w:t>zpp</w:t>
      </w:r>
      <w:proofErr w:type="gramEnd"/>
      <w:r w:rsidRPr="009531D1">
        <w:rPr>
          <w:rFonts w:ascii="Roboto" w:eastAsia="Times New Roman" w:hAnsi="Roboto" w:cs="Times New Roman"/>
          <w:b/>
          <w:color w:val="000000"/>
          <w:sz w:val="26"/>
          <w:szCs w:val="26"/>
        </w:rPr>
        <w:t>.</w:t>
      </w:r>
      <w:proofErr w:type="gramStart"/>
      <w:r w:rsidRPr="009531D1">
        <w:rPr>
          <w:rFonts w:ascii="Roboto" w:eastAsia="Times New Roman" w:hAnsi="Roboto" w:cs="Times New Roman"/>
          <w:b/>
          <w:color w:val="000000"/>
          <w:sz w:val="26"/>
          <w:szCs w:val="26"/>
        </w:rPr>
        <w:t>rospotrebnadzor.ru</w:t>
      </w:r>
      <w:proofErr w:type="spellEnd"/>
      <w:r w:rsidR="00B03498" w:rsidRPr="009531D1">
        <w:rPr>
          <w:rFonts w:ascii="Roboto" w:eastAsia="Times New Roman" w:hAnsi="Roboto" w:cs="Times New Roman"/>
          <w:b/>
          <w:color w:val="000000"/>
          <w:sz w:val="26"/>
          <w:szCs w:val="26"/>
        </w:rPr>
        <w:fldChar w:fldCharType="end"/>
      </w:r>
      <w:r w:rsidRPr="009531D1">
        <w:rPr>
          <w:rFonts w:ascii="Roboto" w:eastAsia="Times New Roman" w:hAnsi="Roboto" w:cs="Times New Roman"/>
          <w:b/>
          <w:color w:val="000000"/>
          <w:sz w:val="26"/>
          <w:szCs w:val="26"/>
        </w:rPr>
        <w:t>).</w:t>
      </w:r>
      <w:proofErr w:type="gramEnd"/>
    </w:p>
    <w:p w:rsidR="009D6D17" w:rsidRPr="009531D1" w:rsidRDefault="009D6D17" w:rsidP="0072299C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 xml:space="preserve">Безусловно, у электронных платежей </w:t>
      </w:r>
      <w:proofErr w:type="gramStart"/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очень много</w:t>
      </w:r>
      <w:proofErr w:type="gramEnd"/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 xml:space="preserve"> плюсов: простота использования, высокая скорость совершения платежей, отсутствие необходимости всегда носить деньги и банковскую карту с собой. Возможно, поэтому лишь 11% </w:t>
      </w:r>
      <w:proofErr w:type="gramStart"/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респондентов</w:t>
      </w:r>
      <w:proofErr w:type="gramEnd"/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 xml:space="preserve"> никогда не пользовались услугой электронных платежей.</w:t>
      </w:r>
    </w:p>
    <w:p w:rsidR="009D6D17" w:rsidRPr="009531D1" w:rsidRDefault="009D6D17" w:rsidP="0072299C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 xml:space="preserve">С каждым днем все шире и разнообразнее становится спектр товаров и услуг, которые можно оплатить с помощью электронных денег. По данным опроса, чаще всего пользователи используют свой электронный кошелек для оплаты услуг связи (18%), товаров в </w:t>
      </w:r>
      <w:proofErr w:type="spellStart"/>
      <w:proofErr w:type="gramStart"/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интернет-магазинах</w:t>
      </w:r>
      <w:proofErr w:type="spellEnd"/>
      <w:proofErr w:type="gramEnd"/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 xml:space="preserve"> (17%), а также услуг интернет-провайдера (12%).</w:t>
      </w:r>
    </w:p>
    <w:p w:rsidR="009D6D17" w:rsidRPr="009531D1" w:rsidRDefault="009D6D17" w:rsidP="0072299C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Иногда проблемы с электронным кошельком возникают у пользователей на этапе его пополнения. Не дошли денежные средства, не прошел платеж, неправильно указал номер электронного кошелька — вот ряд проблем, с которыми сталкиваются пользователи каждый день. Не удивительно, но самые частые проблемы связаны просто с невнимательностью человека.</w:t>
      </w:r>
    </w:p>
    <w:p w:rsidR="009D6D17" w:rsidRPr="009531D1" w:rsidRDefault="009D6D17" w:rsidP="0072299C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 xml:space="preserve">Для обеспечения безопасности своих электронных денег очень важно пользоваться лицензионными антивирусами, осторожно пользоваться сетями в общем доступе, не вводить пароли на чужих компьютерах, не записывать и не хранить пароли </w:t>
      </w:r>
      <w:proofErr w:type="spellStart"/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офлайн</w:t>
      </w:r>
      <w:proofErr w:type="spellEnd"/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.</w:t>
      </w:r>
    </w:p>
    <w:p w:rsidR="009D6D17" w:rsidRPr="009531D1" w:rsidRDefault="009D6D17" w:rsidP="0072299C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Рекомендуется иметь отдельную (возможно виртуальную) карту для оплаты покупок в интернете, переводить туда только фиксированную определенную сумму для оплаты текущих покупок.</w:t>
      </w:r>
    </w:p>
    <w:p w:rsidR="009D6D17" w:rsidRPr="009531D1" w:rsidRDefault="009D6D17" w:rsidP="0072299C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531D1">
        <w:rPr>
          <w:rFonts w:ascii="Roboto" w:eastAsia="Times New Roman" w:hAnsi="Roboto" w:cs="Times New Roman"/>
          <w:color w:val="000000"/>
          <w:sz w:val="26"/>
          <w:szCs w:val="26"/>
        </w:rPr>
        <w:t>Крайне рекомендуется настроить SMS-пароли вместо постоянного пароля. В этом случае кража пароля фактически исключена, так как он действителен только на одну операцию.</w:t>
      </w:r>
    </w:p>
    <w:p w:rsidR="0011531C" w:rsidRPr="009531D1" w:rsidRDefault="0011531C" w:rsidP="0072299C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31D1" w:rsidRPr="009531D1" w:rsidRDefault="0011531C">
      <w:pPr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9531D1">
        <w:rPr>
          <w:rFonts w:ascii="Times New Roman" w:eastAsia="Times New Roman" w:hAnsi="Times New Roman" w:cs="Times New Roman"/>
          <w:sz w:val="26"/>
          <w:szCs w:val="26"/>
        </w:rPr>
        <w:t>Информация с https://zpp.rospotrebnadzor.ru</w:t>
      </w:r>
    </w:p>
    <w:sectPr w:rsidR="009531D1" w:rsidRPr="009531D1" w:rsidSect="007C40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D17"/>
    <w:rsid w:val="0011531C"/>
    <w:rsid w:val="0036465B"/>
    <w:rsid w:val="0042124C"/>
    <w:rsid w:val="005B09F8"/>
    <w:rsid w:val="005C764C"/>
    <w:rsid w:val="00641712"/>
    <w:rsid w:val="0072299C"/>
    <w:rsid w:val="007C40C1"/>
    <w:rsid w:val="009531D1"/>
    <w:rsid w:val="009D6D17"/>
    <w:rsid w:val="00B03498"/>
    <w:rsid w:val="00B27ED9"/>
    <w:rsid w:val="00C6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12"/>
  </w:style>
  <w:style w:type="paragraph" w:styleId="1">
    <w:name w:val="heading 1"/>
    <w:basedOn w:val="a"/>
    <w:link w:val="10"/>
    <w:uiPriority w:val="9"/>
    <w:qFormat/>
    <w:rsid w:val="009D6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D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D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6D17"/>
    <w:rPr>
      <w:b/>
      <w:bCs/>
    </w:rPr>
  </w:style>
  <w:style w:type="character" w:styleId="a5">
    <w:name w:val="Emphasis"/>
    <w:basedOn w:val="a0"/>
    <w:uiPriority w:val="20"/>
    <w:qFormat/>
    <w:rsid w:val="009D6D17"/>
    <w:rPr>
      <w:i/>
      <w:iCs/>
    </w:rPr>
  </w:style>
  <w:style w:type="character" w:styleId="a6">
    <w:name w:val="Hyperlink"/>
    <w:basedOn w:val="a0"/>
    <w:uiPriority w:val="99"/>
    <w:semiHidden/>
    <w:unhideWhenUsed/>
    <w:rsid w:val="009D6D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15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.ru/handbook/finance/memos/505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pp.rospotrebnadzor.ru/handbook/finance/memos/505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pp.rospotrebnadzor.ru/Show/File/12060/%D0%9A%D1%80%D0%B5%D0%B4%D0%B8%D1%82%D0%BD%D0%B0%D1%8F%20%D0%BA%D0%B0%D1%80%D1%82%D0%B0.pdf" TargetMode="External"/><Relationship Id="rId5" Type="http://schemas.openxmlformats.org/officeDocument/2006/relationships/hyperlink" Target="http://zpp.rospotrebnadzor.ru/Show/File/12057/%D0%94%D0%B5%D0%B1%D0%B5%D1%82%D0%BE%D0%B2%D0%B0%D1%8F%20%D0%BA%D0%B0%D1%80%D1%82%D0%B0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zpp.rospotrebnadzor.ru/handbook/finance/memos/5050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Лахтионова</dc:creator>
  <cp:keywords/>
  <dc:description/>
  <cp:lastModifiedBy>Лахтионова</cp:lastModifiedBy>
  <cp:revision>9</cp:revision>
  <cp:lastPrinted>2022-03-03T07:14:00Z</cp:lastPrinted>
  <dcterms:created xsi:type="dcterms:W3CDTF">2022-03-01T11:54:00Z</dcterms:created>
  <dcterms:modified xsi:type="dcterms:W3CDTF">2022-03-03T08:21:00Z</dcterms:modified>
</cp:coreProperties>
</file>