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3" w:rsidRDefault="000016F3" w:rsidP="0000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О правах потребителей с нарушением слуха и зрения на услуги </w:t>
      </w:r>
      <w:r w:rsidR="00775286" w:rsidRPr="00775286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 xml:space="preserve"> по показу фильмов в кинозалах </w:t>
      </w:r>
    </w:p>
    <w:p w:rsidR="001D3E37" w:rsidRPr="000016F3" w:rsidRDefault="001D3E37" w:rsidP="0000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</w:p>
    <w:p w:rsidR="00B76AA6" w:rsidRPr="000016F3" w:rsidRDefault="00B76AA6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Постановлением Правительства Российской Федерации от 16.08.2021 № 1338 утверждены новые Правила оказания услуг по показу фильмов в кинозалах и оказания связанных с таким показом услуг</w:t>
      </w:r>
      <w:r w:rsidR="00F86CA1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Данный документ заменяет действующие еще с 1994 года Правила по </w:t>
      </w:r>
      <w:proofErr w:type="spell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киновидеобслуживанию</w:t>
      </w:r>
      <w:proofErr w:type="spell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населения, утвержденные постановлением Правительства Российской Федерации от 17.11.1994 №1264, и содержащие устаревшие понятия.</w:t>
      </w:r>
    </w:p>
    <w:p w:rsidR="00B76AA6" w:rsidRPr="000016F3" w:rsidRDefault="00B76AA6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Новые правила регулируют отношения между демонстраторами фильмов, то есть кинотеатрами, и посетителями кинотеатров, в частности определяют порядок оказания услуг по показу фильмов, обязанности демонстраторов, права и обязанности зрителей. По новым правилам посетители смогут получить на кассе или сайте кинотеатра информацию о технических характеристиках его залов, в том числе ширине экрана, формате звуковой системы, типе проектора и т.д.</w:t>
      </w:r>
    </w:p>
    <w:p w:rsidR="00B76AA6" w:rsidRPr="000016F3" w:rsidRDefault="00B76AA6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</w:t>
      </w:r>
      <w:proofErr w:type="gram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соответствии с новыми Правилами кинотеатры обязаны доводить до зрителей информацию не только о фильмах текущего репертуара с указанием возрастных ограничений, но и о наличии в репертуаре кинокартин с </w:t>
      </w:r>
      <w:proofErr w:type="spell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тифлокомментарием</w:t>
      </w:r>
      <w:proofErr w:type="spell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(целевой информацией, специально подготовленной для слепых (слабовидящих) для замещения (или дополнения) визуальной информации, которую воспринимает зрячий и которая из-за слепоты недоступна (или малодоступна) слепым (слабовидящим)) и субтитрами для людей с</w:t>
      </w:r>
      <w:proofErr w:type="gram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нарушением слуха или зрения. Так же кинотеатры должны будут предупреждать зрителей о длительности рекламы и показа трейлеров перед началом самого фильма. Эта информация будет размещена в зоне кассового обслуживания, что позволит зрителям лучше рассчитать своё время и не опоздать на сеанс. Одновременно кинотеатры наделяются дополнительными полномочиями, в том числе, к примеру, правом устанавливать запрет на пронос в кинозал лазерных указок, пиротехники и резко пахнущих веществ. Новые правила оказания усл</w:t>
      </w:r>
      <w:r w:rsidR="00F86CA1">
        <w:rPr>
          <w:rFonts w:ascii="Times New Roman" w:eastAsia="Times New Roman" w:hAnsi="Times New Roman" w:cs="Times New Roman"/>
          <w:color w:val="232323"/>
          <w:sz w:val="24"/>
          <w:szCs w:val="24"/>
        </w:rPr>
        <w:t>уг зрителям в кинотеатрах начали</w:t>
      </w: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действовать с 1 марта 2022 года.</w:t>
      </w:r>
    </w:p>
    <w:p w:rsidR="00474F2C" w:rsidRPr="000016F3" w:rsidRDefault="00474F2C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</w:t>
      </w:r>
      <w:proofErr w:type="gram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Министерством культуры Российской Федерации издан приказ от 16.06.2021 № 981 «О внесении изменений в приказ Минкультуры России от 27.06.2018 № 1017 «Об утверждении Правил осуществления демонстраторами фильмов показа субтитрированных и </w:t>
      </w:r>
      <w:proofErr w:type="spell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тифлокомментированных</w:t>
      </w:r>
      <w:proofErr w:type="spell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полнометражных национальных фильмов, созданных в художественной или анимационной форме и Правил обеспечения условий доступности для инвалидов кинозалов, а также о внесении изменения в Порядок обеспечения условий доступности для инвалидов культурных ценностей</w:t>
      </w:r>
      <w:proofErr w:type="gram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 благ, </w:t>
      </w:r>
      <w:proofErr w:type="gram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утвержденный</w:t>
      </w:r>
      <w:proofErr w:type="gram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приказом Минкультуры России от 16.11.2015 № 2800».</w:t>
      </w:r>
    </w:p>
    <w:p w:rsidR="00474F2C" w:rsidRPr="000016F3" w:rsidRDefault="00474F2C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</w:t>
      </w:r>
      <w:proofErr w:type="gram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Положения приказа доработаны в части используемой терминологии с учетом позиции Всероссийского общества глухих и Всероссийского общества слепых, представителей кинотеатральных сетей России, а также исходя из практики работы кинотеатров по демонстрации фильмов с </w:t>
      </w:r>
      <w:proofErr w:type="spell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тифлокомментариями</w:t>
      </w:r>
      <w:proofErr w:type="spell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для демонстрации таких фильмов не требуется специально оборудованный кинозал или место (достаточно приобретения устройств для воспроизведения </w:t>
      </w:r>
      <w:proofErr w:type="spell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тифлокомментария</w:t>
      </w:r>
      <w:proofErr w:type="spell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 выдача указанных устройств инвалиду на время просмотра фильма).</w:t>
      </w:r>
      <w:proofErr w:type="gramEnd"/>
    </w:p>
    <w:p w:rsidR="00474F2C" w:rsidRPr="000016F3" w:rsidRDefault="00474F2C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          Приказом изменены количественные показатели показа фильмов с субтитрами. Демонстратор фильма обязан обеспечивать показ фильмов с субтитрами, прокат которых осуществляется в кинотеатре, с демонстрированием субтитров на экране кинозала не реже двух раз в неделю, в том числе и на вечерних сеансах.</w:t>
      </w:r>
    </w:p>
    <w:p w:rsidR="00474F2C" w:rsidRPr="000016F3" w:rsidRDefault="00474F2C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Для создания наиболее благоприятных условий для инвалидов по слуху предлагаемыми изменениями предоставляется возможность бронирования инвалидами по слуху билетов по коллективной заявке.</w:t>
      </w:r>
    </w:p>
    <w:p w:rsidR="00474F2C" w:rsidRPr="000016F3" w:rsidRDefault="00474F2C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Также в целях обеспечения комфортного нахождения инвалидов в кинотеатре и получения необходимой помощи при работе с устройствами для воспроизведения </w:t>
      </w:r>
      <w:proofErr w:type="spell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тифлокомментария</w:t>
      </w:r>
      <w:proofErr w:type="spell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демонстраторы обязаны обеспечивать обучение ответственных сотрудников кинотеатров эксплуатации устрой</w:t>
      </w:r>
      <w:proofErr w:type="gram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ств дл</w:t>
      </w:r>
      <w:proofErr w:type="gram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я воспроизведения </w:t>
      </w:r>
      <w:proofErr w:type="spellStart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тифлокомментария</w:t>
      </w:r>
      <w:proofErr w:type="spellEnd"/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474F2C" w:rsidRPr="000016F3" w:rsidRDefault="00474F2C" w:rsidP="0000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Пр</w:t>
      </w:r>
      <w:r w:rsidR="001D3E37">
        <w:rPr>
          <w:rFonts w:ascii="Times New Roman" w:eastAsia="Times New Roman" w:hAnsi="Times New Roman" w:cs="Times New Roman"/>
          <w:color w:val="232323"/>
          <w:sz w:val="24"/>
          <w:szCs w:val="24"/>
        </w:rPr>
        <w:t>иказ Минкультуры России вступил в силу с 01.03.2022года</w:t>
      </w:r>
      <w:r w:rsidRPr="000016F3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 </w:t>
      </w:r>
    </w:p>
    <w:p w:rsidR="00B82E99" w:rsidRPr="000016F3" w:rsidRDefault="00B82E99" w:rsidP="000016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E99" w:rsidRPr="0000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B76AA6"/>
    <w:rsid w:val="000016F3"/>
    <w:rsid w:val="001D3E37"/>
    <w:rsid w:val="00474F2C"/>
    <w:rsid w:val="00775286"/>
    <w:rsid w:val="00B76AA6"/>
    <w:rsid w:val="00B82E99"/>
    <w:rsid w:val="00F8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3421</Characters>
  <Application>Microsoft Office Word</Application>
  <DocSecurity>0</DocSecurity>
  <Lines>28</Lines>
  <Paragraphs>8</Paragraphs>
  <ScaleCrop>false</ScaleCrop>
  <Company>ФФБУЗ Печора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7</cp:revision>
  <dcterms:created xsi:type="dcterms:W3CDTF">2022-04-27T08:06:00Z</dcterms:created>
  <dcterms:modified xsi:type="dcterms:W3CDTF">2022-04-27T08:13:00Z</dcterms:modified>
</cp:coreProperties>
</file>