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3E" w:rsidRDefault="00824F3E" w:rsidP="00824F3E">
      <w:pPr>
        <w:pStyle w:val="Head2"/>
        <w:spacing w:before="0"/>
        <w:rPr>
          <w:rFonts w:ascii="Times New Roman" w:hAnsi="Times New Roman"/>
          <w:b/>
          <w:caps w:val="0"/>
          <w:spacing w:val="0"/>
          <w:sz w:val="26"/>
          <w:szCs w:val="26"/>
        </w:rPr>
      </w:pPr>
      <w:r>
        <w:rPr>
          <w:rFonts w:ascii="Times New Roman" w:hAnsi="Times New Roman"/>
          <w:b/>
          <w:caps w:val="0"/>
          <w:spacing w:val="0"/>
          <w:sz w:val="26"/>
          <w:szCs w:val="26"/>
        </w:rPr>
        <w:t>ПОЛОЖЕНИЕ</w:t>
      </w:r>
    </w:p>
    <w:p w:rsidR="00824F3E" w:rsidRDefault="00824F3E" w:rsidP="00824F3E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проведении </w:t>
      </w:r>
      <w:r>
        <w:rPr>
          <w:sz w:val="26"/>
          <w:szCs w:val="26"/>
        </w:rPr>
        <w:t>фотоконкурса «Печора моего детства» среди молодежи муниципального района «Печора»</w:t>
      </w:r>
    </w:p>
    <w:p w:rsidR="00824F3E" w:rsidRDefault="00824F3E" w:rsidP="00824F3E">
      <w:pPr>
        <w:jc w:val="center"/>
        <w:rPr>
          <w:b/>
          <w:sz w:val="26"/>
          <w:szCs w:val="26"/>
        </w:rPr>
      </w:pPr>
    </w:p>
    <w:p w:rsidR="00824F3E" w:rsidRDefault="00824F3E" w:rsidP="00824F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824F3E" w:rsidRDefault="00824F3E" w:rsidP="00824F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положение определяет общий порядок проведения фотоконкурса «Печора моего детства» среди молодежи муниципального района «Печора» (далее – конкурс), общие критерии отбора конкурсных работ, условия участия в конкурсе.</w:t>
      </w:r>
    </w:p>
    <w:p w:rsidR="00824F3E" w:rsidRDefault="00824F3E" w:rsidP="00824F3E">
      <w:pPr>
        <w:rPr>
          <w:sz w:val="26"/>
          <w:szCs w:val="26"/>
        </w:rPr>
      </w:pPr>
    </w:p>
    <w:p w:rsidR="00824F3E" w:rsidRDefault="00824F3E" w:rsidP="00824F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Цели</w:t>
      </w:r>
    </w:p>
    <w:p w:rsidR="00824F3E" w:rsidRDefault="00824F3E" w:rsidP="00824F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 Популяризация фотографии и привлечение общественного внимания к фотожурналистике.</w:t>
      </w:r>
    </w:p>
    <w:p w:rsidR="00824F3E" w:rsidRDefault="00824F3E" w:rsidP="00824F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 Патриотическое воспитание молодого поколения.</w:t>
      </w:r>
    </w:p>
    <w:p w:rsidR="00824F3E" w:rsidRDefault="00824F3E" w:rsidP="00824F3E">
      <w:pPr>
        <w:rPr>
          <w:sz w:val="26"/>
          <w:szCs w:val="26"/>
        </w:rPr>
      </w:pPr>
    </w:p>
    <w:p w:rsidR="00824F3E" w:rsidRDefault="00824F3E" w:rsidP="00824F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Задачи конкурса</w:t>
      </w:r>
    </w:p>
    <w:p w:rsidR="00824F3E" w:rsidRDefault="00824F3E" w:rsidP="00824F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Увековечивание памяти </w:t>
      </w:r>
      <w:proofErr w:type="spellStart"/>
      <w:r>
        <w:rPr>
          <w:sz w:val="26"/>
          <w:szCs w:val="26"/>
        </w:rPr>
        <w:t>печорца</w:t>
      </w:r>
      <w:proofErr w:type="spellEnd"/>
      <w:r>
        <w:rPr>
          <w:sz w:val="26"/>
          <w:szCs w:val="26"/>
        </w:rPr>
        <w:t xml:space="preserve">, российского журналиста, фотокорреспондента МИА «Россия сегодня» Андрея Алексеевича </w:t>
      </w:r>
      <w:proofErr w:type="spellStart"/>
      <w:r>
        <w:rPr>
          <w:sz w:val="26"/>
          <w:szCs w:val="26"/>
        </w:rPr>
        <w:t>Стенина</w:t>
      </w:r>
      <w:proofErr w:type="spellEnd"/>
      <w:r>
        <w:rPr>
          <w:sz w:val="26"/>
          <w:szCs w:val="26"/>
        </w:rPr>
        <w:t>, награжденного посмертно «Орденом мужества» за мужество и героизм, проявленные при исполнении профессионального долга.</w:t>
      </w:r>
    </w:p>
    <w:p w:rsidR="00824F3E" w:rsidRDefault="00824F3E" w:rsidP="00824F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 Поддержка молодых фотографов.</w:t>
      </w:r>
    </w:p>
    <w:p w:rsidR="00824F3E" w:rsidRDefault="00824F3E" w:rsidP="00824F3E">
      <w:pPr>
        <w:tabs>
          <w:tab w:val="left" w:pos="720"/>
        </w:tabs>
        <w:ind w:firstLine="708"/>
        <w:jc w:val="both"/>
        <w:rPr>
          <w:sz w:val="26"/>
          <w:szCs w:val="26"/>
        </w:rPr>
      </w:pPr>
    </w:p>
    <w:p w:rsidR="00824F3E" w:rsidRDefault="00824F3E" w:rsidP="00824F3E">
      <w:pPr>
        <w:tabs>
          <w:tab w:val="left" w:pos="720"/>
        </w:tabs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Условия участия в конкурсе</w:t>
      </w:r>
    </w:p>
    <w:p w:rsidR="00824F3E" w:rsidRDefault="00824F3E" w:rsidP="00824F3E">
      <w:pPr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4.1. Участие в конкурсе бесплатное.</w:t>
      </w:r>
    </w:p>
    <w:p w:rsidR="00824F3E" w:rsidRDefault="00824F3E" w:rsidP="00824F3E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4.2. Участниками конкурса могут быть граждане, проживающие на территории муниципального района «Печора», в возрасте с 14 до 30 лет.</w:t>
      </w:r>
    </w:p>
    <w:p w:rsidR="00824F3E" w:rsidRDefault="00824F3E" w:rsidP="00824F3E">
      <w:pPr>
        <w:keepLines/>
        <w:ind w:firstLine="529"/>
        <w:jc w:val="both"/>
        <w:rPr>
          <w:rStyle w:val="a4"/>
          <w:b w:val="0"/>
          <w:bCs w:val="0"/>
          <w:i w:val="0"/>
          <w:iCs w:val="0"/>
          <w:color w:val="000000"/>
        </w:rPr>
      </w:pPr>
      <w:r>
        <w:rPr>
          <w:sz w:val="26"/>
          <w:szCs w:val="26"/>
        </w:rPr>
        <w:t xml:space="preserve">4.3. Работы, направляются в сектор молодежной политики администрации муниципального района «Печора» (Ленинградская, д.15, каб.3) и на адрес </w:t>
      </w:r>
      <w:r w:rsidRPr="00D1631E">
        <w:rPr>
          <w:sz w:val="26"/>
          <w:szCs w:val="26"/>
        </w:rPr>
        <w:t>электронной почты</w:t>
      </w:r>
      <w:r>
        <w:rPr>
          <w:sz w:val="26"/>
          <w:szCs w:val="26"/>
        </w:rPr>
        <w:t xml:space="preserve"> </w:t>
      </w:r>
      <w:hyperlink r:id="rId5" w:history="1">
        <w:r w:rsidR="00D1631E" w:rsidRPr="00015A28">
          <w:rPr>
            <w:rStyle w:val="a3"/>
            <w:sz w:val="26"/>
            <w:szCs w:val="26"/>
            <w:lang w:val="en-US"/>
          </w:rPr>
          <w:t>molodezhka</w:t>
        </w:r>
        <w:r w:rsidR="00D1631E" w:rsidRPr="00015A28">
          <w:rPr>
            <w:rStyle w:val="a3"/>
            <w:sz w:val="26"/>
            <w:szCs w:val="26"/>
          </w:rPr>
          <w:t>@</w:t>
        </w:r>
        <w:r w:rsidR="00D1631E" w:rsidRPr="00015A28">
          <w:rPr>
            <w:rStyle w:val="a3"/>
            <w:sz w:val="26"/>
            <w:szCs w:val="26"/>
            <w:lang w:val="en-US"/>
          </w:rPr>
          <w:t>pechoraonline</w:t>
        </w:r>
        <w:r w:rsidR="00D1631E" w:rsidRPr="00015A28">
          <w:rPr>
            <w:rStyle w:val="a3"/>
            <w:sz w:val="26"/>
            <w:szCs w:val="26"/>
          </w:rPr>
          <w:t>.</w:t>
        </w:r>
        <w:proofErr w:type="spellStart"/>
        <w:r w:rsidR="00D1631E" w:rsidRPr="00015A28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D1631E" w:rsidRPr="00D163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указанием фамилии, имени, адреса электронной почты, контактного телефона, наименования организации, в которой </w:t>
      </w:r>
      <w:proofErr w:type="gramStart"/>
      <w:r>
        <w:rPr>
          <w:sz w:val="26"/>
          <w:szCs w:val="26"/>
        </w:rPr>
        <w:t>учится</w:t>
      </w:r>
      <w:proofErr w:type="gramEnd"/>
      <w:r>
        <w:rPr>
          <w:sz w:val="26"/>
          <w:szCs w:val="26"/>
        </w:rPr>
        <w:t xml:space="preserve"> либо работает конкурсант, наименования фотографии, </w:t>
      </w:r>
      <w:r>
        <w:rPr>
          <w:rStyle w:val="a4"/>
          <w:b w:val="0"/>
          <w:bCs w:val="0"/>
          <w:i w:val="0"/>
          <w:iCs w:val="0"/>
          <w:color w:val="000000"/>
          <w:sz w:val="26"/>
          <w:szCs w:val="26"/>
        </w:rPr>
        <w:t>только формате JPG.</w:t>
      </w:r>
    </w:p>
    <w:p w:rsidR="00824F3E" w:rsidRDefault="00824F3E" w:rsidP="00824F3E">
      <w:pPr>
        <w:keepLines/>
        <w:ind w:firstLine="529"/>
        <w:jc w:val="both"/>
        <w:rPr>
          <w:rStyle w:val="a4"/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rStyle w:val="a4"/>
          <w:b w:val="0"/>
          <w:bCs w:val="0"/>
          <w:i w:val="0"/>
          <w:iCs w:val="0"/>
          <w:color w:val="000000"/>
          <w:sz w:val="26"/>
          <w:szCs w:val="26"/>
        </w:rPr>
        <w:t>4.4. Работы принимаются до 10 декабря 2015 года.</w:t>
      </w:r>
    </w:p>
    <w:p w:rsidR="00824F3E" w:rsidRDefault="00824F3E" w:rsidP="00824F3E">
      <w:pPr>
        <w:keepLines/>
        <w:ind w:firstLine="529"/>
        <w:jc w:val="both"/>
        <w:rPr>
          <w:rStyle w:val="a4"/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rStyle w:val="a4"/>
          <w:b w:val="0"/>
          <w:bCs w:val="0"/>
          <w:i w:val="0"/>
          <w:iCs w:val="0"/>
          <w:color w:val="000000"/>
          <w:sz w:val="26"/>
          <w:szCs w:val="26"/>
        </w:rPr>
        <w:t>4.5. Оргкомитет вправе проверить авторство работы.</w:t>
      </w:r>
    </w:p>
    <w:p w:rsidR="00824F3E" w:rsidRDefault="00824F3E" w:rsidP="00824F3E">
      <w:pPr>
        <w:tabs>
          <w:tab w:val="left" w:pos="720"/>
        </w:tabs>
        <w:jc w:val="both"/>
      </w:pPr>
    </w:p>
    <w:p w:rsidR="00824F3E" w:rsidRDefault="00824F3E" w:rsidP="00824F3E">
      <w:pPr>
        <w:tabs>
          <w:tab w:val="left" w:pos="720"/>
        </w:tabs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Призовой фонд</w:t>
      </w:r>
    </w:p>
    <w:p w:rsidR="00824F3E" w:rsidRDefault="00824F3E" w:rsidP="00824F3E">
      <w:pPr>
        <w:tabs>
          <w:tab w:val="left" w:pos="72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конкурса осуществляется за счет долгосрочной муниципальной программы «Развитие образования» МО МР «Печора» (2014 - 2020) подпрограмма «Дети и молодежь» МО МР «Печора».</w:t>
      </w:r>
    </w:p>
    <w:p w:rsidR="00824F3E" w:rsidRDefault="00824F3E" w:rsidP="00824F3E">
      <w:pPr>
        <w:tabs>
          <w:tab w:val="left" w:pos="720"/>
        </w:tabs>
        <w:ind w:firstLine="708"/>
        <w:jc w:val="both"/>
        <w:rPr>
          <w:sz w:val="26"/>
          <w:szCs w:val="26"/>
        </w:rPr>
      </w:pPr>
    </w:p>
    <w:p w:rsidR="00824F3E" w:rsidRDefault="00824F3E" w:rsidP="00824F3E">
      <w:pPr>
        <w:tabs>
          <w:tab w:val="left" w:pos="720"/>
        </w:tabs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Подведение итогов</w:t>
      </w:r>
    </w:p>
    <w:p w:rsidR="00824F3E" w:rsidRDefault="00824F3E" w:rsidP="00824F3E">
      <w:pPr>
        <w:tabs>
          <w:tab w:val="left" w:pos="72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6.1. Итоги конкурса подводятся для двух подгрупп: учащаяся молодежь (14-17 лет) и работающая молодежь (18-30 лет).</w:t>
      </w:r>
    </w:p>
    <w:p w:rsidR="00824F3E" w:rsidRDefault="00824F3E" w:rsidP="00824F3E">
      <w:pPr>
        <w:tabs>
          <w:tab w:val="left" w:pos="72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6.2. Итоги конкурса публикуются на официальном сайте администрации муниципального района «Печора».</w:t>
      </w:r>
    </w:p>
    <w:p w:rsidR="00824F3E" w:rsidRDefault="00824F3E" w:rsidP="00824F3E">
      <w:pPr>
        <w:tabs>
          <w:tab w:val="left" w:pos="72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6.3. Объявление победителей и призеров конкурса состоится 22 декабря 2015 года.</w:t>
      </w:r>
    </w:p>
    <w:p w:rsidR="00824F3E" w:rsidRDefault="00824F3E" w:rsidP="00824F3E">
      <w:pPr>
        <w:tabs>
          <w:tab w:val="left" w:pos="720"/>
        </w:tabs>
        <w:ind w:firstLine="708"/>
        <w:jc w:val="both"/>
        <w:rPr>
          <w:sz w:val="26"/>
          <w:szCs w:val="26"/>
        </w:rPr>
      </w:pPr>
    </w:p>
    <w:p w:rsidR="00D1631E" w:rsidRDefault="00D1631E" w:rsidP="00824F3E">
      <w:pPr>
        <w:tabs>
          <w:tab w:val="left" w:pos="720"/>
        </w:tabs>
        <w:ind w:firstLine="708"/>
        <w:jc w:val="center"/>
        <w:rPr>
          <w:b/>
          <w:sz w:val="26"/>
          <w:szCs w:val="26"/>
          <w:lang w:val="en-US"/>
        </w:rPr>
      </w:pPr>
    </w:p>
    <w:p w:rsidR="00824F3E" w:rsidRDefault="00824F3E" w:rsidP="00824F3E">
      <w:pPr>
        <w:tabs>
          <w:tab w:val="left" w:pos="720"/>
        </w:tabs>
        <w:ind w:firstLine="708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lastRenderedPageBreak/>
        <w:t>7. Ответственность участников и организаторов конкурса</w:t>
      </w:r>
    </w:p>
    <w:p w:rsidR="00824F3E" w:rsidRDefault="00824F3E" w:rsidP="00824F3E">
      <w:pPr>
        <w:tabs>
          <w:tab w:val="left" w:pos="72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7.1. Организатор конкурса обеспечивает конфиденциальность персональных данных, полученных от участников для целей проведения конкурса и безопасность при обработке в рамках исполнения своих обязательств, предусмотренных настоящим положением, в соответствии с требованиями Федерального закона от 25 июля 2006 года № 152-ФЗ «О персональных данных»</w:t>
      </w:r>
    </w:p>
    <w:p w:rsidR="00824F3E" w:rsidRDefault="00824F3E" w:rsidP="00824F3E">
      <w:pPr>
        <w:pBdr>
          <w:bottom w:val="single" w:sz="12" w:space="1" w:color="auto"/>
        </w:pBdr>
        <w:tabs>
          <w:tab w:val="left" w:pos="72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7.2. Участники несут ответственность за соблюдение требований к достоверности информации, указанной в заявке. За указанные нарушения оргкомитет может лишить участника права на участие в конкурсе.</w:t>
      </w:r>
    </w:p>
    <w:p w:rsidR="00D8305F" w:rsidRDefault="00D8305F"/>
    <w:sectPr w:rsidR="00D8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CT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BookCTT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E"/>
    <w:rsid w:val="00824F3E"/>
    <w:rsid w:val="00D1631E"/>
    <w:rsid w:val="00D8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3E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4F3E"/>
    <w:rPr>
      <w:color w:val="0000FF"/>
      <w:u w:val="single"/>
    </w:rPr>
  </w:style>
  <w:style w:type="paragraph" w:customStyle="1" w:styleId="MainIndent">
    <w:name w:val="Main Indent"/>
    <w:basedOn w:val="a"/>
    <w:rsid w:val="00824F3E"/>
    <w:pPr>
      <w:spacing w:line="200" w:lineRule="atLeast"/>
      <w:jc w:val="both"/>
    </w:pPr>
    <w:rPr>
      <w:rFonts w:ascii="JournalSansCTT" w:eastAsia="Arial" w:hAnsi="JournalSansCTT" w:cs="Times New Roman"/>
      <w:sz w:val="18"/>
      <w:szCs w:val="20"/>
    </w:rPr>
  </w:style>
  <w:style w:type="paragraph" w:customStyle="1" w:styleId="Head2">
    <w:name w:val="Head 2"/>
    <w:rsid w:val="00824F3E"/>
    <w:pPr>
      <w:suppressAutoHyphens/>
      <w:spacing w:before="113" w:after="0" w:line="240" w:lineRule="auto"/>
      <w:jc w:val="center"/>
    </w:pPr>
    <w:rPr>
      <w:rFonts w:ascii="FuturaBookCTT" w:eastAsia="Arial" w:hAnsi="FuturaBookCTT" w:cs="Times New Roman"/>
      <w:caps/>
      <w:spacing w:val="200"/>
      <w:sz w:val="20"/>
      <w:szCs w:val="20"/>
      <w:lang w:eastAsia="ar-SA"/>
    </w:rPr>
  </w:style>
  <w:style w:type="character" w:styleId="a4">
    <w:name w:val="Intense Emphasis"/>
    <w:qFormat/>
    <w:rsid w:val="00824F3E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3E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4F3E"/>
    <w:rPr>
      <w:color w:val="0000FF"/>
      <w:u w:val="single"/>
    </w:rPr>
  </w:style>
  <w:style w:type="paragraph" w:customStyle="1" w:styleId="MainIndent">
    <w:name w:val="Main Indent"/>
    <w:basedOn w:val="a"/>
    <w:rsid w:val="00824F3E"/>
    <w:pPr>
      <w:spacing w:line="200" w:lineRule="atLeast"/>
      <w:jc w:val="both"/>
    </w:pPr>
    <w:rPr>
      <w:rFonts w:ascii="JournalSansCTT" w:eastAsia="Arial" w:hAnsi="JournalSansCTT" w:cs="Times New Roman"/>
      <w:sz w:val="18"/>
      <w:szCs w:val="20"/>
    </w:rPr>
  </w:style>
  <w:style w:type="paragraph" w:customStyle="1" w:styleId="Head2">
    <w:name w:val="Head 2"/>
    <w:rsid w:val="00824F3E"/>
    <w:pPr>
      <w:suppressAutoHyphens/>
      <w:spacing w:before="113" w:after="0" w:line="240" w:lineRule="auto"/>
      <w:jc w:val="center"/>
    </w:pPr>
    <w:rPr>
      <w:rFonts w:ascii="FuturaBookCTT" w:eastAsia="Arial" w:hAnsi="FuturaBookCTT" w:cs="Times New Roman"/>
      <w:caps/>
      <w:spacing w:val="200"/>
      <w:sz w:val="20"/>
      <w:szCs w:val="20"/>
      <w:lang w:eastAsia="ar-SA"/>
    </w:rPr>
  </w:style>
  <w:style w:type="character" w:styleId="a4">
    <w:name w:val="Intense Emphasis"/>
    <w:qFormat/>
    <w:rsid w:val="00824F3E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lodezhka@pechora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cp:lastPrinted>2015-07-10T09:30:00Z</cp:lastPrinted>
  <dcterms:created xsi:type="dcterms:W3CDTF">2015-07-10T09:25:00Z</dcterms:created>
  <dcterms:modified xsi:type="dcterms:W3CDTF">2015-07-10T09:50:00Z</dcterms:modified>
</cp:coreProperties>
</file>