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7E8" w:rsidRPr="00BB37E8" w:rsidRDefault="00BB37E8" w:rsidP="00BB37E8">
      <w:pPr>
        <w:shd w:val="clear" w:color="auto" w:fill="FFFFFF"/>
        <w:spacing w:before="221" w:line="240" w:lineRule="auto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7E8">
        <w:rPr>
          <w:rFonts w:ascii="Times New Roman" w:hAnsi="Times New Roman" w:cs="Times New Roman"/>
          <w:b/>
          <w:sz w:val="28"/>
          <w:szCs w:val="28"/>
          <w:u w:val="single"/>
        </w:rPr>
        <w:t>Верховный суд разъяснил, кому платить издержки в делах по трудовым спорам</w:t>
      </w:r>
    </w:p>
    <w:p w:rsidR="00BB37E8" w:rsidRDefault="00BB37E8" w:rsidP="00BB37E8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</w:t>
      </w:r>
      <w:r w:rsidRPr="00BB37E8">
        <w:rPr>
          <w:rFonts w:ascii="Times New Roman" w:hAnsi="Times New Roman" w:cs="Times New Roman"/>
          <w:sz w:val="28"/>
          <w:szCs w:val="28"/>
        </w:rPr>
        <w:t xml:space="preserve"> 352 Трудового кодекса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BB37E8">
        <w:rPr>
          <w:rFonts w:ascii="Times New Roman" w:hAnsi="Times New Roman" w:cs="Times New Roman"/>
          <w:sz w:val="28"/>
          <w:szCs w:val="28"/>
        </w:rPr>
        <w:t xml:space="preserve">каждый имеет право защищать свои трудовые права всеми законными способами, в том числе и через суд. </w:t>
      </w:r>
    </w:p>
    <w:p w:rsidR="00BB37E8" w:rsidRDefault="00BB37E8" w:rsidP="00BB37E8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Верховный суд разъяснил, что </w:t>
      </w:r>
      <w:r w:rsidRPr="00BB37E8">
        <w:rPr>
          <w:rFonts w:ascii="Times New Roman" w:hAnsi="Times New Roman" w:cs="Times New Roman"/>
          <w:sz w:val="28"/>
          <w:szCs w:val="28"/>
        </w:rPr>
        <w:t>в целях предоставления дополнительных гарантий по обеспечению судебной защиты работниками своих трудовых прав трудовое законодательство предусматривает освобождение работников от судебных расходов</w:t>
      </w:r>
      <w:r>
        <w:rPr>
          <w:rFonts w:ascii="Times New Roman" w:hAnsi="Times New Roman" w:cs="Times New Roman"/>
          <w:sz w:val="28"/>
          <w:szCs w:val="28"/>
        </w:rPr>
        <w:t xml:space="preserve"> (ст. 393 ТК РФ)</w:t>
      </w:r>
      <w:r w:rsidRPr="00BB37E8">
        <w:rPr>
          <w:rFonts w:ascii="Times New Roman" w:hAnsi="Times New Roman" w:cs="Times New Roman"/>
          <w:sz w:val="28"/>
          <w:szCs w:val="28"/>
        </w:rPr>
        <w:t>. Причем в число этих судебных расходов входят и расходы на оплату услуг представителя.</w:t>
      </w:r>
    </w:p>
    <w:p w:rsidR="00BB37E8" w:rsidRPr="00BB37E8" w:rsidRDefault="00BB37E8" w:rsidP="00BB37E8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B37E8">
        <w:rPr>
          <w:rFonts w:ascii="Times New Roman" w:hAnsi="Times New Roman" w:cs="Times New Roman"/>
          <w:sz w:val="28"/>
          <w:szCs w:val="28"/>
        </w:rPr>
        <w:t>Исходя из этой нормы, заявила Судебная коллегия по гражданским делам Верховного суда, работник освобождается от всех судебных расходов, независимо от результатов рассмотрения судом его иска, в том числе и в случае частичного или полного отказа работнику в его требованиях. И это</w:t>
      </w:r>
      <w:r>
        <w:rPr>
          <w:rFonts w:ascii="Times New Roman" w:hAnsi="Times New Roman" w:cs="Times New Roman"/>
          <w:sz w:val="28"/>
          <w:szCs w:val="28"/>
        </w:rPr>
        <w:t xml:space="preserve"> правило</w:t>
      </w:r>
      <w:r w:rsidRPr="00BB37E8">
        <w:rPr>
          <w:rFonts w:ascii="Times New Roman" w:hAnsi="Times New Roman" w:cs="Times New Roman"/>
          <w:sz w:val="28"/>
          <w:szCs w:val="28"/>
        </w:rPr>
        <w:t xml:space="preserve"> является исключением из общего правила, которое прописано в статье 100 ГПК РФ</w:t>
      </w:r>
      <w:r>
        <w:rPr>
          <w:rFonts w:ascii="Times New Roman" w:hAnsi="Times New Roman" w:cs="Times New Roman"/>
          <w:sz w:val="28"/>
          <w:szCs w:val="28"/>
        </w:rPr>
        <w:t xml:space="preserve"> о том, что суд может присудить проигравшей стороне оплатить понесенные победителем расходы на представителя.</w:t>
      </w:r>
    </w:p>
    <w:p w:rsidR="00000000" w:rsidRDefault="00BB37E8" w:rsidP="00BB37E8">
      <w:pPr>
        <w:spacing w:after="0"/>
      </w:pPr>
    </w:p>
    <w:p w:rsidR="00BB37E8" w:rsidRPr="00BB37E8" w:rsidRDefault="00BB37E8" w:rsidP="00BB37E8">
      <w:pPr>
        <w:spacing w:after="0" w:line="240" w:lineRule="exact"/>
        <w:ind w:left="-284"/>
        <w:rPr>
          <w:rFonts w:ascii="Times New Roman" w:hAnsi="Times New Roman" w:cs="Times New Roman"/>
          <w:sz w:val="28"/>
          <w:szCs w:val="28"/>
        </w:rPr>
      </w:pPr>
      <w:r w:rsidRPr="00BB37E8"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BB37E8" w:rsidRPr="00BB37E8" w:rsidRDefault="00BB37E8" w:rsidP="00BB37E8">
      <w:pPr>
        <w:spacing w:after="0" w:line="240" w:lineRule="exact"/>
        <w:ind w:left="-284"/>
        <w:rPr>
          <w:rFonts w:ascii="Times New Roman" w:hAnsi="Times New Roman" w:cs="Times New Roman"/>
          <w:sz w:val="28"/>
          <w:szCs w:val="28"/>
        </w:rPr>
      </w:pPr>
    </w:p>
    <w:p w:rsidR="00BB37E8" w:rsidRPr="00BB37E8" w:rsidRDefault="00BB37E8" w:rsidP="00BB37E8">
      <w:pPr>
        <w:spacing w:after="0" w:line="240" w:lineRule="exact"/>
        <w:ind w:left="-284"/>
        <w:rPr>
          <w:rFonts w:ascii="Times New Roman" w:hAnsi="Times New Roman" w:cs="Times New Roman"/>
          <w:sz w:val="28"/>
          <w:szCs w:val="28"/>
        </w:rPr>
      </w:pPr>
      <w:r w:rsidRPr="00BB37E8">
        <w:rPr>
          <w:rFonts w:ascii="Times New Roman" w:hAnsi="Times New Roman" w:cs="Times New Roman"/>
          <w:sz w:val="28"/>
          <w:szCs w:val="28"/>
        </w:rPr>
        <w:t xml:space="preserve">юрист 2 класса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BB37E8">
        <w:rPr>
          <w:rFonts w:ascii="Times New Roman" w:hAnsi="Times New Roman" w:cs="Times New Roman"/>
          <w:sz w:val="28"/>
          <w:szCs w:val="28"/>
        </w:rPr>
        <w:t>Я.Е. Журбенко</w:t>
      </w:r>
    </w:p>
    <w:sectPr w:rsidR="00BB37E8" w:rsidRPr="00BB3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B37E8"/>
    <w:rsid w:val="00BB3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995</Characters>
  <Application>Microsoft Office Word</Application>
  <DocSecurity>0</DocSecurity>
  <Lines>8</Lines>
  <Paragraphs>2</Paragraphs>
  <ScaleCrop>false</ScaleCrop>
  <Company>Печорская межрайонная прокуратура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Журбенко Я.Е.</dc:creator>
  <cp:keywords/>
  <dc:description/>
  <cp:lastModifiedBy>Журбенко Я.Е.</cp:lastModifiedBy>
  <cp:revision>2</cp:revision>
  <cp:lastPrinted>2016-04-22T11:04:00Z</cp:lastPrinted>
  <dcterms:created xsi:type="dcterms:W3CDTF">2016-04-22T11:04:00Z</dcterms:created>
  <dcterms:modified xsi:type="dcterms:W3CDTF">2016-04-22T11:04:00Z</dcterms:modified>
</cp:coreProperties>
</file>