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68" w:rsidRDefault="00C63A68" w:rsidP="00C63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3A6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63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63A68" w:rsidRDefault="00C63A68" w:rsidP="00C63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«Печора»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__________№_______</w:t>
      </w:r>
    </w:p>
    <w:p w:rsidR="00C63A68" w:rsidRPr="00C63A68" w:rsidRDefault="00C63A68" w:rsidP="00C63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A68" w:rsidRPr="00C63A68" w:rsidRDefault="00C63A68" w:rsidP="00587D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A68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Pr="00C63A68">
        <w:rPr>
          <w:b/>
          <w:color w:val="000000"/>
          <w:sz w:val="28"/>
          <w:szCs w:val="28"/>
        </w:rPr>
        <w:br/>
      </w:r>
      <w:r w:rsidRPr="00C63A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proofErr w:type="gramStart"/>
      <w:r w:rsidRPr="00C63A68">
        <w:rPr>
          <w:rFonts w:ascii="Times New Roman" w:hAnsi="Times New Roman" w:cs="Times New Roman"/>
          <w:b/>
          <w:color w:val="000000"/>
          <w:sz w:val="28"/>
          <w:szCs w:val="28"/>
        </w:rPr>
        <w:t>архитектурному решению</w:t>
      </w:r>
      <w:proofErr w:type="gramEnd"/>
      <w:r w:rsidRPr="00C63A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нестационарных торговых объектов, расположенных на территории муниципального района «Печора»</w:t>
      </w:r>
    </w:p>
    <w:p w:rsidR="00C63A68" w:rsidRPr="00C63A68" w:rsidRDefault="00C63A68" w:rsidP="00587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07" w:rsidRPr="00587D07" w:rsidRDefault="00587D07" w:rsidP="00587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7D07" w:rsidRDefault="00587D07" w:rsidP="0058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7D07">
        <w:rPr>
          <w:rFonts w:ascii="Times New Roman" w:hAnsi="Times New Roman" w:cs="Times New Roman"/>
          <w:sz w:val="28"/>
          <w:szCs w:val="28"/>
        </w:rPr>
        <w:t>Нестационарный торговый объект (далее - НТО) - торговый объект,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D07">
        <w:rPr>
          <w:rFonts w:ascii="Times New Roman" w:hAnsi="Times New Roman" w:cs="Times New Roman"/>
          <w:sz w:val="28"/>
          <w:szCs w:val="28"/>
        </w:rPr>
        <w:t>представляющий собой временное сооружение или временную конструкцию,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D07">
        <w:rPr>
          <w:rFonts w:ascii="Times New Roman" w:hAnsi="Times New Roman" w:cs="Times New Roman"/>
          <w:sz w:val="28"/>
          <w:szCs w:val="28"/>
        </w:rPr>
        <w:t>связанный прочно с земельным участком вне зависимости от присоединения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D07">
        <w:rPr>
          <w:rFonts w:ascii="Times New Roman" w:hAnsi="Times New Roman" w:cs="Times New Roman"/>
          <w:sz w:val="28"/>
          <w:szCs w:val="28"/>
        </w:rPr>
        <w:t>неприсоединения к инженерным сетям, в том числе передвижные сооружения.</w:t>
      </w:r>
    </w:p>
    <w:p w:rsidR="00DC4FB3" w:rsidRDefault="00DC4FB3" w:rsidP="0058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</w:t>
      </w:r>
      <w:r w:rsidR="00587D07" w:rsidRPr="00DC4FB3">
        <w:rPr>
          <w:rFonts w:ascii="Times New Roman" w:hAnsi="Times New Roman" w:cs="Times New Roman"/>
          <w:sz w:val="28"/>
          <w:szCs w:val="28"/>
        </w:rPr>
        <w:t>Нестационарные торговые объекты не являются недвижимым имуществом,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 xml:space="preserve">права на них не подлежат регистрации в Едином государственном реестре прав на недвижимое имущество и сделок с ним. Размещение НТО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«Печора» </w:t>
      </w:r>
      <w:r w:rsidR="00587D07" w:rsidRPr="00DC4FB3">
        <w:rPr>
          <w:rFonts w:ascii="Times New Roman" w:hAnsi="Times New Roman" w:cs="Times New Roman"/>
          <w:sz w:val="28"/>
          <w:szCs w:val="28"/>
        </w:rPr>
        <w:t xml:space="preserve"> осуществляется в местах, определенных схемой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Схема)</w:t>
      </w:r>
      <w:r w:rsidR="00587D07" w:rsidRPr="00DC4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«Печора».</w:t>
      </w:r>
    </w:p>
    <w:p w:rsidR="00587D07" w:rsidRPr="00DC4FB3" w:rsidRDefault="00DC4FB3" w:rsidP="0058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D07" w:rsidRPr="00DC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Основные типы н</w:t>
      </w:r>
      <w:r w:rsidR="00C1567F">
        <w:rPr>
          <w:rFonts w:ascii="Times New Roman" w:hAnsi="Times New Roman" w:cs="Times New Roman"/>
          <w:sz w:val="28"/>
          <w:szCs w:val="28"/>
        </w:rPr>
        <w:t>естационарных торговых объектов:</w:t>
      </w:r>
    </w:p>
    <w:p w:rsidR="00DC4FB3" w:rsidRDefault="00DC4FB3" w:rsidP="00587D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 xml:space="preserve">павильон </w:t>
      </w:r>
      <w:r w:rsidR="00587D07" w:rsidRPr="00DC4FB3">
        <w:rPr>
          <w:rFonts w:ascii="Times New Roman" w:hAnsi="Times New Roman" w:cs="Times New Roman"/>
          <w:sz w:val="28"/>
          <w:szCs w:val="28"/>
        </w:rPr>
        <w:t>- оборудованное строение, имеющее торговый зал и помещения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хранения товарного запаса, рассчитанное на одно или несколько рабочих мест;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C1567F" w:rsidRDefault="00DC4FB3" w:rsidP="0058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 xml:space="preserve">киоск </w:t>
      </w:r>
      <w:r w:rsidR="00587D07" w:rsidRPr="00DC4FB3">
        <w:rPr>
          <w:rFonts w:ascii="Times New Roman" w:hAnsi="Times New Roman" w:cs="Times New Roman"/>
          <w:sz w:val="28"/>
          <w:szCs w:val="28"/>
        </w:rPr>
        <w:t>- оснащенное торговым оборудованием строение, не имеющее 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 xml:space="preserve">зала и помещений для хранения товаров, рассчитанное на одно </w:t>
      </w:r>
      <w:proofErr w:type="gramStart"/>
      <w:r w:rsidR="00587D07" w:rsidRPr="00DC4FB3">
        <w:rPr>
          <w:rFonts w:ascii="Times New Roman" w:hAnsi="Times New Roman" w:cs="Times New Roman"/>
          <w:sz w:val="28"/>
          <w:szCs w:val="28"/>
        </w:rPr>
        <w:t>рабочее место</w:t>
      </w:r>
      <w:r w:rsidRPr="00DC4FB3"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продавца, на площади которого хранится товарный запас;</w:t>
      </w:r>
      <w:r w:rsidR="00587D07" w:rsidRPr="00DC4FB3">
        <w:rPr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 xml:space="preserve">торговая галерея </w:t>
      </w:r>
      <w:r w:rsidR="00587D07" w:rsidRPr="00DC4FB3">
        <w:rPr>
          <w:rFonts w:ascii="Times New Roman" w:hAnsi="Times New Roman" w:cs="Times New Roman"/>
          <w:sz w:val="28"/>
          <w:szCs w:val="28"/>
        </w:rPr>
        <w:t>- выполненный в едином архитектурном решении</w:t>
      </w:r>
      <w:r w:rsidR="00587D07" w:rsidRPr="00DC4FB3">
        <w:rPr>
          <w:sz w:val="28"/>
          <w:szCs w:val="28"/>
        </w:rPr>
        <w:br/>
      </w:r>
      <w:r w:rsidR="00587D07" w:rsidRPr="00DC4FB3">
        <w:rPr>
          <w:rFonts w:ascii="Times New Roman" w:hAnsi="Times New Roman" w:cs="Times New Roman"/>
          <w:sz w:val="28"/>
          <w:szCs w:val="28"/>
        </w:rPr>
        <w:t>нестационарный торговый объект, состоящий из совокупности, но не более пяти (в</w:t>
      </w:r>
      <w:r w:rsidRPr="00DC4FB3"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одном ряду) специализированных павильонов или киосков, симметрично</w:t>
      </w:r>
      <w:r w:rsidRPr="00DC4FB3"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расположенных напротив друг друга, обеспечивающих беспрепятственный проход</w:t>
      </w:r>
      <w:r w:rsidRPr="00DC4FB3"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 xml:space="preserve">для покупателей, объединенных под единой временной </w:t>
      </w:r>
      <w:proofErr w:type="spellStart"/>
      <w:r w:rsidR="00587D07" w:rsidRPr="00DC4FB3">
        <w:rPr>
          <w:rFonts w:ascii="Times New Roman" w:hAnsi="Times New Roman" w:cs="Times New Roman"/>
          <w:sz w:val="28"/>
          <w:szCs w:val="28"/>
        </w:rPr>
        <w:t>светопрозрачной</w:t>
      </w:r>
      <w:proofErr w:type="spellEnd"/>
      <w:r w:rsidR="00587D07" w:rsidRPr="00DC4FB3">
        <w:rPr>
          <w:rFonts w:ascii="Times New Roman" w:hAnsi="Times New Roman" w:cs="Times New Roman"/>
          <w:sz w:val="28"/>
          <w:szCs w:val="28"/>
        </w:rPr>
        <w:t xml:space="preserve"> кровлей, не</w:t>
      </w:r>
      <w:r w:rsidRPr="00DC4FB3"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несущей теплоизоляционную функцию;</w:t>
      </w:r>
      <w:proofErr w:type="gramEnd"/>
      <w:r w:rsidR="00587D07" w:rsidRPr="00DC4FB3">
        <w:rPr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 xml:space="preserve">пункт быстрого питания, кафе </w:t>
      </w:r>
      <w:r w:rsidR="00587D07" w:rsidRPr="00DC4FB3">
        <w:rPr>
          <w:rFonts w:ascii="Times New Roman" w:hAnsi="Times New Roman" w:cs="Times New Roman"/>
          <w:sz w:val="28"/>
          <w:szCs w:val="28"/>
        </w:rPr>
        <w:t>- павильон или киоск, специализирующийся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продаже изделий из полуфабрикатов высокой степени готовности в потребительской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упаковке, обеспечивающей термическую обработку пищевого продукта;</w:t>
      </w:r>
    </w:p>
    <w:p w:rsidR="00DC4FB3" w:rsidRDefault="00DC4FB3" w:rsidP="0058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 xml:space="preserve">мобильный пункт быстрого питания </w:t>
      </w:r>
      <w:r w:rsidR="00587D07" w:rsidRPr="00DC4FB3">
        <w:rPr>
          <w:rFonts w:ascii="Times New Roman" w:hAnsi="Times New Roman" w:cs="Times New Roman"/>
          <w:sz w:val="28"/>
          <w:szCs w:val="28"/>
        </w:rPr>
        <w:t>- передвижное сооружение (</w:t>
      </w:r>
      <w:proofErr w:type="spellStart"/>
      <w:r w:rsidR="00587D07" w:rsidRPr="00DC4FB3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="00587D07" w:rsidRPr="00DC4FB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специализирующееся на продаже изделий из полуфабрикатов высокой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готовности в потребительской упаковке, обеспечивающей термическую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пищевого продукта;</w:t>
      </w:r>
    </w:p>
    <w:p w:rsidR="00587D07" w:rsidRDefault="00DC4FB3" w:rsidP="0058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53FE">
        <w:rPr>
          <w:rFonts w:ascii="Times New Roman" w:hAnsi="Times New Roman" w:cs="Times New Roman"/>
          <w:sz w:val="28"/>
          <w:szCs w:val="28"/>
        </w:rPr>
        <w:t xml:space="preserve">  </w:t>
      </w:r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>торговый автомат (</w:t>
      </w:r>
      <w:proofErr w:type="spellStart"/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>вендинговый</w:t>
      </w:r>
      <w:proofErr w:type="spellEnd"/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 xml:space="preserve"> автомат) </w:t>
      </w:r>
      <w:r w:rsidR="00587D07" w:rsidRPr="00DC4FB3">
        <w:rPr>
          <w:rFonts w:ascii="Times New Roman" w:hAnsi="Times New Roman" w:cs="Times New Roman"/>
          <w:sz w:val="28"/>
          <w:szCs w:val="28"/>
        </w:rPr>
        <w:t>- временное техническое</w:t>
      </w:r>
      <w:r w:rsidR="00587D07" w:rsidRPr="00DC4FB3">
        <w:rPr>
          <w:sz w:val="28"/>
          <w:szCs w:val="28"/>
        </w:rPr>
        <w:br/>
      </w:r>
      <w:r w:rsidR="00587D07" w:rsidRPr="00DC4FB3">
        <w:rPr>
          <w:rFonts w:ascii="Times New Roman" w:hAnsi="Times New Roman" w:cs="Times New Roman"/>
          <w:sz w:val="28"/>
          <w:szCs w:val="28"/>
        </w:rPr>
        <w:t>устройство, сооружение или конструкция, осуществляющее продажу штучного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587D07">
        <w:rPr>
          <w:rFonts w:ascii="Times New Roman" w:hAnsi="Times New Roman" w:cs="Times New Roman"/>
          <w:color w:val="2D3038"/>
          <w:sz w:val="28"/>
          <w:szCs w:val="28"/>
        </w:rPr>
        <w:t xml:space="preserve">товара, оплата и выдача которого осуществляется с помощью </w:t>
      </w:r>
      <w:r w:rsidR="00587D07" w:rsidRPr="00587D07">
        <w:rPr>
          <w:rFonts w:ascii="Times New Roman" w:hAnsi="Times New Roman" w:cs="Times New Roman"/>
          <w:color w:val="2D3038"/>
          <w:sz w:val="28"/>
          <w:szCs w:val="28"/>
        </w:rPr>
        <w:lastRenderedPageBreak/>
        <w:t>технических</w:t>
      </w:r>
      <w:r>
        <w:rPr>
          <w:rFonts w:ascii="Times New Roman" w:hAnsi="Times New Roman" w:cs="Times New Roman"/>
          <w:color w:val="2D3038"/>
          <w:sz w:val="28"/>
          <w:szCs w:val="28"/>
        </w:rPr>
        <w:t xml:space="preserve"> </w:t>
      </w:r>
      <w:r w:rsidR="00587D07" w:rsidRPr="00587D07">
        <w:rPr>
          <w:rFonts w:ascii="Times New Roman" w:hAnsi="Times New Roman" w:cs="Times New Roman"/>
          <w:color w:val="2D3038"/>
          <w:sz w:val="28"/>
          <w:szCs w:val="28"/>
        </w:rPr>
        <w:t>приспособлений, не требующих непосредственного участия продавца;</w:t>
      </w:r>
      <w:r>
        <w:rPr>
          <w:rFonts w:ascii="Times New Roman" w:hAnsi="Times New Roman" w:cs="Times New Roman"/>
          <w:b/>
          <w:bCs/>
          <w:color w:val="2D3038"/>
          <w:sz w:val="28"/>
          <w:szCs w:val="28"/>
        </w:rPr>
        <w:t xml:space="preserve">    </w:t>
      </w:r>
      <w:r w:rsidR="00587D07" w:rsidRPr="00587D07">
        <w:rPr>
          <w:color w:val="2D3038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87D07" w:rsidRPr="00DC4FB3">
        <w:rPr>
          <w:rFonts w:ascii="Times New Roman" w:hAnsi="Times New Roman" w:cs="Times New Roman"/>
          <w:b/>
          <w:bCs/>
          <w:sz w:val="28"/>
          <w:szCs w:val="28"/>
        </w:rPr>
        <w:t xml:space="preserve">объект мобильной торговли </w:t>
      </w:r>
      <w:r w:rsidR="00587D07" w:rsidRPr="00DC4FB3">
        <w:rPr>
          <w:rFonts w:ascii="Times New Roman" w:hAnsi="Times New Roman" w:cs="Times New Roman"/>
          <w:sz w:val="28"/>
          <w:szCs w:val="28"/>
        </w:rPr>
        <w:t>- нестационарный торговый объект,</w:t>
      </w:r>
      <w:r w:rsidR="00587D07" w:rsidRPr="00DC4FB3">
        <w:rPr>
          <w:sz w:val="28"/>
          <w:szCs w:val="28"/>
        </w:rPr>
        <w:br/>
      </w:r>
      <w:r w:rsidR="00587D07" w:rsidRPr="00DC4FB3">
        <w:rPr>
          <w:rFonts w:ascii="Times New Roman" w:hAnsi="Times New Roman" w:cs="Times New Roman"/>
          <w:sz w:val="28"/>
          <w:szCs w:val="28"/>
        </w:rPr>
        <w:t>представляющий специализированный автомагазин, автолавку или иное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07" w:rsidRPr="00DC4FB3">
        <w:rPr>
          <w:rFonts w:ascii="Times New Roman" w:hAnsi="Times New Roman" w:cs="Times New Roman"/>
          <w:sz w:val="28"/>
          <w:szCs w:val="28"/>
        </w:rPr>
        <w:t>оборудованное для осуществления розничной торговли транспортное средство;</w:t>
      </w:r>
    </w:p>
    <w:p w:rsidR="00DC4FB3" w:rsidRPr="00DC4FB3" w:rsidRDefault="00DC4FB3" w:rsidP="0058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404" w:rsidRPr="001D1404" w:rsidRDefault="00587D07" w:rsidP="001D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4FB3">
        <w:rPr>
          <w:rFonts w:ascii="Times New Roman" w:hAnsi="Times New Roman" w:cs="Times New Roman"/>
          <w:b/>
          <w:sz w:val="28"/>
          <w:szCs w:val="28"/>
        </w:rPr>
        <w:t>2</w:t>
      </w:r>
      <w:r w:rsidR="00A717F0" w:rsidRPr="00587D07">
        <w:rPr>
          <w:rFonts w:ascii="Times New Roman" w:hAnsi="Times New Roman" w:cs="Times New Roman"/>
          <w:b/>
          <w:sz w:val="28"/>
          <w:szCs w:val="28"/>
        </w:rPr>
        <w:t xml:space="preserve">. Требования к внешнему виду </w:t>
      </w:r>
      <w:r w:rsidR="00EC4580">
        <w:rPr>
          <w:rFonts w:ascii="Times New Roman" w:hAnsi="Times New Roman" w:cs="Times New Roman"/>
          <w:b/>
          <w:sz w:val="28"/>
          <w:szCs w:val="28"/>
        </w:rPr>
        <w:t>НТО.</w:t>
      </w:r>
    </w:p>
    <w:p w:rsidR="001D1404" w:rsidRDefault="00DC4FB3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67F">
        <w:rPr>
          <w:rFonts w:ascii="Times New Roman" w:hAnsi="Times New Roman" w:cs="Times New Roman"/>
          <w:sz w:val="28"/>
          <w:szCs w:val="28"/>
        </w:rPr>
        <w:t xml:space="preserve">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Стилистическая концепция внешнего вида существующих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C1567F" w:rsidRPr="00C1567F">
        <w:t xml:space="preserve"> </w:t>
      </w:r>
      <w:r w:rsidR="00C1567F" w:rsidRPr="00C1567F">
        <w:rPr>
          <w:rFonts w:ascii="Times New Roman" w:hAnsi="Times New Roman" w:cs="Times New Roman"/>
          <w:sz w:val="28"/>
          <w:szCs w:val="28"/>
        </w:rPr>
        <w:t>благоприятно скажется на архитектурно-художественном облике город</w:t>
      </w:r>
      <w:r w:rsidR="00C1567F">
        <w:rPr>
          <w:rFonts w:ascii="Times New Roman" w:hAnsi="Times New Roman" w:cs="Times New Roman"/>
          <w:sz w:val="28"/>
          <w:szCs w:val="28"/>
        </w:rPr>
        <w:t xml:space="preserve">а, </w:t>
      </w:r>
      <w:r w:rsidR="00C1567F" w:rsidRPr="00C1567F">
        <w:rPr>
          <w:rFonts w:ascii="Times New Roman" w:hAnsi="Times New Roman" w:cs="Times New Roman"/>
          <w:sz w:val="28"/>
          <w:szCs w:val="28"/>
        </w:rPr>
        <w:t xml:space="preserve">позволит благоустроить прилегающую территорию вблизи </w:t>
      </w:r>
      <w:r w:rsidR="003553FE">
        <w:rPr>
          <w:rFonts w:ascii="Times New Roman" w:hAnsi="Times New Roman" w:cs="Times New Roman"/>
          <w:sz w:val="28"/>
          <w:szCs w:val="28"/>
        </w:rPr>
        <w:t>НТО.</w:t>
      </w:r>
    </w:p>
    <w:p w:rsidR="001D1404" w:rsidRDefault="001D1404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В целях решения вопроса по размещению существующих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необходимо применение определенного цветового решения. </w:t>
      </w:r>
    </w:p>
    <w:p w:rsidR="001D1404" w:rsidRDefault="001D1404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4FB3">
        <w:rPr>
          <w:rFonts w:ascii="Times New Roman" w:hAnsi="Times New Roman" w:cs="Times New Roman"/>
          <w:sz w:val="28"/>
          <w:szCs w:val="28"/>
        </w:rPr>
        <w:t xml:space="preserve"> </w:t>
      </w:r>
      <w:r w:rsidRPr="00D115C5">
        <w:rPr>
          <w:rFonts w:ascii="Times New Roman" w:hAnsi="Times New Roman" w:cs="Times New Roman"/>
          <w:sz w:val="28"/>
          <w:szCs w:val="28"/>
        </w:rPr>
        <w:t xml:space="preserve">Цветовое решение фасадов </w:t>
      </w:r>
      <w:r w:rsidR="00EC4580" w:rsidRPr="00D115C5">
        <w:rPr>
          <w:rFonts w:ascii="Times New Roman" w:hAnsi="Times New Roman" w:cs="Times New Roman"/>
          <w:sz w:val="28"/>
          <w:szCs w:val="28"/>
        </w:rPr>
        <w:t>НТО</w:t>
      </w:r>
      <w:r w:rsidRPr="00D115C5">
        <w:rPr>
          <w:rFonts w:ascii="Times New Roman" w:hAnsi="Times New Roman" w:cs="Times New Roman"/>
          <w:sz w:val="28"/>
          <w:szCs w:val="28"/>
        </w:rPr>
        <w:t xml:space="preserve"> должно соответствовать цветовому решению сложивш</w:t>
      </w:r>
      <w:r w:rsidR="00C1567F" w:rsidRPr="00D115C5">
        <w:rPr>
          <w:rFonts w:ascii="Times New Roman" w:hAnsi="Times New Roman" w:cs="Times New Roman"/>
          <w:sz w:val="28"/>
          <w:szCs w:val="28"/>
        </w:rPr>
        <w:t>е</w:t>
      </w:r>
      <w:r w:rsidR="00F71476" w:rsidRPr="00D115C5">
        <w:rPr>
          <w:rFonts w:ascii="Times New Roman" w:hAnsi="Times New Roman" w:cs="Times New Roman"/>
          <w:sz w:val="28"/>
          <w:szCs w:val="28"/>
        </w:rPr>
        <w:t>йся застройки улиц города и архитектурно-художественному облику города.</w:t>
      </w:r>
    </w:p>
    <w:p w:rsidR="00A717F0" w:rsidRPr="00D115C5" w:rsidRDefault="001D1404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7F0" w:rsidRPr="00D115C5">
        <w:rPr>
          <w:rFonts w:ascii="Times New Roman" w:hAnsi="Times New Roman" w:cs="Times New Roman"/>
          <w:sz w:val="28"/>
          <w:szCs w:val="28"/>
        </w:rPr>
        <w:t xml:space="preserve">На сегодняшний день большинство </w:t>
      </w:r>
      <w:r w:rsidRPr="00D115C5">
        <w:rPr>
          <w:rFonts w:ascii="Times New Roman" w:hAnsi="Times New Roman" w:cs="Times New Roman"/>
          <w:sz w:val="28"/>
          <w:szCs w:val="28"/>
        </w:rPr>
        <w:t xml:space="preserve">фасадов города выполнено в бежево-коричневой гамме. </w:t>
      </w:r>
      <w:r w:rsidR="00A717F0" w:rsidRPr="00D115C5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3553FE" w:rsidRPr="00D115C5">
        <w:rPr>
          <w:rFonts w:ascii="Times New Roman" w:hAnsi="Times New Roman" w:cs="Times New Roman"/>
          <w:sz w:val="28"/>
          <w:szCs w:val="28"/>
        </w:rPr>
        <w:t>рекомендовано</w:t>
      </w:r>
      <w:r w:rsidR="00A717F0" w:rsidRPr="00D115C5">
        <w:rPr>
          <w:rFonts w:ascii="Times New Roman" w:hAnsi="Times New Roman" w:cs="Times New Roman"/>
          <w:sz w:val="28"/>
          <w:szCs w:val="28"/>
        </w:rPr>
        <w:t xml:space="preserve"> сделать акцент на </w:t>
      </w:r>
      <w:r w:rsidRPr="00D115C5">
        <w:rPr>
          <w:rFonts w:ascii="Times New Roman" w:hAnsi="Times New Roman" w:cs="Times New Roman"/>
          <w:sz w:val="28"/>
          <w:szCs w:val="28"/>
        </w:rPr>
        <w:t>коричневый цвет</w:t>
      </w:r>
      <w:r w:rsidR="00A717F0" w:rsidRPr="00D115C5">
        <w:rPr>
          <w:rFonts w:ascii="Times New Roman" w:hAnsi="Times New Roman" w:cs="Times New Roman"/>
          <w:sz w:val="28"/>
          <w:szCs w:val="28"/>
        </w:rPr>
        <w:t xml:space="preserve"> с применением цветных вставок</w:t>
      </w:r>
      <w:r w:rsidRPr="00D115C5">
        <w:rPr>
          <w:rFonts w:ascii="Times New Roman" w:hAnsi="Times New Roman" w:cs="Times New Roman"/>
          <w:sz w:val="28"/>
          <w:szCs w:val="28"/>
        </w:rPr>
        <w:t>.</w:t>
      </w:r>
    </w:p>
    <w:p w:rsidR="00A717F0" w:rsidRPr="00BB2122" w:rsidRDefault="00DC4FB3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404">
        <w:rPr>
          <w:rFonts w:ascii="Times New Roman" w:hAnsi="Times New Roman" w:cs="Times New Roman"/>
          <w:sz w:val="28"/>
          <w:szCs w:val="28"/>
        </w:rPr>
        <w:t xml:space="preserve">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За основу стилистического решения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принимается эскизный проект внешнего вида, наиболее отвечающий существующей </w:t>
      </w:r>
      <w:proofErr w:type="gramStart"/>
      <w:r w:rsidR="00A717F0" w:rsidRPr="00BB212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A717F0" w:rsidRPr="00BB2122">
        <w:rPr>
          <w:rFonts w:ascii="Times New Roman" w:hAnsi="Times New Roman" w:cs="Times New Roman"/>
          <w:sz w:val="28"/>
          <w:szCs w:val="28"/>
        </w:rPr>
        <w:t>, с учетом современных требований к форматам торговли.</w:t>
      </w:r>
    </w:p>
    <w:p w:rsidR="00A717F0" w:rsidRDefault="00A717F0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22">
        <w:rPr>
          <w:rFonts w:ascii="Times New Roman" w:hAnsi="Times New Roman" w:cs="Times New Roman"/>
          <w:sz w:val="28"/>
          <w:szCs w:val="28"/>
        </w:rPr>
        <w:t xml:space="preserve"> </w:t>
      </w:r>
      <w:r w:rsidR="001D140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4580">
        <w:rPr>
          <w:rFonts w:ascii="Times New Roman" w:hAnsi="Times New Roman" w:cs="Times New Roman"/>
          <w:sz w:val="28"/>
          <w:szCs w:val="28"/>
        </w:rPr>
        <w:t xml:space="preserve">  </w:t>
      </w:r>
      <w:r w:rsidR="001D1404">
        <w:rPr>
          <w:rFonts w:ascii="Times New Roman" w:hAnsi="Times New Roman" w:cs="Times New Roman"/>
          <w:sz w:val="28"/>
          <w:szCs w:val="28"/>
        </w:rPr>
        <w:t xml:space="preserve"> </w:t>
      </w:r>
      <w:r w:rsidRPr="00BB2122">
        <w:rPr>
          <w:rFonts w:ascii="Times New Roman" w:hAnsi="Times New Roman" w:cs="Times New Roman"/>
          <w:sz w:val="28"/>
          <w:szCs w:val="28"/>
        </w:rPr>
        <w:t xml:space="preserve">Цветовое оформление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Pr="00BB2122">
        <w:rPr>
          <w:rFonts w:ascii="Times New Roman" w:hAnsi="Times New Roman" w:cs="Times New Roman"/>
          <w:sz w:val="28"/>
          <w:szCs w:val="28"/>
        </w:rPr>
        <w:t xml:space="preserve"> необходимо предусматривать по каталогу RALCLASSIC (основные цвета </w:t>
      </w:r>
      <w:r w:rsidR="001D1404">
        <w:rPr>
          <w:rFonts w:ascii="Times New Roman" w:hAnsi="Times New Roman" w:cs="Times New Roman"/>
          <w:sz w:val="28"/>
          <w:szCs w:val="28"/>
        </w:rPr>
        <w:t>1001, 1011, 1014, 6008, 6014, 6003, 6022, 7002, 7003, 7005, 7006, 7008, 7011, 7013, 7026, 7034, 7039, 8000, 8003, 8011, 8014, 8017, 8024, 8028, 9011</w:t>
      </w:r>
      <w:r w:rsidRPr="00BB2122">
        <w:rPr>
          <w:rFonts w:ascii="Times New Roman" w:hAnsi="Times New Roman" w:cs="Times New Roman"/>
          <w:sz w:val="28"/>
          <w:szCs w:val="28"/>
        </w:rPr>
        <w:t>)</w:t>
      </w:r>
      <w:r w:rsidR="003200C0">
        <w:rPr>
          <w:rFonts w:ascii="Times New Roman" w:hAnsi="Times New Roman" w:cs="Times New Roman"/>
          <w:sz w:val="28"/>
          <w:szCs w:val="28"/>
        </w:rPr>
        <w:t xml:space="preserve"> </w:t>
      </w:r>
      <w:r w:rsidRPr="00BB2122">
        <w:rPr>
          <w:rFonts w:ascii="Times New Roman" w:hAnsi="Times New Roman" w:cs="Times New Roman"/>
          <w:sz w:val="28"/>
          <w:szCs w:val="28"/>
        </w:rPr>
        <w:t xml:space="preserve">в соответствии с основным существующим современным вариантом архитектуры окружающей застройки. </w:t>
      </w:r>
    </w:p>
    <w:p w:rsidR="00D115C5" w:rsidRDefault="00D115C5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15C5">
        <w:rPr>
          <w:rFonts w:ascii="Times New Roman" w:hAnsi="Times New Roman" w:cs="Times New Roman"/>
          <w:sz w:val="28"/>
          <w:szCs w:val="28"/>
        </w:rPr>
        <w:t>НТО могут быть изготовлены в заводских условиях. Монтаж НТО должен осуществляться из модульных или быстровозводимых конструкций. Не разрешается устройство фундаментов.</w:t>
      </w:r>
    </w:p>
    <w:p w:rsidR="00536542" w:rsidRDefault="00D115C5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15C5">
        <w:rPr>
          <w:rFonts w:ascii="Times New Roman" w:hAnsi="Times New Roman" w:cs="Times New Roman"/>
          <w:sz w:val="28"/>
          <w:szCs w:val="28"/>
        </w:rPr>
        <w:t>Для наружной отделки фасадов, их конструктивных и декоративных элементов объектов нестационарной торговли рекомендуется применять следующие материалы:</w:t>
      </w:r>
      <w:bookmarkStart w:id="0" w:name="_GoBack"/>
      <w:bookmarkEnd w:id="0"/>
    </w:p>
    <w:p w:rsidR="00536542" w:rsidRDefault="00D115C5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C5">
        <w:rPr>
          <w:rFonts w:ascii="Times New Roman" w:hAnsi="Times New Roman" w:cs="Times New Roman"/>
          <w:sz w:val="28"/>
          <w:szCs w:val="28"/>
        </w:rPr>
        <w:t xml:space="preserve"> </w:t>
      </w:r>
      <w:r w:rsidR="005365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15C5">
        <w:rPr>
          <w:rFonts w:ascii="Times New Roman" w:hAnsi="Times New Roman" w:cs="Times New Roman"/>
          <w:sz w:val="28"/>
          <w:szCs w:val="28"/>
        </w:rPr>
        <w:t xml:space="preserve">- каркас нестационарного торгового объекта должен изготавливаться из несущих сварных (сборных) металлических (стальных) конструкций.  В конструкции силового каркаса должна быть предусмотрена возможность регулирования высоты нестационарного торгового объекта по каждой опорной точке не менее чем на 250 мм, для компенсации неровностей торговой площадки и обеспечения блокировки с другими нестационарными торговыми объектами; </w:t>
      </w:r>
    </w:p>
    <w:p w:rsidR="00536542" w:rsidRDefault="00536542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5C5" w:rsidRPr="00D115C5">
        <w:rPr>
          <w:rFonts w:ascii="Times New Roman" w:hAnsi="Times New Roman" w:cs="Times New Roman"/>
          <w:sz w:val="28"/>
          <w:szCs w:val="28"/>
        </w:rPr>
        <w:t xml:space="preserve">- для защиты от атмосферных осадков конструкция нестационарного торгового объекта должна предусматривать козырёк с покрытием из </w:t>
      </w:r>
      <w:proofErr w:type="spellStart"/>
      <w:r w:rsidR="00D115C5" w:rsidRPr="00D115C5">
        <w:rPr>
          <w:rFonts w:ascii="Times New Roman" w:hAnsi="Times New Roman" w:cs="Times New Roman"/>
          <w:sz w:val="28"/>
          <w:szCs w:val="28"/>
        </w:rPr>
        <w:t>светопрозрачного</w:t>
      </w:r>
      <w:proofErr w:type="spellEnd"/>
      <w:r w:rsidR="00D115C5" w:rsidRPr="00D115C5">
        <w:rPr>
          <w:rFonts w:ascii="Times New Roman" w:hAnsi="Times New Roman" w:cs="Times New Roman"/>
          <w:sz w:val="28"/>
          <w:szCs w:val="28"/>
        </w:rPr>
        <w:t xml:space="preserve"> или тонированного материала (монолитного поликарбоната) толщиной не менее 10 мм. </w:t>
      </w:r>
    </w:p>
    <w:p w:rsidR="00536542" w:rsidRDefault="00536542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5C5" w:rsidRPr="00D115C5">
        <w:rPr>
          <w:rFonts w:ascii="Times New Roman" w:hAnsi="Times New Roman" w:cs="Times New Roman"/>
          <w:sz w:val="28"/>
          <w:szCs w:val="28"/>
        </w:rPr>
        <w:t xml:space="preserve">Для ограждения неостеклённых поверхностей НТО (включая основание) должны применяться </w:t>
      </w:r>
      <w:proofErr w:type="gramStart"/>
      <w:r w:rsidR="00D115C5" w:rsidRPr="00D115C5">
        <w:rPr>
          <w:rFonts w:ascii="Times New Roman" w:hAnsi="Times New Roman" w:cs="Times New Roman"/>
          <w:sz w:val="28"/>
          <w:szCs w:val="28"/>
        </w:rPr>
        <w:t>сэндвич-панели</w:t>
      </w:r>
      <w:proofErr w:type="gramEnd"/>
      <w:r w:rsidR="00D115C5" w:rsidRPr="00D115C5">
        <w:rPr>
          <w:rFonts w:ascii="Times New Roman" w:hAnsi="Times New Roman" w:cs="Times New Roman"/>
          <w:sz w:val="28"/>
          <w:szCs w:val="28"/>
        </w:rPr>
        <w:t xml:space="preserve"> толщиной не менее 50 мм с </w:t>
      </w:r>
      <w:r w:rsidR="00D115C5" w:rsidRPr="00D115C5">
        <w:rPr>
          <w:rFonts w:ascii="Times New Roman" w:hAnsi="Times New Roman" w:cs="Times New Roman"/>
          <w:sz w:val="28"/>
          <w:szCs w:val="28"/>
        </w:rPr>
        <w:lastRenderedPageBreak/>
        <w:t xml:space="preserve">наполнителем из жёсткого </w:t>
      </w:r>
      <w:proofErr w:type="spellStart"/>
      <w:r w:rsidR="00D115C5" w:rsidRPr="00D115C5">
        <w:rPr>
          <w:rFonts w:ascii="Times New Roman" w:hAnsi="Times New Roman" w:cs="Times New Roman"/>
          <w:sz w:val="28"/>
          <w:szCs w:val="28"/>
        </w:rPr>
        <w:t>минераловатного</w:t>
      </w:r>
      <w:proofErr w:type="spellEnd"/>
      <w:r w:rsidR="00D115C5" w:rsidRPr="00D115C5">
        <w:rPr>
          <w:rFonts w:ascii="Times New Roman" w:hAnsi="Times New Roman" w:cs="Times New Roman"/>
          <w:sz w:val="28"/>
          <w:szCs w:val="28"/>
        </w:rPr>
        <w:t xml:space="preserve"> утеплителя или уплотненного полистирола.; </w:t>
      </w:r>
    </w:p>
    <w:p w:rsidR="00536542" w:rsidRDefault="00536542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5C5" w:rsidRPr="00D115C5">
        <w:rPr>
          <w:rFonts w:ascii="Times New Roman" w:hAnsi="Times New Roman" w:cs="Times New Roman"/>
          <w:sz w:val="28"/>
          <w:szCs w:val="28"/>
        </w:rPr>
        <w:t xml:space="preserve">- витражи, витрины - алюминиевые или пластиковые со стеклопакетами и антивандальным покрытием; </w:t>
      </w:r>
    </w:p>
    <w:p w:rsidR="00536542" w:rsidRDefault="00536542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5C5" w:rsidRPr="00D115C5">
        <w:rPr>
          <w:rFonts w:ascii="Times New Roman" w:hAnsi="Times New Roman" w:cs="Times New Roman"/>
          <w:sz w:val="28"/>
          <w:szCs w:val="28"/>
        </w:rPr>
        <w:t xml:space="preserve">- элементы наружной рекламы - световые короба или точечная подсветка объемных элементов; </w:t>
      </w:r>
    </w:p>
    <w:p w:rsidR="00D115C5" w:rsidRPr="00BB2122" w:rsidRDefault="00536542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5C5" w:rsidRPr="00D115C5">
        <w:rPr>
          <w:rFonts w:ascii="Times New Roman" w:hAnsi="Times New Roman" w:cs="Times New Roman"/>
          <w:sz w:val="28"/>
          <w:szCs w:val="28"/>
        </w:rPr>
        <w:t>- наружная подсветка фасадов и декоративных элементов - точечные или декоративные светильники.</w:t>
      </w:r>
    </w:p>
    <w:p w:rsidR="00A717F0" w:rsidRPr="00BB2122" w:rsidRDefault="00DC4FB3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717F0" w:rsidRPr="00BB2122">
        <w:rPr>
          <w:rFonts w:ascii="Times New Roman" w:hAnsi="Times New Roman" w:cs="Times New Roman"/>
          <w:sz w:val="28"/>
          <w:szCs w:val="28"/>
        </w:rPr>
        <w:t xml:space="preserve">Для отделки </w:t>
      </w:r>
      <w:r w:rsidR="00D115C5">
        <w:rPr>
          <w:rFonts w:ascii="Times New Roman" w:hAnsi="Times New Roman" w:cs="Times New Roman"/>
          <w:sz w:val="28"/>
          <w:szCs w:val="28"/>
        </w:rPr>
        <w:t xml:space="preserve">НТО </w:t>
      </w:r>
      <w:r w:rsidR="00A717F0" w:rsidRPr="00BB2122">
        <w:rPr>
          <w:rFonts w:ascii="Times New Roman" w:hAnsi="Times New Roman" w:cs="Times New Roman"/>
          <w:sz w:val="28"/>
          <w:szCs w:val="28"/>
        </w:rPr>
        <w:t>должны применяться современные сертифицированные материалы</w:t>
      </w:r>
      <w:r w:rsidR="003200C0">
        <w:rPr>
          <w:rFonts w:ascii="Times New Roman" w:hAnsi="Times New Roman" w:cs="Times New Roman"/>
          <w:sz w:val="28"/>
          <w:szCs w:val="28"/>
        </w:rPr>
        <w:t xml:space="preserve"> (с</w:t>
      </w:r>
      <w:r w:rsidR="003200C0" w:rsidRPr="003200C0">
        <w:rPr>
          <w:rFonts w:ascii="Times New Roman" w:hAnsi="Times New Roman" w:cs="Times New Roman"/>
          <w:sz w:val="28"/>
          <w:szCs w:val="28"/>
        </w:rPr>
        <w:t>эндвич панел</w:t>
      </w:r>
      <w:r w:rsidR="003200C0">
        <w:rPr>
          <w:rFonts w:ascii="Times New Roman" w:hAnsi="Times New Roman" w:cs="Times New Roman"/>
          <w:sz w:val="28"/>
          <w:szCs w:val="28"/>
        </w:rPr>
        <w:t>и</w:t>
      </w:r>
      <w:r w:rsidR="003200C0" w:rsidRPr="003200C0">
        <w:rPr>
          <w:rFonts w:ascii="Times New Roman" w:hAnsi="Times New Roman" w:cs="Times New Roman"/>
          <w:sz w:val="28"/>
          <w:szCs w:val="28"/>
        </w:rPr>
        <w:t>, панели "</w:t>
      </w:r>
      <w:proofErr w:type="spellStart"/>
      <w:r w:rsidR="003200C0" w:rsidRPr="003200C0">
        <w:rPr>
          <w:rFonts w:ascii="Times New Roman" w:hAnsi="Times New Roman" w:cs="Times New Roman"/>
          <w:sz w:val="28"/>
          <w:szCs w:val="28"/>
        </w:rPr>
        <w:t>Alucobond</w:t>
      </w:r>
      <w:proofErr w:type="spellEnd"/>
      <w:r w:rsidR="003200C0" w:rsidRPr="003200C0">
        <w:rPr>
          <w:rFonts w:ascii="Times New Roman" w:hAnsi="Times New Roman" w:cs="Times New Roman"/>
          <w:sz w:val="28"/>
          <w:szCs w:val="28"/>
        </w:rPr>
        <w:t>"</w:t>
      </w:r>
      <w:r w:rsidR="003200C0">
        <w:rPr>
          <w:rFonts w:ascii="Times New Roman" w:hAnsi="Times New Roman" w:cs="Times New Roman"/>
          <w:sz w:val="28"/>
          <w:szCs w:val="28"/>
        </w:rPr>
        <w:t>, композитные панели)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с соблюдением правил пожарной безопасности, имеющие качественную и прочную окраску, отделку и не изменяющие своих эстетических и эксплуатационных качеств в течение всего срока экс</w:t>
      </w:r>
      <w:r w:rsidR="00EF0796">
        <w:rPr>
          <w:rFonts w:ascii="Times New Roman" w:hAnsi="Times New Roman" w:cs="Times New Roman"/>
          <w:sz w:val="28"/>
          <w:szCs w:val="28"/>
        </w:rPr>
        <w:t xml:space="preserve">плуатации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EF0796">
        <w:rPr>
          <w:rFonts w:ascii="Times New Roman" w:hAnsi="Times New Roman" w:cs="Times New Roman"/>
          <w:sz w:val="28"/>
          <w:szCs w:val="28"/>
        </w:rPr>
        <w:t xml:space="preserve"> (не менее 10 лет),</w:t>
      </w:r>
      <w:r w:rsidR="00EF0796" w:rsidRPr="00EF0796">
        <w:t xml:space="preserve"> </w:t>
      </w:r>
      <w:r w:rsidR="00EF0796">
        <w:rPr>
          <w:rFonts w:ascii="Times New Roman" w:hAnsi="Times New Roman" w:cs="Times New Roman"/>
          <w:sz w:val="28"/>
          <w:szCs w:val="28"/>
        </w:rPr>
        <w:t>п</w:t>
      </w:r>
      <w:r w:rsidR="00EF0796" w:rsidRPr="00EF0796">
        <w:rPr>
          <w:rFonts w:ascii="Times New Roman" w:hAnsi="Times New Roman" w:cs="Times New Roman"/>
          <w:sz w:val="28"/>
          <w:szCs w:val="28"/>
        </w:rPr>
        <w:t>ри этом не допускается для отделки фасадов применять строительные блоки,</w:t>
      </w:r>
      <w:r w:rsidR="00EC4580">
        <w:rPr>
          <w:rFonts w:ascii="Times New Roman" w:hAnsi="Times New Roman" w:cs="Times New Roman"/>
          <w:sz w:val="28"/>
          <w:szCs w:val="28"/>
        </w:rPr>
        <w:t xml:space="preserve"> бетон,</w:t>
      </w:r>
      <w:r w:rsidR="00EF0796" w:rsidRPr="00EF0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96" w:rsidRPr="00EF0796"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 w:rsidR="00EF0796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="00EF0796"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 w:rsidR="00EF0796">
        <w:rPr>
          <w:rFonts w:ascii="Times New Roman" w:hAnsi="Times New Roman" w:cs="Times New Roman"/>
          <w:sz w:val="28"/>
          <w:szCs w:val="28"/>
        </w:rPr>
        <w:t xml:space="preserve"> имитирующего бревна</w:t>
      </w:r>
      <w:proofErr w:type="gramEnd"/>
      <w:r w:rsidR="00EF0796">
        <w:rPr>
          <w:rFonts w:ascii="Times New Roman" w:hAnsi="Times New Roman" w:cs="Times New Roman"/>
          <w:sz w:val="28"/>
          <w:szCs w:val="28"/>
        </w:rPr>
        <w:t>, древесину)</w:t>
      </w:r>
      <w:r w:rsidR="00EF0796" w:rsidRPr="00EF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796" w:rsidRPr="00EF0796"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 w:rsidR="00EF0796" w:rsidRPr="00EF0796">
        <w:rPr>
          <w:rFonts w:ascii="Times New Roman" w:hAnsi="Times New Roman" w:cs="Times New Roman"/>
          <w:sz w:val="28"/>
          <w:szCs w:val="28"/>
        </w:rPr>
        <w:t>, шифер, фанеру, ДСП, самоклеящуюся пленку, баннер.</w:t>
      </w:r>
      <w:r w:rsidR="00EF0796">
        <w:rPr>
          <w:rFonts w:ascii="Times New Roman" w:hAnsi="Times New Roman" w:cs="Times New Roman"/>
          <w:sz w:val="28"/>
          <w:szCs w:val="28"/>
        </w:rPr>
        <w:t xml:space="preserve">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CC" w:rsidRDefault="00DC4FB3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Конструкция </w:t>
      </w:r>
      <w:r w:rsidR="00EF0796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должна обеспечивать возможность его перемещения и транспортировки. </w:t>
      </w:r>
    </w:p>
    <w:p w:rsidR="00534B2D" w:rsidRDefault="00534B2D" w:rsidP="00534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</w:t>
      </w:r>
      <w:r w:rsidRPr="0053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демонтажа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(перемещения, транспортировки)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Pr="0053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привести земельный участок, находящийся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3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«Печора»</w:t>
      </w:r>
      <w:r w:rsidRPr="0053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собственность на который не разграничена, в первоначальное состояние: восстановить асфальтовое или иное первоначальное покрытие, газоны, зеленые насаждения.</w:t>
      </w:r>
    </w:p>
    <w:p w:rsidR="00A717F0" w:rsidRPr="00BB2122" w:rsidRDefault="00971DCC" w:rsidP="00534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>Фасадное и боковое остекление должно быть выполнено из конструкций со стеклопакетами.</w:t>
      </w:r>
    </w:p>
    <w:p w:rsidR="00971DCC" w:rsidRDefault="00DC4FB3" w:rsidP="00534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должен иметь вывеску, определяющий профиль объекта, информационную табличку с указанием зарегистрированного названия, формы собственности и режима работы. </w:t>
      </w:r>
      <w:r w:rsidR="00971DCC">
        <w:rPr>
          <w:rFonts w:ascii="Times New Roman" w:hAnsi="Times New Roman" w:cs="Times New Roman"/>
          <w:sz w:val="28"/>
          <w:szCs w:val="28"/>
        </w:rPr>
        <w:t xml:space="preserve">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Места размещения световых рекламных вывесок или иной необходимой информации должны быть предусмотрены конструкцией нестационарного торгового объекта. Не допускается размещение рекламных конструкций (коммерческая, социальная реклама), в том числе остекленном поле над витринами и по периметру нестационарного торгового объекта. </w:t>
      </w:r>
    </w:p>
    <w:p w:rsidR="00A717F0" w:rsidRPr="00BB2122" w:rsidRDefault="00971DCC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При разработке проекта установки либо модернизации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должны быть учтены мероприятия по благоустройству прилегающей территории с учетом градостроительной инфраструктуры и расположенных вблизи строений. Все изменения внешнего вида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и благоустройства должны проводиться в соответствии со средовыми характеристиками зоны или выделенных территорий, с учетом стилистических особенностей застройки. В стилистике элементов благоустройства возможно использование знаков-символов (выносной </w:t>
      </w:r>
      <w:proofErr w:type="gramStart"/>
      <w:r w:rsidR="00A717F0" w:rsidRPr="00BB2122">
        <w:rPr>
          <w:rFonts w:ascii="Times New Roman" w:hAnsi="Times New Roman" w:cs="Times New Roman"/>
          <w:sz w:val="28"/>
          <w:szCs w:val="28"/>
        </w:rPr>
        <w:t>декоративный</w:t>
      </w:r>
      <w:proofErr w:type="gramEnd"/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панель-кронштейн, фасадные указатели с наименованием профиля деятельности нестационарного объекта торговли, кованые элементы</w:t>
      </w:r>
      <w:r w:rsidR="00345F74">
        <w:rPr>
          <w:rFonts w:ascii="Times New Roman" w:hAnsi="Times New Roman" w:cs="Times New Roman"/>
          <w:sz w:val="28"/>
          <w:szCs w:val="28"/>
        </w:rPr>
        <w:t>).</w:t>
      </w:r>
    </w:p>
    <w:p w:rsidR="00A717F0" w:rsidRPr="00BB2122" w:rsidRDefault="00A717F0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1D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2122">
        <w:rPr>
          <w:rFonts w:ascii="Times New Roman" w:hAnsi="Times New Roman" w:cs="Times New Roman"/>
          <w:sz w:val="28"/>
          <w:szCs w:val="28"/>
        </w:rPr>
        <w:t xml:space="preserve">Допускается использование защитных </w:t>
      </w:r>
      <w:proofErr w:type="spellStart"/>
      <w:r w:rsidRPr="00BB2122">
        <w:rPr>
          <w:rFonts w:ascii="Times New Roman" w:hAnsi="Times New Roman" w:cs="Times New Roman"/>
          <w:sz w:val="28"/>
          <w:szCs w:val="28"/>
        </w:rPr>
        <w:t>роллет</w:t>
      </w:r>
      <w:proofErr w:type="spellEnd"/>
      <w:r w:rsidRPr="00BB2122">
        <w:rPr>
          <w:rFonts w:ascii="Times New Roman" w:hAnsi="Times New Roman" w:cs="Times New Roman"/>
          <w:sz w:val="28"/>
          <w:szCs w:val="28"/>
        </w:rPr>
        <w:t xml:space="preserve"> на витринах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Pr="00BB2122">
        <w:rPr>
          <w:rFonts w:ascii="Times New Roman" w:hAnsi="Times New Roman" w:cs="Times New Roman"/>
          <w:sz w:val="28"/>
          <w:szCs w:val="28"/>
        </w:rPr>
        <w:t xml:space="preserve"> (киоск, павильон) и защитных решеток на палатках в период, когда реализация товаров и оказание услуг не производится. </w:t>
      </w:r>
    </w:p>
    <w:p w:rsidR="00A717F0" w:rsidRPr="00BB2122" w:rsidRDefault="00971DCC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У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не допускается размещение холодильного оборудования. </w:t>
      </w:r>
    </w:p>
    <w:p w:rsidR="00A717F0" w:rsidRPr="00D115C5" w:rsidRDefault="00971DCC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В случае объединения объектов в единый модуль различной конфигурации в соответствии со схемами блокировки, соединительные декоративные элементы, общий </w:t>
      </w:r>
      <w:r w:rsidR="00345F74" w:rsidRPr="00BB2122">
        <w:rPr>
          <w:rFonts w:ascii="Times New Roman" w:hAnsi="Times New Roman" w:cs="Times New Roman"/>
          <w:sz w:val="28"/>
          <w:szCs w:val="28"/>
        </w:rPr>
        <w:t>козырёк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, рама остекления, дверные блоки и другие видимые элементы должны быть изготовлены из идентичных конструкционных материалов. Цветовая гамма материалов внешнего покрытия всех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торговой зоны и сблокированных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должна точно соответствовать установленной для типа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, </w:t>
      </w:r>
      <w:r w:rsidR="00345F74" w:rsidRPr="00BB2122">
        <w:rPr>
          <w:rFonts w:ascii="Times New Roman" w:hAnsi="Times New Roman" w:cs="Times New Roman"/>
          <w:sz w:val="28"/>
          <w:szCs w:val="28"/>
        </w:rPr>
        <w:t>определённого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для торговой площадки. Цветовая гамма материалов внешнего покрытия всех объектов торговой зоны и сблокированных модулей должна точно соответствовать </w:t>
      </w:r>
      <w:r w:rsidR="00A717F0" w:rsidRPr="00D115C5">
        <w:rPr>
          <w:rFonts w:ascii="Times New Roman" w:hAnsi="Times New Roman" w:cs="Times New Roman"/>
          <w:sz w:val="28"/>
          <w:szCs w:val="28"/>
        </w:rPr>
        <w:t xml:space="preserve">установленной для типа объектов, определенного для торговой площадки. </w:t>
      </w:r>
    </w:p>
    <w:p w:rsidR="00A717F0" w:rsidRDefault="00DC4FB3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7F0" w:rsidRPr="00D115C5">
        <w:rPr>
          <w:rFonts w:ascii="Times New Roman" w:hAnsi="Times New Roman" w:cs="Times New Roman"/>
          <w:sz w:val="28"/>
          <w:szCs w:val="28"/>
        </w:rPr>
        <w:t xml:space="preserve">Прилегающая территория должна быть благоустроена. Благоустройство и озеленение территории земельных участков, выделяемых под размещение </w:t>
      </w:r>
      <w:r w:rsidR="00EC4580" w:rsidRPr="00D115C5">
        <w:rPr>
          <w:rFonts w:ascii="Times New Roman" w:hAnsi="Times New Roman" w:cs="Times New Roman"/>
          <w:sz w:val="28"/>
          <w:szCs w:val="28"/>
        </w:rPr>
        <w:t>НТО</w:t>
      </w:r>
      <w:r w:rsidR="00A717F0" w:rsidRPr="00D115C5">
        <w:rPr>
          <w:rFonts w:ascii="Times New Roman" w:hAnsi="Times New Roman" w:cs="Times New Roman"/>
          <w:sz w:val="28"/>
          <w:szCs w:val="28"/>
        </w:rPr>
        <w:t xml:space="preserve">, должно осуществляться с учетом правил благоустройства </w:t>
      </w:r>
      <w:r w:rsidR="00345F74" w:rsidRPr="00D115C5">
        <w:rPr>
          <w:rFonts w:ascii="Times New Roman" w:hAnsi="Times New Roman" w:cs="Times New Roman"/>
          <w:sz w:val="28"/>
          <w:szCs w:val="28"/>
        </w:rPr>
        <w:t>территории МО ГП «Печор</w:t>
      </w:r>
      <w:r w:rsidR="003553FE" w:rsidRPr="00D115C5">
        <w:rPr>
          <w:rFonts w:ascii="Times New Roman" w:hAnsi="Times New Roman" w:cs="Times New Roman"/>
          <w:sz w:val="28"/>
          <w:szCs w:val="28"/>
        </w:rPr>
        <w:t>а»</w:t>
      </w:r>
      <w:r w:rsidR="003553FE" w:rsidRPr="00D115C5">
        <w:t xml:space="preserve"> </w:t>
      </w:r>
      <w:r w:rsidR="003553FE" w:rsidRPr="00D115C5">
        <w:rPr>
          <w:rFonts w:ascii="Times New Roman" w:hAnsi="Times New Roman" w:cs="Times New Roman"/>
          <w:sz w:val="28"/>
          <w:szCs w:val="28"/>
        </w:rPr>
        <w:t>утвержденных решением Совета городского поселения «Печора» от 25.12.2017 г. №4</w:t>
      </w:r>
      <w:r w:rsidR="003553FE" w:rsidRPr="003553FE">
        <w:rPr>
          <w:rFonts w:ascii="Times New Roman" w:hAnsi="Times New Roman" w:cs="Times New Roman"/>
          <w:sz w:val="28"/>
          <w:szCs w:val="28"/>
        </w:rPr>
        <w:t>-10/48 «Об утверждении Правил благоустройства территории муниципального образования городского поселения «Печора</w:t>
      </w:r>
      <w:r w:rsidR="003553FE">
        <w:rPr>
          <w:rFonts w:ascii="Times New Roman" w:hAnsi="Times New Roman" w:cs="Times New Roman"/>
          <w:sz w:val="28"/>
          <w:szCs w:val="28"/>
        </w:rPr>
        <w:t>»</w:t>
      </w:r>
      <w:r w:rsidR="00B934FA"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</w:t>
      </w:r>
      <w:r w:rsidR="00B934FA" w:rsidRPr="00B934FA">
        <w:rPr>
          <w:rFonts w:ascii="Times New Roman" w:hAnsi="Times New Roman" w:cs="Times New Roman"/>
          <w:sz w:val="28"/>
          <w:szCs w:val="28"/>
        </w:rPr>
        <w:t>СП 42.13330.2016</w:t>
      </w:r>
      <w:r w:rsidR="00B934FA">
        <w:rPr>
          <w:rFonts w:ascii="Times New Roman" w:hAnsi="Times New Roman" w:cs="Times New Roman"/>
          <w:sz w:val="28"/>
          <w:szCs w:val="28"/>
        </w:rPr>
        <w:t>.</w:t>
      </w:r>
    </w:p>
    <w:p w:rsidR="003553FE" w:rsidRDefault="003553FE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15C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36542">
        <w:rPr>
          <w:rFonts w:ascii="Times New Roman" w:hAnsi="Times New Roman" w:cs="Times New Roman"/>
          <w:sz w:val="28"/>
          <w:szCs w:val="28"/>
        </w:rPr>
        <w:t>рекомендуется</w:t>
      </w:r>
      <w:r w:rsidRPr="00D115C5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="00536542">
        <w:rPr>
          <w:rFonts w:ascii="Times New Roman" w:hAnsi="Times New Roman" w:cs="Times New Roman"/>
          <w:sz w:val="28"/>
          <w:szCs w:val="28"/>
        </w:rPr>
        <w:t>ть</w:t>
      </w:r>
      <w:r w:rsidRPr="00D115C5">
        <w:rPr>
          <w:rFonts w:ascii="Times New Roman" w:hAnsi="Times New Roman" w:cs="Times New Roman"/>
          <w:sz w:val="28"/>
          <w:szCs w:val="28"/>
        </w:rPr>
        <w:t xml:space="preserve"> сезонное расположение озеленения (наземных, настенных, подвесных устройств, вазонов, вертикального озеленения, устройство клумб). Размещение и внешний вид элементов озеленения должны способствовать эстетической привлекательности фасада, обеспечивать комплексное решение его оформления.</w:t>
      </w:r>
    </w:p>
    <w:p w:rsidR="00A717F0" w:rsidRPr="00BB2122" w:rsidRDefault="00F71476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</w:t>
      </w:r>
      <w:r w:rsidR="00971DCC">
        <w:rPr>
          <w:rFonts w:ascii="Times New Roman" w:hAnsi="Times New Roman" w:cs="Times New Roman"/>
          <w:sz w:val="28"/>
          <w:szCs w:val="28"/>
        </w:rPr>
        <w:t xml:space="preserve">       </w:t>
      </w:r>
      <w:r w:rsidR="00EC4580">
        <w:rPr>
          <w:rFonts w:ascii="Times New Roman" w:hAnsi="Times New Roman" w:cs="Times New Roman"/>
          <w:sz w:val="28"/>
          <w:szCs w:val="28"/>
        </w:rPr>
        <w:t xml:space="preserve">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Выбор внутреннего оснащения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торговым технологическим оборудованием остается за предпринимателем в соответствии с действующими санитарными нормами и правилами. </w:t>
      </w:r>
    </w:p>
    <w:p w:rsidR="00A717F0" w:rsidRPr="00BB2122" w:rsidRDefault="00971DCC" w:rsidP="00A7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4580">
        <w:rPr>
          <w:rFonts w:ascii="Times New Roman" w:hAnsi="Times New Roman" w:cs="Times New Roman"/>
          <w:sz w:val="28"/>
          <w:szCs w:val="28"/>
        </w:rPr>
        <w:t xml:space="preserve">  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D115C5">
        <w:rPr>
          <w:rFonts w:ascii="Times New Roman" w:hAnsi="Times New Roman" w:cs="Times New Roman"/>
          <w:sz w:val="28"/>
          <w:szCs w:val="28"/>
        </w:rPr>
        <w:t xml:space="preserve">и покраска </w:t>
      </w:r>
      <w:r w:rsidR="00EC4580">
        <w:rPr>
          <w:rFonts w:ascii="Times New Roman" w:hAnsi="Times New Roman" w:cs="Times New Roman"/>
          <w:sz w:val="28"/>
          <w:szCs w:val="28"/>
        </w:rPr>
        <w:t>НТО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 должен производиться по мере необходимости</w:t>
      </w:r>
      <w:r w:rsidR="00D115C5" w:rsidRPr="00D115C5">
        <w:rPr>
          <w:rFonts w:ascii="Times New Roman" w:hAnsi="Times New Roman" w:cs="Times New Roman"/>
          <w:sz w:val="28"/>
          <w:szCs w:val="28"/>
        </w:rPr>
        <w:t xml:space="preserve">, а также по требованиям </w:t>
      </w:r>
      <w:r w:rsidR="00D115C5">
        <w:rPr>
          <w:rFonts w:ascii="Times New Roman" w:hAnsi="Times New Roman" w:cs="Times New Roman"/>
          <w:sz w:val="28"/>
          <w:szCs w:val="28"/>
        </w:rPr>
        <w:t>а</w:t>
      </w:r>
      <w:r w:rsidR="00D115C5" w:rsidRPr="00D115C5">
        <w:rPr>
          <w:rFonts w:ascii="Times New Roman" w:hAnsi="Times New Roman" w:cs="Times New Roman"/>
          <w:sz w:val="28"/>
          <w:szCs w:val="28"/>
        </w:rPr>
        <w:t>дминистрации</w:t>
      </w:r>
      <w:r w:rsidR="00D115C5">
        <w:rPr>
          <w:rFonts w:ascii="Times New Roman" w:hAnsi="Times New Roman" w:cs="Times New Roman"/>
          <w:sz w:val="28"/>
          <w:szCs w:val="28"/>
        </w:rPr>
        <w:t xml:space="preserve"> МР «Печора»</w:t>
      </w:r>
      <w:r w:rsidR="00A717F0" w:rsidRPr="00BB2122">
        <w:rPr>
          <w:rFonts w:ascii="Times New Roman" w:hAnsi="Times New Roman" w:cs="Times New Roman"/>
          <w:sz w:val="28"/>
          <w:szCs w:val="28"/>
        </w:rPr>
        <w:t xml:space="preserve">. </w:t>
      </w:r>
      <w:r w:rsidR="00345F7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45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542" w:rsidRDefault="00EF0796" w:rsidP="00EF07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EC4580">
        <w:rPr>
          <w:color w:val="2D2D2D"/>
          <w:spacing w:val="2"/>
          <w:sz w:val="28"/>
          <w:szCs w:val="28"/>
        </w:rPr>
        <w:t xml:space="preserve"> </w:t>
      </w:r>
      <w:r w:rsidR="00EC4580">
        <w:rPr>
          <w:spacing w:val="2"/>
          <w:sz w:val="28"/>
          <w:szCs w:val="28"/>
        </w:rPr>
        <w:t>НТО</w:t>
      </w:r>
      <w:r w:rsidR="00534B2D" w:rsidRPr="00EF0796">
        <w:rPr>
          <w:spacing w:val="2"/>
          <w:sz w:val="28"/>
          <w:szCs w:val="28"/>
        </w:rPr>
        <w:t xml:space="preserve"> должен оборудоваться приставной площадкой для обеспечения беспрепятственного доступа для маломобильных групп населения в соответствии с </w:t>
      </w:r>
      <w:r w:rsidR="00D115C5" w:rsidRPr="00D115C5">
        <w:rPr>
          <w:spacing w:val="2"/>
          <w:sz w:val="28"/>
          <w:szCs w:val="28"/>
        </w:rPr>
        <w:t>Федеральны</w:t>
      </w:r>
      <w:r w:rsidR="00F41EDE">
        <w:rPr>
          <w:spacing w:val="2"/>
          <w:sz w:val="28"/>
          <w:szCs w:val="28"/>
        </w:rPr>
        <w:t>м</w:t>
      </w:r>
      <w:r w:rsidR="00D115C5" w:rsidRPr="00D115C5">
        <w:rPr>
          <w:spacing w:val="2"/>
          <w:sz w:val="28"/>
          <w:szCs w:val="28"/>
        </w:rPr>
        <w:t xml:space="preserve"> закон</w:t>
      </w:r>
      <w:r w:rsidR="00F41EDE">
        <w:rPr>
          <w:spacing w:val="2"/>
          <w:sz w:val="28"/>
          <w:szCs w:val="28"/>
        </w:rPr>
        <w:t>ом</w:t>
      </w:r>
      <w:r w:rsidR="00D115C5" w:rsidRPr="00D115C5">
        <w:rPr>
          <w:spacing w:val="2"/>
          <w:sz w:val="28"/>
          <w:szCs w:val="28"/>
        </w:rPr>
        <w:t xml:space="preserve"> "О социальной защите инвалидов в Российской Федерации" от 24.11.1995 N 181-ФЗ </w:t>
      </w:r>
      <w:r w:rsidR="00B934FA">
        <w:rPr>
          <w:spacing w:val="2"/>
          <w:sz w:val="28"/>
          <w:szCs w:val="28"/>
        </w:rPr>
        <w:t xml:space="preserve">и </w:t>
      </w:r>
      <w:r w:rsidR="00B934FA" w:rsidRPr="00B934FA">
        <w:rPr>
          <w:spacing w:val="2"/>
          <w:sz w:val="28"/>
          <w:szCs w:val="28"/>
        </w:rPr>
        <w:t>СП 59.13330.2012 "Доступность зданий и сооружений для маломобильных групп населения.</w:t>
      </w:r>
      <w:r w:rsidR="00536542">
        <w:rPr>
          <w:spacing w:val="2"/>
          <w:sz w:val="28"/>
          <w:szCs w:val="28"/>
        </w:rPr>
        <w:t xml:space="preserve"> </w:t>
      </w:r>
    </w:p>
    <w:p w:rsidR="00D115C5" w:rsidRDefault="00D115C5" w:rsidP="00EF07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Pr="00D115C5">
        <w:rPr>
          <w:spacing w:val="2"/>
          <w:sz w:val="28"/>
          <w:szCs w:val="28"/>
        </w:rPr>
        <w:t>Не допускается осуществлять складирование товара, упаковок, мусора на элементах благоустройства, крышах торговых объектов и прилегающей территории.</w:t>
      </w:r>
    </w:p>
    <w:p w:rsidR="00E1456A" w:rsidRDefault="00E1456A" w:rsidP="00EF07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EC4580">
        <w:rPr>
          <w:spacing w:val="2"/>
          <w:sz w:val="28"/>
          <w:szCs w:val="28"/>
        </w:rPr>
        <w:t xml:space="preserve"> </w:t>
      </w:r>
      <w:r w:rsidRPr="00E1456A">
        <w:rPr>
          <w:spacing w:val="2"/>
          <w:sz w:val="28"/>
          <w:szCs w:val="28"/>
        </w:rPr>
        <w:t>Схема внешних элементов нестационарного торгового объекта (на примере павильона)</w:t>
      </w:r>
      <w:r>
        <w:rPr>
          <w:spacing w:val="2"/>
          <w:sz w:val="28"/>
          <w:szCs w:val="28"/>
        </w:rPr>
        <w:t xml:space="preserve"> представлена в приложении </w:t>
      </w:r>
      <w:r w:rsidR="00C1567F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 w:rsidR="00C1567F">
        <w:rPr>
          <w:spacing w:val="2"/>
          <w:sz w:val="28"/>
          <w:szCs w:val="28"/>
        </w:rPr>
        <w:t>Требований</w:t>
      </w:r>
      <w:r>
        <w:rPr>
          <w:spacing w:val="2"/>
          <w:sz w:val="28"/>
          <w:szCs w:val="28"/>
        </w:rPr>
        <w:t>.</w:t>
      </w:r>
    </w:p>
    <w:p w:rsidR="00EF0796" w:rsidRPr="00EF0796" w:rsidRDefault="00EF0796" w:rsidP="00EF079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EC458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Типы архитектурного облика нестационарных торговых объектов представлены в приложении </w:t>
      </w:r>
      <w:r w:rsidR="00C1567F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</w:t>
      </w:r>
      <w:r w:rsidR="00C1567F">
        <w:rPr>
          <w:spacing w:val="2"/>
          <w:sz w:val="28"/>
          <w:szCs w:val="28"/>
        </w:rPr>
        <w:t>Требований</w:t>
      </w:r>
      <w:r>
        <w:rPr>
          <w:spacing w:val="2"/>
          <w:sz w:val="28"/>
          <w:szCs w:val="28"/>
        </w:rPr>
        <w:t xml:space="preserve">.      </w:t>
      </w:r>
    </w:p>
    <w:p w:rsidR="00534B2D" w:rsidRDefault="00C1567F" w:rsidP="00C15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54AE8" w:rsidRPr="00C1567F">
        <w:rPr>
          <w:rFonts w:ascii="Times New Roman" w:hAnsi="Times New Roman" w:cs="Times New Roman"/>
          <w:sz w:val="28"/>
          <w:szCs w:val="28"/>
        </w:rPr>
        <w:t xml:space="preserve">Настоящие Требования подлежат обязательному применению при разработке проектов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654AE8" w:rsidRPr="00C1567F">
        <w:rPr>
          <w:rFonts w:ascii="Times New Roman" w:hAnsi="Times New Roman" w:cs="Times New Roman"/>
          <w:sz w:val="28"/>
          <w:szCs w:val="28"/>
        </w:rPr>
        <w:t>, планируемых к размещению, не зависимо от формы со</w:t>
      </w:r>
      <w:r w:rsidR="000C5CBA">
        <w:rPr>
          <w:rFonts w:ascii="Times New Roman" w:hAnsi="Times New Roman" w:cs="Times New Roman"/>
          <w:sz w:val="28"/>
          <w:szCs w:val="28"/>
        </w:rPr>
        <w:t>бственности земельного участка.</w:t>
      </w:r>
    </w:p>
    <w:p w:rsidR="00536542" w:rsidRPr="00536542" w:rsidRDefault="00536542" w:rsidP="00C15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proofErr w:type="gramStart"/>
      <w:r w:rsidRPr="00536542">
        <w:rPr>
          <w:rFonts w:ascii="Times New Roman" w:hAnsi="Times New Roman" w:cs="Times New Roman"/>
          <w:spacing w:val="2"/>
          <w:sz w:val="28"/>
          <w:szCs w:val="28"/>
        </w:rPr>
        <w:t>НТО</w:t>
      </w:r>
      <w:proofErr w:type="gramEnd"/>
      <w:r w:rsidRPr="00536542">
        <w:rPr>
          <w:rFonts w:ascii="Times New Roman" w:hAnsi="Times New Roman" w:cs="Times New Roman"/>
          <w:spacing w:val="2"/>
          <w:sz w:val="28"/>
          <w:szCs w:val="28"/>
        </w:rPr>
        <w:t xml:space="preserve"> установленным до принятия данных Требований устанавливается переходный период 3года.</w:t>
      </w:r>
    </w:p>
    <w:sectPr w:rsidR="00536542" w:rsidRPr="00536542" w:rsidSect="00F41E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F0"/>
    <w:rsid w:val="000C5CBA"/>
    <w:rsid w:val="001D1404"/>
    <w:rsid w:val="003200C0"/>
    <w:rsid w:val="00345F74"/>
    <w:rsid w:val="003553FE"/>
    <w:rsid w:val="00534B2D"/>
    <w:rsid w:val="00536542"/>
    <w:rsid w:val="00587D07"/>
    <w:rsid w:val="00654AE8"/>
    <w:rsid w:val="00971DCC"/>
    <w:rsid w:val="00A717F0"/>
    <w:rsid w:val="00B934FA"/>
    <w:rsid w:val="00BB05BE"/>
    <w:rsid w:val="00C1567F"/>
    <w:rsid w:val="00C63A68"/>
    <w:rsid w:val="00D115C5"/>
    <w:rsid w:val="00DC4FB3"/>
    <w:rsid w:val="00E1456A"/>
    <w:rsid w:val="00EC4580"/>
    <w:rsid w:val="00EF0796"/>
    <w:rsid w:val="00F41EDE"/>
    <w:rsid w:val="00F71476"/>
    <w:rsid w:val="00F9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3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87D0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587D07"/>
    <w:rPr>
      <w:rFonts w:ascii="Times New Roman" w:hAnsi="Times New Roman" w:cs="Times New Roman" w:hint="default"/>
      <w:b/>
      <w:bCs/>
      <w:i w:val="0"/>
      <w:iCs w:val="0"/>
      <w:color w:val="2D303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3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87D0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587D07"/>
    <w:rPr>
      <w:rFonts w:ascii="Times New Roman" w:hAnsi="Times New Roman" w:cs="Times New Roman" w:hint="default"/>
      <w:b/>
      <w:bCs/>
      <w:i w:val="0"/>
      <w:iCs w:val="0"/>
      <w:color w:val="2D303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 ЕВ</dc:creator>
  <cp:lastModifiedBy>Кокоулина ЕВ</cp:lastModifiedBy>
  <cp:revision>11</cp:revision>
  <cp:lastPrinted>2019-08-20T13:53:00Z</cp:lastPrinted>
  <dcterms:created xsi:type="dcterms:W3CDTF">2019-08-12T06:43:00Z</dcterms:created>
  <dcterms:modified xsi:type="dcterms:W3CDTF">2019-09-04T14:01:00Z</dcterms:modified>
</cp:coreProperties>
</file>